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6BAAA" w14:textId="77777777" w:rsidR="002A07A6" w:rsidRDefault="00635FE1" w:rsidP="00A46431">
      <w:pPr>
        <w:pStyle w:val="Title"/>
      </w:pPr>
      <w:r>
        <w:t>BA Leadership and Management Skills for the Workplace</w:t>
      </w:r>
    </w:p>
    <w:p w14:paraId="6313DBEE" w14:textId="77777777" w:rsidR="00F31455" w:rsidRDefault="00F31455" w:rsidP="00F31455">
      <w:pPr>
        <w:jc w:val="center"/>
      </w:pPr>
    </w:p>
    <w:p w14:paraId="0BE920F1" w14:textId="77777777" w:rsidR="00F31455" w:rsidRDefault="00F31455" w:rsidP="00F31455">
      <w:pPr>
        <w:jc w:val="center"/>
      </w:pPr>
    </w:p>
    <w:p w14:paraId="09A16B1C" w14:textId="77777777" w:rsidR="00F31455" w:rsidRDefault="00F31455" w:rsidP="00F31455">
      <w:pPr>
        <w:jc w:val="center"/>
      </w:pPr>
    </w:p>
    <w:p w14:paraId="1096D56F" w14:textId="77777777" w:rsidR="00F31455" w:rsidRDefault="00F31455" w:rsidP="00F31455">
      <w:pPr>
        <w:jc w:val="center"/>
      </w:pPr>
    </w:p>
    <w:p w14:paraId="0586C903" w14:textId="77777777" w:rsidR="00F31455" w:rsidRDefault="00F31455" w:rsidP="00F31455">
      <w:pPr>
        <w:jc w:val="center"/>
      </w:pPr>
    </w:p>
    <w:p w14:paraId="1EDA28B8" w14:textId="77777777" w:rsidR="00F31455" w:rsidRDefault="00F31455" w:rsidP="00F31455">
      <w:pPr>
        <w:jc w:val="center"/>
      </w:pPr>
    </w:p>
    <w:p w14:paraId="3258F043" w14:textId="77777777" w:rsidR="00F31455" w:rsidRDefault="00F31455" w:rsidP="00F31455">
      <w:pPr>
        <w:jc w:val="center"/>
      </w:pPr>
    </w:p>
    <w:p w14:paraId="190616E1" w14:textId="77777777" w:rsidR="00F31455" w:rsidRDefault="00F31455" w:rsidP="00F31455">
      <w:pPr>
        <w:jc w:val="center"/>
      </w:pPr>
    </w:p>
    <w:p w14:paraId="19A875BB" w14:textId="77777777" w:rsidR="00F31455" w:rsidRDefault="00F31455" w:rsidP="00F31455">
      <w:pPr>
        <w:jc w:val="center"/>
      </w:pPr>
    </w:p>
    <w:p w14:paraId="6EB93F0D" w14:textId="77777777" w:rsidR="00F31455" w:rsidRDefault="00F31455" w:rsidP="00F31455">
      <w:pPr>
        <w:jc w:val="center"/>
      </w:pPr>
    </w:p>
    <w:p w14:paraId="53B4D7CC" w14:textId="77777777" w:rsidR="00F31455" w:rsidRDefault="00F31455" w:rsidP="00F8160B">
      <w:pPr>
        <w:jc w:val="center"/>
      </w:pPr>
    </w:p>
    <w:p w14:paraId="5BC79389" w14:textId="77777777" w:rsidR="00F31455" w:rsidRDefault="00F31455" w:rsidP="00F8160B">
      <w:pPr>
        <w:jc w:val="center"/>
      </w:pPr>
    </w:p>
    <w:p w14:paraId="1273D43A" w14:textId="77777777" w:rsidR="00F31455" w:rsidRDefault="00F31455" w:rsidP="00F8160B">
      <w:pPr>
        <w:jc w:val="center"/>
      </w:pPr>
    </w:p>
    <w:p w14:paraId="11FBAB6F" w14:textId="77777777" w:rsidR="00B05143" w:rsidRDefault="00635FE1" w:rsidP="00B05143">
      <w:pPr>
        <w:jc w:val="center"/>
        <w:rPr>
          <w:b/>
          <w:bCs/>
        </w:rPr>
      </w:pPr>
      <w:r w:rsidRPr="00F31455">
        <w:rPr>
          <w:b/>
          <w:bCs/>
        </w:rPr>
        <w:t xml:space="preserve">Student </w:t>
      </w:r>
      <w:r w:rsidR="00B05143" w:rsidRPr="00F31455">
        <w:rPr>
          <w:b/>
          <w:bCs/>
        </w:rPr>
        <w:t>Name:</w:t>
      </w:r>
      <w:r w:rsidR="00B05143">
        <w:rPr>
          <w:b/>
          <w:bCs/>
        </w:rPr>
        <w:t xml:space="preserve"> Madalina Petre</w:t>
      </w:r>
    </w:p>
    <w:p w14:paraId="4ADE5869" w14:textId="79E99A04" w:rsidR="00EA683A" w:rsidRDefault="00B05143" w:rsidP="00B05143">
      <w:pPr>
        <w:jc w:val="center"/>
        <w:rPr>
          <w:b/>
          <w:bCs/>
        </w:rPr>
      </w:pPr>
      <w:r>
        <w:rPr>
          <w:b/>
          <w:bCs/>
        </w:rPr>
        <w:t xml:space="preserve">Student </w:t>
      </w:r>
      <w:r w:rsidR="00635FE1" w:rsidRPr="00F31455">
        <w:rPr>
          <w:b/>
          <w:bCs/>
        </w:rPr>
        <w:t>Number:</w:t>
      </w:r>
      <w:r>
        <w:rPr>
          <w:b/>
          <w:bCs/>
        </w:rPr>
        <w:t xml:space="preserve"> 198822</w:t>
      </w:r>
    </w:p>
    <w:p w14:paraId="4EF29614" w14:textId="77777777" w:rsidR="00722C13" w:rsidRDefault="00635FE1" w:rsidP="00F8160B">
      <w:pPr>
        <w:ind w:left="720" w:hanging="720"/>
        <w:jc w:val="center"/>
      </w:pPr>
      <w:r>
        <w:br w:type="page"/>
      </w:r>
    </w:p>
    <w:sdt>
      <w:sdtPr>
        <w:rPr>
          <w:rFonts w:ascii="Times New Roman" w:eastAsiaTheme="minorHAnsi" w:hAnsi="Times New Roman" w:cstheme="minorBidi"/>
          <w:color w:val="auto"/>
          <w:sz w:val="24"/>
          <w:szCs w:val="22"/>
          <w:lang w:val="en-GB"/>
        </w:rPr>
        <w:id w:val="893157715"/>
        <w:docPartObj>
          <w:docPartGallery w:val="Table of Contents"/>
          <w:docPartUnique/>
        </w:docPartObj>
      </w:sdtPr>
      <w:sdtEndPr>
        <w:rPr>
          <w:b/>
          <w:bCs/>
          <w:noProof/>
        </w:rPr>
      </w:sdtEndPr>
      <w:sdtContent>
        <w:p w14:paraId="4B744BB7" w14:textId="77777777" w:rsidR="00F8160B" w:rsidRPr="00F8160B" w:rsidRDefault="00635FE1" w:rsidP="00F8160B">
          <w:pPr>
            <w:pStyle w:val="TOCHeading"/>
            <w:jc w:val="center"/>
            <w:rPr>
              <w:rFonts w:ascii="Times New Roman" w:hAnsi="Times New Roman" w:cs="Times New Roman"/>
              <w:b/>
              <w:bCs/>
              <w:sz w:val="28"/>
              <w:szCs w:val="28"/>
            </w:rPr>
          </w:pPr>
          <w:r w:rsidRPr="00F53EB0">
            <w:rPr>
              <w:rFonts w:ascii="Times New Roman" w:hAnsi="Times New Roman" w:cs="Times New Roman"/>
              <w:b/>
              <w:bCs/>
              <w:color w:val="auto"/>
              <w:sz w:val="28"/>
              <w:szCs w:val="28"/>
            </w:rPr>
            <w:t>Table of Contents</w:t>
          </w:r>
        </w:p>
        <w:p w14:paraId="47898C23" w14:textId="77777777" w:rsidR="004E0BBD" w:rsidRDefault="00815A75">
          <w:pPr>
            <w:pStyle w:val="TOC1"/>
            <w:tabs>
              <w:tab w:val="right" w:leader="dot" w:pos="9016"/>
            </w:tabs>
            <w:rPr>
              <w:rFonts w:asciiTheme="minorHAnsi" w:eastAsiaTheme="minorEastAsia" w:hAnsiTheme="minorHAnsi"/>
              <w:noProof/>
              <w:sz w:val="22"/>
              <w:szCs w:val="28"/>
              <w:lang w:val="en-IN" w:eastAsia="en-IN" w:bidi="bn-BD"/>
            </w:rPr>
          </w:pPr>
          <w:r>
            <w:fldChar w:fldCharType="begin"/>
          </w:r>
          <w:r w:rsidR="00635FE1">
            <w:instrText xml:space="preserve"> TOC \o "1-3" \h \z \u </w:instrText>
          </w:r>
          <w:r>
            <w:fldChar w:fldCharType="separate"/>
          </w:r>
          <w:hyperlink w:anchor="_Toc137814133" w:history="1">
            <w:r w:rsidR="004E0BBD" w:rsidRPr="00B742D1">
              <w:rPr>
                <w:rStyle w:val="Hyperlink"/>
                <w:noProof/>
              </w:rPr>
              <w:t>1.0 Task 01</w:t>
            </w:r>
            <w:r w:rsidR="004E0BBD">
              <w:rPr>
                <w:noProof/>
                <w:webHidden/>
              </w:rPr>
              <w:tab/>
            </w:r>
            <w:r w:rsidR="004E0BBD">
              <w:rPr>
                <w:noProof/>
                <w:webHidden/>
              </w:rPr>
              <w:fldChar w:fldCharType="begin"/>
            </w:r>
            <w:r w:rsidR="004E0BBD">
              <w:rPr>
                <w:noProof/>
                <w:webHidden/>
              </w:rPr>
              <w:instrText xml:space="preserve"> PAGEREF _Toc137814133 \h </w:instrText>
            </w:r>
            <w:r w:rsidR="004E0BBD">
              <w:rPr>
                <w:noProof/>
                <w:webHidden/>
              </w:rPr>
            </w:r>
            <w:r w:rsidR="004E0BBD">
              <w:rPr>
                <w:noProof/>
                <w:webHidden/>
              </w:rPr>
              <w:fldChar w:fldCharType="separate"/>
            </w:r>
            <w:r w:rsidR="004E0BBD">
              <w:rPr>
                <w:noProof/>
                <w:webHidden/>
              </w:rPr>
              <w:t>3</w:t>
            </w:r>
            <w:r w:rsidR="004E0BBD">
              <w:rPr>
                <w:noProof/>
                <w:webHidden/>
              </w:rPr>
              <w:fldChar w:fldCharType="end"/>
            </w:r>
          </w:hyperlink>
        </w:p>
        <w:p w14:paraId="02D200B2" w14:textId="77777777" w:rsidR="004E0BBD" w:rsidRDefault="00000000">
          <w:pPr>
            <w:pStyle w:val="TOC2"/>
            <w:tabs>
              <w:tab w:val="right" w:leader="dot" w:pos="9016"/>
            </w:tabs>
            <w:rPr>
              <w:rFonts w:asciiTheme="minorHAnsi" w:eastAsiaTheme="minorEastAsia" w:hAnsiTheme="minorHAnsi"/>
              <w:noProof/>
              <w:sz w:val="22"/>
              <w:szCs w:val="28"/>
              <w:lang w:val="en-IN" w:eastAsia="en-IN" w:bidi="bn-BD"/>
            </w:rPr>
          </w:pPr>
          <w:hyperlink w:anchor="_Toc137814134" w:history="1">
            <w:r w:rsidR="004E0BBD" w:rsidRPr="00B742D1">
              <w:rPr>
                <w:rStyle w:val="Hyperlink"/>
                <w:noProof/>
              </w:rPr>
              <w:t>1.1 Research Questions</w:t>
            </w:r>
            <w:r w:rsidR="004E0BBD">
              <w:rPr>
                <w:noProof/>
                <w:webHidden/>
              </w:rPr>
              <w:tab/>
            </w:r>
            <w:r w:rsidR="004E0BBD">
              <w:rPr>
                <w:noProof/>
                <w:webHidden/>
              </w:rPr>
              <w:fldChar w:fldCharType="begin"/>
            </w:r>
            <w:r w:rsidR="004E0BBD">
              <w:rPr>
                <w:noProof/>
                <w:webHidden/>
              </w:rPr>
              <w:instrText xml:space="preserve"> PAGEREF _Toc137814134 \h </w:instrText>
            </w:r>
            <w:r w:rsidR="004E0BBD">
              <w:rPr>
                <w:noProof/>
                <w:webHidden/>
              </w:rPr>
            </w:r>
            <w:r w:rsidR="004E0BBD">
              <w:rPr>
                <w:noProof/>
                <w:webHidden/>
              </w:rPr>
              <w:fldChar w:fldCharType="separate"/>
            </w:r>
            <w:r w:rsidR="004E0BBD">
              <w:rPr>
                <w:noProof/>
                <w:webHidden/>
              </w:rPr>
              <w:t>3</w:t>
            </w:r>
            <w:r w:rsidR="004E0BBD">
              <w:rPr>
                <w:noProof/>
                <w:webHidden/>
              </w:rPr>
              <w:fldChar w:fldCharType="end"/>
            </w:r>
          </w:hyperlink>
        </w:p>
        <w:p w14:paraId="4D71684E" w14:textId="77777777" w:rsidR="004E0BBD" w:rsidRDefault="00000000">
          <w:pPr>
            <w:pStyle w:val="TOC2"/>
            <w:tabs>
              <w:tab w:val="right" w:leader="dot" w:pos="9016"/>
            </w:tabs>
            <w:rPr>
              <w:rFonts w:asciiTheme="minorHAnsi" w:eastAsiaTheme="minorEastAsia" w:hAnsiTheme="minorHAnsi"/>
              <w:noProof/>
              <w:sz w:val="22"/>
              <w:szCs w:val="28"/>
              <w:lang w:val="en-IN" w:eastAsia="en-IN" w:bidi="bn-BD"/>
            </w:rPr>
          </w:pPr>
          <w:hyperlink w:anchor="_Toc137814135" w:history="1">
            <w:r w:rsidR="004E0BBD" w:rsidRPr="00B742D1">
              <w:rPr>
                <w:rStyle w:val="Hyperlink"/>
                <w:noProof/>
              </w:rPr>
              <w:t>1.2 Research Rationale</w:t>
            </w:r>
            <w:r w:rsidR="004E0BBD">
              <w:rPr>
                <w:noProof/>
                <w:webHidden/>
              </w:rPr>
              <w:tab/>
            </w:r>
            <w:r w:rsidR="004E0BBD">
              <w:rPr>
                <w:noProof/>
                <w:webHidden/>
              </w:rPr>
              <w:fldChar w:fldCharType="begin"/>
            </w:r>
            <w:r w:rsidR="004E0BBD">
              <w:rPr>
                <w:noProof/>
                <w:webHidden/>
              </w:rPr>
              <w:instrText xml:space="preserve"> PAGEREF _Toc137814135 \h </w:instrText>
            </w:r>
            <w:r w:rsidR="004E0BBD">
              <w:rPr>
                <w:noProof/>
                <w:webHidden/>
              </w:rPr>
            </w:r>
            <w:r w:rsidR="004E0BBD">
              <w:rPr>
                <w:noProof/>
                <w:webHidden/>
              </w:rPr>
              <w:fldChar w:fldCharType="separate"/>
            </w:r>
            <w:r w:rsidR="004E0BBD">
              <w:rPr>
                <w:noProof/>
                <w:webHidden/>
              </w:rPr>
              <w:t>3</w:t>
            </w:r>
            <w:r w:rsidR="004E0BBD">
              <w:rPr>
                <w:noProof/>
                <w:webHidden/>
              </w:rPr>
              <w:fldChar w:fldCharType="end"/>
            </w:r>
          </w:hyperlink>
        </w:p>
        <w:p w14:paraId="12BB68A9" w14:textId="77777777" w:rsidR="004E0BBD" w:rsidRDefault="00000000">
          <w:pPr>
            <w:pStyle w:val="TOC2"/>
            <w:tabs>
              <w:tab w:val="right" w:leader="dot" w:pos="9016"/>
            </w:tabs>
            <w:rPr>
              <w:rFonts w:asciiTheme="minorHAnsi" w:eastAsiaTheme="minorEastAsia" w:hAnsiTheme="minorHAnsi"/>
              <w:noProof/>
              <w:sz w:val="22"/>
              <w:szCs w:val="28"/>
              <w:lang w:val="en-IN" w:eastAsia="en-IN" w:bidi="bn-BD"/>
            </w:rPr>
          </w:pPr>
          <w:hyperlink w:anchor="_Toc137814136" w:history="1">
            <w:r w:rsidR="004E0BBD" w:rsidRPr="00B742D1">
              <w:rPr>
                <w:rStyle w:val="Hyperlink"/>
                <w:noProof/>
              </w:rPr>
              <w:t>1.3 Research Approach</w:t>
            </w:r>
            <w:r w:rsidR="004E0BBD">
              <w:rPr>
                <w:noProof/>
                <w:webHidden/>
              </w:rPr>
              <w:tab/>
            </w:r>
            <w:r w:rsidR="004E0BBD">
              <w:rPr>
                <w:noProof/>
                <w:webHidden/>
              </w:rPr>
              <w:fldChar w:fldCharType="begin"/>
            </w:r>
            <w:r w:rsidR="004E0BBD">
              <w:rPr>
                <w:noProof/>
                <w:webHidden/>
              </w:rPr>
              <w:instrText xml:space="preserve"> PAGEREF _Toc137814136 \h </w:instrText>
            </w:r>
            <w:r w:rsidR="004E0BBD">
              <w:rPr>
                <w:noProof/>
                <w:webHidden/>
              </w:rPr>
            </w:r>
            <w:r w:rsidR="004E0BBD">
              <w:rPr>
                <w:noProof/>
                <w:webHidden/>
              </w:rPr>
              <w:fldChar w:fldCharType="separate"/>
            </w:r>
            <w:r w:rsidR="004E0BBD">
              <w:rPr>
                <w:noProof/>
                <w:webHidden/>
              </w:rPr>
              <w:t>3</w:t>
            </w:r>
            <w:r w:rsidR="004E0BBD">
              <w:rPr>
                <w:noProof/>
                <w:webHidden/>
              </w:rPr>
              <w:fldChar w:fldCharType="end"/>
            </w:r>
          </w:hyperlink>
        </w:p>
        <w:p w14:paraId="3AAACA3A" w14:textId="77777777" w:rsidR="004E0BBD" w:rsidRDefault="00000000">
          <w:pPr>
            <w:pStyle w:val="TOC2"/>
            <w:tabs>
              <w:tab w:val="right" w:leader="dot" w:pos="9016"/>
            </w:tabs>
            <w:rPr>
              <w:rFonts w:asciiTheme="minorHAnsi" w:eastAsiaTheme="minorEastAsia" w:hAnsiTheme="minorHAnsi"/>
              <w:noProof/>
              <w:sz w:val="22"/>
              <w:szCs w:val="28"/>
              <w:lang w:val="en-IN" w:eastAsia="en-IN" w:bidi="bn-BD"/>
            </w:rPr>
          </w:pPr>
          <w:hyperlink w:anchor="_Toc137814137" w:history="1">
            <w:r w:rsidR="004E0BBD" w:rsidRPr="00B742D1">
              <w:rPr>
                <w:rStyle w:val="Hyperlink"/>
                <w:noProof/>
              </w:rPr>
              <w:t>1.4 Data Collection Method</w:t>
            </w:r>
            <w:r w:rsidR="004E0BBD">
              <w:rPr>
                <w:noProof/>
                <w:webHidden/>
              </w:rPr>
              <w:tab/>
            </w:r>
            <w:r w:rsidR="004E0BBD">
              <w:rPr>
                <w:noProof/>
                <w:webHidden/>
              </w:rPr>
              <w:fldChar w:fldCharType="begin"/>
            </w:r>
            <w:r w:rsidR="004E0BBD">
              <w:rPr>
                <w:noProof/>
                <w:webHidden/>
              </w:rPr>
              <w:instrText xml:space="preserve"> PAGEREF _Toc137814137 \h </w:instrText>
            </w:r>
            <w:r w:rsidR="004E0BBD">
              <w:rPr>
                <w:noProof/>
                <w:webHidden/>
              </w:rPr>
            </w:r>
            <w:r w:rsidR="004E0BBD">
              <w:rPr>
                <w:noProof/>
                <w:webHidden/>
              </w:rPr>
              <w:fldChar w:fldCharType="separate"/>
            </w:r>
            <w:r w:rsidR="004E0BBD">
              <w:rPr>
                <w:noProof/>
                <w:webHidden/>
              </w:rPr>
              <w:t>4</w:t>
            </w:r>
            <w:r w:rsidR="004E0BBD">
              <w:rPr>
                <w:noProof/>
                <w:webHidden/>
              </w:rPr>
              <w:fldChar w:fldCharType="end"/>
            </w:r>
          </w:hyperlink>
        </w:p>
        <w:p w14:paraId="451CDAB4" w14:textId="77777777" w:rsidR="004E0BBD" w:rsidRDefault="00000000">
          <w:pPr>
            <w:pStyle w:val="TOC2"/>
            <w:tabs>
              <w:tab w:val="right" w:leader="dot" w:pos="9016"/>
            </w:tabs>
            <w:rPr>
              <w:rFonts w:asciiTheme="minorHAnsi" w:eastAsiaTheme="minorEastAsia" w:hAnsiTheme="minorHAnsi"/>
              <w:noProof/>
              <w:sz w:val="22"/>
              <w:szCs w:val="28"/>
              <w:lang w:val="en-IN" w:eastAsia="en-IN" w:bidi="bn-BD"/>
            </w:rPr>
          </w:pPr>
          <w:hyperlink w:anchor="_Toc137814138" w:history="1">
            <w:r w:rsidR="004E0BBD" w:rsidRPr="00B742D1">
              <w:rPr>
                <w:rStyle w:val="Hyperlink"/>
                <w:noProof/>
              </w:rPr>
              <w:t>1.5 Research Sampling</w:t>
            </w:r>
            <w:r w:rsidR="004E0BBD">
              <w:rPr>
                <w:noProof/>
                <w:webHidden/>
              </w:rPr>
              <w:tab/>
            </w:r>
            <w:r w:rsidR="004E0BBD">
              <w:rPr>
                <w:noProof/>
                <w:webHidden/>
              </w:rPr>
              <w:fldChar w:fldCharType="begin"/>
            </w:r>
            <w:r w:rsidR="004E0BBD">
              <w:rPr>
                <w:noProof/>
                <w:webHidden/>
              </w:rPr>
              <w:instrText xml:space="preserve"> PAGEREF _Toc137814138 \h </w:instrText>
            </w:r>
            <w:r w:rsidR="004E0BBD">
              <w:rPr>
                <w:noProof/>
                <w:webHidden/>
              </w:rPr>
            </w:r>
            <w:r w:rsidR="004E0BBD">
              <w:rPr>
                <w:noProof/>
                <w:webHidden/>
              </w:rPr>
              <w:fldChar w:fldCharType="separate"/>
            </w:r>
            <w:r w:rsidR="004E0BBD">
              <w:rPr>
                <w:noProof/>
                <w:webHidden/>
              </w:rPr>
              <w:t>5</w:t>
            </w:r>
            <w:r w:rsidR="004E0BBD">
              <w:rPr>
                <w:noProof/>
                <w:webHidden/>
              </w:rPr>
              <w:fldChar w:fldCharType="end"/>
            </w:r>
          </w:hyperlink>
        </w:p>
        <w:p w14:paraId="7EFEF7BD" w14:textId="77777777" w:rsidR="004E0BBD" w:rsidRDefault="00000000">
          <w:pPr>
            <w:pStyle w:val="TOC1"/>
            <w:tabs>
              <w:tab w:val="right" w:leader="dot" w:pos="9016"/>
            </w:tabs>
            <w:rPr>
              <w:rFonts w:asciiTheme="minorHAnsi" w:eastAsiaTheme="minorEastAsia" w:hAnsiTheme="minorHAnsi"/>
              <w:noProof/>
              <w:sz w:val="22"/>
              <w:szCs w:val="28"/>
              <w:lang w:val="en-IN" w:eastAsia="en-IN" w:bidi="bn-BD"/>
            </w:rPr>
          </w:pPr>
          <w:hyperlink w:anchor="_Toc137814139" w:history="1">
            <w:r w:rsidR="004E0BBD" w:rsidRPr="00B742D1">
              <w:rPr>
                <w:rStyle w:val="Hyperlink"/>
                <w:noProof/>
              </w:rPr>
              <w:t>2.0 Task 02</w:t>
            </w:r>
            <w:r w:rsidR="004E0BBD">
              <w:rPr>
                <w:noProof/>
                <w:webHidden/>
              </w:rPr>
              <w:tab/>
            </w:r>
            <w:r w:rsidR="004E0BBD">
              <w:rPr>
                <w:noProof/>
                <w:webHidden/>
              </w:rPr>
              <w:fldChar w:fldCharType="begin"/>
            </w:r>
            <w:r w:rsidR="004E0BBD">
              <w:rPr>
                <w:noProof/>
                <w:webHidden/>
              </w:rPr>
              <w:instrText xml:space="preserve"> PAGEREF _Toc137814139 \h </w:instrText>
            </w:r>
            <w:r w:rsidR="004E0BBD">
              <w:rPr>
                <w:noProof/>
                <w:webHidden/>
              </w:rPr>
            </w:r>
            <w:r w:rsidR="004E0BBD">
              <w:rPr>
                <w:noProof/>
                <w:webHidden/>
              </w:rPr>
              <w:fldChar w:fldCharType="separate"/>
            </w:r>
            <w:r w:rsidR="004E0BBD">
              <w:rPr>
                <w:noProof/>
                <w:webHidden/>
              </w:rPr>
              <w:t>5</w:t>
            </w:r>
            <w:r w:rsidR="004E0BBD">
              <w:rPr>
                <w:noProof/>
                <w:webHidden/>
              </w:rPr>
              <w:fldChar w:fldCharType="end"/>
            </w:r>
          </w:hyperlink>
        </w:p>
        <w:p w14:paraId="16731163" w14:textId="77777777" w:rsidR="004E0BBD" w:rsidRDefault="00000000">
          <w:pPr>
            <w:pStyle w:val="TOC2"/>
            <w:tabs>
              <w:tab w:val="right" w:leader="dot" w:pos="9016"/>
            </w:tabs>
            <w:rPr>
              <w:rFonts w:asciiTheme="minorHAnsi" w:eastAsiaTheme="minorEastAsia" w:hAnsiTheme="minorHAnsi"/>
              <w:noProof/>
              <w:sz w:val="22"/>
              <w:szCs w:val="28"/>
              <w:lang w:val="en-IN" w:eastAsia="en-IN" w:bidi="bn-BD"/>
            </w:rPr>
          </w:pPr>
          <w:hyperlink w:anchor="_Toc137814140" w:history="1">
            <w:r w:rsidR="004E0BBD" w:rsidRPr="00B742D1">
              <w:rPr>
                <w:rStyle w:val="Hyperlink"/>
                <w:noProof/>
              </w:rPr>
              <w:t>2.1 Primary and Secondary Research Techniques</w:t>
            </w:r>
            <w:r w:rsidR="004E0BBD">
              <w:rPr>
                <w:noProof/>
                <w:webHidden/>
              </w:rPr>
              <w:tab/>
            </w:r>
            <w:r w:rsidR="004E0BBD">
              <w:rPr>
                <w:noProof/>
                <w:webHidden/>
              </w:rPr>
              <w:fldChar w:fldCharType="begin"/>
            </w:r>
            <w:r w:rsidR="004E0BBD">
              <w:rPr>
                <w:noProof/>
                <w:webHidden/>
              </w:rPr>
              <w:instrText xml:space="preserve"> PAGEREF _Toc137814140 \h </w:instrText>
            </w:r>
            <w:r w:rsidR="004E0BBD">
              <w:rPr>
                <w:noProof/>
                <w:webHidden/>
              </w:rPr>
            </w:r>
            <w:r w:rsidR="004E0BBD">
              <w:rPr>
                <w:noProof/>
                <w:webHidden/>
              </w:rPr>
              <w:fldChar w:fldCharType="separate"/>
            </w:r>
            <w:r w:rsidR="004E0BBD">
              <w:rPr>
                <w:noProof/>
                <w:webHidden/>
              </w:rPr>
              <w:t>5</w:t>
            </w:r>
            <w:r w:rsidR="004E0BBD">
              <w:rPr>
                <w:noProof/>
                <w:webHidden/>
              </w:rPr>
              <w:fldChar w:fldCharType="end"/>
            </w:r>
          </w:hyperlink>
        </w:p>
        <w:p w14:paraId="576EC307" w14:textId="77777777" w:rsidR="004E0BBD" w:rsidRDefault="00000000">
          <w:pPr>
            <w:pStyle w:val="TOC1"/>
            <w:tabs>
              <w:tab w:val="right" w:leader="dot" w:pos="9016"/>
            </w:tabs>
            <w:rPr>
              <w:rFonts w:asciiTheme="minorHAnsi" w:eastAsiaTheme="minorEastAsia" w:hAnsiTheme="minorHAnsi"/>
              <w:noProof/>
              <w:sz w:val="22"/>
              <w:szCs w:val="28"/>
              <w:lang w:val="en-IN" w:eastAsia="en-IN" w:bidi="bn-BD"/>
            </w:rPr>
          </w:pPr>
          <w:hyperlink w:anchor="_Toc137814141" w:history="1">
            <w:r w:rsidR="004E0BBD" w:rsidRPr="00B742D1">
              <w:rPr>
                <w:rStyle w:val="Hyperlink"/>
                <w:noProof/>
              </w:rPr>
              <w:t>3.0 Task 03</w:t>
            </w:r>
            <w:r w:rsidR="004E0BBD">
              <w:rPr>
                <w:noProof/>
                <w:webHidden/>
              </w:rPr>
              <w:tab/>
            </w:r>
            <w:r w:rsidR="004E0BBD">
              <w:rPr>
                <w:noProof/>
                <w:webHidden/>
              </w:rPr>
              <w:fldChar w:fldCharType="begin"/>
            </w:r>
            <w:r w:rsidR="004E0BBD">
              <w:rPr>
                <w:noProof/>
                <w:webHidden/>
              </w:rPr>
              <w:instrText xml:space="preserve"> PAGEREF _Toc137814141 \h </w:instrText>
            </w:r>
            <w:r w:rsidR="004E0BBD">
              <w:rPr>
                <w:noProof/>
                <w:webHidden/>
              </w:rPr>
            </w:r>
            <w:r w:rsidR="004E0BBD">
              <w:rPr>
                <w:noProof/>
                <w:webHidden/>
              </w:rPr>
              <w:fldChar w:fldCharType="separate"/>
            </w:r>
            <w:r w:rsidR="004E0BBD">
              <w:rPr>
                <w:noProof/>
                <w:webHidden/>
              </w:rPr>
              <w:t>6</w:t>
            </w:r>
            <w:r w:rsidR="004E0BBD">
              <w:rPr>
                <w:noProof/>
                <w:webHidden/>
              </w:rPr>
              <w:fldChar w:fldCharType="end"/>
            </w:r>
          </w:hyperlink>
        </w:p>
        <w:p w14:paraId="4F3CC8FF" w14:textId="77777777" w:rsidR="004E0BBD" w:rsidRDefault="00000000">
          <w:pPr>
            <w:pStyle w:val="TOC2"/>
            <w:tabs>
              <w:tab w:val="right" w:leader="dot" w:pos="9016"/>
            </w:tabs>
            <w:rPr>
              <w:rFonts w:asciiTheme="minorHAnsi" w:eastAsiaTheme="minorEastAsia" w:hAnsiTheme="minorHAnsi"/>
              <w:noProof/>
              <w:sz w:val="22"/>
              <w:szCs w:val="28"/>
              <w:lang w:val="en-IN" w:eastAsia="en-IN" w:bidi="bn-BD"/>
            </w:rPr>
          </w:pPr>
          <w:hyperlink w:anchor="_Toc137814142" w:history="1">
            <w:r w:rsidR="004E0BBD" w:rsidRPr="00B742D1">
              <w:rPr>
                <w:rStyle w:val="Hyperlink"/>
                <w:noProof/>
              </w:rPr>
              <w:t>3.1 Video Elevator Pitch</w:t>
            </w:r>
            <w:r w:rsidR="004E0BBD">
              <w:rPr>
                <w:noProof/>
                <w:webHidden/>
              </w:rPr>
              <w:tab/>
            </w:r>
            <w:r w:rsidR="004E0BBD">
              <w:rPr>
                <w:noProof/>
                <w:webHidden/>
              </w:rPr>
              <w:fldChar w:fldCharType="begin"/>
            </w:r>
            <w:r w:rsidR="004E0BBD">
              <w:rPr>
                <w:noProof/>
                <w:webHidden/>
              </w:rPr>
              <w:instrText xml:space="preserve"> PAGEREF _Toc137814142 \h </w:instrText>
            </w:r>
            <w:r w:rsidR="004E0BBD">
              <w:rPr>
                <w:noProof/>
                <w:webHidden/>
              </w:rPr>
            </w:r>
            <w:r w:rsidR="004E0BBD">
              <w:rPr>
                <w:noProof/>
                <w:webHidden/>
              </w:rPr>
              <w:fldChar w:fldCharType="separate"/>
            </w:r>
            <w:r w:rsidR="004E0BBD">
              <w:rPr>
                <w:noProof/>
                <w:webHidden/>
              </w:rPr>
              <w:t>6</w:t>
            </w:r>
            <w:r w:rsidR="004E0BBD">
              <w:rPr>
                <w:noProof/>
                <w:webHidden/>
              </w:rPr>
              <w:fldChar w:fldCharType="end"/>
            </w:r>
          </w:hyperlink>
        </w:p>
        <w:p w14:paraId="69F7B63A" w14:textId="77777777" w:rsidR="004E0BBD" w:rsidRDefault="00000000">
          <w:pPr>
            <w:pStyle w:val="TOC1"/>
            <w:tabs>
              <w:tab w:val="right" w:leader="dot" w:pos="9016"/>
            </w:tabs>
            <w:rPr>
              <w:rFonts w:asciiTheme="minorHAnsi" w:eastAsiaTheme="minorEastAsia" w:hAnsiTheme="minorHAnsi"/>
              <w:noProof/>
              <w:sz w:val="22"/>
              <w:szCs w:val="28"/>
              <w:lang w:val="en-IN" w:eastAsia="en-IN" w:bidi="bn-BD"/>
            </w:rPr>
          </w:pPr>
          <w:hyperlink w:anchor="_Toc137814143" w:history="1">
            <w:r w:rsidR="004E0BBD" w:rsidRPr="00B742D1">
              <w:rPr>
                <w:rStyle w:val="Hyperlink"/>
                <w:noProof/>
              </w:rPr>
              <w:t>4.0 Task 04</w:t>
            </w:r>
            <w:r w:rsidR="004E0BBD">
              <w:rPr>
                <w:noProof/>
                <w:webHidden/>
              </w:rPr>
              <w:tab/>
            </w:r>
            <w:r w:rsidR="004E0BBD">
              <w:rPr>
                <w:noProof/>
                <w:webHidden/>
              </w:rPr>
              <w:fldChar w:fldCharType="begin"/>
            </w:r>
            <w:r w:rsidR="004E0BBD">
              <w:rPr>
                <w:noProof/>
                <w:webHidden/>
              </w:rPr>
              <w:instrText xml:space="preserve"> PAGEREF _Toc137814143 \h </w:instrText>
            </w:r>
            <w:r w:rsidR="004E0BBD">
              <w:rPr>
                <w:noProof/>
                <w:webHidden/>
              </w:rPr>
            </w:r>
            <w:r w:rsidR="004E0BBD">
              <w:rPr>
                <w:noProof/>
                <w:webHidden/>
              </w:rPr>
              <w:fldChar w:fldCharType="separate"/>
            </w:r>
            <w:r w:rsidR="004E0BBD">
              <w:rPr>
                <w:noProof/>
                <w:webHidden/>
              </w:rPr>
              <w:t>7</w:t>
            </w:r>
            <w:r w:rsidR="004E0BBD">
              <w:rPr>
                <w:noProof/>
                <w:webHidden/>
              </w:rPr>
              <w:fldChar w:fldCharType="end"/>
            </w:r>
          </w:hyperlink>
        </w:p>
        <w:p w14:paraId="5F16B5DF" w14:textId="77777777" w:rsidR="004E0BBD" w:rsidRDefault="00000000">
          <w:pPr>
            <w:pStyle w:val="TOC2"/>
            <w:tabs>
              <w:tab w:val="right" w:leader="dot" w:pos="9016"/>
            </w:tabs>
            <w:rPr>
              <w:rFonts w:asciiTheme="minorHAnsi" w:eastAsiaTheme="minorEastAsia" w:hAnsiTheme="minorHAnsi"/>
              <w:noProof/>
              <w:sz w:val="22"/>
              <w:szCs w:val="28"/>
              <w:lang w:val="en-IN" w:eastAsia="en-IN" w:bidi="bn-BD"/>
            </w:rPr>
          </w:pPr>
          <w:hyperlink w:anchor="_Toc137814144" w:history="1">
            <w:r w:rsidR="004E0BBD" w:rsidRPr="00B742D1">
              <w:rPr>
                <w:rStyle w:val="Hyperlink"/>
                <w:noProof/>
              </w:rPr>
              <w:t>4.1 Data Analysis and Conclusion</w:t>
            </w:r>
            <w:r w:rsidR="004E0BBD">
              <w:rPr>
                <w:noProof/>
                <w:webHidden/>
              </w:rPr>
              <w:tab/>
            </w:r>
            <w:r w:rsidR="004E0BBD">
              <w:rPr>
                <w:noProof/>
                <w:webHidden/>
              </w:rPr>
              <w:fldChar w:fldCharType="begin"/>
            </w:r>
            <w:r w:rsidR="004E0BBD">
              <w:rPr>
                <w:noProof/>
                <w:webHidden/>
              </w:rPr>
              <w:instrText xml:space="preserve"> PAGEREF _Toc137814144 \h </w:instrText>
            </w:r>
            <w:r w:rsidR="004E0BBD">
              <w:rPr>
                <w:noProof/>
                <w:webHidden/>
              </w:rPr>
            </w:r>
            <w:r w:rsidR="004E0BBD">
              <w:rPr>
                <w:noProof/>
                <w:webHidden/>
              </w:rPr>
              <w:fldChar w:fldCharType="separate"/>
            </w:r>
            <w:r w:rsidR="004E0BBD">
              <w:rPr>
                <w:noProof/>
                <w:webHidden/>
              </w:rPr>
              <w:t>7</w:t>
            </w:r>
            <w:r w:rsidR="004E0BBD">
              <w:rPr>
                <w:noProof/>
                <w:webHidden/>
              </w:rPr>
              <w:fldChar w:fldCharType="end"/>
            </w:r>
          </w:hyperlink>
        </w:p>
        <w:p w14:paraId="054C0DF2" w14:textId="77777777" w:rsidR="004E0BBD" w:rsidRDefault="00000000">
          <w:pPr>
            <w:pStyle w:val="TOC1"/>
            <w:tabs>
              <w:tab w:val="right" w:leader="dot" w:pos="9016"/>
            </w:tabs>
            <w:rPr>
              <w:rFonts w:asciiTheme="minorHAnsi" w:eastAsiaTheme="minorEastAsia" w:hAnsiTheme="minorHAnsi"/>
              <w:noProof/>
              <w:sz w:val="22"/>
              <w:szCs w:val="28"/>
              <w:lang w:val="en-IN" w:eastAsia="en-IN" w:bidi="bn-BD"/>
            </w:rPr>
          </w:pPr>
          <w:hyperlink w:anchor="_Toc137814145" w:history="1">
            <w:r w:rsidR="004E0BBD" w:rsidRPr="00B742D1">
              <w:rPr>
                <w:rStyle w:val="Hyperlink"/>
                <w:noProof/>
              </w:rPr>
              <w:t>5.0 Reference List</w:t>
            </w:r>
            <w:r w:rsidR="004E0BBD">
              <w:rPr>
                <w:noProof/>
                <w:webHidden/>
              </w:rPr>
              <w:tab/>
            </w:r>
            <w:r w:rsidR="004E0BBD">
              <w:rPr>
                <w:noProof/>
                <w:webHidden/>
              </w:rPr>
              <w:fldChar w:fldCharType="begin"/>
            </w:r>
            <w:r w:rsidR="004E0BBD">
              <w:rPr>
                <w:noProof/>
                <w:webHidden/>
              </w:rPr>
              <w:instrText xml:space="preserve"> PAGEREF _Toc137814145 \h </w:instrText>
            </w:r>
            <w:r w:rsidR="004E0BBD">
              <w:rPr>
                <w:noProof/>
                <w:webHidden/>
              </w:rPr>
            </w:r>
            <w:r w:rsidR="004E0BBD">
              <w:rPr>
                <w:noProof/>
                <w:webHidden/>
              </w:rPr>
              <w:fldChar w:fldCharType="separate"/>
            </w:r>
            <w:r w:rsidR="004E0BBD">
              <w:rPr>
                <w:noProof/>
                <w:webHidden/>
              </w:rPr>
              <w:t>9</w:t>
            </w:r>
            <w:r w:rsidR="004E0BBD">
              <w:rPr>
                <w:noProof/>
                <w:webHidden/>
              </w:rPr>
              <w:fldChar w:fldCharType="end"/>
            </w:r>
          </w:hyperlink>
        </w:p>
        <w:p w14:paraId="51BFBFE6" w14:textId="77777777" w:rsidR="00F8160B" w:rsidRDefault="00815A75">
          <w:r>
            <w:rPr>
              <w:b/>
              <w:bCs/>
              <w:noProof/>
            </w:rPr>
            <w:fldChar w:fldCharType="end"/>
          </w:r>
        </w:p>
      </w:sdtContent>
    </w:sdt>
    <w:p w14:paraId="4431C33B" w14:textId="77777777" w:rsidR="00722C13" w:rsidRDefault="00635FE1">
      <w:pPr>
        <w:ind w:left="720" w:hanging="720"/>
      </w:pPr>
      <w:r>
        <w:br w:type="page"/>
      </w:r>
    </w:p>
    <w:p w14:paraId="441B7EC2" w14:textId="77777777" w:rsidR="0061730E" w:rsidRPr="00D7620F" w:rsidRDefault="00635FE1" w:rsidP="00633F3C">
      <w:pPr>
        <w:pStyle w:val="Heading1"/>
      </w:pPr>
      <w:bookmarkStart w:id="0" w:name="_Toc137814133"/>
      <w:r w:rsidRPr="00D7620F">
        <w:lastRenderedPageBreak/>
        <w:t>1.0 Task 01</w:t>
      </w:r>
      <w:bookmarkEnd w:id="0"/>
    </w:p>
    <w:p w14:paraId="6DDAA786" w14:textId="77777777" w:rsidR="00722C13" w:rsidRDefault="00635FE1" w:rsidP="00DC411E">
      <w:pPr>
        <w:pStyle w:val="Heading2"/>
      </w:pPr>
      <w:bookmarkStart w:id="1" w:name="_Toc137814134"/>
      <w:r w:rsidRPr="00D7620F">
        <w:t>1.1 Research Questions</w:t>
      </w:r>
      <w:bookmarkEnd w:id="1"/>
    </w:p>
    <w:p w14:paraId="7859B1B8" w14:textId="77777777" w:rsidR="00D7620F" w:rsidRPr="00D7620F" w:rsidRDefault="00635FE1" w:rsidP="00D7620F">
      <w:r w:rsidRPr="008C2E0F">
        <w:t>What are the areas and processes implemented by TUI Group to lower staff turnover and enhance staff retention in the tourism industry?</w:t>
      </w:r>
    </w:p>
    <w:p w14:paraId="2403CB5E" w14:textId="77777777" w:rsidR="00AE1BBC" w:rsidRDefault="00635FE1" w:rsidP="00DC411E">
      <w:pPr>
        <w:pStyle w:val="Heading2"/>
      </w:pPr>
      <w:bookmarkStart w:id="2" w:name="_Toc137814135"/>
      <w:r w:rsidRPr="00D7620F">
        <w:t xml:space="preserve">1.2 </w:t>
      </w:r>
      <w:r w:rsidR="00AE10C6" w:rsidRPr="00D7620F">
        <w:t>Research Rationale</w:t>
      </w:r>
      <w:bookmarkEnd w:id="2"/>
    </w:p>
    <w:p w14:paraId="409DA1CD" w14:textId="77777777" w:rsidR="00D7261F" w:rsidRDefault="00635FE1" w:rsidP="00D7261F">
      <w:r w:rsidRPr="00D7261F">
        <w:t>The research on the relevance of leadership in worker retention within the tourist business, with a special emphasis on TUI Group, offers important value for the field. High personnel turnover offers considerable issues for enterprises, leading to higher expenses, lower productivity, and poor customer satisfaction</w:t>
      </w:r>
      <w:r w:rsidR="00262A22">
        <w:t xml:space="preserve"> (Statista, 2023)</w:t>
      </w:r>
      <w:r w:rsidRPr="00D7261F">
        <w:t>.</w:t>
      </w:r>
      <w:r>
        <w:t xml:space="preserve"> T</w:t>
      </w:r>
      <w:r w:rsidRPr="00D7261F">
        <w:t>his research gives useful insights that may add to the broader knowledge of good leadership practices in the tourist industry</w:t>
      </w:r>
      <w:r>
        <w:t xml:space="preserve"> b</w:t>
      </w:r>
      <w:r w:rsidRPr="00D7261F">
        <w:t>y analysing the techniques and procedures implemented by TUI Group to decrease worker turnover. The results may serve as a platform for evidence-based suggestions and best practices for other businesses within the sector, helping them to increase employee retention and eventually boost their operational performance.</w:t>
      </w:r>
    </w:p>
    <w:p w14:paraId="7A550857" w14:textId="77777777" w:rsidR="00D7261F" w:rsidRPr="00D7261F" w:rsidRDefault="00635FE1" w:rsidP="00D7261F">
      <w:r w:rsidRPr="00D7261F">
        <w:t>Furthermore, the study investigates the connection between leadership and employee retention, offering insight into the unique practices and policies that TUI Group has undertaken. The insights acquired from this research may add to the current body of knowledge by offering a complete understanding of the ways that have been effective in minimising personnel turnover within the setting of the tourist sector. This understanding may allow the creation of customised solutions for firms experiencing similar difficulties, enabling them to establish good work environments, promote employee engagement, and improve staff retention rates. Ultimately, the study has the potential to benefit the tourist sector by developing a motivated and devoted staff, leading to enhanced organi</w:t>
      </w:r>
      <w:r w:rsidR="00D5313E">
        <w:t>s</w:t>
      </w:r>
      <w:r w:rsidRPr="00D7261F">
        <w:t>ational performance, consumer happiness, and overall industry development.</w:t>
      </w:r>
    </w:p>
    <w:p w14:paraId="2B2DEDC3" w14:textId="77777777" w:rsidR="00AE10C6" w:rsidRDefault="00635FE1" w:rsidP="00DC411E">
      <w:pPr>
        <w:pStyle w:val="Heading2"/>
      </w:pPr>
      <w:bookmarkStart w:id="3" w:name="_Toc137814136"/>
      <w:r w:rsidRPr="00D7620F">
        <w:t xml:space="preserve">1.3 </w:t>
      </w:r>
      <w:r w:rsidR="00F650F8" w:rsidRPr="00D7620F">
        <w:t>Research Approach</w:t>
      </w:r>
      <w:bookmarkEnd w:id="3"/>
    </w:p>
    <w:p w14:paraId="1C072AEF" w14:textId="77777777" w:rsidR="00D869D9" w:rsidRDefault="00635FE1" w:rsidP="00D869D9">
      <w:r w:rsidRPr="00164692">
        <w:t>The selected research approach for this study is an inductive approach, which focuses on creating ideas and generali</w:t>
      </w:r>
      <w:r w:rsidR="00D5313E">
        <w:t>s</w:t>
      </w:r>
      <w:r w:rsidRPr="00164692">
        <w:t>ations based on particular observations and patterns observed in the data</w:t>
      </w:r>
      <w:r w:rsidR="003962BE">
        <w:t xml:space="preserve"> (</w:t>
      </w:r>
      <w:r w:rsidR="003962BE">
        <w:rPr>
          <w:shd w:val="clear" w:color="auto" w:fill="FFFFFF"/>
        </w:rPr>
        <w:t xml:space="preserve">Misrom </w:t>
      </w:r>
      <w:r w:rsidR="003962BE">
        <w:rPr>
          <w:i/>
          <w:iCs/>
          <w:shd w:val="clear" w:color="auto" w:fill="FFFFFF"/>
        </w:rPr>
        <w:t xml:space="preserve">et al., </w:t>
      </w:r>
      <w:r w:rsidR="003962BE">
        <w:rPr>
          <w:shd w:val="clear" w:color="auto" w:fill="FFFFFF"/>
        </w:rPr>
        <w:t>2020</w:t>
      </w:r>
      <w:r w:rsidR="003962BE">
        <w:t>)</w:t>
      </w:r>
      <w:r w:rsidRPr="00164692">
        <w:t>.</w:t>
      </w:r>
      <w:r w:rsidR="00460E13">
        <w:t xml:space="preserve"> T</w:t>
      </w:r>
      <w:r w:rsidRPr="00164692">
        <w:t>he researcher attempts to study the real-world experiences and practices inside the TUI Group, a key participant in the tourist business</w:t>
      </w:r>
      <w:r w:rsidR="00460E13">
        <w:t xml:space="preserve"> b</w:t>
      </w:r>
      <w:r w:rsidR="00460E13" w:rsidRPr="00164692">
        <w:t>y using an inductive reasoning technique</w:t>
      </w:r>
      <w:r w:rsidRPr="00164692">
        <w:t>. This technique enables a full knowledge of the elements that impact staff retention and simplifies the recording of the variety and depth of the data.</w:t>
      </w:r>
    </w:p>
    <w:p w14:paraId="5A06C52D" w14:textId="77777777" w:rsidR="00164692" w:rsidRPr="00D869D9" w:rsidRDefault="00635FE1" w:rsidP="00D869D9">
      <w:r w:rsidRPr="00164692">
        <w:lastRenderedPageBreak/>
        <w:t xml:space="preserve">The inductive research </w:t>
      </w:r>
      <w:r>
        <w:t>approach</w:t>
      </w:r>
      <w:r w:rsidRPr="00164692">
        <w:t xml:space="preserve"> adopted for this study gives flexibility, allowing the researcher to dive into the particular context of the TUI Group and unearth fresh insights throughout the research process</w:t>
      </w:r>
      <w:r w:rsidR="00123580">
        <w:t xml:space="preserve"> (</w:t>
      </w:r>
      <w:r w:rsidR="00123580">
        <w:rPr>
          <w:shd w:val="clear" w:color="auto" w:fill="FFFFFF"/>
        </w:rPr>
        <w:t xml:space="preserve">Bouncken </w:t>
      </w:r>
      <w:r w:rsidR="00123580">
        <w:rPr>
          <w:i/>
          <w:iCs/>
          <w:shd w:val="clear" w:color="auto" w:fill="FFFFFF"/>
        </w:rPr>
        <w:t xml:space="preserve">et al., </w:t>
      </w:r>
      <w:r w:rsidR="00123580">
        <w:rPr>
          <w:shd w:val="clear" w:color="auto" w:fill="FFFFFF"/>
        </w:rPr>
        <w:t>2021</w:t>
      </w:r>
      <w:r w:rsidR="00123580">
        <w:t>)</w:t>
      </w:r>
      <w:r w:rsidRPr="00164692">
        <w:t>. Through a thorough examination of particular observations and patterns coming from the data, the researcher may uncover repeating themes and establish hypotheses that explain the areas and methods implemented by the TUI Group to successfully minimise worker turnover. The researcher wants to develop information by adopting an inductive method that may contribute to a better understanding of staff retention in the tourist sector and give significant insights that can guide practices and strategies in other companies within the area.</w:t>
      </w:r>
    </w:p>
    <w:p w14:paraId="50C72B95" w14:textId="77777777" w:rsidR="00F650F8" w:rsidRDefault="00635FE1" w:rsidP="00DC411E">
      <w:pPr>
        <w:pStyle w:val="Heading2"/>
      </w:pPr>
      <w:bookmarkStart w:id="4" w:name="_Toc137814137"/>
      <w:r w:rsidRPr="00D7620F">
        <w:t xml:space="preserve">1.4 </w:t>
      </w:r>
      <w:r w:rsidR="00650796" w:rsidRPr="00D7620F">
        <w:t>Data Collection Method</w:t>
      </w:r>
      <w:bookmarkEnd w:id="4"/>
    </w:p>
    <w:p w14:paraId="03DFE3FA" w14:textId="77777777" w:rsidR="004D0D50" w:rsidRDefault="00635FE1" w:rsidP="004D0D50">
      <w:r w:rsidRPr="004D0D50">
        <w:t xml:space="preserve">The study will apply qualitative data-gathering techniques to get in-depth insights into the measures employed by TUI Group to minimise worker turnover. The main data-collecting strategy will entail conducting semi-structured interviews with key employees inside the firm. This comprises </w:t>
      </w:r>
      <w:r w:rsidR="0003155A" w:rsidRPr="004D0D50">
        <w:t>executive</w:t>
      </w:r>
      <w:r w:rsidR="0003155A">
        <w:t xml:space="preserve"> managers</w:t>
      </w:r>
      <w:r w:rsidRPr="004D0D50">
        <w:t xml:space="preserve">, human resources managers, and frontline </w:t>
      </w:r>
      <w:r w:rsidR="0003155A">
        <w:t>employees</w:t>
      </w:r>
      <w:r w:rsidRPr="004D0D50">
        <w:t xml:space="preserve"> who possess appropriate expertise and experience in dealing with staff retention difficulties. The study attempts to acquire thorough information regarding the leadership practices, policies, and initiatives interacting with these people that have been undertaken by TUI Group to address employee turnover problems.</w:t>
      </w:r>
    </w:p>
    <w:p w14:paraId="3F399010" w14:textId="77777777" w:rsidR="004D0D50" w:rsidRDefault="00635FE1" w:rsidP="004D0D50">
      <w:r w:rsidRPr="004D0D50">
        <w:t>The semi-structured interviews will be intended to offer flexibility in investigating many issues linked to leadership and employee retention</w:t>
      </w:r>
      <w:r w:rsidR="00172A15">
        <w:t xml:space="preserve"> (</w:t>
      </w:r>
      <w:r w:rsidR="00172A15">
        <w:rPr>
          <w:shd w:val="clear" w:color="auto" w:fill="FFFFFF"/>
        </w:rPr>
        <w:t xml:space="preserve">Oruh </w:t>
      </w:r>
      <w:r w:rsidR="00172A15">
        <w:rPr>
          <w:i/>
          <w:iCs/>
          <w:shd w:val="clear" w:color="auto" w:fill="FFFFFF"/>
        </w:rPr>
        <w:t xml:space="preserve">et al., </w:t>
      </w:r>
      <w:r w:rsidR="00172A15">
        <w:rPr>
          <w:shd w:val="clear" w:color="auto" w:fill="FFFFFF"/>
        </w:rPr>
        <w:t>2020</w:t>
      </w:r>
      <w:r w:rsidR="00172A15">
        <w:t>)</w:t>
      </w:r>
      <w:r w:rsidRPr="004D0D50">
        <w:t>. This technique allows the participants to give extensive and nuanced comments, delivering important insights into the particular tactics implemented by TUI Group. The study attempts to gather multiple viewpoints and understand how leadership approaches are applied throughout the business by interviewing individuals from various levels of the organi</w:t>
      </w:r>
      <w:r w:rsidR="00D5313E">
        <w:t>s</w:t>
      </w:r>
      <w:r w:rsidRPr="004D0D50">
        <w:t>ational hierarchy.</w:t>
      </w:r>
    </w:p>
    <w:p w14:paraId="1E589007" w14:textId="77777777" w:rsidR="004D0D50" w:rsidRPr="004D0D50" w:rsidRDefault="00635FE1" w:rsidP="004D0D50">
      <w:r w:rsidRPr="00160142">
        <w:t>In addition to primary data collecting, the research will also depend on secondary data sources. This will require a comprehensive assessment of internal papers, reports, and relevant literature on leadership and employee retention within the tourist business</w:t>
      </w:r>
      <w:r w:rsidR="00D325D7">
        <w:t xml:space="preserve"> (</w:t>
      </w:r>
      <w:r w:rsidR="00D325D7">
        <w:rPr>
          <w:shd w:val="clear" w:color="auto" w:fill="FFFFFF"/>
        </w:rPr>
        <w:t>Dwesini, 2019</w:t>
      </w:r>
      <w:r w:rsidR="00D325D7">
        <w:t>)</w:t>
      </w:r>
      <w:r w:rsidRPr="00160142">
        <w:t>.</w:t>
      </w:r>
      <w:r w:rsidR="00601870">
        <w:t xml:space="preserve"> T</w:t>
      </w:r>
      <w:r w:rsidRPr="00160142">
        <w:t>he research may obtain a larger perspective and increase the comprehension of the subject matter</w:t>
      </w:r>
      <w:r w:rsidR="00601870">
        <w:t xml:space="preserve"> b</w:t>
      </w:r>
      <w:r w:rsidR="00601870" w:rsidRPr="00160142">
        <w:t>y evaluating these secondary sources</w:t>
      </w:r>
      <w:r w:rsidRPr="00160142">
        <w:t>. This mix of primary and secondary data sources will offer a firm platform for research and interpretation, guaranteeing a full study of the measures utilised by TUI Group to reduce employee turnover concerns.</w:t>
      </w:r>
    </w:p>
    <w:p w14:paraId="469A2AB1" w14:textId="77777777" w:rsidR="00650796" w:rsidRDefault="00635FE1" w:rsidP="00DC411E">
      <w:pPr>
        <w:pStyle w:val="Heading2"/>
      </w:pPr>
      <w:bookmarkStart w:id="5" w:name="_Toc137814138"/>
      <w:r w:rsidRPr="00D7620F">
        <w:lastRenderedPageBreak/>
        <w:t xml:space="preserve">1.5 </w:t>
      </w:r>
      <w:r w:rsidR="00705B12" w:rsidRPr="00D7620F">
        <w:t>Research Sampling</w:t>
      </w:r>
      <w:bookmarkEnd w:id="5"/>
    </w:p>
    <w:p w14:paraId="2364B373" w14:textId="77777777" w:rsidR="00601870" w:rsidRDefault="00635FE1" w:rsidP="00601870">
      <w:r w:rsidRPr="00601870">
        <w:t>The research will adopt a purposive sample approach, which comprises the selection of participants based on their distinctive knowledge, experience, and relevance to the research subject</w:t>
      </w:r>
      <w:r w:rsidR="00862327">
        <w:t xml:space="preserve"> (</w:t>
      </w:r>
      <w:r w:rsidR="00862327">
        <w:rPr>
          <w:shd w:val="clear" w:color="auto" w:fill="FFFFFF"/>
        </w:rPr>
        <w:t>Makumane and Khoza, 2020</w:t>
      </w:r>
      <w:r w:rsidR="00862327">
        <w:t>)</w:t>
      </w:r>
      <w:r w:rsidRPr="00601870">
        <w:t>. The sample will consist of people from all levels of the organi</w:t>
      </w:r>
      <w:r w:rsidR="00D5313E">
        <w:t>s</w:t>
      </w:r>
      <w:r w:rsidRPr="00601870">
        <w:t xml:space="preserve">ational structure within TUI Group, including top </w:t>
      </w:r>
      <w:r w:rsidR="00EF69DF" w:rsidRPr="00601870">
        <w:t>executive</w:t>
      </w:r>
      <w:r w:rsidR="0003155A">
        <w:t xml:space="preserve"> managers</w:t>
      </w:r>
      <w:r w:rsidRPr="00601870">
        <w:t xml:space="preserve">, </w:t>
      </w:r>
      <w:r w:rsidR="0003155A">
        <w:t>HR</w:t>
      </w:r>
      <w:r w:rsidRPr="00601870">
        <w:t xml:space="preserve"> managers, and frontline personnel.</w:t>
      </w:r>
      <w:r>
        <w:t xml:space="preserve"> T</w:t>
      </w:r>
      <w:r w:rsidRPr="00601870">
        <w:t>he research seeks to collect a comprehensive diversity of opinions on the techniques adopted by TUI Group to decrease human turnover</w:t>
      </w:r>
      <w:r>
        <w:t xml:space="preserve"> b</w:t>
      </w:r>
      <w:r w:rsidRPr="00601870">
        <w:t>y involving employees from all levels of the business.</w:t>
      </w:r>
    </w:p>
    <w:p w14:paraId="694512E0" w14:textId="77777777" w:rsidR="00601870" w:rsidRDefault="00635FE1" w:rsidP="00601870">
      <w:r w:rsidRPr="00601870">
        <w:t xml:space="preserve">The sample </w:t>
      </w:r>
      <w:r w:rsidR="00862327" w:rsidRPr="00601870">
        <w:t>si</w:t>
      </w:r>
      <w:r w:rsidR="00862327">
        <w:t>z</w:t>
      </w:r>
      <w:r w:rsidR="00862327" w:rsidRPr="00601870">
        <w:t>e</w:t>
      </w:r>
      <w:r w:rsidRPr="00601870">
        <w:t xml:space="preserve"> for this study will be chosen by the concept of data saturation. This implies that data collecting will continue until no new insights or themes emerge from the interviews, ensuring that the sample is adequate to give rich and varied viewpoints while preserving the focus on the study goals</w:t>
      </w:r>
      <w:r w:rsidR="00862327">
        <w:t xml:space="preserve"> (</w:t>
      </w:r>
      <w:r w:rsidR="00862327">
        <w:rPr>
          <w:shd w:val="clear" w:color="auto" w:fill="FFFFFF"/>
        </w:rPr>
        <w:t>Braun and Clarke, 2021</w:t>
      </w:r>
      <w:r w:rsidR="00862327">
        <w:t>)</w:t>
      </w:r>
      <w:r w:rsidRPr="00601870">
        <w:t>.</w:t>
      </w:r>
      <w:r>
        <w:t xml:space="preserve"> T</w:t>
      </w:r>
      <w:r w:rsidRPr="00601870">
        <w:t xml:space="preserve">he </w:t>
      </w:r>
      <w:r>
        <w:t>research</w:t>
      </w:r>
      <w:r w:rsidRPr="00601870">
        <w:t xml:space="preserve"> attempts to acquire full knowledge of the leadership practices, policies, and initiatives done by TUI Group to manage employee turnover in the tourist business</w:t>
      </w:r>
      <w:r>
        <w:t xml:space="preserve"> b</w:t>
      </w:r>
      <w:r w:rsidRPr="00601870">
        <w:t>y applying this technique.</w:t>
      </w:r>
    </w:p>
    <w:p w14:paraId="19F1FBE3" w14:textId="77777777" w:rsidR="00601870" w:rsidRPr="00601870" w:rsidRDefault="00635FE1" w:rsidP="00601870">
      <w:r w:rsidRPr="00601870">
        <w:t>In addition to the primary data obtained via semi-structured interviews with important employees inside the company, the study will also depend on secondary data sources. These materials contain internal records, studies, and pertinent literature on leadership and employee retention within the tourist business</w:t>
      </w:r>
      <w:r w:rsidR="00862327">
        <w:t xml:space="preserve"> of the last 10 years</w:t>
      </w:r>
      <w:r w:rsidR="001E7005">
        <w:t xml:space="preserve"> (</w:t>
      </w:r>
      <w:r w:rsidR="001E7005">
        <w:rPr>
          <w:shd w:val="clear" w:color="auto" w:fill="FFFFFF"/>
        </w:rPr>
        <w:t>Barros-Arrieta and García-Cali, 2021</w:t>
      </w:r>
      <w:r w:rsidR="001E7005">
        <w:t>)</w:t>
      </w:r>
      <w:r w:rsidRPr="00601870">
        <w:t>.  The research will build a strong platform for analysis and interpretation, eventually adding to the body of knowledge on successful leadership in employee retention within the tourist industry by integrating primary and secondary data-collecting methodologies.</w:t>
      </w:r>
    </w:p>
    <w:p w14:paraId="7358E524" w14:textId="77777777" w:rsidR="00B13AE6" w:rsidRDefault="00B13AE6" w:rsidP="00B13AE6">
      <w:pPr>
        <w:pStyle w:val="Heading1"/>
      </w:pPr>
      <w:bookmarkStart w:id="6" w:name="_Toc137812911"/>
      <w:bookmarkStart w:id="7" w:name="_Toc137814139"/>
      <w:r>
        <w:t>2.0 Task 02</w:t>
      </w:r>
      <w:bookmarkEnd w:id="6"/>
      <w:bookmarkEnd w:id="7"/>
    </w:p>
    <w:p w14:paraId="345B8054" w14:textId="77777777" w:rsidR="00B13AE6" w:rsidRDefault="00B13AE6" w:rsidP="00B13AE6">
      <w:pPr>
        <w:pStyle w:val="Heading2"/>
      </w:pPr>
      <w:bookmarkStart w:id="8" w:name="_Toc137812912"/>
      <w:bookmarkStart w:id="9" w:name="_Toc137814140"/>
      <w:r>
        <w:t>2.1 Primary and Secondary Research Techniques</w:t>
      </w:r>
      <w:bookmarkEnd w:id="8"/>
      <w:bookmarkEnd w:id="9"/>
    </w:p>
    <w:p w14:paraId="3556DFDF" w14:textId="77777777" w:rsidR="00B13AE6" w:rsidRDefault="00B13AE6" w:rsidP="00B13AE6">
      <w:r>
        <w:t>The TUI group in the UK are facing issues with staff turnover and job losses up to a greater level as the whole tourism industry has faced a challenging scenario with staff retention, especially after the pandemic. Brief research on this topic is as follows –</w:t>
      </w:r>
    </w:p>
    <w:p w14:paraId="60D7412E" w14:textId="77777777" w:rsidR="00B13AE6" w:rsidRDefault="00B13AE6" w:rsidP="00B13AE6">
      <w:pPr>
        <w:rPr>
          <w:b/>
          <w:bCs/>
          <w:i/>
          <w:iCs/>
        </w:rPr>
      </w:pPr>
      <w:r w:rsidRPr="00DC0FE5">
        <w:rPr>
          <w:b/>
          <w:bCs/>
          <w:i/>
          <w:iCs/>
        </w:rPr>
        <w:t>2.1.1 Secondary Research</w:t>
      </w:r>
    </w:p>
    <w:p w14:paraId="3CEC7361" w14:textId="77777777" w:rsidR="00B13AE6" w:rsidRPr="00783EC7" w:rsidRDefault="00B13AE6" w:rsidP="00B13AE6">
      <w:pPr>
        <w:rPr>
          <w:b/>
          <w:bCs/>
        </w:rPr>
      </w:pPr>
      <w:r w:rsidRPr="00783EC7">
        <w:rPr>
          <w:b/>
          <w:bCs/>
        </w:rPr>
        <w:t>“TUI warns of 8,000 job losses as travel firm faces 'greatest crisis' “</w:t>
      </w:r>
    </w:p>
    <w:p w14:paraId="561318C5" w14:textId="77777777" w:rsidR="00B13AE6" w:rsidRDefault="00B13AE6" w:rsidP="00B13AE6">
      <w:r>
        <w:lastRenderedPageBreak/>
        <w:t>One important factor that can be seen from the report of Jolly (2020) is that the company faced a huge employee loss during and after the pandemic. The report has served that the tourism industry shrinks significantly, especially after the pandemic and this caused the company to lose employees up to a greater level. As a result of it, the TUI group also faced some challenges and losses of employees to manage the falling business factors.</w:t>
      </w:r>
    </w:p>
    <w:p w14:paraId="35AA10D0" w14:textId="77777777" w:rsidR="00B13AE6" w:rsidRDefault="00B13AE6" w:rsidP="00B13AE6">
      <w:pPr>
        <w:rPr>
          <w:b/>
          <w:bCs/>
        </w:rPr>
      </w:pPr>
      <w:r w:rsidRPr="00F50EC8">
        <w:rPr>
          <w:b/>
          <w:bCs/>
        </w:rPr>
        <w:t>“Travel Firm TUI to Make Big Cost Cuts to Ride Out Pandemic Hit”</w:t>
      </w:r>
    </w:p>
    <w:p w14:paraId="5853CDD5" w14:textId="77777777" w:rsidR="00B13AE6" w:rsidRDefault="00B13AE6" w:rsidP="00B13AE6">
      <w:r>
        <w:t>The report of NBC News (2020) serves that the whole scenario around the business factors of TUI during the pandemic faced a challenging staff turnover issue as this was needed to handle the falling business situation. This is also found from the report that the company is planning to manage the factors with more recruitment and this is likely to be the only plan of the company. However, the company is also focusing on employee schemes and upgraded Human Resource factors to handle the situation.</w:t>
      </w:r>
    </w:p>
    <w:p w14:paraId="220C4F27" w14:textId="77777777" w:rsidR="00B13AE6" w:rsidRDefault="00B13AE6" w:rsidP="00B13AE6">
      <w:pPr>
        <w:rPr>
          <w:b/>
          <w:bCs/>
          <w:i/>
          <w:iCs/>
        </w:rPr>
      </w:pPr>
      <w:r w:rsidRPr="00DD0598">
        <w:rPr>
          <w:b/>
          <w:bCs/>
          <w:i/>
          <w:iCs/>
        </w:rPr>
        <w:t>2.1.2 Primary Research</w:t>
      </w:r>
    </w:p>
    <w:p w14:paraId="4D455ECA" w14:textId="77777777" w:rsidR="00B13AE6" w:rsidRDefault="00B13AE6" w:rsidP="00B13AE6">
      <w:r>
        <w:t>An interview has been done with the HR manager of the company and 5 frontline employees. A brief understanding is as follows –</w:t>
      </w:r>
    </w:p>
    <w:p w14:paraId="79523A21" w14:textId="77777777" w:rsidR="00B13AE6" w:rsidRDefault="00B13AE6" w:rsidP="00B13AE6">
      <w:pPr>
        <w:rPr>
          <w:b/>
          <w:bCs/>
        </w:rPr>
      </w:pPr>
      <w:r w:rsidRPr="00445D8F">
        <w:rPr>
          <w:b/>
          <w:bCs/>
        </w:rPr>
        <w:t>Q 01:</w:t>
      </w:r>
      <w:r>
        <w:rPr>
          <w:b/>
          <w:bCs/>
        </w:rPr>
        <w:t xml:space="preserve"> How the leadership is handling the employee turnover issue?</w:t>
      </w:r>
    </w:p>
    <w:p w14:paraId="628D0084" w14:textId="77777777" w:rsidR="00B13AE6" w:rsidRDefault="00B13AE6" w:rsidP="00B13AE6">
      <w:r>
        <w:t>The HR manager revealed that the upgraded and revised HR policies are helping the company to make a greater outcome for employee retention. The company has already lost several employees and the company has taken the factors of employee retention issue seriously. The frontline employees revealed that they have seen benefits from the revised HR policies and getting satisfactory results from it.</w:t>
      </w:r>
    </w:p>
    <w:p w14:paraId="5659C3F5" w14:textId="77777777" w:rsidR="00B13AE6" w:rsidRPr="00A747DD" w:rsidRDefault="00B13AE6" w:rsidP="00B13AE6">
      <w:pPr>
        <w:rPr>
          <w:b/>
          <w:bCs/>
        </w:rPr>
      </w:pPr>
      <w:r w:rsidRPr="00A747DD">
        <w:rPr>
          <w:b/>
          <w:bCs/>
        </w:rPr>
        <w:t>Q 02: How do you think the employee cut-off was beneficial?</w:t>
      </w:r>
    </w:p>
    <w:p w14:paraId="4CBF7F72" w14:textId="77777777" w:rsidR="00B13AE6" w:rsidRPr="007F4C68" w:rsidRDefault="00B13AE6" w:rsidP="00B13AE6">
      <w:r>
        <w:t>The HR manager said that this was mandatory taking the situational market analysis into account. The employees opined that this step was wrongly taken and increased work pressure on them.</w:t>
      </w:r>
    </w:p>
    <w:p w14:paraId="69891267" w14:textId="77777777" w:rsidR="00B13AE6" w:rsidRDefault="00B13AE6" w:rsidP="00B13AE6">
      <w:pPr>
        <w:pStyle w:val="Heading1"/>
      </w:pPr>
      <w:bookmarkStart w:id="10" w:name="_Toc137812913"/>
      <w:bookmarkStart w:id="11" w:name="_Toc137814141"/>
      <w:r>
        <w:t>3.0 Task 03</w:t>
      </w:r>
      <w:bookmarkEnd w:id="10"/>
      <w:bookmarkEnd w:id="11"/>
    </w:p>
    <w:p w14:paraId="4A93D907" w14:textId="77777777" w:rsidR="00B13AE6" w:rsidRDefault="00B13AE6" w:rsidP="00B13AE6">
      <w:pPr>
        <w:pStyle w:val="Heading2"/>
      </w:pPr>
      <w:bookmarkStart w:id="12" w:name="_Toc137812914"/>
      <w:bookmarkStart w:id="13" w:name="_Toc137814142"/>
      <w:r>
        <w:t>3.1 Video Elevator Pitch</w:t>
      </w:r>
      <w:bookmarkEnd w:id="12"/>
      <w:bookmarkEnd w:id="13"/>
    </w:p>
    <w:p w14:paraId="24F9B2B1" w14:textId="77777777" w:rsidR="00B13AE6" w:rsidRPr="002C081A" w:rsidRDefault="00B13AE6" w:rsidP="00B13AE6">
      <w:pPr>
        <w:rPr>
          <w:b/>
          <w:bCs/>
          <w:i/>
          <w:iCs/>
        </w:rPr>
      </w:pPr>
      <w:r w:rsidRPr="002C081A">
        <w:rPr>
          <w:b/>
          <w:bCs/>
          <w:i/>
          <w:iCs/>
        </w:rPr>
        <w:t>3.1.1 Introduction</w:t>
      </w:r>
    </w:p>
    <w:p w14:paraId="1A48FF47" w14:textId="77777777" w:rsidR="00B13AE6" w:rsidRDefault="00B13AE6" w:rsidP="00B13AE6">
      <w:r>
        <w:t xml:space="preserve">The report of </w:t>
      </w:r>
      <w:r w:rsidRPr="00BD0772">
        <w:t>Narkhede</w:t>
      </w:r>
      <w:r>
        <w:t xml:space="preserve"> (2014) served that the global tourism industry is having a drastic challenge with employee turnover, especially after the pandemic due to various reasons. This </w:t>
      </w:r>
      <w:r>
        <w:lastRenderedPageBreak/>
        <w:t>is creating some issues for the industry and all the organisations are fighting with it. This presentation serves as a proper analysis of it.</w:t>
      </w:r>
    </w:p>
    <w:p w14:paraId="7D760B80" w14:textId="77777777" w:rsidR="00B13AE6" w:rsidRPr="009A385E" w:rsidRDefault="00B13AE6" w:rsidP="00B13AE6">
      <w:pPr>
        <w:rPr>
          <w:b/>
          <w:bCs/>
          <w:i/>
          <w:iCs/>
        </w:rPr>
      </w:pPr>
      <w:r>
        <w:rPr>
          <w:b/>
          <w:bCs/>
          <w:i/>
          <w:iCs/>
        </w:rPr>
        <w:t>3.1.2</w:t>
      </w:r>
      <w:r w:rsidRPr="009A385E">
        <w:rPr>
          <w:b/>
          <w:bCs/>
          <w:i/>
          <w:iCs/>
        </w:rPr>
        <w:t xml:space="preserve"> Causes of Employee </w:t>
      </w:r>
      <w:r>
        <w:rPr>
          <w:b/>
          <w:bCs/>
          <w:i/>
          <w:iCs/>
        </w:rPr>
        <w:t>Turnover</w:t>
      </w:r>
    </w:p>
    <w:p w14:paraId="34A41CFF" w14:textId="77777777" w:rsidR="00B13AE6" w:rsidRDefault="00B13AE6" w:rsidP="00B13AE6">
      <w:r>
        <w:t xml:space="preserve">Employee turnover is one of the key factors in the recent market and the tourism industry is facing this issue the most. As per the report of </w:t>
      </w:r>
      <w:r w:rsidRPr="001E109F">
        <w:t>Kim</w:t>
      </w:r>
      <w:r>
        <w:t xml:space="preserve"> (2014), different factors are influencing employee retention and this is causing a challenging scenario for the industry. This can be seen from the report that in most cases, the employees are having issues with work pressure and dissatisfaction which is leading them to quit. Apart from that, some external factors like greater opportunities are also behind it.</w:t>
      </w:r>
    </w:p>
    <w:p w14:paraId="16F920E8" w14:textId="77777777" w:rsidR="00B13AE6" w:rsidRPr="004A0490" w:rsidRDefault="00B13AE6" w:rsidP="00B13AE6">
      <w:pPr>
        <w:rPr>
          <w:b/>
          <w:bCs/>
          <w:i/>
          <w:iCs/>
        </w:rPr>
      </w:pPr>
      <w:r w:rsidRPr="004A0490">
        <w:rPr>
          <w:b/>
          <w:bCs/>
          <w:i/>
          <w:iCs/>
        </w:rPr>
        <w:t>3.1.3 Reducing Employee Turnover</w:t>
      </w:r>
    </w:p>
    <w:p w14:paraId="6E701595" w14:textId="77777777" w:rsidR="00B13AE6" w:rsidRDefault="00B13AE6" w:rsidP="00B13AE6">
      <w:r>
        <w:t xml:space="preserve">However, the business bodies are working significantly to manage the factors with proper handling. This can be seen from the report of </w:t>
      </w:r>
      <w:r w:rsidRPr="003B0693">
        <w:t>Xu</w:t>
      </w:r>
      <w:r>
        <w:t xml:space="preserve"> </w:t>
      </w:r>
      <w:r>
        <w:rPr>
          <w:i/>
          <w:iCs/>
        </w:rPr>
        <w:t>et al.</w:t>
      </w:r>
      <w:r>
        <w:t xml:space="preserve"> (2022) that employee-related CSR activities are helping business bodies to manage the factors with a greater approach. Apart from that, </w:t>
      </w:r>
      <w:r w:rsidRPr="00F46975">
        <w:t>Cronin</w:t>
      </w:r>
      <w:r>
        <w:t xml:space="preserve"> (2018) served that internal factors like employee motivation play a greater role in this scenario.</w:t>
      </w:r>
    </w:p>
    <w:p w14:paraId="5CF8E2E6" w14:textId="77777777" w:rsidR="00B13AE6" w:rsidRPr="00B523EA" w:rsidRDefault="00B13AE6" w:rsidP="00B13AE6">
      <w:pPr>
        <w:rPr>
          <w:b/>
          <w:bCs/>
          <w:i/>
          <w:iCs/>
        </w:rPr>
      </w:pPr>
      <w:r w:rsidRPr="00B523EA">
        <w:rPr>
          <w:b/>
          <w:bCs/>
          <w:i/>
          <w:iCs/>
        </w:rPr>
        <w:t>3.1.4 Conclusion</w:t>
      </w:r>
    </w:p>
    <w:p w14:paraId="53256F70" w14:textId="77777777" w:rsidR="00B13AE6" w:rsidRPr="003B0693" w:rsidRDefault="00B13AE6" w:rsidP="00B13AE6">
      <w:r>
        <w:t>The factor of employee turnover is causing a challenging outcome for the tourism industry and this is serving poor performance. This is important to handle with greater planning and strategic executions.</w:t>
      </w:r>
    </w:p>
    <w:p w14:paraId="5E310C61" w14:textId="77777777" w:rsidR="00B13AE6" w:rsidRDefault="00B13AE6" w:rsidP="00B13AE6">
      <w:pPr>
        <w:pStyle w:val="Heading1"/>
      </w:pPr>
      <w:bookmarkStart w:id="14" w:name="_Toc137812915"/>
      <w:bookmarkStart w:id="15" w:name="_Toc137814143"/>
      <w:r>
        <w:t>4.0 Task 04</w:t>
      </w:r>
      <w:bookmarkEnd w:id="14"/>
      <w:bookmarkEnd w:id="15"/>
    </w:p>
    <w:p w14:paraId="1AB4C646" w14:textId="77777777" w:rsidR="00B13AE6" w:rsidRDefault="00B13AE6" w:rsidP="00B13AE6">
      <w:pPr>
        <w:pStyle w:val="Heading2"/>
      </w:pPr>
      <w:bookmarkStart w:id="16" w:name="_Toc137812916"/>
      <w:bookmarkStart w:id="17" w:name="_Toc137814144"/>
      <w:r>
        <w:t>4.1 Data Analysis and Conclusion</w:t>
      </w:r>
      <w:bookmarkEnd w:id="16"/>
      <w:bookmarkEnd w:id="17"/>
    </w:p>
    <w:p w14:paraId="24272786" w14:textId="77777777" w:rsidR="00B13AE6" w:rsidRDefault="00B13AE6" w:rsidP="00B13AE6">
      <w:r>
        <w:t>The above paragraphs have served a proper idea that the global tourism industry is facing issues with employee retention and this is causing challenges to the business factors. TUI group also faced the same issues as found in the findings. A brief discussion of the found data is as follows –</w:t>
      </w:r>
    </w:p>
    <w:p w14:paraId="0D240D16" w14:textId="77777777" w:rsidR="00B13AE6" w:rsidRDefault="00B13AE6" w:rsidP="00B13AE6">
      <w:r>
        <w:t xml:space="preserve">This can be seen from the report of Jolly (2020) that the company faced a challenging business scenario during the pandemic situation. This can be said that this was important to the company to reduce expenses to handle the business during a pandemic. Employee turnover was important to the company to handle the situation during this time and this made the company to take this step. The interview process with the HR manager also revealed a </w:t>
      </w:r>
      <w:r>
        <w:lastRenderedPageBreak/>
        <w:t>similar scenario as the company had to do it to manage the pressure. However, the frontline employees found the situation challenging as they faced immense pressure to handle the job. This can be seen that the whole scenario tottered drastically with this unplanned and sudden stop by the authorities.</w:t>
      </w:r>
    </w:p>
    <w:p w14:paraId="3B16AA75" w14:textId="77777777" w:rsidR="00B13AE6" w:rsidRDefault="00B13AE6" w:rsidP="00B13AE6">
      <w:r>
        <w:t>One important factor that can be seen from the report of NBC News (2020) is that TUI is taking some important steps to handle the situation. The revised HR policies and guidelines are serving the employees with satisfaction and motivation. The employees also revealed that the whole scenario helped them to work with lesser pressure.</w:t>
      </w:r>
    </w:p>
    <w:p w14:paraId="6F961D72" w14:textId="77777777" w:rsidR="00B13AE6" w:rsidRDefault="00B13AE6" w:rsidP="00B13AE6">
      <w:pPr>
        <w:rPr>
          <w:b/>
          <w:bCs/>
          <w:i/>
          <w:iCs/>
        </w:rPr>
      </w:pPr>
      <w:r w:rsidRPr="000F0031">
        <w:rPr>
          <w:b/>
          <w:bCs/>
          <w:i/>
          <w:iCs/>
        </w:rPr>
        <w:t>4.1.1 Conclusion</w:t>
      </w:r>
    </w:p>
    <w:p w14:paraId="6CF4A189" w14:textId="77777777" w:rsidR="00B13AE6" w:rsidRDefault="00B13AE6" w:rsidP="00B13AE6">
      <w:r>
        <w:t>Taking the whole scenario into account, this can be said that the leading factors of the TUI group are properly executed to handle the scenario. The company focused on new recruitment apart from pressuring the existing employees and this is serving the employee's satisfaction. One of the most important factors is that the company has revised its HR policies and this is making a greater outcome for the whole scenario. The employees are getting satisfactory working conditions and benefits that are influencing them to be engaged with the job. Summarising the whole scenario, this can be said that the whole scenario will help to reduce the employee turnover factors in the TUI group.</w:t>
      </w:r>
    </w:p>
    <w:p w14:paraId="7FE6002C" w14:textId="77777777" w:rsidR="001D7D9D" w:rsidRDefault="00635FE1" w:rsidP="001D7D9D">
      <w:pPr>
        <w:rPr>
          <w:rFonts w:eastAsiaTheme="majorEastAsia" w:cstheme="majorBidi"/>
          <w:color w:val="538135" w:themeColor="accent6" w:themeShade="BF"/>
          <w:sz w:val="28"/>
          <w:szCs w:val="26"/>
        </w:rPr>
      </w:pPr>
      <w:r>
        <w:br w:type="page"/>
      </w:r>
    </w:p>
    <w:p w14:paraId="35A19E7B" w14:textId="77777777" w:rsidR="00F23774" w:rsidRDefault="00635FE1" w:rsidP="001D7D9D">
      <w:pPr>
        <w:pStyle w:val="Heading1"/>
      </w:pPr>
      <w:bookmarkStart w:id="18" w:name="_Toc137814145"/>
      <w:r>
        <w:lastRenderedPageBreak/>
        <w:t>5.0 Reference List</w:t>
      </w:r>
      <w:bookmarkEnd w:id="18"/>
    </w:p>
    <w:p w14:paraId="1449B053" w14:textId="77777777" w:rsidR="00571AFF" w:rsidRPr="00CB2E04" w:rsidRDefault="00CB2E04" w:rsidP="00571AFF">
      <w:pPr>
        <w:rPr>
          <w:b/>
          <w:bCs/>
        </w:rPr>
      </w:pPr>
      <w:r w:rsidRPr="00CB2E04">
        <w:rPr>
          <w:b/>
          <w:bCs/>
        </w:rPr>
        <w:t>Task 01</w:t>
      </w:r>
    </w:p>
    <w:p w14:paraId="69FE193F" w14:textId="77777777" w:rsidR="001D7D9D" w:rsidRDefault="00635FE1" w:rsidP="001D7D9D">
      <w:pPr>
        <w:rPr>
          <w:shd w:val="clear" w:color="auto" w:fill="FFFFFF"/>
        </w:rPr>
      </w:pPr>
      <w:r>
        <w:rPr>
          <w:shd w:val="clear" w:color="auto" w:fill="FFFFFF"/>
        </w:rPr>
        <w:t>Barros-Arrieta, D. and García-Cali, E., 2021. Internal branding: conceptualization from a literature review and opportunities for future research. </w:t>
      </w:r>
      <w:r>
        <w:rPr>
          <w:i/>
          <w:iCs/>
          <w:shd w:val="clear" w:color="auto" w:fill="FFFFFF"/>
        </w:rPr>
        <w:t>Journal of Brand Management</w:t>
      </w:r>
      <w:r>
        <w:rPr>
          <w:shd w:val="clear" w:color="auto" w:fill="FFFFFF"/>
        </w:rPr>
        <w:t>, </w:t>
      </w:r>
      <w:r>
        <w:rPr>
          <w:i/>
          <w:iCs/>
          <w:shd w:val="clear" w:color="auto" w:fill="FFFFFF"/>
        </w:rPr>
        <w:t>28</w:t>
      </w:r>
      <w:r>
        <w:rPr>
          <w:shd w:val="clear" w:color="auto" w:fill="FFFFFF"/>
        </w:rPr>
        <w:t>(2), pp.133-151.</w:t>
      </w:r>
    </w:p>
    <w:p w14:paraId="541B6F76" w14:textId="77777777" w:rsidR="001D7D9D" w:rsidRDefault="00635FE1" w:rsidP="001D7D9D">
      <w:pPr>
        <w:rPr>
          <w:shd w:val="clear" w:color="auto" w:fill="FFFFFF"/>
        </w:rPr>
      </w:pPr>
      <w:r>
        <w:rPr>
          <w:shd w:val="clear" w:color="auto" w:fill="FFFFFF"/>
        </w:rPr>
        <w:t>Bouncken, R.B., Qiu, Y., Sinkovics, N. and Kürsten, W., 2021. Qualitative research: extending the range with flexible pattern matching. </w:t>
      </w:r>
      <w:r>
        <w:rPr>
          <w:i/>
          <w:iCs/>
          <w:shd w:val="clear" w:color="auto" w:fill="FFFFFF"/>
        </w:rPr>
        <w:t>Review of Managerial Science</w:t>
      </w:r>
      <w:r>
        <w:rPr>
          <w:shd w:val="clear" w:color="auto" w:fill="FFFFFF"/>
        </w:rPr>
        <w:t>, </w:t>
      </w:r>
      <w:r>
        <w:rPr>
          <w:i/>
          <w:iCs/>
          <w:shd w:val="clear" w:color="auto" w:fill="FFFFFF"/>
        </w:rPr>
        <w:t>15</w:t>
      </w:r>
      <w:r>
        <w:rPr>
          <w:shd w:val="clear" w:color="auto" w:fill="FFFFFF"/>
        </w:rPr>
        <w:t>(2), pp.251-273.</w:t>
      </w:r>
    </w:p>
    <w:p w14:paraId="3B8FD916" w14:textId="77777777" w:rsidR="001D7D9D" w:rsidRDefault="00635FE1" w:rsidP="001D7D9D">
      <w:pPr>
        <w:rPr>
          <w:shd w:val="clear" w:color="auto" w:fill="FFFFFF"/>
        </w:rPr>
      </w:pPr>
      <w:r>
        <w:rPr>
          <w:shd w:val="clear" w:color="auto" w:fill="FFFFFF"/>
        </w:rPr>
        <w:t>Braun, V. and Clarke, V., 2021. To saturate or not to saturate? Questioning data saturation as a useful concept for thematic analysis and sample-size rationales. </w:t>
      </w:r>
      <w:r>
        <w:rPr>
          <w:i/>
          <w:iCs/>
          <w:shd w:val="clear" w:color="auto" w:fill="FFFFFF"/>
        </w:rPr>
        <w:t>Qualitative research in sport, exercise and health</w:t>
      </w:r>
      <w:r>
        <w:rPr>
          <w:shd w:val="clear" w:color="auto" w:fill="FFFFFF"/>
        </w:rPr>
        <w:t>, </w:t>
      </w:r>
      <w:r>
        <w:rPr>
          <w:i/>
          <w:iCs/>
          <w:shd w:val="clear" w:color="auto" w:fill="FFFFFF"/>
        </w:rPr>
        <w:t>13</w:t>
      </w:r>
      <w:r>
        <w:rPr>
          <w:shd w:val="clear" w:color="auto" w:fill="FFFFFF"/>
        </w:rPr>
        <w:t>(2), pp.201-216.</w:t>
      </w:r>
    </w:p>
    <w:p w14:paraId="1887E4F4" w14:textId="77777777" w:rsidR="001D7D9D" w:rsidRDefault="00635FE1" w:rsidP="001D7D9D">
      <w:pPr>
        <w:rPr>
          <w:shd w:val="clear" w:color="auto" w:fill="FFFFFF"/>
        </w:rPr>
      </w:pPr>
      <w:r>
        <w:rPr>
          <w:shd w:val="clear" w:color="auto" w:fill="FFFFFF"/>
        </w:rPr>
        <w:t>Dwesini, N.F., 2019. Causes and prevention of high employee turnover within the hospitality industry: A literature review. </w:t>
      </w:r>
      <w:r>
        <w:rPr>
          <w:i/>
          <w:iCs/>
          <w:shd w:val="clear" w:color="auto" w:fill="FFFFFF"/>
        </w:rPr>
        <w:t>African Journal of Hospitality, Tourism and Leisure</w:t>
      </w:r>
      <w:r>
        <w:rPr>
          <w:shd w:val="clear" w:color="auto" w:fill="FFFFFF"/>
        </w:rPr>
        <w:t>, </w:t>
      </w:r>
      <w:r>
        <w:rPr>
          <w:i/>
          <w:iCs/>
          <w:shd w:val="clear" w:color="auto" w:fill="FFFFFF"/>
        </w:rPr>
        <w:t>8</w:t>
      </w:r>
      <w:r>
        <w:rPr>
          <w:shd w:val="clear" w:color="auto" w:fill="FFFFFF"/>
        </w:rPr>
        <w:t>(3), pp.1-15.</w:t>
      </w:r>
    </w:p>
    <w:p w14:paraId="306734D1" w14:textId="77777777" w:rsidR="001D7D9D" w:rsidRDefault="00635FE1" w:rsidP="001D7D9D">
      <w:pPr>
        <w:rPr>
          <w:shd w:val="clear" w:color="auto" w:fill="FFFFFF"/>
        </w:rPr>
      </w:pPr>
      <w:r>
        <w:rPr>
          <w:shd w:val="clear" w:color="auto" w:fill="FFFFFF"/>
        </w:rPr>
        <w:t>Makumane, M.A. and Khoza, S.B., 2020. Educators’ reasonings and their effects on successful attainment of curriculum goals. </w:t>
      </w:r>
      <w:r>
        <w:rPr>
          <w:i/>
          <w:iCs/>
          <w:shd w:val="clear" w:color="auto" w:fill="FFFFFF"/>
        </w:rPr>
        <w:t>South African Journal of Higher Education</w:t>
      </w:r>
      <w:r>
        <w:rPr>
          <w:shd w:val="clear" w:color="auto" w:fill="FFFFFF"/>
        </w:rPr>
        <w:t>, </w:t>
      </w:r>
      <w:r>
        <w:rPr>
          <w:i/>
          <w:iCs/>
          <w:shd w:val="clear" w:color="auto" w:fill="FFFFFF"/>
        </w:rPr>
        <w:t>34</w:t>
      </w:r>
      <w:r>
        <w:rPr>
          <w:shd w:val="clear" w:color="auto" w:fill="FFFFFF"/>
        </w:rPr>
        <w:t>(2), pp.95-11.</w:t>
      </w:r>
    </w:p>
    <w:p w14:paraId="0261F70B" w14:textId="77777777" w:rsidR="001D7D9D" w:rsidRDefault="00635FE1" w:rsidP="001D7D9D">
      <w:r>
        <w:rPr>
          <w:shd w:val="clear" w:color="auto" w:fill="FFFFFF"/>
        </w:rPr>
        <w:t>Misrom, N.B., Muhammad, A., Abdullah, A., Osman, S., Hamzah, M. and Fauzan, A., 2020. Enhancing students’ higher-order thinking skills (HOTS) through an inductive reasoning strategy using geogebra. </w:t>
      </w:r>
      <w:r>
        <w:rPr>
          <w:i/>
          <w:iCs/>
          <w:shd w:val="clear" w:color="auto" w:fill="FFFFFF"/>
        </w:rPr>
        <w:t>International Journal of Emerging Technologies in Learning (iJET)</w:t>
      </w:r>
      <w:r>
        <w:rPr>
          <w:shd w:val="clear" w:color="auto" w:fill="FFFFFF"/>
        </w:rPr>
        <w:t>, </w:t>
      </w:r>
      <w:r>
        <w:rPr>
          <w:i/>
          <w:iCs/>
          <w:shd w:val="clear" w:color="auto" w:fill="FFFFFF"/>
        </w:rPr>
        <w:t>15</w:t>
      </w:r>
      <w:r>
        <w:rPr>
          <w:shd w:val="clear" w:color="auto" w:fill="FFFFFF"/>
        </w:rPr>
        <w:t>(3), pp.156-179.</w:t>
      </w:r>
    </w:p>
    <w:p w14:paraId="034F0E8E" w14:textId="77777777" w:rsidR="001D7D9D" w:rsidRDefault="00635FE1" w:rsidP="001D7D9D">
      <w:pPr>
        <w:rPr>
          <w:shd w:val="clear" w:color="auto" w:fill="FFFFFF"/>
        </w:rPr>
      </w:pPr>
      <w:r>
        <w:rPr>
          <w:shd w:val="clear" w:color="auto" w:fill="FFFFFF"/>
        </w:rPr>
        <w:t>Oruh, E.S., Mordi, C., Ajonbadi, A., Mojeed-Sanni, B., Nwagbara, U. and Rahman, M., 2020. Investigating the relationship between managerialist employment relations and employee turnover intention: The case of Nigeria. </w:t>
      </w:r>
      <w:r>
        <w:rPr>
          <w:i/>
          <w:iCs/>
          <w:shd w:val="clear" w:color="auto" w:fill="FFFFFF"/>
        </w:rPr>
        <w:t>Employee Relations: The International Journal</w:t>
      </w:r>
      <w:r>
        <w:rPr>
          <w:shd w:val="clear" w:color="auto" w:fill="FFFFFF"/>
        </w:rPr>
        <w:t>, </w:t>
      </w:r>
      <w:r>
        <w:rPr>
          <w:i/>
          <w:iCs/>
          <w:shd w:val="clear" w:color="auto" w:fill="FFFFFF"/>
        </w:rPr>
        <w:t>42</w:t>
      </w:r>
      <w:r>
        <w:rPr>
          <w:shd w:val="clear" w:color="auto" w:fill="FFFFFF"/>
        </w:rPr>
        <w:t>(1), pp.52-74.</w:t>
      </w:r>
    </w:p>
    <w:p w14:paraId="0AEE21DA" w14:textId="77777777" w:rsidR="001D7D9D" w:rsidRDefault="00635FE1" w:rsidP="001D7D9D">
      <w:r>
        <w:t xml:space="preserve">Statista, 2023. </w:t>
      </w:r>
      <w:r>
        <w:rPr>
          <w:i/>
          <w:iCs/>
        </w:rPr>
        <w:t>TUI AG: employees by region 2019</w:t>
      </w:r>
      <w:r>
        <w:t xml:space="preserve">. [online] Statista. Available at: </w:t>
      </w:r>
      <w:hyperlink r:id="rId7" w:history="1">
        <w:r w:rsidRPr="00364883">
          <w:rPr>
            <w:rStyle w:val="Hyperlink"/>
          </w:rPr>
          <w:t>https://www.statista.com/statistics/266690/tui-ag-employees-by-region/</w:t>
        </w:r>
      </w:hyperlink>
      <w:r>
        <w:t xml:space="preserve"> [Accessed 16 Jun. 2023].</w:t>
      </w:r>
    </w:p>
    <w:p w14:paraId="6C955E83" w14:textId="77777777" w:rsidR="00CB2E04" w:rsidRPr="002013EF" w:rsidRDefault="00CB2E04" w:rsidP="00CB2E04">
      <w:pPr>
        <w:rPr>
          <w:b/>
          <w:bCs/>
          <w:i/>
          <w:iCs/>
        </w:rPr>
      </w:pPr>
      <w:r w:rsidRPr="002013EF">
        <w:rPr>
          <w:b/>
          <w:bCs/>
          <w:i/>
          <w:iCs/>
        </w:rPr>
        <w:t>Secondary Research</w:t>
      </w:r>
    </w:p>
    <w:p w14:paraId="3957B441" w14:textId="77777777" w:rsidR="00CB2E04" w:rsidRDefault="00CB2E04" w:rsidP="00CB2E04">
      <w:r>
        <w:lastRenderedPageBreak/>
        <w:t>Jolly, J. 2020</w:t>
      </w:r>
      <w:r w:rsidRPr="00687191">
        <w:t>. </w:t>
      </w:r>
      <w:r w:rsidRPr="00DE4166">
        <w:rPr>
          <w:i/>
          <w:iCs/>
        </w:rPr>
        <w:t>Tui warns of 8,000 job losses as travel firm faces ‘greatest crisis’.</w:t>
      </w:r>
      <w:r w:rsidRPr="00687191">
        <w:t xml:space="preserve"> [online] the Guardian. Available at: </w:t>
      </w:r>
      <w:hyperlink r:id="rId8" w:history="1">
        <w:r w:rsidRPr="001561BD">
          <w:rPr>
            <w:rStyle w:val="Hyperlink"/>
          </w:rPr>
          <w:t>https://www.theguardian.com/business/2020/may/13/tui-job-losses-travel-firm-greatest-crisis-coronavirus-europe-cut-costs</w:t>
        </w:r>
      </w:hyperlink>
      <w:r w:rsidRPr="00687191">
        <w:t>.</w:t>
      </w:r>
      <w:r>
        <w:t xml:space="preserve"> [Accessed on: 16/06/2023]</w:t>
      </w:r>
    </w:p>
    <w:p w14:paraId="74AB0231" w14:textId="77777777" w:rsidR="00CB2E04" w:rsidRDefault="00CB2E04" w:rsidP="00CB2E04">
      <w:r>
        <w:t>NBC News. 2020</w:t>
      </w:r>
      <w:r w:rsidRPr="00AC00DE">
        <w:t>. </w:t>
      </w:r>
      <w:r w:rsidRPr="00BE0715">
        <w:rPr>
          <w:i/>
          <w:iCs/>
        </w:rPr>
        <w:t>Travel firm TUI to make big cost cuts to ride out pandemic hit.</w:t>
      </w:r>
      <w:r w:rsidRPr="00AC00DE">
        <w:t xml:space="preserve"> [online] Available at: </w:t>
      </w:r>
      <w:hyperlink r:id="rId9" w:history="1">
        <w:r w:rsidRPr="001561BD">
          <w:rPr>
            <w:rStyle w:val="Hyperlink"/>
          </w:rPr>
          <w:t>https://www.nbcnews.com/news/world/travel-firm-tui-make-big-cost-cuts-ride-out-pandemic-n1205956</w:t>
        </w:r>
      </w:hyperlink>
      <w:r w:rsidRPr="00AC00DE">
        <w:t>.</w:t>
      </w:r>
      <w:r>
        <w:t xml:space="preserve"> [Accessed on: 16/06/2023]</w:t>
      </w:r>
    </w:p>
    <w:p w14:paraId="5F80172C" w14:textId="77777777" w:rsidR="00CB2E04" w:rsidRPr="005879D7" w:rsidRDefault="00CB2E04" w:rsidP="00CB2E04">
      <w:pPr>
        <w:rPr>
          <w:b/>
          <w:bCs/>
          <w:i/>
          <w:iCs/>
        </w:rPr>
      </w:pPr>
      <w:r w:rsidRPr="005879D7">
        <w:rPr>
          <w:b/>
          <w:bCs/>
          <w:i/>
          <w:iCs/>
        </w:rPr>
        <w:t>Video Pitch</w:t>
      </w:r>
    </w:p>
    <w:p w14:paraId="5005D91C" w14:textId="77777777" w:rsidR="00CB2E04" w:rsidRPr="006754A4" w:rsidRDefault="00CB2E04" w:rsidP="00CB2E04">
      <w:pPr>
        <w:rPr>
          <w:rFonts w:cs="Times New Roman"/>
          <w:szCs w:val="24"/>
        </w:rPr>
      </w:pPr>
      <w:r w:rsidRPr="006754A4">
        <w:rPr>
          <w:rFonts w:cs="Times New Roman"/>
          <w:szCs w:val="24"/>
        </w:rPr>
        <w:t>Cronin, B. 2018. </w:t>
      </w:r>
      <w:r w:rsidRPr="006754A4">
        <w:rPr>
          <w:rFonts w:cs="Times New Roman"/>
          <w:i/>
          <w:iCs/>
          <w:szCs w:val="24"/>
        </w:rPr>
        <w:t>ScholarWorks Strategies to Reduce Employee Turnover in the Hotel Industry.</w:t>
      </w:r>
      <w:r w:rsidRPr="006754A4">
        <w:rPr>
          <w:rFonts w:cs="Times New Roman"/>
          <w:szCs w:val="24"/>
        </w:rPr>
        <w:t xml:space="preserve"> [online] Available at: </w:t>
      </w:r>
      <w:hyperlink r:id="rId10" w:history="1">
        <w:r w:rsidRPr="006754A4">
          <w:rPr>
            <w:rStyle w:val="Hyperlink"/>
            <w:rFonts w:cs="Times New Roman"/>
            <w:szCs w:val="24"/>
          </w:rPr>
          <w:t>https://scholarworks.waldenu.edu/cgi/viewcontent.cgi?article=7281&amp;context=dissertations</w:t>
        </w:r>
      </w:hyperlink>
      <w:r w:rsidRPr="006754A4">
        <w:rPr>
          <w:rFonts w:cs="Times New Roman"/>
          <w:szCs w:val="24"/>
        </w:rPr>
        <w:t>. [Accessed on: 16/06/2023]</w:t>
      </w:r>
    </w:p>
    <w:p w14:paraId="0B66F71E" w14:textId="77777777" w:rsidR="00CB2E04" w:rsidRPr="006754A4" w:rsidRDefault="00CB2E04" w:rsidP="00CB2E04">
      <w:pPr>
        <w:rPr>
          <w:rFonts w:cs="Times New Roman"/>
          <w:szCs w:val="24"/>
        </w:rPr>
      </w:pPr>
      <w:r w:rsidRPr="006754A4">
        <w:rPr>
          <w:rFonts w:cs="Times New Roman"/>
          <w:color w:val="222222"/>
          <w:szCs w:val="24"/>
          <w:shd w:val="clear" w:color="auto" w:fill="FFFFFF"/>
        </w:rPr>
        <w:t>Kim, N., 2014. Employee turnover intention among newcomers in travel industry. </w:t>
      </w:r>
      <w:r w:rsidRPr="006754A4">
        <w:rPr>
          <w:rFonts w:cs="Times New Roman"/>
          <w:i/>
          <w:iCs/>
          <w:color w:val="222222"/>
          <w:szCs w:val="24"/>
          <w:shd w:val="clear" w:color="auto" w:fill="FFFFFF"/>
        </w:rPr>
        <w:t>International Journal of Tourism Research</w:t>
      </w:r>
      <w:r w:rsidRPr="006754A4">
        <w:rPr>
          <w:rFonts w:cs="Times New Roman"/>
          <w:color w:val="222222"/>
          <w:szCs w:val="24"/>
          <w:shd w:val="clear" w:color="auto" w:fill="FFFFFF"/>
        </w:rPr>
        <w:t>, </w:t>
      </w:r>
      <w:r w:rsidRPr="006754A4">
        <w:rPr>
          <w:rFonts w:cs="Times New Roman"/>
          <w:i/>
          <w:iCs/>
          <w:color w:val="222222"/>
          <w:szCs w:val="24"/>
          <w:shd w:val="clear" w:color="auto" w:fill="FFFFFF"/>
        </w:rPr>
        <w:t>16</w:t>
      </w:r>
      <w:r w:rsidRPr="006754A4">
        <w:rPr>
          <w:rFonts w:cs="Times New Roman"/>
          <w:color w:val="222222"/>
          <w:szCs w:val="24"/>
          <w:shd w:val="clear" w:color="auto" w:fill="FFFFFF"/>
        </w:rPr>
        <w:t>(1), pp.56-64.</w:t>
      </w:r>
    </w:p>
    <w:p w14:paraId="0822FB9D" w14:textId="77777777" w:rsidR="00CB2E04" w:rsidRPr="006754A4" w:rsidRDefault="00CB2E04" w:rsidP="00CB2E04">
      <w:pPr>
        <w:rPr>
          <w:rFonts w:cs="Times New Roman"/>
          <w:color w:val="222222"/>
          <w:szCs w:val="24"/>
          <w:shd w:val="clear" w:color="auto" w:fill="FFFFFF"/>
        </w:rPr>
      </w:pPr>
      <w:r w:rsidRPr="006754A4">
        <w:rPr>
          <w:rFonts w:cs="Times New Roman"/>
          <w:color w:val="222222"/>
          <w:szCs w:val="24"/>
          <w:shd w:val="clear" w:color="auto" w:fill="FFFFFF"/>
        </w:rPr>
        <w:t>Narkhede, P.A., 2014. Employee turnover in hospitality industries A study of service staff. </w:t>
      </w:r>
      <w:r w:rsidRPr="006754A4">
        <w:rPr>
          <w:rFonts w:cs="Times New Roman"/>
          <w:i/>
          <w:iCs/>
          <w:color w:val="222222"/>
          <w:szCs w:val="24"/>
          <w:shd w:val="clear" w:color="auto" w:fill="FFFFFF"/>
        </w:rPr>
        <w:t>JIMS8M: The Journal of Indian Management &amp; Strategy</w:t>
      </w:r>
      <w:r w:rsidRPr="006754A4">
        <w:rPr>
          <w:rFonts w:cs="Times New Roman"/>
          <w:color w:val="222222"/>
          <w:szCs w:val="24"/>
          <w:shd w:val="clear" w:color="auto" w:fill="FFFFFF"/>
        </w:rPr>
        <w:t>, </w:t>
      </w:r>
      <w:r w:rsidRPr="006754A4">
        <w:rPr>
          <w:rFonts w:cs="Times New Roman"/>
          <w:i/>
          <w:iCs/>
          <w:color w:val="222222"/>
          <w:szCs w:val="24"/>
          <w:shd w:val="clear" w:color="auto" w:fill="FFFFFF"/>
        </w:rPr>
        <w:t>19</w:t>
      </w:r>
      <w:r w:rsidRPr="006754A4">
        <w:rPr>
          <w:rFonts w:cs="Times New Roman"/>
          <w:color w:val="222222"/>
          <w:szCs w:val="24"/>
          <w:shd w:val="clear" w:color="auto" w:fill="FFFFFF"/>
        </w:rPr>
        <w:t>(3), pp.4-8.</w:t>
      </w:r>
    </w:p>
    <w:p w14:paraId="411B74FA" w14:textId="77777777" w:rsidR="00CB2E04" w:rsidRPr="006754A4" w:rsidRDefault="00CB2E04" w:rsidP="00CB2E04">
      <w:pPr>
        <w:rPr>
          <w:rFonts w:cs="Times New Roman"/>
          <w:color w:val="222222"/>
          <w:szCs w:val="24"/>
          <w:shd w:val="clear" w:color="auto" w:fill="FFFFFF"/>
        </w:rPr>
      </w:pPr>
      <w:r w:rsidRPr="006754A4">
        <w:rPr>
          <w:rFonts w:cs="Times New Roman"/>
          <w:color w:val="222222"/>
          <w:szCs w:val="24"/>
          <w:shd w:val="clear" w:color="auto" w:fill="FFFFFF"/>
        </w:rPr>
        <w:t>Xu, Y., Jie, D., Wu, H., Shi, X., Badulescu, D., Akbar, S. and Badulescu, A., 2022. Reducing Employee Turnover Intentions in Tourism and Hospitality Sector: The Mediating Effect of Quality of Work Life and Intrinsic Motivation. </w:t>
      </w:r>
      <w:r w:rsidRPr="006754A4">
        <w:rPr>
          <w:rFonts w:cs="Times New Roman"/>
          <w:i/>
          <w:iCs/>
          <w:color w:val="222222"/>
          <w:szCs w:val="24"/>
          <w:shd w:val="clear" w:color="auto" w:fill="FFFFFF"/>
        </w:rPr>
        <w:t>International journal of environmental research and public health</w:t>
      </w:r>
      <w:r w:rsidRPr="006754A4">
        <w:rPr>
          <w:rFonts w:cs="Times New Roman"/>
          <w:color w:val="222222"/>
          <w:szCs w:val="24"/>
          <w:shd w:val="clear" w:color="auto" w:fill="FFFFFF"/>
        </w:rPr>
        <w:t>, </w:t>
      </w:r>
      <w:r w:rsidRPr="006754A4">
        <w:rPr>
          <w:rFonts w:cs="Times New Roman"/>
          <w:i/>
          <w:iCs/>
          <w:color w:val="222222"/>
          <w:szCs w:val="24"/>
          <w:shd w:val="clear" w:color="auto" w:fill="FFFFFF"/>
        </w:rPr>
        <w:t>19</w:t>
      </w:r>
      <w:r w:rsidRPr="006754A4">
        <w:rPr>
          <w:rFonts w:cs="Times New Roman"/>
          <w:color w:val="222222"/>
          <w:szCs w:val="24"/>
          <w:shd w:val="clear" w:color="auto" w:fill="FFFFFF"/>
        </w:rPr>
        <w:t>(18), p.11222.</w:t>
      </w:r>
    </w:p>
    <w:p w14:paraId="55636479" w14:textId="77777777" w:rsidR="00CB2E04" w:rsidRDefault="00CB2E04" w:rsidP="001D7D9D"/>
    <w:p w14:paraId="61126500" w14:textId="77777777" w:rsidR="001D7D9D" w:rsidRPr="001D7D9D" w:rsidRDefault="001D7D9D" w:rsidP="001D7D9D"/>
    <w:p w14:paraId="19B9922F" w14:textId="77777777" w:rsidR="00F31455" w:rsidRDefault="00F31455" w:rsidP="00F31455">
      <w:pPr>
        <w:jc w:val="center"/>
      </w:pPr>
    </w:p>
    <w:p w14:paraId="7F29DF1A" w14:textId="77777777" w:rsidR="00F31455" w:rsidRDefault="00F31455" w:rsidP="00F31455">
      <w:pPr>
        <w:jc w:val="center"/>
      </w:pPr>
    </w:p>
    <w:p w14:paraId="0460D3F9" w14:textId="77777777" w:rsidR="00F31455" w:rsidRDefault="00F31455" w:rsidP="00F31455">
      <w:pPr>
        <w:jc w:val="center"/>
      </w:pPr>
    </w:p>
    <w:p w14:paraId="11B09DC0" w14:textId="77777777" w:rsidR="00F31455" w:rsidRDefault="00F31455" w:rsidP="00F31455">
      <w:pPr>
        <w:jc w:val="center"/>
      </w:pPr>
    </w:p>
    <w:p w14:paraId="3FA07B42" w14:textId="77777777" w:rsidR="00F31455" w:rsidRDefault="00F31455" w:rsidP="00F31455">
      <w:pPr>
        <w:jc w:val="center"/>
      </w:pPr>
    </w:p>
    <w:p w14:paraId="0AA568C6" w14:textId="77777777" w:rsidR="00F31455" w:rsidRDefault="00F31455" w:rsidP="00F31455">
      <w:pPr>
        <w:jc w:val="center"/>
      </w:pPr>
    </w:p>
    <w:sectPr w:rsidR="00F31455" w:rsidSect="00A74349">
      <w:footerReference w:type="default" r:id="rId11"/>
      <w:pgSz w:w="11906" w:h="16838"/>
      <w:pgMar w:top="1440" w:right="1440" w:bottom="1440" w:left="1440" w:header="708" w:footer="708" w:gutter="0"/>
      <w:pgBorders w:offsetFrom="page">
        <w:top w:val="single" w:sz="12" w:space="24" w:color="538135" w:themeColor="accent6" w:themeShade="BF"/>
        <w:left w:val="single" w:sz="12" w:space="24" w:color="538135" w:themeColor="accent6" w:themeShade="BF"/>
        <w:bottom w:val="single" w:sz="12" w:space="24" w:color="538135" w:themeColor="accent6" w:themeShade="BF"/>
        <w:right w:val="single" w:sz="12"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E431B" w14:textId="77777777" w:rsidR="002179FC" w:rsidRDefault="002179FC" w:rsidP="004E0BBD">
      <w:pPr>
        <w:spacing w:after="0" w:line="240" w:lineRule="auto"/>
      </w:pPr>
      <w:r>
        <w:separator/>
      </w:r>
    </w:p>
  </w:endnote>
  <w:endnote w:type="continuationSeparator" w:id="0">
    <w:p w14:paraId="4FD5D638" w14:textId="77777777" w:rsidR="002179FC" w:rsidRDefault="002179FC" w:rsidP="004E0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9648"/>
      <w:docPartObj>
        <w:docPartGallery w:val="Page Numbers (Bottom of Page)"/>
        <w:docPartUnique/>
      </w:docPartObj>
    </w:sdtPr>
    <w:sdtContent>
      <w:p w14:paraId="4A24D6F2" w14:textId="77777777" w:rsidR="004E0BBD" w:rsidRDefault="004E0BBD">
        <w:pPr>
          <w:pStyle w:val="Footer"/>
          <w:jc w:val="right"/>
        </w:pPr>
        <w:r>
          <w:t xml:space="preserve">Page | </w:t>
        </w:r>
        <w:r w:rsidR="00000000">
          <w:fldChar w:fldCharType="begin"/>
        </w:r>
        <w:r w:rsidR="00000000">
          <w:instrText xml:space="preserve"> PAGE   \* MERGEFORMAT </w:instrText>
        </w:r>
        <w:r w:rsidR="00000000">
          <w:fldChar w:fldCharType="separate"/>
        </w:r>
        <w:r w:rsidR="00A74349">
          <w:rPr>
            <w:noProof/>
          </w:rPr>
          <w:t>10</w:t>
        </w:r>
        <w:r w:rsidR="00000000">
          <w:rPr>
            <w:noProof/>
          </w:rPr>
          <w:fldChar w:fldCharType="end"/>
        </w:r>
        <w:r>
          <w:t xml:space="preserve"> </w:t>
        </w:r>
      </w:p>
    </w:sdtContent>
  </w:sdt>
  <w:p w14:paraId="0256D96F" w14:textId="77777777" w:rsidR="004E0BBD" w:rsidRDefault="004E0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E6196" w14:textId="77777777" w:rsidR="002179FC" w:rsidRDefault="002179FC" w:rsidP="004E0BBD">
      <w:pPr>
        <w:spacing w:after="0" w:line="240" w:lineRule="auto"/>
      </w:pPr>
      <w:r>
        <w:separator/>
      </w:r>
    </w:p>
  </w:footnote>
  <w:footnote w:type="continuationSeparator" w:id="0">
    <w:p w14:paraId="53C05EBA" w14:textId="77777777" w:rsidR="002179FC" w:rsidRDefault="002179FC" w:rsidP="004E0B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5AEB"/>
    <w:rsid w:val="0003155A"/>
    <w:rsid w:val="000D665C"/>
    <w:rsid w:val="00123580"/>
    <w:rsid w:val="00124524"/>
    <w:rsid w:val="00160142"/>
    <w:rsid w:val="00164692"/>
    <w:rsid w:val="00172A15"/>
    <w:rsid w:val="001B4C34"/>
    <w:rsid w:val="001C43EF"/>
    <w:rsid w:val="001D7D9D"/>
    <w:rsid w:val="001E7005"/>
    <w:rsid w:val="002179FC"/>
    <w:rsid w:val="00262A22"/>
    <w:rsid w:val="002A07A6"/>
    <w:rsid w:val="002F00C9"/>
    <w:rsid w:val="00312709"/>
    <w:rsid w:val="00364883"/>
    <w:rsid w:val="003962BE"/>
    <w:rsid w:val="003A2E9B"/>
    <w:rsid w:val="00401665"/>
    <w:rsid w:val="00440CFF"/>
    <w:rsid w:val="00460E13"/>
    <w:rsid w:val="004B59CB"/>
    <w:rsid w:val="004B73F2"/>
    <w:rsid w:val="004D0D50"/>
    <w:rsid w:val="004E0BBD"/>
    <w:rsid w:val="00505DF0"/>
    <w:rsid w:val="00530AF1"/>
    <w:rsid w:val="00571AFF"/>
    <w:rsid w:val="005C53E3"/>
    <w:rsid w:val="00601870"/>
    <w:rsid w:val="00613572"/>
    <w:rsid w:val="0061730E"/>
    <w:rsid w:val="00633F3C"/>
    <w:rsid w:val="00635FE1"/>
    <w:rsid w:val="00650796"/>
    <w:rsid w:val="00687122"/>
    <w:rsid w:val="00705B12"/>
    <w:rsid w:val="00714080"/>
    <w:rsid w:val="00722C13"/>
    <w:rsid w:val="007E5A6F"/>
    <w:rsid w:val="00815A75"/>
    <w:rsid w:val="00862327"/>
    <w:rsid w:val="00877CDD"/>
    <w:rsid w:val="00885569"/>
    <w:rsid w:val="008C2E0F"/>
    <w:rsid w:val="008E4901"/>
    <w:rsid w:val="00A261D1"/>
    <w:rsid w:val="00A26722"/>
    <w:rsid w:val="00A318CD"/>
    <w:rsid w:val="00A34160"/>
    <w:rsid w:val="00A46431"/>
    <w:rsid w:val="00A74349"/>
    <w:rsid w:val="00AB3574"/>
    <w:rsid w:val="00AC5C34"/>
    <w:rsid w:val="00AE10C6"/>
    <w:rsid w:val="00AE1BBC"/>
    <w:rsid w:val="00B05143"/>
    <w:rsid w:val="00B13AE6"/>
    <w:rsid w:val="00B5412C"/>
    <w:rsid w:val="00BD0229"/>
    <w:rsid w:val="00C97B1B"/>
    <w:rsid w:val="00CB2E04"/>
    <w:rsid w:val="00D159E0"/>
    <w:rsid w:val="00D325D7"/>
    <w:rsid w:val="00D5313E"/>
    <w:rsid w:val="00D7261F"/>
    <w:rsid w:val="00D7620F"/>
    <w:rsid w:val="00D869D9"/>
    <w:rsid w:val="00DC411E"/>
    <w:rsid w:val="00DF5B28"/>
    <w:rsid w:val="00E373DB"/>
    <w:rsid w:val="00EA683A"/>
    <w:rsid w:val="00ED4A45"/>
    <w:rsid w:val="00EF69DF"/>
    <w:rsid w:val="00F23774"/>
    <w:rsid w:val="00F31455"/>
    <w:rsid w:val="00F35AEB"/>
    <w:rsid w:val="00F53EB0"/>
    <w:rsid w:val="00F650F8"/>
    <w:rsid w:val="00F8160B"/>
    <w:rsid w:val="00FC4906"/>
  </w:rsids>
  <m:mathPr>
    <m:mathFont m:val="Cambria Math"/>
    <m:brkBin m:val="before"/>
    <m:brkBinSub m:val="--"/>
    <m:smallFrac/>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0C220"/>
  <w15:docId w15:val="{BA2B6657-1351-4CA9-85AA-DDB8C807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20" w:line="360" w:lineRule="auto"/>
        <w:ind w:left="720" w:hanging="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229"/>
    <w:pPr>
      <w:ind w:left="0" w:firstLine="0"/>
    </w:pPr>
    <w:rPr>
      <w:rFonts w:ascii="Times New Roman" w:hAnsi="Times New Roman"/>
      <w:sz w:val="24"/>
      <w:lang w:val="en-GB"/>
    </w:rPr>
  </w:style>
  <w:style w:type="paragraph" w:styleId="Heading1">
    <w:name w:val="heading 1"/>
    <w:basedOn w:val="Normal"/>
    <w:next w:val="Normal"/>
    <w:link w:val="Heading1Char"/>
    <w:uiPriority w:val="9"/>
    <w:qFormat/>
    <w:rsid w:val="00AB3574"/>
    <w:pPr>
      <w:keepNext/>
      <w:keepLines/>
      <w:spacing w:before="120"/>
      <w:outlineLvl w:val="0"/>
    </w:pPr>
    <w:rPr>
      <w:rFonts w:eastAsiaTheme="majorEastAsia" w:cstheme="majorBidi"/>
      <w:b/>
      <w:bCs/>
      <w:color w:val="2E74B5" w:themeColor="accent1" w:themeShade="BF"/>
      <w:sz w:val="32"/>
      <w:szCs w:val="28"/>
    </w:rPr>
  </w:style>
  <w:style w:type="paragraph" w:styleId="Heading2">
    <w:name w:val="heading 2"/>
    <w:basedOn w:val="Normal"/>
    <w:next w:val="Normal"/>
    <w:link w:val="Heading2Char"/>
    <w:uiPriority w:val="9"/>
    <w:unhideWhenUsed/>
    <w:qFormat/>
    <w:rsid w:val="008E4901"/>
    <w:pPr>
      <w:keepNext/>
      <w:keepLines/>
      <w:spacing w:before="120"/>
      <w:outlineLvl w:val="1"/>
    </w:pPr>
    <w:rPr>
      <w:rFonts w:eastAsiaTheme="majorEastAsia" w:cstheme="majorBidi"/>
      <w:b/>
      <w:bCs/>
      <w:color w:val="538135" w:themeColor="accent6"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574"/>
    <w:rPr>
      <w:rFonts w:ascii="Arial" w:eastAsiaTheme="majorEastAsia" w:hAnsi="Arial" w:cstheme="majorBidi"/>
      <w:b/>
      <w:bCs/>
      <w:color w:val="2E74B5" w:themeColor="accent1" w:themeShade="BF"/>
      <w:sz w:val="32"/>
      <w:szCs w:val="28"/>
      <w:lang w:val="en-GB"/>
    </w:rPr>
  </w:style>
  <w:style w:type="character" w:customStyle="1" w:styleId="Heading2Char">
    <w:name w:val="Heading 2 Char"/>
    <w:basedOn w:val="DefaultParagraphFont"/>
    <w:link w:val="Heading2"/>
    <w:uiPriority w:val="9"/>
    <w:rsid w:val="008E4901"/>
    <w:rPr>
      <w:rFonts w:ascii="Arial" w:eastAsiaTheme="majorEastAsia" w:hAnsi="Arial" w:cstheme="majorBidi"/>
      <w:b/>
      <w:bCs/>
      <w:color w:val="538135" w:themeColor="accent6" w:themeShade="BF"/>
      <w:sz w:val="28"/>
      <w:szCs w:val="26"/>
      <w:lang w:val="en-GB"/>
    </w:rPr>
  </w:style>
  <w:style w:type="paragraph" w:styleId="Title">
    <w:name w:val="Title"/>
    <w:basedOn w:val="Normal"/>
    <w:next w:val="Normal"/>
    <w:link w:val="TitleChar"/>
    <w:uiPriority w:val="10"/>
    <w:qFormat/>
    <w:rsid w:val="008E4901"/>
    <w:pPr>
      <w:pBdr>
        <w:bottom w:val="single" w:sz="8" w:space="4" w:color="5B9BD5" w:themeColor="accent1"/>
      </w:pBdr>
      <w:spacing w:after="300" w:line="24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8E4901"/>
    <w:rPr>
      <w:rFonts w:ascii="Arial" w:eastAsiaTheme="majorEastAsia" w:hAnsi="Arial" w:cstheme="majorBidi"/>
      <w:b/>
      <w:spacing w:val="5"/>
      <w:kern w:val="28"/>
      <w:sz w:val="32"/>
      <w:szCs w:val="52"/>
      <w:lang w:val="en-GB"/>
    </w:rPr>
  </w:style>
  <w:style w:type="paragraph" w:styleId="TOCHeading">
    <w:name w:val="TOC Heading"/>
    <w:basedOn w:val="Heading1"/>
    <w:next w:val="Normal"/>
    <w:uiPriority w:val="39"/>
    <w:unhideWhenUsed/>
    <w:qFormat/>
    <w:rsid w:val="00F8160B"/>
    <w:pPr>
      <w:spacing w:before="240" w:after="0" w:line="259" w:lineRule="auto"/>
      <w:jc w:val="left"/>
      <w:outlineLvl w:val="9"/>
    </w:pPr>
    <w:rPr>
      <w:rFonts w:asciiTheme="majorHAnsi" w:hAnsiTheme="majorHAnsi"/>
      <w:b w:val="0"/>
      <w:bCs w:val="0"/>
      <w:szCs w:val="32"/>
      <w:lang w:val="en-US"/>
    </w:rPr>
  </w:style>
  <w:style w:type="paragraph" w:styleId="TOC1">
    <w:name w:val="toc 1"/>
    <w:basedOn w:val="Normal"/>
    <w:next w:val="Normal"/>
    <w:autoRedefine/>
    <w:uiPriority w:val="39"/>
    <w:unhideWhenUsed/>
    <w:rsid w:val="00F8160B"/>
    <w:pPr>
      <w:spacing w:after="100"/>
    </w:pPr>
  </w:style>
  <w:style w:type="paragraph" w:styleId="TOC2">
    <w:name w:val="toc 2"/>
    <w:basedOn w:val="Normal"/>
    <w:next w:val="Normal"/>
    <w:autoRedefine/>
    <w:uiPriority w:val="39"/>
    <w:unhideWhenUsed/>
    <w:rsid w:val="00F8160B"/>
    <w:pPr>
      <w:spacing w:after="100"/>
      <w:ind w:left="240"/>
    </w:pPr>
  </w:style>
  <w:style w:type="character" w:styleId="Hyperlink">
    <w:name w:val="Hyperlink"/>
    <w:basedOn w:val="DefaultParagraphFont"/>
    <w:uiPriority w:val="99"/>
    <w:unhideWhenUsed/>
    <w:rsid w:val="00F8160B"/>
    <w:rPr>
      <w:color w:val="0563C1" w:themeColor="hyperlink"/>
      <w:u w:val="single"/>
    </w:rPr>
  </w:style>
  <w:style w:type="paragraph" w:styleId="BalloonText">
    <w:name w:val="Balloon Text"/>
    <w:basedOn w:val="Normal"/>
    <w:link w:val="BalloonTextChar"/>
    <w:uiPriority w:val="99"/>
    <w:semiHidden/>
    <w:unhideWhenUsed/>
    <w:rsid w:val="00B13A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AE6"/>
    <w:rPr>
      <w:rFonts w:ascii="Tahoma" w:hAnsi="Tahoma" w:cs="Tahoma"/>
      <w:sz w:val="16"/>
      <w:szCs w:val="16"/>
      <w:lang w:val="en-GB"/>
    </w:rPr>
  </w:style>
  <w:style w:type="paragraph" w:styleId="Header">
    <w:name w:val="header"/>
    <w:basedOn w:val="Normal"/>
    <w:link w:val="HeaderChar"/>
    <w:uiPriority w:val="99"/>
    <w:semiHidden/>
    <w:unhideWhenUsed/>
    <w:rsid w:val="004E0B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E0BBD"/>
    <w:rPr>
      <w:rFonts w:ascii="Times New Roman" w:hAnsi="Times New Roman"/>
      <w:sz w:val="24"/>
      <w:lang w:val="en-GB"/>
    </w:rPr>
  </w:style>
  <w:style w:type="paragraph" w:styleId="Footer">
    <w:name w:val="footer"/>
    <w:basedOn w:val="Normal"/>
    <w:link w:val="FooterChar"/>
    <w:uiPriority w:val="99"/>
    <w:unhideWhenUsed/>
    <w:rsid w:val="004E0B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BBD"/>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0/may/13/tui-job-losses-travel-firm-greatest-crisis-coronavirus-europe-cut-cos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atista.com/statistics/266690/tui-ag-employees-by-reg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scholarworks.waldenu.edu/cgi/viewcontent.cgi?article=7281&amp;context=dissertations" TargetMode="External"/><Relationship Id="rId4" Type="http://schemas.openxmlformats.org/officeDocument/2006/relationships/webSettings" Target="webSettings.xml"/><Relationship Id="rId9" Type="http://schemas.openxmlformats.org/officeDocument/2006/relationships/hyperlink" Target="https://www.nbcnews.com/news/world/travel-firm-tui-make-big-cost-cuts-ride-out-pandemic-n12059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F8FC7-CB0B-4312-A076-01463AAAD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2631</Words>
  <Characters>14998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petre daniel</cp:lastModifiedBy>
  <cp:revision>3</cp:revision>
  <dcterms:created xsi:type="dcterms:W3CDTF">2023-06-16T05:29:00Z</dcterms:created>
  <dcterms:modified xsi:type="dcterms:W3CDTF">2023-06-16T12:25:00Z</dcterms:modified>
</cp:coreProperties>
</file>