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22A7" w14:textId="5F8AB27D" w:rsidR="003155C4" w:rsidRPr="00BE78EA" w:rsidRDefault="00BE78EA">
      <w:pPr>
        <w:rPr>
          <w:b/>
          <w:bCs/>
          <w:color w:val="0070C0"/>
          <w:sz w:val="32"/>
          <w:szCs w:val="32"/>
        </w:rPr>
      </w:pPr>
      <w:r w:rsidRPr="00BE78EA">
        <w:rPr>
          <w:b/>
          <w:bCs/>
          <w:color w:val="0070C0"/>
          <w:sz w:val="32"/>
          <w:szCs w:val="32"/>
        </w:rPr>
        <w:t xml:space="preserve">ACDA5014 Adv Chem Group Project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09"/>
      </w:tblGrid>
      <w:tr w:rsidR="00C446ED" w:rsidRPr="00D3581D" w14:paraId="4620A514" w14:textId="77777777" w:rsidTr="00B65D90">
        <w:trPr>
          <w:jc w:val="center"/>
        </w:trPr>
        <w:tc>
          <w:tcPr>
            <w:tcW w:w="9209" w:type="dxa"/>
            <w:tcBorders>
              <w:top w:val="single" w:sz="4" w:space="0" w:color="auto"/>
              <w:left w:val="single" w:sz="4" w:space="0" w:color="auto"/>
              <w:bottom w:val="single" w:sz="4" w:space="0" w:color="auto"/>
              <w:right w:val="single" w:sz="4" w:space="0" w:color="auto"/>
            </w:tcBorders>
            <w:shd w:val="clear" w:color="auto" w:fill="BFBFBF"/>
            <w:hideMark/>
          </w:tcPr>
          <w:p w14:paraId="598B0A8D" w14:textId="77777777" w:rsidR="00C446ED" w:rsidRPr="00D3581D" w:rsidRDefault="00C446ED" w:rsidP="00B65D90">
            <w:pPr>
              <w:rPr>
                <w:rFonts w:ascii="Arial" w:hAnsi="Arial" w:cs="Arial"/>
              </w:rPr>
            </w:pPr>
            <w:r w:rsidRPr="00D3581D">
              <w:rPr>
                <w:rFonts w:ascii="Arial" w:hAnsi="Arial" w:cs="Arial"/>
                <w:sz w:val="32"/>
                <w:szCs w:val="32"/>
              </w:rPr>
              <w:br w:type="page"/>
            </w:r>
            <w:r w:rsidRPr="00D3581D">
              <w:rPr>
                <w:rFonts w:ascii="Arial" w:hAnsi="Arial" w:cs="Arial"/>
                <w:b/>
                <w:caps/>
                <w:sz w:val="40"/>
              </w:rPr>
              <w:t xml:space="preserve">     Student FEEDBACK FORM </w:t>
            </w:r>
            <w:r>
              <w:rPr>
                <w:rFonts w:ascii="Arial" w:hAnsi="Arial" w:cs="Arial"/>
                <w:b/>
                <w:caps/>
                <w:color w:val="FF0000"/>
                <w:sz w:val="28"/>
                <w:szCs w:val="28"/>
              </w:rPr>
              <w:t>Frazer graham</w:t>
            </w:r>
          </w:p>
        </w:tc>
      </w:tr>
    </w:tbl>
    <w:p w14:paraId="6D69D2A5" w14:textId="77777777" w:rsidR="00C446ED" w:rsidRPr="00D3581D" w:rsidRDefault="00C446ED" w:rsidP="00C446ED">
      <w:pPr>
        <w:rPr>
          <w:rFonts w:ascii="Arial" w:hAnsi="Arial" w:cs="Arial"/>
        </w:rPr>
      </w:pPr>
    </w:p>
    <w:p w14:paraId="0FC2F0BE" w14:textId="77777777" w:rsidR="00C446ED" w:rsidRDefault="00C446ED" w:rsidP="00C446ED">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49A529C" w14:textId="77777777" w:rsidR="00C446ED" w:rsidRDefault="00C446ED" w:rsidP="00C446ED">
      <w:pPr>
        <w:rPr>
          <w:rFonts w:ascii="Arial" w:hAnsi="Arial" w:cs="Arial"/>
          <w:b/>
        </w:rPr>
      </w:pPr>
    </w:p>
    <w:tbl>
      <w:tblPr>
        <w:tblW w:w="5000" w:type="pct"/>
        <w:tblLook w:val="04A0" w:firstRow="1" w:lastRow="0" w:firstColumn="1" w:lastColumn="0" w:noHBand="0" w:noVBand="1"/>
      </w:tblPr>
      <w:tblGrid>
        <w:gridCol w:w="7391"/>
        <w:gridCol w:w="623"/>
        <w:gridCol w:w="1002"/>
      </w:tblGrid>
      <w:tr w:rsidR="00C446ED" w14:paraId="34BD81BF" w14:textId="77777777" w:rsidTr="00B65D9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6F5FFD3E" w14:textId="77777777" w:rsidR="00C446ED" w:rsidRDefault="00C446ED" w:rsidP="00B65D90">
            <w:pPr>
              <w:rPr>
                <w:rFonts w:ascii="Arial" w:hAnsi="Arial" w:cs="Arial"/>
                <w:b/>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508313CE" w14:textId="77777777" w:rsidR="00C446ED" w:rsidRDefault="00C446ED" w:rsidP="00B65D90">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F9BAF69" w14:textId="77777777" w:rsidR="00C446ED" w:rsidRDefault="00C446ED" w:rsidP="00B65D90">
            <w:pPr>
              <w:ind w:left="113" w:right="113"/>
              <w:jc w:val="center"/>
              <w:rPr>
                <w:rFonts w:ascii="Arial" w:hAnsi="Arial" w:cs="Arial"/>
                <w:b/>
                <w:sz w:val="18"/>
                <w:szCs w:val="18"/>
              </w:rPr>
            </w:pPr>
            <w:r>
              <w:rPr>
                <w:rFonts w:ascii="Arial" w:hAnsi="Arial" w:cs="Arial"/>
                <w:b/>
                <w:sz w:val="18"/>
                <w:szCs w:val="18"/>
              </w:rPr>
              <w:t xml:space="preserve">Marks </w:t>
            </w:r>
          </w:p>
          <w:p w14:paraId="22A5265D" w14:textId="77777777" w:rsidR="00C446ED" w:rsidRDefault="00C446ED" w:rsidP="00B65D90">
            <w:pPr>
              <w:ind w:left="113" w:right="113"/>
              <w:jc w:val="center"/>
              <w:rPr>
                <w:rFonts w:ascii="Arial" w:hAnsi="Arial" w:cs="Arial"/>
                <w:b/>
                <w:sz w:val="18"/>
                <w:szCs w:val="18"/>
              </w:rPr>
            </w:pPr>
            <w:r>
              <w:rPr>
                <w:rFonts w:ascii="Arial" w:hAnsi="Arial" w:cs="Arial"/>
                <w:b/>
                <w:sz w:val="18"/>
                <w:szCs w:val="18"/>
              </w:rPr>
              <w:t>awarded</w:t>
            </w:r>
          </w:p>
        </w:tc>
      </w:tr>
      <w:tr w:rsidR="00C446ED" w14:paraId="06568374"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5274C8F" w14:textId="77777777" w:rsidR="00C446ED" w:rsidRDefault="00C446ED" w:rsidP="00B65D9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2FB0F16D" w14:textId="77777777" w:rsidR="00C446ED" w:rsidRDefault="00C446ED" w:rsidP="00B65D9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322AB685" w14:textId="77777777" w:rsidR="00C446ED" w:rsidRDefault="00C446ED" w:rsidP="00B65D9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A8D094" w14:textId="77777777" w:rsidR="00C446ED" w:rsidRDefault="00C446ED" w:rsidP="00B65D90">
            <w:pPr>
              <w:jc w:val="center"/>
              <w:rPr>
                <w:rFonts w:ascii="Arial" w:hAnsi="Arial" w:cs="Arial"/>
                <w:sz w:val="32"/>
              </w:rPr>
            </w:pPr>
          </w:p>
        </w:tc>
      </w:tr>
      <w:tr w:rsidR="00C446ED" w14:paraId="75E322FB"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FFDA9C5" w14:textId="77777777" w:rsidR="00C446ED" w:rsidRDefault="00C446ED" w:rsidP="00B65D90">
            <w:pPr>
              <w:spacing w:after="120"/>
              <w:rPr>
                <w:rFonts w:ascii="Arial" w:hAnsi="Arial" w:cs="Arial"/>
                <w:sz w:val="14"/>
                <w:szCs w:val="14"/>
              </w:rPr>
            </w:pPr>
            <w:r>
              <w:rPr>
                <w:rFonts w:ascii="Arial" w:hAnsi="Arial" w:cs="Arial"/>
                <w:sz w:val="14"/>
                <w:szCs w:val="14"/>
              </w:rPr>
              <w:t>An extensive list of references is provided. IEEE format not followed. No mention on slides which reference applies</w:t>
            </w:r>
          </w:p>
        </w:tc>
        <w:tc>
          <w:tcPr>
            <w:tcW w:w="416" w:type="pct"/>
            <w:tcBorders>
              <w:top w:val="single" w:sz="4" w:space="0" w:color="auto"/>
              <w:left w:val="single" w:sz="4" w:space="0" w:color="auto"/>
              <w:bottom w:val="nil"/>
              <w:right w:val="single" w:sz="4" w:space="0" w:color="auto"/>
            </w:tcBorders>
          </w:tcPr>
          <w:p w14:paraId="0166BFFD" w14:textId="77777777" w:rsidR="00C446ED" w:rsidRDefault="00C446ED" w:rsidP="00B65D90">
            <w:pPr>
              <w:jc w:val="center"/>
              <w:rPr>
                <w:rFonts w:ascii="Arial" w:hAnsi="Arial" w:cs="Arial"/>
                <w:sz w:val="32"/>
              </w:rPr>
            </w:pPr>
            <w:r>
              <w:rPr>
                <w:rFonts w:ascii="Arial" w:hAnsi="Arial" w:cs="Arial"/>
                <w:color w:val="000000" w:themeColor="text1"/>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DE00315" w14:textId="77777777" w:rsidR="00C446ED" w:rsidRDefault="00C446ED" w:rsidP="00B65D90">
            <w:pPr>
              <w:jc w:val="center"/>
              <w:rPr>
                <w:rFonts w:ascii="Arial" w:hAnsi="Arial" w:cs="Arial"/>
                <w:sz w:val="32"/>
              </w:rPr>
            </w:pPr>
            <w:r>
              <w:rPr>
                <w:rFonts w:ascii="Arial" w:hAnsi="Arial" w:cs="Arial"/>
                <w:sz w:val="32"/>
              </w:rPr>
              <w:t>7</w:t>
            </w:r>
          </w:p>
        </w:tc>
      </w:tr>
      <w:tr w:rsidR="00C446ED" w14:paraId="2FD93018"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C1E122" w14:textId="77777777" w:rsidR="00C446ED" w:rsidRDefault="00C446ED"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19E6A933" w14:textId="77777777" w:rsidR="00C446ED" w:rsidRDefault="00C446ED"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5C6D2" w14:textId="77777777" w:rsidR="00C446ED" w:rsidRDefault="00C446ED" w:rsidP="00B65D90">
            <w:pPr>
              <w:rPr>
                <w:rFonts w:ascii="Arial" w:hAnsi="Arial" w:cs="Arial"/>
                <w:sz w:val="32"/>
              </w:rPr>
            </w:pPr>
          </w:p>
        </w:tc>
      </w:tr>
      <w:tr w:rsidR="00C446ED" w14:paraId="2686A194"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A16DF56" w14:textId="77777777" w:rsidR="00C446ED" w:rsidRDefault="00C446ED" w:rsidP="00B65D90">
            <w:pPr>
              <w:rPr>
                <w:rFonts w:ascii="Arial" w:hAnsi="Arial" w:cs="Arial"/>
                <w:b/>
              </w:rPr>
            </w:pPr>
            <w:r>
              <w:rPr>
                <w:rFonts w:ascii="Arial" w:hAnsi="Arial" w:cs="Arial"/>
                <w:b/>
                <w:szCs w:val="16"/>
              </w:rPr>
              <w:t xml:space="preserve">2. </w:t>
            </w:r>
            <w:r>
              <w:rPr>
                <w:rFonts w:ascii="Arial" w:hAnsi="Arial" w:cs="Arial"/>
                <w:b/>
              </w:rPr>
              <w:t>Knowledge and Understanding Skills</w:t>
            </w:r>
          </w:p>
          <w:p w14:paraId="1A82BF2F" w14:textId="77777777" w:rsidR="00C446ED" w:rsidRDefault="00C446ED"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24ED38DB" w14:textId="77777777" w:rsidR="00C446ED" w:rsidRDefault="00C446ED" w:rsidP="00B65D90">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AAE7AD" w14:textId="77777777" w:rsidR="00C446ED" w:rsidRDefault="00C446ED" w:rsidP="00B65D90">
            <w:pPr>
              <w:jc w:val="center"/>
              <w:rPr>
                <w:rFonts w:ascii="Arial" w:hAnsi="Arial" w:cs="Arial"/>
                <w:sz w:val="32"/>
              </w:rPr>
            </w:pPr>
          </w:p>
        </w:tc>
      </w:tr>
      <w:tr w:rsidR="00C446ED" w14:paraId="7FA26B1D"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5F17A6B" w14:textId="77777777" w:rsidR="00C446ED" w:rsidRDefault="00C446ED" w:rsidP="00B65D90">
            <w:pPr>
              <w:spacing w:after="120"/>
              <w:rPr>
                <w:rFonts w:ascii="Arial" w:hAnsi="Arial" w:cs="Arial"/>
                <w:sz w:val="14"/>
                <w:szCs w:val="14"/>
              </w:rPr>
            </w:pPr>
            <w:r>
              <w:rPr>
                <w:rFonts w:ascii="Arial" w:hAnsi="Arial" w:cs="Arial"/>
                <w:sz w:val="14"/>
                <w:szCs w:val="14"/>
              </w:rPr>
              <w:t>Talked about the operation of flares; compared the heats released from the reactions of MTV and Mg/Sr(NO3)2.</w:t>
            </w:r>
          </w:p>
          <w:p w14:paraId="6BF21191" w14:textId="77777777" w:rsidR="00C446ED" w:rsidRDefault="00C446ED" w:rsidP="00B65D90">
            <w:pPr>
              <w:spacing w:after="120"/>
              <w:rPr>
                <w:rFonts w:ascii="Arial" w:hAnsi="Arial" w:cs="Arial"/>
                <w:sz w:val="14"/>
                <w:szCs w:val="14"/>
              </w:rPr>
            </w:pPr>
            <w:r>
              <w:rPr>
                <w:rFonts w:ascii="Arial" w:hAnsi="Arial" w:cs="Arial"/>
                <w:sz w:val="14"/>
                <w:szCs w:val="14"/>
              </w:rPr>
              <w:t xml:space="preserve">Competent knowledge and understanding of factors affecting performance and kinetics. </w:t>
            </w:r>
          </w:p>
          <w:p w14:paraId="4098D871" w14:textId="77777777" w:rsidR="00C446ED" w:rsidRPr="005775F4" w:rsidRDefault="00C446ED" w:rsidP="00B65D90">
            <w:pPr>
              <w:spacing w:after="120"/>
              <w:rPr>
                <w:rFonts w:ascii="Arial" w:hAnsi="Arial" w:cs="Arial"/>
                <w:sz w:val="14"/>
                <w:szCs w:val="14"/>
              </w:rPr>
            </w:pPr>
            <w:r>
              <w:rPr>
                <w:rFonts w:ascii="Arial" w:hAnsi="Arial" w:cs="Arial"/>
                <w:sz w:val="14"/>
                <w:szCs w:val="14"/>
              </w:rPr>
              <w:t xml:space="preserve">Did not answer the question: ‘what does constant A represent in Arrhenius equation?’  </w:t>
            </w:r>
          </w:p>
        </w:tc>
        <w:tc>
          <w:tcPr>
            <w:tcW w:w="416" w:type="pct"/>
            <w:tcBorders>
              <w:top w:val="single" w:sz="4" w:space="0" w:color="auto"/>
              <w:left w:val="single" w:sz="4" w:space="0" w:color="auto"/>
              <w:bottom w:val="nil"/>
              <w:right w:val="single" w:sz="4" w:space="0" w:color="auto"/>
            </w:tcBorders>
          </w:tcPr>
          <w:p w14:paraId="42B44F20" w14:textId="77777777" w:rsidR="00C446ED" w:rsidRDefault="00C446ED" w:rsidP="00B65D90">
            <w:pPr>
              <w:jc w:val="center"/>
              <w:rPr>
                <w:rFonts w:ascii="Arial" w:hAnsi="Arial" w:cs="Arial"/>
                <w:color w:val="000000" w:themeColor="text1"/>
                <w:sz w:val="32"/>
              </w:rPr>
            </w:pPr>
            <w:r>
              <w:rPr>
                <w:rFonts w:ascii="Arial" w:hAnsi="Arial" w:cs="Arial"/>
                <w:color w:val="000000" w:themeColor="text1"/>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1A4C63EE" w14:textId="77777777" w:rsidR="00C446ED" w:rsidRDefault="00C446ED" w:rsidP="00B65D90">
            <w:pPr>
              <w:jc w:val="center"/>
              <w:rPr>
                <w:rFonts w:ascii="Arial" w:hAnsi="Arial" w:cs="Arial"/>
                <w:sz w:val="32"/>
              </w:rPr>
            </w:pPr>
            <w:r>
              <w:rPr>
                <w:rFonts w:ascii="Arial" w:hAnsi="Arial" w:cs="Arial"/>
                <w:sz w:val="32"/>
              </w:rPr>
              <w:t>18</w:t>
            </w:r>
          </w:p>
        </w:tc>
      </w:tr>
      <w:tr w:rsidR="00C446ED" w14:paraId="408E0FCA"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F42695" w14:textId="77777777" w:rsidR="00C446ED" w:rsidRDefault="00C446ED"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578DD18" w14:textId="77777777" w:rsidR="00C446ED" w:rsidRDefault="00C446ED"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6E00C" w14:textId="77777777" w:rsidR="00C446ED" w:rsidRDefault="00C446ED" w:rsidP="00B65D90">
            <w:pPr>
              <w:rPr>
                <w:rFonts w:ascii="Arial" w:hAnsi="Arial" w:cs="Arial"/>
                <w:sz w:val="32"/>
              </w:rPr>
            </w:pPr>
          </w:p>
        </w:tc>
      </w:tr>
      <w:tr w:rsidR="00C446ED" w14:paraId="4A309A3E"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50093A6" w14:textId="77777777" w:rsidR="00C446ED" w:rsidRDefault="00C446ED" w:rsidP="00B65D9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222D03EC" w14:textId="77777777" w:rsidR="00C446ED" w:rsidRDefault="00C446ED"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33FC4C8D" w14:textId="77777777" w:rsidR="00C446ED" w:rsidRDefault="00C446ED" w:rsidP="00B65D90">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119290" w14:textId="77777777" w:rsidR="00C446ED" w:rsidRDefault="00C446ED" w:rsidP="00B65D90">
            <w:pPr>
              <w:jc w:val="center"/>
              <w:rPr>
                <w:rFonts w:ascii="Arial" w:hAnsi="Arial" w:cs="Arial"/>
                <w:sz w:val="32"/>
              </w:rPr>
            </w:pPr>
          </w:p>
        </w:tc>
      </w:tr>
      <w:tr w:rsidR="00C446ED" w14:paraId="1F1F8026"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59A2725" w14:textId="77777777" w:rsidR="00C446ED" w:rsidRDefault="00C446ED" w:rsidP="00B65D90">
            <w:pPr>
              <w:spacing w:after="120"/>
              <w:rPr>
                <w:rFonts w:ascii="Arial" w:hAnsi="Arial" w:cs="Arial"/>
                <w:sz w:val="14"/>
                <w:szCs w:val="14"/>
              </w:rPr>
            </w:pPr>
            <w:r>
              <w:rPr>
                <w:rFonts w:ascii="Arial" w:hAnsi="Arial" w:cs="Arial"/>
                <w:sz w:val="14"/>
                <w:szCs w:val="14"/>
              </w:rPr>
              <w:t>Clear, logical explanation of chemistry concepts (heats of reaction, kinetics) applied to the pyrotechnic compositions and flares. Facts well connected and explained. Connected the rate of reaction to such factors as thermal conductivity, size of particles, pressure and volume, etc.</w:t>
            </w:r>
          </w:p>
          <w:p w14:paraId="45DCA27D" w14:textId="77777777" w:rsidR="00C446ED" w:rsidRDefault="00C446ED" w:rsidP="00B65D90">
            <w:pPr>
              <w:spacing w:after="120"/>
              <w:rPr>
                <w:rFonts w:ascii="Arial" w:hAnsi="Arial" w:cs="Arial"/>
                <w:sz w:val="14"/>
                <w:szCs w:val="14"/>
              </w:rPr>
            </w:pPr>
            <w:r>
              <w:rPr>
                <w:rFonts w:ascii="Arial" w:hAnsi="Arial" w:cs="Arial"/>
                <w:sz w:val="14"/>
                <w:szCs w:val="14"/>
              </w:rPr>
              <w:t xml:space="preserve">Deviated from the original topic and removed term ‘modern’ from the discussion. </w:t>
            </w:r>
          </w:p>
          <w:p w14:paraId="3C526C67" w14:textId="77777777" w:rsidR="00C446ED" w:rsidRDefault="00C446ED" w:rsidP="00B65D90">
            <w:pPr>
              <w:spacing w:after="120"/>
              <w:rPr>
                <w:rFonts w:ascii="Arial" w:hAnsi="Arial" w:cs="Arial"/>
                <w:sz w:val="14"/>
                <w:szCs w:val="14"/>
              </w:rPr>
            </w:pPr>
            <w:r>
              <w:rPr>
                <w:rFonts w:ascii="Arial" w:hAnsi="Arial" w:cs="Arial"/>
                <w:sz w:val="14"/>
                <w:szCs w:val="14"/>
              </w:rPr>
              <w:t xml:space="preserve">Excellent understanding of the detrimental effect of water on the stability of pyrotechnics. </w:t>
            </w:r>
          </w:p>
        </w:tc>
        <w:tc>
          <w:tcPr>
            <w:tcW w:w="416" w:type="pct"/>
            <w:tcBorders>
              <w:top w:val="single" w:sz="4" w:space="0" w:color="auto"/>
              <w:left w:val="single" w:sz="4" w:space="0" w:color="auto"/>
              <w:bottom w:val="nil"/>
              <w:right w:val="single" w:sz="4" w:space="0" w:color="auto"/>
            </w:tcBorders>
          </w:tcPr>
          <w:p w14:paraId="411580D6" w14:textId="77777777" w:rsidR="00C446ED" w:rsidRDefault="00C446ED" w:rsidP="00B65D90">
            <w:pPr>
              <w:jc w:val="center"/>
              <w:rPr>
                <w:rFonts w:ascii="Arial" w:hAnsi="Arial" w:cs="Arial"/>
                <w:color w:val="000000" w:themeColor="text1"/>
                <w:sz w:val="32"/>
              </w:rPr>
            </w:pPr>
            <w:r>
              <w:rPr>
                <w:rFonts w:ascii="Arial" w:hAnsi="Arial" w:cs="Arial"/>
                <w:color w:val="000000" w:themeColor="text1"/>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70FC6E47" w14:textId="77777777" w:rsidR="00C446ED" w:rsidRDefault="00C446ED" w:rsidP="00B65D90">
            <w:pPr>
              <w:jc w:val="center"/>
              <w:rPr>
                <w:rFonts w:ascii="Arial" w:hAnsi="Arial" w:cs="Arial"/>
                <w:sz w:val="32"/>
              </w:rPr>
            </w:pPr>
            <w:r>
              <w:rPr>
                <w:rFonts w:ascii="Arial" w:hAnsi="Arial" w:cs="Arial"/>
                <w:sz w:val="32"/>
              </w:rPr>
              <w:t>17</w:t>
            </w:r>
          </w:p>
        </w:tc>
      </w:tr>
      <w:tr w:rsidR="00C446ED" w14:paraId="7F4D02FB"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83EA14" w14:textId="77777777" w:rsidR="00C446ED" w:rsidRDefault="00C446ED"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5DB7C48D" w14:textId="77777777" w:rsidR="00C446ED" w:rsidRDefault="00C446ED"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C3368" w14:textId="77777777" w:rsidR="00C446ED" w:rsidRDefault="00C446ED" w:rsidP="00B65D90">
            <w:pPr>
              <w:rPr>
                <w:rFonts w:ascii="Arial" w:hAnsi="Arial" w:cs="Arial"/>
                <w:sz w:val="32"/>
              </w:rPr>
            </w:pPr>
          </w:p>
        </w:tc>
      </w:tr>
      <w:tr w:rsidR="00C446ED" w14:paraId="690079F8"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8784E18" w14:textId="77777777" w:rsidR="00C446ED" w:rsidRDefault="00C446ED" w:rsidP="00B65D9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4A58D2BF" w14:textId="77777777" w:rsidR="00C446ED" w:rsidRDefault="00C446ED"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4C99D608" w14:textId="77777777" w:rsidR="00C446ED" w:rsidRDefault="00C446ED" w:rsidP="00B65D90">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4B4D948" w14:textId="77777777" w:rsidR="00C446ED" w:rsidRDefault="00C446ED" w:rsidP="00B65D90">
            <w:pPr>
              <w:jc w:val="center"/>
              <w:rPr>
                <w:rFonts w:ascii="Arial" w:hAnsi="Arial" w:cs="Arial"/>
                <w:sz w:val="32"/>
              </w:rPr>
            </w:pPr>
          </w:p>
        </w:tc>
      </w:tr>
      <w:tr w:rsidR="00C446ED" w14:paraId="152D82BC"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253FEA0" w14:textId="77777777" w:rsidR="00C446ED" w:rsidRDefault="00C446ED" w:rsidP="00B65D90">
            <w:pPr>
              <w:spacing w:after="120"/>
              <w:rPr>
                <w:rFonts w:ascii="Arial" w:hAnsi="Arial" w:cs="Arial"/>
                <w:sz w:val="14"/>
                <w:szCs w:val="14"/>
              </w:rPr>
            </w:pPr>
            <w:r>
              <w:rPr>
                <w:rFonts w:ascii="Arial" w:hAnsi="Arial" w:cs="Arial"/>
                <w:sz w:val="14"/>
                <w:szCs w:val="14"/>
              </w:rPr>
              <w:t xml:space="preserve">Content very relevant to the presented topic; right material selected. Underlying concepts of chemistry are accurately applied to discuss the performance of pyrotechnics. Evidence of creativity in relation to the concepts and behaviour. </w:t>
            </w:r>
          </w:p>
          <w:p w14:paraId="7B5C30AA" w14:textId="77777777" w:rsidR="00C446ED" w:rsidRDefault="00C446ED"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AC3E338" w14:textId="77777777" w:rsidR="00C446ED" w:rsidRDefault="00C446ED" w:rsidP="00B65D90">
            <w:pPr>
              <w:jc w:val="center"/>
              <w:rPr>
                <w:rFonts w:ascii="Arial" w:hAnsi="Arial" w:cs="Arial"/>
                <w:color w:val="000000" w:themeColor="text1"/>
                <w:sz w:val="32"/>
              </w:rPr>
            </w:pPr>
            <w:r>
              <w:rPr>
                <w:rFonts w:ascii="Arial" w:hAnsi="Arial" w:cs="Arial"/>
                <w:color w:val="000000" w:themeColor="text1"/>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7F09FC0" w14:textId="77777777" w:rsidR="00C446ED" w:rsidRDefault="00C446ED" w:rsidP="00B65D90">
            <w:pPr>
              <w:jc w:val="center"/>
              <w:rPr>
                <w:rFonts w:ascii="Arial" w:hAnsi="Arial" w:cs="Arial"/>
                <w:sz w:val="32"/>
              </w:rPr>
            </w:pPr>
            <w:r>
              <w:rPr>
                <w:rFonts w:ascii="Arial" w:hAnsi="Arial" w:cs="Arial"/>
                <w:sz w:val="32"/>
              </w:rPr>
              <w:t>12</w:t>
            </w:r>
          </w:p>
        </w:tc>
      </w:tr>
      <w:tr w:rsidR="00C446ED" w14:paraId="0EF57647"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FD350D" w14:textId="77777777" w:rsidR="00C446ED" w:rsidRDefault="00C446ED"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45E8E387" w14:textId="77777777" w:rsidR="00C446ED" w:rsidRDefault="00C446ED"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D878A" w14:textId="77777777" w:rsidR="00C446ED" w:rsidRDefault="00C446ED" w:rsidP="00B65D90">
            <w:pPr>
              <w:rPr>
                <w:rFonts w:ascii="Arial" w:hAnsi="Arial" w:cs="Arial"/>
                <w:sz w:val="32"/>
              </w:rPr>
            </w:pPr>
          </w:p>
        </w:tc>
      </w:tr>
      <w:tr w:rsidR="00C446ED" w14:paraId="38737C03"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9C73DA8" w14:textId="77777777" w:rsidR="00C446ED" w:rsidRDefault="00C446ED" w:rsidP="00B65D9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B955B40" w14:textId="77777777" w:rsidR="00C446ED" w:rsidRDefault="00C446ED"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BDAA4F4" w14:textId="77777777" w:rsidR="00C446ED" w:rsidRDefault="00C446ED" w:rsidP="00B65D90">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F70479" w14:textId="77777777" w:rsidR="00C446ED" w:rsidRDefault="00C446ED" w:rsidP="00B65D90">
            <w:pPr>
              <w:jc w:val="center"/>
              <w:rPr>
                <w:rFonts w:ascii="Arial" w:hAnsi="Arial" w:cs="Arial"/>
                <w:sz w:val="32"/>
              </w:rPr>
            </w:pPr>
          </w:p>
        </w:tc>
      </w:tr>
      <w:tr w:rsidR="00C446ED" w14:paraId="7159381D"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16941DA" w14:textId="77777777" w:rsidR="00C446ED" w:rsidRDefault="00C446ED" w:rsidP="00B65D90">
            <w:pPr>
              <w:spacing w:after="120"/>
              <w:rPr>
                <w:rFonts w:ascii="Arial" w:hAnsi="Arial" w:cs="Arial"/>
                <w:sz w:val="14"/>
                <w:szCs w:val="14"/>
              </w:rPr>
            </w:pPr>
            <w:r>
              <w:rPr>
                <w:rFonts w:ascii="Arial" w:hAnsi="Arial" w:cs="Arial"/>
                <w:sz w:val="14"/>
                <w:szCs w:val="14"/>
              </w:rPr>
              <w:t xml:space="preserve">Professional delivery of the presentation. Good time management, and appropriate language. High level of confidence. </w:t>
            </w:r>
          </w:p>
          <w:p w14:paraId="7E101BF6" w14:textId="77777777" w:rsidR="00C446ED" w:rsidRDefault="00C446ED" w:rsidP="00B65D90">
            <w:pPr>
              <w:spacing w:after="120"/>
              <w:rPr>
                <w:rFonts w:ascii="Arial" w:hAnsi="Arial" w:cs="Arial"/>
                <w:sz w:val="14"/>
                <w:szCs w:val="14"/>
              </w:rPr>
            </w:pPr>
            <w:r>
              <w:rPr>
                <w:rFonts w:ascii="Arial" w:hAnsi="Arial" w:cs="Arial"/>
                <w:sz w:val="14"/>
                <w:szCs w:val="14"/>
              </w:rPr>
              <w:t>Very good group participation and contribution to the presentation preparation.</w:t>
            </w:r>
          </w:p>
          <w:p w14:paraId="4B0DAF6B" w14:textId="77777777" w:rsidR="00C446ED" w:rsidRDefault="00C446ED" w:rsidP="00B65D90">
            <w:pPr>
              <w:spacing w:after="120"/>
              <w:rPr>
                <w:rFonts w:ascii="Arial" w:hAnsi="Arial" w:cs="Arial"/>
                <w:sz w:val="14"/>
                <w:szCs w:val="14"/>
              </w:rPr>
            </w:pPr>
          </w:p>
          <w:p w14:paraId="670F69DF" w14:textId="77777777" w:rsidR="00C446ED" w:rsidRDefault="00C446ED"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555D6D39" w14:textId="77777777" w:rsidR="00C446ED" w:rsidRDefault="00C446ED" w:rsidP="00B65D90">
            <w:pPr>
              <w:jc w:val="center"/>
              <w:rPr>
                <w:rFonts w:ascii="Arial" w:hAnsi="Arial" w:cs="Arial"/>
                <w:color w:val="000000" w:themeColor="text1"/>
                <w:sz w:val="32"/>
              </w:rPr>
            </w:pPr>
            <w:r>
              <w:rPr>
                <w:rFonts w:ascii="Arial" w:hAnsi="Arial" w:cs="Arial"/>
                <w:color w:val="000000" w:themeColor="text1"/>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7C33FC0B" w14:textId="77777777" w:rsidR="00C446ED" w:rsidRDefault="00C446ED" w:rsidP="00B65D90">
            <w:pPr>
              <w:jc w:val="center"/>
              <w:rPr>
                <w:rFonts w:ascii="Arial" w:hAnsi="Arial" w:cs="Arial"/>
                <w:sz w:val="32"/>
              </w:rPr>
            </w:pPr>
            <w:r>
              <w:rPr>
                <w:rFonts w:ascii="Arial" w:hAnsi="Arial" w:cs="Arial"/>
                <w:sz w:val="32"/>
              </w:rPr>
              <w:t>9</w:t>
            </w:r>
          </w:p>
        </w:tc>
      </w:tr>
      <w:tr w:rsidR="00C446ED" w14:paraId="35BA4FC8"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AB623" w14:textId="77777777" w:rsidR="00C446ED" w:rsidRDefault="00C446ED"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29BA0B19" w14:textId="77777777" w:rsidR="00C446ED" w:rsidRDefault="00C446ED" w:rsidP="00B65D90">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88244" w14:textId="77777777" w:rsidR="00C446ED" w:rsidRDefault="00C446ED" w:rsidP="00B65D90">
            <w:pPr>
              <w:rPr>
                <w:rFonts w:ascii="Arial" w:hAnsi="Arial" w:cs="Arial"/>
                <w:sz w:val="32"/>
              </w:rPr>
            </w:pPr>
          </w:p>
        </w:tc>
      </w:tr>
    </w:tbl>
    <w:p w14:paraId="479386C5" w14:textId="77777777" w:rsidR="00C446ED" w:rsidRDefault="00C446ED" w:rsidP="00C446ED">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C446ED" w14:paraId="3288BD1F" w14:textId="77777777" w:rsidTr="00B65D9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1A6089D" w14:textId="77777777" w:rsidR="00C446ED" w:rsidRDefault="00C446ED" w:rsidP="00B65D90">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9A528BB" w14:textId="77777777" w:rsidR="00C446ED" w:rsidRDefault="00C446ED" w:rsidP="00B65D9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0186288" w14:textId="77777777" w:rsidR="00C446ED" w:rsidRDefault="00C446ED" w:rsidP="00B65D90">
            <w:pPr>
              <w:jc w:val="right"/>
              <w:rPr>
                <w:rFonts w:ascii="Arial" w:hAnsi="Arial" w:cs="Arial"/>
                <w:b/>
                <w:bCs/>
              </w:rPr>
            </w:pPr>
            <w:r>
              <w:rPr>
                <w:rFonts w:ascii="Arial" w:hAnsi="Arial" w:cs="Arial"/>
                <w:b/>
                <w:bCs/>
                <w:color w:val="FF0000"/>
              </w:rPr>
              <w:t>63</w:t>
            </w:r>
            <w:r w:rsidRPr="005106D5">
              <w:rPr>
                <w:rFonts w:ascii="Arial" w:hAnsi="Arial" w:cs="Arial"/>
                <w:b/>
                <w:bCs/>
                <w:color w:val="FF0000"/>
              </w:rPr>
              <w:t>%</w:t>
            </w:r>
          </w:p>
        </w:tc>
      </w:tr>
      <w:tr w:rsidR="00C446ED" w14:paraId="01D57C76" w14:textId="77777777" w:rsidTr="00B65D9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2CC0D34" w14:textId="77777777" w:rsidR="00C446ED" w:rsidRDefault="00C446ED" w:rsidP="00B65D90">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9234D8C" w14:textId="77777777" w:rsidR="00C446ED" w:rsidRDefault="00C446ED" w:rsidP="00B65D90">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4A62BC8A" w14:textId="77777777" w:rsidR="00C446ED" w:rsidRDefault="00C446ED" w:rsidP="00B65D90">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8E7DB51" w14:textId="77777777" w:rsidR="00C446ED" w:rsidRDefault="00C446ED" w:rsidP="00B65D90">
            <w:pPr>
              <w:rPr>
                <w:rFonts w:ascii="Arial" w:hAnsi="Arial" w:cs="Arial"/>
                <w:b/>
                <w:bCs/>
              </w:rPr>
            </w:pPr>
          </w:p>
        </w:tc>
      </w:tr>
    </w:tbl>
    <w:p w14:paraId="761459A9" w14:textId="77777777" w:rsidR="00C446ED" w:rsidRDefault="00C446ED" w:rsidP="00C446ED"/>
    <w:p w14:paraId="46C51C7C" w14:textId="77777777" w:rsidR="00B428FA" w:rsidRDefault="00B428FA" w:rsidP="00B428FA"/>
    <w:sectPr w:rsidR="00B428FA" w:rsidSect="00BE78EA">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EA"/>
    <w:rsid w:val="00055567"/>
    <w:rsid w:val="00074D35"/>
    <w:rsid w:val="000C3A48"/>
    <w:rsid w:val="000D1399"/>
    <w:rsid w:val="001F2420"/>
    <w:rsid w:val="002119B0"/>
    <w:rsid w:val="002D3414"/>
    <w:rsid w:val="003155C4"/>
    <w:rsid w:val="00351B38"/>
    <w:rsid w:val="004178DA"/>
    <w:rsid w:val="0042025C"/>
    <w:rsid w:val="004C24BC"/>
    <w:rsid w:val="005C6D7F"/>
    <w:rsid w:val="00687537"/>
    <w:rsid w:val="0074425A"/>
    <w:rsid w:val="00753BB8"/>
    <w:rsid w:val="007A7E74"/>
    <w:rsid w:val="007B239E"/>
    <w:rsid w:val="007B4BA1"/>
    <w:rsid w:val="007E1203"/>
    <w:rsid w:val="008F48BD"/>
    <w:rsid w:val="008F5712"/>
    <w:rsid w:val="00AC255C"/>
    <w:rsid w:val="00B428FA"/>
    <w:rsid w:val="00B922CA"/>
    <w:rsid w:val="00BA5469"/>
    <w:rsid w:val="00BE78EA"/>
    <w:rsid w:val="00BF5ABE"/>
    <w:rsid w:val="00C446ED"/>
    <w:rsid w:val="00C54DD1"/>
    <w:rsid w:val="00C93DDA"/>
    <w:rsid w:val="00CB04AE"/>
    <w:rsid w:val="00D461E3"/>
    <w:rsid w:val="00E03922"/>
    <w:rsid w:val="00E4039A"/>
    <w:rsid w:val="00E94781"/>
    <w:rsid w:val="00E96DCE"/>
    <w:rsid w:val="00EA20D4"/>
    <w:rsid w:val="00EC410A"/>
    <w:rsid w:val="00ED18E9"/>
    <w:rsid w:val="00F133C6"/>
    <w:rsid w:val="00FD5F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75B8"/>
  <w15:chartTrackingRefBased/>
  <w15:docId w15:val="{FB0F16A1-652B-4FD3-B0B0-43C2DAEC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E78EA"/>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2024</Characters>
  <Application>Microsoft Office Word</Application>
  <DocSecurity>0</DocSecurity>
  <Lines>16</Lines>
  <Paragraphs>4</Paragraphs>
  <ScaleCrop>false</ScaleCrop>
  <Company>University of Wales Trinity Saint David</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3</cp:revision>
  <dcterms:created xsi:type="dcterms:W3CDTF">2022-06-09T11:01:00Z</dcterms:created>
  <dcterms:modified xsi:type="dcterms:W3CDTF">2022-06-09T11:01:00Z</dcterms:modified>
</cp:coreProperties>
</file>