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22ABA" w14:textId="7DF9A42A" w:rsidR="00B11322" w:rsidRPr="00306B3C" w:rsidRDefault="00306B3C" w:rsidP="00306B3C">
      <w:pPr>
        <w:spacing w:line="276" w:lineRule="auto"/>
        <w:jc w:val="both"/>
        <w:rPr>
          <w:rFonts w:ascii="Arial" w:hAnsi="Arial" w:cs="Arial"/>
          <w:b/>
          <w:bCs/>
          <w:u w:val="single"/>
        </w:rPr>
      </w:pPr>
      <w:r w:rsidRPr="00306B3C">
        <w:rPr>
          <w:rFonts w:ascii="Arial" w:hAnsi="Arial" w:cs="Arial"/>
          <w:b/>
          <w:bCs/>
          <w:u w:val="single"/>
        </w:rPr>
        <w:t>AC1.1</w:t>
      </w:r>
    </w:p>
    <w:p w14:paraId="296F90E2" w14:textId="6D1BDA83" w:rsidR="007409BB" w:rsidRDefault="007409BB" w:rsidP="007409BB">
      <w:pPr>
        <w:pStyle w:val="Caption"/>
        <w:jc w:val="center"/>
        <w:rPr>
          <w:color w:val="000000" w:themeColor="text1"/>
        </w:rPr>
      </w:pPr>
      <w:r>
        <w:rPr>
          <w:noProof/>
          <w:sz w:val="24"/>
          <w:szCs w:val="24"/>
        </w:rPr>
        <w:drawing>
          <wp:anchor distT="0" distB="0" distL="114300" distR="114300" simplePos="0" relativeHeight="251659264" behindDoc="0" locked="0" layoutInCell="1" allowOverlap="1" wp14:anchorId="6DBC9759" wp14:editId="609ACC26">
            <wp:simplePos x="0" y="0"/>
            <wp:positionH relativeFrom="margin">
              <wp:align>center</wp:align>
            </wp:positionH>
            <wp:positionV relativeFrom="paragraph">
              <wp:posOffset>164465</wp:posOffset>
            </wp:positionV>
            <wp:extent cx="4221480" cy="3147060"/>
            <wp:effectExtent l="0" t="0" r="7620" b="0"/>
            <wp:wrapTopAndBottom/>
            <wp:docPr id="1992674301"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674301" name="Picture 1" descr="A diagram of a purpose&#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4221480" cy="3147060"/>
                    </a:xfrm>
                    <a:prstGeom prst="rect">
                      <a:avLst/>
                    </a:prstGeom>
                  </pic:spPr>
                </pic:pic>
              </a:graphicData>
            </a:graphic>
            <wp14:sizeRelH relativeFrom="page">
              <wp14:pctWidth>0</wp14:pctWidth>
            </wp14:sizeRelH>
            <wp14:sizeRelV relativeFrom="page">
              <wp14:pctHeight>0</wp14:pctHeight>
            </wp14:sizeRelV>
          </wp:anchor>
        </w:drawing>
      </w:r>
    </w:p>
    <w:p w14:paraId="7E21E0C7" w14:textId="337D9C2B" w:rsidR="007409BB" w:rsidRDefault="007409BB" w:rsidP="007409BB">
      <w:pPr>
        <w:pStyle w:val="Caption"/>
        <w:jc w:val="center"/>
        <w:rPr>
          <w:color w:val="000000" w:themeColor="text1"/>
        </w:rPr>
      </w:pPr>
      <w:r w:rsidRPr="000A0829">
        <w:rPr>
          <w:color w:val="000000" w:themeColor="text1"/>
        </w:rPr>
        <w:t xml:space="preserve">Figure </w:t>
      </w:r>
      <w:r w:rsidRPr="000A0829">
        <w:rPr>
          <w:color w:val="000000" w:themeColor="text1"/>
        </w:rPr>
        <w:fldChar w:fldCharType="begin"/>
      </w:r>
      <w:r w:rsidRPr="000A0829">
        <w:rPr>
          <w:color w:val="000000" w:themeColor="text1"/>
        </w:rPr>
        <w:instrText xml:space="preserve"> SEQ Figure \* ARABIC </w:instrText>
      </w:r>
      <w:r w:rsidRPr="000A0829">
        <w:rPr>
          <w:color w:val="000000" w:themeColor="text1"/>
        </w:rPr>
        <w:fldChar w:fldCharType="separate"/>
      </w:r>
      <w:r w:rsidR="00150A44">
        <w:rPr>
          <w:noProof/>
          <w:color w:val="000000" w:themeColor="text1"/>
        </w:rPr>
        <w:t>1</w:t>
      </w:r>
      <w:r w:rsidRPr="000A0829">
        <w:rPr>
          <w:color w:val="000000" w:themeColor="text1"/>
        </w:rPr>
        <w:fldChar w:fldCharType="end"/>
      </w:r>
      <w:r w:rsidRPr="000A0829">
        <w:rPr>
          <w:color w:val="000000" w:themeColor="text1"/>
        </w:rPr>
        <w:t xml:space="preserve"> - CIPD Profession Map (CIPD, 2024)</w:t>
      </w:r>
    </w:p>
    <w:p w14:paraId="78FD08EB" w14:textId="0F63FC27" w:rsidR="00AC59F4" w:rsidRDefault="00AC59F4" w:rsidP="00306B3C">
      <w:pPr>
        <w:spacing w:line="276" w:lineRule="auto"/>
        <w:jc w:val="both"/>
        <w:rPr>
          <w:rFonts w:ascii="Arial" w:hAnsi="Arial" w:cs="Arial"/>
        </w:rPr>
      </w:pPr>
      <w:r>
        <w:rPr>
          <w:rFonts w:ascii="Arial" w:hAnsi="Arial" w:cs="Arial"/>
        </w:rPr>
        <w:t xml:space="preserve">The Chartered Institute of Personnel and Development (CIPD) sets the international benchmark for people practice as a profession. To help better understand </w:t>
      </w:r>
      <w:r w:rsidR="00CD60CB">
        <w:rPr>
          <w:rFonts w:ascii="Arial" w:hAnsi="Arial" w:cs="Arial"/>
        </w:rPr>
        <w:t xml:space="preserve">the competencies of </w:t>
      </w:r>
      <w:r>
        <w:rPr>
          <w:rFonts w:ascii="Arial" w:hAnsi="Arial" w:cs="Arial"/>
        </w:rPr>
        <w:t xml:space="preserve">people practice professionals, the CIPD devised a Profession Map which outlines the purpose and values of people practice, together with the necessary knowledge and behaviours (CIPD, 2024). </w:t>
      </w:r>
    </w:p>
    <w:p w14:paraId="696F9BA1" w14:textId="77777777" w:rsidR="00AC59F4" w:rsidRDefault="00AC59F4" w:rsidP="00306B3C">
      <w:pPr>
        <w:spacing w:line="276" w:lineRule="auto"/>
        <w:jc w:val="both"/>
        <w:rPr>
          <w:rFonts w:ascii="Arial" w:hAnsi="Arial" w:cs="Arial"/>
        </w:rPr>
      </w:pPr>
    </w:p>
    <w:p w14:paraId="33FE6502" w14:textId="1D11BE55" w:rsidR="00306B3C" w:rsidRPr="006F5571" w:rsidRDefault="00AC59F4" w:rsidP="00306B3C">
      <w:pPr>
        <w:spacing w:line="276" w:lineRule="auto"/>
        <w:jc w:val="both"/>
        <w:rPr>
          <w:rFonts w:ascii="Arial" w:hAnsi="Arial" w:cs="Arial"/>
          <w:color w:val="FF0000"/>
        </w:rPr>
      </w:pPr>
      <w:r>
        <w:rPr>
          <w:rFonts w:ascii="Arial" w:hAnsi="Arial" w:cs="Arial"/>
        </w:rPr>
        <w:t>Figure 1 is the current CIPD profession map, which helps professionals better understand what it takes to make a positive contribution to people practice (CIPD, 2024).</w:t>
      </w:r>
      <w:r w:rsidR="006F5571">
        <w:rPr>
          <w:rFonts w:ascii="Arial" w:hAnsi="Arial" w:cs="Arial"/>
        </w:rPr>
        <w:t xml:space="preserve"> </w:t>
      </w:r>
      <w:r w:rsidR="006F5571" w:rsidRPr="006F5571">
        <w:rPr>
          <w:rFonts w:ascii="Arial" w:hAnsi="Arial" w:cs="Arial"/>
          <w:color w:val="FF0000"/>
        </w:rPr>
        <w:t>The profession map identifies four different levels which are relevant to all people professionals at different stages of their career. In addition to this, the CIPD have devised a code of conduct which has values such as stewardship, good character and personal responsibility at its core (CIPD, 2024).</w:t>
      </w:r>
    </w:p>
    <w:p w14:paraId="4BF7C70C" w14:textId="77777777" w:rsidR="006F5571" w:rsidRPr="006F5571" w:rsidRDefault="006F5571" w:rsidP="00306B3C">
      <w:pPr>
        <w:spacing w:line="276" w:lineRule="auto"/>
        <w:jc w:val="both"/>
        <w:rPr>
          <w:rFonts w:ascii="Arial" w:hAnsi="Arial" w:cs="Arial"/>
          <w:color w:val="FF0000"/>
        </w:rPr>
      </w:pPr>
    </w:p>
    <w:p w14:paraId="273C31D1" w14:textId="1D5B1925" w:rsidR="006F5571" w:rsidRDefault="006F5571" w:rsidP="00306B3C">
      <w:pPr>
        <w:spacing w:line="276" w:lineRule="auto"/>
        <w:jc w:val="both"/>
        <w:rPr>
          <w:rFonts w:ascii="Arial" w:hAnsi="Arial" w:cs="Arial"/>
          <w:color w:val="FF0000"/>
        </w:rPr>
      </w:pPr>
      <w:r w:rsidRPr="006F5571">
        <w:rPr>
          <w:rFonts w:ascii="Arial" w:hAnsi="Arial" w:cs="Arial"/>
          <w:color w:val="FF0000"/>
        </w:rPr>
        <w:t>The people profession has gone through a huge development in recent years</w:t>
      </w:r>
      <w:r>
        <w:rPr>
          <w:rFonts w:ascii="Arial" w:hAnsi="Arial" w:cs="Arial"/>
          <w:color w:val="FF0000"/>
        </w:rPr>
        <w:t>. Originally known as personnel services, then human resources and now people practice, the name of the function has altered with the development of the different responsibilities cast upon these professionals. Now more than ever, people practice is increasingly becoming a strategy activity for organisations (Taylor and Woodhams, 2022).</w:t>
      </w:r>
    </w:p>
    <w:p w14:paraId="1EFF8201" w14:textId="77777777" w:rsidR="006F5571" w:rsidRDefault="006F5571" w:rsidP="00306B3C">
      <w:pPr>
        <w:spacing w:line="276" w:lineRule="auto"/>
        <w:jc w:val="both"/>
        <w:rPr>
          <w:rFonts w:ascii="Arial" w:hAnsi="Arial" w:cs="Arial"/>
          <w:color w:val="FF0000"/>
        </w:rPr>
      </w:pPr>
    </w:p>
    <w:p w14:paraId="52EEFF60" w14:textId="5B4704B2" w:rsidR="006F5571" w:rsidRDefault="006F5571" w:rsidP="00306B3C">
      <w:pPr>
        <w:spacing w:line="276" w:lineRule="auto"/>
        <w:jc w:val="both"/>
        <w:rPr>
          <w:rFonts w:ascii="Arial" w:hAnsi="Arial" w:cs="Arial"/>
          <w:color w:val="FF0000"/>
        </w:rPr>
      </w:pPr>
      <w:r>
        <w:rPr>
          <w:rFonts w:ascii="Arial" w:hAnsi="Arial" w:cs="Arial"/>
          <w:color w:val="FF0000"/>
        </w:rPr>
        <w:t xml:space="preserve">People practice is a huge profession which covers all stages of the employee lifecycle, from attraction to recruitment and selection, to eventual exit. Within these areas, specialist roles include recruitment advisors, HR business partners, employee relations advisors, learning and development, occupational health and even health and safety. Whilst responsibilities used to be role specific, people professionals are </w:t>
      </w:r>
      <w:r>
        <w:rPr>
          <w:rFonts w:ascii="Arial" w:hAnsi="Arial" w:cs="Arial"/>
          <w:color w:val="FF0000"/>
        </w:rPr>
        <w:lastRenderedPageBreak/>
        <w:t>now expected to be multifaceted and are integral to the delivery of an organisation’s strategic objectives (Taylor and Woodhams, 2022).</w:t>
      </w:r>
    </w:p>
    <w:p w14:paraId="6ACE1BC4" w14:textId="77777777" w:rsidR="006F5571" w:rsidRDefault="006F5571" w:rsidP="00306B3C">
      <w:pPr>
        <w:spacing w:line="276" w:lineRule="auto"/>
        <w:jc w:val="both"/>
        <w:rPr>
          <w:rFonts w:ascii="Arial" w:hAnsi="Arial" w:cs="Arial"/>
          <w:color w:val="FF0000"/>
        </w:rPr>
      </w:pPr>
    </w:p>
    <w:p w14:paraId="6C7D130C" w14:textId="1CCF36D4" w:rsidR="006F5571" w:rsidRDefault="006F5571" w:rsidP="00306B3C">
      <w:pPr>
        <w:spacing w:line="276" w:lineRule="auto"/>
        <w:jc w:val="both"/>
        <w:rPr>
          <w:rFonts w:ascii="Arial" w:hAnsi="Arial" w:cs="Arial"/>
          <w:color w:val="FF0000"/>
        </w:rPr>
      </w:pPr>
      <w:r>
        <w:rPr>
          <w:rFonts w:ascii="Arial" w:hAnsi="Arial" w:cs="Arial"/>
          <w:color w:val="FF0000"/>
        </w:rPr>
        <w:t>Strategic human resource management (SHRM) is a contemporary development whereby people professionals are now vital within the senior leadership team of an organisation to help define and embed structural and cultural values (Taylor and Woodhams, 2022). Whilst the expectations of the people profession have become well-defined and structured, it’s come at a time where the global environment is increasingly volatile and unpredictable. Therefore, it’s understandable why the people profession has become integral to organisational success (Taylor and Woodhams, 2022).</w:t>
      </w:r>
    </w:p>
    <w:p w14:paraId="61829A6C" w14:textId="77777777" w:rsidR="006F5571" w:rsidRDefault="006F5571" w:rsidP="00306B3C">
      <w:pPr>
        <w:spacing w:line="276" w:lineRule="auto"/>
        <w:jc w:val="both"/>
        <w:rPr>
          <w:rFonts w:ascii="Arial" w:hAnsi="Arial" w:cs="Arial"/>
          <w:color w:val="FF0000"/>
        </w:rPr>
      </w:pPr>
    </w:p>
    <w:p w14:paraId="269EC906" w14:textId="3B8A95A6" w:rsidR="006F5571" w:rsidRPr="006F5571" w:rsidRDefault="006F5571" w:rsidP="00306B3C">
      <w:pPr>
        <w:spacing w:line="276" w:lineRule="auto"/>
        <w:jc w:val="both"/>
        <w:rPr>
          <w:rFonts w:ascii="Arial" w:hAnsi="Arial" w:cs="Arial"/>
          <w:color w:val="FF0000"/>
        </w:rPr>
      </w:pPr>
      <w:r>
        <w:rPr>
          <w:rFonts w:ascii="Arial" w:hAnsi="Arial" w:cs="Arial"/>
          <w:color w:val="FF0000"/>
        </w:rPr>
        <w:t>Whilst the people profession has developed dramatically in the last decade, having a professional body such as the CIPD not only helps define the current expectations, but also crucially creates a community of professionals that can support each other</w:t>
      </w:r>
      <w:r w:rsidR="00CE2778">
        <w:rPr>
          <w:rFonts w:ascii="Arial" w:hAnsi="Arial" w:cs="Arial"/>
          <w:color w:val="FF0000"/>
        </w:rPr>
        <w:t>. As outlined by the CIPD (2024), being a people professional isn’t just about the technical skills, it’s about practicing based on evidence and having a strong ethical foundation.</w:t>
      </w:r>
    </w:p>
    <w:p w14:paraId="30C967CC" w14:textId="77777777" w:rsidR="00CD60CB" w:rsidRDefault="00CD60CB" w:rsidP="00306B3C">
      <w:pPr>
        <w:spacing w:line="276" w:lineRule="auto"/>
        <w:jc w:val="both"/>
        <w:rPr>
          <w:rFonts w:ascii="Arial" w:hAnsi="Arial" w:cs="Arial"/>
        </w:rPr>
      </w:pPr>
    </w:p>
    <w:p w14:paraId="41655836" w14:textId="404C8DE1" w:rsidR="00CD60CB" w:rsidRPr="006F5571" w:rsidRDefault="00CD60CB" w:rsidP="00CD60CB">
      <w:pPr>
        <w:pStyle w:val="ListParagraph"/>
        <w:numPr>
          <w:ilvl w:val="0"/>
          <w:numId w:val="3"/>
        </w:numPr>
        <w:spacing w:line="276" w:lineRule="auto"/>
        <w:jc w:val="both"/>
        <w:rPr>
          <w:rFonts w:ascii="Arial" w:hAnsi="Arial" w:cs="Arial"/>
          <w:strike/>
        </w:rPr>
      </w:pPr>
      <w:r w:rsidRPr="006F5571">
        <w:rPr>
          <w:rFonts w:ascii="Arial" w:hAnsi="Arial" w:cs="Arial"/>
          <w:strike/>
        </w:rPr>
        <w:t>What does it mean to be a people professional.</w:t>
      </w:r>
    </w:p>
    <w:p w14:paraId="1A37DA76" w14:textId="5E33E6F5" w:rsidR="00CD60CB" w:rsidRPr="006F5571" w:rsidRDefault="00CD60CB" w:rsidP="00CD60CB">
      <w:pPr>
        <w:pStyle w:val="ListParagraph"/>
        <w:numPr>
          <w:ilvl w:val="0"/>
          <w:numId w:val="3"/>
        </w:numPr>
        <w:spacing w:line="276" w:lineRule="auto"/>
        <w:jc w:val="both"/>
        <w:rPr>
          <w:rFonts w:ascii="Arial" w:hAnsi="Arial" w:cs="Arial"/>
          <w:strike/>
        </w:rPr>
      </w:pPr>
      <w:r w:rsidRPr="006F5571">
        <w:rPr>
          <w:rFonts w:ascii="Arial" w:hAnsi="Arial" w:cs="Arial"/>
          <w:strike/>
        </w:rPr>
        <w:t xml:space="preserve">The role of the CIPD profession map </w:t>
      </w:r>
      <w:r w:rsidRPr="006F5571">
        <w:rPr>
          <w:rFonts w:ascii="Arial" w:hAnsi="Arial" w:cs="Arial"/>
          <w:strike/>
        </w:rPr>
        <w:sym w:font="Wingdings" w:char="F0E0"/>
      </w:r>
      <w:r w:rsidRPr="006F5571">
        <w:rPr>
          <w:rFonts w:ascii="Arial" w:hAnsi="Arial" w:cs="Arial"/>
          <w:strike/>
        </w:rPr>
        <w:t xml:space="preserve"> why does it exist?</w:t>
      </w:r>
    </w:p>
    <w:p w14:paraId="3A92EF34" w14:textId="2B479112" w:rsidR="00CD60CB" w:rsidRPr="006F5571" w:rsidRDefault="00CD60CB" w:rsidP="00CD60CB">
      <w:pPr>
        <w:pStyle w:val="ListParagraph"/>
        <w:numPr>
          <w:ilvl w:val="0"/>
          <w:numId w:val="3"/>
        </w:numPr>
        <w:spacing w:line="276" w:lineRule="auto"/>
        <w:jc w:val="both"/>
        <w:rPr>
          <w:rFonts w:ascii="Arial" w:hAnsi="Arial" w:cs="Arial"/>
          <w:strike/>
        </w:rPr>
      </w:pPr>
      <w:r w:rsidRPr="006F5571">
        <w:rPr>
          <w:rFonts w:ascii="Arial" w:hAnsi="Arial" w:cs="Arial"/>
          <w:strike/>
        </w:rPr>
        <w:t xml:space="preserve">The role of people practices in organisations </w:t>
      </w:r>
      <w:r w:rsidRPr="006F5571">
        <w:rPr>
          <w:rFonts w:ascii="Arial" w:hAnsi="Arial" w:cs="Arial"/>
          <w:strike/>
        </w:rPr>
        <w:sym w:font="Wingdings" w:char="F0E0"/>
      </w:r>
      <w:r w:rsidRPr="006F5571">
        <w:rPr>
          <w:rFonts w:ascii="Arial" w:hAnsi="Arial" w:cs="Arial"/>
          <w:strike/>
        </w:rPr>
        <w:t xml:space="preserve"> different areas, activities and behaviours.</w:t>
      </w:r>
    </w:p>
    <w:p w14:paraId="3BD0320D" w14:textId="4C9D8DF0" w:rsidR="00CD60CB" w:rsidRPr="006F5571" w:rsidRDefault="00CD60CB" w:rsidP="00CD60CB">
      <w:pPr>
        <w:pStyle w:val="ListParagraph"/>
        <w:numPr>
          <w:ilvl w:val="0"/>
          <w:numId w:val="3"/>
        </w:numPr>
        <w:spacing w:line="276" w:lineRule="auto"/>
        <w:jc w:val="both"/>
        <w:rPr>
          <w:rFonts w:ascii="Arial" w:hAnsi="Arial" w:cs="Arial"/>
          <w:strike/>
        </w:rPr>
      </w:pPr>
      <w:r w:rsidRPr="006F5571">
        <w:rPr>
          <w:rFonts w:ascii="Arial" w:hAnsi="Arial" w:cs="Arial"/>
          <w:strike/>
        </w:rPr>
        <w:t xml:space="preserve">6 areas of knowledge that are required to help facilitate change and create value </w:t>
      </w:r>
    </w:p>
    <w:p w14:paraId="674BD853" w14:textId="0C561C90" w:rsidR="00CD60CB" w:rsidRPr="006F5571" w:rsidRDefault="00CD60CB" w:rsidP="00CD60CB">
      <w:pPr>
        <w:pStyle w:val="ListParagraph"/>
        <w:numPr>
          <w:ilvl w:val="0"/>
          <w:numId w:val="3"/>
        </w:numPr>
        <w:spacing w:line="276" w:lineRule="auto"/>
        <w:jc w:val="both"/>
        <w:rPr>
          <w:rFonts w:ascii="Arial" w:hAnsi="Arial" w:cs="Arial"/>
          <w:strike/>
        </w:rPr>
      </w:pPr>
      <w:r w:rsidRPr="006F5571">
        <w:rPr>
          <w:rFonts w:ascii="Arial" w:hAnsi="Arial" w:cs="Arial"/>
          <w:strike/>
        </w:rPr>
        <w:t xml:space="preserve">8 core behaviours with a focus on ethical and evidence-based decision-making </w:t>
      </w:r>
    </w:p>
    <w:p w14:paraId="36173F89" w14:textId="786692D7" w:rsidR="00CD60CB" w:rsidRPr="006F5571" w:rsidRDefault="00CD60CB" w:rsidP="00CD60CB">
      <w:pPr>
        <w:pStyle w:val="ListParagraph"/>
        <w:numPr>
          <w:ilvl w:val="0"/>
          <w:numId w:val="3"/>
        </w:numPr>
        <w:spacing w:line="276" w:lineRule="auto"/>
        <w:jc w:val="both"/>
        <w:rPr>
          <w:rFonts w:ascii="Arial" w:hAnsi="Arial" w:cs="Arial"/>
          <w:strike/>
        </w:rPr>
      </w:pPr>
      <w:r w:rsidRPr="006F5571">
        <w:rPr>
          <w:rFonts w:ascii="Arial" w:hAnsi="Arial" w:cs="Arial"/>
          <w:strike/>
        </w:rPr>
        <w:t>9 areas of specialist knowledge</w:t>
      </w:r>
    </w:p>
    <w:p w14:paraId="60092F60" w14:textId="4B2752C2" w:rsidR="00CD60CB" w:rsidRPr="006F5571" w:rsidRDefault="00CD60CB" w:rsidP="00CD60CB">
      <w:pPr>
        <w:pStyle w:val="ListParagraph"/>
        <w:numPr>
          <w:ilvl w:val="0"/>
          <w:numId w:val="3"/>
        </w:numPr>
        <w:spacing w:line="276" w:lineRule="auto"/>
        <w:jc w:val="both"/>
        <w:rPr>
          <w:rFonts w:ascii="Arial" w:hAnsi="Arial" w:cs="Arial"/>
          <w:strike/>
        </w:rPr>
      </w:pPr>
      <w:r w:rsidRPr="006F5571">
        <w:rPr>
          <w:rFonts w:ascii="Arial" w:hAnsi="Arial" w:cs="Arial"/>
          <w:strike/>
        </w:rPr>
        <w:t>CIPD code of conduct is an obligation of all CIPD members. At the heart of the code of conduct, is virtues including having a positive impact on working lives and good character.</w:t>
      </w:r>
    </w:p>
    <w:p w14:paraId="6B90FE67" w14:textId="1C65005E" w:rsidR="00CD60CB" w:rsidRPr="006F5571" w:rsidRDefault="00CD60CB" w:rsidP="00CD60CB">
      <w:pPr>
        <w:pStyle w:val="ListParagraph"/>
        <w:numPr>
          <w:ilvl w:val="0"/>
          <w:numId w:val="3"/>
        </w:numPr>
        <w:spacing w:line="276" w:lineRule="auto"/>
        <w:jc w:val="both"/>
        <w:rPr>
          <w:rFonts w:ascii="Arial" w:hAnsi="Arial" w:cs="Arial"/>
          <w:strike/>
        </w:rPr>
      </w:pPr>
      <w:r w:rsidRPr="006F5571">
        <w:rPr>
          <w:rFonts w:ascii="Arial" w:hAnsi="Arial" w:cs="Arial"/>
          <w:strike/>
        </w:rPr>
        <w:t>The role of people practice is increasingly becoming a strategic activity (Taylor and Woodhams, 2022)</w:t>
      </w:r>
    </w:p>
    <w:p w14:paraId="4DF6BA47" w14:textId="0D726762" w:rsidR="00CD60CB" w:rsidRPr="006F5571" w:rsidRDefault="00CD60CB" w:rsidP="00CD60CB">
      <w:pPr>
        <w:pStyle w:val="ListParagraph"/>
        <w:numPr>
          <w:ilvl w:val="1"/>
          <w:numId w:val="3"/>
        </w:numPr>
        <w:spacing w:line="276" w:lineRule="auto"/>
        <w:jc w:val="both"/>
        <w:rPr>
          <w:rFonts w:ascii="Arial" w:hAnsi="Arial" w:cs="Arial"/>
          <w:strike/>
        </w:rPr>
      </w:pPr>
      <w:r w:rsidRPr="006F5571">
        <w:rPr>
          <w:rFonts w:ascii="Arial" w:hAnsi="Arial" w:cs="Arial"/>
          <w:strike/>
        </w:rPr>
        <w:t>HR are now integral to the delivery of an organisation’s strategic objectives and therefore have an active involvement in the management of structural and cultural change.</w:t>
      </w:r>
    </w:p>
    <w:p w14:paraId="564DEB80" w14:textId="150C5594" w:rsidR="00CD60CB" w:rsidRPr="006F5571" w:rsidRDefault="00CD60CB" w:rsidP="00CD60CB">
      <w:pPr>
        <w:pStyle w:val="ListParagraph"/>
        <w:numPr>
          <w:ilvl w:val="1"/>
          <w:numId w:val="3"/>
        </w:numPr>
        <w:spacing w:line="276" w:lineRule="auto"/>
        <w:jc w:val="both"/>
        <w:rPr>
          <w:rFonts w:ascii="Arial" w:hAnsi="Arial" w:cs="Arial"/>
          <w:strike/>
        </w:rPr>
      </w:pPr>
      <w:r w:rsidRPr="006F5571">
        <w:rPr>
          <w:rFonts w:ascii="Arial" w:hAnsi="Arial" w:cs="Arial"/>
          <w:strike/>
        </w:rPr>
        <w:t xml:space="preserve">Another </w:t>
      </w:r>
      <w:r w:rsidR="002A60EC" w:rsidRPr="006F5571">
        <w:rPr>
          <w:rFonts w:ascii="Arial" w:hAnsi="Arial" w:cs="Arial"/>
          <w:strike/>
        </w:rPr>
        <w:t xml:space="preserve">contemporary development for people </w:t>
      </w:r>
      <w:proofErr w:type="gramStart"/>
      <w:r w:rsidR="002A60EC" w:rsidRPr="006F5571">
        <w:rPr>
          <w:rFonts w:ascii="Arial" w:hAnsi="Arial" w:cs="Arial"/>
          <w:strike/>
        </w:rPr>
        <w:t>practice</w:t>
      </w:r>
      <w:proofErr w:type="gramEnd"/>
      <w:r w:rsidR="002A60EC" w:rsidRPr="006F5571">
        <w:rPr>
          <w:rFonts w:ascii="Arial" w:hAnsi="Arial" w:cs="Arial"/>
          <w:strike/>
        </w:rPr>
        <w:t xml:space="preserve"> professionals is the expectation to help define, embed and promote organisational values.</w:t>
      </w:r>
    </w:p>
    <w:p w14:paraId="4777233F" w14:textId="58E97211" w:rsidR="00CE2778" w:rsidRPr="00CE2778" w:rsidRDefault="002A60EC" w:rsidP="00FF0A90">
      <w:pPr>
        <w:pStyle w:val="ListParagraph"/>
        <w:numPr>
          <w:ilvl w:val="1"/>
          <w:numId w:val="3"/>
        </w:numPr>
        <w:spacing w:line="276" w:lineRule="auto"/>
        <w:jc w:val="both"/>
        <w:rPr>
          <w:rFonts w:ascii="Arial" w:hAnsi="Arial" w:cs="Arial"/>
          <w:strike/>
        </w:rPr>
      </w:pPr>
      <w:r w:rsidRPr="006F5571">
        <w:rPr>
          <w:rFonts w:ascii="Arial" w:hAnsi="Arial" w:cs="Arial"/>
          <w:strike/>
        </w:rPr>
        <w:t xml:space="preserve">The requirements of people practice professionals have become well-structured and integral to organisational success. It’s almost ironic that these expectations have come around </w:t>
      </w:r>
      <w:r w:rsidR="0083707E" w:rsidRPr="006F5571">
        <w:rPr>
          <w:rFonts w:ascii="Arial" w:hAnsi="Arial" w:cs="Arial"/>
          <w:strike/>
        </w:rPr>
        <w:t>during a time where the global business environment is increasingly volatile, unpredictable and competitive.</w:t>
      </w:r>
    </w:p>
    <w:p w14:paraId="5D94641D" w14:textId="48C6F495" w:rsidR="00306B3C" w:rsidRP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AC1.2</w:t>
      </w:r>
    </w:p>
    <w:p w14:paraId="4148F10B" w14:textId="77777777" w:rsidR="00306B3C" w:rsidRDefault="00306B3C" w:rsidP="00306B3C">
      <w:pPr>
        <w:spacing w:line="276" w:lineRule="auto"/>
        <w:jc w:val="both"/>
        <w:rPr>
          <w:rFonts w:ascii="Arial" w:hAnsi="Arial" w:cs="Arial"/>
          <w:b/>
          <w:bCs/>
          <w:u w:val="single"/>
        </w:rPr>
      </w:pPr>
    </w:p>
    <w:p w14:paraId="4C90D449" w14:textId="326DCB7D" w:rsidR="00ED6A52" w:rsidRDefault="00840946" w:rsidP="00306B3C">
      <w:pPr>
        <w:spacing w:line="276" w:lineRule="auto"/>
        <w:jc w:val="both"/>
        <w:rPr>
          <w:rFonts w:ascii="Arial" w:hAnsi="Arial" w:cs="Arial"/>
        </w:rPr>
      </w:pPr>
      <w:r>
        <w:rPr>
          <w:rFonts w:ascii="Arial" w:hAnsi="Arial" w:cs="Arial"/>
        </w:rPr>
        <w:t>In a personal and professional context, values play a crucial role in guiding one’s actions, whether it’s advising, decision-making or regular interactions. Personal values relate to our core beliefs, whereas ethical values are fundamental principles that help decipher right from wrong (Clark, 2015). Both personal and ethical values are deeply important to me, therefore it’s integral that I do not lose sight of these values within my work.</w:t>
      </w:r>
    </w:p>
    <w:p w14:paraId="3E54345E" w14:textId="77777777" w:rsidR="00840946" w:rsidRDefault="00840946" w:rsidP="00306B3C">
      <w:pPr>
        <w:spacing w:line="276" w:lineRule="auto"/>
        <w:jc w:val="both"/>
        <w:rPr>
          <w:rFonts w:ascii="Arial" w:hAnsi="Arial" w:cs="Arial"/>
        </w:rPr>
      </w:pPr>
    </w:p>
    <w:p w14:paraId="58895301" w14:textId="5A58532F" w:rsidR="00840946" w:rsidRDefault="00840946" w:rsidP="00306B3C">
      <w:pPr>
        <w:spacing w:line="276" w:lineRule="auto"/>
        <w:jc w:val="both"/>
        <w:rPr>
          <w:rFonts w:ascii="Arial" w:hAnsi="Arial" w:cs="Arial"/>
          <w:color w:val="FF0000"/>
        </w:rPr>
      </w:pPr>
      <w:r>
        <w:rPr>
          <w:rFonts w:ascii="Arial" w:hAnsi="Arial" w:cs="Arial"/>
        </w:rPr>
        <w:t>One of my core personal values is empathy.</w:t>
      </w:r>
      <w:r w:rsidR="00CE2778">
        <w:rPr>
          <w:rFonts w:ascii="Arial" w:hAnsi="Arial" w:cs="Arial"/>
        </w:rPr>
        <w:t xml:space="preserve"> </w:t>
      </w:r>
      <w:r w:rsidR="00CE2778">
        <w:rPr>
          <w:rFonts w:ascii="Arial" w:hAnsi="Arial" w:cs="Arial"/>
          <w:color w:val="FF0000"/>
        </w:rPr>
        <w:t>Understanding and acknowledging the feelings and perspectives of others is deeply important to me, as this allows me to provide the most suitable support and guidance, whether this is in a personal or professional context. Empathy within people practice allows me to connect with employees, often resulting in trust and an open line of communication. Not only does this make the employee more comfortable during situations which can sometimes be challenging, it makes my role as a people professional easier as having a better understanding of context can ensure that the best possible actions are taken to help better support the employee.</w:t>
      </w:r>
    </w:p>
    <w:p w14:paraId="5B9AA990" w14:textId="77777777" w:rsidR="00CE2778" w:rsidRDefault="00CE2778" w:rsidP="00306B3C">
      <w:pPr>
        <w:spacing w:line="276" w:lineRule="auto"/>
        <w:jc w:val="both"/>
        <w:rPr>
          <w:rFonts w:ascii="Arial" w:hAnsi="Arial" w:cs="Arial"/>
          <w:color w:val="FF0000"/>
        </w:rPr>
      </w:pPr>
    </w:p>
    <w:p w14:paraId="49244269" w14:textId="7837F249" w:rsidR="00CE2778" w:rsidRPr="00CE2778" w:rsidRDefault="00CE2778" w:rsidP="00306B3C">
      <w:pPr>
        <w:spacing w:line="276" w:lineRule="auto"/>
        <w:jc w:val="both"/>
        <w:rPr>
          <w:rFonts w:ascii="Arial" w:hAnsi="Arial" w:cs="Arial"/>
          <w:color w:val="FF0000"/>
        </w:rPr>
      </w:pPr>
      <w:r>
        <w:rPr>
          <w:rFonts w:ascii="Arial" w:hAnsi="Arial" w:cs="Arial"/>
          <w:color w:val="FF0000"/>
        </w:rPr>
        <w:t>Additionally, there is evidence to suggest a correlation between organisations embodying empathy and compassion and an increase in employee engagement, retention and organisational performance (Bradley, 2020). This isn’t surprising as I have noticed a visible difference between attitudes and reactions of employees that have been met with empathy versus when they haven’t.</w:t>
      </w:r>
    </w:p>
    <w:p w14:paraId="34120476" w14:textId="77777777" w:rsidR="00CE2778" w:rsidRDefault="00CE2778" w:rsidP="00306B3C">
      <w:pPr>
        <w:spacing w:line="276" w:lineRule="auto"/>
        <w:jc w:val="both"/>
        <w:rPr>
          <w:rFonts w:ascii="Arial" w:hAnsi="Arial" w:cs="Arial"/>
          <w:color w:val="FF0000"/>
        </w:rPr>
      </w:pPr>
    </w:p>
    <w:p w14:paraId="2832414F" w14:textId="3DBF9F7C" w:rsidR="00CE2778" w:rsidRDefault="00CE2778" w:rsidP="00306B3C">
      <w:pPr>
        <w:spacing w:line="276" w:lineRule="auto"/>
        <w:jc w:val="both"/>
        <w:rPr>
          <w:rFonts w:ascii="Arial" w:hAnsi="Arial" w:cs="Arial"/>
          <w:color w:val="FF0000"/>
        </w:rPr>
      </w:pPr>
      <w:r>
        <w:rPr>
          <w:rFonts w:ascii="Arial" w:hAnsi="Arial" w:cs="Arial"/>
          <w:color w:val="FF0000"/>
        </w:rPr>
        <w:t>One of my ethical values is fairness which is one that I strongly uphold both in a personal and professional context. People professionals are often viewed as being in a position of power, therefore integrity is vital to ensuring trust. All employees deserve to be treated consistently and with transparency. One of the core behaviours outlined by the CIPD (2024) is ethical practice and having an evidence-based approach to decision making. People professionals are often dealing with difficult circumstances such as disciplinary action. Therefore, it’s crucial to ensure that all involved are applying processes and policy consistently and making decisions based on the evidence available.</w:t>
      </w:r>
    </w:p>
    <w:p w14:paraId="04955EA6" w14:textId="77777777" w:rsidR="00840946" w:rsidRDefault="00840946" w:rsidP="00306B3C">
      <w:pPr>
        <w:spacing w:line="276" w:lineRule="auto"/>
        <w:jc w:val="both"/>
        <w:rPr>
          <w:rFonts w:ascii="Arial" w:hAnsi="Arial" w:cs="Arial"/>
        </w:rPr>
      </w:pPr>
    </w:p>
    <w:p w14:paraId="0E446B56" w14:textId="199B0814" w:rsidR="00840946" w:rsidRPr="00CE2778" w:rsidRDefault="00840946" w:rsidP="00840946">
      <w:pPr>
        <w:pStyle w:val="ListParagraph"/>
        <w:numPr>
          <w:ilvl w:val="0"/>
          <w:numId w:val="4"/>
        </w:numPr>
        <w:spacing w:line="276" w:lineRule="auto"/>
        <w:jc w:val="both"/>
        <w:rPr>
          <w:rFonts w:ascii="Arial" w:hAnsi="Arial" w:cs="Arial"/>
          <w:strike/>
        </w:rPr>
      </w:pPr>
      <w:r w:rsidRPr="00CE2778">
        <w:rPr>
          <w:rFonts w:ascii="Arial" w:hAnsi="Arial" w:cs="Arial"/>
          <w:strike/>
        </w:rPr>
        <w:t>Personal value is empathy</w:t>
      </w:r>
      <w:r w:rsidR="00FF0A90" w:rsidRPr="00CE2778">
        <w:rPr>
          <w:rFonts w:ascii="Arial" w:hAnsi="Arial" w:cs="Arial"/>
          <w:strike/>
        </w:rPr>
        <w:t xml:space="preserve"> – define, how is it evident &amp; how do I apply it</w:t>
      </w:r>
    </w:p>
    <w:p w14:paraId="37FCDF99" w14:textId="43069224" w:rsidR="00840946" w:rsidRPr="00CE2778" w:rsidRDefault="00840946" w:rsidP="00840946">
      <w:pPr>
        <w:pStyle w:val="ListParagraph"/>
        <w:numPr>
          <w:ilvl w:val="0"/>
          <w:numId w:val="4"/>
        </w:numPr>
        <w:spacing w:line="276" w:lineRule="auto"/>
        <w:jc w:val="both"/>
        <w:rPr>
          <w:rFonts w:ascii="Arial" w:hAnsi="Arial" w:cs="Arial"/>
          <w:strike/>
        </w:rPr>
      </w:pPr>
      <w:r w:rsidRPr="00CE2778">
        <w:rPr>
          <w:rFonts w:ascii="Arial" w:hAnsi="Arial" w:cs="Arial"/>
          <w:strike/>
        </w:rPr>
        <w:t>Ethical value is equity</w:t>
      </w:r>
      <w:r w:rsidR="00FF0A90" w:rsidRPr="00CE2778">
        <w:rPr>
          <w:rFonts w:ascii="Arial" w:hAnsi="Arial" w:cs="Arial"/>
          <w:strike/>
        </w:rPr>
        <w:t xml:space="preserve"> – define, how is it evident &amp; how do I apply it</w:t>
      </w:r>
    </w:p>
    <w:p w14:paraId="3283A772" w14:textId="77777777" w:rsidR="00CE2778" w:rsidRDefault="00CE2778" w:rsidP="00FF0A90">
      <w:pPr>
        <w:spacing w:line="276" w:lineRule="auto"/>
        <w:jc w:val="both"/>
        <w:rPr>
          <w:rFonts w:ascii="Arial" w:hAnsi="Arial" w:cs="Arial"/>
        </w:rPr>
      </w:pPr>
    </w:p>
    <w:p w14:paraId="29EE212B" w14:textId="22D193E8" w:rsidR="00FF0A90" w:rsidRPr="00CE2778" w:rsidRDefault="00CE2778" w:rsidP="00FF0A90">
      <w:pPr>
        <w:spacing w:line="276" w:lineRule="auto"/>
        <w:jc w:val="both"/>
        <w:rPr>
          <w:rFonts w:ascii="Arial" w:hAnsi="Arial" w:cs="Arial"/>
          <w:color w:val="FF0000"/>
        </w:rPr>
      </w:pPr>
      <w:r w:rsidRPr="00CE2778">
        <w:rPr>
          <w:rFonts w:ascii="Arial" w:hAnsi="Arial" w:cs="Arial"/>
          <w:color w:val="FF0000"/>
        </w:rPr>
        <w:t>I believe that my values of empathy and fairness, combined with specialist HR knowledge, help me deliver the best possible service using compassion and consistency. Embedding a culture of honesty, integrity where people feel heard is hugely important to me.</w:t>
      </w:r>
    </w:p>
    <w:p w14:paraId="30BED38D" w14:textId="77777777" w:rsidR="00ED6A52" w:rsidRPr="00306B3C" w:rsidRDefault="00ED6A52" w:rsidP="00306B3C">
      <w:pPr>
        <w:spacing w:line="276" w:lineRule="auto"/>
        <w:jc w:val="both"/>
        <w:rPr>
          <w:rFonts w:ascii="Arial" w:hAnsi="Arial" w:cs="Arial"/>
          <w:b/>
          <w:bCs/>
          <w:u w:val="single"/>
        </w:rPr>
      </w:pPr>
    </w:p>
    <w:p w14:paraId="3F57AF1F" w14:textId="77777777" w:rsidR="00CE2778" w:rsidRDefault="00CE2778" w:rsidP="00CE2778">
      <w:pPr>
        <w:spacing w:line="276" w:lineRule="auto"/>
        <w:jc w:val="both"/>
        <w:rPr>
          <w:rFonts w:ascii="Arial" w:hAnsi="Arial" w:cs="Arial"/>
        </w:rPr>
      </w:pPr>
      <w:r>
        <w:rPr>
          <w:rFonts w:ascii="Arial" w:hAnsi="Arial" w:cs="Arial"/>
        </w:rPr>
        <w:lastRenderedPageBreak/>
        <w:t xml:space="preserve">Ultimately, empathy and equity are integral to the core behaviours contained within the CIPD profession map, such as valuing people and working inclusively (CIPD, 2024). I believe it’s vital to not sacrifice one’s personal and ethical values. If neglected, it could be argued that one is not practicing with honesty and integrity. In fact, the CIPD support recognising and understanding personal values, as this demonstrates professional courage (CIPD, 2024). </w:t>
      </w:r>
    </w:p>
    <w:p w14:paraId="5E35F232" w14:textId="77777777" w:rsidR="001F0DD7" w:rsidRDefault="001F0DD7" w:rsidP="00306B3C">
      <w:pPr>
        <w:spacing w:line="276" w:lineRule="auto"/>
        <w:jc w:val="both"/>
        <w:rPr>
          <w:rFonts w:ascii="Arial" w:hAnsi="Arial" w:cs="Arial"/>
          <w:b/>
          <w:bCs/>
          <w:u w:val="single"/>
        </w:rPr>
      </w:pPr>
    </w:p>
    <w:p w14:paraId="548823DD" w14:textId="77777777" w:rsidR="001F0DD7" w:rsidRDefault="001F0DD7" w:rsidP="00306B3C">
      <w:pPr>
        <w:spacing w:line="276" w:lineRule="auto"/>
        <w:jc w:val="both"/>
        <w:rPr>
          <w:rFonts w:ascii="Arial" w:hAnsi="Arial" w:cs="Arial"/>
          <w:b/>
          <w:bCs/>
          <w:u w:val="single"/>
        </w:rPr>
      </w:pPr>
    </w:p>
    <w:p w14:paraId="4EFB2602" w14:textId="77777777" w:rsidR="001F0DD7" w:rsidRDefault="001F0DD7" w:rsidP="00306B3C">
      <w:pPr>
        <w:spacing w:line="276" w:lineRule="auto"/>
        <w:jc w:val="both"/>
        <w:rPr>
          <w:rFonts w:ascii="Arial" w:hAnsi="Arial" w:cs="Arial"/>
          <w:b/>
          <w:bCs/>
          <w:u w:val="single"/>
        </w:rPr>
      </w:pPr>
    </w:p>
    <w:p w14:paraId="2A001988" w14:textId="77777777" w:rsidR="001F0DD7" w:rsidRDefault="001F0DD7" w:rsidP="00306B3C">
      <w:pPr>
        <w:spacing w:line="276" w:lineRule="auto"/>
        <w:jc w:val="both"/>
        <w:rPr>
          <w:rFonts w:ascii="Arial" w:hAnsi="Arial" w:cs="Arial"/>
          <w:b/>
          <w:bCs/>
          <w:u w:val="single"/>
        </w:rPr>
      </w:pPr>
    </w:p>
    <w:p w14:paraId="163D0C0A" w14:textId="77777777" w:rsidR="001F0DD7" w:rsidRDefault="001F0DD7" w:rsidP="00306B3C">
      <w:pPr>
        <w:spacing w:line="276" w:lineRule="auto"/>
        <w:jc w:val="both"/>
        <w:rPr>
          <w:rFonts w:ascii="Arial" w:hAnsi="Arial" w:cs="Arial"/>
          <w:b/>
          <w:bCs/>
          <w:u w:val="single"/>
        </w:rPr>
      </w:pPr>
    </w:p>
    <w:p w14:paraId="07734CE4" w14:textId="77777777" w:rsidR="001F0DD7" w:rsidRDefault="001F0DD7" w:rsidP="00306B3C">
      <w:pPr>
        <w:spacing w:line="276" w:lineRule="auto"/>
        <w:jc w:val="both"/>
        <w:rPr>
          <w:rFonts w:ascii="Arial" w:hAnsi="Arial" w:cs="Arial"/>
          <w:b/>
          <w:bCs/>
          <w:u w:val="single"/>
        </w:rPr>
      </w:pPr>
    </w:p>
    <w:p w14:paraId="1B1506C3" w14:textId="77777777" w:rsidR="001F0DD7" w:rsidRDefault="001F0DD7" w:rsidP="00306B3C">
      <w:pPr>
        <w:spacing w:line="276" w:lineRule="auto"/>
        <w:jc w:val="both"/>
        <w:rPr>
          <w:rFonts w:ascii="Arial" w:hAnsi="Arial" w:cs="Arial"/>
          <w:b/>
          <w:bCs/>
          <w:u w:val="single"/>
        </w:rPr>
      </w:pPr>
    </w:p>
    <w:p w14:paraId="788D0197" w14:textId="77777777" w:rsidR="001F0DD7" w:rsidRDefault="001F0DD7" w:rsidP="00306B3C">
      <w:pPr>
        <w:spacing w:line="276" w:lineRule="auto"/>
        <w:jc w:val="both"/>
        <w:rPr>
          <w:rFonts w:ascii="Arial" w:hAnsi="Arial" w:cs="Arial"/>
          <w:b/>
          <w:bCs/>
          <w:u w:val="single"/>
        </w:rPr>
      </w:pPr>
    </w:p>
    <w:p w14:paraId="3F67E20F" w14:textId="77777777" w:rsidR="001F0DD7" w:rsidRDefault="001F0DD7" w:rsidP="00306B3C">
      <w:pPr>
        <w:spacing w:line="276" w:lineRule="auto"/>
        <w:jc w:val="both"/>
        <w:rPr>
          <w:rFonts w:ascii="Arial" w:hAnsi="Arial" w:cs="Arial"/>
          <w:b/>
          <w:bCs/>
          <w:u w:val="single"/>
        </w:rPr>
      </w:pPr>
    </w:p>
    <w:p w14:paraId="46D102C0" w14:textId="77777777" w:rsidR="001F0DD7" w:rsidRDefault="001F0DD7" w:rsidP="00306B3C">
      <w:pPr>
        <w:spacing w:line="276" w:lineRule="auto"/>
        <w:jc w:val="both"/>
        <w:rPr>
          <w:rFonts w:ascii="Arial" w:hAnsi="Arial" w:cs="Arial"/>
          <w:b/>
          <w:bCs/>
          <w:u w:val="single"/>
        </w:rPr>
      </w:pPr>
    </w:p>
    <w:p w14:paraId="0F79101F" w14:textId="77777777" w:rsidR="001F0DD7" w:rsidRDefault="001F0DD7" w:rsidP="00306B3C">
      <w:pPr>
        <w:spacing w:line="276" w:lineRule="auto"/>
        <w:jc w:val="both"/>
        <w:rPr>
          <w:rFonts w:ascii="Arial" w:hAnsi="Arial" w:cs="Arial"/>
          <w:b/>
          <w:bCs/>
          <w:u w:val="single"/>
        </w:rPr>
      </w:pPr>
    </w:p>
    <w:p w14:paraId="7D85A83F" w14:textId="77777777" w:rsidR="001F0DD7" w:rsidRDefault="001F0DD7" w:rsidP="00306B3C">
      <w:pPr>
        <w:spacing w:line="276" w:lineRule="auto"/>
        <w:jc w:val="both"/>
        <w:rPr>
          <w:rFonts w:ascii="Arial" w:hAnsi="Arial" w:cs="Arial"/>
          <w:b/>
          <w:bCs/>
          <w:u w:val="single"/>
        </w:rPr>
      </w:pPr>
    </w:p>
    <w:p w14:paraId="5A1017DD" w14:textId="77777777" w:rsidR="001F0DD7" w:rsidRDefault="001F0DD7" w:rsidP="00306B3C">
      <w:pPr>
        <w:spacing w:line="276" w:lineRule="auto"/>
        <w:jc w:val="both"/>
        <w:rPr>
          <w:rFonts w:ascii="Arial" w:hAnsi="Arial" w:cs="Arial"/>
          <w:b/>
          <w:bCs/>
          <w:u w:val="single"/>
        </w:rPr>
      </w:pPr>
    </w:p>
    <w:p w14:paraId="0E5162E1" w14:textId="77777777" w:rsidR="001F0DD7" w:rsidRDefault="001F0DD7" w:rsidP="00306B3C">
      <w:pPr>
        <w:spacing w:line="276" w:lineRule="auto"/>
        <w:jc w:val="both"/>
        <w:rPr>
          <w:rFonts w:ascii="Arial" w:hAnsi="Arial" w:cs="Arial"/>
          <w:b/>
          <w:bCs/>
          <w:u w:val="single"/>
        </w:rPr>
      </w:pPr>
    </w:p>
    <w:p w14:paraId="4EF74D74" w14:textId="77777777" w:rsidR="001F0DD7" w:rsidRDefault="001F0DD7" w:rsidP="00306B3C">
      <w:pPr>
        <w:spacing w:line="276" w:lineRule="auto"/>
        <w:jc w:val="both"/>
        <w:rPr>
          <w:rFonts w:ascii="Arial" w:hAnsi="Arial" w:cs="Arial"/>
          <w:b/>
          <w:bCs/>
          <w:u w:val="single"/>
        </w:rPr>
      </w:pPr>
    </w:p>
    <w:p w14:paraId="7C894999" w14:textId="77777777" w:rsidR="001F0DD7" w:rsidRDefault="001F0DD7" w:rsidP="00306B3C">
      <w:pPr>
        <w:spacing w:line="276" w:lineRule="auto"/>
        <w:jc w:val="both"/>
        <w:rPr>
          <w:rFonts w:ascii="Arial" w:hAnsi="Arial" w:cs="Arial"/>
          <w:b/>
          <w:bCs/>
          <w:u w:val="single"/>
        </w:rPr>
      </w:pPr>
    </w:p>
    <w:p w14:paraId="647A5B92" w14:textId="77777777" w:rsidR="001F0DD7" w:rsidRDefault="001F0DD7" w:rsidP="00306B3C">
      <w:pPr>
        <w:spacing w:line="276" w:lineRule="auto"/>
        <w:jc w:val="both"/>
        <w:rPr>
          <w:rFonts w:ascii="Arial" w:hAnsi="Arial" w:cs="Arial"/>
          <w:b/>
          <w:bCs/>
          <w:u w:val="single"/>
        </w:rPr>
      </w:pPr>
    </w:p>
    <w:p w14:paraId="3DF31F8A" w14:textId="77777777" w:rsidR="001F0DD7" w:rsidRDefault="001F0DD7" w:rsidP="00306B3C">
      <w:pPr>
        <w:spacing w:line="276" w:lineRule="auto"/>
        <w:jc w:val="both"/>
        <w:rPr>
          <w:rFonts w:ascii="Arial" w:hAnsi="Arial" w:cs="Arial"/>
          <w:b/>
          <w:bCs/>
          <w:u w:val="single"/>
        </w:rPr>
      </w:pPr>
    </w:p>
    <w:p w14:paraId="3116FC50" w14:textId="77777777" w:rsidR="001F0DD7" w:rsidRDefault="001F0DD7" w:rsidP="00306B3C">
      <w:pPr>
        <w:spacing w:line="276" w:lineRule="auto"/>
        <w:jc w:val="both"/>
        <w:rPr>
          <w:rFonts w:ascii="Arial" w:hAnsi="Arial" w:cs="Arial"/>
          <w:b/>
          <w:bCs/>
          <w:u w:val="single"/>
        </w:rPr>
      </w:pPr>
    </w:p>
    <w:p w14:paraId="2A81248C" w14:textId="77777777" w:rsidR="001F0DD7" w:rsidRDefault="001F0DD7" w:rsidP="00306B3C">
      <w:pPr>
        <w:spacing w:line="276" w:lineRule="auto"/>
        <w:jc w:val="both"/>
        <w:rPr>
          <w:rFonts w:ascii="Arial" w:hAnsi="Arial" w:cs="Arial"/>
          <w:b/>
          <w:bCs/>
          <w:u w:val="single"/>
        </w:rPr>
      </w:pPr>
    </w:p>
    <w:p w14:paraId="0DBADA06" w14:textId="77777777" w:rsidR="001F0DD7" w:rsidRDefault="001F0DD7" w:rsidP="00306B3C">
      <w:pPr>
        <w:spacing w:line="276" w:lineRule="auto"/>
        <w:jc w:val="both"/>
        <w:rPr>
          <w:rFonts w:ascii="Arial" w:hAnsi="Arial" w:cs="Arial"/>
          <w:b/>
          <w:bCs/>
          <w:u w:val="single"/>
        </w:rPr>
      </w:pPr>
    </w:p>
    <w:p w14:paraId="54C15A36" w14:textId="77777777" w:rsidR="001F0DD7" w:rsidRDefault="001F0DD7" w:rsidP="00306B3C">
      <w:pPr>
        <w:spacing w:line="276" w:lineRule="auto"/>
        <w:jc w:val="both"/>
        <w:rPr>
          <w:rFonts w:ascii="Arial" w:hAnsi="Arial" w:cs="Arial"/>
          <w:b/>
          <w:bCs/>
          <w:u w:val="single"/>
        </w:rPr>
      </w:pPr>
    </w:p>
    <w:p w14:paraId="7F42EB5A" w14:textId="77777777" w:rsidR="001F0DD7" w:rsidRDefault="001F0DD7" w:rsidP="00306B3C">
      <w:pPr>
        <w:spacing w:line="276" w:lineRule="auto"/>
        <w:jc w:val="both"/>
        <w:rPr>
          <w:rFonts w:ascii="Arial" w:hAnsi="Arial" w:cs="Arial"/>
          <w:b/>
          <w:bCs/>
          <w:u w:val="single"/>
        </w:rPr>
      </w:pPr>
    </w:p>
    <w:p w14:paraId="6F7A5868" w14:textId="77777777" w:rsidR="00CE2778" w:rsidRDefault="00CE2778" w:rsidP="00306B3C">
      <w:pPr>
        <w:spacing w:line="276" w:lineRule="auto"/>
        <w:jc w:val="both"/>
        <w:rPr>
          <w:rFonts w:ascii="Arial" w:hAnsi="Arial" w:cs="Arial"/>
          <w:b/>
          <w:bCs/>
          <w:u w:val="single"/>
        </w:rPr>
      </w:pPr>
    </w:p>
    <w:p w14:paraId="332FFFF0" w14:textId="77777777" w:rsidR="00CE2778" w:rsidRDefault="00CE2778" w:rsidP="00306B3C">
      <w:pPr>
        <w:spacing w:line="276" w:lineRule="auto"/>
        <w:jc w:val="both"/>
        <w:rPr>
          <w:rFonts w:ascii="Arial" w:hAnsi="Arial" w:cs="Arial"/>
          <w:b/>
          <w:bCs/>
          <w:u w:val="single"/>
        </w:rPr>
      </w:pPr>
    </w:p>
    <w:p w14:paraId="1A0FF5BF" w14:textId="77777777" w:rsidR="00CE2778" w:rsidRDefault="00CE2778" w:rsidP="00306B3C">
      <w:pPr>
        <w:spacing w:line="276" w:lineRule="auto"/>
        <w:jc w:val="both"/>
        <w:rPr>
          <w:rFonts w:ascii="Arial" w:hAnsi="Arial" w:cs="Arial"/>
          <w:b/>
          <w:bCs/>
          <w:u w:val="single"/>
        </w:rPr>
      </w:pPr>
    </w:p>
    <w:p w14:paraId="25F8A91F" w14:textId="77777777" w:rsidR="00CE2778" w:rsidRDefault="00CE2778" w:rsidP="00306B3C">
      <w:pPr>
        <w:spacing w:line="276" w:lineRule="auto"/>
        <w:jc w:val="both"/>
        <w:rPr>
          <w:rFonts w:ascii="Arial" w:hAnsi="Arial" w:cs="Arial"/>
          <w:b/>
          <w:bCs/>
          <w:u w:val="single"/>
        </w:rPr>
      </w:pPr>
    </w:p>
    <w:p w14:paraId="0261EC7D" w14:textId="77777777" w:rsidR="00CE2778" w:rsidRDefault="00CE2778" w:rsidP="00306B3C">
      <w:pPr>
        <w:spacing w:line="276" w:lineRule="auto"/>
        <w:jc w:val="both"/>
        <w:rPr>
          <w:rFonts w:ascii="Arial" w:hAnsi="Arial" w:cs="Arial"/>
          <w:b/>
          <w:bCs/>
          <w:u w:val="single"/>
        </w:rPr>
      </w:pPr>
    </w:p>
    <w:p w14:paraId="5C572BCC" w14:textId="77777777" w:rsidR="00CE2778" w:rsidRDefault="00CE2778" w:rsidP="00306B3C">
      <w:pPr>
        <w:spacing w:line="276" w:lineRule="auto"/>
        <w:jc w:val="both"/>
        <w:rPr>
          <w:rFonts w:ascii="Arial" w:hAnsi="Arial" w:cs="Arial"/>
          <w:b/>
          <w:bCs/>
          <w:u w:val="single"/>
        </w:rPr>
      </w:pPr>
    </w:p>
    <w:p w14:paraId="5B8D1581" w14:textId="77777777" w:rsidR="00CE2778" w:rsidRDefault="00CE2778" w:rsidP="00306B3C">
      <w:pPr>
        <w:spacing w:line="276" w:lineRule="auto"/>
        <w:jc w:val="both"/>
        <w:rPr>
          <w:rFonts w:ascii="Arial" w:hAnsi="Arial" w:cs="Arial"/>
          <w:b/>
          <w:bCs/>
          <w:u w:val="single"/>
        </w:rPr>
      </w:pPr>
    </w:p>
    <w:p w14:paraId="7268D8C2" w14:textId="77777777" w:rsidR="00CE2778" w:rsidRDefault="00CE2778" w:rsidP="00306B3C">
      <w:pPr>
        <w:spacing w:line="276" w:lineRule="auto"/>
        <w:jc w:val="both"/>
        <w:rPr>
          <w:rFonts w:ascii="Arial" w:hAnsi="Arial" w:cs="Arial"/>
          <w:b/>
          <w:bCs/>
          <w:u w:val="single"/>
        </w:rPr>
      </w:pPr>
    </w:p>
    <w:p w14:paraId="1980C26F" w14:textId="77777777" w:rsidR="00CE2778" w:rsidRDefault="00CE2778" w:rsidP="00306B3C">
      <w:pPr>
        <w:spacing w:line="276" w:lineRule="auto"/>
        <w:jc w:val="both"/>
        <w:rPr>
          <w:rFonts w:ascii="Arial" w:hAnsi="Arial" w:cs="Arial"/>
          <w:b/>
          <w:bCs/>
          <w:u w:val="single"/>
        </w:rPr>
      </w:pPr>
    </w:p>
    <w:p w14:paraId="220325D0" w14:textId="77777777" w:rsidR="00CE2778" w:rsidRDefault="00CE2778" w:rsidP="00306B3C">
      <w:pPr>
        <w:spacing w:line="276" w:lineRule="auto"/>
        <w:jc w:val="both"/>
        <w:rPr>
          <w:rFonts w:ascii="Arial" w:hAnsi="Arial" w:cs="Arial"/>
          <w:b/>
          <w:bCs/>
          <w:u w:val="single"/>
        </w:rPr>
      </w:pPr>
    </w:p>
    <w:p w14:paraId="1FF554E4" w14:textId="77777777" w:rsidR="00CE2778" w:rsidRDefault="00CE2778" w:rsidP="00306B3C">
      <w:pPr>
        <w:spacing w:line="276" w:lineRule="auto"/>
        <w:jc w:val="both"/>
        <w:rPr>
          <w:rFonts w:ascii="Arial" w:hAnsi="Arial" w:cs="Arial"/>
          <w:b/>
          <w:bCs/>
          <w:u w:val="single"/>
        </w:rPr>
      </w:pPr>
    </w:p>
    <w:p w14:paraId="5698AF43" w14:textId="77777777" w:rsidR="00CE2778" w:rsidRDefault="00CE2778" w:rsidP="00306B3C">
      <w:pPr>
        <w:spacing w:line="276" w:lineRule="auto"/>
        <w:jc w:val="both"/>
        <w:rPr>
          <w:rFonts w:ascii="Arial" w:hAnsi="Arial" w:cs="Arial"/>
          <w:b/>
          <w:bCs/>
          <w:u w:val="single"/>
        </w:rPr>
      </w:pPr>
    </w:p>
    <w:p w14:paraId="1F487D48" w14:textId="77777777" w:rsidR="00CE2778" w:rsidRDefault="00CE2778" w:rsidP="00306B3C">
      <w:pPr>
        <w:spacing w:line="276" w:lineRule="auto"/>
        <w:jc w:val="both"/>
        <w:rPr>
          <w:rFonts w:ascii="Arial" w:hAnsi="Arial" w:cs="Arial"/>
          <w:b/>
          <w:bCs/>
          <w:u w:val="single"/>
        </w:rPr>
      </w:pPr>
    </w:p>
    <w:p w14:paraId="4B70ACD8" w14:textId="77777777" w:rsidR="00CE2778" w:rsidRDefault="00CE2778" w:rsidP="00306B3C">
      <w:pPr>
        <w:spacing w:line="276" w:lineRule="auto"/>
        <w:jc w:val="both"/>
        <w:rPr>
          <w:rFonts w:ascii="Arial" w:hAnsi="Arial" w:cs="Arial"/>
          <w:b/>
          <w:bCs/>
          <w:u w:val="single"/>
        </w:rPr>
      </w:pPr>
    </w:p>
    <w:p w14:paraId="6FBC0732" w14:textId="77777777" w:rsidR="00CE2778" w:rsidRDefault="00CE2778" w:rsidP="00306B3C">
      <w:pPr>
        <w:spacing w:line="276" w:lineRule="auto"/>
        <w:jc w:val="both"/>
        <w:rPr>
          <w:rFonts w:ascii="Arial" w:hAnsi="Arial" w:cs="Arial"/>
          <w:b/>
          <w:bCs/>
          <w:u w:val="single"/>
        </w:rPr>
      </w:pPr>
    </w:p>
    <w:p w14:paraId="00B40879" w14:textId="454BE1D1"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AC1.3</w:t>
      </w:r>
    </w:p>
    <w:p w14:paraId="1FF01B09" w14:textId="77777777" w:rsidR="00ED6A52" w:rsidRDefault="00ED6A52" w:rsidP="00306B3C">
      <w:pPr>
        <w:spacing w:line="276" w:lineRule="auto"/>
        <w:jc w:val="both"/>
        <w:rPr>
          <w:rFonts w:ascii="Arial" w:hAnsi="Arial" w:cs="Arial"/>
          <w:b/>
          <w:bCs/>
          <w:u w:val="single"/>
        </w:rPr>
      </w:pPr>
    </w:p>
    <w:p w14:paraId="39992774" w14:textId="03EB3007" w:rsidR="00857657" w:rsidRPr="002237DD" w:rsidRDefault="00857657" w:rsidP="00857657">
      <w:pPr>
        <w:pStyle w:val="ListParagraph"/>
        <w:numPr>
          <w:ilvl w:val="0"/>
          <w:numId w:val="5"/>
        </w:numPr>
        <w:spacing w:line="276" w:lineRule="auto"/>
        <w:jc w:val="both"/>
        <w:rPr>
          <w:rFonts w:ascii="Arial" w:hAnsi="Arial" w:cs="Arial"/>
          <w:b/>
          <w:bCs/>
          <w:strike/>
          <w:u w:val="single"/>
        </w:rPr>
      </w:pPr>
      <w:r w:rsidRPr="002237DD">
        <w:rPr>
          <w:rFonts w:ascii="Arial" w:hAnsi="Arial" w:cs="Arial"/>
          <w:strike/>
        </w:rPr>
        <w:t xml:space="preserve">Why is contributing important? </w:t>
      </w:r>
      <w:r w:rsidRPr="002237DD">
        <w:rPr>
          <w:rFonts w:ascii="Arial" w:hAnsi="Arial" w:cs="Arial"/>
          <w:strike/>
        </w:rPr>
        <w:sym w:font="Wingdings" w:char="F0E0"/>
      </w:r>
      <w:r w:rsidRPr="002237DD">
        <w:rPr>
          <w:rFonts w:ascii="Arial" w:hAnsi="Arial" w:cs="Arial"/>
          <w:strike/>
        </w:rPr>
        <w:t xml:space="preserve"> crucial as the influence of people practice professionals helps shape strategy, facilitates change</w:t>
      </w:r>
      <w:r w:rsidR="001B456D" w:rsidRPr="002237DD">
        <w:rPr>
          <w:rFonts w:ascii="Arial" w:hAnsi="Arial" w:cs="Arial"/>
          <w:strike/>
        </w:rPr>
        <w:t>, impacts credibility and trust.</w:t>
      </w:r>
    </w:p>
    <w:p w14:paraId="0103B1B7" w14:textId="42F6145C" w:rsidR="001B456D" w:rsidRPr="002237DD" w:rsidRDefault="001B456D" w:rsidP="00857657">
      <w:pPr>
        <w:pStyle w:val="ListParagraph"/>
        <w:numPr>
          <w:ilvl w:val="0"/>
          <w:numId w:val="5"/>
        </w:numPr>
        <w:spacing w:line="276" w:lineRule="auto"/>
        <w:jc w:val="both"/>
        <w:rPr>
          <w:rFonts w:ascii="Arial" w:hAnsi="Arial" w:cs="Arial"/>
          <w:b/>
          <w:bCs/>
          <w:strike/>
          <w:u w:val="single"/>
        </w:rPr>
      </w:pPr>
      <w:r w:rsidRPr="002237DD">
        <w:rPr>
          <w:rFonts w:ascii="Arial" w:hAnsi="Arial" w:cs="Arial"/>
          <w:strike/>
        </w:rPr>
        <w:t xml:space="preserve">What are the consequences of not speaking up? </w:t>
      </w:r>
      <w:r w:rsidRPr="002237DD">
        <w:rPr>
          <w:rFonts w:ascii="Arial" w:hAnsi="Arial" w:cs="Arial"/>
          <w:strike/>
        </w:rPr>
        <w:sym w:font="Wingdings" w:char="F0E0"/>
      </w:r>
      <w:r w:rsidRPr="002237DD">
        <w:rPr>
          <w:rFonts w:ascii="Arial" w:hAnsi="Arial" w:cs="Arial"/>
          <w:strike/>
        </w:rPr>
        <w:t xml:space="preserve"> ineffective implementation of strategy, lack of trust and credibility, poor employee relations due to inferior policies, procedures and management. </w:t>
      </w:r>
    </w:p>
    <w:p w14:paraId="136E6CD6" w14:textId="5465F24C" w:rsidR="001B456D" w:rsidRPr="002237DD" w:rsidRDefault="001B456D" w:rsidP="00857657">
      <w:pPr>
        <w:pStyle w:val="ListParagraph"/>
        <w:numPr>
          <w:ilvl w:val="0"/>
          <w:numId w:val="5"/>
        </w:numPr>
        <w:spacing w:line="276" w:lineRule="auto"/>
        <w:jc w:val="both"/>
        <w:rPr>
          <w:rFonts w:ascii="Arial" w:hAnsi="Arial" w:cs="Arial"/>
          <w:b/>
          <w:bCs/>
          <w:strike/>
          <w:u w:val="single"/>
        </w:rPr>
      </w:pPr>
      <w:r w:rsidRPr="002237DD">
        <w:rPr>
          <w:rFonts w:ascii="Arial" w:hAnsi="Arial" w:cs="Arial"/>
          <w:strike/>
        </w:rPr>
        <w:t xml:space="preserve">Consequences far outweigh the risks of speaking up </w:t>
      </w:r>
      <w:r w:rsidRPr="002237DD">
        <w:rPr>
          <w:rFonts w:ascii="Arial" w:hAnsi="Arial" w:cs="Arial"/>
          <w:strike/>
        </w:rPr>
        <w:sym w:font="Wingdings" w:char="F0E0"/>
      </w:r>
      <w:r w:rsidRPr="002237DD">
        <w:rPr>
          <w:rFonts w:ascii="Arial" w:hAnsi="Arial" w:cs="Arial"/>
          <w:strike/>
        </w:rPr>
        <w:t xml:space="preserve"> consequences could be detrimental to the organisation in the form of employment tribunals or settlements which puts the reputation of the organisation on the line.</w:t>
      </w:r>
    </w:p>
    <w:p w14:paraId="247AF840" w14:textId="077B883B" w:rsidR="001B456D" w:rsidRPr="002237DD" w:rsidRDefault="001B456D" w:rsidP="00857657">
      <w:pPr>
        <w:pStyle w:val="ListParagraph"/>
        <w:numPr>
          <w:ilvl w:val="0"/>
          <w:numId w:val="5"/>
        </w:numPr>
        <w:spacing w:line="276" w:lineRule="auto"/>
        <w:jc w:val="both"/>
        <w:rPr>
          <w:rFonts w:ascii="Arial" w:hAnsi="Arial" w:cs="Arial"/>
          <w:b/>
          <w:bCs/>
          <w:strike/>
          <w:u w:val="single"/>
        </w:rPr>
      </w:pPr>
      <w:r w:rsidRPr="002237DD">
        <w:rPr>
          <w:rFonts w:ascii="Arial" w:hAnsi="Arial" w:cs="Arial"/>
          <w:strike/>
        </w:rPr>
        <w:t>One of the core behaviours outlined in the CIPD profession map is professional courage and influence.</w:t>
      </w:r>
    </w:p>
    <w:p w14:paraId="2DC55EC3" w14:textId="13977942" w:rsidR="001B456D" w:rsidRPr="002237DD" w:rsidRDefault="001B456D" w:rsidP="001B456D">
      <w:pPr>
        <w:pStyle w:val="ListParagraph"/>
        <w:numPr>
          <w:ilvl w:val="1"/>
          <w:numId w:val="5"/>
        </w:numPr>
        <w:spacing w:line="276" w:lineRule="auto"/>
        <w:jc w:val="both"/>
        <w:rPr>
          <w:rFonts w:ascii="Arial" w:hAnsi="Arial" w:cs="Arial"/>
          <w:b/>
          <w:bCs/>
          <w:strike/>
          <w:u w:val="single"/>
        </w:rPr>
      </w:pPr>
      <w:r w:rsidRPr="002237DD">
        <w:rPr>
          <w:rFonts w:ascii="Arial" w:hAnsi="Arial" w:cs="Arial"/>
          <w:strike/>
        </w:rPr>
        <w:t xml:space="preserve">It’s vital to recognise that the area of people practice is extremely broad and will often require a level of core and specialist knowledge. Could be personified as an iceberg, may look manageable on the surface but beneath the service is the depth of complexity that people professionals </w:t>
      </w:r>
      <w:proofErr w:type="gramStart"/>
      <w:r w:rsidRPr="002237DD">
        <w:rPr>
          <w:rFonts w:ascii="Arial" w:hAnsi="Arial" w:cs="Arial"/>
          <w:strike/>
        </w:rPr>
        <w:t>have to</w:t>
      </w:r>
      <w:proofErr w:type="gramEnd"/>
      <w:r w:rsidRPr="002237DD">
        <w:rPr>
          <w:rFonts w:ascii="Arial" w:hAnsi="Arial" w:cs="Arial"/>
          <w:strike/>
        </w:rPr>
        <w:t xml:space="preserve"> deal with and fix.</w:t>
      </w:r>
    </w:p>
    <w:p w14:paraId="6BAB189C" w14:textId="204E9D06" w:rsidR="001B456D" w:rsidRPr="002237DD" w:rsidRDefault="001B456D" w:rsidP="001B456D">
      <w:pPr>
        <w:pStyle w:val="ListParagraph"/>
        <w:numPr>
          <w:ilvl w:val="1"/>
          <w:numId w:val="5"/>
        </w:numPr>
        <w:spacing w:line="276" w:lineRule="auto"/>
        <w:jc w:val="both"/>
        <w:rPr>
          <w:rFonts w:ascii="Arial" w:hAnsi="Arial" w:cs="Arial"/>
          <w:b/>
          <w:bCs/>
          <w:strike/>
          <w:u w:val="single"/>
        </w:rPr>
      </w:pPr>
      <w:r w:rsidRPr="002237DD">
        <w:rPr>
          <w:rFonts w:ascii="Arial" w:hAnsi="Arial" w:cs="Arial"/>
          <w:strike/>
        </w:rPr>
        <w:t xml:space="preserve">People professionals have an understanding and insight that other senior members of an organisation will likely lack. People professionals </w:t>
      </w:r>
      <w:proofErr w:type="gramStart"/>
      <w:r w:rsidRPr="002237DD">
        <w:rPr>
          <w:rFonts w:ascii="Arial" w:hAnsi="Arial" w:cs="Arial"/>
          <w:strike/>
        </w:rPr>
        <w:t>are able to</w:t>
      </w:r>
      <w:proofErr w:type="gramEnd"/>
      <w:r w:rsidRPr="002237DD">
        <w:rPr>
          <w:rFonts w:ascii="Arial" w:hAnsi="Arial" w:cs="Arial"/>
          <w:strike/>
        </w:rPr>
        <w:t xml:space="preserve"> foreshadow and raise awareness to mitigate future problems prior to implementing a structural change or a new policy.</w:t>
      </w:r>
    </w:p>
    <w:p w14:paraId="44430DE0" w14:textId="36095637" w:rsidR="001B456D" w:rsidRPr="002237DD" w:rsidRDefault="001B456D" w:rsidP="001B456D">
      <w:pPr>
        <w:pStyle w:val="ListParagraph"/>
        <w:numPr>
          <w:ilvl w:val="0"/>
          <w:numId w:val="5"/>
        </w:numPr>
        <w:spacing w:line="276" w:lineRule="auto"/>
        <w:jc w:val="both"/>
        <w:rPr>
          <w:rFonts w:ascii="Arial" w:hAnsi="Arial" w:cs="Arial"/>
          <w:b/>
          <w:bCs/>
          <w:strike/>
          <w:u w:val="single"/>
        </w:rPr>
      </w:pPr>
      <w:r w:rsidRPr="002237DD">
        <w:rPr>
          <w:rFonts w:ascii="Arial" w:hAnsi="Arial" w:cs="Arial"/>
          <w:strike/>
        </w:rPr>
        <w:t>Tim Coburn’s podcast on critical thinking (Lamb, 2019)</w:t>
      </w:r>
    </w:p>
    <w:p w14:paraId="761F3C63" w14:textId="3A2C71F5" w:rsidR="001B456D" w:rsidRPr="002237DD" w:rsidRDefault="001B456D" w:rsidP="001B456D">
      <w:pPr>
        <w:pStyle w:val="ListParagraph"/>
        <w:numPr>
          <w:ilvl w:val="1"/>
          <w:numId w:val="5"/>
        </w:numPr>
        <w:spacing w:line="276" w:lineRule="auto"/>
        <w:jc w:val="both"/>
        <w:rPr>
          <w:rFonts w:ascii="Arial" w:hAnsi="Arial" w:cs="Arial"/>
          <w:b/>
          <w:bCs/>
          <w:strike/>
          <w:u w:val="single"/>
        </w:rPr>
      </w:pPr>
      <w:r w:rsidRPr="002237DD">
        <w:rPr>
          <w:rFonts w:ascii="Arial" w:hAnsi="Arial" w:cs="Arial"/>
          <w:strike/>
        </w:rPr>
        <w:t>Critical thinking allows professionals to apply evidence-based decision making</w:t>
      </w:r>
    </w:p>
    <w:p w14:paraId="243929A0" w14:textId="61680756" w:rsidR="001B456D" w:rsidRPr="002237DD" w:rsidRDefault="001B456D" w:rsidP="001B456D">
      <w:pPr>
        <w:pStyle w:val="ListParagraph"/>
        <w:numPr>
          <w:ilvl w:val="1"/>
          <w:numId w:val="5"/>
        </w:numPr>
        <w:spacing w:line="276" w:lineRule="auto"/>
        <w:jc w:val="both"/>
        <w:rPr>
          <w:rFonts w:ascii="Arial" w:hAnsi="Arial" w:cs="Arial"/>
          <w:b/>
          <w:bCs/>
          <w:strike/>
          <w:u w:val="single"/>
        </w:rPr>
      </w:pPr>
      <w:r w:rsidRPr="002237DD">
        <w:rPr>
          <w:rFonts w:ascii="Arial" w:hAnsi="Arial" w:cs="Arial"/>
          <w:strike/>
        </w:rPr>
        <w:t xml:space="preserve">Multiple perspectives must be considered </w:t>
      </w:r>
      <w:r w:rsidRPr="002237DD">
        <w:rPr>
          <w:rFonts w:ascii="Arial" w:hAnsi="Arial" w:cs="Arial"/>
          <w:strike/>
        </w:rPr>
        <w:sym w:font="Wingdings" w:char="F0E0"/>
      </w:r>
      <w:r w:rsidRPr="002237DD">
        <w:rPr>
          <w:rFonts w:ascii="Arial" w:hAnsi="Arial" w:cs="Arial"/>
          <w:strike/>
        </w:rPr>
        <w:t xml:space="preserve"> collective intelligence outperforms individual intelligence in solving problems.</w:t>
      </w:r>
    </w:p>
    <w:p w14:paraId="4B5AC53C" w14:textId="1F3D56DF" w:rsidR="001B456D" w:rsidRPr="002237DD" w:rsidRDefault="001B456D" w:rsidP="001B456D">
      <w:pPr>
        <w:pStyle w:val="ListParagraph"/>
        <w:numPr>
          <w:ilvl w:val="1"/>
          <w:numId w:val="5"/>
        </w:numPr>
        <w:spacing w:line="276" w:lineRule="auto"/>
        <w:jc w:val="both"/>
        <w:rPr>
          <w:rFonts w:ascii="Arial" w:hAnsi="Arial" w:cs="Arial"/>
          <w:b/>
          <w:bCs/>
          <w:strike/>
          <w:u w:val="single"/>
        </w:rPr>
      </w:pPr>
      <w:r w:rsidRPr="002237DD">
        <w:rPr>
          <w:rFonts w:ascii="Arial" w:hAnsi="Arial" w:cs="Arial"/>
          <w:strike/>
        </w:rPr>
        <w:t>Key aspect of people practice is being able to engage and persuade others by using critical thinking to help structure conversations and guide teams towards robust decisions.</w:t>
      </w:r>
    </w:p>
    <w:p w14:paraId="79F53070" w14:textId="0F3A6927" w:rsidR="001B456D" w:rsidRPr="002237DD" w:rsidRDefault="001B456D" w:rsidP="001B456D">
      <w:pPr>
        <w:pStyle w:val="ListParagraph"/>
        <w:numPr>
          <w:ilvl w:val="1"/>
          <w:numId w:val="5"/>
        </w:numPr>
        <w:spacing w:line="276" w:lineRule="auto"/>
        <w:jc w:val="both"/>
        <w:rPr>
          <w:rFonts w:ascii="Arial" w:hAnsi="Arial" w:cs="Arial"/>
          <w:b/>
          <w:bCs/>
          <w:strike/>
          <w:u w:val="single"/>
        </w:rPr>
      </w:pPr>
      <w:r w:rsidRPr="002237DD">
        <w:rPr>
          <w:rFonts w:ascii="Arial" w:hAnsi="Arial" w:cs="Arial"/>
          <w:strike/>
        </w:rPr>
        <w:t>The ability to ask the right questions and challenge assumptions helps to enhance the role of people practice in driving the agenda of an organisation.</w:t>
      </w:r>
    </w:p>
    <w:p w14:paraId="6DF6168A" w14:textId="1CD58A4D" w:rsidR="001F0DD7" w:rsidRDefault="001F0DD7" w:rsidP="00306B3C">
      <w:pPr>
        <w:spacing w:line="276" w:lineRule="auto"/>
        <w:jc w:val="both"/>
        <w:rPr>
          <w:rFonts w:ascii="Arial" w:hAnsi="Arial" w:cs="Arial"/>
          <w:b/>
          <w:bCs/>
          <w:u w:val="single"/>
        </w:rPr>
      </w:pPr>
    </w:p>
    <w:p w14:paraId="50D83EA8" w14:textId="43B4C2D1" w:rsidR="002237DD" w:rsidRDefault="002237DD" w:rsidP="00CF3B64">
      <w:pPr>
        <w:spacing w:line="276" w:lineRule="auto"/>
        <w:jc w:val="both"/>
        <w:rPr>
          <w:rFonts w:ascii="Arial" w:hAnsi="Arial" w:cs="Arial"/>
          <w:color w:val="FF0000"/>
        </w:rPr>
      </w:pPr>
      <w:r w:rsidRPr="002237DD">
        <w:rPr>
          <w:rFonts w:ascii="Arial" w:hAnsi="Arial" w:cs="Arial"/>
          <w:color w:val="FF0000"/>
        </w:rPr>
        <w:t>The value in people professionals contributing to discussions should not go unnoticed</w:t>
      </w:r>
      <w:r>
        <w:rPr>
          <w:rFonts w:ascii="Arial" w:hAnsi="Arial" w:cs="Arial"/>
          <w:color w:val="FF0000"/>
        </w:rPr>
        <w:t xml:space="preserve">. People professionals have the specialist skills and knowledge surrounding crucial areas of an organisation such as employee engagement and development which are necessary to consider when implementing any change, such as policy or KPIs. </w:t>
      </w:r>
    </w:p>
    <w:p w14:paraId="08A9A1CC" w14:textId="77777777" w:rsidR="002237DD" w:rsidRDefault="002237DD" w:rsidP="00CF3B64">
      <w:pPr>
        <w:spacing w:line="276" w:lineRule="auto"/>
        <w:jc w:val="both"/>
        <w:rPr>
          <w:rFonts w:ascii="Arial" w:hAnsi="Arial" w:cs="Arial"/>
          <w:color w:val="FF0000"/>
        </w:rPr>
      </w:pPr>
    </w:p>
    <w:p w14:paraId="56619048" w14:textId="65794714" w:rsidR="002237DD" w:rsidRDefault="002237DD" w:rsidP="00CF3B64">
      <w:pPr>
        <w:spacing w:line="276" w:lineRule="auto"/>
        <w:jc w:val="both"/>
        <w:rPr>
          <w:rFonts w:ascii="Arial" w:hAnsi="Arial" w:cs="Arial"/>
          <w:color w:val="FF0000"/>
        </w:rPr>
      </w:pPr>
      <w:r>
        <w:rPr>
          <w:rFonts w:ascii="Arial" w:hAnsi="Arial" w:cs="Arial"/>
          <w:color w:val="FF0000"/>
        </w:rPr>
        <w:t xml:space="preserve">The role of people practice has evolved dramatically and as a function it’s become more central in leading organisational transformation (Tingsager and Smith, 2022). Therefore, </w:t>
      </w:r>
      <w:r>
        <w:rPr>
          <w:rFonts w:ascii="Arial" w:hAnsi="Arial" w:cs="Arial"/>
          <w:color w:val="FF0000"/>
        </w:rPr>
        <w:t xml:space="preserve">the influence of people practice helps shape an organisations strategy and culture, which in turn impacts the performance, credibility and trust of the organisation </w:t>
      </w:r>
      <w:r>
        <w:rPr>
          <w:rFonts w:ascii="Arial" w:hAnsi="Arial" w:cs="Arial"/>
          <w:color w:val="FF0000"/>
        </w:rPr>
        <w:lastRenderedPageBreak/>
        <w:t>(Taylor and Woodhams, 2022).</w:t>
      </w:r>
      <w:r>
        <w:rPr>
          <w:rFonts w:ascii="Arial" w:hAnsi="Arial" w:cs="Arial"/>
          <w:color w:val="FF0000"/>
        </w:rPr>
        <w:t xml:space="preserve"> People professionals are now often included at the senior leadership level to help deliver strategic objectives into the workforce. Therefore, embodying one of the CIPD (2024) core behaviours, professional courage and influence, is crucial to ensuring this is handled with care and delivered appropriately.</w:t>
      </w:r>
    </w:p>
    <w:p w14:paraId="7CABC370" w14:textId="77777777" w:rsidR="002237DD" w:rsidRDefault="002237DD" w:rsidP="00CF3B64">
      <w:pPr>
        <w:spacing w:line="276" w:lineRule="auto"/>
        <w:jc w:val="both"/>
        <w:rPr>
          <w:rFonts w:ascii="Arial" w:hAnsi="Arial" w:cs="Arial"/>
          <w:color w:val="FF0000"/>
        </w:rPr>
      </w:pPr>
    </w:p>
    <w:p w14:paraId="0E0E1064" w14:textId="6DEFE1C8" w:rsidR="002237DD" w:rsidRDefault="002237DD" w:rsidP="00CF3B64">
      <w:pPr>
        <w:spacing w:line="276" w:lineRule="auto"/>
        <w:jc w:val="both"/>
        <w:rPr>
          <w:rFonts w:ascii="Arial" w:hAnsi="Arial" w:cs="Arial"/>
          <w:color w:val="FF0000"/>
        </w:rPr>
      </w:pPr>
      <w:r>
        <w:rPr>
          <w:rFonts w:ascii="Arial" w:hAnsi="Arial" w:cs="Arial"/>
          <w:color w:val="FF0000"/>
        </w:rPr>
        <w:t>It's important to recognise that people practice as a function is not only broad, but incredibly profound, like an iceberg. Whilst it may appear to be straightforward at surface level, underneath is a deep sea of complexity that people professionals must be equipped to ‘fix’. Crucially, people professionals have a level of knowledge in this field that other senior leaders will likely lack. Therefore, we can foreshadow, raise awareness and mitigate any future problems prior to implementing anything from structural change to a new policy.</w:t>
      </w:r>
    </w:p>
    <w:p w14:paraId="3679971E" w14:textId="77777777" w:rsidR="002237DD" w:rsidRDefault="002237DD" w:rsidP="00CF3B64">
      <w:pPr>
        <w:spacing w:line="276" w:lineRule="auto"/>
        <w:jc w:val="both"/>
        <w:rPr>
          <w:rFonts w:ascii="Arial" w:hAnsi="Arial" w:cs="Arial"/>
          <w:color w:val="FF0000"/>
        </w:rPr>
      </w:pPr>
    </w:p>
    <w:p w14:paraId="356A777D" w14:textId="650AC06A" w:rsidR="002237DD" w:rsidRDefault="002237DD" w:rsidP="00CF3B64">
      <w:pPr>
        <w:spacing w:line="276" w:lineRule="auto"/>
        <w:jc w:val="both"/>
        <w:rPr>
          <w:rFonts w:ascii="Arial" w:hAnsi="Arial" w:cs="Arial"/>
          <w:color w:val="FF0000"/>
        </w:rPr>
      </w:pPr>
      <w:r>
        <w:rPr>
          <w:rFonts w:ascii="Arial" w:hAnsi="Arial" w:cs="Arial"/>
          <w:color w:val="FF0000"/>
        </w:rPr>
        <w:t>If people professionals don’t have courage to speak up during these conversations, the consequences can be catastrophic. For example, if a strategy is ineffectively implemented, this can lead to a lack of trust and credibility, causing a domino effect of poor employee relations, which directly impacts the culture and performance of an organisation. The CIPD (2024) outline the importance of practicing with courage and integrity, therefore the possible risks of speaking up far outweigh the consequences of not. For example, implementing a flexible working policy may seem menial, but without the proper information surrounding employee’s rights, the organisation could get taken to an employment tribunal where the outcome could be costly and more importantly impact their integrity.</w:t>
      </w:r>
    </w:p>
    <w:p w14:paraId="40DC2EE3" w14:textId="77777777" w:rsidR="002237DD" w:rsidRDefault="002237DD" w:rsidP="00CF3B64">
      <w:pPr>
        <w:spacing w:line="276" w:lineRule="auto"/>
        <w:jc w:val="both"/>
        <w:rPr>
          <w:rFonts w:ascii="Arial" w:hAnsi="Arial" w:cs="Arial"/>
          <w:color w:val="FF0000"/>
        </w:rPr>
      </w:pPr>
    </w:p>
    <w:p w14:paraId="3DD21B88" w14:textId="62E6ECD2" w:rsidR="002237DD" w:rsidRPr="002237DD" w:rsidRDefault="002237DD" w:rsidP="00CF3B64">
      <w:pPr>
        <w:spacing w:line="276" w:lineRule="auto"/>
        <w:jc w:val="both"/>
        <w:rPr>
          <w:rFonts w:ascii="Arial" w:hAnsi="Arial" w:cs="Arial"/>
          <w:color w:val="FF0000"/>
        </w:rPr>
      </w:pPr>
      <w:r>
        <w:rPr>
          <w:rFonts w:ascii="Arial" w:hAnsi="Arial" w:cs="Arial"/>
          <w:color w:val="FF0000"/>
        </w:rPr>
        <w:t>Tim Coburn (Lamb, 2019) highlights the cruciality of critical thinking amongst people professionals within people practice. Coburn emphasises that a key aspect of people practice is the ability to be assertive and consequently engage and persuade others through the means of critical thinking, which will ultimate help structure conversations and help reach robust decisions (Lamb, 2019). This approach allows professionals to apply evidence-based decision making which is recognised as the key to successful people practice by the CIPD (2024).</w:t>
      </w:r>
    </w:p>
    <w:p w14:paraId="64DB8E32" w14:textId="77777777" w:rsidR="001F0DD7" w:rsidRDefault="001F0DD7" w:rsidP="00306B3C">
      <w:pPr>
        <w:spacing w:line="276" w:lineRule="auto"/>
        <w:jc w:val="both"/>
        <w:rPr>
          <w:rFonts w:ascii="Arial" w:hAnsi="Arial" w:cs="Arial"/>
          <w:b/>
          <w:bCs/>
          <w:u w:val="single"/>
        </w:rPr>
      </w:pPr>
    </w:p>
    <w:p w14:paraId="34EF5D8A" w14:textId="77777777" w:rsidR="001F0DD7" w:rsidRDefault="001F0DD7" w:rsidP="00306B3C">
      <w:pPr>
        <w:spacing w:line="276" w:lineRule="auto"/>
        <w:jc w:val="both"/>
        <w:rPr>
          <w:rFonts w:ascii="Arial" w:hAnsi="Arial" w:cs="Arial"/>
          <w:b/>
          <w:bCs/>
          <w:u w:val="single"/>
        </w:rPr>
      </w:pPr>
    </w:p>
    <w:p w14:paraId="195125A9" w14:textId="77777777" w:rsidR="001F0DD7" w:rsidRDefault="001F0DD7" w:rsidP="00306B3C">
      <w:pPr>
        <w:spacing w:line="276" w:lineRule="auto"/>
        <w:jc w:val="both"/>
        <w:rPr>
          <w:rFonts w:ascii="Arial" w:hAnsi="Arial" w:cs="Arial"/>
          <w:b/>
          <w:bCs/>
          <w:u w:val="single"/>
        </w:rPr>
      </w:pPr>
    </w:p>
    <w:p w14:paraId="021D09DA" w14:textId="77777777" w:rsidR="001F0DD7" w:rsidRDefault="001F0DD7" w:rsidP="00306B3C">
      <w:pPr>
        <w:spacing w:line="276" w:lineRule="auto"/>
        <w:jc w:val="both"/>
        <w:rPr>
          <w:rFonts w:ascii="Arial" w:hAnsi="Arial" w:cs="Arial"/>
          <w:b/>
          <w:bCs/>
          <w:u w:val="single"/>
        </w:rPr>
      </w:pPr>
    </w:p>
    <w:p w14:paraId="031E50A8" w14:textId="77777777" w:rsidR="001F0DD7" w:rsidRDefault="001F0DD7" w:rsidP="00306B3C">
      <w:pPr>
        <w:spacing w:line="276" w:lineRule="auto"/>
        <w:jc w:val="both"/>
        <w:rPr>
          <w:rFonts w:ascii="Arial" w:hAnsi="Arial" w:cs="Arial"/>
          <w:b/>
          <w:bCs/>
          <w:u w:val="single"/>
        </w:rPr>
      </w:pPr>
    </w:p>
    <w:p w14:paraId="1872F470" w14:textId="77777777" w:rsidR="002237DD" w:rsidRDefault="002237DD" w:rsidP="00306B3C">
      <w:pPr>
        <w:spacing w:line="276" w:lineRule="auto"/>
        <w:jc w:val="both"/>
        <w:rPr>
          <w:rFonts w:ascii="Arial" w:hAnsi="Arial" w:cs="Arial"/>
          <w:b/>
          <w:bCs/>
          <w:u w:val="single"/>
        </w:rPr>
      </w:pPr>
    </w:p>
    <w:p w14:paraId="7525F3EE" w14:textId="77777777" w:rsidR="002237DD" w:rsidRDefault="002237DD" w:rsidP="00306B3C">
      <w:pPr>
        <w:spacing w:line="276" w:lineRule="auto"/>
        <w:jc w:val="both"/>
        <w:rPr>
          <w:rFonts w:ascii="Arial" w:hAnsi="Arial" w:cs="Arial"/>
          <w:b/>
          <w:bCs/>
          <w:u w:val="single"/>
        </w:rPr>
      </w:pPr>
    </w:p>
    <w:p w14:paraId="00E3FCB4" w14:textId="77777777" w:rsidR="002237DD" w:rsidRDefault="002237DD" w:rsidP="00306B3C">
      <w:pPr>
        <w:spacing w:line="276" w:lineRule="auto"/>
        <w:jc w:val="both"/>
        <w:rPr>
          <w:rFonts w:ascii="Arial" w:hAnsi="Arial" w:cs="Arial"/>
          <w:b/>
          <w:bCs/>
          <w:u w:val="single"/>
        </w:rPr>
      </w:pPr>
    </w:p>
    <w:p w14:paraId="617D6D3B" w14:textId="77777777" w:rsidR="002237DD" w:rsidRDefault="002237DD" w:rsidP="00306B3C">
      <w:pPr>
        <w:spacing w:line="276" w:lineRule="auto"/>
        <w:jc w:val="both"/>
        <w:rPr>
          <w:rFonts w:ascii="Arial" w:hAnsi="Arial" w:cs="Arial"/>
          <w:b/>
          <w:bCs/>
          <w:u w:val="single"/>
        </w:rPr>
      </w:pPr>
    </w:p>
    <w:p w14:paraId="21F8B3B1" w14:textId="77777777" w:rsidR="002237DD" w:rsidRDefault="002237DD" w:rsidP="00306B3C">
      <w:pPr>
        <w:spacing w:line="276" w:lineRule="auto"/>
        <w:jc w:val="both"/>
        <w:rPr>
          <w:rFonts w:ascii="Arial" w:hAnsi="Arial" w:cs="Arial"/>
          <w:b/>
          <w:bCs/>
          <w:u w:val="single"/>
        </w:rPr>
      </w:pPr>
    </w:p>
    <w:p w14:paraId="1D5B21BF" w14:textId="77777777" w:rsidR="001F0DD7" w:rsidRDefault="001F0DD7" w:rsidP="00306B3C">
      <w:pPr>
        <w:spacing w:line="276" w:lineRule="auto"/>
        <w:jc w:val="both"/>
        <w:rPr>
          <w:rFonts w:ascii="Arial" w:hAnsi="Arial" w:cs="Arial"/>
          <w:b/>
          <w:bCs/>
          <w:u w:val="single"/>
        </w:rPr>
      </w:pPr>
    </w:p>
    <w:p w14:paraId="0E71C105" w14:textId="77777777" w:rsidR="001F0DD7" w:rsidRDefault="001F0DD7" w:rsidP="00306B3C">
      <w:pPr>
        <w:spacing w:line="276" w:lineRule="auto"/>
        <w:jc w:val="both"/>
        <w:rPr>
          <w:rFonts w:ascii="Arial" w:hAnsi="Arial" w:cs="Arial"/>
          <w:b/>
          <w:bCs/>
          <w:u w:val="single"/>
        </w:rPr>
      </w:pPr>
    </w:p>
    <w:p w14:paraId="21BCF7B0" w14:textId="3D069EC1" w:rsidR="00306B3C" w:rsidRP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AC1.4</w:t>
      </w:r>
    </w:p>
    <w:p w14:paraId="35C1C48C" w14:textId="77777777" w:rsidR="00306B3C" w:rsidRDefault="00306B3C" w:rsidP="00306B3C">
      <w:pPr>
        <w:spacing w:line="276" w:lineRule="auto"/>
        <w:jc w:val="both"/>
        <w:rPr>
          <w:rFonts w:ascii="Arial" w:hAnsi="Arial" w:cs="Arial"/>
          <w:b/>
          <w:bCs/>
          <w:u w:val="single"/>
        </w:rPr>
      </w:pPr>
    </w:p>
    <w:p w14:paraId="2E1F5A63" w14:textId="38F83992" w:rsidR="001F0DD7" w:rsidRPr="00E8591F" w:rsidRDefault="001F0DD7" w:rsidP="001F0DD7">
      <w:pPr>
        <w:pStyle w:val="ListParagraph"/>
        <w:numPr>
          <w:ilvl w:val="0"/>
          <w:numId w:val="6"/>
        </w:numPr>
        <w:spacing w:line="276" w:lineRule="auto"/>
        <w:jc w:val="both"/>
        <w:rPr>
          <w:rFonts w:ascii="Arial" w:hAnsi="Arial" w:cs="Arial"/>
          <w:b/>
          <w:bCs/>
          <w:strike/>
          <w:u w:val="single"/>
        </w:rPr>
      </w:pPr>
      <w:r w:rsidRPr="00E8591F">
        <w:rPr>
          <w:rFonts w:ascii="Arial" w:hAnsi="Arial" w:cs="Arial"/>
          <w:strike/>
        </w:rPr>
        <w:t>Why is it critical to raise both unethical and illegal matters?</w:t>
      </w:r>
    </w:p>
    <w:p w14:paraId="23AC6D8A" w14:textId="20B2DBB1" w:rsidR="001F0DD7" w:rsidRPr="00E8591F" w:rsidRDefault="001F0DD7" w:rsidP="001F0DD7">
      <w:pPr>
        <w:pStyle w:val="ListParagraph"/>
        <w:numPr>
          <w:ilvl w:val="0"/>
          <w:numId w:val="6"/>
        </w:numPr>
        <w:spacing w:line="276" w:lineRule="auto"/>
        <w:jc w:val="both"/>
        <w:rPr>
          <w:rFonts w:ascii="Arial" w:hAnsi="Arial" w:cs="Arial"/>
          <w:b/>
          <w:bCs/>
          <w:strike/>
          <w:u w:val="single"/>
        </w:rPr>
      </w:pPr>
      <w:r w:rsidRPr="00E8591F">
        <w:rPr>
          <w:rFonts w:ascii="Arial" w:hAnsi="Arial" w:cs="Arial"/>
          <w:strike/>
        </w:rPr>
        <w:t>Important to recognise when escalation is needed</w:t>
      </w:r>
    </w:p>
    <w:p w14:paraId="684AE879" w14:textId="4EB96A03" w:rsidR="001F0DD7" w:rsidRPr="00E8591F" w:rsidRDefault="001F0DD7" w:rsidP="001F0DD7">
      <w:pPr>
        <w:pStyle w:val="ListParagraph"/>
        <w:numPr>
          <w:ilvl w:val="0"/>
          <w:numId w:val="6"/>
        </w:numPr>
        <w:spacing w:line="276" w:lineRule="auto"/>
        <w:jc w:val="both"/>
        <w:rPr>
          <w:rFonts w:ascii="Arial" w:hAnsi="Arial" w:cs="Arial"/>
          <w:b/>
          <w:bCs/>
          <w:strike/>
          <w:u w:val="single"/>
        </w:rPr>
      </w:pPr>
      <w:r w:rsidRPr="00E8591F">
        <w:rPr>
          <w:rFonts w:ascii="Arial" w:hAnsi="Arial" w:cs="Arial"/>
          <w:strike/>
        </w:rPr>
        <w:t xml:space="preserve">Unethical scenario example </w:t>
      </w:r>
      <w:r w:rsidRPr="00E8591F">
        <w:rPr>
          <w:rFonts w:ascii="Arial" w:hAnsi="Arial" w:cs="Arial"/>
          <w:strike/>
        </w:rPr>
        <w:sym w:font="Wingdings" w:char="F0E0"/>
      </w:r>
      <w:r w:rsidRPr="00E8591F">
        <w:rPr>
          <w:rFonts w:ascii="Arial" w:hAnsi="Arial" w:cs="Arial"/>
          <w:strike/>
        </w:rPr>
        <w:t xml:space="preserve"> how would I react, what would I do</w:t>
      </w:r>
    </w:p>
    <w:p w14:paraId="30614AE7" w14:textId="1EC931A3" w:rsidR="001F0DD7" w:rsidRPr="00E8591F" w:rsidRDefault="001F0DD7" w:rsidP="001F0DD7">
      <w:pPr>
        <w:pStyle w:val="ListParagraph"/>
        <w:numPr>
          <w:ilvl w:val="0"/>
          <w:numId w:val="6"/>
        </w:numPr>
        <w:spacing w:line="276" w:lineRule="auto"/>
        <w:jc w:val="both"/>
        <w:rPr>
          <w:rFonts w:ascii="Arial" w:hAnsi="Arial" w:cs="Arial"/>
          <w:b/>
          <w:bCs/>
          <w:strike/>
          <w:u w:val="single"/>
        </w:rPr>
      </w:pPr>
      <w:r w:rsidRPr="00E8591F">
        <w:rPr>
          <w:rFonts w:ascii="Arial" w:hAnsi="Arial" w:cs="Arial"/>
          <w:strike/>
        </w:rPr>
        <w:t xml:space="preserve">Illegal scenario example </w:t>
      </w:r>
      <w:r w:rsidRPr="00E8591F">
        <w:rPr>
          <w:rFonts w:ascii="Arial" w:hAnsi="Arial" w:cs="Arial"/>
          <w:strike/>
        </w:rPr>
        <w:sym w:font="Wingdings" w:char="F0E0"/>
      </w:r>
      <w:r w:rsidRPr="00E8591F">
        <w:rPr>
          <w:rFonts w:ascii="Arial" w:hAnsi="Arial" w:cs="Arial"/>
          <w:strike/>
        </w:rPr>
        <w:t xml:space="preserve"> how would I react, what would I do</w:t>
      </w:r>
    </w:p>
    <w:p w14:paraId="7D6D24F9" w14:textId="77777777" w:rsidR="001F0DD7" w:rsidRPr="00E8591F" w:rsidRDefault="001F0DD7" w:rsidP="001F0DD7">
      <w:pPr>
        <w:pStyle w:val="Nornal"/>
        <w:numPr>
          <w:ilvl w:val="0"/>
          <w:numId w:val="6"/>
        </w:numPr>
        <w:spacing w:after="0" w:line="240" w:lineRule="auto"/>
        <w:jc w:val="both"/>
        <w:rPr>
          <w:strike/>
          <w:color w:val="000000" w:themeColor="text1"/>
          <w:sz w:val="24"/>
          <w:szCs w:val="24"/>
        </w:rPr>
      </w:pPr>
      <w:r w:rsidRPr="00E8591F">
        <w:rPr>
          <w:strike/>
          <w:color w:val="000000" w:themeColor="text1"/>
          <w:sz w:val="24"/>
          <w:szCs w:val="24"/>
        </w:rPr>
        <w:t>Young, 2024a</w:t>
      </w:r>
    </w:p>
    <w:p w14:paraId="5F30518D" w14:textId="77777777" w:rsidR="001F0DD7" w:rsidRPr="00E8591F" w:rsidRDefault="001F0DD7" w:rsidP="001F0DD7">
      <w:pPr>
        <w:pStyle w:val="Nornal"/>
        <w:numPr>
          <w:ilvl w:val="1"/>
          <w:numId w:val="6"/>
        </w:numPr>
        <w:spacing w:after="0" w:line="240" w:lineRule="auto"/>
        <w:jc w:val="both"/>
        <w:rPr>
          <w:strike/>
          <w:color w:val="000000" w:themeColor="text1"/>
          <w:sz w:val="24"/>
          <w:szCs w:val="24"/>
        </w:rPr>
      </w:pPr>
      <w:r w:rsidRPr="00E8591F">
        <w:rPr>
          <w:strike/>
          <w:color w:val="000000" w:themeColor="text1"/>
          <w:sz w:val="24"/>
          <w:szCs w:val="24"/>
        </w:rPr>
        <w:t>CIPD 8 ethical lenses to consider when making workplace decisions</w:t>
      </w:r>
    </w:p>
    <w:p w14:paraId="542B2729" w14:textId="4FB2B413" w:rsidR="001F0DD7" w:rsidRPr="00E8591F" w:rsidRDefault="001F0DD7" w:rsidP="001F0DD7">
      <w:pPr>
        <w:pStyle w:val="Nornal"/>
        <w:numPr>
          <w:ilvl w:val="1"/>
          <w:numId w:val="6"/>
        </w:numPr>
        <w:spacing w:after="0" w:line="240" w:lineRule="auto"/>
        <w:jc w:val="both"/>
        <w:rPr>
          <w:strike/>
          <w:color w:val="000000" w:themeColor="text1"/>
          <w:sz w:val="24"/>
          <w:szCs w:val="24"/>
        </w:rPr>
      </w:pPr>
      <w:r w:rsidRPr="00E8591F">
        <w:rPr>
          <w:strike/>
          <w:color w:val="000000" w:themeColor="text1"/>
          <w:sz w:val="24"/>
          <w:szCs w:val="24"/>
        </w:rPr>
        <w:t>Fairness, Merit, Markets, Democracy, Wellbeing, Rights and Duties, Character and Handing Down</w:t>
      </w:r>
    </w:p>
    <w:p w14:paraId="5BB57A0B" w14:textId="77777777" w:rsidR="001F0DD7" w:rsidRPr="00E8591F" w:rsidRDefault="001F0DD7" w:rsidP="001F0DD7">
      <w:pPr>
        <w:pStyle w:val="Nornal"/>
        <w:numPr>
          <w:ilvl w:val="1"/>
          <w:numId w:val="6"/>
        </w:numPr>
        <w:spacing w:after="0" w:line="240" w:lineRule="auto"/>
        <w:jc w:val="both"/>
        <w:rPr>
          <w:strike/>
          <w:color w:val="000000" w:themeColor="text1"/>
          <w:sz w:val="24"/>
          <w:szCs w:val="24"/>
        </w:rPr>
      </w:pPr>
      <w:r w:rsidRPr="00E8591F">
        <w:rPr>
          <w:strike/>
          <w:color w:val="000000" w:themeColor="text1"/>
          <w:sz w:val="24"/>
          <w:szCs w:val="24"/>
        </w:rPr>
        <w:t>‘Say/do gap’ is harmful to credibility and leaves workers cynical and disengaged</w:t>
      </w:r>
    </w:p>
    <w:p w14:paraId="5C17E072" w14:textId="77777777" w:rsidR="001F0DD7" w:rsidRPr="00E8591F" w:rsidRDefault="001F0DD7" w:rsidP="001F0DD7">
      <w:pPr>
        <w:pStyle w:val="Nornal"/>
        <w:numPr>
          <w:ilvl w:val="1"/>
          <w:numId w:val="6"/>
        </w:numPr>
        <w:spacing w:after="0" w:line="240" w:lineRule="auto"/>
        <w:jc w:val="both"/>
        <w:rPr>
          <w:strike/>
          <w:color w:val="000000" w:themeColor="text1"/>
          <w:sz w:val="24"/>
          <w:szCs w:val="24"/>
        </w:rPr>
      </w:pPr>
      <w:r w:rsidRPr="00E8591F">
        <w:rPr>
          <w:strike/>
          <w:color w:val="000000" w:themeColor="text1"/>
          <w:sz w:val="24"/>
          <w:szCs w:val="24"/>
        </w:rPr>
        <w:t xml:space="preserve">Organisations need a designated ethics programme to support and bring its values to life </w:t>
      </w:r>
      <w:r w:rsidRPr="00E8591F">
        <w:rPr>
          <w:strike/>
          <w:color w:val="000000" w:themeColor="text1"/>
          <w:sz w:val="24"/>
          <w:szCs w:val="24"/>
        </w:rPr>
        <w:sym w:font="Wingdings" w:char="F0E0"/>
      </w:r>
      <w:r w:rsidRPr="00E8591F">
        <w:rPr>
          <w:strike/>
          <w:color w:val="000000" w:themeColor="text1"/>
          <w:sz w:val="24"/>
          <w:szCs w:val="24"/>
        </w:rPr>
        <w:t xml:space="preserve"> could be formal or informal processes. </w:t>
      </w:r>
    </w:p>
    <w:p w14:paraId="1B0A5733" w14:textId="77777777" w:rsidR="001F0DD7" w:rsidRPr="00E8591F" w:rsidRDefault="001F0DD7" w:rsidP="001F0DD7">
      <w:pPr>
        <w:pStyle w:val="Nornal"/>
        <w:numPr>
          <w:ilvl w:val="1"/>
          <w:numId w:val="6"/>
        </w:numPr>
        <w:spacing w:after="0" w:line="240" w:lineRule="auto"/>
        <w:jc w:val="both"/>
        <w:rPr>
          <w:strike/>
          <w:color w:val="000000" w:themeColor="text1"/>
          <w:sz w:val="24"/>
          <w:szCs w:val="24"/>
        </w:rPr>
      </w:pPr>
      <w:r w:rsidRPr="00E8591F">
        <w:rPr>
          <w:strike/>
          <w:color w:val="000000" w:themeColor="text1"/>
          <w:sz w:val="24"/>
          <w:szCs w:val="24"/>
        </w:rPr>
        <w:t>If values are a compass to guide behaviour at work, code of ethics is the map that helps people navigate ethical dilemmas in the workplace.</w:t>
      </w:r>
    </w:p>
    <w:p w14:paraId="014CD8D5" w14:textId="7040ACC1" w:rsidR="001F0DD7" w:rsidRPr="00E8591F" w:rsidRDefault="001F0DD7" w:rsidP="001F0DD7">
      <w:pPr>
        <w:pStyle w:val="Nornal"/>
        <w:numPr>
          <w:ilvl w:val="2"/>
          <w:numId w:val="6"/>
        </w:numPr>
        <w:spacing w:after="0" w:line="240" w:lineRule="auto"/>
        <w:jc w:val="both"/>
        <w:rPr>
          <w:strike/>
          <w:color w:val="000000" w:themeColor="text1"/>
          <w:sz w:val="24"/>
          <w:szCs w:val="24"/>
        </w:rPr>
      </w:pPr>
      <w:r w:rsidRPr="00E8591F">
        <w:rPr>
          <w:strike/>
          <w:color w:val="000000" w:themeColor="text1"/>
          <w:sz w:val="24"/>
          <w:szCs w:val="24"/>
        </w:rPr>
        <w:t xml:space="preserve">When done well, a code articulates expected behaviours and brings the organisations values to life </w:t>
      </w:r>
      <w:r w:rsidRPr="00E8591F">
        <w:rPr>
          <w:strike/>
          <w:color w:val="000000" w:themeColor="text1"/>
          <w:sz w:val="24"/>
          <w:szCs w:val="24"/>
        </w:rPr>
        <w:sym w:font="Wingdings" w:char="F0E0"/>
      </w:r>
      <w:r w:rsidRPr="00E8591F">
        <w:rPr>
          <w:strike/>
          <w:color w:val="000000" w:themeColor="text1"/>
          <w:sz w:val="24"/>
          <w:szCs w:val="24"/>
        </w:rPr>
        <w:t xml:space="preserve"> isn’t just seen as a compliance-driven initiative</w:t>
      </w:r>
    </w:p>
    <w:p w14:paraId="4CFC82C9" w14:textId="77777777" w:rsidR="001F0DD7" w:rsidRPr="00E8591F" w:rsidRDefault="001F0DD7" w:rsidP="001F0DD7">
      <w:pPr>
        <w:pStyle w:val="Nornal"/>
        <w:numPr>
          <w:ilvl w:val="0"/>
          <w:numId w:val="7"/>
        </w:numPr>
        <w:spacing w:after="0" w:line="240" w:lineRule="auto"/>
        <w:jc w:val="both"/>
        <w:rPr>
          <w:strike/>
          <w:color w:val="000000" w:themeColor="text1"/>
          <w:sz w:val="24"/>
          <w:szCs w:val="24"/>
        </w:rPr>
      </w:pPr>
      <w:r w:rsidRPr="00E8591F">
        <w:rPr>
          <w:strike/>
          <w:color w:val="000000" w:themeColor="text1"/>
          <w:sz w:val="24"/>
          <w:szCs w:val="24"/>
        </w:rPr>
        <w:t>Ethics – Gifford et al., 2019</w:t>
      </w:r>
    </w:p>
    <w:p w14:paraId="0E32291F" w14:textId="77777777" w:rsidR="001F0DD7" w:rsidRPr="00E8591F" w:rsidRDefault="001F0DD7" w:rsidP="001F0DD7">
      <w:pPr>
        <w:pStyle w:val="Nornal"/>
        <w:numPr>
          <w:ilvl w:val="1"/>
          <w:numId w:val="7"/>
        </w:numPr>
        <w:spacing w:after="0" w:line="240" w:lineRule="auto"/>
        <w:jc w:val="both"/>
        <w:rPr>
          <w:strike/>
          <w:color w:val="000000" w:themeColor="text1"/>
          <w:sz w:val="24"/>
          <w:szCs w:val="24"/>
        </w:rPr>
      </w:pPr>
      <w:r w:rsidRPr="00E8591F">
        <w:rPr>
          <w:strike/>
          <w:color w:val="000000" w:themeColor="text1"/>
          <w:sz w:val="24"/>
          <w:szCs w:val="24"/>
        </w:rPr>
        <w:t xml:space="preserve">Consistently enforce code of conduct </w:t>
      </w:r>
      <w:r w:rsidRPr="00E8591F">
        <w:rPr>
          <w:strike/>
          <w:color w:val="000000" w:themeColor="text1"/>
          <w:sz w:val="24"/>
          <w:szCs w:val="24"/>
        </w:rPr>
        <w:sym w:font="Wingdings" w:char="F0E0"/>
      </w:r>
      <w:r w:rsidRPr="00E8591F">
        <w:rPr>
          <w:strike/>
          <w:color w:val="000000" w:themeColor="text1"/>
          <w:sz w:val="24"/>
          <w:szCs w:val="24"/>
        </w:rPr>
        <w:t xml:space="preserve"> allows concrete examples to help reduce ambiguity of what’s acceptable and what’s not</w:t>
      </w:r>
    </w:p>
    <w:p w14:paraId="35604468" w14:textId="77777777" w:rsidR="001F0DD7" w:rsidRPr="00E8591F" w:rsidRDefault="001F0DD7" w:rsidP="001F0DD7">
      <w:pPr>
        <w:pStyle w:val="Nornal"/>
        <w:numPr>
          <w:ilvl w:val="1"/>
          <w:numId w:val="7"/>
        </w:numPr>
        <w:spacing w:after="0" w:line="240" w:lineRule="auto"/>
        <w:jc w:val="both"/>
        <w:rPr>
          <w:strike/>
          <w:color w:val="000000" w:themeColor="text1"/>
          <w:sz w:val="24"/>
          <w:szCs w:val="24"/>
        </w:rPr>
      </w:pPr>
      <w:r w:rsidRPr="00E8591F">
        <w:rPr>
          <w:strike/>
          <w:color w:val="000000" w:themeColor="text1"/>
          <w:sz w:val="24"/>
          <w:szCs w:val="24"/>
        </w:rPr>
        <w:t xml:space="preserve">Ethical climate is important as it’s influenced by tangible factors such as practices and procedures </w:t>
      </w:r>
    </w:p>
    <w:p w14:paraId="492D21D2" w14:textId="77777777" w:rsidR="001F0DD7" w:rsidRPr="00E8591F" w:rsidRDefault="001F0DD7" w:rsidP="001F0DD7">
      <w:pPr>
        <w:pStyle w:val="Nornal"/>
        <w:numPr>
          <w:ilvl w:val="1"/>
          <w:numId w:val="7"/>
        </w:numPr>
        <w:spacing w:after="0" w:line="240" w:lineRule="auto"/>
        <w:jc w:val="both"/>
        <w:rPr>
          <w:strike/>
          <w:color w:val="000000" w:themeColor="text1"/>
          <w:sz w:val="24"/>
          <w:szCs w:val="24"/>
        </w:rPr>
      </w:pPr>
      <w:r w:rsidRPr="00E8591F">
        <w:rPr>
          <w:strike/>
          <w:color w:val="000000" w:themeColor="text1"/>
          <w:sz w:val="24"/>
          <w:szCs w:val="24"/>
        </w:rPr>
        <w:t>Passive states of minds (frustration) linked to unethical behaviour</w:t>
      </w:r>
    </w:p>
    <w:p w14:paraId="63775F89" w14:textId="77777777" w:rsidR="001F0DD7" w:rsidRPr="00E8591F" w:rsidRDefault="001F0DD7" w:rsidP="001F0DD7">
      <w:pPr>
        <w:pStyle w:val="Nornal"/>
        <w:numPr>
          <w:ilvl w:val="1"/>
          <w:numId w:val="7"/>
        </w:numPr>
        <w:spacing w:after="0" w:line="240" w:lineRule="auto"/>
        <w:jc w:val="both"/>
        <w:rPr>
          <w:strike/>
          <w:color w:val="000000" w:themeColor="text1"/>
          <w:sz w:val="24"/>
          <w:szCs w:val="24"/>
        </w:rPr>
      </w:pPr>
      <w:r w:rsidRPr="00E8591F">
        <w:rPr>
          <w:strike/>
          <w:color w:val="000000" w:themeColor="text1"/>
          <w:sz w:val="24"/>
          <w:szCs w:val="24"/>
        </w:rPr>
        <w:t xml:space="preserve">Managerial training and awareness </w:t>
      </w:r>
      <w:r w:rsidRPr="00E8591F">
        <w:rPr>
          <w:strike/>
          <w:color w:val="000000" w:themeColor="text1"/>
          <w:sz w:val="24"/>
          <w:szCs w:val="24"/>
        </w:rPr>
        <w:sym w:font="Wingdings" w:char="F0E0"/>
      </w:r>
      <w:r w:rsidRPr="00E8591F">
        <w:rPr>
          <w:strike/>
          <w:color w:val="000000" w:themeColor="text1"/>
          <w:sz w:val="24"/>
          <w:szCs w:val="24"/>
        </w:rPr>
        <w:t xml:space="preserve"> different personalities more prone to unethical behaviour</w:t>
      </w:r>
    </w:p>
    <w:p w14:paraId="7598FA56" w14:textId="77777777" w:rsidR="001F0DD7" w:rsidRPr="00E8591F" w:rsidRDefault="001F0DD7" w:rsidP="001F0DD7">
      <w:pPr>
        <w:pStyle w:val="Nornal"/>
        <w:numPr>
          <w:ilvl w:val="1"/>
          <w:numId w:val="7"/>
        </w:numPr>
        <w:spacing w:after="0" w:line="240" w:lineRule="auto"/>
        <w:jc w:val="both"/>
        <w:rPr>
          <w:strike/>
          <w:color w:val="000000" w:themeColor="text1"/>
          <w:sz w:val="24"/>
          <w:szCs w:val="24"/>
        </w:rPr>
      </w:pPr>
      <w:r w:rsidRPr="00E8591F">
        <w:rPr>
          <w:strike/>
          <w:color w:val="000000" w:themeColor="text1"/>
          <w:sz w:val="24"/>
          <w:szCs w:val="24"/>
        </w:rPr>
        <w:t xml:space="preserve">Manage risk factors in job design </w:t>
      </w:r>
      <w:r w:rsidRPr="00E8591F">
        <w:rPr>
          <w:strike/>
          <w:color w:val="000000" w:themeColor="text1"/>
          <w:sz w:val="24"/>
          <w:szCs w:val="24"/>
        </w:rPr>
        <w:sym w:font="Wingdings" w:char="F0E0"/>
      </w:r>
      <w:r w:rsidRPr="00E8591F">
        <w:rPr>
          <w:strike/>
          <w:color w:val="000000" w:themeColor="text1"/>
          <w:sz w:val="24"/>
          <w:szCs w:val="24"/>
        </w:rPr>
        <w:t xml:space="preserve"> job design with little thought can make a person enter autopilot, unethical behaviour increased</w:t>
      </w:r>
    </w:p>
    <w:p w14:paraId="08C8A0D8" w14:textId="77777777" w:rsidR="001F0DD7" w:rsidRPr="00E8591F" w:rsidRDefault="001F0DD7" w:rsidP="001F0DD7">
      <w:pPr>
        <w:pStyle w:val="Nornal"/>
        <w:numPr>
          <w:ilvl w:val="1"/>
          <w:numId w:val="7"/>
        </w:numPr>
        <w:spacing w:line="240" w:lineRule="auto"/>
        <w:jc w:val="both"/>
        <w:rPr>
          <w:strike/>
          <w:color w:val="000000" w:themeColor="text1"/>
          <w:sz w:val="24"/>
          <w:szCs w:val="24"/>
        </w:rPr>
      </w:pPr>
      <w:r w:rsidRPr="00E8591F">
        <w:rPr>
          <w:strike/>
          <w:color w:val="000000" w:themeColor="text1"/>
          <w:sz w:val="24"/>
          <w:szCs w:val="24"/>
        </w:rPr>
        <w:t>Unethical workplace behaviour has been described as ‘any organisational member action that violates widely accepted moral norms.</w:t>
      </w:r>
    </w:p>
    <w:p w14:paraId="13CF2BA7" w14:textId="77777777" w:rsidR="001F0DD7" w:rsidRPr="00E8591F" w:rsidRDefault="001F0DD7" w:rsidP="001F0DD7">
      <w:pPr>
        <w:pStyle w:val="Nornal"/>
        <w:numPr>
          <w:ilvl w:val="1"/>
          <w:numId w:val="7"/>
        </w:numPr>
        <w:spacing w:line="240" w:lineRule="auto"/>
        <w:jc w:val="both"/>
        <w:rPr>
          <w:strike/>
          <w:color w:val="000000" w:themeColor="text1"/>
          <w:sz w:val="24"/>
          <w:szCs w:val="24"/>
        </w:rPr>
      </w:pPr>
      <w:r w:rsidRPr="00E8591F">
        <w:rPr>
          <w:strike/>
          <w:sz w:val="24"/>
          <w:szCs w:val="24"/>
        </w:rPr>
        <w:t xml:space="preserve">One important form of unethical conduct is labelled counter-productive work behaviour (CWB). CWB are actions that go against the legitimate interests of the organisation and its employees </w:t>
      </w:r>
      <w:r w:rsidRPr="00E8591F">
        <w:rPr>
          <w:strike/>
          <w:sz w:val="24"/>
          <w:szCs w:val="24"/>
        </w:rPr>
        <w:sym w:font="Wingdings" w:char="F0E0"/>
      </w:r>
      <w:r w:rsidRPr="00E8591F">
        <w:rPr>
          <w:strike/>
          <w:sz w:val="24"/>
          <w:szCs w:val="24"/>
        </w:rPr>
        <w:t xml:space="preserve"> deceiving customers, lateness, absenteeism, not complying with rules</w:t>
      </w:r>
    </w:p>
    <w:p w14:paraId="0DCA6D74" w14:textId="6474F3DF" w:rsidR="001F0DD7" w:rsidRPr="00E8591F" w:rsidRDefault="001F0DD7" w:rsidP="001F0DD7">
      <w:pPr>
        <w:pStyle w:val="Nornal"/>
        <w:numPr>
          <w:ilvl w:val="1"/>
          <w:numId w:val="7"/>
        </w:numPr>
        <w:spacing w:line="240" w:lineRule="auto"/>
        <w:jc w:val="both"/>
        <w:rPr>
          <w:strike/>
          <w:color w:val="000000" w:themeColor="text1"/>
          <w:sz w:val="24"/>
          <w:szCs w:val="24"/>
        </w:rPr>
      </w:pPr>
      <w:r w:rsidRPr="00E8591F">
        <w:rPr>
          <w:strike/>
          <w:sz w:val="24"/>
          <w:szCs w:val="24"/>
        </w:rPr>
        <w:t xml:space="preserve">Unethical pro-organisational behaviour (UPB) </w:t>
      </w:r>
      <w:r w:rsidRPr="00E8591F">
        <w:rPr>
          <w:strike/>
          <w:sz w:val="24"/>
          <w:szCs w:val="24"/>
        </w:rPr>
        <w:sym w:font="Wingdings" w:char="F0E0"/>
      </w:r>
      <w:r w:rsidRPr="00E8591F">
        <w:rPr>
          <w:strike/>
          <w:sz w:val="24"/>
          <w:szCs w:val="24"/>
        </w:rPr>
        <w:t xml:space="preserve"> account fraud. Moral aspects often overlooked for organisational gain.</w:t>
      </w:r>
    </w:p>
    <w:p w14:paraId="29D5AF11" w14:textId="77777777" w:rsidR="001F0DD7" w:rsidRPr="00E8591F" w:rsidRDefault="001F0DD7" w:rsidP="001F0DD7">
      <w:pPr>
        <w:pStyle w:val="Nornal"/>
        <w:numPr>
          <w:ilvl w:val="1"/>
          <w:numId w:val="7"/>
        </w:numPr>
        <w:spacing w:line="240" w:lineRule="auto"/>
        <w:jc w:val="both"/>
        <w:rPr>
          <w:strike/>
          <w:color w:val="000000" w:themeColor="text1"/>
          <w:sz w:val="24"/>
          <w:szCs w:val="24"/>
        </w:rPr>
      </w:pPr>
      <w:r w:rsidRPr="00E8591F">
        <w:rPr>
          <w:rFonts w:eastAsia="Times New Roman"/>
          <w:strike/>
          <w:color w:val="000000" w:themeColor="text1"/>
          <w:sz w:val="24"/>
          <w:szCs w:val="24"/>
          <w:lang w:eastAsia="en-GB"/>
        </w:rPr>
        <w:t>Overall, research suggests that social influence, personality traits, exposure to others’ dishonesty, challenging goals and time pressure increase unethical behaviour. In contrast, providing moral reminders decreases unethical conduct.</w:t>
      </w:r>
    </w:p>
    <w:p w14:paraId="05A9F44C" w14:textId="77777777" w:rsidR="001F0DD7" w:rsidRPr="00E8591F" w:rsidRDefault="001F0DD7" w:rsidP="001F0DD7">
      <w:pPr>
        <w:pStyle w:val="Nornal"/>
        <w:numPr>
          <w:ilvl w:val="1"/>
          <w:numId w:val="7"/>
        </w:numPr>
        <w:spacing w:line="240" w:lineRule="auto"/>
        <w:jc w:val="both"/>
        <w:rPr>
          <w:strike/>
          <w:color w:val="000000" w:themeColor="text1"/>
          <w:sz w:val="24"/>
          <w:szCs w:val="24"/>
        </w:rPr>
      </w:pPr>
      <w:r w:rsidRPr="00E8591F">
        <w:rPr>
          <w:rFonts w:eastAsia="Times New Roman"/>
          <w:strike/>
          <w:color w:val="000000" w:themeColor="text1"/>
          <w:sz w:val="24"/>
          <w:szCs w:val="24"/>
          <w:lang w:eastAsia="en-GB"/>
        </w:rPr>
        <w:t>Organisational culture most important influence on ethics</w:t>
      </w:r>
    </w:p>
    <w:p w14:paraId="6541BE13" w14:textId="56988FF8" w:rsidR="001F0DD7" w:rsidRPr="00E8591F" w:rsidRDefault="001F0DD7" w:rsidP="001F0DD7">
      <w:pPr>
        <w:pStyle w:val="Nornal"/>
        <w:numPr>
          <w:ilvl w:val="0"/>
          <w:numId w:val="7"/>
        </w:numPr>
        <w:spacing w:line="240" w:lineRule="auto"/>
        <w:jc w:val="both"/>
        <w:rPr>
          <w:strike/>
          <w:color w:val="000000" w:themeColor="text1"/>
          <w:sz w:val="24"/>
          <w:szCs w:val="24"/>
        </w:rPr>
      </w:pPr>
      <w:r w:rsidRPr="00E8591F">
        <w:rPr>
          <w:rFonts w:eastAsia="Times New Roman"/>
          <w:strike/>
          <w:color w:val="000000" w:themeColor="text1"/>
          <w:sz w:val="24"/>
          <w:szCs w:val="24"/>
          <w:lang w:eastAsia="en-GB"/>
        </w:rPr>
        <w:t>Clark, 2015</w:t>
      </w:r>
    </w:p>
    <w:p w14:paraId="3AFAAB8C" w14:textId="4AB1C48F" w:rsidR="001F0DD7" w:rsidRPr="00E8591F" w:rsidRDefault="001F0DD7" w:rsidP="001F0DD7">
      <w:pPr>
        <w:pStyle w:val="Nornal"/>
        <w:numPr>
          <w:ilvl w:val="1"/>
          <w:numId w:val="7"/>
        </w:numPr>
        <w:spacing w:line="240" w:lineRule="auto"/>
        <w:jc w:val="both"/>
        <w:rPr>
          <w:strike/>
          <w:color w:val="000000" w:themeColor="text1"/>
          <w:sz w:val="24"/>
          <w:szCs w:val="24"/>
        </w:rPr>
      </w:pPr>
      <w:r w:rsidRPr="00E8591F">
        <w:rPr>
          <w:rFonts w:eastAsia="Times New Roman"/>
          <w:strike/>
          <w:color w:val="000000" w:themeColor="text1"/>
          <w:sz w:val="24"/>
          <w:szCs w:val="24"/>
          <w:lang w:eastAsia="en-GB"/>
        </w:rPr>
        <w:t>Ethics are not just for private lives</w:t>
      </w:r>
    </w:p>
    <w:p w14:paraId="2CF6DFFA" w14:textId="372177FF" w:rsidR="001F0DD7" w:rsidRPr="00CF3B64" w:rsidRDefault="001F0DD7" w:rsidP="001F0DD7">
      <w:pPr>
        <w:pStyle w:val="Nornal"/>
        <w:numPr>
          <w:ilvl w:val="1"/>
          <w:numId w:val="7"/>
        </w:numPr>
        <w:spacing w:line="240" w:lineRule="auto"/>
        <w:jc w:val="both"/>
        <w:rPr>
          <w:strike/>
          <w:color w:val="000000" w:themeColor="text1"/>
          <w:sz w:val="24"/>
          <w:szCs w:val="24"/>
        </w:rPr>
      </w:pPr>
      <w:r w:rsidRPr="00E8591F">
        <w:rPr>
          <w:rFonts w:eastAsia="Times New Roman"/>
          <w:strike/>
          <w:color w:val="000000" w:themeColor="text1"/>
          <w:sz w:val="24"/>
          <w:szCs w:val="24"/>
          <w:lang w:eastAsia="en-GB"/>
        </w:rPr>
        <w:lastRenderedPageBreak/>
        <w:t>CIPD lenses do not provide a template for the right or wrong way to deal with an organisation situation, instead created to help people professionals better understand the differences and demonstrate sensitivity to the ones that matter in context.</w:t>
      </w:r>
    </w:p>
    <w:p w14:paraId="2986520F" w14:textId="77777777" w:rsidR="00CF3B64" w:rsidRPr="00E8591F" w:rsidRDefault="00CF3B64" w:rsidP="00CF3B64">
      <w:pPr>
        <w:pStyle w:val="Nornal"/>
        <w:spacing w:line="240" w:lineRule="auto"/>
        <w:jc w:val="both"/>
        <w:rPr>
          <w:strike/>
          <w:color w:val="000000" w:themeColor="text1"/>
          <w:sz w:val="24"/>
          <w:szCs w:val="24"/>
        </w:rPr>
      </w:pPr>
    </w:p>
    <w:p w14:paraId="7557399F" w14:textId="16019503" w:rsidR="00E8591F" w:rsidRDefault="00CF3B64" w:rsidP="00CF3B64">
      <w:pPr>
        <w:pStyle w:val="Nornal"/>
        <w:spacing w:line="276" w:lineRule="auto"/>
        <w:jc w:val="both"/>
        <w:rPr>
          <w:color w:val="FF0000"/>
          <w:sz w:val="24"/>
          <w:szCs w:val="24"/>
        </w:rPr>
      </w:pPr>
      <w:r>
        <w:rPr>
          <w:color w:val="FF0000"/>
          <w:sz w:val="24"/>
          <w:szCs w:val="24"/>
        </w:rPr>
        <w:t>Recognising unethical and illegal matters as well as knowing how and when to react is critical, especially as a people professional. Within people practice, we have a duty of care to ensure that the organisation is compliant with legal and ethical standards, therefore any unethical or illegal matter must be addressed appropriately.</w:t>
      </w:r>
    </w:p>
    <w:p w14:paraId="448D555D" w14:textId="77777777" w:rsidR="00CF3B64" w:rsidRDefault="00CF3B64" w:rsidP="00CF3B64">
      <w:pPr>
        <w:pStyle w:val="Nornal"/>
        <w:spacing w:line="276" w:lineRule="auto"/>
        <w:jc w:val="both"/>
        <w:rPr>
          <w:color w:val="FF0000"/>
          <w:sz w:val="24"/>
          <w:szCs w:val="24"/>
        </w:rPr>
      </w:pPr>
    </w:p>
    <w:p w14:paraId="01FBBE7C" w14:textId="01C3336A" w:rsidR="00CF3B64" w:rsidRDefault="00CF3B64" w:rsidP="00CF3B64">
      <w:pPr>
        <w:pStyle w:val="Nornal"/>
        <w:spacing w:line="276" w:lineRule="auto"/>
        <w:jc w:val="both"/>
        <w:rPr>
          <w:color w:val="FF0000"/>
          <w:sz w:val="24"/>
          <w:szCs w:val="24"/>
        </w:rPr>
      </w:pPr>
      <w:r>
        <w:rPr>
          <w:color w:val="FF0000"/>
          <w:sz w:val="24"/>
          <w:szCs w:val="24"/>
        </w:rPr>
        <w:t xml:space="preserve">An example of unethical practice is favouring an individual in recruitment processes, particularly promotions, which is unfortunately too common in organisations. Particularly in some organisations, relationships can be favoured over merit when it comes to awarding individuals, which can be demoralising and frustrating for other colleagues. If it’s suspected that an individual is being continuously favoured or they’re accessing opportunities that haven’t been made available to all, then it should be addressed. All organisations should have a whistleblowing policy, allowing employees to confidently raise a concern without repercussions. Personally, I would document any evidence relevant to the unethical practice and raise it with manager that I trust, or if that’s not possible, one of the designated whistleblowing contacts within the policy. </w:t>
      </w:r>
      <w:r>
        <w:rPr>
          <w:color w:val="FF0000"/>
          <w:sz w:val="24"/>
          <w:szCs w:val="24"/>
        </w:rPr>
        <w:t>An organisation that encourages whistleblowing helps foster a culture of transparency and integrity, making employees feel safe and secure</w:t>
      </w:r>
      <w:r>
        <w:rPr>
          <w:color w:val="FF0000"/>
          <w:sz w:val="24"/>
          <w:szCs w:val="24"/>
        </w:rPr>
        <w:t>, and this is something I will always embody (</w:t>
      </w:r>
      <w:r>
        <w:rPr>
          <w:color w:val="FF0000"/>
          <w:sz w:val="24"/>
          <w:szCs w:val="24"/>
        </w:rPr>
        <w:t>Gifford et al., 2019).</w:t>
      </w:r>
    </w:p>
    <w:p w14:paraId="2C3A0A8B" w14:textId="77777777" w:rsidR="00CF3B64" w:rsidRDefault="00CF3B64" w:rsidP="00CF3B64">
      <w:pPr>
        <w:pStyle w:val="Nornal"/>
        <w:spacing w:line="276" w:lineRule="auto"/>
        <w:jc w:val="both"/>
        <w:rPr>
          <w:color w:val="FF0000"/>
          <w:sz w:val="24"/>
          <w:szCs w:val="24"/>
        </w:rPr>
      </w:pPr>
    </w:p>
    <w:p w14:paraId="15B1E3AB" w14:textId="394BA30E" w:rsidR="00CF3B64" w:rsidRDefault="00CF3B64" w:rsidP="00CF3B64">
      <w:pPr>
        <w:pStyle w:val="Nornal"/>
        <w:spacing w:line="276" w:lineRule="auto"/>
        <w:jc w:val="both"/>
        <w:rPr>
          <w:color w:val="FF0000"/>
          <w:sz w:val="24"/>
          <w:szCs w:val="24"/>
        </w:rPr>
      </w:pPr>
      <w:r>
        <w:rPr>
          <w:color w:val="FF0000"/>
          <w:sz w:val="24"/>
          <w:szCs w:val="24"/>
        </w:rPr>
        <w:t xml:space="preserve">Within the people profession, we’re often exposed to unethical practice and the consequences this can have. Since embarking on my career, I have sought to raise and address any suspected unethical practice to relevant managers. Ethical practice is deeply important to me both professionally and personally, therefore I endeavour to be a voice for those that may not have the courage, influence or knowledge to address an unethical matter. </w:t>
      </w:r>
    </w:p>
    <w:p w14:paraId="40F86610" w14:textId="77777777" w:rsidR="00CF3B64" w:rsidRDefault="00CF3B64" w:rsidP="00CF3B64">
      <w:pPr>
        <w:pStyle w:val="Nornal"/>
        <w:spacing w:line="276" w:lineRule="auto"/>
        <w:jc w:val="both"/>
        <w:rPr>
          <w:color w:val="FF0000"/>
          <w:sz w:val="24"/>
          <w:szCs w:val="24"/>
        </w:rPr>
      </w:pPr>
    </w:p>
    <w:p w14:paraId="338AEF67" w14:textId="0F361562" w:rsidR="00CF3B64" w:rsidRDefault="00CF3B64" w:rsidP="00CF3B64">
      <w:pPr>
        <w:pStyle w:val="Nornal"/>
        <w:spacing w:line="276" w:lineRule="auto"/>
        <w:jc w:val="both"/>
        <w:rPr>
          <w:color w:val="FF0000"/>
          <w:sz w:val="24"/>
          <w:szCs w:val="24"/>
        </w:rPr>
      </w:pPr>
      <w:r>
        <w:rPr>
          <w:color w:val="FF0000"/>
          <w:sz w:val="24"/>
          <w:szCs w:val="24"/>
        </w:rPr>
        <w:t xml:space="preserve">An illegal matter that could possibly occur is discrimination within the workplace. The Equality Act 2010 outlines certain characteristics that help protect individuals from discrimination, including age and gender. An unfortunate example would be a female colleague being overlooked for a promotion, because of her gender or being pregnant. Illegal matters need to be addressed with urgency to help mitigate the impacts on the individual and the organisation. I would ensure that any necessary evidence is documented, and I would escalate the matter straight away with the Chief HR Officer. If I was supporting a colleague, I would encourage them to raise a grievance immediately as per the policy to ensure the matter is investigated thoroughly. As an </w:t>
      </w:r>
      <w:r>
        <w:rPr>
          <w:color w:val="FF0000"/>
          <w:sz w:val="24"/>
          <w:szCs w:val="24"/>
        </w:rPr>
        <w:lastRenderedPageBreak/>
        <w:t>employee, especially within people practice, we have a responsibility to raise matters that are illegal or unethical. Clark (2015) emphasises that ethics are not just for private lives and consciously choosing to only focus on organisational matters is an ethical decision.</w:t>
      </w:r>
    </w:p>
    <w:p w14:paraId="0210FD3A" w14:textId="77777777" w:rsidR="00CF3B64" w:rsidRDefault="00CF3B64" w:rsidP="00CF3B64">
      <w:pPr>
        <w:pStyle w:val="Nornal"/>
        <w:spacing w:line="276" w:lineRule="auto"/>
        <w:jc w:val="both"/>
        <w:rPr>
          <w:color w:val="FF0000"/>
          <w:sz w:val="24"/>
          <w:szCs w:val="24"/>
        </w:rPr>
      </w:pPr>
    </w:p>
    <w:p w14:paraId="0D883266" w14:textId="5F2EDA90" w:rsidR="00CF3B64" w:rsidRPr="00E8591F" w:rsidRDefault="00CF3B64" w:rsidP="00CF3B64">
      <w:pPr>
        <w:pStyle w:val="Nornal"/>
        <w:spacing w:line="276" w:lineRule="auto"/>
        <w:jc w:val="both"/>
        <w:rPr>
          <w:color w:val="FF0000"/>
          <w:sz w:val="24"/>
          <w:szCs w:val="24"/>
        </w:rPr>
      </w:pPr>
      <w:r>
        <w:rPr>
          <w:color w:val="FF0000"/>
          <w:sz w:val="24"/>
          <w:szCs w:val="24"/>
        </w:rPr>
        <w:t>Ultimately, recognising and knowing how to react to unethical and illegal matters is a crucial part of the people profession and isn’t something that should be taken likely. Whilst I haven’t directly dealt with these matters, I am aware of the potential issues that could arise and the appropriate course of action needed, including escalation where necessary. The CIPD (2024) reiterate the importance of ethical practice throughout their core behaviours and code of conduct which I strive to embody in both a professional and personal context.</w:t>
      </w:r>
    </w:p>
    <w:p w14:paraId="3F76D600" w14:textId="77777777" w:rsidR="001F0DD7" w:rsidRPr="001F0DD7" w:rsidRDefault="001F0DD7" w:rsidP="001F0DD7">
      <w:pPr>
        <w:spacing w:line="276" w:lineRule="auto"/>
        <w:jc w:val="both"/>
        <w:rPr>
          <w:rFonts w:ascii="Arial" w:hAnsi="Arial" w:cs="Arial"/>
          <w:b/>
          <w:bCs/>
          <w:u w:val="single"/>
        </w:rPr>
      </w:pPr>
    </w:p>
    <w:p w14:paraId="715A7F61" w14:textId="77777777" w:rsidR="00ED6A52" w:rsidRPr="00ED6A52" w:rsidRDefault="00ED6A52" w:rsidP="00306B3C">
      <w:pPr>
        <w:spacing w:line="276" w:lineRule="auto"/>
        <w:jc w:val="both"/>
        <w:rPr>
          <w:rFonts w:ascii="Arial" w:hAnsi="Arial" w:cs="Arial"/>
        </w:rPr>
      </w:pPr>
    </w:p>
    <w:p w14:paraId="18935BD7" w14:textId="77777777" w:rsidR="00ED6A52" w:rsidRDefault="00ED6A52" w:rsidP="00306B3C">
      <w:pPr>
        <w:spacing w:line="276" w:lineRule="auto"/>
        <w:jc w:val="both"/>
        <w:rPr>
          <w:rFonts w:ascii="Arial" w:hAnsi="Arial" w:cs="Arial"/>
          <w:b/>
          <w:bCs/>
          <w:u w:val="single"/>
        </w:rPr>
      </w:pPr>
    </w:p>
    <w:p w14:paraId="26692604" w14:textId="77777777" w:rsidR="001F0DD7" w:rsidRDefault="001F0DD7" w:rsidP="00306B3C">
      <w:pPr>
        <w:spacing w:line="276" w:lineRule="auto"/>
        <w:jc w:val="both"/>
        <w:rPr>
          <w:rFonts w:ascii="Arial" w:hAnsi="Arial" w:cs="Arial"/>
          <w:b/>
          <w:bCs/>
          <w:u w:val="single"/>
        </w:rPr>
      </w:pPr>
    </w:p>
    <w:p w14:paraId="0E4592FA" w14:textId="77777777" w:rsidR="001F0DD7" w:rsidRDefault="001F0DD7" w:rsidP="00306B3C">
      <w:pPr>
        <w:spacing w:line="276" w:lineRule="auto"/>
        <w:jc w:val="both"/>
        <w:rPr>
          <w:rFonts w:ascii="Arial" w:hAnsi="Arial" w:cs="Arial"/>
          <w:b/>
          <w:bCs/>
          <w:u w:val="single"/>
        </w:rPr>
      </w:pPr>
    </w:p>
    <w:p w14:paraId="706F7CD4" w14:textId="77777777" w:rsidR="001F0DD7" w:rsidRDefault="001F0DD7" w:rsidP="00306B3C">
      <w:pPr>
        <w:spacing w:line="276" w:lineRule="auto"/>
        <w:jc w:val="both"/>
        <w:rPr>
          <w:rFonts w:ascii="Arial" w:hAnsi="Arial" w:cs="Arial"/>
          <w:b/>
          <w:bCs/>
          <w:u w:val="single"/>
        </w:rPr>
      </w:pPr>
    </w:p>
    <w:p w14:paraId="35F68DC5" w14:textId="77777777" w:rsidR="001F0DD7" w:rsidRDefault="001F0DD7" w:rsidP="00306B3C">
      <w:pPr>
        <w:spacing w:line="276" w:lineRule="auto"/>
        <w:jc w:val="both"/>
        <w:rPr>
          <w:rFonts w:ascii="Arial" w:hAnsi="Arial" w:cs="Arial"/>
          <w:b/>
          <w:bCs/>
          <w:u w:val="single"/>
        </w:rPr>
      </w:pPr>
    </w:p>
    <w:p w14:paraId="5918264F" w14:textId="77777777" w:rsidR="001F0DD7" w:rsidRDefault="001F0DD7" w:rsidP="00306B3C">
      <w:pPr>
        <w:spacing w:line="276" w:lineRule="auto"/>
        <w:jc w:val="both"/>
        <w:rPr>
          <w:rFonts w:ascii="Arial" w:hAnsi="Arial" w:cs="Arial"/>
          <w:b/>
          <w:bCs/>
          <w:u w:val="single"/>
        </w:rPr>
      </w:pPr>
    </w:p>
    <w:p w14:paraId="3F34A631" w14:textId="77777777" w:rsidR="001F0DD7" w:rsidRDefault="001F0DD7" w:rsidP="00306B3C">
      <w:pPr>
        <w:spacing w:line="276" w:lineRule="auto"/>
        <w:jc w:val="both"/>
        <w:rPr>
          <w:rFonts w:ascii="Arial" w:hAnsi="Arial" w:cs="Arial"/>
          <w:b/>
          <w:bCs/>
          <w:u w:val="single"/>
        </w:rPr>
      </w:pPr>
    </w:p>
    <w:p w14:paraId="4B6E93B0" w14:textId="77777777" w:rsidR="001F0DD7" w:rsidRDefault="001F0DD7" w:rsidP="00306B3C">
      <w:pPr>
        <w:spacing w:line="276" w:lineRule="auto"/>
        <w:jc w:val="both"/>
        <w:rPr>
          <w:rFonts w:ascii="Arial" w:hAnsi="Arial" w:cs="Arial"/>
          <w:b/>
          <w:bCs/>
          <w:u w:val="single"/>
        </w:rPr>
      </w:pPr>
    </w:p>
    <w:p w14:paraId="53B1AA0B" w14:textId="77777777" w:rsidR="001F0DD7" w:rsidRDefault="001F0DD7" w:rsidP="00306B3C">
      <w:pPr>
        <w:spacing w:line="276" w:lineRule="auto"/>
        <w:jc w:val="both"/>
        <w:rPr>
          <w:rFonts w:ascii="Arial" w:hAnsi="Arial" w:cs="Arial"/>
          <w:b/>
          <w:bCs/>
          <w:u w:val="single"/>
        </w:rPr>
      </w:pPr>
    </w:p>
    <w:p w14:paraId="4D84FDD4" w14:textId="77777777" w:rsidR="001F0DD7" w:rsidRDefault="001F0DD7" w:rsidP="00306B3C">
      <w:pPr>
        <w:spacing w:line="276" w:lineRule="auto"/>
        <w:jc w:val="both"/>
        <w:rPr>
          <w:rFonts w:ascii="Arial" w:hAnsi="Arial" w:cs="Arial"/>
          <w:b/>
          <w:bCs/>
          <w:u w:val="single"/>
        </w:rPr>
      </w:pPr>
    </w:p>
    <w:p w14:paraId="681EF8D5" w14:textId="77777777" w:rsidR="001F0DD7" w:rsidRDefault="001F0DD7" w:rsidP="00306B3C">
      <w:pPr>
        <w:spacing w:line="276" w:lineRule="auto"/>
        <w:jc w:val="both"/>
        <w:rPr>
          <w:rFonts w:ascii="Arial" w:hAnsi="Arial" w:cs="Arial"/>
          <w:b/>
          <w:bCs/>
          <w:u w:val="single"/>
        </w:rPr>
      </w:pPr>
    </w:p>
    <w:p w14:paraId="49946141" w14:textId="77777777" w:rsidR="001F0DD7" w:rsidRDefault="001F0DD7" w:rsidP="00306B3C">
      <w:pPr>
        <w:spacing w:line="276" w:lineRule="auto"/>
        <w:jc w:val="both"/>
        <w:rPr>
          <w:rFonts w:ascii="Arial" w:hAnsi="Arial" w:cs="Arial"/>
          <w:b/>
          <w:bCs/>
          <w:u w:val="single"/>
        </w:rPr>
      </w:pPr>
    </w:p>
    <w:p w14:paraId="7C6A1CDA" w14:textId="77777777" w:rsidR="001F0DD7" w:rsidRDefault="001F0DD7" w:rsidP="00306B3C">
      <w:pPr>
        <w:spacing w:line="276" w:lineRule="auto"/>
        <w:jc w:val="both"/>
        <w:rPr>
          <w:rFonts w:ascii="Arial" w:hAnsi="Arial" w:cs="Arial"/>
          <w:b/>
          <w:bCs/>
          <w:u w:val="single"/>
        </w:rPr>
      </w:pPr>
    </w:p>
    <w:p w14:paraId="2D16C9F6" w14:textId="77777777" w:rsidR="001F0DD7" w:rsidRDefault="001F0DD7" w:rsidP="00306B3C">
      <w:pPr>
        <w:spacing w:line="276" w:lineRule="auto"/>
        <w:jc w:val="both"/>
        <w:rPr>
          <w:rFonts w:ascii="Arial" w:hAnsi="Arial" w:cs="Arial"/>
          <w:b/>
          <w:bCs/>
          <w:u w:val="single"/>
        </w:rPr>
      </w:pPr>
    </w:p>
    <w:p w14:paraId="0910A30C" w14:textId="77777777" w:rsidR="001F0DD7" w:rsidRDefault="001F0DD7" w:rsidP="00306B3C">
      <w:pPr>
        <w:spacing w:line="276" w:lineRule="auto"/>
        <w:jc w:val="both"/>
        <w:rPr>
          <w:rFonts w:ascii="Arial" w:hAnsi="Arial" w:cs="Arial"/>
          <w:b/>
          <w:bCs/>
          <w:u w:val="single"/>
        </w:rPr>
      </w:pPr>
    </w:p>
    <w:p w14:paraId="1B4D0EEC" w14:textId="77777777" w:rsidR="001F0DD7" w:rsidRDefault="001F0DD7" w:rsidP="00306B3C">
      <w:pPr>
        <w:spacing w:line="276" w:lineRule="auto"/>
        <w:jc w:val="both"/>
        <w:rPr>
          <w:rFonts w:ascii="Arial" w:hAnsi="Arial" w:cs="Arial"/>
          <w:b/>
          <w:bCs/>
          <w:u w:val="single"/>
        </w:rPr>
      </w:pPr>
    </w:p>
    <w:p w14:paraId="6681CAC6" w14:textId="77777777" w:rsidR="001F0DD7" w:rsidRDefault="001F0DD7" w:rsidP="00306B3C">
      <w:pPr>
        <w:spacing w:line="276" w:lineRule="auto"/>
        <w:jc w:val="both"/>
        <w:rPr>
          <w:rFonts w:ascii="Arial" w:hAnsi="Arial" w:cs="Arial"/>
          <w:b/>
          <w:bCs/>
          <w:u w:val="single"/>
        </w:rPr>
      </w:pPr>
    </w:p>
    <w:p w14:paraId="504FA09D" w14:textId="77777777" w:rsidR="001F0DD7" w:rsidRDefault="001F0DD7" w:rsidP="00306B3C">
      <w:pPr>
        <w:spacing w:line="276" w:lineRule="auto"/>
        <w:jc w:val="both"/>
        <w:rPr>
          <w:rFonts w:ascii="Arial" w:hAnsi="Arial" w:cs="Arial"/>
          <w:b/>
          <w:bCs/>
          <w:u w:val="single"/>
        </w:rPr>
      </w:pPr>
    </w:p>
    <w:p w14:paraId="15A01F2C" w14:textId="77777777" w:rsidR="001F0DD7" w:rsidRDefault="001F0DD7" w:rsidP="00306B3C">
      <w:pPr>
        <w:spacing w:line="276" w:lineRule="auto"/>
        <w:jc w:val="both"/>
        <w:rPr>
          <w:rFonts w:ascii="Arial" w:hAnsi="Arial" w:cs="Arial"/>
          <w:b/>
          <w:bCs/>
          <w:u w:val="single"/>
        </w:rPr>
      </w:pPr>
    </w:p>
    <w:p w14:paraId="1F85260F" w14:textId="77777777" w:rsidR="001F0DD7" w:rsidRDefault="001F0DD7" w:rsidP="00306B3C">
      <w:pPr>
        <w:spacing w:line="276" w:lineRule="auto"/>
        <w:jc w:val="both"/>
        <w:rPr>
          <w:rFonts w:ascii="Arial" w:hAnsi="Arial" w:cs="Arial"/>
          <w:b/>
          <w:bCs/>
          <w:u w:val="single"/>
        </w:rPr>
      </w:pPr>
    </w:p>
    <w:p w14:paraId="13309B93" w14:textId="77777777" w:rsidR="001F0DD7" w:rsidRDefault="001F0DD7" w:rsidP="00306B3C">
      <w:pPr>
        <w:spacing w:line="276" w:lineRule="auto"/>
        <w:jc w:val="both"/>
        <w:rPr>
          <w:rFonts w:ascii="Arial" w:hAnsi="Arial" w:cs="Arial"/>
          <w:b/>
          <w:bCs/>
          <w:u w:val="single"/>
        </w:rPr>
      </w:pPr>
    </w:p>
    <w:p w14:paraId="3ABB2379" w14:textId="77777777" w:rsidR="001F0DD7" w:rsidRDefault="001F0DD7" w:rsidP="00306B3C">
      <w:pPr>
        <w:spacing w:line="276" w:lineRule="auto"/>
        <w:jc w:val="both"/>
        <w:rPr>
          <w:rFonts w:ascii="Arial" w:hAnsi="Arial" w:cs="Arial"/>
          <w:b/>
          <w:bCs/>
          <w:u w:val="single"/>
        </w:rPr>
      </w:pPr>
    </w:p>
    <w:p w14:paraId="7351384F" w14:textId="77777777" w:rsidR="001F0DD7" w:rsidRDefault="001F0DD7" w:rsidP="00306B3C">
      <w:pPr>
        <w:spacing w:line="276" w:lineRule="auto"/>
        <w:jc w:val="both"/>
        <w:rPr>
          <w:rFonts w:ascii="Arial" w:hAnsi="Arial" w:cs="Arial"/>
          <w:b/>
          <w:bCs/>
          <w:u w:val="single"/>
        </w:rPr>
      </w:pPr>
    </w:p>
    <w:p w14:paraId="6CFC1B51" w14:textId="77777777" w:rsidR="001F0DD7" w:rsidRDefault="001F0DD7" w:rsidP="00306B3C">
      <w:pPr>
        <w:spacing w:line="276" w:lineRule="auto"/>
        <w:jc w:val="both"/>
        <w:rPr>
          <w:rFonts w:ascii="Arial" w:hAnsi="Arial" w:cs="Arial"/>
          <w:b/>
          <w:bCs/>
          <w:u w:val="single"/>
        </w:rPr>
      </w:pPr>
    </w:p>
    <w:p w14:paraId="02E9183A" w14:textId="77777777" w:rsidR="001F0DD7" w:rsidRDefault="001F0DD7" w:rsidP="00306B3C">
      <w:pPr>
        <w:spacing w:line="276" w:lineRule="auto"/>
        <w:jc w:val="both"/>
        <w:rPr>
          <w:rFonts w:ascii="Arial" w:hAnsi="Arial" w:cs="Arial"/>
          <w:b/>
          <w:bCs/>
          <w:u w:val="single"/>
        </w:rPr>
      </w:pPr>
    </w:p>
    <w:p w14:paraId="6832C4BF" w14:textId="77777777" w:rsidR="001F0DD7" w:rsidRDefault="001F0DD7" w:rsidP="00306B3C">
      <w:pPr>
        <w:spacing w:line="276" w:lineRule="auto"/>
        <w:jc w:val="both"/>
        <w:rPr>
          <w:rFonts w:ascii="Arial" w:hAnsi="Arial" w:cs="Arial"/>
          <w:b/>
          <w:bCs/>
          <w:u w:val="single"/>
        </w:rPr>
      </w:pPr>
    </w:p>
    <w:p w14:paraId="276EDF3D" w14:textId="77777777" w:rsidR="001F0DD7" w:rsidRDefault="001F0DD7" w:rsidP="00306B3C">
      <w:pPr>
        <w:spacing w:line="276" w:lineRule="auto"/>
        <w:jc w:val="both"/>
        <w:rPr>
          <w:rFonts w:ascii="Arial" w:hAnsi="Arial" w:cs="Arial"/>
          <w:b/>
          <w:bCs/>
          <w:u w:val="single"/>
        </w:rPr>
      </w:pPr>
    </w:p>
    <w:p w14:paraId="0B420E3E" w14:textId="77777777" w:rsidR="00CF3B64" w:rsidRPr="00306B3C" w:rsidRDefault="00CF3B64" w:rsidP="00306B3C">
      <w:pPr>
        <w:spacing w:line="276" w:lineRule="auto"/>
        <w:jc w:val="both"/>
        <w:rPr>
          <w:rFonts w:ascii="Arial" w:hAnsi="Arial" w:cs="Arial"/>
          <w:b/>
          <w:bCs/>
          <w:u w:val="single"/>
        </w:rPr>
      </w:pPr>
    </w:p>
    <w:p w14:paraId="11A9259C" w14:textId="50CF7E90"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AC2.1</w:t>
      </w:r>
    </w:p>
    <w:p w14:paraId="2B647271" w14:textId="77777777" w:rsidR="00ED6A52" w:rsidRDefault="00ED6A52" w:rsidP="00306B3C">
      <w:pPr>
        <w:spacing w:line="276" w:lineRule="auto"/>
        <w:jc w:val="both"/>
        <w:rPr>
          <w:rFonts w:ascii="Arial" w:hAnsi="Arial" w:cs="Arial"/>
          <w:b/>
          <w:bCs/>
          <w:u w:val="single"/>
        </w:rPr>
      </w:pPr>
    </w:p>
    <w:p w14:paraId="406C4758" w14:textId="0CC8D03B" w:rsidR="00ED6A52" w:rsidRPr="00CB2F67" w:rsidRDefault="00C53DF1" w:rsidP="00C53DF1">
      <w:pPr>
        <w:pStyle w:val="ListParagraph"/>
        <w:numPr>
          <w:ilvl w:val="0"/>
          <w:numId w:val="15"/>
        </w:numPr>
        <w:spacing w:line="276" w:lineRule="auto"/>
        <w:jc w:val="both"/>
        <w:rPr>
          <w:rFonts w:ascii="Arial" w:hAnsi="Arial" w:cs="Arial"/>
          <w:strike/>
        </w:rPr>
      </w:pPr>
      <w:r w:rsidRPr="00CB2F67">
        <w:rPr>
          <w:rFonts w:ascii="Arial" w:hAnsi="Arial" w:cs="Arial"/>
          <w:strike/>
        </w:rPr>
        <w:t xml:space="preserve">What are the benefits to feeling included, valued and fairly treated? </w:t>
      </w:r>
      <w:r w:rsidRPr="00CB2F67">
        <w:rPr>
          <w:rFonts w:ascii="Arial" w:hAnsi="Arial" w:cs="Arial"/>
          <w:strike/>
        </w:rPr>
        <w:sym w:font="Wingdings" w:char="F0E0"/>
      </w:r>
      <w:r w:rsidRPr="00CB2F67">
        <w:rPr>
          <w:rFonts w:ascii="Arial" w:hAnsi="Arial" w:cs="Arial"/>
          <w:strike/>
        </w:rPr>
        <w:t xml:space="preserve"> increased organisational performance, improved engagement, job satisfaction, greater attraction and selection of talent, improved retention rates.</w:t>
      </w:r>
    </w:p>
    <w:p w14:paraId="206C664D" w14:textId="668C27EF" w:rsidR="00C53DF1" w:rsidRPr="00CB2F67" w:rsidRDefault="00C53DF1" w:rsidP="00C53DF1">
      <w:pPr>
        <w:pStyle w:val="ListParagraph"/>
        <w:numPr>
          <w:ilvl w:val="0"/>
          <w:numId w:val="15"/>
        </w:numPr>
        <w:spacing w:line="276" w:lineRule="auto"/>
        <w:jc w:val="both"/>
        <w:rPr>
          <w:rFonts w:ascii="Arial" w:hAnsi="Arial" w:cs="Arial"/>
          <w:strike/>
        </w:rPr>
      </w:pPr>
      <w:r w:rsidRPr="00CB2F67">
        <w:rPr>
          <w:rFonts w:ascii="Arial" w:hAnsi="Arial" w:cs="Arial"/>
          <w:strike/>
        </w:rPr>
        <w:t>Ethically is the right thing to do, but also a sound business strategy.</w:t>
      </w:r>
    </w:p>
    <w:p w14:paraId="4F693871" w14:textId="172006A4" w:rsidR="00C53DF1" w:rsidRPr="00CB2F67" w:rsidRDefault="00C53DF1" w:rsidP="00C53DF1">
      <w:pPr>
        <w:pStyle w:val="ListParagraph"/>
        <w:numPr>
          <w:ilvl w:val="0"/>
          <w:numId w:val="15"/>
        </w:numPr>
        <w:spacing w:line="276" w:lineRule="auto"/>
        <w:jc w:val="both"/>
        <w:rPr>
          <w:rFonts w:ascii="Arial" w:hAnsi="Arial" w:cs="Arial"/>
          <w:strike/>
        </w:rPr>
      </w:pPr>
      <w:r w:rsidRPr="00CB2F67">
        <w:rPr>
          <w:rFonts w:ascii="Arial" w:hAnsi="Arial" w:cs="Arial"/>
          <w:strike/>
        </w:rPr>
        <w:t>Young, 2024b</w:t>
      </w:r>
    </w:p>
    <w:p w14:paraId="18CE9B6C" w14:textId="77777777" w:rsidR="00C53DF1" w:rsidRPr="00CB2F67" w:rsidRDefault="00C53DF1" w:rsidP="00C53DF1">
      <w:pPr>
        <w:pStyle w:val="Nornal"/>
        <w:numPr>
          <w:ilvl w:val="1"/>
          <w:numId w:val="15"/>
        </w:numPr>
        <w:spacing w:after="0" w:line="240" w:lineRule="auto"/>
        <w:jc w:val="both"/>
        <w:rPr>
          <w:strike/>
          <w:color w:val="000000"/>
          <w:sz w:val="24"/>
          <w:szCs w:val="24"/>
        </w:rPr>
      </w:pPr>
      <w:r w:rsidRPr="00CB2F67">
        <w:rPr>
          <w:strike/>
          <w:color w:val="000000"/>
          <w:sz w:val="24"/>
          <w:szCs w:val="24"/>
        </w:rPr>
        <w:t>Employees who have good quality jobs and are managed well are happier, healthier and more likely to drive productivity and innovation.</w:t>
      </w:r>
    </w:p>
    <w:p w14:paraId="492D486A" w14:textId="77777777" w:rsidR="00C53DF1" w:rsidRPr="00CB2F67" w:rsidRDefault="00C53DF1" w:rsidP="00C53DF1">
      <w:pPr>
        <w:pStyle w:val="Nornal"/>
        <w:numPr>
          <w:ilvl w:val="1"/>
          <w:numId w:val="15"/>
        </w:numPr>
        <w:spacing w:after="0" w:line="240" w:lineRule="auto"/>
        <w:jc w:val="both"/>
        <w:rPr>
          <w:strike/>
          <w:color w:val="000000"/>
          <w:sz w:val="24"/>
          <w:szCs w:val="24"/>
        </w:rPr>
      </w:pPr>
      <w:r w:rsidRPr="00CB2F67">
        <w:rPr>
          <w:strike/>
          <w:color w:val="000000"/>
          <w:sz w:val="24"/>
          <w:szCs w:val="24"/>
        </w:rPr>
        <w:t>Employee engagement is seen as a psychological state experienced by employees</w:t>
      </w:r>
    </w:p>
    <w:p w14:paraId="693FDD9A"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CIPD recommend viewing employee engagement as:</w:t>
      </w:r>
    </w:p>
    <w:p w14:paraId="522547A4"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Employees showing vigour, dedication and absorption</w:t>
      </w:r>
    </w:p>
    <w:p w14:paraId="7B3A5197"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Approach is narrow but aligns with the best research on engagement therefore likely to lead to effective decision making</w:t>
      </w:r>
    </w:p>
    <w:p w14:paraId="07590718" w14:textId="77777777" w:rsidR="00C53DF1" w:rsidRPr="00CB2F67" w:rsidRDefault="00C53DF1" w:rsidP="00C53DF1">
      <w:pPr>
        <w:pStyle w:val="Nornal"/>
        <w:numPr>
          <w:ilvl w:val="1"/>
          <w:numId w:val="15"/>
        </w:numPr>
        <w:spacing w:after="0" w:line="240" w:lineRule="auto"/>
        <w:jc w:val="both"/>
        <w:rPr>
          <w:strike/>
          <w:color w:val="000000"/>
          <w:sz w:val="24"/>
          <w:szCs w:val="24"/>
        </w:rPr>
      </w:pPr>
      <w:r w:rsidRPr="00CB2F67">
        <w:rPr>
          <w:strike/>
          <w:color w:val="000000"/>
          <w:sz w:val="24"/>
          <w:szCs w:val="24"/>
        </w:rPr>
        <w:t xml:space="preserve">There is a lack of consensus on what engagement is </w:t>
      </w:r>
      <w:r w:rsidRPr="00CB2F67">
        <w:rPr>
          <w:strike/>
          <w:color w:val="000000"/>
          <w:sz w:val="24"/>
          <w:szCs w:val="24"/>
        </w:rPr>
        <w:sym w:font="Wingdings" w:char="F0E0"/>
      </w:r>
      <w:r w:rsidRPr="00CB2F67">
        <w:rPr>
          <w:strike/>
          <w:color w:val="000000"/>
          <w:sz w:val="24"/>
          <w:szCs w:val="24"/>
        </w:rPr>
        <w:t xml:space="preserve"> vague or broad definitions tarnish this</w:t>
      </w:r>
    </w:p>
    <w:p w14:paraId="7792526C" w14:textId="3AF25042" w:rsidR="00C53DF1" w:rsidRPr="00CB2F67" w:rsidRDefault="00C53DF1" w:rsidP="00C53DF1">
      <w:pPr>
        <w:pStyle w:val="Nornal"/>
        <w:numPr>
          <w:ilvl w:val="1"/>
          <w:numId w:val="15"/>
        </w:numPr>
        <w:spacing w:after="0" w:line="240" w:lineRule="auto"/>
        <w:jc w:val="both"/>
        <w:rPr>
          <w:strike/>
          <w:color w:val="000000"/>
          <w:sz w:val="24"/>
          <w:szCs w:val="24"/>
        </w:rPr>
      </w:pPr>
      <w:r w:rsidRPr="00CB2F67">
        <w:rPr>
          <w:strike/>
          <w:color w:val="000000"/>
          <w:sz w:val="24"/>
          <w:szCs w:val="24"/>
        </w:rPr>
        <w:t xml:space="preserve">Research shows correlation between engagement and higher performance but not causation </w:t>
      </w:r>
    </w:p>
    <w:p w14:paraId="2C3B85BA" w14:textId="1DE6ADD9" w:rsidR="00C53DF1" w:rsidRPr="00CB2F67" w:rsidRDefault="00C53DF1" w:rsidP="00C53DF1">
      <w:pPr>
        <w:pStyle w:val="Nornal"/>
        <w:numPr>
          <w:ilvl w:val="0"/>
          <w:numId w:val="15"/>
        </w:numPr>
        <w:spacing w:after="0" w:line="240" w:lineRule="auto"/>
        <w:jc w:val="both"/>
        <w:rPr>
          <w:strike/>
          <w:color w:val="000000"/>
          <w:sz w:val="24"/>
          <w:szCs w:val="24"/>
        </w:rPr>
      </w:pPr>
      <w:r w:rsidRPr="00CB2F67">
        <w:rPr>
          <w:strike/>
          <w:color w:val="000000"/>
          <w:sz w:val="24"/>
          <w:szCs w:val="24"/>
        </w:rPr>
        <w:t>Two theoretical perspectives:</w:t>
      </w:r>
    </w:p>
    <w:p w14:paraId="0F924880" w14:textId="7AA3C749" w:rsidR="00C53DF1" w:rsidRPr="00CB2F67" w:rsidRDefault="00C53DF1" w:rsidP="00C53DF1">
      <w:pPr>
        <w:pStyle w:val="Nornal"/>
        <w:numPr>
          <w:ilvl w:val="1"/>
          <w:numId w:val="15"/>
        </w:numPr>
        <w:spacing w:after="0" w:line="240" w:lineRule="auto"/>
        <w:jc w:val="both"/>
        <w:rPr>
          <w:strike/>
          <w:color w:val="000000"/>
          <w:sz w:val="24"/>
          <w:szCs w:val="24"/>
        </w:rPr>
      </w:pPr>
      <w:r w:rsidRPr="00CB2F67">
        <w:rPr>
          <w:strike/>
          <w:color w:val="000000"/>
          <w:sz w:val="24"/>
          <w:szCs w:val="24"/>
        </w:rPr>
        <w:t>Rock, 2009</w:t>
      </w:r>
    </w:p>
    <w:p w14:paraId="4F16108C" w14:textId="1163BC22" w:rsidR="00BA44CB" w:rsidRPr="00CB2F67" w:rsidRDefault="00BA44CB" w:rsidP="00BA44CB">
      <w:pPr>
        <w:pStyle w:val="Nornal"/>
        <w:numPr>
          <w:ilvl w:val="2"/>
          <w:numId w:val="15"/>
        </w:numPr>
        <w:spacing w:after="0" w:line="240" w:lineRule="auto"/>
        <w:jc w:val="both"/>
        <w:rPr>
          <w:strike/>
          <w:color w:val="000000"/>
          <w:sz w:val="24"/>
          <w:szCs w:val="24"/>
        </w:rPr>
      </w:pPr>
      <w:r w:rsidRPr="00CB2F67">
        <w:rPr>
          <w:strike/>
          <w:color w:val="000000"/>
          <w:sz w:val="24"/>
          <w:szCs w:val="24"/>
        </w:rPr>
        <w:t>SCARF theory – psychological theory to motivation inspired by neuroscience, as the brain is programmed to minimise danger and maximise reward</w:t>
      </w:r>
    </w:p>
    <w:p w14:paraId="4D4CABB2" w14:textId="1A4A5A3C" w:rsidR="00BA44CB" w:rsidRPr="00CB2F67" w:rsidRDefault="00BA44CB" w:rsidP="00BA44CB">
      <w:pPr>
        <w:pStyle w:val="Nornal"/>
        <w:numPr>
          <w:ilvl w:val="2"/>
          <w:numId w:val="15"/>
        </w:numPr>
        <w:spacing w:after="0" w:line="240" w:lineRule="auto"/>
        <w:jc w:val="both"/>
        <w:rPr>
          <w:strike/>
          <w:color w:val="000000"/>
          <w:sz w:val="24"/>
          <w:szCs w:val="24"/>
        </w:rPr>
      </w:pPr>
      <w:r w:rsidRPr="00CB2F67">
        <w:rPr>
          <w:strike/>
          <w:color w:val="000000"/>
          <w:sz w:val="24"/>
          <w:szCs w:val="24"/>
        </w:rPr>
        <w:t xml:space="preserve">Threat response is more intense and longer lasting than the reward response </w:t>
      </w:r>
      <w:r w:rsidRPr="00CB2F67">
        <w:rPr>
          <w:strike/>
          <w:color w:val="000000"/>
          <w:sz w:val="24"/>
          <w:szCs w:val="24"/>
        </w:rPr>
        <w:sym w:font="Wingdings" w:char="F0E0"/>
      </w:r>
      <w:r w:rsidRPr="00CB2F67">
        <w:rPr>
          <w:strike/>
          <w:color w:val="000000"/>
          <w:sz w:val="24"/>
          <w:szCs w:val="24"/>
        </w:rPr>
        <w:t xml:space="preserve"> mentally taxing which impairs analytical thinking and problem solving</w:t>
      </w:r>
    </w:p>
    <w:p w14:paraId="5B9DC8BE" w14:textId="20BBB192" w:rsidR="00BA44CB" w:rsidRPr="00CB2F67" w:rsidRDefault="00BA44CB" w:rsidP="00BA44CB">
      <w:pPr>
        <w:pStyle w:val="Nornal"/>
        <w:numPr>
          <w:ilvl w:val="2"/>
          <w:numId w:val="15"/>
        </w:numPr>
        <w:spacing w:after="0" w:line="240" w:lineRule="auto"/>
        <w:jc w:val="both"/>
        <w:rPr>
          <w:strike/>
          <w:color w:val="000000"/>
          <w:sz w:val="24"/>
          <w:szCs w:val="24"/>
        </w:rPr>
      </w:pPr>
      <w:r w:rsidRPr="00CB2F67">
        <w:rPr>
          <w:strike/>
          <w:color w:val="000000"/>
          <w:sz w:val="24"/>
          <w:szCs w:val="24"/>
        </w:rPr>
        <w:t>The impact of this neural response is visible in organisations</w:t>
      </w:r>
    </w:p>
    <w:p w14:paraId="70C107F0" w14:textId="0FA0A0E6" w:rsidR="00BA44CB" w:rsidRPr="00CB2F67" w:rsidRDefault="00BA44CB" w:rsidP="00BA44CB">
      <w:pPr>
        <w:pStyle w:val="Nornal"/>
        <w:numPr>
          <w:ilvl w:val="2"/>
          <w:numId w:val="15"/>
        </w:numPr>
        <w:spacing w:after="0" w:line="240" w:lineRule="auto"/>
        <w:jc w:val="both"/>
        <w:rPr>
          <w:strike/>
          <w:color w:val="000000"/>
          <w:sz w:val="24"/>
          <w:szCs w:val="24"/>
        </w:rPr>
      </w:pPr>
      <w:r w:rsidRPr="00CB2F67">
        <w:rPr>
          <w:strike/>
          <w:color w:val="000000"/>
          <w:sz w:val="24"/>
          <w:szCs w:val="24"/>
        </w:rPr>
        <w:t>5 qualities that enable employees and organisations alike to minimise the threat response and instead trigger the reward response:</w:t>
      </w:r>
    </w:p>
    <w:p w14:paraId="351E371B" w14:textId="1CC8FA4B" w:rsidR="00BA44CB" w:rsidRPr="00CB2F67" w:rsidRDefault="00BA44CB" w:rsidP="00BA44CB">
      <w:pPr>
        <w:pStyle w:val="Nornal"/>
        <w:numPr>
          <w:ilvl w:val="3"/>
          <w:numId w:val="15"/>
        </w:numPr>
        <w:spacing w:after="0" w:line="240" w:lineRule="auto"/>
        <w:jc w:val="both"/>
        <w:rPr>
          <w:strike/>
          <w:color w:val="000000"/>
          <w:sz w:val="24"/>
          <w:szCs w:val="24"/>
        </w:rPr>
      </w:pPr>
      <w:r w:rsidRPr="00CB2F67">
        <w:rPr>
          <w:strike/>
          <w:color w:val="000000"/>
          <w:sz w:val="24"/>
          <w:szCs w:val="24"/>
        </w:rPr>
        <w:t>Status</w:t>
      </w:r>
    </w:p>
    <w:p w14:paraId="03150B26" w14:textId="27C7EBDE" w:rsidR="00BA44CB" w:rsidRPr="00CB2F67" w:rsidRDefault="00BA44CB" w:rsidP="00BA44CB">
      <w:pPr>
        <w:pStyle w:val="Nornal"/>
        <w:numPr>
          <w:ilvl w:val="3"/>
          <w:numId w:val="15"/>
        </w:numPr>
        <w:spacing w:after="0" w:line="240" w:lineRule="auto"/>
        <w:jc w:val="both"/>
        <w:rPr>
          <w:strike/>
          <w:color w:val="000000"/>
          <w:sz w:val="24"/>
          <w:szCs w:val="24"/>
        </w:rPr>
      </w:pPr>
      <w:r w:rsidRPr="00CB2F67">
        <w:rPr>
          <w:strike/>
          <w:color w:val="000000"/>
          <w:sz w:val="24"/>
          <w:szCs w:val="24"/>
        </w:rPr>
        <w:t>Certainty</w:t>
      </w:r>
    </w:p>
    <w:p w14:paraId="1DBB2815" w14:textId="78A4F00E" w:rsidR="00BA44CB" w:rsidRPr="00CB2F67" w:rsidRDefault="00BA44CB" w:rsidP="00BA44CB">
      <w:pPr>
        <w:pStyle w:val="Nornal"/>
        <w:numPr>
          <w:ilvl w:val="3"/>
          <w:numId w:val="15"/>
        </w:numPr>
        <w:spacing w:after="0" w:line="240" w:lineRule="auto"/>
        <w:jc w:val="both"/>
        <w:rPr>
          <w:strike/>
          <w:color w:val="000000"/>
          <w:sz w:val="24"/>
          <w:szCs w:val="24"/>
        </w:rPr>
      </w:pPr>
      <w:r w:rsidRPr="00CB2F67">
        <w:rPr>
          <w:strike/>
          <w:color w:val="000000"/>
          <w:sz w:val="24"/>
          <w:szCs w:val="24"/>
        </w:rPr>
        <w:t>Autonomy</w:t>
      </w:r>
    </w:p>
    <w:p w14:paraId="2BD0521B" w14:textId="1CEAD235" w:rsidR="00BA44CB" w:rsidRPr="00CB2F67" w:rsidRDefault="00BA44CB" w:rsidP="00BA44CB">
      <w:pPr>
        <w:pStyle w:val="Nornal"/>
        <w:numPr>
          <w:ilvl w:val="3"/>
          <w:numId w:val="15"/>
        </w:numPr>
        <w:spacing w:after="0" w:line="240" w:lineRule="auto"/>
        <w:jc w:val="both"/>
        <w:rPr>
          <w:strike/>
          <w:color w:val="000000"/>
          <w:sz w:val="24"/>
          <w:szCs w:val="24"/>
        </w:rPr>
      </w:pPr>
      <w:r w:rsidRPr="00CB2F67">
        <w:rPr>
          <w:strike/>
          <w:color w:val="000000"/>
          <w:sz w:val="24"/>
          <w:szCs w:val="24"/>
        </w:rPr>
        <w:t>Relatedness</w:t>
      </w:r>
    </w:p>
    <w:p w14:paraId="5CAFE5D5" w14:textId="5A103517" w:rsidR="00BA44CB" w:rsidRPr="00CB2F67" w:rsidRDefault="00DA213A" w:rsidP="00BA44CB">
      <w:pPr>
        <w:pStyle w:val="Nornal"/>
        <w:numPr>
          <w:ilvl w:val="3"/>
          <w:numId w:val="15"/>
        </w:numPr>
        <w:spacing w:after="0" w:line="240" w:lineRule="auto"/>
        <w:jc w:val="both"/>
        <w:rPr>
          <w:strike/>
          <w:color w:val="000000"/>
          <w:sz w:val="24"/>
          <w:szCs w:val="24"/>
        </w:rPr>
      </w:pPr>
      <w:r w:rsidRPr="00CB2F67">
        <w:rPr>
          <w:strike/>
          <w:color w:val="000000"/>
          <w:sz w:val="24"/>
          <w:szCs w:val="24"/>
        </w:rPr>
        <w:t>F</w:t>
      </w:r>
      <w:r w:rsidR="00BA44CB" w:rsidRPr="00CB2F67">
        <w:rPr>
          <w:strike/>
          <w:color w:val="000000"/>
          <w:sz w:val="24"/>
          <w:szCs w:val="24"/>
        </w:rPr>
        <w:t>airness</w:t>
      </w:r>
    </w:p>
    <w:p w14:paraId="504CC967" w14:textId="04F65BDB" w:rsidR="00DA213A" w:rsidRPr="00CB2F67" w:rsidRDefault="00DA213A" w:rsidP="00DA213A">
      <w:pPr>
        <w:pStyle w:val="Nornal"/>
        <w:numPr>
          <w:ilvl w:val="2"/>
          <w:numId w:val="15"/>
        </w:numPr>
        <w:spacing w:after="0" w:line="240" w:lineRule="auto"/>
        <w:jc w:val="both"/>
        <w:rPr>
          <w:strike/>
          <w:color w:val="000000"/>
          <w:sz w:val="24"/>
          <w:szCs w:val="24"/>
        </w:rPr>
      </w:pPr>
      <w:r w:rsidRPr="00CB2F67">
        <w:rPr>
          <w:strike/>
          <w:color w:val="000000"/>
          <w:sz w:val="24"/>
          <w:szCs w:val="24"/>
        </w:rPr>
        <w:t>Top-down strategic planning is often inimical to the implications on these qualities</w:t>
      </w:r>
    </w:p>
    <w:p w14:paraId="281D4539" w14:textId="7A2E8545" w:rsidR="00DA213A" w:rsidRPr="00CB2F67" w:rsidRDefault="00DA213A" w:rsidP="00DA213A">
      <w:pPr>
        <w:pStyle w:val="Nornal"/>
        <w:numPr>
          <w:ilvl w:val="2"/>
          <w:numId w:val="15"/>
        </w:numPr>
        <w:spacing w:after="0" w:line="240" w:lineRule="auto"/>
        <w:jc w:val="both"/>
        <w:rPr>
          <w:strike/>
          <w:color w:val="000000"/>
          <w:sz w:val="24"/>
          <w:szCs w:val="24"/>
        </w:rPr>
      </w:pPr>
      <w:r w:rsidRPr="00CB2F67">
        <w:rPr>
          <w:strike/>
          <w:color w:val="000000"/>
          <w:sz w:val="24"/>
          <w:szCs w:val="24"/>
        </w:rPr>
        <w:t>SCARF theory allows people professionals to help managers better understand employee engagement</w:t>
      </w:r>
    </w:p>
    <w:p w14:paraId="6B38F08D" w14:textId="3EB1E6D7" w:rsidR="00DA213A" w:rsidRPr="00CB2F67" w:rsidRDefault="00DA213A" w:rsidP="00DA213A">
      <w:pPr>
        <w:pStyle w:val="Nornal"/>
        <w:numPr>
          <w:ilvl w:val="3"/>
          <w:numId w:val="15"/>
        </w:numPr>
        <w:spacing w:after="0" w:line="240" w:lineRule="auto"/>
        <w:jc w:val="both"/>
        <w:rPr>
          <w:strike/>
          <w:color w:val="000000"/>
          <w:sz w:val="24"/>
          <w:szCs w:val="24"/>
        </w:rPr>
      </w:pPr>
      <w:r w:rsidRPr="00CB2F67">
        <w:rPr>
          <w:strike/>
          <w:color w:val="000000"/>
          <w:sz w:val="24"/>
          <w:szCs w:val="24"/>
        </w:rPr>
        <w:t xml:space="preserve">Helps expand the definition of reward. </w:t>
      </w:r>
      <w:r w:rsidR="00CB6CD6" w:rsidRPr="00CB2F67">
        <w:rPr>
          <w:strike/>
          <w:color w:val="000000"/>
          <w:sz w:val="24"/>
          <w:szCs w:val="24"/>
        </w:rPr>
        <w:t>Extrinsic</w:t>
      </w:r>
      <w:r w:rsidRPr="00CB2F67">
        <w:rPr>
          <w:strike/>
          <w:color w:val="000000"/>
          <w:sz w:val="24"/>
          <w:szCs w:val="24"/>
        </w:rPr>
        <w:t xml:space="preserve"> motivation is not </w:t>
      </w:r>
      <w:r w:rsidR="00CB6CD6" w:rsidRPr="00CB2F67">
        <w:rPr>
          <w:strike/>
          <w:color w:val="000000"/>
          <w:sz w:val="24"/>
          <w:szCs w:val="24"/>
        </w:rPr>
        <w:t xml:space="preserve">solely going to improve performance and engagement </w:t>
      </w:r>
    </w:p>
    <w:p w14:paraId="519E1D0B" w14:textId="4CD816C4" w:rsidR="00DA213A" w:rsidRPr="00CB2F67" w:rsidRDefault="00DA213A" w:rsidP="00DA213A">
      <w:pPr>
        <w:pStyle w:val="Nornal"/>
        <w:numPr>
          <w:ilvl w:val="2"/>
          <w:numId w:val="15"/>
        </w:numPr>
        <w:spacing w:after="0" w:line="240" w:lineRule="auto"/>
        <w:jc w:val="both"/>
        <w:rPr>
          <w:strike/>
          <w:color w:val="000000"/>
          <w:sz w:val="24"/>
          <w:szCs w:val="24"/>
        </w:rPr>
      </w:pPr>
      <w:r w:rsidRPr="00CB2F67">
        <w:rPr>
          <w:strike/>
          <w:color w:val="000000"/>
          <w:sz w:val="24"/>
          <w:szCs w:val="24"/>
        </w:rPr>
        <w:t xml:space="preserve">Highlights the cruciality of good leadership and management </w:t>
      </w:r>
      <w:r w:rsidRPr="00CB2F67">
        <w:rPr>
          <w:strike/>
          <w:color w:val="000000"/>
          <w:sz w:val="24"/>
          <w:szCs w:val="24"/>
        </w:rPr>
        <w:sym w:font="Wingdings" w:char="F0E0"/>
      </w:r>
      <w:r w:rsidRPr="00CB2F67">
        <w:rPr>
          <w:strike/>
          <w:color w:val="000000"/>
          <w:sz w:val="24"/>
          <w:szCs w:val="24"/>
        </w:rPr>
        <w:t xml:space="preserve"> when a leader is self-aware it gives others a sense of safety</w:t>
      </w:r>
    </w:p>
    <w:p w14:paraId="64C56314" w14:textId="77777777" w:rsidR="00BA44CB" w:rsidRPr="00CB2F67" w:rsidRDefault="00BA44CB" w:rsidP="00BA44CB">
      <w:pPr>
        <w:pStyle w:val="Nornal"/>
        <w:spacing w:after="0" w:line="240" w:lineRule="auto"/>
        <w:jc w:val="both"/>
        <w:rPr>
          <w:strike/>
          <w:color w:val="000000"/>
          <w:sz w:val="24"/>
          <w:szCs w:val="24"/>
        </w:rPr>
      </w:pPr>
    </w:p>
    <w:p w14:paraId="04A6991B" w14:textId="77777777" w:rsidR="00BA44CB" w:rsidRPr="00CB2F67" w:rsidRDefault="00BA44CB" w:rsidP="00BA44CB">
      <w:pPr>
        <w:pStyle w:val="Nornal"/>
        <w:spacing w:after="0" w:line="240" w:lineRule="auto"/>
        <w:jc w:val="both"/>
        <w:rPr>
          <w:strike/>
          <w:color w:val="000000"/>
          <w:sz w:val="24"/>
          <w:szCs w:val="24"/>
        </w:rPr>
      </w:pPr>
    </w:p>
    <w:p w14:paraId="2C116FFF" w14:textId="5EF5C590" w:rsidR="00C53DF1" w:rsidRPr="00CB2F67" w:rsidRDefault="00C53DF1" w:rsidP="00C53DF1">
      <w:pPr>
        <w:pStyle w:val="Nornal"/>
        <w:numPr>
          <w:ilvl w:val="1"/>
          <w:numId w:val="15"/>
        </w:numPr>
        <w:spacing w:after="0" w:line="240" w:lineRule="auto"/>
        <w:jc w:val="both"/>
        <w:rPr>
          <w:strike/>
          <w:color w:val="000000"/>
          <w:sz w:val="24"/>
          <w:szCs w:val="24"/>
        </w:rPr>
      </w:pPr>
      <w:r w:rsidRPr="00CB2F67">
        <w:rPr>
          <w:strike/>
          <w:color w:val="000000"/>
          <w:sz w:val="24"/>
          <w:szCs w:val="24"/>
        </w:rPr>
        <w:lastRenderedPageBreak/>
        <w:t>Herzberg (Nickerson, 2025)</w:t>
      </w:r>
    </w:p>
    <w:p w14:paraId="5DB6D890" w14:textId="07A0E6A6"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Considered a pioneer to motivation theory</w:t>
      </w:r>
    </w:p>
    <w:p w14:paraId="4A9EEEC5" w14:textId="6D24A30F"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Two-factor motivation theory, identifies separate workplace elements that exclusive cause either job satisfaction or dissatisfaction</w:t>
      </w:r>
    </w:p>
    <w:p w14:paraId="4E3AC8F7"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Divides job factors into hygiene (preventing dissatisfaction, e.g. salary) and motivators (creating satisfaction, e.g. achievement)</w:t>
      </w:r>
    </w:p>
    <w:p w14:paraId="403C9DEC"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Hygiene factors don’t motivate but their absence cause unhappiness</w:t>
      </w:r>
    </w:p>
    <w:p w14:paraId="708339AD"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Motivators drive job satisfaction and performance</w:t>
      </w:r>
    </w:p>
    <w:p w14:paraId="7548A4F8"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 xml:space="preserve">Argues that job satisfaction and dissatisfaction exist in two different ways each with </w:t>
      </w:r>
      <w:proofErr w:type="gramStart"/>
      <w:r w:rsidRPr="00CB2F67">
        <w:rPr>
          <w:strike/>
          <w:color w:val="000000"/>
          <w:sz w:val="24"/>
          <w:szCs w:val="24"/>
        </w:rPr>
        <w:t>it’s</w:t>
      </w:r>
      <w:proofErr w:type="gramEnd"/>
      <w:r w:rsidRPr="00CB2F67">
        <w:rPr>
          <w:strike/>
          <w:color w:val="000000"/>
          <w:sz w:val="24"/>
          <w:szCs w:val="24"/>
        </w:rPr>
        <w:t xml:space="preserve"> own set of factors</w:t>
      </w:r>
    </w:p>
    <w:p w14:paraId="7EEDB959"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Contradicts traditional view which is that satisfaction and dissatisfaction are interdependent</w:t>
      </w:r>
    </w:p>
    <w:p w14:paraId="00EC83E5"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Contrasting theory to Rock</w:t>
      </w:r>
    </w:p>
    <w:p w14:paraId="0C8CA5B6"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Hygiene factors (salary, company policy, supervision) must meet a certain standard to prevent dissatisfaction</w:t>
      </w:r>
    </w:p>
    <w:p w14:paraId="0ABDEF78"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Extrinsic to the job – relate to the context or environment in which the job is performance</w:t>
      </w:r>
    </w:p>
    <w:p w14:paraId="33987DFD"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Essential for preventing dissatisfaction but do not create satisfaction themselves</w:t>
      </w:r>
    </w:p>
    <w:p w14:paraId="7C261541"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Improving these does not lead to satisfaction</w:t>
      </w:r>
    </w:p>
    <w:p w14:paraId="5C0A6BF7" w14:textId="77777777"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Motivation factors (recognition, autonomy, growth opportunities) drive true engagement and fulfilment</w:t>
      </w:r>
    </w:p>
    <w:p w14:paraId="16DCC2DE"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Intrinsic to job</w:t>
      </w:r>
    </w:p>
    <w:p w14:paraId="2E2C73D9"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Essential for creating job satisfaction and motivation</w:t>
      </w:r>
    </w:p>
    <w:p w14:paraId="7A652452"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Encourage job enrichment</w:t>
      </w:r>
    </w:p>
    <w:p w14:paraId="152F4B7D" w14:textId="77777777"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Absence does not lead to dissatisfaction necessarily, but it does result in lack of satisfaction</w:t>
      </w:r>
    </w:p>
    <w:p w14:paraId="526FAAE3" w14:textId="79A72219" w:rsidR="00C53DF1" w:rsidRPr="00CB2F67" w:rsidRDefault="00C53DF1" w:rsidP="00C53DF1">
      <w:pPr>
        <w:pStyle w:val="Nornal"/>
        <w:numPr>
          <w:ilvl w:val="2"/>
          <w:numId w:val="15"/>
        </w:numPr>
        <w:spacing w:after="0" w:line="240" w:lineRule="auto"/>
        <w:jc w:val="both"/>
        <w:rPr>
          <w:strike/>
          <w:color w:val="000000"/>
          <w:sz w:val="24"/>
          <w:szCs w:val="24"/>
        </w:rPr>
      </w:pPr>
      <w:r w:rsidRPr="00CB2F67">
        <w:rPr>
          <w:strike/>
          <w:color w:val="000000"/>
          <w:sz w:val="24"/>
          <w:szCs w:val="24"/>
        </w:rPr>
        <w:t>Four outcomes / four quadrants</w:t>
      </w:r>
    </w:p>
    <w:p w14:paraId="31B2C483" w14:textId="25E6FBC6" w:rsidR="00C53DF1" w:rsidRPr="00CB2F67" w:rsidRDefault="00C53DF1"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Comfortable but unfulfilling job (Low motivation, high hygiene)</w:t>
      </w:r>
    </w:p>
    <w:p w14:paraId="54C320BE" w14:textId="6DA8A7E3" w:rsidR="00C53DF1" w:rsidRPr="00CB2F67" w:rsidRDefault="00BA44CB"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Miserable job (low motivation, low hygiene)</w:t>
      </w:r>
    </w:p>
    <w:p w14:paraId="2A443369" w14:textId="1CE2AD18" w:rsidR="00BA44CB" w:rsidRPr="00CB2F67" w:rsidRDefault="00BA44CB"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Hard but meaningful job (high motivation, low hygiene)</w:t>
      </w:r>
    </w:p>
    <w:p w14:paraId="76903A1C" w14:textId="2ACA8E33" w:rsidR="00BA44CB" w:rsidRDefault="00BA44CB" w:rsidP="00C53DF1">
      <w:pPr>
        <w:pStyle w:val="Nornal"/>
        <w:numPr>
          <w:ilvl w:val="3"/>
          <w:numId w:val="15"/>
        </w:numPr>
        <w:spacing w:after="0" w:line="240" w:lineRule="auto"/>
        <w:jc w:val="both"/>
        <w:rPr>
          <w:strike/>
          <w:color w:val="000000"/>
          <w:sz w:val="24"/>
          <w:szCs w:val="24"/>
        </w:rPr>
      </w:pPr>
      <w:r w:rsidRPr="00CB2F67">
        <w:rPr>
          <w:strike/>
          <w:color w:val="000000"/>
          <w:sz w:val="24"/>
          <w:szCs w:val="24"/>
        </w:rPr>
        <w:t>Fun and exciting job (high motivation, high hygiene)</w:t>
      </w:r>
    </w:p>
    <w:p w14:paraId="3AB0EF6E" w14:textId="77777777" w:rsidR="00CB2F67" w:rsidRDefault="00CB2F67" w:rsidP="00CB2F67">
      <w:pPr>
        <w:pStyle w:val="Nornal"/>
        <w:spacing w:after="0" w:line="240" w:lineRule="auto"/>
        <w:jc w:val="both"/>
        <w:rPr>
          <w:strike/>
          <w:color w:val="000000"/>
          <w:sz w:val="24"/>
          <w:szCs w:val="24"/>
        </w:rPr>
      </w:pPr>
    </w:p>
    <w:p w14:paraId="159A837B" w14:textId="53255DF2" w:rsidR="00150A44" w:rsidRDefault="00CB2F67" w:rsidP="00CB2F67">
      <w:pPr>
        <w:pStyle w:val="Nornal"/>
        <w:spacing w:after="0" w:line="276" w:lineRule="auto"/>
        <w:jc w:val="both"/>
        <w:rPr>
          <w:color w:val="FF0000"/>
          <w:sz w:val="24"/>
          <w:szCs w:val="24"/>
        </w:rPr>
      </w:pPr>
      <w:r>
        <w:rPr>
          <w:color w:val="FF0000"/>
          <w:sz w:val="24"/>
          <w:szCs w:val="24"/>
        </w:rPr>
        <w:t xml:space="preserve">Feeling valued and fairly treated </w:t>
      </w:r>
      <w:r w:rsidR="00150A44">
        <w:rPr>
          <w:color w:val="FF0000"/>
          <w:sz w:val="24"/>
          <w:szCs w:val="24"/>
        </w:rPr>
        <w:t xml:space="preserve">is </w:t>
      </w:r>
      <w:r w:rsidR="00150A44" w:rsidRPr="00150A44">
        <w:rPr>
          <w:color w:val="FF0000"/>
          <w:sz w:val="24"/>
          <w:szCs w:val="24"/>
        </w:rPr>
        <w:t>not only gratifying</w:t>
      </w:r>
      <w:r w:rsidR="00150A44">
        <w:rPr>
          <w:color w:val="FF0000"/>
          <w:sz w:val="24"/>
          <w:szCs w:val="24"/>
        </w:rPr>
        <w:t>, but</w:t>
      </w:r>
      <w:r w:rsidR="00150A44" w:rsidRPr="00150A44">
        <w:rPr>
          <w:color w:val="FF0000"/>
          <w:sz w:val="24"/>
          <w:szCs w:val="24"/>
        </w:rPr>
        <w:t xml:space="preserve"> also imperative to an organisation</w:t>
      </w:r>
      <w:r w:rsidR="00150A44">
        <w:rPr>
          <w:color w:val="FF0000"/>
          <w:sz w:val="24"/>
          <w:szCs w:val="24"/>
        </w:rPr>
        <w:t xml:space="preserve">’s </w:t>
      </w:r>
      <w:r w:rsidR="00150A44" w:rsidRPr="00150A44">
        <w:rPr>
          <w:color w:val="FF0000"/>
          <w:sz w:val="24"/>
          <w:szCs w:val="24"/>
        </w:rPr>
        <w:t>performance</w:t>
      </w:r>
      <w:r w:rsidR="00150A44">
        <w:rPr>
          <w:color w:val="FF0000"/>
          <w:sz w:val="24"/>
          <w:szCs w:val="24"/>
        </w:rPr>
        <w:t>. Ensuring that an organisation has these values at its core is not only ethically correct, but a good business strategy. Employees that have good quality jobs and have positive management, are not only happier, but they’re more likely to drive productivity, improving organisational performance (Young, 2024b).</w:t>
      </w:r>
    </w:p>
    <w:p w14:paraId="0865363F" w14:textId="77777777" w:rsidR="00150A44" w:rsidRDefault="00150A44" w:rsidP="00CB2F67">
      <w:pPr>
        <w:pStyle w:val="Nornal"/>
        <w:spacing w:after="0" w:line="276" w:lineRule="auto"/>
        <w:jc w:val="both"/>
        <w:rPr>
          <w:color w:val="FF0000"/>
          <w:sz w:val="24"/>
          <w:szCs w:val="24"/>
        </w:rPr>
      </w:pPr>
    </w:p>
    <w:p w14:paraId="57BBE578" w14:textId="7EDE31E6" w:rsidR="00150A44" w:rsidRDefault="00150A44" w:rsidP="00CB2F67">
      <w:pPr>
        <w:pStyle w:val="Nornal"/>
        <w:spacing w:after="0" w:line="276" w:lineRule="auto"/>
        <w:jc w:val="both"/>
        <w:rPr>
          <w:color w:val="FF0000"/>
          <w:sz w:val="24"/>
          <w:szCs w:val="24"/>
        </w:rPr>
      </w:pPr>
      <w:r>
        <w:rPr>
          <w:color w:val="FF0000"/>
          <w:sz w:val="24"/>
          <w:szCs w:val="24"/>
        </w:rPr>
        <w:t xml:space="preserve">David Rock (2009) developed a psychological theory to motivation inspired by his work on neuroscience. Rock (2009) emphasises that the brain is programmed to minimise danger and maximise reward and having this awareness can help optimise organisational performance. Rock (2009) development the ‘SCARF’ theory for employees/employers to minimise the thread response and enable the reward response, which is particularly useful when change needs to be implemented. </w:t>
      </w:r>
      <w:r>
        <w:rPr>
          <w:color w:val="FF0000"/>
          <w:sz w:val="24"/>
          <w:szCs w:val="24"/>
        </w:rPr>
        <w:lastRenderedPageBreak/>
        <w:t>‘SCARF’ relates to five qualities: Status, Certainty, Autonomy, Relatedness and Fairness. Essentially, employee’s need to feel a sense of importance/being valued, certainty/security, trust, togetherness and integrity/fairness to perform at their optimum level. Rock (2009) reiterates that being self-aware, can help mitigate adverse effects on these five qualities.</w:t>
      </w:r>
    </w:p>
    <w:p w14:paraId="3BD9220D" w14:textId="77777777" w:rsidR="00150A44" w:rsidRDefault="00150A44" w:rsidP="00CB2F67">
      <w:pPr>
        <w:pStyle w:val="Nornal"/>
        <w:spacing w:after="0" w:line="276" w:lineRule="auto"/>
        <w:jc w:val="both"/>
        <w:rPr>
          <w:color w:val="FF0000"/>
          <w:sz w:val="24"/>
          <w:szCs w:val="24"/>
        </w:rPr>
      </w:pPr>
    </w:p>
    <w:p w14:paraId="7FFEC3B0" w14:textId="6D50395C" w:rsidR="00150A44" w:rsidRDefault="00150A44" w:rsidP="00CB2F67">
      <w:pPr>
        <w:pStyle w:val="Nornal"/>
        <w:spacing w:after="0" w:line="276" w:lineRule="auto"/>
        <w:jc w:val="both"/>
        <w:rPr>
          <w:color w:val="FF0000"/>
          <w:sz w:val="24"/>
          <w:szCs w:val="24"/>
        </w:rPr>
      </w:pPr>
      <w:r>
        <w:rPr>
          <w:color w:val="FF0000"/>
          <w:sz w:val="24"/>
          <w:szCs w:val="24"/>
        </w:rPr>
        <w:t xml:space="preserve">In contrast, Herzberg (1959) pioneered motivation theory as a two-factor model which identifies two separate workplace elements that exclusively create job satisfaction or dissatisfaction (Nickerson, 2025). The two factors consist of Hygiene factors which prevent dissatisfaction, and motivations that create satisfaction. Herzberg devised that whilst hygiene factors don’t motivate employees, they can cause unhappiness when absent, for example a competitive salary. Hygiene factors are extrinsic to the job such as salary and company policy, and whilst they’re essential for preventing dissatisfaction they do not create satisfaction themselves. However, motivation factors are intrinsic to the job such as feeling valued, autonomy and fairness. </w:t>
      </w:r>
    </w:p>
    <w:p w14:paraId="4D842ED6" w14:textId="3A603A82" w:rsidR="00150A44" w:rsidRDefault="00150A44" w:rsidP="00CB2F67">
      <w:pPr>
        <w:pStyle w:val="Nornal"/>
        <w:spacing w:after="0" w:line="276" w:lineRule="auto"/>
        <w:jc w:val="both"/>
        <w:rPr>
          <w:color w:val="FF0000"/>
          <w:sz w:val="24"/>
          <w:szCs w:val="24"/>
        </w:rPr>
      </w:pPr>
      <w:r>
        <w:rPr>
          <w:noProof/>
        </w:rPr>
        <w:drawing>
          <wp:anchor distT="0" distB="0" distL="114300" distR="114300" simplePos="0" relativeHeight="251660288" behindDoc="0" locked="0" layoutInCell="1" allowOverlap="1" wp14:anchorId="4C35F479" wp14:editId="02749F20">
            <wp:simplePos x="0" y="0"/>
            <wp:positionH relativeFrom="column">
              <wp:posOffset>1397000</wp:posOffset>
            </wp:positionH>
            <wp:positionV relativeFrom="paragraph">
              <wp:posOffset>279400</wp:posOffset>
            </wp:positionV>
            <wp:extent cx="2636520" cy="2719240"/>
            <wp:effectExtent l="0" t="0" r="5080" b="0"/>
            <wp:wrapTopAndBottom/>
            <wp:docPr id="1632654983" name="Picture 1" descr="herzberg two-factor theory matrix, A matrix showing different categories of job satisf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rzberg two-factor theory matrix, A matrix showing different categories of job satisfac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36520" cy="2719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CF4EE2" w14:textId="272C2805" w:rsidR="00150A44" w:rsidRPr="00150A44" w:rsidRDefault="00150A44" w:rsidP="00150A44">
      <w:pPr>
        <w:pStyle w:val="Caption"/>
        <w:jc w:val="center"/>
        <w:rPr>
          <w:rFonts w:ascii="Arial" w:hAnsi="Arial" w:cs="Arial"/>
          <w:color w:val="FF0000"/>
          <w:sz w:val="24"/>
          <w:szCs w:val="24"/>
        </w:rPr>
      </w:pPr>
      <w:r w:rsidRPr="00150A44">
        <w:rPr>
          <w:rFonts w:ascii="Arial" w:hAnsi="Arial" w:cs="Arial"/>
          <w:color w:val="FF0000"/>
        </w:rPr>
        <w:t xml:space="preserve">Figure </w:t>
      </w:r>
      <w:r w:rsidRPr="00150A44">
        <w:rPr>
          <w:rFonts w:ascii="Arial" w:hAnsi="Arial" w:cs="Arial"/>
          <w:color w:val="FF0000"/>
        </w:rPr>
        <w:fldChar w:fldCharType="begin"/>
      </w:r>
      <w:r w:rsidRPr="00150A44">
        <w:rPr>
          <w:rFonts w:ascii="Arial" w:hAnsi="Arial" w:cs="Arial"/>
          <w:color w:val="FF0000"/>
        </w:rPr>
        <w:instrText xml:space="preserve"> SEQ Figure \* ARABIC </w:instrText>
      </w:r>
      <w:r w:rsidRPr="00150A44">
        <w:rPr>
          <w:rFonts w:ascii="Arial" w:hAnsi="Arial" w:cs="Arial"/>
          <w:color w:val="FF0000"/>
        </w:rPr>
        <w:fldChar w:fldCharType="separate"/>
      </w:r>
      <w:r w:rsidRPr="00150A44">
        <w:rPr>
          <w:rFonts w:ascii="Arial" w:hAnsi="Arial" w:cs="Arial"/>
          <w:noProof/>
          <w:color w:val="FF0000"/>
        </w:rPr>
        <w:t>2</w:t>
      </w:r>
      <w:r w:rsidRPr="00150A44">
        <w:rPr>
          <w:rFonts w:ascii="Arial" w:hAnsi="Arial" w:cs="Arial"/>
          <w:color w:val="FF0000"/>
        </w:rPr>
        <w:fldChar w:fldCharType="end"/>
      </w:r>
      <w:r w:rsidRPr="00150A44">
        <w:rPr>
          <w:rFonts w:ascii="Arial" w:hAnsi="Arial" w:cs="Arial"/>
          <w:color w:val="FF0000"/>
        </w:rPr>
        <w:t xml:space="preserve"> - The Four Outcomes/Quadrants of Herzberg's Theory (Nickerson, 2025)</w:t>
      </w:r>
    </w:p>
    <w:p w14:paraId="61BB1BF7" w14:textId="77777777" w:rsidR="00150A44" w:rsidRDefault="00150A44" w:rsidP="00CB2F67">
      <w:pPr>
        <w:pStyle w:val="Nornal"/>
        <w:spacing w:after="0" w:line="276" w:lineRule="auto"/>
        <w:jc w:val="both"/>
        <w:rPr>
          <w:color w:val="FF0000"/>
          <w:sz w:val="24"/>
          <w:szCs w:val="24"/>
        </w:rPr>
      </w:pPr>
    </w:p>
    <w:p w14:paraId="4EE2C593" w14:textId="187814FE" w:rsidR="00150A44" w:rsidRDefault="00150A44" w:rsidP="00CB2F67">
      <w:pPr>
        <w:pStyle w:val="Nornal"/>
        <w:spacing w:after="0" w:line="276" w:lineRule="auto"/>
        <w:jc w:val="both"/>
        <w:rPr>
          <w:color w:val="FF0000"/>
          <w:sz w:val="24"/>
          <w:szCs w:val="24"/>
        </w:rPr>
      </w:pPr>
      <w:r>
        <w:rPr>
          <w:color w:val="FF0000"/>
          <w:sz w:val="24"/>
          <w:szCs w:val="24"/>
        </w:rPr>
        <w:t>Herzberg’s theory contrasts Rock’s SCARF theory as Herzberg denies that satisfaction and dissatisfaction are interdependent (Nickerson, 2025). Additionally, Herzberg’s theory has four potential outcomes outlined in Figure 2.</w:t>
      </w:r>
    </w:p>
    <w:p w14:paraId="357FCDF0" w14:textId="77777777" w:rsidR="00150A44" w:rsidRDefault="00150A44" w:rsidP="00CB2F67">
      <w:pPr>
        <w:pStyle w:val="Nornal"/>
        <w:spacing w:after="0" w:line="276" w:lineRule="auto"/>
        <w:jc w:val="both"/>
        <w:rPr>
          <w:color w:val="FF0000"/>
          <w:sz w:val="24"/>
          <w:szCs w:val="24"/>
        </w:rPr>
      </w:pPr>
    </w:p>
    <w:p w14:paraId="68A6D2B4" w14:textId="77777777" w:rsidR="00150A44" w:rsidRDefault="00150A44" w:rsidP="00CB2F67">
      <w:pPr>
        <w:pStyle w:val="Nornal"/>
        <w:spacing w:after="0" w:line="276" w:lineRule="auto"/>
        <w:jc w:val="both"/>
        <w:rPr>
          <w:color w:val="FF0000"/>
          <w:sz w:val="24"/>
          <w:szCs w:val="24"/>
        </w:rPr>
      </w:pPr>
      <w:r>
        <w:rPr>
          <w:color w:val="FF0000"/>
          <w:sz w:val="24"/>
          <w:szCs w:val="24"/>
        </w:rPr>
        <w:t xml:space="preserve">Ultimately, it could be argued that research shows a correlation between employee engagement and higher performance but not causation (Young, 2024b). Causation is hard to prove, however combined with research surrounding different theoretical perspectives such as Rock (2009) and Herzberg’s motivation-hygiene theory, it is feasible that better management leads to greater satisfaction, increasing the chances of intrinsic motivation and better performance. </w:t>
      </w:r>
    </w:p>
    <w:p w14:paraId="693F546A" w14:textId="77777777" w:rsidR="00150A44" w:rsidRDefault="00150A44" w:rsidP="00CB2F67">
      <w:pPr>
        <w:pStyle w:val="Nornal"/>
        <w:spacing w:after="0" w:line="276" w:lineRule="auto"/>
        <w:jc w:val="both"/>
        <w:rPr>
          <w:color w:val="FF0000"/>
          <w:sz w:val="24"/>
          <w:szCs w:val="24"/>
        </w:rPr>
      </w:pPr>
    </w:p>
    <w:p w14:paraId="065064F2" w14:textId="58F01FC3" w:rsidR="00150A44" w:rsidRPr="00CB2F67" w:rsidRDefault="00150A44" w:rsidP="00CB2F67">
      <w:pPr>
        <w:pStyle w:val="Nornal"/>
        <w:spacing w:after="0" w:line="276" w:lineRule="auto"/>
        <w:jc w:val="both"/>
        <w:rPr>
          <w:color w:val="FF0000"/>
          <w:sz w:val="24"/>
          <w:szCs w:val="24"/>
        </w:rPr>
      </w:pPr>
      <w:r>
        <w:rPr>
          <w:color w:val="FF0000"/>
          <w:sz w:val="24"/>
          <w:szCs w:val="24"/>
        </w:rPr>
        <w:lastRenderedPageBreak/>
        <w:t xml:space="preserve">I believe that embodying an inclusive, supportive culture where employees are recognised for their hard work is the only scenario where employee performance, engagement and experience is going to be at an optimum level. </w:t>
      </w:r>
    </w:p>
    <w:p w14:paraId="2DE24D29" w14:textId="77777777" w:rsidR="00C53DF1" w:rsidRPr="00C53DF1" w:rsidRDefault="00C53DF1" w:rsidP="00C53DF1">
      <w:pPr>
        <w:pStyle w:val="Nornal"/>
        <w:spacing w:after="0" w:line="240" w:lineRule="auto"/>
        <w:jc w:val="both"/>
        <w:rPr>
          <w:color w:val="000000"/>
          <w:sz w:val="24"/>
          <w:szCs w:val="24"/>
        </w:rPr>
      </w:pPr>
    </w:p>
    <w:p w14:paraId="635ABD9E" w14:textId="77777777" w:rsidR="001F0DD7" w:rsidRDefault="001F0DD7" w:rsidP="00306B3C">
      <w:pPr>
        <w:spacing w:line="276" w:lineRule="auto"/>
        <w:jc w:val="both"/>
        <w:rPr>
          <w:rFonts w:ascii="Arial" w:hAnsi="Arial" w:cs="Arial"/>
        </w:rPr>
      </w:pPr>
    </w:p>
    <w:p w14:paraId="661286FE" w14:textId="77777777" w:rsidR="001F0DD7" w:rsidRDefault="001F0DD7" w:rsidP="00306B3C">
      <w:pPr>
        <w:spacing w:line="276" w:lineRule="auto"/>
        <w:jc w:val="both"/>
        <w:rPr>
          <w:rFonts w:ascii="Arial" w:hAnsi="Arial" w:cs="Arial"/>
        </w:rPr>
      </w:pPr>
    </w:p>
    <w:p w14:paraId="5C4302F7" w14:textId="77777777" w:rsidR="001F0DD7" w:rsidRDefault="001F0DD7" w:rsidP="00306B3C">
      <w:pPr>
        <w:spacing w:line="276" w:lineRule="auto"/>
        <w:jc w:val="both"/>
        <w:rPr>
          <w:rFonts w:ascii="Arial" w:hAnsi="Arial" w:cs="Arial"/>
        </w:rPr>
      </w:pPr>
    </w:p>
    <w:p w14:paraId="4CCAEF31" w14:textId="77777777" w:rsidR="001F0DD7" w:rsidRDefault="001F0DD7" w:rsidP="00306B3C">
      <w:pPr>
        <w:spacing w:line="276" w:lineRule="auto"/>
        <w:jc w:val="both"/>
        <w:rPr>
          <w:rFonts w:ascii="Arial" w:hAnsi="Arial" w:cs="Arial"/>
        </w:rPr>
      </w:pPr>
    </w:p>
    <w:p w14:paraId="5D73314E" w14:textId="77777777" w:rsidR="001F0DD7" w:rsidRDefault="001F0DD7" w:rsidP="00306B3C">
      <w:pPr>
        <w:spacing w:line="276" w:lineRule="auto"/>
        <w:jc w:val="both"/>
        <w:rPr>
          <w:rFonts w:ascii="Arial" w:hAnsi="Arial" w:cs="Arial"/>
        </w:rPr>
      </w:pPr>
    </w:p>
    <w:p w14:paraId="10EA2D18" w14:textId="77777777" w:rsidR="001F0DD7" w:rsidRDefault="001F0DD7" w:rsidP="00306B3C">
      <w:pPr>
        <w:spacing w:line="276" w:lineRule="auto"/>
        <w:jc w:val="both"/>
        <w:rPr>
          <w:rFonts w:ascii="Arial" w:hAnsi="Arial" w:cs="Arial"/>
        </w:rPr>
      </w:pPr>
    </w:p>
    <w:p w14:paraId="17AF143D" w14:textId="77777777" w:rsidR="001F0DD7" w:rsidRDefault="001F0DD7" w:rsidP="00306B3C">
      <w:pPr>
        <w:spacing w:line="276" w:lineRule="auto"/>
        <w:jc w:val="both"/>
        <w:rPr>
          <w:rFonts w:ascii="Arial" w:hAnsi="Arial" w:cs="Arial"/>
        </w:rPr>
      </w:pPr>
    </w:p>
    <w:p w14:paraId="76CE9E29" w14:textId="77777777" w:rsidR="001F0DD7" w:rsidRDefault="001F0DD7" w:rsidP="00306B3C">
      <w:pPr>
        <w:spacing w:line="276" w:lineRule="auto"/>
        <w:jc w:val="both"/>
        <w:rPr>
          <w:rFonts w:ascii="Arial" w:hAnsi="Arial" w:cs="Arial"/>
        </w:rPr>
      </w:pPr>
    </w:p>
    <w:p w14:paraId="7E5764C2" w14:textId="77777777" w:rsidR="001F0DD7" w:rsidRDefault="001F0DD7" w:rsidP="00306B3C">
      <w:pPr>
        <w:spacing w:line="276" w:lineRule="auto"/>
        <w:jc w:val="both"/>
        <w:rPr>
          <w:rFonts w:ascii="Arial" w:hAnsi="Arial" w:cs="Arial"/>
        </w:rPr>
      </w:pPr>
    </w:p>
    <w:p w14:paraId="0ABDFC46" w14:textId="77777777" w:rsidR="001F0DD7" w:rsidRDefault="001F0DD7" w:rsidP="00306B3C">
      <w:pPr>
        <w:spacing w:line="276" w:lineRule="auto"/>
        <w:jc w:val="both"/>
        <w:rPr>
          <w:rFonts w:ascii="Arial" w:hAnsi="Arial" w:cs="Arial"/>
        </w:rPr>
      </w:pPr>
    </w:p>
    <w:p w14:paraId="4D10DA2F" w14:textId="77777777" w:rsidR="00CB2F67" w:rsidRDefault="00CB2F67" w:rsidP="00306B3C">
      <w:pPr>
        <w:spacing w:line="276" w:lineRule="auto"/>
        <w:jc w:val="both"/>
        <w:rPr>
          <w:rFonts w:ascii="Arial" w:hAnsi="Arial" w:cs="Arial"/>
        </w:rPr>
      </w:pPr>
    </w:p>
    <w:p w14:paraId="356A3283" w14:textId="77777777" w:rsidR="00150A44" w:rsidRDefault="00150A44" w:rsidP="00306B3C">
      <w:pPr>
        <w:spacing w:line="276" w:lineRule="auto"/>
        <w:jc w:val="both"/>
        <w:rPr>
          <w:rFonts w:ascii="Arial" w:hAnsi="Arial" w:cs="Arial"/>
          <w:b/>
          <w:bCs/>
          <w:u w:val="single"/>
        </w:rPr>
      </w:pPr>
    </w:p>
    <w:p w14:paraId="6E2C567C" w14:textId="77777777" w:rsidR="00150A44" w:rsidRDefault="00150A44" w:rsidP="00306B3C">
      <w:pPr>
        <w:spacing w:line="276" w:lineRule="auto"/>
        <w:jc w:val="both"/>
        <w:rPr>
          <w:rFonts w:ascii="Arial" w:hAnsi="Arial" w:cs="Arial"/>
          <w:b/>
          <w:bCs/>
          <w:u w:val="single"/>
        </w:rPr>
      </w:pPr>
    </w:p>
    <w:p w14:paraId="07802387" w14:textId="77777777" w:rsidR="00150A44" w:rsidRDefault="00150A44" w:rsidP="00306B3C">
      <w:pPr>
        <w:spacing w:line="276" w:lineRule="auto"/>
        <w:jc w:val="both"/>
        <w:rPr>
          <w:rFonts w:ascii="Arial" w:hAnsi="Arial" w:cs="Arial"/>
          <w:b/>
          <w:bCs/>
          <w:u w:val="single"/>
        </w:rPr>
      </w:pPr>
    </w:p>
    <w:p w14:paraId="73005AF2" w14:textId="77777777" w:rsidR="00150A44" w:rsidRDefault="00150A44" w:rsidP="00306B3C">
      <w:pPr>
        <w:spacing w:line="276" w:lineRule="auto"/>
        <w:jc w:val="both"/>
        <w:rPr>
          <w:rFonts w:ascii="Arial" w:hAnsi="Arial" w:cs="Arial"/>
          <w:b/>
          <w:bCs/>
          <w:u w:val="single"/>
        </w:rPr>
      </w:pPr>
    </w:p>
    <w:p w14:paraId="7B863F95" w14:textId="77777777" w:rsidR="00150A44" w:rsidRDefault="00150A44" w:rsidP="00306B3C">
      <w:pPr>
        <w:spacing w:line="276" w:lineRule="auto"/>
        <w:jc w:val="both"/>
        <w:rPr>
          <w:rFonts w:ascii="Arial" w:hAnsi="Arial" w:cs="Arial"/>
          <w:b/>
          <w:bCs/>
          <w:u w:val="single"/>
        </w:rPr>
      </w:pPr>
    </w:p>
    <w:p w14:paraId="4D9C9D48" w14:textId="77777777" w:rsidR="00150A44" w:rsidRDefault="00150A44" w:rsidP="00306B3C">
      <w:pPr>
        <w:spacing w:line="276" w:lineRule="auto"/>
        <w:jc w:val="both"/>
        <w:rPr>
          <w:rFonts w:ascii="Arial" w:hAnsi="Arial" w:cs="Arial"/>
          <w:b/>
          <w:bCs/>
          <w:u w:val="single"/>
        </w:rPr>
      </w:pPr>
    </w:p>
    <w:p w14:paraId="2AB88355" w14:textId="77777777" w:rsidR="00150A44" w:rsidRDefault="00150A44" w:rsidP="00306B3C">
      <w:pPr>
        <w:spacing w:line="276" w:lineRule="auto"/>
        <w:jc w:val="both"/>
        <w:rPr>
          <w:rFonts w:ascii="Arial" w:hAnsi="Arial" w:cs="Arial"/>
          <w:b/>
          <w:bCs/>
          <w:u w:val="single"/>
        </w:rPr>
      </w:pPr>
    </w:p>
    <w:p w14:paraId="3DFAB849" w14:textId="77777777" w:rsidR="00150A44" w:rsidRDefault="00150A44" w:rsidP="00306B3C">
      <w:pPr>
        <w:spacing w:line="276" w:lineRule="auto"/>
        <w:jc w:val="both"/>
        <w:rPr>
          <w:rFonts w:ascii="Arial" w:hAnsi="Arial" w:cs="Arial"/>
          <w:b/>
          <w:bCs/>
          <w:u w:val="single"/>
        </w:rPr>
      </w:pPr>
    </w:p>
    <w:p w14:paraId="07B8063A" w14:textId="77777777" w:rsidR="00150A44" w:rsidRDefault="00150A44" w:rsidP="00306B3C">
      <w:pPr>
        <w:spacing w:line="276" w:lineRule="auto"/>
        <w:jc w:val="both"/>
        <w:rPr>
          <w:rFonts w:ascii="Arial" w:hAnsi="Arial" w:cs="Arial"/>
          <w:b/>
          <w:bCs/>
          <w:u w:val="single"/>
        </w:rPr>
      </w:pPr>
    </w:p>
    <w:p w14:paraId="02904EB8" w14:textId="77777777" w:rsidR="00150A44" w:rsidRDefault="00150A44" w:rsidP="00306B3C">
      <w:pPr>
        <w:spacing w:line="276" w:lineRule="auto"/>
        <w:jc w:val="both"/>
        <w:rPr>
          <w:rFonts w:ascii="Arial" w:hAnsi="Arial" w:cs="Arial"/>
          <w:b/>
          <w:bCs/>
          <w:u w:val="single"/>
        </w:rPr>
      </w:pPr>
    </w:p>
    <w:p w14:paraId="3271E26C" w14:textId="77777777" w:rsidR="00150A44" w:rsidRDefault="00150A44" w:rsidP="00306B3C">
      <w:pPr>
        <w:spacing w:line="276" w:lineRule="auto"/>
        <w:jc w:val="both"/>
        <w:rPr>
          <w:rFonts w:ascii="Arial" w:hAnsi="Arial" w:cs="Arial"/>
          <w:b/>
          <w:bCs/>
          <w:u w:val="single"/>
        </w:rPr>
      </w:pPr>
    </w:p>
    <w:p w14:paraId="0DC10969" w14:textId="77777777" w:rsidR="00150A44" w:rsidRDefault="00150A44" w:rsidP="00306B3C">
      <w:pPr>
        <w:spacing w:line="276" w:lineRule="auto"/>
        <w:jc w:val="both"/>
        <w:rPr>
          <w:rFonts w:ascii="Arial" w:hAnsi="Arial" w:cs="Arial"/>
          <w:b/>
          <w:bCs/>
          <w:u w:val="single"/>
        </w:rPr>
      </w:pPr>
    </w:p>
    <w:p w14:paraId="34954485" w14:textId="77777777" w:rsidR="00150A44" w:rsidRDefault="00150A44" w:rsidP="00306B3C">
      <w:pPr>
        <w:spacing w:line="276" w:lineRule="auto"/>
        <w:jc w:val="both"/>
        <w:rPr>
          <w:rFonts w:ascii="Arial" w:hAnsi="Arial" w:cs="Arial"/>
          <w:b/>
          <w:bCs/>
          <w:u w:val="single"/>
        </w:rPr>
      </w:pPr>
    </w:p>
    <w:p w14:paraId="0B87E26A" w14:textId="77777777" w:rsidR="00150A44" w:rsidRDefault="00150A44" w:rsidP="00306B3C">
      <w:pPr>
        <w:spacing w:line="276" w:lineRule="auto"/>
        <w:jc w:val="both"/>
        <w:rPr>
          <w:rFonts w:ascii="Arial" w:hAnsi="Arial" w:cs="Arial"/>
          <w:b/>
          <w:bCs/>
          <w:u w:val="single"/>
        </w:rPr>
      </w:pPr>
    </w:p>
    <w:p w14:paraId="3111DEA6" w14:textId="77777777" w:rsidR="00150A44" w:rsidRDefault="00150A44" w:rsidP="00306B3C">
      <w:pPr>
        <w:spacing w:line="276" w:lineRule="auto"/>
        <w:jc w:val="both"/>
        <w:rPr>
          <w:rFonts w:ascii="Arial" w:hAnsi="Arial" w:cs="Arial"/>
          <w:b/>
          <w:bCs/>
          <w:u w:val="single"/>
        </w:rPr>
      </w:pPr>
    </w:p>
    <w:p w14:paraId="6B89BA86" w14:textId="77777777" w:rsidR="00150A44" w:rsidRDefault="00150A44" w:rsidP="00306B3C">
      <w:pPr>
        <w:spacing w:line="276" w:lineRule="auto"/>
        <w:jc w:val="both"/>
        <w:rPr>
          <w:rFonts w:ascii="Arial" w:hAnsi="Arial" w:cs="Arial"/>
          <w:b/>
          <w:bCs/>
          <w:u w:val="single"/>
        </w:rPr>
      </w:pPr>
    </w:p>
    <w:p w14:paraId="41B44874" w14:textId="77777777" w:rsidR="00150A44" w:rsidRDefault="00150A44" w:rsidP="00306B3C">
      <w:pPr>
        <w:spacing w:line="276" w:lineRule="auto"/>
        <w:jc w:val="both"/>
        <w:rPr>
          <w:rFonts w:ascii="Arial" w:hAnsi="Arial" w:cs="Arial"/>
          <w:b/>
          <w:bCs/>
          <w:u w:val="single"/>
        </w:rPr>
      </w:pPr>
    </w:p>
    <w:p w14:paraId="5984C747" w14:textId="77777777" w:rsidR="00150A44" w:rsidRDefault="00150A44" w:rsidP="00306B3C">
      <w:pPr>
        <w:spacing w:line="276" w:lineRule="auto"/>
        <w:jc w:val="both"/>
        <w:rPr>
          <w:rFonts w:ascii="Arial" w:hAnsi="Arial" w:cs="Arial"/>
          <w:b/>
          <w:bCs/>
          <w:u w:val="single"/>
        </w:rPr>
      </w:pPr>
    </w:p>
    <w:p w14:paraId="3960D546" w14:textId="77777777" w:rsidR="00150A44" w:rsidRDefault="00150A44" w:rsidP="00306B3C">
      <w:pPr>
        <w:spacing w:line="276" w:lineRule="auto"/>
        <w:jc w:val="both"/>
        <w:rPr>
          <w:rFonts w:ascii="Arial" w:hAnsi="Arial" w:cs="Arial"/>
          <w:b/>
          <w:bCs/>
          <w:u w:val="single"/>
        </w:rPr>
      </w:pPr>
    </w:p>
    <w:p w14:paraId="5CB5F867" w14:textId="77777777" w:rsidR="00150A44" w:rsidRDefault="00150A44" w:rsidP="00306B3C">
      <w:pPr>
        <w:spacing w:line="276" w:lineRule="auto"/>
        <w:jc w:val="both"/>
        <w:rPr>
          <w:rFonts w:ascii="Arial" w:hAnsi="Arial" w:cs="Arial"/>
          <w:b/>
          <w:bCs/>
          <w:u w:val="single"/>
        </w:rPr>
      </w:pPr>
    </w:p>
    <w:p w14:paraId="55E267D7" w14:textId="77777777" w:rsidR="00150A44" w:rsidRDefault="00150A44" w:rsidP="00306B3C">
      <w:pPr>
        <w:spacing w:line="276" w:lineRule="auto"/>
        <w:jc w:val="both"/>
        <w:rPr>
          <w:rFonts w:ascii="Arial" w:hAnsi="Arial" w:cs="Arial"/>
          <w:b/>
          <w:bCs/>
          <w:u w:val="single"/>
        </w:rPr>
      </w:pPr>
    </w:p>
    <w:p w14:paraId="1B5F6502" w14:textId="77777777" w:rsidR="00150A44" w:rsidRDefault="00150A44" w:rsidP="00306B3C">
      <w:pPr>
        <w:spacing w:line="276" w:lineRule="auto"/>
        <w:jc w:val="both"/>
        <w:rPr>
          <w:rFonts w:ascii="Arial" w:hAnsi="Arial" w:cs="Arial"/>
          <w:b/>
          <w:bCs/>
          <w:u w:val="single"/>
        </w:rPr>
      </w:pPr>
    </w:p>
    <w:p w14:paraId="24B1F924" w14:textId="77777777" w:rsidR="00150A44" w:rsidRDefault="00150A44" w:rsidP="00306B3C">
      <w:pPr>
        <w:spacing w:line="276" w:lineRule="auto"/>
        <w:jc w:val="both"/>
        <w:rPr>
          <w:rFonts w:ascii="Arial" w:hAnsi="Arial" w:cs="Arial"/>
          <w:b/>
          <w:bCs/>
          <w:u w:val="single"/>
        </w:rPr>
      </w:pPr>
    </w:p>
    <w:p w14:paraId="1DD31B5F" w14:textId="77777777" w:rsidR="00150A44" w:rsidRDefault="00150A44" w:rsidP="00306B3C">
      <w:pPr>
        <w:spacing w:line="276" w:lineRule="auto"/>
        <w:jc w:val="both"/>
        <w:rPr>
          <w:rFonts w:ascii="Arial" w:hAnsi="Arial" w:cs="Arial"/>
          <w:b/>
          <w:bCs/>
          <w:u w:val="single"/>
        </w:rPr>
      </w:pPr>
    </w:p>
    <w:p w14:paraId="5DFF6343" w14:textId="77777777" w:rsidR="00150A44" w:rsidRDefault="00150A44" w:rsidP="00306B3C">
      <w:pPr>
        <w:spacing w:line="276" w:lineRule="auto"/>
        <w:jc w:val="both"/>
        <w:rPr>
          <w:rFonts w:ascii="Arial" w:hAnsi="Arial" w:cs="Arial"/>
          <w:b/>
          <w:bCs/>
          <w:u w:val="single"/>
        </w:rPr>
      </w:pPr>
    </w:p>
    <w:p w14:paraId="110E8BE9" w14:textId="77777777" w:rsidR="00150A44" w:rsidRDefault="00150A44" w:rsidP="00306B3C">
      <w:pPr>
        <w:spacing w:line="276" w:lineRule="auto"/>
        <w:jc w:val="both"/>
        <w:rPr>
          <w:rFonts w:ascii="Arial" w:hAnsi="Arial" w:cs="Arial"/>
          <w:b/>
          <w:bCs/>
          <w:u w:val="single"/>
        </w:rPr>
      </w:pPr>
    </w:p>
    <w:p w14:paraId="61DC2B71" w14:textId="77777777" w:rsidR="00150A44" w:rsidRDefault="00150A44" w:rsidP="00306B3C">
      <w:pPr>
        <w:spacing w:line="276" w:lineRule="auto"/>
        <w:jc w:val="both"/>
        <w:rPr>
          <w:rFonts w:ascii="Arial" w:hAnsi="Arial" w:cs="Arial"/>
          <w:b/>
          <w:bCs/>
          <w:u w:val="single"/>
        </w:rPr>
      </w:pPr>
    </w:p>
    <w:p w14:paraId="53FAAD12" w14:textId="77777777" w:rsidR="00150A44" w:rsidRDefault="00150A44" w:rsidP="00306B3C">
      <w:pPr>
        <w:spacing w:line="276" w:lineRule="auto"/>
        <w:jc w:val="both"/>
        <w:rPr>
          <w:rFonts w:ascii="Arial" w:hAnsi="Arial" w:cs="Arial"/>
          <w:b/>
          <w:bCs/>
          <w:u w:val="single"/>
        </w:rPr>
      </w:pPr>
    </w:p>
    <w:p w14:paraId="17717C85" w14:textId="77777777" w:rsidR="00150A44" w:rsidRDefault="00150A44" w:rsidP="00306B3C">
      <w:pPr>
        <w:spacing w:line="276" w:lineRule="auto"/>
        <w:jc w:val="both"/>
        <w:rPr>
          <w:rFonts w:ascii="Arial" w:hAnsi="Arial" w:cs="Arial"/>
          <w:b/>
          <w:bCs/>
          <w:u w:val="single"/>
        </w:rPr>
      </w:pPr>
    </w:p>
    <w:p w14:paraId="3A201396" w14:textId="5222ADC7"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AC2.2</w:t>
      </w:r>
    </w:p>
    <w:p w14:paraId="5A570688" w14:textId="77777777" w:rsidR="00ED6A52" w:rsidRDefault="00ED6A52" w:rsidP="00306B3C">
      <w:pPr>
        <w:spacing w:line="276" w:lineRule="auto"/>
        <w:jc w:val="both"/>
        <w:rPr>
          <w:rFonts w:ascii="Arial" w:hAnsi="Arial" w:cs="Arial"/>
          <w:b/>
          <w:bCs/>
          <w:u w:val="single"/>
        </w:rPr>
      </w:pPr>
    </w:p>
    <w:p w14:paraId="7E888F15" w14:textId="38E997C1" w:rsidR="001F0DD7" w:rsidRPr="0036063D" w:rsidRDefault="001F0DD7" w:rsidP="001F0DD7">
      <w:pPr>
        <w:pStyle w:val="ListParagraph"/>
        <w:numPr>
          <w:ilvl w:val="0"/>
          <w:numId w:val="12"/>
        </w:numPr>
        <w:spacing w:line="276" w:lineRule="auto"/>
        <w:jc w:val="both"/>
        <w:rPr>
          <w:rFonts w:ascii="Arial" w:hAnsi="Arial" w:cs="Arial"/>
          <w:b/>
          <w:bCs/>
          <w:strike/>
          <w:u w:val="single"/>
        </w:rPr>
      </w:pPr>
      <w:r w:rsidRPr="0036063D">
        <w:rPr>
          <w:rFonts w:ascii="Arial" w:hAnsi="Arial" w:cs="Arial"/>
          <w:strike/>
        </w:rPr>
        <w:t>Acknowledge and explain the importance of EDI</w:t>
      </w:r>
    </w:p>
    <w:p w14:paraId="12C1E602" w14:textId="0F14EB6D" w:rsidR="00D76E24" w:rsidRPr="0036063D" w:rsidRDefault="00D76E24" w:rsidP="001F0DD7">
      <w:pPr>
        <w:pStyle w:val="ListParagraph"/>
        <w:numPr>
          <w:ilvl w:val="0"/>
          <w:numId w:val="12"/>
        </w:numPr>
        <w:spacing w:line="276" w:lineRule="auto"/>
        <w:jc w:val="both"/>
        <w:rPr>
          <w:rFonts w:ascii="Arial" w:hAnsi="Arial" w:cs="Arial"/>
          <w:b/>
          <w:bCs/>
          <w:strike/>
          <w:u w:val="single"/>
        </w:rPr>
      </w:pPr>
      <w:r w:rsidRPr="0036063D">
        <w:rPr>
          <w:rFonts w:ascii="Arial" w:hAnsi="Arial" w:cs="Arial"/>
          <w:strike/>
        </w:rPr>
        <w:t>How would I design initiatives to be inclusive?</w:t>
      </w:r>
    </w:p>
    <w:p w14:paraId="6247CDCA" w14:textId="7E761EC6" w:rsidR="00D76E24" w:rsidRPr="0036063D" w:rsidRDefault="00D76E24" w:rsidP="00D76E24">
      <w:pPr>
        <w:pStyle w:val="ListParagraph"/>
        <w:numPr>
          <w:ilvl w:val="1"/>
          <w:numId w:val="12"/>
        </w:numPr>
        <w:spacing w:line="276" w:lineRule="auto"/>
        <w:jc w:val="both"/>
        <w:rPr>
          <w:rFonts w:ascii="Arial" w:hAnsi="Arial" w:cs="Arial"/>
          <w:b/>
          <w:bCs/>
          <w:strike/>
          <w:u w:val="single"/>
        </w:rPr>
      </w:pPr>
      <w:r w:rsidRPr="0036063D">
        <w:rPr>
          <w:rFonts w:ascii="Arial" w:hAnsi="Arial" w:cs="Arial"/>
          <w:strike/>
        </w:rPr>
        <w:t xml:space="preserve">Consultation or co-design, considering all people that are affected </w:t>
      </w:r>
      <w:r w:rsidRPr="0036063D">
        <w:rPr>
          <w:rFonts w:ascii="Arial" w:hAnsi="Arial" w:cs="Arial"/>
          <w:strike/>
        </w:rPr>
        <w:sym w:font="Wingdings" w:char="F0E0"/>
      </w:r>
      <w:r w:rsidRPr="0036063D">
        <w:rPr>
          <w:rFonts w:ascii="Arial" w:hAnsi="Arial" w:cs="Arial"/>
          <w:strike/>
        </w:rPr>
        <w:t xml:space="preserve"> for example, developing a policy surrounding hybrid working</w:t>
      </w:r>
    </w:p>
    <w:p w14:paraId="3017D2DC" w14:textId="5AF3EE0A" w:rsidR="00D76E24" w:rsidRPr="0036063D" w:rsidRDefault="00D76E24" w:rsidP="00D76E24">
      <w:pPr>
        <w:pStyle w:val="ListParagraph"/>
        <w:numPr>
          <w:ilvl w:val="1"/>
          <w:numId w:val="12"/>
        </w:numPr>
        <w:spacing w:line="276" w:lineRule="auto"/>
        <w:jc w:val="both"/>
        <w:rPr>
          <w:rFonts w:ascii="Arial" w:hAnsi="Arial" w:cs="Arial"/>
          <w:b/>
          <w:bCs/>
          <w:strike/>
          <w:u w:val="single"/>
        </w:rPr>
      </w:pPr>
      <w:r w:rsidRPr="0036063D">
        <w:rPr>
          <w:rFonts w:ascii="Arial" w:hAnsi="Arial" w:cs="Arial"/>
          <w:strike/>
        </w:rPr>
        <w:t xml:space="preserve">Utilising metrics and data </w:t>
      </w:r>
      <w:r w:rsidRPr="0036063D">
        <w:rPr>
          <w:rFonts w:ascii="Arial" w:hAnsi="Arial" w:cs="Arial"/>
          <w:strike/>
        </w:rPr>
        <w:sym w:font="Wingdings" w:char="F0E0"/>
      </w:r>
      <w:r w:rsidRPr="0036063D">
        <w:rPr>
          <w:rFonts w:ascii="Arial" w:hAnsi="Arial" w:cs="Arial"/>
          <w:strike/>
        </w:rPr>
        <w:t xml:space="preserve"> gender pay gaps are expected to be better monitored and lessened by larger organisations. Developing leadership programmes or career pathways to help lessen the gap</w:t>
      </w:r>
    </w:p>
    <w:p w14:paraId="24B87042" w14:textId="2510DE9B" w:rsidR="00D76E24" w:rsidRPr="0036063D" w:rsidRDefault="00D76E24" w:rsidP="00D76E24">
      <w:pPr>
        <w:pStyle w:val="ListParagraph"/>
        <w:numPr>
          <w:ilvl w:val="0"/>
          <w:numId w:val="12"/>
        </w:numPr>
        <w:spacing w:line="276" w:lineRule="auto"/>
        <w:jc w:val="both"/>
        <w:rPr>
          <w:rFonts w:ascii="Arial" w:hAnsi="Arial" w:cs="Arial"/>
          <w:b/>
          <w:bCs/>
          <w:strike/>
          <w:u w:val="single"/>
        </w:rPr>
      </w:pPr>
      <w:r w:rsidRPr="0036063D">
        <w:rPr>
          <w:rFonts w:ascii="Arial" w:hAnsi="Arial" w:cs="Arial"/>
          <w:strike/>
        </w:rPr>
        <w:t>How would I check the level of inclusivity after implementation?</w:t>
      </w:r>
    </w:p>
    <w:p w14:paraId="7E4AC383" w14:textId="100AC461" w:rsidR="00D76E24" w:rsidRPr="0036063D" w:rsidRDefault="00D76E24" w:rsidP="00D76E24">
      <w:pPr>
        <w:pStyle w:val="ListParagraph"/>
        <w:numPr>
          <w:ilvl w:val="1"/>
          <w:numId w:val="12"/>
        </w:numPr>
        <w:spacing w:line="276" w:lineRule="auto"/>
        <w:jc w:val="both"/>
        <w:rPr>
          <w:rFonts w:ascii="Arial" w:hAnsi="Arial" w:cs="Arial"/>
          <w:b/>
          <w:bCs/>
          <w:strike/>
          <w:u w:val="single"/>
        </w:rPr>
      </w:pPr>
      <w:r w:rsidRPr="0036063D">
        <w:rPr>
          <w:rFonts w:ascii="Arial" w:hAnsi="Arial" w:cs="Arial"/>
          <w:strike/>
        </w:rPr>
        <w:t>Employee feedback</w:t>
      </w:r>
    </w:p>
    <w:p w14:paraId="4687495E" w14:textId="0BB69739" w:rsidR="00D76E24" w:rsidRPr="0036063D" w:rsidRDefault="00D76E24" w:rsidP="00D76E24">
      <w:pPr>
        <w:pStyle w:val="ListParagraph"/>
        <w:numPr>
          <w:ilvl w:val="1"/>
          <w:numId w:val="12"/>
        </w:numPr>
        <w:spacing w:line="276" w:lineRule="auto"/>
        <w:jc w:val="both"/>
        <w:rPr>
          <w:rFonts w:ascii="Arial" w:hAnsi="Arial" w:cs="Arial"/>
          <w:b/>
          <w:bCs/>
          <w:strike/>
          <w:u w:val="single"/>
        </w:rPr>
      </w:pPr>
      <w:r w:rsidRPr="0036063D">
        <w:rPr>
          <w:rFonts w:ascii="Arial" w:hAnsi="Arial" w:cs="Arial"/>
          <w:strike/>
        </w:rPr>
        <w:t>Analyse relevant data, such as participation, utilisation or retention rates</w:t>
      </w:r>
    </w:p>
    <w:p w14:paraId="4027C525" w14:textId="77777777" w:rsidR="00D76E24" w:rsidRPr="0036063D" w:rsidRDefault="00D76E24" w:rsidP="00D76E24">
      <w:pPr>
        <w:spacing w:line="276" w:lineRule="auto"/>
        <w:jc w:val="both"/>
        <w:rPr>
          <w:rFonts w:ascii="Arial" w:hAnsi="Arial" w:cs="Arial"/>
          <w:b/>
          <w:bCs/>
          <w:strike/>
          <w:u w:val="single"/>
        </w:rPr>
      </w:pPr>
    </w:p>
    <w:p w14:paraId="43251212" w14:textId="77777777" w:rsidR="001F0DD7" w:rsidRPr="0036063D" w:rsidRDefault="001F0DD7" w:rsidP="001F0DD7">
      <w:pPr>
        <w:pStyle w:val="Nornal"/>
        <w:numPr>
          <w:ilvl w:val="0"/>
          <w:numId w:val="9"/>
        </w:numPr>
        <w:spacing w:after="0" w:line="240" w:lineRule="auto"/>
        <w:jc w:val="both"/>
        <w:rPr>
          <w:strike/>
          <w:color w:val="000000"/>
          <w:sz w:val="24"/>
          <w:szCs w:val="24"/>
        </w:rPr>
      </w:pPr>
      <w:r w:rsidRPr="0036063D">
        <w:rPr>
          <w:strike/>
          <w:color w:val="000000"/>
          <w:sz w:val="24"/>
          <w:szCs w:val="24"/>
        </w:rPr>
        <w:t>Plan do check act (PDCA cycle) – British Assessment Bureau, 2023</w:t>
      </w:r>
    </w:p>
    <w:p w14:paraId="003315B5" w14:textId="2FFFC3C5" w:rsidR="001F0DD7" w:rsidRPr="0036063D" w:rsidRDefault="001F0DD7" w:rsidP="001F0DD7">
      <w:pPr>
        <w:pStyle w:val="Nornal"/>
        <w:numPr>
          <w:ilvl w:val="1"/>
          <w:numId w:val="9"/>
        </w:numPr>
        <w:spacing w:after="0" w:line="240" w:lineRule="auto"/>
        <w:jc w:val="both"/>
        <w:rPr>
          <w:strike/>
          <w:color w:val="000000"/>
          <w:sz w:val="24"/>
          <w:szCs w:val="24"/>
        </w:rPr>
      </w:pPr>
      <w:r w:rsidRPr="0036063D">
        <w:rPr>
          <w:strike/>
          <w:color w:val="000000"/>
          <w:sz w:val="24"/>
          <w:szCs w:val="24"/>
        </w:rPr>
        <w:t xml:space="preserve">Robust methodology for continuous </w:t>
      </w:r>
      <w:r w:rsidR="0065529F" w:rsidRPr="0036063D">
        <w:rPr>
          <w:strike/>
          <w:color w:val="000000"/>
          <w:sz w:val="24"/>
          <w:szCs w:val="24"/>
        </w:rPr>
        <w:t>improvement</w:t>
      </w:r>
    </w:p>
    <w:p w14:paraId="42D47A13" w14:textId="77777777" w:rsidR="001F0DD7" w:rsidRPr="0036063D" w:rsidRDefault="001F0DD7" w:rsidP="001F0DD7">
      <w:pPr>
        <w:pStyle w:val="Nornal"/>
        <w:numPr>
          <w:ilvl w:val="1"/>
          <w:numId w:val="9"/>
        </w:numPr>
        <w:spacing w:after="0" w:line="240" w:lineRule="auto"/>
        <w:jc w:val="both"/>
        <w:rPr>
          <w:strike/>
          <w:color w:val="000000"/>
          <w:sz w:val="24"/>
          <w:szCs w:val="24"/>
        </w:rPr>
      </w:pPr>
      <w:r w:rsidRPr="0036063D">
        <w:rPr>
          <w:strike/>
          <w:color w:val="000000"/>
          <w:sz w:val="24"/>
          <w:szCs w:val="24"/>
        </w:rPr>
        <w:t xml:space="preserve">Structured </w:t>
      </w:r>
      <w:proofErr w:type="gramStart"/>
      <w:r w:rsidRPr="0036063D">
        <w:rPr>
          <w:strike/>
          <w:color w:val="000000"/>
          <w:sz w:val="24"/>
          <w:szCs w:val="24"/>
        </w:rPr>
        <w:t>problem solving</w:t>
      </w:r>
      <w:proofErr w:type="gramEnd"/>
      <w:r w:rsidRPr="0036063D">
        <w:rPr>
          <w:strike/>
          <w:color w:val="000000"/>
          <w:sz w:val="24"/>
          <w:szCs w:val="24"/>
        </w:rPr>
        <w:t xml:space="preserve"> approach</w:t>
      </w:r>
    </w:p>
    <w:p w14:paraId="6C5C0304" w14:textId="77777777" w:rsidR="001F0DD7" w:rsidRPr="0036063D" w:rsidRDefault="001F0DD7" w:rsidP="001F0DD7">
      <w:pPr>
        <w:pStyle w:val="Nornal"/>
        <w:numPr>
          <w:ilvl w:val="1"/>
          <w:numId w:val="9"/>
        </w:numPr>
        <w:spacing w:after="0" w:line="240" w:lineRule="auto"/>
        <w:jc w:val="both"/>
        <w:rPr>
          <w:strike/>
          <w:color w:val="000000"/>
          <w:sz w:val="24"/>
          <w:szCs w:val="24"/>
        </w:rPr>
      </w:pPr>
      <w:r w:rsidRPr="0036063D">
        <w:rPr>
          <w:strike/>
          <w:color w:val="000000"/>
          <w:sz w:val="24"/>
          <w:szCs w:val="24"/>
        </w:rPr>
        <w:t xml:space="preserve">Benefits of utilising this framework </w:t>
      </w:r>
      <w:r w:rsidRPr="0036063D">
        <w:rPr>
          <w:strike/>
          <w:color w:val="000000"/>
          <w:sz w:val="24"/>
          <w:szCs w:val="24"/>
        </w:rPr>
        <w:sym w:font="Wingdings" w:char="F0E0"/>
      </w:r>
      <w:r w:rsidRPr="0036063D">
        <w:rPr>
          <w:strike/>
          <w:color w:val="000000"/>
          <w:sz w:val="24"/>
          <w:szCs w:val="24"/>
        </w:rPr>
        <w:t xml:space="preserve"> continuous improvement, identify and address issues as they arise &amp; refine processes to achieve greater efficiency</w:t>
      </w:r>
    </w:p>
    <w:p w14:paraId="20ECB00F" w14:textId="77777777" w:rsidR="001F0DD7" w:rsidRPr="0036063D" w:rsidRDefault="001F0DD7" w:rsidP="001F0DD7">
      <w:pPr>
        <w:pStyle w:val="Nornal"/>
        <w:numPr>
          <w:ilvl w:val="1"/>
          <w:numId w:val="9"/>
        </w:numPr>
        <w:spacing w:after="0" w:line="240" w:lineRule="auto"/>
        <w:jc w:val="both"/>
        <w:rPr>
          <w:strike/>
          <w:color w:val="000000"/>
          <w:sz w:val="24"/>
          <w:szCs w:val="24"/>
        </w:rPr>
      </w:pPr>
      <w:r w:rsidRPr="0036063D">
        <w:rPr>
          <w:strike/>
          <w:color w:val="000000"/>
          <w:sz w:val="24"/>
          <w:szCs w:val="24"/>
        </w:rPr>
        <w:t>Risk mitigation</w:t>
      </w:r>
    </w:p>
    <w:p w14:paraId="332AEFD0" w14:textId="77777777" w:rsidR="001F0DD7" w:rsidRPr="0036063D" w:rsidRDefault="001F0DD7" w:rsidP="001F0DD7">
      <w:pPr>
        <w:pStyle w:val="Nornal"/>
        <w:numPr>
          <w:ilvl w:val="1"/>
          <w:numId w:val="9"/>
        </w:numPr>
        <w:spacing w:after="0" w:line="240" w:lineRule="auto"/>
        <w:jc w:val="both"/>
        <w:rPr>
          <w:strike/>
          <w:color w:val="000000"/>
          <w:sz w:val="24"/>
          <w:szCs w:val="24"/>
        </w:rPr>
      </w:pPr>
      <w:r w:rsidRPr="0036063D">
        <w:rPr>
          <w:strike/>
          <w:color w:val="000000"/>
          <w:sz w:val="24"/>
          <w:szCs w:val="24"/>
        </w:rPr>
        <w:t>Increased satisfaction</w:t>
      </w:r>
    </w:p>
    <w:p w14:paraId="113ED987" w14:textId="77777777" w:rsidR="001F0DD7" w:rsidRPr="0036063D" w:rsidRDefault="001F0DD7" w:rsidP="001F0DD7">
      <w:pPr>
        <w:pStyle w:val="Nornal"/>
        <w:numPr>
          <w:ilvl w:val="1"/>
          <w:numId w:val="9"/>
        </w:numPr>
        <w:spacing w:after="0" w:line="240" w:lineRule="auto"/>
        <w:jc w:val="both"/>
        <w:rPr>
          <w:strike/>
          <w:color w:val="000000"/>
          <w:sz w:val="24"/>
          <w:szCs w:val="24"/>
        </w:rPr>
      </w:pPr>
      <w:r w:rsidRPr="0036063D">
        <w:rPr>
          <w:strike/>
          <w:color w:val="000000"/>
          <w:sz w:val="24"/>
          <w:szCs w:val="24"/>
        </w:rPr>
        <w:t>Four stages:</w:t>
      </w:r>
    </w:p>
    <w:p w14:paraId="332BD727" w14:textId="77777777" w:rsidR="001F0DD7" w:rsidRPr="0036063D" w:rsidRDefault="001F0DD7" w:rsidP="001F0DD7">
      <w:pPr>
        <w:pStyle w:val="Nornal"/>
        <w:numPr>
          <w:ilvl w:val="2"/>
          <w:numId w:val="9"/>
        </w:numPr>
        <w:spacing w:after="0" w:line="240" w:lineRule="auto"/>
        <w:jc w:val="both"/>
        <w:rPr>
          <w:strike/>
          <w:color w:val="000000"/>
          <w:sz w:val="24"/>
          <w:szCs w:val="24"/>
        </w:rPr>
      </w:pPr>
      <w:r w:rsidRPr="0036063D">
        <w:rPr>
          <w:strike/>
          <w:color w:val="000000"/>
          <w:sz w:val="24"/>
          <w:szCs w:val="24"/>
        </w:rPr>
        <w:t>Plan – define the problem, gather data and info, identify solutions, develop a plan of action</w:t>
      </w:r>
    </w:p>
    <w:p w14:paraId="33E9B51B" w14:textId="77777777" w:rsidR="001F0DD7" w:rsidRPr="0036063D" w:rsidRDefault="001F0DD7" w:rsidP="001F0DD7">
      <w:pPr>
        <w:pStyle w:val="Nornal"/>
        <w:numPr>
          <w:ilvl w:val="2"/>
          <w:numId w:val="9"/>
        </w:numPr>
        <w:spacing w:after="0" w:line="240" w:lineRule="auto"/>
        <w:jc w:val="both"/>
        <w:rPr>
          <w:strike/>
          <w:color w:val="000000"/>
          <w:sz w:val="24"/>
          <w:szCs w:val="24"/>
        </w:rPr>
      </w:pPr>
      <w:r w:rsidRPr="0036063D">
        <w:rPr>
          <w:strike/>
          <w:color w:val="000000"/>
          <w:sz w:val="24"/>
          <w:szCs w:val="24"/>
        </w:rPr>
        <w:t>Do – execute the plan, collect data on results, document any issues</w:t>
      </w:r>
    </w:p>
    <w:p w14:paraId="27D5A0A8" w14:textId="77777777" w:rsidR="001F0DD7" w:rsidRPr="0036063D" w:rsidRDefault="001F0DD7" w:rsidP="001F0DD7">
      <w:pPr>
        <w:pStyle w:val="Nornal"/>
        <w:numPr>
          <w:ilvl w:val="2"/>
          <w:numId w:val="9"/>
        </w:numPr>
        <w:spacing w:after="0" w:line="240" w:lineRule="auto"/>
        <w:jc w:val="both"/>
        <w:rPr>
          <w:strike/>
          <w:color w:val="000000"/>
          <w:sz w:val="24"/>
          <w:szCs w:val="24"/>
        </w:rPr>
      </w:pPr>
      <w:r w:rsidRPr="0036063D">
        <w:rPr>
          <w:strike/>
          <w:color w:val="000000"/>
          <w:sz w:val="24"/>
          <w:szCs w:val="24"/>
        </w:rPr>
        <w:t>Check – comparing results to the objectives in plan phase, identify any discrepancies, determine root cause of any problems</w:t>
      </w:r>
    </w:p>
    <w:p w14:paraId="49810A53" w14:textId="77777777" w:rsidR="001F0DD7" w:rsidRPr="0036063D" w:rsidRDefault="001F0DD7" w:rsidP="001F0DD7">
      <w:pPr>
        <w:pStyle w:val="Nornal"/>
        <w:numPr>
          <w:ilvl w:val="2"/>
          <w:numId w:val="9"/>
        </w:numPr>
        <w:spacing w:after="0" w:line="240" w:lineRule="auto"/>
        <w:jc w:val="both"/>
        <w:rPr>
          <w:strike/>
          <w:color w:val="000000"/>
          <w:sz w:val="24"/>
          <w:szCs w:val="24"/>
        </w:rPr>
      </w:pPr>
      <w:r w:rsidRPr="0036063D">
        <w:rPr>
          <w:strike/>
          <w:color w:val="000000"/>
          <w:sz w:val="24"/>
          <w:szCs w:val="24"/>
        </w:rPr>
        <w:t>Act – Develop and implement a plan to address any issues that were identified, monitoring results, making further adjustments when needed</w:t>
      </w:r>
    </w:p>
    <w:p w14:paraId="32F022B2" w14:textId="77777777" w:rsidR="00D76E24" w:rsidRPr="0036063D" w:rsidRDefault="001F0DD7" w:rsidP="00D76E24">
      <w:pPr>
        <w:pStyle w:val="Nornal"/>
        <w:numPr>
          <w:ilvl w:val="3"/>
          <w:numId w:val="9"/>
        </w:numPr>
        <w:spacing w:after="0" w:line="240" w:lineRule="auto"/>
        <w:jc w:val="both"/>
        <w:rPr>
          <w:strike/>
          <w:color w:val="000000"/>
          <w:sz w:val="24"/>
          <w:szCs w:val="24"/>
        </w:rPr>
      </w:pPr>
      <w:r w:rsidRPr="0036063D">
        <w:rPr>
          <w:strike/>
          <w:color w:val="000000"/>
          <w:sz w:val="24"/>
          <w:szCs w:val="24"/>
        </w:rPr>
        <w:t>This triggers the cycle to repeat therefore continuous</w:t>
      </w:r>
    </w:p>
    <w:p w14:paraId="675AA9CB" w14:textId="77777777" w:rsidR="00D76E24" w:rsidRPr="0036063D" w:rsidRDefault="00D76E24" w:rsidP="00D76E24">
      <w:pPr>
        <w:pStyle w:val="Nornal"/>
        <w:spacing w:after="0" w:line="240" w:lineRule="auto"/>
        <w:jc w:val="both"/>
        <w:rPr>
          <w:strike/>
          <w:color w:val="000000"/>
          <w:sz w:val="24"/>
          <w:szCs w:val="24"/>
        </w:rPr>
      </w:pPr>
    </w:p>
    <w:p w14:paraId="414AD8B4" w14:textId="69186153" w:rsidR="001F0DD7" w:rsidRPr="0036063D" w:rsidRDefault="001F0DD7" w:rsidP="00D76E24">
      <w:pPr>
        <w:pStyle w:val="Nornal"/>
        <w:spacing w:after="0" w:line="240" w:lineRule="auto"/>
        <w:jc w:val="both"/>
        <w:rPr>
          <w:strike/>
          <w:color w:val="000000"/>
          <w:sz w:val="24"/>
          <w:szCs w:val="24"/>
        </w:rPr>
      </w:pPr>
      <w:r w:rsidRPr="0036063D">
        <w:rPr>
          <w:strike/>
          <w:color w:val="000000"/>
          <w:sz w:val="24"/>
          <w:szCs w:val="24"/>
        </w:rPr>
        <w:t xml:space="preserve">Clark, 2015 </w:t>
      </w:r>
    </w:p>
    <w:p w14:paraId="6F683C2B" w14:textId="77777777" w:rsidR="001F0DD7" w:rsidRPr="0036063D" w:rsidRDefault="001F0DD7" w:rsidP="001F0DD7">
      <w:pPr>
        <w:pStyle w:val="Nornal"/>
        <w:numPr>
          <w:ilvl w:val="0"/>
          <w:numId w:val="10"/>
        </w:numPr>
        <w:spacing w:after="0" w:line="240" w:lineRule="auto"/>
        <w:jc w:val="both"/>
        <w:rPr>
          <w:strike/>
          <w:color w:val="000000"/>
          <w:sz w:val="24"/>
          <w:szCs w:val="24"/>
        </w:rPr>
      </w:pPr>
      <w:r w:rsidRPr="0036063D">
        <w:rPr>
          <w:strike/>
          <w:color w:val="000000"/>
          <w:sz w:val="24"/>
          <w:szCs w:val="24"/>
        </w:rPr>
        <w:t xml:space="preserve">To see what a universal agreement requires, ask yourself how </w:t>
      </w:r>
      <w:proofErr w:type="gramStart"/>
      <w:r w:rsidRPr="0036063D">
        <w:rPr>
          <w:strike/>
          <w:color w:val="000000"/>
          <w:sz w:val="24"/>
          <w:szCs w:val="24"/>
        </w:rPr>
        <w:t>would I</w:t>
      </w:r>
      <w:proofErr w:type="gramEnd"/>
      <w:r w:rsidRPr="0036063D">
        <w:rPr>
          <w:strike/>
          <w:color w:val="000000"/>
          <w:sz w:val="24"/>
          <w:szCs w:val="24"/>
        </w:rPr>
        <w:t xml:space="preserve"> design this if I knew I was going to be in the worst position my design creates.</w:t>
      </w:r>
    </w:p>
    <w:p w14:paraId="0CD9221A" w14:textId="77777777" w:rsidR="001F0DD7" w:rsidRPr="0036063D" w:rsidRDefault="001F0DD7" w:rsidP="001F0DD7">
      <w:pPr>
        <w:pStyle w:val="Nornal"/>
        <w:spacing w:after="0" w:line="240" w:lineRule="auto"/>
        <w:jc w:val="both"/>
        <w:rPr>
          <w:strike/>
          <w:color w:val="000000"/>
          <w:sz w:val="24"/>
          <w:szCs w:val="24"/>
        </w:rPr>
      </w:pPr>
    </w:p>
    <w:p w14:paraId="00FE0941" w14:textId="77777777" w:rsidR="001F0DD7" w:rsidRPr="0036063D" w:rsidRDefault="001F0DD7" w:rsidP="001F0DD7">
      <w:pPr>
        <w:pStyle w:val="Nornal"/>
        <w:numPr>
          <w:ilvl w:val="0"/>
          <w:numId w:val="11"/>
        </w:numPr>
        <w:spacing w:after="0" w:line="240" w:lineRule="auto"/>
        <w:jc w:val="both"/>
        <w:rPr>
          <w:strike/>
          <w:color w:val="000000"/>
          <w:sz w:val="24"/>
          <w:szCs w:val="24"/>
        </w:rPr>
      </w:pPr>
      <w:r w:rsidRPr="0036063D">
        <w:rPr>
          <w:strike/>
          <w:color w:val="000000"/>
          <w:sz w:val="24"/>
          <w:szCs w:val="24"/>
        </w:rPr>
        <w:t>Ali, 2024</w:t>
      </w:r>
    </w:p>
    <w:p w14:paraId="2CB5B2DE" w14:textId="77777777" w:rsidR="001F0DD7" w:rsidRPr="0036063D" w:rsidRDefault="001F0DD7" w:rsidP="001F0DD7">
      <w:pPr>
        <w:pStyle w:val="Nornal"/>
        <w:numPr>
          <w:ilvl w:val="1"/>
          <w:numId w:val="11"/>
        </w:numPr>
        <w:spacing w:after="0" w:line="240" w:lineRule="auto"/>
        <w:jc w:val="both"/>
        <w:rPr>
          <w:strike/>
          <w:color w:val="000000"/>
          <w:sz w:val="24"/>
          <w:szCs w:val="24"/>
        </w:rPr>
      </w:pPr>
      <w:r w:rsidRPr="0036063D">
        <w:rPr>
          <w:strike/>
          <w:color w:val="000000"/>
          <w:sz w:val="24"/>
          <w:szCs w:val="24"/>
        </w:rPr>
        <w:t>Inclusion in the workplace</w:t>
      </w:r>
    </w:p>
    <w:p w14:paraId="519BC797" w14:textId="77777777" w:rsidR="001F0DD7" w:rsidRPr="0036063D" w:rsidRDefault="001F0DD7" w:rsidP="001F0DD7">
      <w:pPr>
        <w:pStyle w:val="Nornal"/>
        <w:numPr>
          <w:ilvl w:val="1"/>
          <w:numId w:val="11"/>
        </w:numPr>
        <w:spacing w:after="0" w:line="240" w:lineRule="auto"/>
        <w:jc w:val="both"/>
        <w:rPr>
          <w:strike/>
          <w:color w:val="000000"/>
          <w:sz w:val="24"/>
          <w:szCs w:val="24"/>
        </w:rPr>
      </w:pPr>
      <w:r w:rsidRPr="0036063D">
        <w:rPr>
          <w:strike/>
          <w:color w:val="000000"/>
          <w:sz w:val="24"/>
          <w:szCs w:val="24"/>
        </w:rPr>
        <w:t>Inclusion is the practice of including people in a way that is fair for all, values everyone’s differences and empowers and enables each person to be themselves, and chieve their full potential and thrive at work.</w:t>
      </w:r>
    </w:p>
    <w:p w14:paraId="6044C222" w14:textId="77777777" w:rsidR="001F0DD7" w:rsidRPr="0036063D" w:rsidRDefault="001F0DD7" w:rsidP="001F0DD7">
      <w:pPr>
        <w:pStyle w:val="Nornal"/>
        <w:numPr>
          <w:ilvl w:val="1"/>
          <w:numId w:val="11"/>
        </w:numPr>
        <w:spacing w:after="0" w:line="240" w:lineRule="auto"/>
        <w:jc w:val="both"/>
        <w:rPr>
          <w:strike/>
          <w:color w:val="000000"/>
          <w:sz w:val="24"/>
          <w:szCs w:val="24"/>
        </w:rPr>
      </w:pPr>
      <w:r w:rsidRPr="0036063D">
        <w:rPr>
          <w:strike/>
          <w:color w:val="000000"/>
          <w:sz w:val="24"/>
          <w:szCs w:val="24"/>
        </w:rPr>
        <w:t>Moral case for building fairer and more inclusive workplaces is indisputable</w:t>
      </w:r>
    </w:p>
    <w:p w14:paraId="48D88584" w14:textId="77777777" w:rsidR="001F0DD7" w:rsidRPr="0036063D" w:rsidRDefault="001F0DD7" w:rsidP="001F0DD7">
      <w:pPr>
        <w:pStyle w:val="Nornal"/>
        <w:numPr>
          <w:ilvl w:val="1"/>
          <w:numId w:val="11"/>
        </w:numPr>
        <w:spacing w:after="0" w:line="240" w:lineRule="auto"/>
        <w:jc w:val="both"/>
        <w:rPr>
          <w:strike/>
          <w:color w:val="000000"/>
          <w:sz w:val="24"/>
          <w:szCs w:val="24"/>
        </w:rPr>
      </w:pPr>
      <w:r w:rsidRPr="0036063D">
        <w:rPr>
          <w:strike/>
          <w:color w:val="000000"/>
          <w:sz w:val="24"/>
          <w:szCs w:val="24"/>
        </w:rPr>
        <w:t xml:space="preserve">We all have a right to develop our skills and talents to our full potential, work in a safe, supportive and inclusive environment, be </w:t>
      </w:r>
      <w:proofErr w:type="gramStart"/>
      <w:r w:rsidRPr="0036063D">
        <w:rPr>
          <w:strike/>
          <w:color w:val="000000"/>
          <w:sz w:val="24"/>
          <w:szCs w:val="24"/>
        </w:rPr>
        <w:t>fairly rewarded</w:t>
      </w:r>
      <w:proofErr w:type="gramEnd"/>
      <w:r w:rsidRPr="0036063D">
        <w:rPr>
          <w:strike/>
          <w:color w:val="000000"/>
          <w:sz w:val="24"/>
          <w:szCs w:val="24"/>
        </w:rPr>
        <w:t xml:space="preserve"> and recognised for our work</w:t>
      </w:r>
    </w:p>
    <w:p w14:paraId="3586F9C3" w14:textId="77777777" w:rsidR="001F0DD7" w:rsidRPr="0036063D" w:rsidRDefault="001F0DD7" w:rsidP="001F0DD7">
      <w:pPr>
        <w:pStyle w:val="Nornal"/>
        <w:numPr>
          <w:ilvl w:val="1"/>
          <w:numId w:val="11"/>
        </w:numPr>
        <w:spacing w:after="0" w:line="240" w:lineRule="auto"/>
        <w:jc w:val="both"/>
        <w:rPr>
          <w:strike/>
          <w:color w:val="000000"/>
          <w:sz w:val="24"/>
          <w:szCs w:val="24"/>
        </w:rPr>
      </w:pPr>
      <w:r w:rsidRPr="0036063D">
        <w:rPr>
          <w:strike/>
          <w:color w:val="000000"/>
          <w:sz w:val="24"/>
          <w:szCs w:val="24"/>
        </w:rPr>
        <w:lastRenderedPageBreak/>
        <w:t>With rights comes responsibilities to not discriminate and treat others with fairness and dignity</w:t>
      </w:r>
    </w:p>
    <w:p w14:paraId="16287B65" w14:textId="77777777" w:rsidR="001F0DD7" w:rsidRPr="0036063D" w:rsidRDefault="001F0DD7" w:rsidP="001F0DD7">
      <w:pPr>
        <w:pStyle w:val="Nornal"/>
        <w:numPr>
          <w:ilvl w:val="1"/>
          <w:numId w:val="11"/>
        </w:numPr>
        <w:spacing w:after="0" w:line="240" w:lineRule="auto"/>
        <w:jc w:val="both"/>
        <w:rPr>
          <w:strike/>
          <w:color w:val="000000"/>
          <w:sz w:val="24"/>
          <w:szCs w:val="24"/>
        </w:rPr>
      </w:pPr>
      <w:r w:rsidRPr="0036063D">
        <w:rPr>
          <w:strike/>
          <w:color w:val="000000"/>
          <w:sz w:val="24"/>
          <w:szCs w:val="24"/>
        </w:rPr>
        <w:t xml:space="preserve">Discrimination can impact wellbeing, performance and work, intention to stay, opportunities </w:t>
      </w:r>
      <w:r w:rsidRPr="0036063D">
        <w:rPr>
          <w:strike/>
          <w:color w:val="000000"/>
          <w:sz w:val="24"/>
          <w:szCs w:val="24"/>
        </w:rPr>
        <w:sym w:font="Wingdings" w:char="F0E0"/>
      </w:r>
      <w:r w:rsidRPr="0036063D">
        <w:rPr>
          <w:strike/>
          <w:color w:val="000000"/>
          <w:sz w:val="24"/>
          <w:szCs w:val="24"/>
        </w:rPr>
        <w:t xml:space="preserve"> significant legal costs, compensation and settlements </w:t>
      </w:r>
    </w:p>
    <w:p w14:paraId="2A128518" w14:textId="77777777" w:rsidR="001F0DD7" w:rsidRPr="0036063D" w:rsidRDefault="001F0DD7" w:rsidP="001F0DD7">
      <w:pPr>
        <w:pStyle w:val="Nornal"/>
        <w:numPr>
          <w:ilvl w:val="1"/>
          <w:numId w:val="11"/>
        </w:numPr>
        <w:spacing w:after="0" w:line="240" w:lineRule="auto"/>
        <w:jc w:val="both"/>
        <w:rPr>
          <w:strike/>
          <w:color w:val="000000"/>
          <w:sz w:val="24"/>
          <w:szCs w:val="24"/>
        </w:rPr>
      </w:pPr>
      <w:r w:rsidRPr="0036063D">
        <w:rPr>
          <w:strike/>
          <w:color w:val="000000"/>
          <w:sz w:val="24"/>
          <w:szCs w:val="24"/>
        </w:rPr>
        <w:t>Growing area is neurodiversity</w:t>
      </w:r>
    </w:p>
    <w:p w14:paraId="2388B46D" w14:textId="77777777" w:rsidR="001F0DD7" w:rsidRPr="0036063D" w:rsidRDefault="001F0DD7" w:rsidP="001F0DD7">
      <w:pPr>
        <w:pStyle w:val="Nornal"/>
        <w:spacing w:after="0" w:line="240" w:lineRule="auto"/>
        <w:jc w:val="both"/>
        <w:rPr>
          <w:strike/>
          <w:color w:val="000000"/>
          <w:sz w:val="24"/>
          <w:szCs w:val="24"/>
        </w:rPr>
      </w:pPr>
    </w:p>
    <w:p w14:paraId="4E7E70BF" w14:textId="77777777" w:rsidR="001F0DD7" w:rsidRPr="0036063D" w:rsidRDefault="001F0DD7" w:rsidP="001F0DD7">
      <w:pPr>
        <w:pStyle w:val="Nornal"/>
        <w:numPr>
          <w:ilvl w:val="0"/>
          <w:numId w:val="11"/>
        </w:numPr>
        <w:spacing w:after="0" w:line="240" w:lineRule="auto"/>
        <w:jc w:val="both"/>
        <w:rPr>
          <w:strike/>
          <w:color w:val="000000"/>
          <w:sz w:val="24"/>
          <w:szCs w:val="24"/>
        </w:rPr>
      </w:pPr>
      <w:r w:rsidRPr="0036063D">
        <w:rPr>
          <w:strike/>
          <w:color w:val="000000"/>
          <w:sz w:val="24"/>
          <w:szCs w:val="24"/>
        </w:rPr>
        <w:t>Hayden, 2024</w:t>
      </w:r>
    </w:p>
    <w:p w14:paraId="63B81D3C" w14:textId="77777777" w:rsidR="001F0DD7" w:rsidRPr="0036063D" w:rsidRDefault="001F0DD7" w:rsidP="001F0DD7">
      <w:pPr>
        <w:pStyle w:val="Nornal"/>
        <w:numPr>
          <w:ilvl w:val="1"/>
          <w:numId w:val="11"/>
        </w:numPr>
        <w:spacing w:after="0" w:line="240" w:lineRule="auto"/>
        <w:jc w:val="both"/>
        <w:rPr>
          <w:strike/>
          <w:color w:val="000000"/>
          <w:sz w:val="24"/>
          <w:szCs w:val="24"/>
        </w:rPr>
      </w:pPr>
      <w:r w:rsidRPr="0036063D">
        <w:rPr>
          <w:strike/>
          <w:color w:val="000000"/>
          <w:sz w:val="24"/>
          <w:szCs w:val="24"/>
        </w:rPr>
        <w:t>Guidelines for reviewing HR policies</w:t>
      </w:r>
    </w:p>
    <w:p w14:paraId="29467C70" w14:textId="77777777" w:rsidR="001F0DD7" w:rsidRPr="0036063D" w:rsidRDefault="001F0DD7" w:rsidP="001F0DD7">
      <w:pPr>
        <w:pStyle w:val="Nornal"/>
        <w:numPr>
          <w:ilvl w:val="2"/>
          <w:numId w:val="11"/>
        </w:numPr>
        <w:spacing w:after="0" w:line="240" w:lineRule="auto"/>
        <w:jc w:val="both"/>
        <w:rPr>
          <w:strike/>
          <w:color w:val="000000"/>
          <w:sz w:val="24"/>
          <w:szCs w:val="24"/>
        </w:rPr>
      </w:pPr>
      <w:r w:rsidRPr="0036063D">
        <w:rPr>
          <w:strike/>
          <w:color w:val="000000"/>
          <w:sz w:val="24"/>
          <w:szCs w:val="24"/>
        </w:rPr>
        <w:t>Establish working groups</w:t>
      </w:r>
    </w:p>
    <w:p w14:paraId="10208EE9" w14:textId="77777777" w:rsidR="001F0DD7" w:rsidRPr="0036063D" w:rsidRDefault="001F0DD7" w:rsidP="001F0DD7">
      <w:pPr>
        <w:pStyle w:val="Nornal"/>
        <w:numPr>
          <w:ilvl w:val="2"/>
          <w:numId w:val="11"/>
        </w:numPr>
        <w:spacing w:after="0" w:line="240" w:lineRule="auto"/>
        <w:jc w:val="both"/>
        <w:rPr>
          <w:strike/>
          <w:color w:val="000000"/>
          <w:sz w:val="24"/>
          <w:szCs w:val="24"/>
        </w:rPr>
      </w:pPr>
      <w:r w:rsidRPr="0036063D">
        <w:rPr>
          <w:strike/>
          <w:color w:val="000000"/>
          <w:sz w:val="24"/>
          <w:szCs w:val="24"/>
        </w:rPr>
        <w:t>Pilot draft policies</w:t>
      </w:r>
    </w:p>
    <w:p w14:paraId="4C17394A" w14:textId="77777777" w:rsidR="001F0DD7" w:rsidRPr="0036063D" w:rsidRDefault="001F0DD7" w:rsidP="001F0DD7">
      <w:pPr>
        <w:pStyle w:val="Nornal"/>
        <w:numPr>
          <w:ilvl w:val="2"/>
          <w:numId w:val="11"/>
        </w:numPr>
        <w:spacing w:after="0" w:line="240" w:lineRule="auto"/>
        <w:jc w:val="both"/>
        <w:rPr>
          <w:strike/>
          <w:color w:val="000000"/>
          <w:sz w:val="24"/>
          <w:szCs w:val="24"/>
        </w:rPr>
      </w:pPr>
      <w:r w:rsidRPr="0036063D">
        <w:rPr>
          <w:strike/>
          <w:color w:val="000000"/>
          <w:sz w:val="24"/>
          <w:szCs w:val="24"/>
        </w:rPr>
        <w:t>Include policies as part of the induction process</w:t>
      </w:r>
    </w:p>
    <w:p w14:paraId="31FDB203" w14:textId="77777777" w:rsidR="001F0DD7" w:rsidRPr="0036063D" w:rsidRDefault="001F0DD7" w:rsidP="001F0DD7">
      <w:pPr>
        <w:pStyle w:val="Nornal"/>
        <w:numPr>
          <w:ilvl w:val="2"/>
          <w:numId w:val="11"/>
        </w:numPr>
        <w:spacing w:after="0" w:line="240" w:lineRule="auto"/>
        <w:jc w:val="both"/>
        <w:rPr>
          <w:strike/>
          <w:color w:val="000000"/>
          <w:sz w:val="24"/>
          <w:szCs w:val="24"/>
        </w:rPr>
      </w:pPr>
      <w:r w:rsidRPr="0036063D">
        <w:rPr>
          <w:strike/>
          <w:color w:val="000000"/>
          <w:sz w:val="24"/>
          <w:szCs w:val="24"/>
        </w:rPr>
        <w:t>Continuous review process</w:t>
      </w:r>
    </w:p>
    <w:p w14:paraId="6CA2E6AB" w14:textId="77777777" w:rsidR="001F0DD7" w:rsidRDefault="001F0DD7" w:rsidP="001F0DD7">
      <w:pPr>
        <w:pStyle w:val="Nornal"/>
        <w:numPr>
          <w:ilvl w:val="2"/>
          <w:numId w:val="11"/>
        </w:numPr>
        <w:spacing w:after="0" w:line="240" w:lineRule="auto"/>
        <w:jc w:val="both"/>
        <w:rPr>
          <w:strike/>
          <w:color w:val="000000"/>
          <w:sz w:val="24"/>
          <w:szCs w:val="24"/>
        </w:rPr>
      </w:pPr>
      <w:r w:rsidRPr="0036063D">
        <w:rPr>
          <w:strike/>
          <w:color w:val="000000"/>
          <w:sz w:val="24"/>
          <w:szCs w:val="24"/>
        </w:rPr>
        <w:t>Ensure policies are complementary, flexible, practical and enforceable</w:t>
      </w:r>
    </w:p>
    <w:p w14:paraId="789443A3" w14:textId="77777777" w:rsidR="009B6564" w:rsidRDefault="009B6564" w:rsidP="009B6564">
      <w:pPr>
        <w:pStyle w:val="Nornal"/>
        <w:spacing w:after="0" w:line="240" w:lineRule="auto"/>
        <w:jc w:val="both"/>
        <w:rPr>
          <w:strike/>
          <w:color w:val="000000"/>
          <w:sz w:val="24"/>
          <w:szCs w:val="24"/>
        </w:rPr>
      </w:pPr>
    </w:p>
    <w:p w14:paraId="24A64FEA" w14:textId="3BBFAC93" w:rsidR="009B6564" w:rsidRDefault="009B6564" w:rsidP="009B6564">
      <w:pPr>
        <w:pStyle w:val="Nornal"/>
        <w:spacing w:after="0" w:line="276" w:lineRule="auto"/>
        <w:jc w:val="both"/>
        <w:rPr>
          <w:color w:val="FF0000"/>
          <w:sz w:val="24"/>
          <w:szCs w:val="24"/>
        </w:rPr>
      </w:pPr>
      <w:r>
        <w:rPr>
          <w:color w:val="FF0000"/>
          <w:sz w:val="24"/>
          <w:szCs w:val="24"/>
        </w:rPr>
        <w:t>The moral case for building fairer and more inclusive workplaces is indisputable (Ali, 2024). Inclusion means including people in such way that ensures fairness for all, whilst valuing any differences. An inclusive workplace should enable each person to be unapologetically themselves, allowing them to achieve their full potential at work (Ali, 2024).</w:t>
      </w:r>
    </w:p>
    <w:p w14:paraId="1C00BECC" w14:textId="77777777" w:rsidR="009B6564" w:rsidRDefault="009B6564" w:rsidP="009B6564">
      <w:pPr>
        <w:pStyle w:val="Nornal"/>
        <w:spacing w:after="0" w:line="276" w:lineRule="auto"/>
        <w:jc w:val="both"/>
        <w:rPr>
          <w:color w:val="FF0000"/>
          <w:sz w:val="24"/>
          <w:szCs w:val="24"/>
        </w:rPr>
      </w:pPr>
    </w:p>
    <w:p w14:paraId="347842B0" w14:textId="4C016C0F" w:rsidR="009B6564" w:rsidRDefault="009B6564" w:rsidP="009B6564">
      <w:pPr>
        <w:pStyle w:val="Nornal"/>
        <w:spacing w:after="0" w:line="276" w:lineRule="auto"/>
        <w:jc w:val="both"/>
        <w:rPr>
          <w:color w:val="FF0000"/>
          <w:sz w:val="24"/>
          <w:szCs w:val="24"/>
        </w:rPr>
      </w:pPr>
      <w:r>
        <w:rPr>
          <w:color w:val="FF0000"/>
          <w:sz w:val="24"/>
          <w:szCs w:val="24"/>
        </w:rPr>
        <w:t xml:space="preserve">The British Assessment Bureau (2023) devised a Plan, Do, Check, Act (PDCA) cycle which has been proven to be a robust methodology for continuous improvement. This framework allows issues to be addressed as they arise and helps refine any initiatives to achieve greater efficiency. </w:t>
      </w:r>
    </w:p>
    <w:p w14:paraId="0AAB067A" w14:textId="77777777" w:rsidR="009B6564" w:rsidRDefault="009B6564" w:rsidP="009B6564">
      <w:pPr>
        <w:pStyle w:val="Nornal"/>
        <w:spacing w:after="0" w:line="276" w:lineRule="auto"/>
        <w:jc w:val="both"/>
        <w:rPr>
          <w:color w:val="FF0000"/>
          <w:sz w:val="24"/>
          <w:szCs w:val="24"/>
        </w:rPr>
      </w:pPr>
    </w:p>
    <w:p w14:paraId="2DB499A7" w14:textId="6CA01C58" w:rsidR="009B6564" w:rsidRDefault="009B6564" w:rsidP="009B6564">
      <w:pPr>
        <w:pStyle w:val="Nornal"/>
        <w:spacing w:after="0" w:line="276" w:lineRule="auto"/>
        <w:jc w:val="both"/>
        <w:rPr>
          <w:color w:val="FF0000"/>
          <w:sz w:val="24"/>
          <w:szCs w:val="24"/>
        </w:rPr>
      </w:pPr>
      <w:r>
        <w:rPr>
          <w:color w:val="FF0000"/>
          <w:sz w:val="24"/>
          <w:szCs w:val="24"/>
        </w:rPr>
        <w:t>To ensure that a policy I’m involved in creating is inclusive, I would ensure that it’s a collaborative approach either through co-design or consultation with employees that are affected, with clearly defined objectives. For example, devising a flexible working policy, we need to understand how it should work optimally for all employees, such as working parents. Additionally, the key to a successful initiative or policy is ensuring that it is data driven. For example, developing leadership programmes/initiatives based on a gender role gap analysis, or developing a flexible working policy based on feedback from employees/absence data. It’s important to envisage what the worst possible scenario could be, to help mitigate any risks caused by the initiative (Clark, 2015).</w:t>
      </w:r>
    </w:p>
    <w:p w14:paraId="7555E3B7" w14:textId="77777777" w:rsidR="009B6564" w:rsidRDefault="009B6564" w:rsidP="009B6564">
      <w:pPr>
        <w:pStyle w:val="Nornal"/>
        <w:spacing w:after="0" w:line="276" w:lineRule="auto"/>
        <w:jc w:val="both"/>
        <w:rPr>
          <w:color w:val="FF0000"/>
          <w:sz w:val="24"/>
          <w:szCs w:val="24"/>
        </w:rPr>
      </w:pPr>
    </w:p>
    <w:p w14:paraId="40C64F48" w14:textId="40A7949C" w:rsidR="009B6564" w:rsidRDefault="009B6564" w:rsidP="009B6564">
      <w:pPr>
        <w:pStyle w:val="Nornal"/>
        <w:spacing w:after="0" w:line="276" w:lineRule="auto"/>
        <w:jc w:val="both"/>
        <w:rPr>
          <w:color w:val="FF0000"/>
          <w:sz w:val="24"/>
          <w:szCs w:val="24"/>
        </w:rPr>
      </w:pPr>
      <w:r>
        <w:rPr>
          <w:color w:val="FF0000"/>
          <w:sz w:val="24"/>
          <w:szCs w:val="24"/>
        </w:rPr>
        <w:t xml:space="preserve">Checking inclusivity after the implementation is just as crucial as ensuring it’s involved in the creation. Once implemented, I would collect data on results through employee feedback, obtained from surveys and managers’ experiences. Additionally, I would track the level of participation and compare the results to the objectives defined at the beginning to assess whether the initiative is achieving what we set out for it to do. If any issues arise, I will develop a plan to address these and continue to monitor the results and make any adjustments where needed, for example revising inclusive </w:t>
      </w:r>
      <w:r>
        <w:rPr>
          <w:color w:val="FF0000"/>
          <w:sz w:val="24"/>
          <w:szCs w:val="24"/>
        </w:rPr>
        <w:lastRenderedPageBreak/>
        <w:t>language, etcetera. This would trigger the PDCA cycle to repeat itself ensuring that the initiative is continuously monitored.</w:t>
      </w:r>
    </w:p>
    <w:p w14:paraId="653FD292" w14:textId="77777777" w:rsidR="009B6564" w:rsidRDefault="009B6564" w:rsidP="009B6564">
      <w:pPr>
        <w:pStyle w:val="Nornal"/>
        <w:spacing w:after="0" w:line="276" w:lineRule="auto"/>
        <w:jc w:val="both"/>
        <w:rPr>
          <w:color w:val="FF0000"/>
          <w:sz w:val="24"/>
          <w:szCs w:val="24"/>
        </w:rPr>
      </w:pPr>
    </w:p>
    <w:p w14:paraId="6C8A9B02" w14:textId="63C8D2F1" w:rsidR="009B6564" w:rsidRPr="009B6564" w:rsidRDefault="009B6564" w:rsidP="009B6564">
      <w:pPr>
        <w:pStyle w:val="Nornal"/>
        <w:spacing w:after="0" w:line="276" w:lineRule="auto"/>
        <w:jc w:val="both"/>
        <w:rPr>
          <w:color w:val="FF0000"/>
          <w:sz w:val="24"/>
          <w:szCs w:val="24"/>
        </w:rPr>
      </w:pPr>
      <w:r>
        <w:rPr>
          <w:color w:val="FF0000"/>
          <w:sz w:val="24"/>
          <w:szCs w:val="24"/>
        </w:rPr>
        <w:t>Overall, there should be no circumstance where policies are not inclusive. Ensuring that the right people are involved in the creation of any policy is crucial, and having the knowledge to review the implementation of such policies is just as important as the creation itself (Hayden, 2024).</w:t>
      </w:r>
    </w:p>
    <w:p w14:paraId="0CB5072D" w14:textId="77777777" w:rsidR="00ED6A52" w:rsidRPr="00ED6A52" w:rsidRDefault="00ED6A52" w:rsidP="00306B3C">
      <w:pPr>
        <w:spacing w:line="276" w:lineRule="auto"/>
        <w:jc w:val="both"/>
        <w:rPr>
          <w:rFonts w:ascii="Arial" w:hAnsi="Arial" w:cs="Arial"/>
        </w:rPr>
      </w:pPr>
    </w:p>
    <w:p w14:paraId="08A85B23" w14:textId="77777777" w:rsidR="00306B3C" w:rsidRDefault="00306B3C" w:rsidP="00306B3C">
      <w:pPr>
        <w:spacing w:line="276" w:lineRule="auto"/>
        <w:jc w:val="both"/>
        <w:rPr>
          <w:rFonts w:ascii="Arial" w:hAnsi="Arial" w:cs="Arial"/>
          <w:b/>
          <w:bCs/>
          <w:u w:val="single"/>
        </w:rPr>
      </w:pPr>
    </w:p>
    <w:p w14:paraId="4504131E" w14:textId="77777777" w:rsidR="00ED6A52" w:rsidRDefault="00ED6A52" w:rsidP="00306B3C">
      <w:pPr>
        <w:spacing w:line="276" w:lineRule="auto"/>
        <w:jc w:val="both"/>
        <w:rPr>
          <w:rFonts w:ascii="Arial" w:hAnsi="Arial" w:cs="Arial"/>
          <w:b/>
          <w:bCs/>
          <w:u w:val="single"/>
        </w:rPr>
      </w:pPr>
    </w:p>
    <w:p w14:paraId="615E773D" w14:textId="22B7A61D" w:rsidR="00AC59F4" w:rsidRDefault="00AC59F4" w:rsidP="00306B3C">
      <w:pPr>
        <w:spacing w:line="276" w:lineRule="auto"/>
        <w:jc w:val="both"/>
        <w:rPr>
          <w:rFonts w:ascii="Arial" w:hAnsi="Arial" w:cs="Arial"/>
          <w:b/>
          <w:bCs/>
          <w:u w:val="single"/>
        </w:rPr>
      </w:pPr>
    </w:p>
    <w:p w14:paraId="51E39428" w14:textId="65CA6733" w:rsidR="00ED6A52" w:rsidRPr="00306B3C" w:rsidRDefault="00AC59F4" w:rsidP="0065529F">
      <w:pPr>
        <w:rPr>
          <w:rFonts w:ascii="Arial" w:hAnsi="Arial" w:cs="Arial"/>
          <w:b/>
          <w:bCs/>
          <w:u w:val="single"/>
        </w:rPr>
      </w:pPr>
      <w:r>
        <w:rPr>
          <w:rFonts w:ascii="Arial" w:hAnsi="Arial" w:cs="Arial"/>
          <w:b/>
          <w:bCs/>
          <w:u w:val="single"/>
        </w:rPr>
        <w:br w:type="page"/>
      </w:r>
    </w:p>
    <w:p w14:paraId="7E4CB14C" w14:textId="5D1556E4" w:rsidR="00296EC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AC2.3</w:t>
      </w:r>
    </w:p>
    <w:p w14:paraId="16C808A8" w14:textId="77777777" w:rsidR="00121FD4" w:rsidRDefault="00121FD4" w:rsidP="00306B3C">
      <w:pPr>
        <w:spacing w:line="276" w:lineRule="auto"/>
        <w:jc w:val="both"/>
        <w:rPr>
          <w:rFonts w:ascii="Arial" w:hAnsi="Arial" w:cs="Arial"/>
          <w:b/>
          <w:bCs/>
          <w:u w:val="single"/>
        </w:rPr>
      </w:pPr>
    </w:p>
    <w:p w14:paraId="204412F6" w14:textId="1DBB6E8A" w:rsidR="00121FD4" w:rsidRDefault="00121FD4" w:rsidP="00306B3C">
      <w:pPr>
        <w:spacing w:line="276" w:lineRule="auto"/>
        <w:jc w:val="both"/>
        <w:rPr>
          <w:rFonts w:ascii="Arial" w:hAnsi="Arial" w:cs="Arial"/>
        </w:rPr>
      </w:pPr>
      <w:r>
        <w:rPr>
          <w:rFonts w:ascii="Arial" w:hAnsi="Arial" w:cs="Arial"/>
        </w:rPr>
        <w:t xml:space="preserve">Working inclusively with others is crucial within people practice, particularly as it helps employees feel empowered and valued. In my current role and department in Pembrokeshire County Council, we work cohesively to deliver the best service possible. This cohesion is built by everyone. Therefore, it’s vital to understand my ability to work inclusively and positively with others, to help myself grow in both a personal and professional context. </w:t>
      </w:r>
    </w:p>
    <w:p w14:paraId="3748B37B" w14:textId="77777777" w:rsidR="00121FD4" w:rsidRDefault="00121FD4" w:rsidP="00306B3C">
      <w:pPr>
        <w:spacing w:line="276" w:lineRule="auto"/>
        <w:jc w:val="both"/>
        <w:rPr>
          <w:rFonts w:ascii="Arial" w:hAnsi="Arial" w:cs="Arial"/>
        </w:rPr>
      </w:pPr>
    </w:p>
    <w:p w14:paraId="388F7A33" w14:textId="0BC0F18D" w:rsidR="00121FD4" w:rsidRPr="00121FD4" w:rsidRDefault="00121FD4" w:rsidP="00306B3C">
      <w:pPr>
        <w:spacing w:line="276" w:lineRule="auto"/>
        <w:jc w:val="both"/>
        <w:rPr>
          <w:rFonts w:ascii="Arial" w:hAnsi="Arial" w:cs="Arial"/>
        </w:rPr>
      </w:pPr>
      <w:r>
        <w:rPr>
          <w:rFonts w:ascii="Arial" w:hAnsi="Arial" w:cs="Arial"/>
        </w:rPr>
        <w:t>To assist with this personal reflection, I took feedback from my line manager, Emma Ferris. This is displayed within Table 1.</w:t>
      </w:r>
    </w:p>
    <w:p w14:paraId="2496BBBD" w14:textId="77777777" w:rsidR="008F69F8" w:rsidRDefault="008F69F8" w:rsidP="00306B3C">
      <w:pPr>
        <w:spacing w:line="276" w:lineRule="auto"/>
        <w:jc w:val="both"/>
        <w:rPr>
          <w:rFonts w:ascii="Arial" w:hAnsi="Arial" w:cs="Arial"/>
          <w:b/>
          <w:bCs/>
          <w:u w:val="single"/>
        </w:rPr>
      </w:pPr>
    </w:p>
    <w:p w14:paraId="001377FC" w14:textId="0BE38C46" w:rsidR="00540D1B" w:rsidRPr="00736014" w:rsidRDefault="00736014" w:rsidP="00736014">
      <w:pPr>
        <w:pStyle w:val="Caption"/>
        <w:jc w:val="center"/>
        <w:rPr>
          <w:rFonts w:ascii="Arial" w:hAnsi="Arial" w:cs="Arial"/>
          <w:color w:val="auto"/>
        </w:rPr>
      </w:pPr>
      <w:r w:rsidRPr="00736014">
        <w:rPr>
          <w:rFonts w:ascii="Arial" w:hAnsi="Arial" w:cs="Arial"/>
          <w:color w:val="auto"/>
        </w:rPr>
        <w:t xml:space="preserve">Table </w:t>
      </w:r>
      <w:r w:rsidRPr="00736014">
        <w:rPr>
          <w:rFonts w:ascii="Arial" w:hAnsi="Arial" w:cs="Arial"/>
          <w:color w:val="auto"/>
        </w:rPr>
        <w:fldChar w:fldCharType="begin"/>
      </w:r>
      <w:r w:rsidRPr="00736014">
        <w:rPr>
          <w:rFonts w:ascii="Arial" w:hAnsi="Arial" w:cs="Arial"/>
          <w:color w:val="auto"/>
        </w:rPr>
        <w:instrText xml:space="preserve"> SEQ Table \* ARABIC </w:instrText>
      </w:r>
      <w:r w:rsidRPr="00736014">
        <w:rPr>
          <w:rFonts w:ascii="Arial" w:hAnsi="Arial" w:cs="Arial"/>
          <w:color w:val="auto"/>
        </w:rPr>
        <w:fldChar w:fldCharType="separate"/>
      </w:r>
      <w:r w:rsidRPr="00736014">
        <w:rPr>
          <w:rFonts w:ascii="Arial" w:hAnsi="Arial" w:cs="Arial"/>
          <w:noProof/>
          <w:color w:val="auto"/>
        </w:rPr>
        <w:t>1</w:t>
      </w:r>
      <w:r w:rsidRPr="00736014">
        <w:rPr>
          <w:rFonts w:ascii="Arial" w:hAnsi="Arial" w:cs="Arial"/>
          <w:color w:val="auto"/>
        </w:rPr>
        <w:fldChar w:fldCharType="end"/>
      </w:r>
      <w:r w:rsidRPr="00736014">
        <w:rPr>
          <w:rFonts w:ascii="Arial" w:hAnsi="Arial" w:cs="Arial"/>
          <w:color w:val="auto"/>
        </w:rPr>
        <w:t xml:space="preserve"> - Personal Reflection &amp; Line Manager's </w:t>
      </w:r>
      <w:r>
        <w:rPr>
          <w:rFonts w:ascii="Arial" w:hAnsi="Arial" w:cs="Arial"/>
          <w:color w:val="auto"/>
        </w:rPr>
        <w:t>F</w:t>
      </w:r>
      <w:r w:rsidRPr="00736014">
        <w:rPr>
          <w:rFonts w:ascii="Arial" w:hAnsi="Arial" w:cs="Arial"/>
          <w:color w:val="auto"/>
        </w:rPr>
        <w:t>eedback</w:t>
      </w:r>
      <w:r>
        <w:rPr>
          <w:rFonts w:ascii="Arial" w:hAnsi="Arial" w:cs="Arial"/>
          <w:color w:val="auto"/>
        </w:rPr>
        <w:t>: My</w:t>
      </w:r>
      <w:r w:rsidRPr="00736014">
        <w:rPr>
          <w:rFonts w:ascii="Arial" w:hAnsi="Arial" w:cs="Arial"/>
          <w:color w:val="auto"/>
        </w:rPr>
        <w:t xml:space="preserve"> </w:t>
      </w:r>
      <w:r>
        <w:rPr>
          <w:rFonts w:ascii="Arial" w:hAnsi="Arial" w:cs="Arial"/>
          <w:color w:val="auto"/>
        </w:rPr>
        <w:t>A</w:t>
      </w:r>
      <w:r w:rsidRPr="00736014">
        <w:rPr>
          <w:rFonts w:ascii="Arial" w:hAnsi="Arial" w:cs="Arial"/>
          <w:color w:val="auto"/>
        </w:rPr>
        <w:t xml:space="preserve">bility to </w:t>
      </w:r>
      <w:r>
        <w:rPr>
          <w:rFonts w:ascii="Arial" w:hAnsi="Arial" w:cs="Arial"/>
          <w:color w:val="auto"/>
        </w:rPr>
        <w:t>W</w:t>
      </w:r>
      <w:r w:rsidRPr="00736014">
        <w:rPr>
          <w:rFonts w:ascii="Arial" w:hAnsi="Arial" w:cs="Arial"/>
          <w:color w:val="auto"/>
        </w:rPr>
        <w:t xml:space="preserve">ork </w:t>
      </w:r>
      <w:r>
        <w:rPr>
          <w:rFonts w:ascii="Arial" w:hAnsi="Arial" w:cs="Arial"/>
          <w:color w:val="auto"/>
        </w:rPr>
        <w:t>I</w:t>
      </w:r>
      <w:r w:rsidRPr="00736014">
        <w:rPr>
          <w:rFonts w:ascii="Arial" w:hAnsi="Arial" w:cs="Arial"/>
          <w:color w:val="auto"/>
        </w:rPr>
        <w:t xml:space="preserve">nclusively and </w:t>
      </w:r>
      <w:r>
        <w:rPr>
          <w:rFonts w:ascii="Arial" w:hAnsi="Arial" w:cs="Arial"/>
          <w:color w:val="auto"/>
        </w:rPr>
        <w:t>P</w:t>
      </w:r>
      <w:r w:rsidRPr="00736014">
        <w:rPr>
          <w:rFonts w:ascii="Arial" w:hAnsi="Arial" w:cs="Arial"/>
          <w:color w:val="auto"/>
        </w:rPr>
        <w:t xml:space="preserve">ositively with </w:t>
      </w:r>
      <w:r>
        <w:rPr>
          <w:rFonts w:ascii="Arial" w:hAnsi="Arial" w:cs="Arial"/>
          <w:color w:val="auto"/>
        </w:rPr>
        <w:t>O</w:t>
      </w:r>
      <w:r w:rsidRPr="00736014">
        <w:rPr>
          <w:rFonts w:ascii="Arial" w:hAnsi="Arial" w:cs="Arial"/>
          <w:color w:val="auto"/>
        </w:rPr>
        <w:t>thers</w:t>
      </w:r>
    </w:p>
    <w:tbl>
      <w:tblPr>
        <w:tblStyle w:val="TableGrid1"/>
        <w:tblW w:w="10065" w:type="dxa"/>
        <w:tblInd w:w="-431" w:type="dxa"/>
        <w:tblLook w:val="04A0" w:firstRow="1" w:lastRow="0" w:firstColumn="1" w:lastColumn="0" w:noHBand="0" w:noVBand="1"/>
      </w:tblPr>
      <w:tblGrid>
        <w:gridCol w:w="3400"/>
        <w:gridCol w:w="4114"/>
        <w:gridCol w:w="2551"/>
      </w:tblGrid>
      <w:tr w:rsidR="00540D1B" w:rsidRPr="00540D1B" w14:paraId="60D7ED9F" w14:textId="77777777" w:rsidTr="006215B4">
        <w:trPr>
          <w:trHeight w:val="688"/>
        </w:trPr>
        <w:tc>
          <w:tcPr>
            <w:tcW w:w="3400" w:type="dxa"/>
            <w:shd w:val="clear" w:color="auto" w:fill="E7E6E6" w:themeFill="background2"/>
          </w:tcPr>
          <w:p w14:paraId="16D72FFA" w14:textId="77777777" w:rsidR="00540D1B" w:rsidRPr="00540D1B" w:rsidRDefault="00540D1B" w:rsidP="00540D1B">
            <w:pPr>
              <w:spacing w:line="259" w:lineRule="auto"/>
              <w:jc w:val="center"/>
              <w:rPr>
                <w:rFonts w:ascii="Arial" w:hAnsi="Arial"/>
                <w:bCs/>
                <w:color w:val="000000" w:themeColor="text1"/>
                <w:kern w:val="0"/>
                <w:szCs w:val="28"/>
                <w14:ligatures w14:val="none"/>
              </w:rPr>
            </w:pPr>
            <w:r w:rsidRPr="00540D1B">
              <w:rPr>
                <w:rFonts w:ascii="Arial" w:hAnsi="Arial"/>
                <w:bCs/>
                <w:color w:val="000000" w:themeColor="text1"/>
                <w:kern w:val="0"/>
                <w:szCs w:val="28"/>
                <w14:ligatures w14:val="none"/>
              </w:rPr>
              <w:t>Feedback from Emma Ferris (line manager)</w:t>
            </w:r>
          </w:p>
        </w:tc>
        <w:tc>
          <w:tcPr>
            <w:tcW w:w="4114" w:type="dxa"/>
            <w:shd w:val="clear" w:color="auto" w:fill="E7E6E6" w:themeFill="background2"/>
          </w:tcPr>
          <w:p w14:paraId="58583BDF" w14:textId="77777777" w:rsidR="00540D1B" w:rsidRPr="00540D1B" w:rsidRDefault="00540D1B" w:rsidP="00540D1B">
            <w:pPr>
              <w:spacing w:line="259" w:lineRule="auto"/>
              <w:jc w:val="center"/>
              <w:rPr>
                <w:rFonts w:ascii="Arial" w:hAnsi="Arial"/>
                <w:bCs/>
                <w:color w:val="000000" w:themeColor="text1"/>
                <w:kern w:val="0"/>
                <w:szCs w:val="28"/>
                <w14:ligatures w14:val="none"/>
              </w:rPr>
            </w:pPr>
            <w:r w:rsidRPr="00540D1B">
              <w:rPr>
                <w:rFonts w:ascii="Arial" w:hAnsi="Arial"/>
                <w:bCs/>
                <w:color w:val="000000" w:themeColor="text1"/>
                <w:kern w:val="0"/>
                <w:szCs w:val="28"/>
                <w14:ligatures w14:val="none"/>
              </w:rPr>
              <w:t>Personal Reflections</w:t>
            </w:r>
          </w:p>
        </w:tc>
        <w:tc>
          <w:tcPr>
            <w:tcW w:w="2551" w:type="dxa"/>
            <w:shd w:val="clear" w:color="auto" w:fill="E7E6E6" w:themeFill="background2"/>
          </w:tcPr>
          <w:p w14:paraId="4BFDC0BD" w14:textId="77777777" w:rsidR="00540D1B" w:rsidRPr="00540D1B" w:rsidRDefault="00540D1B" w:rsidP="00540D1B">
            <w:pPr>
              <w:spacing w:line="259" w:lineRule="auto"/>
              <w:jc w:val="center"/>
              <w:rPr>
                <w:rFonts w:ascii="Arial" w:hAnsi="Arial"/>
                <w:bCs/>
                <w:color w:val="000000" w:themeColor="text1"/>
                <w:kern w:val="0"/>
                <w:szCs w:val="28"/>
                <w14:ligatures w14:val="none"/>
              </w:rPr>
            </w:pPr>
            <w:r w:rsidRPr="00540D1B">
              <w:rPr>
                <w:rFonts w:ascii="Arial" w:hAnsi="Arial"/>
                <w:bCs/>
                <w:color w:val="000000" w:themeColor="text1"/>
                <w:kern w:val="0"/>
                <w:szCs w:val="28"/>
                <w14:ligatures w14:val="none"/>
              </w:rPr>
              <w:t>Areas of Growth</w:t>
            </w:r>
          </w:p>
        </w:tc>
      </w:tr>
      <w:tr w:rsidR="00540D1B" w:rsidRPr="00540D1B" w14:paraId="443081BC" w14:textId="77777777" w:rsidTr="006215B4">
        <w:trPr>
          <w:trHeight w:val="850"/>
        </w:trPr>
        <w:tc>
          <w:tcPr>
            <w:tcW w:w="3400" w:type="dxa"/>
          </w:tcPr>
          <w:p w14:paraId="006269D0" w14:textId="0FD511A1" w:rsidR="006215B4" w:rsidRPr="006215B4" w:rsidRDefault="006215B4" w:rsidP="006215B4">
            <w:pPr>
              <w:rPr>
                <w:rFonts w:ascii="Arial" w:eastAsia="Times New Roman" w:hAnsi="Arial" w:cs="Arial"/>
                <w:bCs/>
                <w:sz w:val="20"/>
                <w:szCs w:val="20"/>
              </w:rPr>
            </w:pPr>
            <w:r w:rsidRPr="006215B4">
              <w:rPr>
                <w:rFonts w:ascii="Arial" w:eastAsia="Times New Roman" w:hAnsi="Arial" w:cs="Arial"/>
                <w:bCs/>
                <w:sz w:val="20"/>
                <w:szCs w:val="20"/>
              </w:rPr>
              <w:t>Ffion exceeds expectations when it comes to service and customer focus. She takes the time to actively listen to both internal and external service users, ensuring their needs and concerns are fully addressed. Ffion keeps customers well informed throughout the process by providing regular updates, ensuring they feel valued and supported. Ffion continuously delivers on service commitments, consistently meeting or exceeding deadlines without compromising on quality of work. Ffion is able to build and nurtures strong, supportive relationships with service users across all levels, always going the extra mile to ensure their satisfaction. She is proactive in identifying ways to improve processes, outcomes, or customer interactions, continuously striving to enhance the overall service experience.</w:t>
            </w:r>
          </w:p>
          <w:p w14:paraId="56C3DA3B" w14:textId="77777777" w:rsidR="00540D1B" w:rsidRPr="00540D1B" w:rsidRDefault="00540D1B" w:rsidP="00540D1B">
            <w:pPr>
              <w:spacing w:line="259" w:lineRule="auto"/>
              <w:rPr>
                <w:rFonts w:ascii="Arial" w:hAnsi="Arial" w:cs="Arial"/>
                <w:bCs/>
                <w:color w:val="FF0000"/>
                <w:kern w:val="0"/>
                <w:sz w:val="20"/>
                <w:szCs w:val="20"/>
                <w14:ligatures w14:val="none"/>
              </w:rPr>
            </w:pPr>
          </w:p>
        </w:tc>
        <w:tc>
          <w:tcPr>
            <w:tcW w:w="4114" w:type="dxa"/>
          </w:tcPr>
          <w:p w14:paraId="64D82AA2" w14:textId="77777777" w:rsidR="00CE6F47" w:rsidRDefault="00CE6F47" w:rsidP="00540D1B">
            <w:pPr>
              <w:spacing w:line="259" w:lineRule="auto"/>
              <w:rPr>
                <w:rFonts w:ascii="Arial" w:hAnsi="Arial"/>
                <w:bCs/>
                <w:color w:val="000000" w:themeColor="text1"/>
                <w:kern w:val="0"/>
                <w:sz w:val="20"/>
                <w:szCs w:val="21"/>
                <w14:ligatures w14:val="none"/>
              </w:rPr>
            </w:pPr>
            <w:r w:rsidRPr="007A5251">
              <w:rPr>
                <w:rFonts w:ascii="Arial" w:hAnsi="Arial"/>
                <w:bCs/>
                <w:color w:val="000000" w:themeColor="text1"/>
                <w:kern w:val="0"/>
                <w:sz w:val="20"/>
                <w:szCs w:val="21"/>
                <w14:ligatures w14:val="none"/>
              </w:rPr>
              <w:t>I feel that</w:t>
            </w:r>
            <w:r>
              <w:rPr>
                <w:rFonts w:ascii="Arial" w:hAnsi="Arial"/>
                <w:bCs/>
                <w:color w:val="000000" w:themeColor="text1"/>
                <w:kern w:val="0"/>
                <w:sz w:val="20"/>
                <w:szCs w:val="21"/>
                <w14:ligatures w14:val="none"/>
              </w:rPr>
              <w:t xml:space="preserve"> I have established myself as a trustworthy colleague both within the team and within the department. Additionally, external stakeholders such as line managers and Head Teachers will contact me directly to help assist with their queries or concerns, which strengthens my credibility as a valued HR contact.</w:t>
            </w:r>
          </w:p>
          <w:p w14:paraId="18214F51" w14:textId="77777777" w:rsidR="00CE6F47" w:rsidRDefault="00CE6F47" w:rsidP="00540D1B">
            <w:pPr>
              <w:spacing w:line="259" w:lineRule="auto"/>
              <w:rPr>
                <w:rFonts w:ascii="Arial" w:hAnsi="Arial"/>
                <w:bCs/>
                <w:color w:val="000000" w:themeColor="text1"/>
                <w:kern w:val="0"/>
                <w:sz w:val="20"/>
                <w:szCs w:val="21"/>
                <w14:ligatures w14:val="none"/>
              </w:rPr>
            </w:pPr>
          </w:p>
          <w:p w14:paraId="3297F1BC" w14:textId="50AC3D01" w:rsidR="00CE6F47" w:rsidRPr="00CE6F47" w:rsidRDefault="00CE6F47"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However, whilst this does give me a confidence boost, it means I have an added expectation/pressure that others in the team may not have. Additionally, I find that some managers can become too dependent on me doing things for them, such as holiday calculations when this is an aspect of their role, not mine.</w:t>
            </w:r>
          </w:p>
        </w:tc>
        <w:tc>
          <w:tcPr>
            <w:tcW w:w="2551" w:type="dxa"/>
          </w:tcPr>
          <w:p w14:paraId="06272EA3" w14:textId="77777777" w:rsidR="00CE6F47" w:rsidRDefault="00CE6F47" w:rsidP="00540D1B">
            <w:pPr>
              <w:spacing w:line="259" w:lineRule="auto"/>
              <w:rPr>
                <w:rFonts w:ascii="Arial" w:hAnsi="Arial"/>
                <w:bCs/>
                <w:color w:val="000000" w:themeColor="text1"/>
                <w:kern w:val="0"/>
                <w:sz w:val="20"/>
                <w:szCs w:val="21"/>
                <w14:ligatures w14:val="none"/>
              </w:rPr>
            </w:pPr>
            <w:r w:rsidRPr="00B34999">
              <w:rPr>
                <w:rFonts w:ascii="Arial" w:hAnsi="Arial"/>
                <w:bCs/>
                <w:color w:val="000000" w:themeColor="text1"/>
                <w:kern w:val="0"/>
                <w:sz w:val="20"/>
                <w:szCs w:val="21"/>
                <w14:ligatures w14:val="none"/>
              </w:rPr>
              <w:t xml:space="preserve">I am often contacted directly by external stakeholders, sometimes with issues that are beyond my remit. Whilst I don’t overstep my boundaries, I will go above and beyond to assist that stakeholder in a timely manner. This can sometimes put additional pressure and stress on myself as this is in additional to my regular workload within the team. </w:t>
            </w:r>
          </w:p>
          <w:p w14:paraId="1108745A" w14:textId="77777777" w:rsidR="00CE6F47" w:rsidRDefault="00CE6F47" w:rsidP="00540D1B">
            <w:pPr>
              <w:spacing w:line="259" w:lineRule="auto"/>
              <w:rPr>
                <w:rFonts w:ascii="Arial" w:hAnsi="Arial"/>
                <w:bCs/>
                <w:color w:val="000000" w:themeColor="text1"/>
                <w:kern w:val="0"/>
                <w:sz w:val="20"/>
                <w:szCs w:val="21"/>
                <w14:ligatures w14:val="none"/>
              </w:rPr>
            </w:pPr>
          </w:p>
          <w:p w14:paraId="6065DDCF" w14:textId="29045F99" w:rsidR="00540D1B" w:rsidRDefault="00CE6F47" w:rsidP="00540D1B">
            <w:pPr>
              <w:spacing w:line="259" w:lineRule="auto"/>
              <w:rPr>
                <w:rFonts w:ascii="Arial" w:hAnsi="Arial"/>
                <w:bCs/>
                <w:color w:val="000000" w:themeColor="text1"/>
                <w:kern w:val="0"/>
                <w:sz w:val="20"/>
                <w:szCs w:val="21"/>
                <w14:ligatures w14:val="none"/>
              </w:rPr>
            </w:pPr>
            <w:r w:rsidRPr="00B34999">
              <w:rPr>
                <w:rFonts w:ascii="Arial" w:hAnsi="Arial"/>
                <w:bCs/>
                <w:color w:val="000000" w:themeColor="text1"/>
                <w:kern w:val="0"/>
                <w:sz w:val="20"/>
                <w:szCs w:val="21"/>
                <w14:ligatures w14:val="none"/>
              </w:rPr>
              <w:t>I need to respect my boundaries a bit more and become comfortable with directing queries to other members in the team, if I am unable to take it on at that time.</w:t>
            </w:r>
            <w:r>
              <w:rPr>
                <w:rFonts w:ascii="Arial" w:hAnsi="Arial"/>
                <w:bCs/>
                <w:color w:val="000000" w:themeColor="text1"/>
                <w:kern w:val="0"/>
                <w:sz w:val="20"/>
                <w:szCs w:val="21"/>
                <w14:ligatures w14:val="none"/>
              </w:rPr>
              <w:t xml:space="preserve"> Also, I need to have the confidence to direct managers to relevant guidance documents that will assist them with their queries, rather than them expecting me to do it for them.</w:t>
            </w:r>
          </w:p>
          <w:p w14:paraId="49439F5E" w14:textId="77777777" w:rsidR="00CE6F47" w:rsidRDefault="00CE6F47" w:rsidP="00540D1B">
            <w:pPr>
              <w:spacing w:line="259" w:lineRule="auto"/>
              <w:rPr>
                <w:rFonts w:ascii="Arial" w:hAnsi="Arial"/>
                <w:bCs/>
                <w:color w:val="000000" w:themeColor="text1"/>
                <w:kern w:val="0"/>
                <w:szCs w:val="28"/>
                <w14:ligatures w14:val="none"/>
              </w:rPr>
            </w:pPr>
          </w:p>
          <w:p w14:paraId="0A218D25" w14:textId="2B8D3D26" w:rsidR="00CE6F47" w:rsidRPr="00B34999" w:rsidRDefault="00CE6F47" w:rsidP="00540D1B">
            <w:pPr>
              <w:spacing w:line="259" w:lineRule="auto"/>
              <w:rPr>
                <w:rFonts w:ascii="Arial" w:hAnsi="Arial"/>
                <w:bCs/>
                <w:color w:val="000000" w:themeColor="text1"/>
                <w:kern w:val="0"/>
                <w:szCs w:val="28"/>
                <w14:ligatures w14:val="none"/>
              </w:rPr>
            </w:pPr>
          </w:p>
        </w:tc>
      </w:tr>
      <w:tr w:rsidR="00540D1B" w:rsidRPr="00540D1B" w14:paraId="52F10EBB" w14:textId="77777777" w:rsidTr="006215B4">
        <w:trPr>
          <w:trHeight w:val="793"/>
        </w:trPr>
        <w:sdt>
          <w:sdtPr>
            <w:rPr>
              <w:rStyle w:val="Style1"/>
              <w:szCs w:val="20"/>
            </w:rPr>
            <w:id w:val="-1244412338"/>
          </w:sdtPr>
          <w:sdtEndPr>
            <w:rPr>
              <w:rStyle w:val="DefaultParagraphFont"/>
              <w:rFonts w:asciiTheme="minorHAnsi" w:eastAsia="Times New Roman" w:hAnsiTheme="minorHAnsi" w:cs="Times New Roman"/>
              <w:b/>
              <w:sz w:val="24"/>
            </w:rPr>
          </w:sdtEndPr>
          <w:sdtContent>
            <w:tc>
              <w:tcPr>
                <w:tcW w:w="3400" w:type="dxa"/>
              </w:tcPr>
              <w:p w14:paraId="4F59CA4E" w14:textId="73032694" w:rsidR="00540D1B" w:rsidRPr="00540D1B" w:rsidRDefault="00AD29A7" w:rsidP="00540D1B">
                <w:pPr>
                  <w:spacing w:line="259" w:lineRule="auto"/>
                  <w:rPr>
                    <w:rFonts w:ascii="Arial" w:hAnsi="Arial"/>
                    <w:bCs/>
                    <w:color w:val="FF0000"/>
                    <w:kern w:val="0"/>
                    <w:szCs w:val="28"/>
                    <w14:ligatures w14:val="none"/>
                  </w:rPr>
                </w:pPr>
                <w:r w:rsidRPr="00F531C5">
                  <w:rPr>
                    <w:rFonts w:ascii="Arial" w:eastAsia="Times New Roman" w:hAnsi="Arial" w:cs="Times New Roman"/>
                    <w:sz w:val="20"/>
                    <w:szCs w:val="20"/>
                  </w:rPr>
                  <w:t>Ffion consistently exceeds expectations in collaboration. She treats everyone with the utmost dignity and respect, maintaining a fair and consistent approach in all her interactions. Ffion excels in resolving interpersonal issues constructively and is always willing to seek help when needed to ensure positive outcomes for the team. Her willingness to spend time with others, offering guidance and support, demonstrates her commitment to helping her colleagues succeed. Ffion supports senior management within the organisation with disciplinary, investigation, and absence meetings, and frequently receives emails of acknowledgment for going above and beyond in the support she provides.</w:t>
                </w:r>
                <w:r>
                  <w:rPr>
                    <w:rFonts w:ascii="Arial" w:eastAsia="Times New Roman" w:hAnsi="Arial" w:cs="Times New Roman"/>
                    <w:sz w:val="20"/>
                    <w:szCs w:val="20"/>
                  </w:rPr>
                  <w:t xml:space="preserve"> </w:t>
                </w:r>
                <w:r w:rsidRPr="00F531C5">
                  <w:rPr>
                    <w:rFonts w:ascii="Arial" w:eastAsia="Times New Roman" w:hAnsi="Arial" w:cs="Times New Roman"/>
                    <w:sz w:val="20"/>
                    <w:szCs w:val="20"/>
                  </w:rPr>
                  <w:t xml:space="preserve">Ffion shows a deep respect for cultural and individual values, fostering an inclusive and welcoming environment for all team members. She actively listens to and considers ideas from others, regardless of whether they align with her own perspective, and values diverse viewpoints to enrich the team’s decision making process. </w:t>
                </w:r>
              </w:p>
            </w:tc>
          </w:sdtContent>
        </w:sdt>
        <w:tc>
          <w:tcPr>
            <w:tcW w:w="4114" w:type="dxa"/>
          </w:tcPr>
          <w:p w14:paraId="7B5C045B" w14:textId="77777777" w:rsidR="00540D1B" w:rsidRDefault="00A44D23" w:rsidP="00540D1B">
            <w:pPr>
              <w:spacing w:line="259" w:lineRule="auto"/>
              <w:rPr>
                <w:rFonts w:ascii="Arial" w:hAnsi="Arial"/>
                <w:bCs/>
                <w:color w:val="000000" w:themeColor="text1"/>
                <w:kern w:val="0"/>
                <w:sz w:val="20"/>
                <w:szCs w:val="21"/>
                <w14:ligatures w14:val="none"/>
              </w:rPr>
            </w:pPr>
            <w:r w:rsidRPr="00A44D23">
              <w:rPr>
                <w:rFonts w:ascii="Arial" w:hAnsi="Arial"/>
                <w:bCs/>
                <w:color w:val="000000" w:themeColor="text1"/>
                <w:kern w:val="0"/>
                <w:sz w:val="20"/>
                <w:szCs w:val="21"/>
                <w14:ligatures w14:val="none"/>
              </w:rPr>
              <w:t>I believe I work extremely well in a team</w:t>
            </w:r>
            <w:r>
              <w:rPr>
                <w:rFonts w:ascii="Arial" w:hAnsi="Arial"/>
                <w:bCs/>
                <w:color w:val="000000" w:themeColor="text1"/>
                <w:kern w:val="0"/>
                <w:sz w:val="20"/>
                <w:szCs w:val="21"/>
                <w14:ligatures w14:val="none"/>
              </w:rPr>
              <w:t>, which is evident through my work. My skillset differs to others in the team, specifically because I have an interest in progression and advancing my HR knowledge. In turn, this helps me better understand our role and changes we’re having to implement, which I can pass to the team to provide context and background. For example, when a policy changes and how this will impact our work.</w:t>
            </w:r>
          </w:p>
          <w:p w14:paraId="2B9F9451" w14:textId="77777777" w:rsidR="00A44D23" w:rsidRDefault="00A44D23" w:rsidP="00540D1B">
            <w:pPr>
              <w:spacing w:line="259" w:lineRule="auto"/>
              <w:rPr>
                <w:rFonts w:ascii="Arial" w:hAnsi="Arial"/>
                <w:bCs/>
                <w:color w:val="000000" w:themeColor="text1"/>
                <w:kern w:val="0"/>
                <w:sz w:val="20"/>
                <w:szCs w:val="21"/>
                <w14:ligatures w14:val="none"/>
              </w:rPr>
            </w:pPr>
          </w:p>
          <w:p w14:paraId="76A7BEE3" w14:textId="77777777" w:rsidR="00A44D23" w:rsidRDefault="00A44D23"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 xml:space="preserve">I am a quick learner, I’m able to adapt quickly and I can retain information accurately. Due to this, I can multitask and assist others when needed in areas where they may not be most comfortable. For example, I am extremely confident in our iTrent system when others in the team are not as confident. Often, I will take the time to sit with team members if they would like me to and show them how to process something, rather than offering to do it for them. </w:t>
            </w:r>
          </w:p>
          <w:p w14:paraId="38711802" w14:textId="77777777" w:rsidR="00A44D23" w:rsidRDefault="00A44D23" w:rsidP="00540D1B">
            <w:pPr>
              <w:spacing w:line="259" w:lineRule="auto"/>
              <w:rPr>
                <w:rFonts w:ascii="Arial" w:hAnsi="Arial"/>
                <w:bCs/>
                <w:color w:val="000000" w:themeColor="text1"/>
                <w:kern w:val="0"/>
                <w:sz w:val="20"/>
                <w:szCs w:val="21"/>
                <w14:ligatures w14:val="none"/>
              </w:rPr>
            </w:pPr>
          </w:p>
          <w:p w14:paraId="45F8F897" w14:textId="133BF32F" w:rsidR="00A44D23" w:rsidRDefault="00A44D23"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 xml:space="preserve">I have the utmost respect for others and compassion for everyone within our team, and often I will do whatever I can to help alleviate pressure from others. </w:t>
            </w:r>
            <w:r w:rsidR="00CE6F47">
              <w:rPr>
                <w:rFonts w:ascii="Arial" w:hAnsi="Arial"/>
                <w:bCs/>
                <w:color w:val="000000" w:themeColor="text1"/>
                <w:kern w:val="0"/>
                <w:sz w:val="20"/>
                <w:szCs w:val="21"/>
                <w14:ligatures w14:val="none"/>
              </w:rPr>
              <w:t>However, this can often lead to additional expectations and pressures put onto myself. Things are often not done because it's known that I will eventually do it.</w:t>
            </w:r>
          </w:p>
          <w:p w14:paraId="03ED1A81" w14:textId="77777777" w:rsidR="00A44D23" w:rsidRDefault="00A44D23" w:rsidP="00540D1B">
            <w:pPr>
              <w:spacing w:line="259" w:lineRule="auto"/>
              <w:rPr>
                <w:rFonts w:ascii="Arial" w:hAnsi="Arial"/>
                <w:bCs/>
                <w:color w:val="000000" w:themeColor="text1"/>
                <w:kern w:val="0"/>
                <w:sz w:val="20"/>
                <w:szCs w:val="21"/>
                <w14:ligatures w14:val="none"/>
              </w:rPr>
            </w:pPr>
          </w:p>
          <w:p w14:paraId="42B3026E" w14:textId="7BF042A3" w:rsidR="00A44D23" w:rsidRPr="00A44D23" w:rsidRDefault="00A44D23"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I have proven my ability to communicate and work inclusively with stakeholders at all levels whether it’s employees, Head Teachers, line managers or senior management.</w:t>
            </w:r>
          </w:p>
        </w:tc>
        <w:tc>
          <w:tcPr>
            <w:tcW w:w="2551" w:type="dxa"/>
          </w:tcPr>
          <w:p w14:paraId="6871059C" w14:textId="020364A6" w:rsidR="00540D1B" w:rsidRPr="00A44D23" w:rsidRDefault="00A44D23" w:rsidP="00540D1B">
            <w:pPr>
              <w:spacing w:line="259" w:lineRule="auto"/>
              <w:rPr>
                <w:rFonts w:ascii="Arial" w:hAnsi="Arial"/>
                <w:bCs/>
                <w:color w:val="000000" w:themeColor="text1"/>
                <w:kern w:val="0"/>
                <w:sz w:val="20"/>
                <w:szCs w:val="21"/>
                <w14:ligatures w14:val="none"/>
              </w:rPr>
            </w:pPr>
            <w:r>
              <w:rPr>
                <w:rFonts w:ascii="Arial" w:hAnsi="Arial"/>
                <w:bCs/>
                <w:color w:val="000000" w:themeColor="text1"/>
                <w:kern w:val="0"/>
                <w:sz w:val="20"/>
                <w:szCs w:val="21"/>
                <w14:ligatures w14:val="none"/>
              </w:rPr>
              <w:t xml:space="preserve">As I am seen as a stronger member in the team, I am often </w:t>
            </w:r>
            <w:r w:rsidR="00CE6F47">
              <w:rPr>
                <w:rFonts w:ascii="Arial" w:hAnsi="Arial"/>
                <w:bCs/>
                <w:color w:val="000000" w:themeColor="text1"/>
                <w:kern w:val="0"/>
                <w:sz w:val="20"/>
                <w:szCs w:val="21"/>
                <w14:ligatures w14:val="none"/>
              </w:rPr>
              <w:t>depended. This means I am often left to deal with anything that is seen to be complicated or not straightforward. This can be frustrating but due to a lack of confidence and assertion, I am often unable to push it back and I will end up completing the work for the sake of ease. I need to develop my confidence and assertiveness to a level that allows me to tell people to get involved and try the difficult work.</w:t>
            </w:r>
          </w:p>
        </w:tc>
      </w:tr>
    </w:tbl>
    <w:p w14:paraId="3A8D2162" w14:textId="77777777" w:rsidR="00306B3C" w:rsidRPr="00306B3C" w:rsidRDefault="00306B3C" w:rsidP="00306B3C">
      <w:pPr>
        <w:spacing w:line="276" w:lineRule="auto"/>
        <w:jc w:val="both"/>
        <w:rPr>
          <w:rFonts w:ascii="Arial" w:hAnsi="Arial" w:cs="Arial"/>
          <w:b/>
          <w:bCs/>
          <w:u w:val="single"/>
        </w:rPr>
      </w:pPr>
    </w:p>
    <w:p w14:paraId="4E78118C" w14:textId="77777777" w:rsidR="00BA44CB" w:rsidRDefault="00BA44CB" w:rsidP="00306B3C">
      <w:pPr>
        <w:spacing w:line="276" w:lineRule="auto"/>
        <w:jc w:val="both"/>
        <w:rPr>
          <w:rFonts w:ascii="Arial" w:hAnsi="Arial" w:cs="Arial"/>
          <w:b/>
          <w:bCs/>
          <w:u w:val="single"/>
        </w:rPr>
      </w:pPr>
    </w:p>
    <w:p w14:paraId="6D17DD83" w14:textId="77777777" w:rsidR="00BA44CB" w:rsidRDefault="00BA44CB" w:rsidP="00306B3C">
      <w:pPr>
        <w:spacing w:line="276" w:lineRule="auto"/>
        <w:jc w:val="both"/>
        <w:rPr>
          <w:rFonts w:ascii="Arial" w:hAnsi="Arial" w:cs="Arial"/>
          <w:b/>
          <w:bCs/>
          <w:u w:val="single"/>
        </w:rPr>
      </w:pPr>
    </w:p>
    <w:p w14:paraId="758F4DF9" w14:textId="77777777" w:rsidR="00BA44CB" w:rsidRDefault="00BA44CB" w:rsidP="00306B3C">
      <w:pPr>
        <w:spacing w:line="276" w:lineRule="auto"/>
        <w:jc w:val="both"/>
        <w:rPr>
          <w:rFonts w:ascii="Arial" w:hAnsi="Arial" w:cs="Arial"/>
          <w:b/>
          <w:bCs/>
          <w:u w:val="single"/>
        </w:rPr>
      </w:pPr>
    </w:p>
    <w:p w14:paraId="01D1BCC0" w14:textId="77777777" w:rsidR="00BA44CB" w:rsidRDefault="00BA44CB" w:rsidP="00306B3C">
      <w:pPr>
        <w:spacing w:line="276" w:lineRule="auto"/>
        <w:jc w:val="both"/>
        <w:rPr>
          <w:rFonts w:ascii="Arial" w:hAnsi="Arial" w:cs="Arial"/>
          <w:b/>
          <w:bCs/>
          <w:u w:val="single"/>
        </w:rPr>
      </w:pPr>
    </w:p>
    <w:p w14:paraId="2A24F8CA" w14:textId="77777777" w:rsidR="00BA44CB" w:rsidRDefault="00BA44CB" w:rsidP="00306B3C">
      <w:pPr>
        <w:spacing w:line="276" w:lineRule="auto"/>
        <w:jc w:val="both"/>
        <w:rPr>
          <w:rFonts w:ascii="Arial" w:hAnsi="Arial" w:cs="Arial"/>
          <w:b/>
          <w:bCs/>
          <w:u w:val="single"/>
        </w:rPr>
      </w:pPr>
    </w:p>
    <w:p w14:paraId="4930A61F" w14:textId="77777777" w:rsidR="00BA44CB" w:rsidRDefault="00BA44CB" w:rsidP="00306B3C">
      <w:pPr>
        <w:spacing w:line="276" w:lineRule="auto"/>
        <w:jc w:val="both"/>
        <w:rPr>
          <w:rFonts w:ascii="Arial" w:hAnsi="Arial" w:cs="Arial"/>
          <w:b/>
          <w:bCs/>
          <w:u w:val="single"/>
        </w:rPr>
      </w:pPr>
    </w:p>
    <w:p w14:paraId="465F2099" w14:textId="77777777" w:rsidR="00BA44CB" w:rsidRDefault="00BA44CB" w:rsidP="00306B3C">
      <w:pPr>
        <w:spacing w:line="276" w:lineRule="auto"/>
        <w:jc w:val="both"/>
        <w:rPr>
          <w:rFonts w:ascii="Arial" w:hAnsi="Arial" w:cs="Arial"/>
          <w:b/>
          <w:bCs/>
          <w:u w:val="single"/>
        </w:rPr>
      </w:pPr>
    </w:p>
    <w:p w14:paraId="22862571" w14:textId="77777777" w:rsidR="00BA44CB" w:rsidRDefault="00BA44CB" w:rsidP="00306B3C">
      <w:pPr>
        <w:spacing w:line="276" w:lineRule="auto"/>
        <w:jc w:val="both"/>
        <w:rPr>
          <w:rFonts w:ascii="Arial" w:hAnsi="Arial" w:cs="Arial"/>
          <w:b/>
          <w:bCs/>
          <w:u w:val="single"/>
        </w:rPr>
      </w:pPr>
    </w:p>
    <w:p w14:paraId="1E214ADA" w14:textId="77777777" w:rsidR="00BA44CB" w:rsidRDefault="00BA44CB" w:rsidP="00306B3C">
      <w:pPr>
        <w:spacing w:line="276" w:lineRule="auto"/>
        <w:jc w:val="both"/>
        <w:rPr>
          <w:rFonts w:ascii="Arial" w:hAnsi="Arial" w:cs="Arial"/>
          <w:b/>
          <w:bCs/>
          <w:u w:val="single"/>
        </w:rPr>
      </w:pPr>
    </w:p>
    <w:p w14:paraId="289A1550" w14:textId="77777777" w:rsidR="00BA44CB" w:rsidRDefault="00BA44CB" w:rsidP="00306B3C">
      <w:pPr>
        <w:spacing w:line="276" w:lineRule="auto"/>
        <w:jc w:val="both"/>
        <w:rPr>
          <w:rFonts w:ascii="Arial" w:hAnsi="Arial" w:cs="Arial"/>
          <w:b/>
          <w:bCs/>
          <w:u w:val="single"/>
        </w:rPr>
      </w:pPr>
    </w:p>
    <w:p w14:paraId="6E4CC36B" w14:textId="77777777" w:rsidR="00BA44CB" w:rsidRDefault="00BA44CB" w:rsidP="00306B3C">
      <w:pPr>
        <w:spacing w:line="276" w:lineRule="auto"/>
        <w:jc w:val="both"/>
        <w:rPr>
          <w:rFonts w:ascii="Arial" w:hAnsi="Arial" w:cs="Arial"/>
          <w:b/>
          <w:bCs/>
          <w:u w:val="single"/>
        </w:rPr>
      </w:pPr>
    </w:p>
    <w:p w14:paraId="04F4E442" w14:textId="77777777" w:rsidR="00BA44CB" w:rsidRDefault="00BA44CB" w:rsidP="00306B3C">
      <w:pPr>
        <w:spacing w:line="276" w:lineRule="auto"/>
        <w:jc w:val="both"/>
        <w:rPr>
          <w:rFonts w:ascii="Arial" w:hAnsi="Arial" w:cs="Arial"/>
          <w:b/>
          <w:bCs/>
          <w:u w:val="single"/>
        </w:rPr>
      </w:pPr>
    </w:p>
    <w:p w14:paraId="5438C7DE" w14:textId="11F1D13E" w:rsidR="00306B3C" w:rsidRP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AC3.1</w:t>
      </w:r>
    </w:p>
    <w:p w14:paraId="3487F6E1" w14:textId="77777777" w:rsidR="00306B3C" w:rsidRDefault="00306B3C" w:rsidP="00306B3C">
      <w:pPr>
        <w:spacing w:line="276" w:lineRule="auto"/>
        <w:jc w:val="both"/>
        <w:rPr>
          <w:rFonts w:ascii="Arial" w:hAnsi="Arial" w:cs="Arial"/>
          <w:b/>
          <w:bCs/>
          <w:u w:val="single"/>
        </w:rPr>
      </w:pPr>
    </w:p>
    <w:p w14:paraId="44A460EA" w14:textId="2B880835" w:rsidR="007E0A29" w:rsidRPr="009B6564" w:rsidRDefault="007E0A29" w:rsidP="007E0A29">
      <w:pPr>
        <w:pStyle w:val="ListParagraph"/>
        <w:numPr>
          <w:ilvl w:val="0"/>
          <w:numId w:val="2"/>
        </w:numPr>
        <w:spacing w:line="276" w:lineRule="auto"/>
        <w:jc w:val="both"/>
        <w:rPr>
          <w:rFonts w:ascii="Arial" w:hAnsi="Arial" w:cs="Arial"/>
          <w:strike/>
        </w:rPr>
      </w:pPr>
      <w:r w:rsidRPr="009B6564">
        <w:rPr>
          <w:rFonts w:ascii="Arial" w:hAnsi="Arial" w:cs="Arial"/>
          <w:strike/>
        </w:rPr>
        <w:t>HR is everchanging</w:t>
      </w:r>
    </w:p>
    <w:p w14:paraId="17D8DB09" w14:textId="47BB63EC" w:rsidR="007E0A29" w:rsidRPr="009B6564" w:rsidRDefault="007E0A29" w:rsidP="007E0A29">
      <w:pPr>
        <w:pStyle w:val="ListParagraph"/>
        <w:numPr>
          <w:ilvl w:val="0"/>
          <w:numId w:val="2"/>
        </w:numPr>
        <w:spacing w:line="276" w:lineRule="auto"/>
        <w:jc w:val="both"/>
        <w:rPr>
          <w:rFonts w:ascii="Arial" w:hAnsi="Arial" w:cs="Arial"/>
          <w:strike/>
        </w:rPr>
      </w:pPr>
      <w:r w:rsidRPr="009B6564">
        <w:rPr>
          <w:rFonts w:ascii="Arial" w:hAnsi="Arial" w:cs="Arial"/>
          <w:strike/>
        </w:rPr>
        <w:t>It’s evolving currently due to the greater expectations put on HR as a function, particularly since the COVID-19 pandemic</w:t>
      </w:r>
    </w:p>
    <w:p w14:paraId="29C69D8F" w14:textId="50C49702" w:rsidR="007E0A29" w:rsidRPr="009B6564" w:rsidRDefault="00BE35A2" w:rsidP="007E0A29">
      <w:pPr>
        <w:pStyle w:val="ListParagraph"/>
        <w:numPr>
          <w:ilvl w:val="0"/>
          <w:numId w:val="2"/>
        </w:numPr>
        <w:spacing w:line="276" w:lineRule="auto"/>
        <w:jc w:val="both"/>
        <w:rPr>
          <w:rFonts w:ascii="Arial" w:hAnsi="Arial" w:cs="Arial"/>
          <w:strike/>
        </w:rPr>
      </w:pPr>
      <w:r w:rsidRPr="009B6564">
        <w:rPr>
          <w:rFonts w:ascii="Arial" w:hAnsi="Arial" w:cs="Arial"/>
          <w:strike/>
        </w:rPr>
        <w:t xml:space="preserve">Strategic HRM is now the standard expectation of HR as a function </w:t>
      </w:r>
      <w:r w:rsidRPr="009B6564">
        <w:rPr>
          <w:rFonts w:ascii="Arial" w:hAnsi="Arial" w:cs="Arial"/>
          <w:strike/>
        </w:rPr>
        <w:sym w:font="Wingdings" w:char="F0E0"/>
      </w:r>
      <w:r w:rsidRPr="009B6564">
        <w:rPr>
          <w:rFonts w:ascii="Arial" w:hAnsi="Arial" w:cs="Arial"/>
          <w:strike/>
        </w:rPr>
        <w:t xml:space="preserve"> aligning people with business goals.</w:t>
      </w:r>
    </w:p>
    <w:p w14:paraId="17A27D86" w14:textId="4FCDD462" w:rsidR="00BE35A2" w:rsidRPr="009B6564" w:rsidRDefault="006E56D2" w:rsidP="00BE35A2">
      <w:pPr>
        <w:pStyle w:val="ListParagraph"/>
        <w:numPr>
          <w:ilvl w:val="1"/>
          <w:numId w:val="2"/>
        </w:numPr>
        <w:spacing w:line="276" w:lineRule="auto"/>
        <w:jc w:val="both"/>
        <w:rPr>
          <w:rFonts w:ascii="Arial" w:hAnsi="Arial" w:cs="Arial"/>
          <w:strike/>
        </w:rPr>
      </w:pPr>
      <w:r w:rsidRPr="009B6564">
        <w:rPr>
          <w:rFonts w:ascii="Arial" w:hAnsi="Arial" w:cs="Arial"/>
          <w:strike/>
        </w:rPr>
        <w:t xml:space="preserve">Strengthens the need and requirement for people analytics </w:t>
      </w:r>
      <w:r w:rsidRPr="009B6564">
        <w:rPr>
          <w:rFonts w:ascii="Arial" w:hAnsi="Arial" w:cs="Arial"/>
          <w:strike/>
        </w:rPr>
        <w:sym w:font="Wingdings" w:char="F0E0"/>
      </w:r>
      <w:r w:rsidRPr="009B6564">
        <w:rPr>
          <w:rFonts w:ascii="Arial" w:hAnsi="Arial" w:cs="Arial"/>
          <w:strike/>
        </w:rPr>
        <w:t xml:space="preserve"> metrics are becoming increasingly more important within SLT meetings and decision making</w:t>
      </w:r>
    </w:p>
    <w:p w14:paraId="40357E17" w14:textId="61E09314" w:rsidR="00C53B38" w:rsidRPr="009B6564" w:rsidRDefault="00C53B38" w:rsidP="00C53B38">
      <w:pPr>
        <w:pStyle w:val="ListParagraph"/>
        <w:numPr>
          <w:ilvl w:val="0"/>
          <w:numId w:val="2"/>
        </w:numPr>
        <w:spacing w:line="276" w:lineRule="auto"/>
        <w:jc w:val="both"/>
        <w:rPr>
          <w:rFonts w:ascii="Arial" w:hAnsi="Arial" w:cs="Arial"/>
          <w:strike/>
        </w:rPr>
      </w:pPr>
      <w:r w:rsidRPr="009B6564">
        <w:rPr>
          <w:rFonts w:ascii="Arial" w:hAnsi="Arial" w:cs="Arial"/>
          <w:strike/>
        </w:rPr>
        <w:t>Change in technology and AI</w:t>
      </w:r>
    </w:p>
    <w:p w14:paraId="1F4E91A7" w14:textId="2BADD161" w:rsidR="00C53B38" w:rsidRPr="009B6564" w:rsidRDefault="00C53B38" w:rsidP="00C53B38">
      <w:pPr>
        <w:pStyle w:val="ListParagraph"/>
        <w:numPr>
          <w:ilvl w:val="0"/>
          <w:numId w:val="2"/>
        </w:numPr>
        <w:spacing w:line="276" w:lineRule="auto"/>
        <w:jc w:val="both"/>
        <w:rPr>
          <w:rFonts w:ascii="Arial" w:hAnsi="Arial" w:cs="Arial"/>
          <w:strike/>
        </w:rPr>
      </w:pPr>
      <w:r w:rsidRPr="009B6564">
        <w:rPr>
          <w:rFonts w:ascii="Arial" w:hAnsi="Arial" w:cs="Arial"/>
          <w:strike/>
        </w:rPr>
        <w:t>Table 3 CPD plan – workshops and webinars related to upcoming changes to legislation</w:t>
      </w:r>
    </w:p>
    <w:p w14:paraId="02EA6F21" w14:textId="3CAC8973" w:rsidR="004402FA" w:rsidRPr="009B6564" w:rsidRDefault="004402FA" w:rsidP="00C53B38">
      <w:pPr>
        <w:pStyle w:val="ListParagraph"/>
        <w:numPr>
          <w:ilvl w:val="0"/>
          <w:numId w:val="2"/>
        </w:numPr>
        <w:spacing w:line="276" w:lineRule="auto"/>
        <w:jc w:val="both"/>
        <w:rPr>
          <w:rFonts w:ascii="Arial" w:hAnsi="Arial" w:cs="Arial"/>
          <w:strike/>
        </w:rPr>
      </w:pPr>
      <w:r w:rsidRPr="009B6564">
        <w:rPr>
          <w:rFonts w:ascii="Arial" w:hAnsi="Arial" w:cs="Arial"/>
          <w:strike/>
        </w:rPr>
        <w:t xml:space="preserve">Emphasis on wellbeing </w:t>
      </w:r>
      <w:r w:rsidRPr="009B6564">
        <w:rPr>
          <w:rFonts w:ascii="Arial" w:hAnsi="Arial" w:cs="Arial"/>
          <w:strike/>
        </w:rPr>
        <w:sym w:font="Wingdings" w:char="F0E0"/>
      </w:r>
      <w:r w:rsidRPr="009B6564">
        <w:rPr>
          <w:rFonts w:ascii="Arial" w:hAnsi="Arial" w:cs="Arial"/>
          <w:strike/>
        </w:rPr>
        <w:t xml:space="preserve"> sickness absence highest it’s been in a decade</w:t>
      </w:r>
      <w:r w:rsidR="00476B38" w:rsidRPr="009B6564">
        <w:rPr>
          <w:rFonts w:ascii="Arial" w:hAnsi="Arial" w:cs="Arial"/>
          <w:strike/>
        </w:rPr>
        <w:t xml:space="preserve"> (Young, 2023)</w:t>
      </w:r>
    </w:p>
    <w:p w14:paraId="4205A5D7" w14:textId="573BC7B0" w:rsidR="002754DA" w:rsidRPr="009B6564" w:rsidRDefault="002754DA" w:rsidP="002754DA">
      <w:pPr>
        <w:pStyle w:val="ListParagraph"/>
        <w:numPr>
          <w:ilvl w:val="1"/>
          <w:numId w:val="2"/>
        </w:numPr>
        <w:spacing w:line="276" w:lineRule="auto"/>
        <w:jc w:val="both"/>
        <w:rPr>
          <w:rFonts w:ascii="Arial" w:hAnsi="Arial" w:cs="Arial"/>
          <w:strike/>
        </w:rPr>
      </w:pPr>
      <w:r w:rsidRPr="009B6564">
        <w:rPr>
          <w:rFonts w:ascii="Arial" w:hAnsi="Arial" w:cs="Arial"/>
          <w:strike/>
        </w:rPr>
        <w:t>Wellbeing initiatives are shaping the world of work from 2024 and beyond (McRae et al., 2024)</w:t>
      </w:r>
    </w:p>
    <w:p w14:paraId="54B27535" w14:textId="62256031" w:rsidR="00767B4E" w:rsidRPr="009B6564" w:rsidRDefault="00767B4E" w:rsidP="00C53B38">
      <w:pPr>
        <w:pStyle w:val="ListParagraph"/>
        <w:numPr>
          <w:ilvl w:val="0"/>
          <w:numId w:val="2"/>
        </w:numPr>
        <w:spacing w:line="276" w:lineRule="auto"/>
        <w:jc w:val="both"/>
        <w:rPr>
          <w:rFonts w:ascii="Arial" w:hAnsi="Arial" w:cs="Arial"/>
          <w:strike/>
        </w:rPr>
      </w:pPr>
      <w:r w:rsidRPr="009B6564">
        <w:rPr>
          <w:rFonts w:ascii="Arial" w:hAnsi="Arial" w:cs="Arial"/>
          <w:strike/>
        </w:rPr>
        <w:t>How am I going to ensure that I am fit for practice?</w:t>
      </w:r>
    </w:p>
    <w:p w14:paraId="741F485A" w14:textId="4817AC80" w:rsidR="00ED4008" w:rsidRPr="009B6564" w:rsidRDefault="00ED4008" w:rsidP="00C53B38">
      <w:pPr>
        <w:pStyle w:val="ListParagraph"/>
        <w:numPr>
          <w:ilvl w:val="0"/>
          <w:numId w:val="2"/>
        </w:numPr>
        <w:spacing w:line="276" w:lineRule="auto"/>
        <w:jc w:val="both"/>
        <w:rPr>
          <w:rFonts w:ascii="Arial" w:hAnsi="Arial" w:cs="Arial"/>
          <w:strike/>
        </w:rPr>
      </w:pPr>
      <w:r w:rsidRPr="009B6564">
        <w:rPr>
          <w:rFonts w:ascii="Arial" w:hAnsi="Arial" w:cs="Arial"/>
          <w:strike/>
        </w:rPr>
        <w:t>Paramaguru, 2024</w:t>
      </w:r>
    </w:p>
    <w:p w14:paraId="1A44C5B9"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Outsourcing does not absolve the organisation of good people management practices</w:t>
      </w:r>
    </w:p>
    <w:p w14:paraId="5B62046D"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‘don’t outsource what you don’t understand’</w:t>
      </w:r>
    </w:p>
    <w:p w14:paraId="5A50A89B"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Increased efficiency</w:t>
      </w:r>
    </w:p>
    <w:p w14:paraId="6361286F"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Increased flexibility and speed of response to HR problems</w:t>
      </w:r>
    </w:p>
    <w:p w14:paraId="2081451A" w14:textId="0A079D09"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Allows for capacity for HR to operate more strategically</w:t>
      </w:r>
    </w:p>
    <w:p w14:paraId="21C37528" w14:textId="2DD2A304" w:rsidR="00ED4008" w:rsidRPr="009B6564" w:rsidRDefault="00ED4008" w:rsidP="00C53B38">
      <w:pPr>
        <w:pStyle w:val="ListParagraph"/>
        <w:numPr>
          <w:ilvl w:val="0"/>
          <w:numId w:val="2"/>
        </w:numPr>
        <w:spacing w:line="276" w:lineRule="auto"/>
        <w:jc w:val="both"/>
        <w:rPr>
          <w:rFonts w:ascii="Arial" w:hAnsi="Arial" w:cs="Arial"/>
          <w:strike/>
        </w:rPr>
      </w:pPr>
      <w:r w:rsidRPr="009B6564">
        <w:rPr>
          <w:rFonts w:ascii="Arial" w:hAnsi="Arial" w:cs="Arial"/>
          <w:strike/>
        </w:rPr>
        <w:t>Sage, 2025</w:t>
      </w:r>
    </w:p>
    <w:p w14:paraId="1E07DBF3"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91% of workloads have increased</w:t>
      </w:r>
    </w:p>
    <w:p w14:paraId="2E8DBB97"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77% think AI will revolutionise the way that they work</w:t>
      </w:r>
    </w:p>
    <w:p w14:paraId="0E62602F"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Leaders are feeling change now more than ever</w:t>
      </w:r>
    </w:p>
    <w:p w14:paraId="6F1093C2"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Change is the only constant for HR</w:t>
      </w:r>
    </w:p>
    <w:p w14:paraId="6A016B84"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95% taken on more responsibilities, 96% expect the role to change</w:t>
      </w:r>
    </w:p>
    <w:p w14:paraId="53869253"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 xml:space="preserve">Top challenges expected for the future is uncertainty </w:t>
      </w:r>
      <w:r w:rsidRPr="009B6564">
        <w:rPr>
          <w:strike/>
          <w:color w:val="000000"/>
          <w:sz w:val="24"/>
          <w:szCs w:val="24"/>
        </w:rPr>
        <w:sym w:font="Wingdings" w:char="F0E0"/>
      </w:r>
      <w:r w:rsidRPr="009B6564">
        <w:rPr>
          <w:strike/>
          <w:color w:val="000000"/>
          <w:sz w:val="24"/>
          <w:szCs w:val="24"/>
        </w:rPr>
        <w:t xml:space="preserve"> in the world, working environment, economy</w:t>
      </w:r>
    </w:p>
    <w:p w14:paraId="6CA85F27"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 xml:space="preserve">Currently 3 in 4 feel they’re focusing more on admin than they should be </w:t>
      </w:r>
      <w:r w:rsidRPr="009B6564">
        <w:rPr>
          <w:strike/>
          <w:color w:val="000000"/>
          <w:sz w:val="24"/>
          <w:szCs w:val="24"/>
        </w:rPr>
        <w:sym w:font="Wingdings" w:char="F0E0"/>
      </w:r>
      <w:r w:rsidRPr="009B6564">
        <w:rPr>
          <w:strike/>
          <w:color w:val="000000"/>
          <w:sz w:val="24"/>
          <w:szCs w:val="24"/>
        </w:rPr>
        <w:t xml:space="preserve"> implementation if AI could help</w:t>
      </w:r>
    </w:p>
    <w:p w14:paraId="125755AE"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Intensity of a changing world politically and financially putting greater pressures on everyone</w:t>
      </w:r>
    </w:p>
    <w:p w14:paraId="3B7EA716"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Future of HR looking focused on strategic planning and data driven decision making</w:t>
      </w:r>
    </w:p>
    <w:p w14:paraId="04DCDDA6"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Leveraging technology to help gain HR analytics</w:t>
      </w:r>
    </w:p>
    <w:p w14:paraId="282FD6F0"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Technology allows them to be more strategic</w:t>
      </w:r>
    </w:p>
    <w:p w14:paraId="4E55806A"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44% of teams using automation</w:t>
      </w:r>
    </w:p>
    <w:p w14:paraId="412C4A6F"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 xml:space="preserve">Automation allows more time to be used on value-added tasks </w:t>
      </w:r>
      <w:r w:rsidRPr="009B6564">
        <w:rPr>
          <w:strike/>
          <w:color w:val="000000"/>
          <w:sz w:val="24"/>
          <w:szCs w:val="24"/>
        </w:rPr>
        <w:sym w:font="Wingdings" w:char="F0E0"/>
      </w:r>
      <w:r w:rsidRPr="009B6564">
        <w:rPr>
          <w:strike/>
          <w:color w:val="000000"/>
          <w:sz w:val="24"/>
          <w:szCs w:val="24"/>
        </w:rPr>
        <w:t xml:space="preserve"> not about establishing what automation </w:t>
      </w:r>
      <w:r w:rsidRPr="009B6564">
        <w:rPr>
          <w:i/>
          <w:iCs/>
          <w:strike/>
          <w:color w:val="000000"/>
          <w:sz w:val="24"/>
          <w:szCs w:val="24"/>
        </w:rPr>
        <w:t xml:space="preserve">can </w:t>
      </w:r>
      <w:r w:rsidRPr="009B6564">
        <w:rPr>
          <w:strike/>
          <w:color w:val="000000"/>
          <w:sz w:val="24"/>
          <w:szCs w:val="24"/>
        </w:rPr>
        <w:t>be used for but rather what HR bits it shouldn’t be used for</w:t>
      </w:r>
    </w:p>
    <w:p w14:paraId="5B305BB0" w14:textId="77777777" w:rsidR="00D76E24" w:rsidRPr="009B6564" w:rsidRDefault="00D76E24" w:rsidP="00D76E24">
      <w:pPr>
        <w:pStyle w:val="Nornal"/>
        <w:numPr>
          <w:ilvl w:val="1"/>
          <w:numId w:val="2"/>
        </w:numPr>
        <w:spacing w:after="0" w:line="240" w:lineRule="auto"/>
        <w:jc w:val="both"/>
        <w:rPr>
          <w:strike/>
          <w:color w:val="000000"/>
          <w:sz w:val="24"/>
          <w:szCs w:val="24"/>
        </w:rPr>
      </w:pPr>
      <w:r w:rsidRPr="009B6564">
        <w:rPr>
          <w:strike/>
          <w:color w:val="000000"/>
          <w:sz w:val="24"/>
          <w:szCs w:val="24"/>
        </w:rPr>
        <w:t xml:space="preserve">Successful leaders prioritising AI knowledge to get ahead </w:t>
      </w:r>
    </w:p>
    <w:p w14:paraId="4D00429A" w14:textId="77777777" w:rsidR="00D76E24" w:rsidRPr="009B6564" w:rsidRDefault="00D76E24" w:rsidP="00D76E24">
      <w:pPr>
        <w:spacing w:line="276" w:lineRule="auto"/>
        <w:jc w:val="both"/>
        <w:rPr>
          <w:rFonts w:ascii="Arial" w:hAnsi="Arial" w:cs="Arial"/>
          <w:strike/>
        </w:rPr>
      </w:pPr>
    </w:p>
    <w:p w14:paraId="04113B99" w14:textId="71706B7B" w:rsidR="00ED4008" w:rsidRPr="009B6564" w:rsidRDefault="0065529F" w:rsidP="00C53B38">
      <w:pPr>
        <w:pStyle w:val="ListParagraph"/>
        <w:numPr>
          <w:ilvl w:val="0"/>
          <w:numId w:val="2"/>
        </w:numPr>
        <w:spacing w:line="276" w:lineRule="auto"/>
        <w:jc w:val="both"/>
        <w:rPr>
          <w:rFonts w:ascii="Arial" w:hAnsi="Arial" w:cs="Arial"/>
          <w:strike/>
        </w:rPr>
      </w:pPr>
      <w:r w:rsidRPr="009B6564">
        <w:rPr>
          <w:rFonts w:ascii="Arial" w:hAnsi="Arial" w:cs="Arial"/>
          <w:strike/>
        </w:rPr>
        <w:lastRenderedPageBreak/>
        <w:t>Tingsager</w:t>
      </w:r>
      <w:r w:rsidR="00ED4008" w:rsidRPr="009B6564">
        <w:rPr>
          <w:rFonts w:ascii="Arial" w:hAnsi="Arial" w:cs="Arial"/>
          <w:strike/>
        </w:rPr>
        <w:t xml:space="preserve"> and Smith, 2022</w:t>
      </w:r>
    </w:p>
    <w:p w14:paraId="61C3099C" w14:textId="77777777" w:rsidR="00D76E24" w:rsidRPr="009B6564" w:rsidRDefault="00D76E24" w:rsidP="00D76E24">
      <w:pPr>
        <w:pStyle w:val="ListParagraph"/>
        <w:numPr>
          <w:ilvl w:val="1"/>
          <w:numId w:val="2"/>
        </w:numPr>
        <w:jc w:val="both"/>
        <w:rPr>
          <w:rFonts w:ascii="Arial" w:hAnsi="Arial" w:cs="Arial"/>
          <w:strike/>
          <w:color w:val="000000"/>
        </w:rPr>
      </w:pPr>
      <w:r w:rsidRPr="009B6564">
        <w:rPr>
          <w:rFonts w:ascii="Arial" w:hAnsi="Arial" w:cs="Arial"/>
          <w:strike/>
          <w:color w:val="000000"/>
        </w:rPr>
        <w:t xml:space="preserve">In recent years, HR related matters globally have risen to the top of CEOs agenda </w:t>
      </w:r>
      <w:r w:rsidRPr="009B6564">
        <w:rPr>
          <w:rFonts w:ascii="Arial" w:hAnsi="Arial" w:cs="Arial"/>
          <w:strike/>
          <w:color w:val="000000"/>
        </w:rPr>
        <w:sym w:font="Wingdings" w:char="F0E0"/>
      </w:r>
      <w:r w:rsidRPr="009B6564">
        <w:rPr>
          <w:rFonts w:ascii="Arial" w:hAnsi="Arial" w:cs="Arial"/>
          <w:strike/>
          <w:color w:val="000000"/>
        </w:rPr>
        <w:t xml:space="preserve"> particularly talent shortages and EDI.</w:t>
      </w:r>
    </w:p>
    <w:p w14:paraId="12548835" w14:textId="77777777" w:rsidR="00D76E24" w:rsidRPr="009B6564" w:rsidRDefault="00D76E24" w:rsidP="00D76E24">
      <w:pPr>
        <w:pStyle w:val="ListParagraph"/>
        <w:numPr>
          <w:ilvl w:val="1"/>
          <w:numId w:val="2"/>
        </w:numPr>
        <w:jc w:val="both"/>
        <w:rPr>
          <w:rFonts w:ascii="Arial" w:hAnsi="Arial" w:cs="Arial"/>
          <w:strike/>
          <w:color w:val="000000"/>
        </w:rPr>
      </w:pPr>
      <w:r w:rsidRPr="009B6564">
        <w:rPr>
          <w:rFonts w:ascii="Arial" w:hAnsi="Arial" w:cs="Arial"/>
          <w:strike/>
          <w:color w:val="000000"/>
        </w:rPr>
        <w:t xml:space="preserve">Pace of change in the eternal environment and the changes this could bring to organisations and their structures, strategies, working practices etc </w:t>
      </w:r>
      <w:r w:rsidRPr="009B6564">
        <w:rPr>
          <w:rFonts w:ascii="Arial" w:hAnsi="Arial" w:cs="Arial"/>
          <w:strike/>
          <w:color w:val="000000"/>
        </w:rPr>
        <w:sym w:font="Wingdings" w:char="F0E0"/>
      </w:r>
      <w:r w:rsidRPr="009B6564">
        <w:rPr>
          <w:rFonts w:ascii="Arial" w:hAnsi="Arial" w:cs="Arial"/>
          <w:strike/>
          <w:color w:val="000000"/>
        </w:rPr>
        <w:t xml:space="preserve"> means that HR must be very connected to the organisation and consulting skills/being able to adopt a consulting role = more and more critical.</w:t>
      </w:r>
    </w:p>
    <w:p w14:paraId="4FFA0742" w14:textId="77777777" w:rsidR="00D76E24" w:rsidRPr="009B6564" w:rsidRDefault="00D76E24" w:rsidP="00D76E24">
      <w:pPr>
        <w:pStyle w:val="ListParagraph"/>
        <w:numPr>
          <w:ilvl w:val="1"/>
          <w:numId w:val="2"/>
        </w:numPr>
        <w:jc w:val="both"/>
        <w:rPr>
          <w:rFonts w:ascii="Arial" w:hAnsi="Arial" w:cs="Arial"/>
          <w:strike/>
          <w:color w:val="000000"/>
        </w:rPr>
      </w:pPr>
      <w:r w:rsidRPr="009B6564">
        <w:rPr>
          <w:rFonts w:ascii="Arial" w:hAnsi="Arial" w:cs="Arial"/>
          <w:strike/>
          <w:color w:val="000000"/>
        </w:rPr>
        <w:t>HR function has become more central to leading transformation</w:t>
      </w:r>
    </w:p>
    <w:p w14:paraId="45F55D0C" w14:textId="77777777" w:rsidR="00D76E24" w:rsidRPr="009B6564" w:rsidRDefault="00D76E24" w:rsidP="00D76E24">
      <w:pPr>
        <w:pStyle w:val="ListParagraph"/>
        <w:numPr>
          <w:ilvl w:val="1"/>
          <w:numId w:val="2"/>
        </w:numPr>
        <w:jc w:val="both"/>
        <w:rPr>
          <w:rFonts w:ascii="Arial" w:hAnsi="Arial" w:cs="Arial"/>
          <w:strike/>
          <w:color w:val="000000"/>
        </w:rPr>
      </w:pPr>
      <w:r w:rsidRPr="009B6564">
        <w:rPr>
          <w:rFonts w:ascii="Arial" w:hAnsi="Arial" w:cs="Arial"/>
          <w:strike/>
          <w:color w:val="000000"/>
        </w:rPr>
        <w:t xml:space="preserve">CIPD research recently highlighted the importance of HR takes a collaborative and consultative approach </w:t>
      </w:r>
      <w:r w:rsidRPr="009B6564">
        <w:rPr>
          <w:rFonts w:ascii="Arial" w:hAnsi="Arial" w:cs="Arial"/>
          <w:strike/>
          <w:color w:val="000000"/>
        </w:rPr>
        <w:sym w:font="Wingdings" w:char="F0E0"/>
      </w:r>
      <w:r w:rsidRPr="009B6564">
        <w:rPr>
          <w:rFonts w:ascii="Arial" w:hAnsi="Arial" w:cs="Arial"/>
          <w:strike/>
          <w:color w:val="000000"/>
        </w:rPr>
        <w:t xml:space="preserve"> through building a shared understanding and purpose, working with transparency and openness, shared specialist expertise, collaborating across boundaries to achieve cross-organisation working.</w:t>
      </w:r>
    </w:p>
    <w:p w14:paraId="70FF68AD" w14:textId="77777777" w:rsidR="00D76E24" w:rsidRPr="009B6564" w:rsidRDefault="00D76E24" w:rsidP="00D76E24">
      <w:pPr>
        <w:pStyle w:val="ListParagraph"/>
        <w:numPr>
          <w:ilvl w:val="2"/>
          <w:numId w:val="2"/>
        </w:numPr>
        <w:jc w:val="both"/>
        <w:rPr>
          <w:rFonts w:ascii="Arial" w:hAnsi="Arial" w:cs="Arial"/>
          <w:strike/>
          <w:color w:val="000000"/>
        </w:rPr>
      </w:pPr>
      <w:r w:rsidRPr="009B6564">
        <w:rPr>
          <w:rFonts w:ascii="Arial" w:hAnsi="Arial" w:cs="Arial"/>
          <w:strike/>
          <w:color w:val="000000"/>
        </w:rPr>
        <w:t xml:space="preserve">Core CIPD behaviours contribute to this </w:t>
      </w:r>
    </w:p>
    <w:p w14:paraId="115FB474" w14:textId="77777777" w:rsidR="00D76E24" w:rsidRPr="009B6564" w:rsidRDefault="00D76E24" w:rsidP="00D76E24">
      <w:pPr>
        <w:pStyle w:val="ListParagraph"/>
        <w:numPr>
          <w:ilvl w:val="1"/>
          <w:numId w:val="2"/>
        </w:numPr>
        <w:jc w:val="both"/>
        <w:rPr>
          <w:rFonts w:ascii="Arial" w:hAnsi="Arial" w:cs="Arial"/>
          <w:strike/>
          <w:color w:val="000000"/>
          <w:sz w:val="22"/>
          <w:szCs w:val="22"/>
        </w:rPr>
      </w:pPr>
      <w:r w:rsidRPr="009B6564">
        <w:rPr>
          <w:rFonts w:ascii="Arial" w:hAnsi="Arial" w:cs="Arial"/>
          <w:strike/>
          <w:color w:val="000000"/>
        </w:rPr>
        <w:t>HR consultation of internal customers can take place as an ongoing practice (as the role of HRBP) or in relation to a particular initiative or change such as those brought about by organisation strategies (not incl. redundancies as v specific approach)</w:t>
      </w:r>
    </w:p>
    <w:p w14:paraId="369A8A93" w14:textId="77777777" w:rsidR="00D76E24" w:rsidRPr="009B6564" w:rsidRDefault="00D76E24" w:rsidP="00D76E24">
      <w:pPr>
        <w:spacing w:line="276" w:lineRule="auto"/>
        <w:jc w:val="both"/>
        <w:rPr>
          <w:rFonts w:ascii="Arial" w:hAnsi="Arial" w:cs="Arial"/>
          <w:strike/>
        </w:rPr>
      </w:pPr>
    </w:p>
    <w:p w14:paraId="11E1261B" w14:textId="281A72F6" w:rsidR="00B546A5" w:rsidRPr="009B6564" w:rsidRDefault="00B546A5" w:rsidP="00C53B38">
      <w:pPr>
        <w:pStyle w:val="ListParagraph"/>
        <w:numPr>
          <w:ilvl w:val="0"/>
          <w:numId w:val="2"/>
        </w:numPr>
        <w:spacing w:line="276" w:lineRule="auto"/>
        <w:jc w:val="both"/>
        <w:rPr>
          <w:rFonts w:ascii="Arial" w:hAnsi="Arial" w:cs="Arial"/>
          <w:strike/>
        </w:rPr>
      </w:pPr>
      <w:r w:rsidRPr="009B6564">
        <w:rPr>
          <w:rFonts w:ascii="Arial" w:hAnsi="Arial" w:cs="Arial"/>
          <w:strike/>
        </w:rPr>
        <w:t>Rana, 2019</w:t>
      </w:r>
    </w:p>
    <w:p w14:paraId="64E19200" w14:textId="77777777" w:rsidR="00D76E24" w:rsidRPr="009B6564" w:rsidRDefault="00D76E24" w:rsidP="00D76E24">
      <w:pPr>
        <w:pStyle w:val="ListParagraph"/>
        <w:numPr>
          <w:ilvl w:val="1"/>
          <w:numId w:val="2"/>
        </w:numPr>
        <w:rPr>
          <w:rFonts w:ascii="Arial" w:hAnsi="Arial" w:cs="Arial"/>
          <w:strike/>
          <w:color w:val="000000" w:themeColor="text1"/>
        </w:rPr>
      </w:pPr>
      <w:r w:rsidRPr="009B6564">
        <w:rPr>
          <w:rFonts w:ascii="Arial" w:hAnsi="Arial" w:cs="Arial"/>
          <w:strike/>
          <w:color w:val="000000" w:themeColor="text1"/>
        </w:rPr>
        <w:t>Organisations should focus on implementing AI as a tool to support the function, rather than overrule the role of the function completely.</w:t>
      </w:r>
    </w:p>
    <w:p w14:paraId="3CAB03C2" w14:textId="77777777" w:rsidR="00D76E24" w:rsidRPr="009B6564" w:rsidRDefault="00D76E24" w:rsidP="00D76E24">
      <w:pPr>
        <w:pStyle w:val="ListParagraph"/>
        <w:numPr>
          <w:ilvl w:val="1"/>
          <w:numId w:val="2"/>
        </w:numPr>
        <w:rPr>
          <w:rFonts w:ascii="Arial" w:hAnsi="Arial" w:cs="Arial"/>
          <w:strike/>
          <w:color w:val="000000" w:themeColor="text1"/>
        </w:rPr>
      </w:pPr>
      <w:r w:rsidRPr="009B6564">
        <w:rPr>
          <w:rFonts w:ascii="Arial" w:hAnsi="Arial" w:cs="Arial"/>
          <w:strike/>
          <w:color w:val="000000" w:themeColor="text1"/>
        </w:rPr>
        <w:t xml:space="preserve">Collaboration of IT and HR not a new phenomenon </w:t>
      </w:r>
      <w:r w:rsidRPr="009B6564">
        <w:rPr>
          <w:rFonts w:ascii="Arial" w:hAnsi="Arial" w:cs="Arial"/>
          <w:strike/>
          <w:color w:val="000000" w:themeColor="text1"/>
        </w:rPr>
        <w:sym w:font="Wingdings" w:char="F0E0"/>
      </w:r>
      <w:r w:rsidRPr="009B6564">
        <w:rPr>
          <w:rFonts w:ascii="Arial" w:hAnsi="Arial" w:cs="Arial"/>
          <w:strike/>
          <w:color w:val="000000" w:themeColor="text1"/>
        </w:rPr>
        <w:t xml:space="preserve"> HRIS</w:t>
      </w:r>
    </w:p>
    <w:p w14:paraId="07BC09B0" w14:textId="77777777" w:rsidR="00D76E24" w:rsidRPr="009B6564" w:rsidRDefault="00D76E24" w:rsidP="00D76E24">
      <w:pPr>
        <w:pStyle w:val="ListParagraph"/>
        <w:numPr>
          <w:ilvl w:val="1"/>
          <w:numId w:val="2"/>
        </w:numPr>
        <w:rPr>
          <w:rFonts w:ascii="Arial" w:hAnsi="Arial" w:cs="Arial"/>
          <w:strike/>
          <w:color w:val="000000" w:themeColor="text1"/>
        </w:rPr>
      </w:pPr>
      <w:r w:rsidRPr="009B6564">
        <w:rPr>
          <w:rFonts w:ascii="Arial" w:hAnsi="Arial" w:cs="Arial"/>
          <w:strike/>
          <w:color w:val="000000" w:themeColor="text1"/>
        </w:rPr>
        <w:t>Worry is that AI will hamper the humanistic approach towards HR tasks</w:t>
      </w:r>
    </w:p>
    <w:p w14:paraId="53CC611B" w14:textId="42EA1958" w:rsidR="00D76E24" w:rsidRPr="009B6564" w:rsidRDefault="00D76E24" w:rsidP="00D76E24">
      <w:pPr>
        <w:pStyle w:val="ListParagraph"/>
        <w:numPr>
          <w:ilvl w:val="1"/>
          <w:numId w:val="2"/>
        </w:numPr>
        <w:rPr>
          <w:rFonts w:ascii="Arial" w:hAnsi="Arial" w:cs="Arial"/>
          <w:strike/>
          <w:color w:val="000000" w:themeColor="text1"/>
        </w:rPr>
      </w:pPr>
      <w:r w:rsidRPr="009B6564">
        <w:rPr>
          <w:rFonts w:ascii="Arial" w:hAnsi="Arial" w:cs="Arial"/>
          <w:strike/>
          <w:color w:val="000000" w:themeColor="text1"/>
        </w:rPr>
        <w:t xml:space="preserve">AI will result in reclassification and redesign of jobs rather than replacing them. Implementation of HR for data processing allows professionals to be </w:t>
      </w:r>
      <w:proofErr w:type="gramStart"/>
      <w:r w:rsidRPr="009B6564">
        <w:rPr>
          <w:rFonts w:ascii="Arial" w:hAnsi="Arial" w:cs="Arial"/>
          <w:strike/>
          <w:color w:val="000000" w:themeColor="text1"/>
        </w:rPr>
        <w:t>more free</w:t>
      </w:r>
      <w:proofErr w:type="gramEnd"/>
      <w:r w:rsidRPr="009B6564">
        <w:rPr>
          <w:rFonts w:ascii="Arial" w:hAnsi="Arial" w:cs="Arial"/>
          <w:strike/>
          <w:color w:val="000000" w:themeColor="text1"/>
        </w:rPr>
        <w:t xml:space="preserve"> to deal with the tasks that require humanistic skills such as ER matters, problem solving etc. AI has proven to help create better job descriptions and align job descriptions/person specifications/applications cohesively</w:t>
      </w:r>
    </w:p>
    <w:p w14:paraId="62B61D2D" w14:textId="77777777" w:rsidR="00D76E24" w:rsidRPr="009B6564" w:rsidRDefault="00D76E24" w:rsidP="00D76E24">
      <w:pPr>
        <w:pStyle w:val="ListParagraph"/>
        <w:numPr>
          <w:ilvl w:val="1"/>
          <w:numId w:val="2"/>
        </w:numPr>
        <w:rPr>
          <w:rFonts w:ascii="Arial" w:hAnsi="Arial" w:cs="Arial"/>
          <w:strike/>
          <w:color w:val="000000" w:themeColor="text1"/>
        </w:rPr>
      </w:pPr>
      <w:r w:rsidRPr="009B6564">
        <w:rPr>
          <w:rFonts w:ascii="Arial" w:hAnsi="Arial" w:cs="Arial"/>
          <w:strike/>
          <w:color w:val="000000" w:themeColor="text1"/>
        </w:rPr>
        <w:t>Recruitment gains most assistance from AI</w:t>
      </w:r>
    </w:p>
    <w:p w14:paraId="7F8A356A" w14:textId="53347FA9" w:rsidR="00D76E24" w:rsidRPr="009B6564" w:rsidRDefault="00D76E24" w:rsidP="00D76E24">
      <w:pPr>
        <w:pStyle w:val="ListParagraph"/>
        <w:numPr>
          <w:ilvl w:val="1"/>
          <w:numId w:val="2"/>
        </w:numPr>
        <w:rPr>
          <w:rFonts w:ascii="Arial" w:hAnsi="Arial" w:cs="Arial"/>
          <w:strike/>
          <w:color w:val="000000" w:themeColor="text1"/>
        </w:rPr>
      </w:pPr>
      <w:r w:rsidRPr="009B6564">
        <w:rPr>
          <w:rFonts w:ascii="Arial" w:hAnsi="Arial" w:cs="Arial"/>
          <w:strike/>
          <w:color w:val="000000" w:themeColor="text1"/>
        </w:rPr>
        <w:t>AI more of a facilitator to HR than an overrule</w:t>
      </w:r>
    </w:p>
    <w:p w14:paraId="74301D30" w14:textId="77777777" w:rsidR="00D76E24" w:rsidRPr="009B6564" w:rsidRDefault="00D76E24" w:rsidP="00D76E24">
      <w:pPr>
        <w:pStyle w:val="ListParagraph"/>
        <w:numPr>
          <w:ilvl w:val="1"/>
          <w:numId w:val="2"/>
        </w:numPr>
        <w:rPr>
          <w:rFonts w:ascii="Arial" w:hAnsi="Arial" w:cs="Arial"/>
          <w:strike/>
          <w:color w:val="000000" w:themeColor="text1"/>
        </w:rPr>
      </w:pPr>
      <w:r w:rsidRPr="009B6564">
        <w:rPr>
          <w:rFonts w:ascii="Arial" w:hAnsi="Arial" w:cs="Arial"/>
          <w:strike/>
          <w:color w:val="000000" w:themeColor="text1"/>
        </w:rPr>
        <w:t xml:space="preserve">Some researchers believe that AI cannot mitigate the valuable input of HR skills while others opine that AI is soon going to was away the critical role of HR as it has an edge over HR in terms of mistake free and speedy responses. </w:t>
      </w:r>
    </w:p>
    <w:p w14:paraId="6F3F27AA" w14:textId="7EDE64ED" w:rsidR="00D76E24" w:rsidRDefault="00D76E24" w:rsidP="00D76E24">
      <w:pPr>
        <w:pStyle w:val="ListParagraph"/>
        <w:numPr>
          <w:ilvl w:val="1"/>
          <w:numId w:val="2"/>
        </w:numPr>
        <w:rPr>
          <w:rFonts w:ascii="Arial" w:hAnsi="Arial" w:cs="Arial"/>
          <w:strike/>
          <w:color w:val="000000" w:themeColor="text1"/>
        </w:rPr>
      </w:pPr>
      <w:r w:rsidRPr="009B6564">
        <w:rPr>
          <w:rFonts w:ascii="Arial" w:hAnsi="Arial" w:cs="Arial"/>
          <w:strike/>
          <w:color w:val="000000" w:themeColor="text1"/>
        </w:rPr>
        <w:t>At this juncture where AI and HR are amalgamated the onus lies on HR mangers to decide the extent of indulgence of AI in the HR functions</w:t>
      </w:r>
    </w:p>
    <w:p w14:paraId="32749EA7" w14:textId="77777777" w:rsidR="009B6564" w:rsidRDefault="009B6564" w:rsidP="009B6564">
      <w:pPr>
        <w:rPr>
          <w:rFonts w:ascii="Arial" w:hAnsi="Arial" w:cs="Arial"/>
          <w:strike/>
          <w:color w:val="000000" w:themeColor="text1"/>
        </w:rPr>
      </w:pPr>
    </w:p>
    <w:p w14:paraId="156D4A23" w14:textId="77777777" w:rsidR="009B6564" w:rsidRDefault="009B6564" w:rsidP="009B6564">
      <w:pPr>
        <w:spacing w:line="276" w:lineRule="auto"/>
        <w:jc w:val="both"/>
        <w:rPr>
          <w:rFonts w:ascii="Arial" w:hAnsi="Arial" w:cs="Arial"/>
          <w:color w:val="FF0000"/>
        </w:rPr>
      </w:pPr>
      <w:r>
        <w:rPr>
          <w:rFonts w:ascii="Arial" w:hAnsi="Arial" w:cs="Arial"/>
          <w:color w:val="FF0000"/>
        </w:rPr>
        <w:t xml:space="preserve">The people profession is dynamic and everchanging, both to meet the expectations and demands of the function itself, but also in line with the global environment developing. In recent years, people practice matters have risen to the top of CEOs agendas, such as talent shortages. As a result, people practice has become central to leading transformation and people professionals are included at a senior leader level to help align people with the organisation’s goals (Tingsager and Smith, 2022). Now more than ever, people professionals are feeling the shift in expectations with 96% of </w:t>
      </w:r>
      <w:r>
        <w:rPr>
          <w:rFonts w:ascii="Arial" w:hAnsi="Arial" w:cs="Arial"/>
          <w:color w:val="FF0000"/>
        </w:rPr>
        <w:lastRenderedPageBreak/>
        <w:t xml:space="preserve">professionals expecting the role to change (Sage, 2025). Nevertheless, change is the only constant for people practice and the ability to adapt is crucial (CIPD, 2024). </w:t>
      </w:r>
    </w:p>
    <w:p w14:paraId="553233BC" w14:textId="77777777" w:rsidR="009B6564" w:rsidRDefault="009B6564" w:rsidP="009B6564">
      <w:pPr>
        <w:spacing w:line="276" w:lineRule="auto"/>
        <w:jc w:val="both"/>
        <w:rPr>
          <w:rFonts w:ascii="Arial" w:hAnsi="Arial" w:cs="Arial"/>
          <w:color w:val="FF0000"/>
        </w:rPr>
      </w:pPr>
    </w:p>
    <w:p w14:paraId="146ADC47" w14:textId="59E74EB1" w:rsidR="009B6564" w:rsidRDefault="009B6564" w:rsidP="009B6564">
      <w:pPr>
        <w:spacing w:line="276" w:lineRule="auto"/>
        <w:jc w:val="both"/>
        <w:rPr>
          <w:rFonts w:ascii="Arial" w:hAnsi="Arial" w:cs="Arial"/>
          <w:color w:val="FF0000"/>
        </w:rPr>
      </w:pPr>
      <w:r>
        <w:rPr>
          <w:rFonts w:ascii="Arial" w:hAnsi="Arial" w:cs="Arial"/>
          <w:color w:val="FF0000"/>
        </w:rPr>
        <w:t>An area that is directly impacting my career is the growing emphasis on employee wellbeing. Sickness absence is at the highest rate it’s been in a decade according the most recent CIPD Health and Wellbeing at Work report (Young, 2023). Therefore, it’s no surprise that wellbeing initiatives are currently shaping the world of work (McRae et al., 2024). My goal is to work within employee relations and absence management, therefore I plan to attend any relevant workshops and webinars surrounding wellbeing initiatives, including proposed and agreed changes to legislation which are concurrent with wellbeing, such as neonatal care leave. Within Table 3, I have outlined my CPD plan which details how I hope to stay updated with these changes and how I will get closer to my goal of a role within employee relations.</w:t>
      </w:r>
    </w:p>
    <w:p w14:paraId="5F3F6453" w14:textId="77777777" w:rsidR="009B6564" w:rsidRDefault="009B6564" w:rsidP="009B6564">
      <w:pPr>
        <w:spacing w:line="276" w:lineRule="auto"/>
        <w:jc w:val="both"/>
        <w:rPr>
          <w:rFonts w:ascii="Arial" w:hAnsi="Arial" w:cs="Arial"/>
          <w:color w:val="FF0000"/>
        </w:rPr>
      </w:pPr>
    </w:p>
    <w:p w14:paraId="67CEB40D" w14:textId="0FD51EA6" w:rsidR="009B6564" w:rsidRDefault="009B6564" w:rsidP="009B6564">
      <w:pPr>
        <w:spacing w:line="276" w:lineRule="auto"/>
        <w:jc w:val="both"/>
        <w:rPr>
          <w:rFonts w:ascii="Arial" w:hAnsi="Arial" w:cs="Arial"/>
          <w:color w:val="FF0000"/>
        </w:rPr>
      </w:pPr>
      <w:r>
        <w:rPr>
          <w:rFonts w:ascii="Arial" w:hAnsi="Arial" w:cs="Arial"/>
          <w:color w:val="FF0000"/>
        </w:rPr>
        <w:t>Technological advancements, particularly Artificial Intelligence (AI) is possibly the largest topic of discussion within the people profession currently. People professionals have recognised a 91% increase to their workloads, with 95% taking on more responsibilities (Sage, 2025). With the increased expectations of people practice as a strategic business function, something must give. AI has revolutionised many sectors, and AI within people practice is a huge discourse, particularly due to the specialist knowledge and compassionate, ‘human’ approach people professionals are expected to have. However, utilising AI as a tool to support the function rather than replace it completely could help allow people professionals to spend more time on value-added tasks (Rana, 2019).</w:t>
      </w:r>
    </w:p>
    <w:p w14:paraId="35AD21D8" w14:textId="77777777" w:rsidR="009B6564" w:rsidRDefault="009B6564" w:rsidP="009B6564">
      <w:pPr>
        <w:spacing w:line="276" w:lineRule="auto"/>
        <w:jc w:val="both"/>
        <w:rPr>
          <w:rFonts w:ascii="Arial" w:hAnsi="Arial" w:cs="Arial"/>
          <w:color w:val="FF0000"/>
        </w:rPr>
      </w:pPr>
    </w:p>
    <w:p w14:paraId="433C4ABD" w14:textId="697D93EA" w:rsidR="009B6564" w:rsidRDefault="009B6564" w:rsidP="009B6564">
      <w:pPr>
        <w:spacing w:line="276" w:lineRule="auto"/>
        <w:jc w:val="both"/>
        <w:rPr>
          <w:rFonts w:ascii="Arial" w:hAnsi="Arial" w:cs="Arial"/>
          <w:color w:val="FF0000"/>
        </w:rPr>
      </w:pPr>
      <w:r>
        <w:rPr>
          <w:rFonts w:ascii="Arial" w:hAnsi="Arial" w:cs="Arial"/>
          <w:color w:val="FF0000"/>
        </w:rPr>
        <w:t xml:space="preserve">The scepticism surrounding AI is understandable, particularly as people practice is sensitive and confidential with high risks involved. However, AI has proven particularly beneficial to recruitment processes such as developing job descriptions and aligning these with person specifications and applications combined (Rana, 2019). </w:t>
      </w:r>
    </w:p>
    <w:p w14:paraId="40FDD370" w14:textId="77777777" w:rsidR="009B6564" w:rsidRDefault="009B6564" w:rsidP="009B6564">
      <w:pPr>
        <w:spacing w:line="276" w:lineRule="auto"/>
        <w:jc w:val="both"/>
        <w:rPr>
          <w:rFonts w:ascii="Arial" w:hAnsi="Arial" w:cs="Arial"/>
          <w:color w:val="FF0000"/>
        </w:rPr>
      </w:pPr>
    </w:p>
    <w:p w14:paraId="316D6F76" w14:textId="7819BCE0" w:rsidR="009B6564" w:rsidRDefault="009B6564" w:rsidP="009B6564">
      <w:pPr>
        <w:spacing w:line="276" w:lineRule="auto"/>
        <w:jc w:val="both"/>
        <w:rPr>
          <w:rFonts w:ascii="Arial" w:hAnsi="Arial" w:cs="Arial"/>
          <w:color w:val="FF0000"/>
        </w:rPr>
      </w:pPr>
      <w:r>
        <w:rPr>
          <w:rFonts w:ascii="Arial" w:hAnsi="Arial" w:cs="Arial"/>
          <w:color w:val="FF0000"/>
        </w:rPr>
        <w:t>Within Pembrokeshire County Council, we utilise AI within our recruitment team to assist with better job specifications and adverts, to engage a wider audience. I feel comfortable with AI and believe that if it’s utilised sensibly in the areas where it makes sense such as administrative duties, there is no reason why it cannot be advantageous. Ultimately, organisations that are assessing how and where AI can be implemented in their functions, particularly people practice are ahead of the curve (Sage, 2025).</w:t>
      </w:r>
    </w:p>
    <w:p w14:paraId="489FDFD3" w14:textId="77777777" w:rsidR="009B6564" w:rsidRDefault="009B6564" w:rsidP="009B6564">
      <w:pPr>
        <w:spacing w:line="276" w:lineRule="auto"/>
        <w:jc w:val="both"/>
        <w:rPr>
          <w:rFonts w:ascii="Arial" w:hAnsi="Arial" w:cs="Arial"/>
          <w:color w:val="FF0000"/>
        </w:rPr>
      </w:pPr>
    </w:p>
    <w:p w14:paraId="0223A3BE" w14:textId="77777777" w:rsidR="009B6564" w:rsidRDefault="009B6564" w:rsidP="009B6564">
      <w:pPr>
        <w:spacing w:line="276" w:lineRule="auto"/>
        <w:jc w:val="both"/>
        <w:rPr>
          <w:rFonts w:ascii="Arial" w:hAnsi="Arial" w:cs="Arial"/>
          <w:color w:val="FF0000"/>
        </w:rPr>
      </w:pPr>
    </w:p>
    <w:p w14:paraId="4E4C6321" w14:textId="77777777" w:rsidR="00D76E24" w:rsidRDefault="00D76E24" w:rsidP="00D76E24">
      <w:pPr>
        <w:rPr>
          <w:rFonts w:ascii="Arial" w:hAnsi="Arial" w:cs="Arial"/>
          <w:color w:val="000000" w:themeColor="text1"/>
        </w:rPr>
      </w:pPr>
    </w:p>
    <w:p w14:paraId="7712E614" w14:textId="77777777" w:rsidR="007E0A29" w:rsidRDefault="007E0A29" w:rsidP="00306B3C">
      <w:pPr>
        <w:spacing w:line="276" w:lineRule="auto"/>
        <w:jc w:val="both"/>
        <w:rPr>
          <w:rFonts w:ascii="Arial" w:hAnsi="Arial" w:cs="Arial"/>
          <w:color w:val="000000" w:themeColor="text1"/>
        </w:rPr>
      </w:pPr>
    </w:p>
    <w:p w14:paraId="509E6A6A" w14:textId="77777777" w:rsidR="009B6564" w:rsidRDefault="009B6564" w:rsidP="00306B3C">
      <w:pPr>
        <w:spacing w:line="276" w:lineRule="auto"/>
        <w:jc w:val="both"/>
        <w:rPr>
          <w:rFonts w:ascii="Arial" w:hAnsi="Arial" w:cs="Arial"/>
          <w:color w:val="000000" w:themeColor="text1"/>
        </w:rPr>
      </w:pPr>
    </w:p>
    <w:p w14:paraId="0FF0242E" w14:textId="77777777" w:rsidR="009B6564" w:rsidRDefault="009B6564" w:rsidP="00306B3C">
      <w:pPr>
        <w:spacing w:line="276" w:lineRule="auto"/>
        <w:jc w:val="both"/>
        <w:rPr>
          <w:rFonts w:ascii="Arial" w:hAnsi="Arial" w:cs="Arial"/>
          <w:color w:val="000000" w:themeColor="text1"/>
        </w:rPr>
      </w:pPr>
    </w:p>
    <w:p w14:paraId="23D3CBB6" w14:textId="77777777" w:rsidR="009B6564" w:rsidRPr="00306B3C" w:rsidRDefault="009B6564" w:rsidP="00306B3C">
      <w:pPr>
        <w:spacing w:line="276" w:lineRule="auto"/>
        <w:jc w:val="both"/>
        <w:rPr>
          <w:rFonts w:ascii="Arial" w:hAnsi="Arial" w:cs="Arial"/>
          <w:b/>
          <w:bCs/>
          <w:u w:val="single"/>
        </w:rPr>
      </w:pPr>
    </w:p>
    <w:p w14:paraId="0DA15610" w14:textId="0B10E590"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AC3.2</w:t>
      </w:r>
    </w:p>
    <w:p w14:paraId="4E0D2114" w14:textId="77777777" w:rsidR="00DB6539" w:rsidRDefault="00DB6539" w:rsidP="00306B3C">
      <w:pPr>
        <w:spacing w:line="276" w:lineRule="auto"/>
        <w:jc w:val="both"/>
        <w:rPr>
          <w:rFonts w:ascii="Arial" w:hAnsi="Arial" w:cs="Arial"/>
          <w:b/>
          <w:bCs/>
          <w:u w:val="single"/>
        </w:rPr>
      </w:pPr>
    </w:p>
    <w:p w14:paraId="62A5DC46" w14:textId="77777777" w:rsidR="0067675E" w:rsidRDefault="006014A2" w:rsidP="00306B3C">
      <w:pPr>
        <w:spacing w:line="276" w:lineRule="auto"/>
        <w:jc w:val="both"/>
        <w:rPr>
          <w:rFonts w:ascii="Arial" w:hAnsi="Arial" w:cs="Arial"/>
        </w:rPr>
      </w:pPr>
      <w:r>
        <w:rPr>
          <w:rFonts w:ascii="Arial" w:hAnsi="Arial" w:cs="Arial"/>
        </w:rPr>
        <w:t>I chose to assess myself against two core behaviours outlined in the CIPD Profession Map</w:t>
      </w:r>
      <w:r w:rsidR="00462696">
        <w:rPr>
          <w:rFonts w:ascii="Arial" w:hAnsi="Arial" w:cs="Arial"/>
        </w:rPr>
        <w:t>: Passion for Learning and Profession</w:t>
      </w:r>
      <w:r w:rsidR="006E2904">
        <w:rPr>
          <w:rFonts w:ascii="Arial" w:hAnsi="Arial" w:cs="Arial"/>
        </w:rPr>
        <w:t xml:space="preserve">al Courage and Influence. </w:t>
      </w:r>
      <w:r w:rsidR="003A6A86">
        <w:rPr>
          <w:rFonts w:ascii="Arial" w:hAnsi="Arial" w:cs="Arial"/>
        </w:rPr>
        <w:t>I utilised feedback from my line manager, Emma Ferris</w:t>
      </w:r>
      <w:r w:rsidR="00CF0504">
        <w:rPr>
          <w:rFonts w:ascii="Arial" w:hAnsi="Arial" w:cs="Arial"/>
        </w:rPr>
        <w:t>,</w:t>
      </w:r>
      <w:r w:rsidR="003A6A86">
        <w:rPr>
          <w:rFonts w:ascii="Arial" w:hAnsi="Arial" w:cs="Arial"/>
        </w:rPr>
        <w:t xml:space="preserve"> to better understand my strengths, weaknesses and development opportunities. </w:t>
      </w:r>
      <w:r w:rsidR="00E02E73">
        <w:rPr>
          <w:rFonts w:ascii="Arial" w:hAnsi="Arial" w:cs="Arial"/>
        </w:rPr>
        <w:t xml:space="preserve">This assessment is displayed in Table 2, where I utilised a SWOT analysis method. </w:t>
      </w:r>
    </w:p>
    <w:p w14:paraId="7757C642" w14:textId="77777777" w:rsidR="0067675E" w:rsidRDefault="0067675E" w:rsidP="00306B3C">
      <w:pPr>
        <w:spacing w:line="276" w:lineRule="auto"/>
        <w:jc w:val="both"/>
        <w:rPr>
          <w:rFonts w:ascii="Arial" w:hAnsi="Arial" w:cs="Arial"/>
        </w:rPr>
      </w:pPr>
    </w:p>
    <w:p w14:paraId="3259BE66" w14:textId="29A53FCE" w:rsidR="00DB6539" w:rsidRDefault="0067675E" w:rsidP="00306B3C">
      <w:pPr>
        <w:spacing w:line="276" w:lineRule="auto"/>
        <w:jc w:val="both"/>
        <w:rPr>
          <w:rFonts w:ascii="Arial" w:hAnsi="Arial" w:cs="Arial"/>
        </w:rPr>
      </w:pPr>
      <w:r>
        <w:rPr>
          <w:rFonts w:ascii="Arial" w:hAnsi="Arial" w:cs="Arial"/>
        </w:rPr>
        <w:t xml:space="preserve">Based on both my line manager’s </w:t>
      </w:r>
      <w:r w:rsidR="00A21A9F">
        <w:rPr>
          <w:rFonts w:ascii="Arial" w:hAnsi="Arial" w:cs="Arial"/>
        </w:rPr>
        <w:t xml:space="preserve">and my own feedback, I have found that whilst I am strong in my current role, my lack of confidence in my ability and assertiveness </w:t>
      </w:r>
      <w:r w:rsidR="00556A6A">
        <w:rPr>
          <w:rFonts w:ascii="Arial" w:hAnsi="Arial" w:cs="Arial"/>
        </w:rPr>
        <w:t>will limit my chances of progression if I do not control them.</w:t>
      </w:r>
      <w:r w:rsidR="00EC043C">
        <w:rPr>
          <w:rFonts w:ascii="Arial" w:hAnsi="Arial" w:cs="Arial"/>
        </w:rPr>
        <w:t xml:space="preserve"> Whilst this was something I was aware of, hearing it from another perspective highlighted to me that it was noticeable which </w:t>
      </w:r>
      <w:r w:rsidR="009B6F42">
        <w:rPr>
          <w:rFonts w:ascii="Arial" w:hAnsi="Arial" w:cs="Arial"/>
        </w:rPr>
        <w:t xml:space="preserve">I wish to control. </w:t>
      </w:r>
      <w:r w:rsidR="001C3B89">
        <w:rPr>
          <w:rFonts w:ascii="Arial" w:hAnsi="Arial" w:cs="Arial"/>
        </w:rPr>
        <w:t xml:space="preserve">Therefore, </w:t>
      </w:r>
      <w:r w:rsidR="006319D8">
        <w:rPr>
          <w:rFonts w:ascii="Arial" w:hAnsi="Arial" w:cs="Arial"/>
        </w:rPr>
        <w:t xml:space="preserve">it’s understandable that these weaknesses </w:t>
      </w:r>
      <w:r w:rsidR="000D39AA">
        <w:rPr>
          <w:rFonts w:ascii="Arial" w:hAnsi="Arial" w:cs="Arial"/>
        </w:rPr>
        <w:t>influenced my areas of development.</w:t>
      </w:r>
    </w:p>
    <w:p w14:paraId="690CD09C" w14:textId="77777777" w:rsidR="00906B21" w:rsidRDefault="00906B21" w:rsidP="00306B3C">
      <w:pPr>
        <w:spacing w:line="276" w:lineRule="auto"/>
        <w:jc w:val="both"/>
        <w:rPr>
          <w:rFonts w:ascii="Arial" w:hAnsi="Arial" w:cs="Arial"/>
        </w:rPr>
      </w:pPr>
    </w:p>
    <w:p w14:paraId="63EDED62" w14:textId="77777777" w:rsidR="00DB6539" w:rsidRPr="00DB6539" w:rsidRDefault="00DB6539" w:rsidP="00306B3C">
      <w:pPr>
        <w:spacing w:line="276" w:lineRule="auto"/>
        <w:jc w:val="both"/>
        <w:rPr>
          <w:rFonts w:ascii="Arial" w:hAnsi="Arial" w:cs="Arial"/>
        </w:rPr>
      </w:pPr>
    </w:p>
    <w:p w14:paraId="6C009AF8" w14:textId="0CD3E7B3" w:rsidR="004B408E" w:rsidRPr="00DB6539" w:rsidRDefault="00DB6539" w:rsidP="00DB6539">
      <w:pPr>
        <w:pStyle w:val="Caption"/>
        <w:jc w:val="center"/>
        <w:rPr>
          <w:rFonts w:ascii="Arial" w:hAnsi="Arial" w:cs="Arial"/>
          <w:b/>
          <w:bCs/>
          <w:color w:val="auto"/>
          <w:u w:val="single"/>
        </w:rPr>
      </w:pPr>
      <w:r w:rsidRPr="00DB6539">
        <w:rPr>
          <w:rFonts w:ascii="Arial" w:hAnsi="Arial" w:cs="Arial"/>
          <w:color w:val="auto"/>
        </w:rPr>
        <w:t xml:space="preserve">Table </w:t>
      </w:r>
      <w:r>
        <w:rPr>
          <w:rFonts w:ascii="Arial" w:hAnsi="Arial" w:cs="Arial"/>
          <w:color w:val="auto"/>
        </w:rPr>
        <w:t>2</w:t>
      </w:r>
      <w:r w:rsidRPr="00DB6539">
        <w:rPr>
          <w:rFonts w:ascii="Arial" w:hAnsi="Arial" w:cs="Arial"/>
          <w:color w:val="auto"/>
        </w:rPr>
        <w:t xml:space="preserve"> - SWOT analysis including personal and external feedback</w:t>
      </w:r>
    </w:p>
    <w:tbl>
      <w:tblPr>
        <w:tblStyle w:val="TableGrid"/>
        <w:tblW w:w="10348" w:type="dxa"/>
        <w:tblInd w:w="-572" w:type="dxa"/>
        <w:tblLook w:val="04A0" w:firstRow="1" w:lastRow="0" w:firstColumn="1" w:lastColumn="0" w:noHBand="0" w:noVBand="1"/>
      </w:tblPr>
      <w:tblGrid>
        <w:gridCol w:w="2824"/>
        <w:gridCol w:w="2252"/>
        <w:gridCol w:w="2253"/>
        <w:gridCol w:w="3019"/>
      </w:tblGrid>
      <w:tr w:rsidR="00DB6539" w:rsidRPr="00EE1836" w14:paraId="64077605" w14:textId="77777777" w:rsidTr="00590C4B">
        <w:tc>
          <w:tcPr>
            <w:tcW w:w="5076" w:type="dxa"/>
            <w:gridSpan w:val="2"/>
            <w:shd w:val="clear" w:color="auto" w:fill="DEEAF6" w:themeFill="accent5" w:themeFillTint="33"/>
          </w:tcPr>
          <w:p w14:paraId="193EFF2C" w14:textId="77777777" w:rsidR="00DB6539" w:rsidRPr="00590C4B" w:rsidRDefault="00DB6539" w:rsidP="007F64F9">
            <w:pPr>
              <w:pStyle w:val="Nornal"/>
              <w:spacing w:after="0" w:line="240" w:lineRule="auto"/>
              <w:jc w:val="center"/>
              <w:rPr>
                <w:b/>
                <w:bCs/>
                <w:i/>
                <w:iCs/>
                <w:color w:val="000000" w:themeColor="text1"/>
              </w:rPr>
            </w:pPr>
            <w:r w:rsidRPr="00590C4B">
              <w:rPr>
                <w:b/>
                <w:bCs/>
                <w:i/>
                <w:iCs/>
                <w:color w:val="000000" w:themeColor="text1"/>
              </w:rPr>
              <w:t>Strengths</w:t>
            </w:r>
          </w:p>
        </w:tc>
        <w:tc>
          <w:tcPr>
            <w:tcW w:w="5272" w:type="dxa"/>
            <w:gridSpan w:val="2"/>
            <w:shd w:val="clear" w:color="auto" w:fill="DEEAF6" w:themeFill="accent5" w:themeFillTint="33"/>
          </w:tcPr>
          <w:p w14:paraId="20CFEEC3" w14:textId="77777777" w:rsidR="00DB6539" w:rsidRPr="00590C4B" w:rsidRDefault="00DB6539" w:rsidP="007F64F9">
            <w:pPr>
              <w:pStyle w:val="Nornal"/>
              <w:spacing w:after="0" w:line="240" w:lineRule="auto"/>
              <w:jc w:val="center"/>
              <w:rPr>
                <w:b/>
                <w:bCs/>
                <w:i/>
                <w:iCs/>
                <w:color w:val="000000" w:themeColor="text1"/>
              </w:rPr>
            </w:pPr>
            <w:r w:rsidRPr="00590C4B">
              <w:rPr>
                <w:b/>
                <w:bCs/>
                <w:i/>
                <w:iCs/>
                <w:color w:val="000000" w:themeColor="text1"/>
              </w:rPr>
              <w:t>Weaknesses</w:t>
            </w:r>
          </w:p>
        </w:tc>
      </w:tr>
      <w:tr w:rsidR="00DB6539" w:rsidRPr="00EE1836" w14:paraId="29823263" w14:textId="77777777" w:rsidTr="00A809C1">
        <w:tc>
          <w:tcPr>
            <w:tcW w:w="2824" w:type="dxa"/>
          </w:tcPr>
          <w:p w14:paraId="0D478D17"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Manager’s Reflection</w:t>
            </w:r>
          </w:p>
        </w:tc>
        <w:tc>
          <w:tcPr>
            <w:tcW w:w="2252" w:type="dxa"/>
          </w:tcPr>
          <w:p w14:paraId="0CFC54B8"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Personal Reflection</w:t>
            </w:r>
          </w:p>
        </w:tc>
        <w:tc>
          <w:tcPr>
            <w:tcW w:w="2253" w:type="dxa"/>
          </w:tcPr>
          <w:p w14:paraId="474AD482"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Manager’s Reflection</w:t>
            </w:r>
          </w:p>
        </w:tc>
        <w:tc>
          <w:tcPr>
            <w:tcW w:w="3019" w:type="dxa"/>
          </w:tcPr>
          <w:p w14:paraId="1CC76BE0"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Personal Reflection</w:t>
            </w:r>
          </w:p>
        </w:tc>
      </w:tr>
      <w:tr w:rsidR="00DB6539" w:rsidRPr="00EE1836" w14:paraId="764869F8" w14:textId="77777777" w:rsidTr="00A809C1">
        <w:sdt>
          <w:sdtPr>
            <w:rPr>
              <w:rStyle w:val="Style1"/>
              <w:rFonts w:eastAsiaTheme="majorEastAsia"/>
              <w:szCs w:val="20"/>
            </w:rPr>
            <w:id w:val="2050335304"/>
          </w:sdtPr>
          <w:sdtContent>
            <w:tc>
              <w:tcPr>
                <w:tcW w:w="2824" w:type="dxa"/>
              </w:tcPr>
              <w:p w14:paraId="42EFC983" w14:textId="6093E7D4" w:rsidR="0039069A" w:rsidRPr="00EE1836" w:rsidRDefault="00A809C1" w:rsidP="007F64F9">
                <w:pPr>
                  <w:pStyle w:val="Nornal"/>
                  <w:spacing w:after="0" w:line="240" w:lineRule="auto"/>
                  <w:jc w:val="center"/>
                  <w:rPr>
                    <w:rStyle w:val="Style1"/>
                    <w:rFonts w:eastAsiaTheme="majorEastAsia"/>
                    <w:szCs w:val="20"/>
                  </w:rPr>
                </w:pPr>
                <w:r w:rsidRPr="00EE1836">
                  <w:rPr>
                    <w:rStyle w:val="Style1"/>
                    <w:rFonts w:eastAsiaTheme="majorEastAsia"/>
                    <w:szCs w:val="20"/>
                  </w:rPr>
                  <w:t xml:space="preserve">Ffion far exceeds expectations in all areas of her role. She not only delivers outstanding results for every task and goal assigned to </w:t>
                </w:r>
                <w:r w:rsidR="00D1114B" w:rsidRPr="00EE1836">
                  <w:rPr>
                    <w:rStyle w:val="Style1"/>
                    <w:rFonts w:eastAsiaTheme="majorEastAsia"/>
                    <w:szCs w:val="20"/>
                  </w:rPr>
                  <w:t>her but</w:t>
                </w:r>
                <w:r w:rsidRPr="00EE1836">
                  <w:rPr>
                    <w:rStyle w:val="Style1"/>
                    <w:rFonts w:eastAsiaTheme="majorEastAsia"/>
                    <w:szCs w:val="20"/>
                  </w:rPr>
                  <w:t xml:space="preserve"> also ensures that her work is of the highest quality and completed on time. Her focus and dedication to her assignments are evident in her ability to stay on track and efficiently manage her time, allowing her to consistently meet deadlines and exceed targets. Ffion actively maintains and enhances her job knowledge and skills, staying current with industry trends and best practices. Her commitment to continuous learning is matched by her openness to feedback, and she consistently implements suggestions for improvement, further enhancing her performance. Ffion's ability to integrate feedback and adapt is a key factor in her success, and she continuously </w:t>
                </w:r>
                <w:r w:rsidRPr="00EE1836">
                  <w:rPr>
                    <w:rStyle w:val="Style1"/>
                    <w:rFonts w:eastAsiaTheme="majorEastAsia"/>
                    <w:szCs w:val="20"/>
                  </w:rPr>
                  <w:lastRenderedPageBreak/>
                  <w:t>demonstrates growth and development in her role.</w:t>
                </w:r>
              </w:p>
              <w:p w14:paraId="550F4B0C" w14:textId="77777777" w:rsidR="0039069A" w:rsidRPr="00EE1836" w:rsidRDefault="0039069A" w:rsidP="007F64F9">
                <w:pPr>
                  <w:pStyle w:val="Nornal"/>
                  <w:spacing w:after="0" w:line="240" w:lineRule="auto"/>
                  <w:jc w:val="center"/>
                  <w:rPr>
                    <w:rStyle w:val="Style1"/>
                    <w:rFonts w:eastAsiaTheme="majorEastAsia"/>
                    <w:szCs w:val="20"/>
                  </w:rPr>
                </w:pPr>
              </w:p>
              <w:p w14:paraId="237FF1CE" w14:textId="77777777" w:rsidR="0039069A" w:rsidRPr="00EE1836" w:rsidRDefault="0039069A" w:rsidP="007F64F9">
                <w:pPr>
                  <w:pStyle w:val="Nornal"/>
                  <w:spacing w:after="0" w:line="240" w:lineRule="auto"/>
                  <w:jc w:val="center"/>
                  <w:rPr>
                    <w:rStyle w:val="Style1"/>
                    <w:rFonts w:eastAsiaTheme="majorEastAsia"/>
                    <w:szCs w:val="20"/>
                  </w:rPr>
                </w:pPr>
              </w:p>
              <w:p w14:paraId="02D3DAC8" w14:textId="484F7025" w:rsidR="00DB6539" w:rsidRPr="00EE1836" w:rsidRDefault="00C477EF" w:rsidP="007F64F9">
                <w:pPr>
                  <w:pStyle w:val="Nornal"/>
                  <w:spacing w:after="0" w:line="240" w:lineRule="auto"/>
                  <w:jc w:val="center"/>
                  <w:rPr>
                    <w:color w:val="000000" w:themeColor="text1"/>
                    <w:sz w:val="20"/>
                    <w:szCs w:val="20"/>
                  </w:rPr>
                </w:pPr>
                <w:r w:rsidRPr="00EE1836">
                  <w:rPr>
                    <w:sz w:val="20"/>
                    <w:szCs w:val="20"/>
                  </w:rPr>
                  <w:t xml:space="preserve">Ffion wholeheartedly commits to providing her best effort and willingly undertakes any task necessary to ensure her work is completed to the highest standards. Ffion approaches every workload with full engagement and unwavering commitment. She will persistently </w:t>
                </w:r>
                <w:r w:rsidR="004920EE" w:rsidRPr="00EE1836">
                  <w:rPr>
                    <w:sz w:val="20"/>
                    <w:szCs w:val="20"/>
                  </w:rPr>
                  <w:t>work</w:t>
                </w:r>
                <w:r w:rsidRPr="00EE1836">
                  <w:rPr>
                    <w:sz w:val="20"/>
                    <w:szCs w:val="20"/>
                  </w:rPr>
                  <w:t xml:space="preserve"> towards her goals, regardless of other influencing factors.  </w:t>
                </w:r>
              </w:p>
            </w:tc>
          </w:sdtContent>
        </w:sdt>
        <w:tc>
          <w:tcPr>
            <w:tcW w:w="2252" w:type="dxa"/>
          </w:tcPr>
          <w:p w14:paraId="49CB7149" w14:textId="0E7841F2" w:rsidR="00D77B44" w:rsidRDefault="00D77B44" w:rsidP="00590C4B">
            <w:pPr>
              <w:pStyle w:val="Nornal"/>
              <w:spacing w:after="0" w:line="240" w:lineRule="auto"/>
              <w:jc w:val="center"/>
              <w:rPr>
                <w:color w:val="000000" w:themeColor="text1"/>
                <w:sz w:val="20"/>
                <w:szCs w:val="20"/>
              </w:rPr>
            </w:pPr>
            <w:r>
              <w:rPr>
                <w:color w:val="000000" w:themeColor="text1"/>
                <w:sz w:val="20"/>
                <w:szCs w:val="20"/>
              </w:rPr>
              <w:lastRenderedPageBreak/>
              <w:t>I am a reliable member of the team and department which means I am often called upon for additional responsibilities, tasks or advice. I am extremely driven and hard working with a constant desire to learn. I have established myself as a trustworthy, honest colleague and I have no issue with taking accountability for my work. Honesty and integrity are extremely important values to me, both personally and professionally.</w:t>
            </w:r>
          </w:p>
          <w:p w14:paraId="46421072" w14:textId="77777777" w:rsidR="00590C4B" w:rsidRDefault="00590C4B" w:rsidP="00590C4B">
            <w:pPr>
              <w:pStyle w:val="Nornal"/>
              <w:spacing w:after="0" w:line="240" w:lineRule="auto"/>
              <w:jc w:val="center"/>
              <w:rPr>
                <w:color w:val="000000" w:themeColor="text1"/>
                <w:sz w:val="20"/>
                <w:szCs w:val="20"/>
              </w:rPr>
            </w:pPr>
          </w:p>
          <w:p w14:paraId="6C0194E6" w14:textId="1BE75FF1" w:rsidR="00590C4B" w:rsidRPr="00EE1836" w:rsidRDefault="00590C4B" w:rsidP="00590C4B">
            <w:pPr>
              <w:pStyle w:val="Nornal"/>
              <w:spacing w:after="0" w:line="240" w:lineRule="auto"/>
              <w:jc w:val="center"/>
              <w:rPr>
                <w:color w:val="000000" w:themeColor="text1"/>
                <w:sz w:val="20"/>
                <w:szCs w:val="20"/>
              </w:rPr>
            </w:pPr>
            <w:r>
              <w:rPr>
                <w:color w:val="000000" w:themeColor="text1"/>
                <w:sz w:val="20"/>
                <w:szCs w:val="20"/>
              </w:rPr>
              <w:t>I have outstanding attention to detail and excellent communication skills, therefore I can challenge stakeholders or colleagues if something doesn’t seem right.</w:t>
            </w:r>
          </w:p>
          <w:p w14:paraId="1AE901C5" w14:textId="77777777" w:rsidR="006F0477" w:rsidRPr="00EE1836" w:rsidRDefault="006F0477" w:rsidP="007F64F9">
            <w:pPr>
              <w:pStyle w:val="Nornal"/>
              <w:spacing w:after="0" w:line="240" w:lineRule="auto"/>
              <w:jc w:val="center"/>
              <w:rPr>
                <w:color w:val="000000" w:themeColor="text1"/>
                <w:sz w:val="20"/>
                <w:szCs w:val="20"/>
              </w:rPr>
            </w:pPr>
          </w:p>
          <w:p w14:paraId="2458EC5C" w14:textId="77777777" w:rsidR="006F0477" w:rsidRPr="00EE1836" w:rsidRDefault="006F0477" w:rsidP="007F64F9">
            <w:pPr>
              <w:pStyle w:val="Nornal"/>
              <w:spacing w:after="0" w:line="240" w:lineRule="auto"/>
              <w:jc w:val="center"/>
              <w:rPr>
                <w:color w:val="000000" w:themeColor="text1"/>
                <w:sz w:val="20"/>
                <w:szCs w:val="20"/>
              </w:rPr>
            </w:pPr>
          </w:p>
          <w:p w14:paraId="147CE3D4" w14:textId="77777777" w:rsidR="006F0477" w:rsidRPr="00EE1836" w:rsidRDefault="006F0477" w:rsidP="007F64F9">
            <w:pPr>
              <w:pStyle w:val="Nornal"/>
              <w:spacing w:after="0" w:line="240" w:lineRule="auto"/>
              <w:jc w:val="center"/>
              <w:rPr>
                <w:color w:val="000000" w:themeColor="text1"/>
                <w:sz w:val="20"/>
                <w:szCs w:val="20"/>
              </w:rPr>
            </w:pPr>
          </w:p>
        </w:tc>
        <w:tc>
          <w:tcPr>
            <w:tcW w:w="2253" w:type="dxa"/>
          </w:tcPr>
          <w:p w14:paraId="6C91EA25" w14:textId="77777777" w:rsidR="00590C4B" w:rsidRDefault="00A92B3B" w:rsidP="007F64F9">
            <w:pPr>
              <w:pStyle w:val="Nornal"/>
              <w:spacing w:after="0" w:line="240" w:lineRule="auto"/>
              <w:jc w:val="center"/>
              <w:rPr>
                <w:sz w:val="20"/>
                <w:szCs w:val="20"/>
              </w:rPr>
            </w:pPr>
            <w:r w:rsidRPr="00EE1836">
              <w:rPr>
                <w:sz w:val="20"/>
                <w:szCs w:val="20"/>
              </w:rPr>
              <w:lastRenderedPageBreak/>
              <w:t xml:space="preserve">Although Ffion is confident within her ability, she will sometimes allow others to overpower her which can cause some self-doubt within her role. </w:t>
            </w:r>
            <w:r w:rsidR="00590C4B">
              <w:rPr>
                <w:sz w:val="20"/>
                <w:szCs w:val="20"/>
              </w:rPr>
              <w:t xml:space="preserve">Ffion can also worry about any complications from raising a mistake or problem, which can cause her to overthink. </w:t>
            </w:r>
            <w:r w:rsidRPr="00EE1836">
              <w:rPr>
                <w:sz w:val="20"/>
                <w:szCs w:val="20"/>
              </w:rPr>
              <w:t xml:space="preserve">I do want to note that I have noticed Ffion trying to work on this, she is gaining more confidence by the </w:t>
            </w:r>
            <w:r w:rsidR="00590C4B" w:rsidRPr="00EE1836">
              <w:rPr>
                <w:sz w:val="20"/>
                <w:szCs w:val="20"/>
              </w:rPr>
              <w:t>day,</w:t>
            </w:r>
            <w:r w:rsidRPr="00EE1836">
              <w:rPr>
                <w:sz w:val="20"/>
                <w:szCs w:val="20"/>
              </w:rPr>
              <w:t xml:space="preserve"> and I am positive that she can overcome this and become more self-assured.</w:t>
            </w:r>
            <w:r w:rsidR="00590C4B">
              <w:rPr>
                <w:sz w:val="20"/>
                <w:szCs w:val="20"/>
              </w:rPr>
              <w:t xml:space="preserve"> </w:t>
            </w:r>
          </w:p>
          <w:p w14:paraId="3FA8C6C2" w14:textId="77777777" w:rsidR="00590C4B" w:rsidRDefault="00590C4B" w:rsidP="007F64F9">
            <w:pPr>
              <w:pStyle w:val="Nornal"/>
              <w:spacing w:after="0" w:line="240" w:lineRule="auto"/>
              <w:jc w:val="center"/>
              <w:rPr>
                <w:sz w:val="20"/>
                <w:szCs w:val="20"/>
              </w:rPr>
            </w:pPr>
          </w:p>
          <w:p w14:paraId="163D0633" w14:textId="7DABCE0D" w:rsidR="00DB6539" w:rsidRPr="00EE1836" w:rsidRDefault="00590C4B" w:rsidP="007F64F9">
            <w:pPr>
              <w:pStyle w:val="Nornal"/>
              <w:spacing w:after="0" w:line="240" w:lineRule="auto"/>
              <w:jc w:val="center"/>
              <w:rPr>
                <w:color w:val="000000" w:themeColor="text1"/>
                <w:sz w:val="20"/>
                <w:szCs w:val="20"/>
              </w:rPr>
            </w:pPr>
            <w:r>
              <w:rPr>
                <w:sz w:val="20"/>
                <w:szCs w:val="20"/>
              </w:rPr>
              <w:t xml:space="preserve">Ffion has become a lot more confident with challenging instruction received from stakeholders and senior managers, however Ffion still needs to work on her confidence with questioning colleagues </w:t>
            </w:r>
            <w:r>
              <w:rPr>
                <w:sz w:val="20"/>
                <w:szCs w:val="20"/>
              </w:rPr>
              <w:lastRenderedPageBreak/>
              <w:t xml:space="preserve">if needed. This is something we have discussed at </w:t>
            </w:r>
            <w:r w:rsidR="008926A4">
              <w:rPr>
                <w:sz w:val="20"/>
                <w:szCs w:val="20"/>
              </w:rPr>
              <w:t>length,</w:t>
            </w:r>
            <w:r>
              <w:rPr>
                <w:sz w:val="20"/>
                <w:szCs w:val="20"/>
              </w:rPr>
              <w:t xml:space="preserve"> and I will continue to support Ffion in strengthening her assertiveness and confidence.</w:t>
            </w:r>
          </w:p>
        </w:tc>
        <w:tc>
          <w:tcPr>
            <w:tcW w:w="3019" w:type="dxa"/>
          </w:tcPr>
          <w:p w14:paraId="1325252C" w14:textId="25E8A0AC" w:rsidR="00590C4B" w:rsidRDefault="00590C4B" w:rsidP="008926A4">
            <w:pPr>
              <w:pStyle w:val="Nornal"/>
              <w:spacing w:after="0" w:line="240" w:lineRule="auto"/>
              <w:jc w:val="center"/>
              <w:rPr>
                <w:color w:val="000000" w:themeColor="text1"/>
                <w:sz w:val="20"/>
                <w:szCs w:val="20"/>
              </w:rPr>
            </w:pPr>
            <w:r>
              <w:rPr>
                <w:color w:val="000000" w:themeColor="text1"/>
                <w:sz w:val="20"/>
                <w:szCs w:val="20"/>
              </w:rPr>
              <w:lastRenderedPageBreak/>
              <w:t>My biggest weaknesses are confidence</w:t>
            </w:r>
            <w:r w:rsidR="008926A4">
              <w:rPr>
                <w:color w:val="000000" w:themeColor="text1"/>
                <w:sz w:val="20"/>
                <w:szCs w:val="20"/>
              </w:rPr>
              <w:t>, assertiveness and worrying about things beyond my control.</w:t>
            </w:r>
          </w:p>
          <w:p w14:paraId="3A29B237" w14:textId="77777777" w:rsidR="00590C4B" w:rsidRDefault="00590C4B" w:rsidP="007F64F9">
            <w:pPr>
              <w:pStyle w:val="Nornal"/>
              <w:spacing w:after="0" w:line="240" w:lineRule="auto"/>
              <w:jc w:val="center"/>
              <w:rPr>
                <w:color w:val="000000" w:themeColor="text1"/>
                <w:sz w:val="20"/>
                <w:szCs w:val="20"/>
              </w:rPr>
            </w:pPr>
          </w:p>
          <w:p w14:paraId="54B40378" w14:textId="408A8700" w:rsidR="00590C4B" w:rsidRDefault="00590C4B" w:rsidP="007F64F9">
            <w:pPr>
              <w:pStyle w:val="Nornal"/>
              <w:spacing w:after="0" w:line="240" w:lineRule="auto"/>
              <w:jc w:val="center"/>
              <w:rPr>
                <w:color w:val="000000" w:themeColor="text1"/>
                <w:sz w:val="20"/>
                <w:szCs w:val="20"/>
              </w:rPr>
            </w:pPr>
            <w:r>
              <w:rPr>
                <w:color w:val="000000" w:themeColor="text1"/>
                <w:sz w:val="20"/>
                <w:szCs w:val="20"/>
              </w:rPr>
              <w:t>I struggle hugely with being assertive within our team. I am the newest member and with that, I struggle with having the confidence to challenge someone that is more established in team. Also, we have strong characters in the team that I worry how I would be perceived if I was to question something they had done. This has improved</w:t>
            </w:r>
            <w:r w:rsidR="008926A4">
              <w:rPr>
                <w:color w:val="000000" w:themeColor="text1"/>
                <w:sz w:val="20"/>
                <w:szCs w:val="20"/>
              </w:rPr>
              <w:t xml:space="preserve"> the longer I’ve been in the team, however I still struggle with taking on the workload of others and will often do this instead of challenging it to avoid conflict. In turn, this puts additional pressure on me which can be difficult, especially given our current situation in the team where we are short staffed and stretched. </w:t>
            </w:r>
          </w:p>
          <w:p w14:paraId="2E006A0C" w14:textId="77777777" w:rsidR="00590C4B" w:rsidRDefault="00590C4B" w:rsidP="007F64F9">
            <w:pPr>
              <w:pStyle w:val="Nornal"/>
              <w:spacing w:after="0" w:line="240" w:lineRule="auto"/>
              <w:jc w:val="center"/>
              <w:rPr>
                <w:color w:val="000000" w:themeColor="text1"/>
                <w:sz w:val="20"/>
                <w:szCs w:val="20"/>
              </w:rPr>
            </w:pPr>
          </w:p>
          <w:p w14:paraId="26CABA63" w14:textId="44EB10AC" w:rsidR="00590C4B" w:rsidRDefault="00590C4B" w:rsidP="007F64F9">
            <w:pPr>
              <w:pStyle w:val="Nornal"/>
              <w:spacing w:after="0" w:line="240" w:lineRule="auto"/>
              <w:jc w:val="center"/>
              <w:rPr>
                <w:color w:val="000000" w:themeColor="text1"/>
                <w:sz w:val="20"/>
                <w:szCs w:val="20"/>
              </w:rPr>
            </w:pPr>
            <w:r>
              <w:rPr>
                <w:color w:val="000000" w:themeColor="text1"/>
                <w:sz w:val="20"/>
                <w:szCs w:val="20"/>
              </w:rPr>
              <w:t xml:space="preserve">I struggle with confidence in my ability to advice correctly, whether that’s to colleagues or stakeholders. Often, I worry </w:t>
            </w:r>
            <w:r>
              <w:rPr>
                <w:color w:val="000000" w:themeColor="text1"/>
                <w:sz w:val="20"/>
                <w:szCs w:val="20"/>
              </w:rPr>
              <w:lastRenderedPageBreak/>
              <w:t xml:space="preserve">about the repercussions of advising incorrectly which causes me to doubt myself and my ability. I am my toughest critic, therefore whilst I am very open to feedback and criticism, I tend to be hard on myself when I’ve made a mistake. This can create further anxiety, which can cause me further </w:t>
            </w:r>
            <w:r w:rsidR="008926A4">
              <w:rPr>
                <w:color w:val="000000" w:themeColor="text1"/>
                <w:sz w:val="20"/>
                <w:szCs w:val="20"/>
              </w:rPr>
              <w:t>to doubt</w:t>
            </w:r>
            <w:r>
              <w:rPr>
                <w:color w:val="000000" w:themeColor="text1"/>
                <w:sz w:val="20"/>
                <w:szCs w:val="20"/>
              </w:rPr>
              <w:t xml:space="preserve"> my ability, and the cycle seems to continue. As I have become more established in the role, the frequency of this has lessened but it’s a personal characteristic that I struggle to counteract, which naturally is going to impact work.</w:t>
            </w:r>
          </w:p>
          <w:p w14:paraId="75F4960A" w14:textId="77777777" w:rsidR="00590C4B" w:rsidRDefault="00590C4B" w:rsidP="007F64F9">
            <w:pPr>
              <w:pStyle w:val="Nornal"/>
              <w:spacing w:after="0" w:line="240" w:lineRule="auto"/>
              <w:jc w:val="center"/>
              <w:rPr>
                <w:color w:val="000000" w:themeColor="text1"/>
                <w:sz w:val="20"/>
                <w:szCs w:val="20"/>
              </w:rPr>
            </w:pPr>
          </w:p>
          <w:p w14:paraId="3E239643" w14:textId="253A7506" w:rsidR="00590C4B" w:rsidRPr="00EE1836" w:rsidRDefault="00590C4B" w:rsidP="007F64F9">
            <w:pPr>
              <w:pStyle w:val="Nornal"/>
              <w:spacing w:after="0" w:line="240" w:lineRule="auto"/>
              <w:jc w:val="center"/>
              <w:rPr>
                <w:color w:val="000000" w:themeColor="text1"/>
                <w:sz w:val="20"/>
                <w:szCs w:val="20"/>
              </w:rPr>
            </w:pPr>
          </w:p>
        </w:tc>
      </w:tr>
      <w:tr w:rsidR="00DB6539" w:rsidRPr="00EE1836" w14:paraId="1D3B6B55" w14:textId="77777777" w:rsidTr="00590C4B">
        <w:tc>
          <w:tcPr>
            <w:tcW w:w="5076" w:type="dxa"/>
            <w:gridSpan w:val="2"/>
            <w:shd w:val="clear" w:color="auto" w:fill="DEEAF6" w:themeFill="accent5" w:themeFillTint="33"/>
          </w:tcPr>
          <w:p w14:paraId="531642EF" w14:textId="729C30FA" w:rsidR="00DB6539" w:rsidRPr="00590C4B" w:rsidRDefault="000D39AA" w:rsidP="007F64F9">
            <w:pPr>
              <w:pStyle w:val="Nornal"/>
              <w:spacing w:after="0" w:line="240" w:lineRule="auto"/>
              <w:jc w:val="center"/>
              <w:rPr>
                <w:b/>
                <w:bCs/>
                <w:i/>
                <w:iCs/>
                <w:color w:val="000000" w:themeColor="text1"/>
              </w:rPr>
            </w:pPr>
            <w:r w:rsidRPr="00590C4B">
              <w:rPr>
                <w:b/>
                <w:bCs/>
                <w:i/>
                <w:iCs/>
                <w:color w:val="000000" w:themeColor="text1"/>
              </w:rPr>
              <w:lastRenderedPageBreak/>
              <w:t xml:space="preserve">[Development] </w:t>
            </w:r>
            <w:r w:rsidR="00DB6539" w:rsidRPr="00590C4B">
              <w:rPr>
                <w:b/>
                <w:bCs/>
                <w:i/>
                <w:iCs/>
                <w:color w:val="000000" w:themeColor="text1"/>
              </w:rPr>
              <w:t>Opportunities</w:t>
            </w:r>
          </w:p>
        </w:tc>
        <w:tc>
          <w:tcPr>
            <w:tcW w:w="5272" w:type="dxa"/>
            <w:gridSpan w:val="2"/>
            <w:shd w:val="clear" w:color="auto" w:fill="DEEAF6" w:themeFill="accent5" w:themeFillTint="33"/>
          </w:tcPr>
          <w:p w14:paraId="18129DC6" w14:textId="77777777" w:rsidR="00DB6539" w:rsidRPr="00590C4B" w:rsidRDefault="00DB6539" w:rsidP="007F64F9">
            <w:pPr>
              <w:pStyle w:val="Nornal"/>
              <w:spacing w:after="0" w:line="240" w:lineRule="auto"/>
              <w:jc w:val="center"/>
              <w:rPr>
                <w:b/>
                <w:bCs/>
                <w:i/>
                <w:iCs/>
                <w:color w:val="000000" w:themeColor="text1"/>
              </w:rPr>
            </w:pPr>
            <w:r w:rsidRPr="00590C4B">
              <w:rPr>
                <w:b/>
                <w:bCs/>
                <w:i/>
                <w:iCs/>
                <w:color w:val="000000" w:themeColor="text1"/>
              </w:rPr>
              <w:t>Threats</w:t>
            </w:r>
          </w:p>
        </w:tc>
      </w:tr>
      <w:tr w:rsidR="00DB6539" w:rsidRPr="00EE1836" w14:paraId="744C2EA2" w14:textId="77777777" w:rsidTr="00A809C1">
        <w:tc>
          <w:tcPr>
            <w:tcW w:w="2824" w:type="dxa"/>
          </w:tcPr>
          <w:p w14:paraId="0B914A6A"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Manager’s Reflection</w:t>
            </w:r>
          </w:p>
        </w:tc>
        <w:tc>
          <w:tcPr>
            <w:tcW w:w="2252" w:type="dxa"/>
          </w:tcPr>
          <w:p w14:paraId="5FE07044"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Personal Reflection</w:t>
            </w:r>
          </w:p>
        </w:tc>
        <w:tc>
          <w:tcPr>
            <w:tcW w:w="2253" w:type="dxa"/>
          </w:tcPr>
          <w:p w14:paraId="403FBD8A"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Manager’s Reflection</w:t>
            </w:r>
          </w:p>
        </w:tc>
        <w:tc>
          <w:tcPr>
            <w:tcW w:w="3019" w:type="dxa"/>
          </w:tcPr>
          <w:p w14:paraId="685732FE" w14:textId="77777777" w:rsidR="00DB6539" w:rsidRPr="00590C4B" w:rsidRDefault="00DB6539" w:rsidP="007F64F9">
            <w:pPr>
              <w:pStyle w:val="Nornal"/>
              <w:spacing w:after="0" w:line="240" w:lineRule="auto"/>
              <w:jc w:val="center"/>
              <w:rPr>
                <w:b/>
                <w:bCs/>
                <w:color w:val="000000" w:themeColor="text1"/>
              </w:rPr>
            </w:pPr>
            <w:r w:rsidRPr="00590C4B">
              <w:rPr>
                <w:b/>
                <w:bCs/>
                <w:color w:val="000000" w:themeColor="text1"/>
              </w:rPr>
              <w:t>Personal Reflection</w:t>
            </w:r>
          </w:p>
        </w:tc>
      </w:tr>
      <w:tr w:rsidR="00DB6539" w:rsidRPr="00EE1836" w14:paraId="0CAE64BC" w14:textId="77777777" w:rsidTr="00A809C1">
        <w:tc>
          <w:tcPr>
            <w:tcW w:w="2824" w:type="dxa"/>
          </w:tcPr>
          <w:p w14:paraId="1A4DD140" w14:textId="1B89567C" w:rsidR="00DB6539" w:rsidRDefault="004920EE" w:rsidP="007F64F9">
            <w:pPr>
              <w:pStyle w:val="Nornal"/>
              <w:spacing w:after="0" w:line="240" w:lineRule="auto"/>
              <w:jc w:val="center"/>
              <w:rPr>
                <w:color w:val="000000" w:themeColor="text1"/>
                <w:sz w:val="20"/>
                <w:szCs w:val="20"/>
              </w:rPr>
            </w:pPr>
            <w:r>
              <w:rPr>
                <w:color w:val="000000" w:themeColor="text1"/>
                <w:sz w:val="20"/>
                <w:szCs w:val="20"/>
              </w:rPr>
              <w:t>Ffion is extremely driven which has been evident since she joined the team. Ffion has always been very clear about her goals, and I am glad to see her pursuing her CIPD diploma with success so far. I have no doubt that Ffion will go far in her HR career.</w:t>
            </w:r>
          </w:p>
          <w:p w14:paraId="4B7B428B" w14:textId="77777777" w:rsidR="004920EE" w:rsidRDefault="004920EE" w:rsidP="007F64F9">
            <w:pPr>
              <w:pStyle w:val="Nornal"/>
              <w:spacing w:after="0" w:line="240" w:lineRule="auto"/>
              <w:jc w:val="center"/>
              <w:rPr>
                <w:color w:val="000000" w:themeColor="text1"/>
                <w:sz w:val="20"/>
                <w:szCs w:val="20"/>
              </w:rPr>
            </w:pPr>
          </w:p>
          <w:p w14:paraId="6C7B775B" w14:textId="77777777" w:rsidR="004920EE" w:rsidRDefault="004920EE" w:rsidP="007F64F9">
            <w:pPr>
              <w:pStyle w:val="Nornal"/>
              <w:spacing w:after="0" w:line="240" w:lineRule="auto"/>
              <w:jc w:val="center"/>
              <w:rPr>
                <w:color w:val="000000" w:themeColor="text1"/>
                <w:sz w:val="20"/>
                <w:szCs w:val="20"/>
              </w:rPr>
            </w:pPr>
            <w:r>
              <w:rPr>
                <w:color w:val="000000" w:themeColor="text1"/>
                <w:sz w:val="20"/>
                <w:szCs w:val="20"/>
              </w:rPr>
              <w:t>Ffion was recently recognised by SLT for a secondment opportunity within the department relating to job evaluation. Ffion was highlighted as a candidate for this opportunity because of her strong skillset and contribution to the department. Whilst opportunities in Ffion’s direct areas of interest can be limited, there are other relevant HR opportunities that Ffion can utilise to strengthen her overall knowledge.</w:t>
            </w:r>
          </w:p>
          <w:p w14:paraId="03267482" w14:textId="77777777" w:rsidR="004920EE" w:rsidRDefault="004920EE" w:rsidP="007F64F9">
            <w:pPr>
              <w:pStyle w:val="Nornal"/>
              <w:spacing w:after="0" w:line="240" w:lineRule="auto"/>
              <w:jc w:val="center"/>
              <w:rPr>
                <w:color w:val="000000" w:themeColor="text1"/>
                <w:sz w:val="20"/>
                <w:szCs w:val="20"/>
              </w:rPr>
            </w:pPr>
          </w:p>
          <w:p w14:paraId="29A6006D" w14:textId="2324F15E" w:rsidR="004920EE" w:rsidRPr="00EE1836" w:rsidRDefault="004920EE" w:rsidP="007F64F9">
            <w:pPr>
              <w:pStyle w:val="Nornal"/>
              <w:spacing w:after="0" w:line="240" w:lineRule="auto"/>
              <w:jc w:val="center"/>
              <w:rPr>
                <w:color w:val="000000" w:themeColor="text1"/>
                <w:sz w:val="20"/>
                <w:szCs w:val="20"/>
              </w:rPr>
            </w:pPr>
            <w:r>
              <w:rPr>
                <w:color w:val="000000" w:themeColor="text1"/>
                <w:sz w:val="20"/>
                <w:szCs w:val="20"/>
              </w:rPr>
              <w:t xml:space="preserve">Pembrokeshire County Council naturally is a large organisation and therefore the variety of work is vast. Ffion has been involved in lots of project work previously, however Ffion can engage in other projects </w:t>
            </w:r>
            <w:r>
              <w:rPr>
                <w:color w:val="000000" w:themeColor="text1"/>
                <w:sz w:val="20"/>
                <w:szCs w:val="20"/>
              </w:rPr>
              <w:lastRenderedPageBreak/>
              <w:t>with more senior members within the department.</w:t>
            </w:r>
          </w:p>
        </w:tc>
        <w:tc>
          <w:tcPr>
            <w:tcW w:w="2252" w:type="dxa"/>
          </w:tcPr>
          <w:p w14:paraId="41B2A456" w14:textId="07518935" w:rsidR="004920EE" w:rsidRDefault="004920EE" w:rsidP="004920EE">
            <w:pPr>
              <w:pStyle w:val="Nornal"/>
              <w:spacing w:after="0" w:line="240" w:lineRule="auto"/>
              <w:jc w:val="center"/>
              <w:rPr>
                <w:color w:val="000000" w:themeColor="text1"/>
                <w:sz w:val="20"/>
                <w:szCs w:val="20"/>
              </w:rPr>
            </w:pPr>
            <w:r>
              <w:rPr>
                <w:color w:val="000000" w:themeColor="text1"/>
                <w:sz w:val="20"/>
                <w:szCs w:val="20"/>
              </w:rPr>
              <w:lastRenderedPageBreak/>
              <w:t>Working within Pembrokeshire County Council means that the exposure to different cases can be huge, however it’s limited due to confidentiality and the little relevance to my current role. I recently had a conversation with the Chief HR Officer and advised them of my ambitions to be placed in employee relations. Since this conversation, I have had greater involvement in conversations about certain case studies which have helped strengthen my knowledge.</w:t>
            </w:r>
          </w:p>
          <w:p w14:paraId="27D6F761" w14:textId="77777777" w:rsidR="004920EE" w:rsidRDefault="004920EE" w:rsidP="004920EE">
            <w:pPr>
              <w:pStyle w:val="Nornal"/>
              <w:spacing w:after="0" w:line="240" w:lineRule="auto"/>
              <w:jc w:val="center"/>
              <w:rPr>
                <w:color w:val="000000" w:themeColor="text1"/>
                <w:sz w:val="20"/>
                <w:szCs w:val="20"/>
              </w:rPr>
            </w:pPr>
          </w:p>
          <w:p w14:paraId="45628A48" w14:textId="77777777" w:rsidR="004920EE" w:rsidRPr="00EE1836" w:rsidRDefault="004920EE" w:rsidP="004920EE">
            <w:pPr>
              <w:pStyle w:val="Nornal"/>
              <w:spacing w:after="0" w:line="240" w:lineRule="auto"/>
              <w:jc w:val="center"/>
              <w:rPr>
                <w:color w:val="000000" w:themeColor="text1"/>
                <w:sz w:val="20"/>
                <w:szCs w:val="20"/>
              </w:rPr>
            </w:pPr>
          </w:p>
          <w:p w14:paraId="27BF1028" w14:textId="77777777" w:rsidR="006F0477" w:rsidRPr="00EE1836" w:rsidRDefault="006F0477" w:rsidP="007F64F9">
            <w:pPr>
              <w:pStyle w:val="Nornal"/>
              <w:spacing w:after="0" w:line="240" w:lineRule="auto"/>
              <w:jc w:val="center"/>
              <w:rPr>
                <w:color w:val="000000" w:themeColor="text1"/>
                <w:sz w:val="20"/>
                <w:szCs w:val="20"/>
              </w:rPr>
            </w:pPr>
          </w:p>
          <w:p w14:paraId="3DDBDF9C" w14:textId="77777777" w:rsidR="006F0477" w:rsidRPr="00EE1836" w:rsidRDefault="006F0477" w:rsidP="007F64F9">
            <w:pPr>
              <w:pStyle w:val="Nornal"/>
              <w:spacing w:after="0" w:line="240" w:lineRule="auto"/>
              <w:jc w:val="center"/>
              <w:rPr>
                <w:color w:val="000000" w:themeColor="text1"/>
                <w:sz w:val="20"/>
                <w:szCs w:val="20"/>
              </w:rPr>
            </w:pPr>
          </w:p>
          <w:p w14:paraId="606B2DF0" w14:textId="77777777" w:rsidR="006F0477" w:rsidRPr="00EE1836" w:rsidRDefault="006F0477" w:rsidP="007F64F9">
            <w:pPr>
              <w:pStyle w:val="Nornal"/>
              <w:spacing w:after="0" w:line="240" w:lineRule="auto"/>
              <w:jc w:val="center"/>
              <w:rPr>
                <w:color w:val="000000" w:themeColor="text1"/>
                <w:sz w:val="20"/>
                <w:szCs w:val="20"/>
              </w:rPr>
            </w:pPr>
          </w:p>
        </w:tc>
        <w:tc>
          <w:tcPr>
            <w:tcW w:w="2253" w:type="dxa"/>
          </w:tcPr>
          <w:p w14:paraId="5E1F4319" w14:textId="62FF8B80" w:rsidR="00DB6539" w:rsidRDefault="004920EE" w:rsidP="007F64F9">
            <w:pPr>
              <w:pStyle w:val="Nornal"/>
              <w:spacing w:after="0" w:line="240" w:lineRule="auto"/>
              <w:jc w:val="center"/>
              <w:rPr>
                <w:color w:val="000000" w:themeColor="text1"/>
                <w:sz w:val="20"/>
                <w:szCs w:val="20"/>
              </w:rPr>
            </w:pPr>
            <w:r>
              <w:rPr>
                <w:color w:val="000000" w:themeColor="text1"/>
                <w:sz w:val="20"/>
                <w:szCs w:val="20"/>
              </w:rPr>
              <w:t xml:space="preserve">Budget constraints have been an issue for everyone within the public sector </w:t>
            </w:r>
            <w:r w:rsidR="00D77B44">
              <w:rPr>
                <w:color w:val="000000" w:themeColor="text1"/>
                <w:sz w:val="20"/>
                <w:szCs w:val="20"/>
              </w:rPr>
              <w:t>for a long time. This has meant that most training opportunities must be sought internally. I have completed DiSC training myself and I have shared my resources with Ffion. Whilst we are unable to facilitate the accredited training for Ffion currently, I have given her resources that have proved beneficial to her, and the wider team.</w:t>
            </w:r>
          </w:p>
          <w:p w14:paraId="5F681B4B" w14:textId="77777777" w:rsidR="00D77B44" w:rsidRDefault="00D77B44" w:rsidP="007F64F9">
            <w:pPr>
              <w:pStyle w:val="Nornal"/>
              <w:spacing w:after="0" w:line="240" w:lineRule="auto"/>
              <w:jc w:val="center"/>
              <w:rPr>
                <w:color w:val="000000" w:themeColor="text1"/>
                <w:sz w:val="20"/>
                <w:szCs w:val="20"/>
              </w:rPr>
            </w:pPr>
          </w:p>
          <w:p w14:paraId="0ACE2FF3" w14:textId="4A10B1E0" w:rsidR="00D77B44" w:rsidRPr="00EE1836" w:rsidRDefault="00D77B44" w:rsidP="007F64F9">
            <w:pPr>
              <w:pStyle w:val="Nornal"/>
              <w:spacing w:after="0" w:line="240" w:lineRule="auto"/>
              <w:jc w:val="center"/>
              <w:rPr>
                <w:color w:val="000000" w:themeColor="text1"/>
                <w:sz w:val="20"/>
                <w:szCs w:val="20"/>
              </w:rPr>
            </w:pPr>
            <w:r>
              <w:rPr>
                <w:color w:val="000000" w:themeColor="text1"/>
                <w:sz w:val="20"/>
                <w:szCs w:val="20"/>
              </w:rPr>
              <w:t xml:space="preserve">Ffion’s desire for greater responsibility is respected and understood. Where possible, Ffion has been given additional responsibilities or project work to help keep her engaged and satisfied with her role. Progression is almost impossible to predict in our department, however we are constantly looking at how we can expose </w:t>
            </w:r>
            <w:r>
              <w:rPr>
                <w:color w:val="000000" w:themeColor="text1"/>
                <w:sz w:val="20"/>
                <w:szCs w:val="20"/>
              </w:rPr>
              <w:lastRenderedPageBreak/>
              <w:t>Ffion to as much as possible.</w:t>
            </w:r>
          </w:p>
        </w:tc>
        <w:tc>
          <w:tcPr>
            <w:tcW w:w="3019" w:type="dxa"/>
          </w:tcPr>
          <w:p w14:paraId="501640D7" w14:textId="77777777" w:rsidR="003127CF" w:rsidRDefault="00D77B44" w:rsidP="007F64F9">
            <w:pPr>
              <w:pStyle w:val="Nornal"/>
              <w:spacing w:after="0" w:line="240" w:lineRule="auto"/>
              <w:jc w:val="center"/>
              <w:rPr>
                <w:color w:val="000000" w:themeColor="text1"/>
                <w:sz w:val="20"/>
                <w:szCs w:val="20"/>
              </w:rPr>
            </w:pPr>
            <w:r>
              <w:rPr>
                <w:color w:val="000000" w:themeColor="text1"/>
                <w:sz w:val="20"/>
                <w:szCs w:val="20"/>
              </w:rPr>
              <w:lastRenderedPageBreak/>
              <w:t>My current role can be quite monotonous at times which can result in me feeling dissatisfied for disengaged. Budget pressures has meant that resources are more limited, and greater expectations have been placed on us as a team. As a result, there are times where I am unable to be released for development opportunities due to our workload.</w:t>
            </w:r>
          </w:p>
          <w:p w14:paraId="3A109F9D" w14:textId="77777777" w:rsidR="00D77B44" w:rsidRDefault="00D77B44" w:rsidP="007F64F9">
            <w:pPr>
              <w:pStyle w:val="Nornal"/>
              <w:spacing w:after="0" w:line="240" w:lineRule="auto"/>
              <w:jc w:val="center"/>
              <w:rPr>
                <w:color w:val="000000" w:themeColor="text1"/>
                <w:sz w:val="20"/>
                <w:szCs w:val="20"/>
              </w:rPr>
            </w:pPr>
          </w:p>
          <w:p w14:paraId="23123600" w14:textId="7E84FB0B" w:rsidR="00D77B44" w:rsidRPr="00EE1836" w:rsidRDefault="00D77B44" w:rsidP="007F64F9">
            <w:pPr>
              <w:pStyle w:val="Nornal"/>
              <w:spacing w:after="0" w:line="240" w:lineRule="auto"/>
              <w:jc w:val="center"/>
              <w:rPr>
                <w:color w:val="000000" w:themeColor="text1"/>
                <w:sz w:val="20"/>
                <w:szCs w:val="20"/>
              </w:rPr>
            </w:pPr>
            <w:r>
              <w:rPr>
                <w:color w:val="000000" w:themeColor="text1"/>
                <w:sz w:val="20"/>
                <w:szCs w:val="20"/>
              </w:rPr>
              <w:t>Pembrokeshire County Council’s HR department is well-established and therefore, retention is high, and attrition is low. Due to budget pressures, there isn’t a capacity to create additional roles at higher levels, which means that progression opportunities are extremely limited. This is a threat as unfortunately, I feel that I must look externally for progression opportunities as Pembrokeshire County Council aren’t able to facilitate this currently.</w:t>
            </w:r>
          </w:p>
        </w:tc>
      </w:tr>
    </w:tbl>
    <w:p w14:paraId="7CD8CC5E" w14:textId="37D0EEB5" w:rsidR="00D77B44" w:rsidRDefault="00D77B44" w:rsidP="00306B3C">
      <w:pPr>
        <w:spacing w:line="276" w:lineRule="auto"/>
        <w:jc w:val="both"/>
        <w:rPr>
          <w:rFonts w:ascii="Arial" w:hAnsi="Arial" w:cs="Arial"/>
          <w:b/>
          <w:bCs/>
          <w:u w:val="single"/>
        </w:rPr>
      </w:pPr>
    </w:p>
    <w:p w14:paraId="1BE5AC71" w14:textId="77777777" w:rsidR="0069274A" w:rsidRDefault="0069274A" w:rsidP="00306B3C">
      <w:pPr>
        <w:spacing w:line="276" w:lineRule="auto"/>
        <w:jc w:val="both"/>
        <w:rPr>
          <w:rFonts w:ascii="Arial" w:hAnsi="Arial" w:cs="Arial"/>
          <w:b/>
          <w:bCs/>
          <w:u w:val="single"/>
        </w:rPr>
      </w:pPr>
    </w:p>
    <w:p w14:paraId="2B17DAFA" w14:textId="77777777" w:rsidR="0069274A" w:rsidRDefault="0069274A" w:rsidP="00306B3C">
      <w:pPr>
        <w:spacing w:line="276" w:lineRule="auto"/>
        <w:jc w:val="both"/>
        <w:rPr>
          <w:rFonts w:ascii="Arial" w:hAnsi="Arial" w:cs="Arial"/>
          <w:b/>
          <w:bCs/>
          <w:u w:val="single"/>
        </w:rPr>
      </w:pPr>
    </w:p>
    <w:p w14:paraId="0A3053A2" w14:textId="77777777" w:rsidR="0069274A" w:rsidRDefault="0069274A" w:rsidP="00306B3C">
      <w:pPr>
        <w:spacing w:line="276" w:lineRule="auto"/>
        <w:jc w:val="both"/>
        <w:rPr>
          <w:rFonts w:ascii="Arial" w:hAnsi="Arial" w:cs="Arial"/>
          <w:b/>
          <w:bCs/>
          <w:u w:val="single"/>
        </w:rPr>
      </w:pPr>
    </w:p>
    <w:p w14:paraId="0F4100AA" w14:textId="77777777" w:rsidR="0069274A" w:rsidRDefault="0069274A" w:rsidP="00306B3C">
      <w:pPr>
        <w:spacing w:line="276" w:lineRule="auto"/>
        <w:jc w:val="both"/>
        <w:rPr>
          <w:rFonts w:ascii="Arial" w:hAnsi="Arial" w:cs="Arial"/>
          <w:b/>
          <w:bCs/>
          <w:u w:val="single"/>
        </w:rPr>
      </w:pPr>
    </w:p>
    <w:p w14:paraId="1AFE5936" w14:textId="77777777" w:rsidR="0069274A" w:rsidRDefault="0069274A" w:rsidP="00306B3C">
      <w:pPr>
        <w:spacing w:line="276" w:lineRule="auto"/>
        <w:jc w:val="both"/>
        <w:rPr>
          <w:rFonts w:ascii="Arial" w:hAnsi="Arial" w:cs="Arial"/>
          <w:b/>
          <w:bCs/>
          <w:u w:val="single"/>
        </w:rPr>
      </w:pPr>
    </w:p>
    <w:p w14:paraId="69F4F5B2" w14:textId="77777777" w:rsidR="0069274A" w:rsidRDefault="0069274A" w:rsidP="00306B3C">
      <w:pPr>
        <w:spacing w:line="276" w:lineRule="auto"/>
        <w:jc w:val="both"/>
        <w:rPr>
          <w:rFonts w:ascii="Arial" w:hAnsi="Arial" w:cs="Arial"/>
          <w:b/>
          <w:bCs/>
          <w:u w:val="single"/>
        </w:rPr>
      </w:pPr>
    </w:p>
    <w:p w14:paraId="302FBC83" w14:textId="77777777" w:rsidR="0069274A" w:rsidRDefault="0069274A" w:rsidP="00306B3C">
      <w:pPr>
        <w:spacing w:line="276" w:lineRule="auto"/>
        <w:jc w:val="both"/>
        <w:rPr>
          <w:rFonts w:ascii="Arial" w:hAnsi="Arial" w:cs="Arial"/>
          <w:b/>
          <w:bCs/>
          <w:u w:val="single"/>
        </w:rPr>
      </w:pPr>
    </w:p>
    <w:p w14:paraId="1F221C42" w14:textId="77777777" w:rsidR="0069274A" w:rsidRDefault="0069274A" w:rsidP="00306B3C">
      <w:pPr>
        <w:spacing w:line="276" w:lineRule="auto"/>
        <w:jc w:val="both"/>
        <w:rPr>
          <w:rFonts w:ascii="Arial" w:hAnsi="Arial" w:cs="Arial"/>
          <w:b/>
          <w:bCs/>
          <w:u w:val="single"/>
        </w:rPr>
      </w:pPr>
    </w:p>
    <w:p w14:paraId="512B4B12" w14:textId="77777777" w:rsidR="0069274A" w:rsidRDefault="0069274A" w:rsidP="00306B3C">
      <w:pPr>
        <w:spacing w:line="276" w:lineRule="auto"/>
        <w:jc w:val="both"/>
        <w:rPr>
          <w:rFonts w:ascii="Arial" w:hAnsi="Arial" w:cs="Arial"/>
          <w:b/>
          <w:bCs/>
          <w:u w:val="single"/>
        </w:rPr>
      </w:pPr>
    </w:p>
    <w:p w14:paraId="66110C75" w14:textId="77777777" w:rsidR="0069274A" w:rsidRDefault="0069274A" w:rsidP="00306B3C">
      <w:pPr>
        <w:spacing w:line="276" w:lineRule="auto"/>
        <w:jc w:val="both"/>
        <w:rPr>
          <w:rFonts w:ascii="Arial" w:hAnsi="Arial" w:cs="Arial"/>
          <w:b/>
          <w:bCs/>
          <w:u w:val="single"/>
        </w:rPr>
      </w:pPr>
    </w:p>
    <w:p w14:paraId="299F9196" w14:textId="77777777" w:rsidR="0069274A" w:rsidRDefault="0069274A" w:rsidP="00306B3C">
      <w:pPr>
        <w:spacing w:line="276" w:lineRule="auto"/>
        <w:jc w:val="both"/>
        <w:rPr>
          <w:rFonts w:ascii="Arial" w:hAnsi="Arial" w:cs="Arial"/>
          <w:b/>
          <w:bCs/>
          <w:u w:val="single"/>
        </w:rPr>
      </w:pPr>
    </w:p>
    <w:p w14:paraId="5B7BA813" w14:textId="77777777" w:rsidR="0069274A" w:rsidRDefault="0069274A" w:rsidP="00306B3C">
      <w:pPr>
        <w:spacing w:line="276" w:lineRule="auto"/>
        <w:jc w:val="both"/>
        <w:rPr>
          <w:rFonts w:ascii="Arial" w:hAnsi="Arial" w:cs="Arial"/>
          <w:b/>
          <w:bCs/>
          <w:u w:val="single"/>
        </w:rPr>
      </w:pPr>
    </w:p>
    <w:p w14:paraId="3CE90B5E" w14:textId="77777777" w:rsidR="0069274A" w:rsidRDefault="0069274A" w:rsidP="00306B3C">
      <w:pPr>
        <w:spacing w:line="276" w:lineRule="auto"/>
        <w:jc w:val="both"/>
        <w:rPr>
          <w:rFonts w:ascii="Arial" w:hAnsi="Arial" w:cs="Arial"/>
          <w:b/>
          <w:bCs/>
          <w:u w:val="single"/>
        </w:rPr>
      </w:pPr>
    </w:p>
    <w:p w14:paraId="06384C7C" w14:textId="77777777" w:rsidR="0069274A" w:rsidRDefault="0069274A" w:rsidP="00306B3C">
      <w:pPr>
        <w:spacing w:line="276" w:lineRule="auto"/>
        <w:jc w:val="both"/>
        <w:rPr>
          <w:rFonts w:ascii="Arial" w:hAnsi="Arial" w:cs="Arial"/>
          <w:b/>
          <w:bCs/>
          <w:u w:val="single"/>
        </w:rPr>
      </w:pPr>
    </w:p>
    <w:p w14:paraId="4266645E" w14:textId="77777777" w:rsidR="0069274A" w:rsidRDefault="0069274A" w:rsidP="00306B3C">
      <w:pPr>
        <w:spacing w:line="276" w:lineRule="auto"/>
        <w:jc w:val="both"/>
        <w:rPr>
          <w:rFonts w:ascii="Arial" w:hAnsi="Arial" w:cs="Arial"/>
          <w:b/>
          <w:bCs/>
          <w:u w:val="single"/>
        </w:rPr>
      </w:pPr>
    </w:p>
    <w:p w14:paraId="481BA4B0" w14:textId="77777777" w:rsidR="0069274A" w:rsidRDefault="0069274A" w:rsidP="00306B3C">
      <w:pPr>
        <w:spacing w:line="276" w:lineRule="auto"/>
        <w:jc w:val="both"/>
        <w:rPr>
          <w:rFonts w:ascii="Arial" w:hAnsi="Arial" w:cs="Arial"/>
          <w:b/>
          <w:bCs/>
          <w:u w:val="single"/>
        </w:rPr>
      </w:pPr>
    </w:p>
    <w:p w14:paraId="2CD05B28" w14:textId="77777777" w:rsidR="0069274A" w:rsidRDefault="0069274A" w:rsidP="00306B3C">
      <w:pPr>
        <w:spacing w:line="276" w:lineRule="auto"/>
        <w:jc w:val="both"/>
        <w:rPr>
          <w:rFonts w:ascii="Arial" w:hAnsi="Arial" w:cs="Arial"/>
          <w:b/>
          <w:bCs/>
          <w:u w:val="single"/>
        </w:rPr>
      </w:pPr>
    </w:p>
    <w:p w14:paraId="21D31B54" w14:textId="77777777" w:rsidR="0069274A" w:rsidRDefault="0069274A" w:rsidP="00306B3C">
      <w:pPr>
        <w:spacing w:line="276" w:lineRule="auto"/>
        <w:jc w:val="both"/>
        <w:rPr>
          <w:rFonts w:ascii="Arial" w:hAnsi="Arial" w:cs="Arial"/>
          <w:b/>
          <w:bCs/>
          <w:u w:val="single"/>
        </w:rPr>
      </w:pPr>
    </w:p>
    <w:p w14:paraId="44E742ED" w14:textId="77777777" w:rsidR="0069274A" w:rsidRDefault="0069274A" w:rsidP="00306B3C">
      <w:pPr>
        <w:spacing w:line="276" w:lineRule="auto"/>
        <w:jc w:val="both"/>
        <w:rPr>
          <w:rFonts w:ascii="Arial" w:hAnsi="Arial" w:cs="Arial"/>
          <w:b/>
          <w:bCs/>
          <w:u w:val="single"/>
        </w:rPr>
      </w:pPr>
    </w:p>
    <w:p w14:paraId="3C19ECA7" w14:textId="77777777" w:rsidR="0069274A" w:rsidRDefault="0069274A" w:rsidP="00306B3C">
      <w:pPr>
        <w:spacing w:line="276" w:lineRule="auto"/>
        <w:jc w:val="both"/>
        <w:rPr>
          <w:rFonts w:ascii="Arial" w:hAnsi="Arial" w:cs="Arial"/>
          <w:b/>
          <w:bCs/>
          <w:u w:val="single"/>
        </w:rPr>
      </w:pPr>
    </w:p>
    <w:p w14:paraId="00682581" w14:textId="77777777" w:rsidR="0069274A" w:rsidRDefault="0069274A" w:rsidP="00306B3C">
      <w:pPr>
        <w:spacing w:line="276" w:lineRule="auto"/>
        <w:jc w:val="both"/>
        <w:rPr>
          <w:rFonts w:ascii="Arial" w:hAnsi="Arial" w:cs="Arial"/>
          <w:b/>
          <w:bCs/>
          <w:u w:val="single"/>
        </w:rPr>
      </w:pPr>
    </w:p>
    <w:p w14:paraId="064AD88F" w14:textId="77777777" w:rsidR="0069274A" w:rsidRDefault="0069274A" w:rsidP="00306B3C">
      <w:pPr>
        <w:spacing w:line="276" w:lineRule="auto"/>
        <w:jc w:val="both"/>
        <w:rPr>
          <w:rFonts w:ascii="Arial" w:hAnsi="Arial" w:cs="Arial"/>
          <w:b/>
          <w:bCs/>
          <w:u w:val="single"/>
        </w:rPr>
      </w:pPr>
    </w:p>
    <w:p w14:paraId="63036C7D" w14:textId="77777777" w:rsidR="0069274A" w:rsidRDefault="0069274A" w:rsidP="00306B3C">
      <w:pPr>
        <w:spacing w:line="276" w:lineRule="auto"/>
        <w:jc w:val="both"/>
        <w:rPr>
          <w:rFonts w:ascii="Arial" w:hAnsi="Arial" w:cs="Arial"/>
          <w:b/>
          <w:bCs/>
          <w:u w:val="single"/>
        </w:rPr>
      </w:pPr>
    </w:p>
    <w:p w14:paraId="032CA9DB" w14:textId="77777777" w:rsidR="0069274A" w:rsidRDefault="0069274A" w:rsidP="00306B3C">
      <w:pPr>
        <w:spacing w:line="276" w:lineRule="auto"/>
        <w:jc w:val="both"/>
        <w:rPr>
          <w:rFonts w:ascii="Arial" w:hAnsi="Arial" w:cs="Arial"/>
          <w:b/>
          <w:bCs/>
          <w:u w:val="single"/>
        </w:rPr>
      </w:pPr>
    </w:p>
    <w:p w14:paraId="09715144" w14:textId="77777777" w:rsidR="0069274A" w:rsidRDefault="0069274A" w:rsidP="00306B3C">
      <w:pPr>
        <w:spacing w:line="276" w:lineRule="auto"/>
        <w:jc w:val="both"/>
        <w:rPr>
          <w:rFonts w:ascii="Arial" w:hAnsi="Arial" w:cs="Arial"/>
          <w:b/>
          <w:bCs/>
          <w:u w:val="single"/>
        </w:rPr>
      </w:pPr>
    </w:p>
    <w:p w14:paraId="029BA1C3" w14:textId="77777777" w:rsidR="00C92A85" w:rsidRDefault="00C92A85" w:rsidP="00306B3C">
      <w:pPr>
        <w:spacing w:line="276" w:lineRule="auto"/>
        <w:jc w:val="both"/>
        <w:rPr>
          <w:rFonts w:ascii="Arial" w:hAnsi="Arial" w:cs="Arial"/>
          <w:b/>
          <w:bCs/>
          <w:u w:val="single"/>
        </w:rPr>
      </w:pPr>
    </w:p>
    <w:p w14:paraId="43DFF4CC" w14:textId="77777777" w:rsidR="00C92A85" w:rsidRDefault="00C92A85" w:rsidP="00306B3C">
      <w:pPr>
        <w:spacing w:line="276" w:lineRule="auto"/>
        <w:jc w:val="both"/>
        <w:rPr>
          <w:rFonts w:ascii="Arial" w:hAnsi="Arial" w:cs="Arial"/>
          <w:b/>
          <w:bCs/>
          <w:u w:val="single"/>
        </w:rPr>
      </w:pPr>
    </w:p>
    <w:p w14:paraId="1AE1E2CC" w14:textId="77777777" w:rsidR="00C92A85" w:rsidRDefault="00C92A85" w:rsidP="00306B3C">
      <w:pPr>
        <w:spacing w:line="276" w:lineRule="auto"/>
        <w:jc w:val="both"/>
        <w:rPr>
          <w:rFonts w:ascii="Arial" w:hAnsi="Arial" w:cs="Arial"/>
          <w:b/>
          <w:bCs/>
          <w:u w:val="single"/>
        </w:rPr>
      </w:pPr>
    </w:p>
    <w:p w14:paraId="62ACED68" w14:textId="77777777" w:rsidR="00C92A85" w:rsidRDefault="00C92A85" w:rsidP="00306B3C">
      <w:pPr>
        <w:spacing w:line="276" w:lineRule="auto"/>
        <w:jc w:val="both"/>
        <w:rPr>
          <w:rFonts w:ascii="Arial" w:hAnsi="Arial" w:cs="Arial"/>
          <w:b/>
          <w:bCs/>
          <w:u w:val="single"/>
        </w:rPr>
      </w:pPr>
    </w:p>
    <w:p w14:paraId="291BBA9C" w14:textId="77777777" w:rsidR="00C92A85" w:rsidRDefault="00C92A85" w:rsidP="00306B3C">
      <w:pPr>
        <w:spacing w:line="276" w:lineRule="auto"/>
        <w:jc w:val="both"/>
        <w:rPr>
          <w:rFonts w:ascii="Arial" w:hAnsi="Arial" w:cs="Arial"/>
          <w:b/>
          <w:bCs/>
          <w:u w:val="single"/>
        </w:rPr>
      </w:pPr>
    </w:p>
    <w:p w14:paraId="5BAC3E64" w14:textId="77777777" w:rsidR="00C92A85" w:rsidRDefault="00C92A85" w:rsidP="00306B3C">
      <w:pPr>
        <w:spacing w:line="276" w:lineRule="auto"/>
        <w:jc w:val="both"/>
        <w:rPr>
          <w:rFonts w:ascii="Arial" w:hAnsi="Arial" w:cs="Arial"/>
          <w:b/>
          <w:bCs/>
          <w:u w:val="single"/>
        </w:rPr>
      </w:pPr>
    </w:p>
    <w:p w14:paraId="7F29EA6E" w14:textId="77777777" w:rsidR="00C92A85" w:rsidRDefault="00C92A85" w:rsidP="00306B3C">
      <w:pPr>
        <w:spacing w:line="276" w:lineRule="auto"/>
        <w:jc w:val="both"/>
        <w:rPr>
          <w:rFonts w:ascii="Arial" w:hAnsi="Arial" w:cs="Arial"/>
          <w:b/>
          <w:bCs/>
          <w:u w:val="single"/>
        </w:rPr>
      </w:pPr>
    </w:p>
    <w:p w14:paraId="3703CA2D" w14:textId="77777777" w:rsidR="00C92A85" w:rsidRDefault="00C92A85" w:rsidP="00306B3C">
      <w:pPr>
        <w:spacing w:line="276" w:lineRule="auto"/>
        <w:jc w:val="both"/>
        <w:rPr>
          <w:rFonts w:ascii="Arial" w:hAnsi="Arial" w:cs="Arial"/>
          <w:b/>
          <w:bCs/>
          <w:u w:val="single"/>
        </w:rPr>
      </w:pPr>
    </w:p>
    <w:p w14:paraId="0B40133F" w14:textId="77777777" w:rsidR="00C92A85" w:rsidRDefault="00C92A85" w:rsidP="00306B3C">
      <w:pPr>
        <w:spacing w:line="276" w:lineRule="auto"/>
        <w:jc w:val="both"/>
        <w:rPr>
          <w:rFonts w:ascii="Arial" w:hAnsi="Arial" w:cs="Arial"/>
          <w:b/>
          <w:bCs/>
          <w:u w:val="single"/>
        </w:rPr>
      </w:pPr>
    </w:p>
    <w:p w14:paraId="0BED9F4C" w14:textId="77777777" w:rsidR="00C92A85" w:rsidRDefault="00C92A85" w:rsidP="00306B3C">
      <w:pPr>
        <w:spacing w:line="276" w:lineRule="auto"/>
        <w:jc w:val="both"/>
        <w:rPr>
          <w:rFonts w:ascii="Arial" w:hAnsi="Arial" w:cs="Arial"/>
          <w:b/>
          <w:bCs/>
          <w:u w:val="single"/>
        </w:rPr>
      </w:pPr>
    </w:p>
    <w:p w14:paraId="734EEE3D" w14:textId="77777777" w:rsidR="00C92A85" w:rsidRDefault="00C92A85" w:rsidP="00306B3C">
      <w:pPr>
        <w:spacing w:line="276" w:lineRule="auto"/>
        <w:jc w:val="both"/>
        <w:rPr>
          <w:rFonts w:ascii="Arial" w:hAnsi="Arial" w:cs="Arial"/>
          <w:b/>
          <w:bCs/>
          <w:u w:val="single"/>
        </w:rPr>
      </w:pPr>
    </w:p>
    <w:p w14:paraId="1B102043" w14:textId="77777777" w:rsidR="00C92A85" w:rsidRDefault="00C92A85" w:rsidP="00306B3C">
      <w:pPr>
        <w:spacing w:line="276" w:lineRule="auto"/>
        <w:jc w:val="both"/>
        <w:rPr>
          <w:rFonts w:ascii="Arial" w:hAnsi="Arial" w:cs="Arial"/>
          <w:b/>
          <w:bCs/>
          <w:u w:val="single"/>
        </w:rPr>
      </w:pPr>
    </w:p>
    <w:p w14:paraId="5D5AE357" w14:textId="77777777" w:rsidR="00C92A85" w:rsidRDefault="00C92A85" w:rsidP="00306B3C">
      <w:pPr>
        <w:spacing w:line="276" w:lineRule="auto"/>
        <w:jc w:val="both"/>
        <w:rPr>
          <w:rFonts w:ascii="Arial" w:hAnsi="Arial" w:cs="Arial"/>
          <w:b/>
          <w:bCs/>
          <w:u w:val="single"/>
        </w:rPr>
      </w:pPr>
    </w:p>
    <w:p w14:paraId="124F495E" w14:textId="77777777" w:rsidR="00C92A85" w:rsidRDefault="00C92A85" w:rsidP="00306B3C">
      <w:pPr>
        <w:spacing w:line="276" w:lineRule="auto"/>
        <w:jc w:val="both"/>
        <w:rPr>
          <w:rFonts w:ascii="Arial" w:hAnsi="Arial" w:cs="Arial"/>
          <w:b/>
          <w:bCs/>
          <w:u w:val="single"/>
        </w:rPr>
      </w:pPr>
    </w:p>
    <w:p w14:paraId="4FDDC1A6" w14:textId="77777777" w:rsidR="00C92A85" w:rsidRDefault="00C92A85" w:rsidP="00306B3C">
      <w:pPr>
        <w:spacing w:line="276" w:lineRule="auto"/>
        <w:jc w:val="both"/>
        <w:rPr>
          <w:rFonts w:ascii="Arial" w:hAnsi="Arial" w:cs="Arial"/>
          <w:b/>
          <w:bCs/>
          <w:u w:val="single"/>
        </w:rPr>
      </w:pPr>
    </w:p>
    <w:p w14:paraId="3C3FCB5D" w14:textId="77777777" w:rsidR="009B6564" w:rsidRDefault="009B6564" w:rsidP="00306B3C">
      <w:pPr>
        <w:spacing w:line="276" w:lineRule="auto"/>
        <w:jc w:val="both"/>
        <w:rPr>
          <w:rFonts w:ascii="Arial" w:hAnsi="Arial" w:cs="Arial"/>
          <w:b/>
          <w:bCs/>
          <w:u w:val="single"/>
        </w:rPr>
      </w:pPr>
    </w:p>
    <w:p w14:paraId="134C7A3C" w14:textId="0DE0F059" w:rsidR="00306B3C" w:rsidRDefault="00306B3C" w:rsidP="00306B3C">
      <w:pPr>
        <w:spacing w:line="276" w:lineRule="auto"/>
        <w:jc w:val="both"/>
        <w:rPr>
          <w:rFonts w:ascii="Arial" w:hAnsi="Arial" w:cs="Arial"/>
          <w:b/>
          <w:bCs/>
          <w:u w:val="single"/>
        </w:rPr>
      </w:pPr>
      <w:r w:rsidRPr="00306B3C">
        <w:rPr>
          <w:rFonts w:ascii="Arial" w:hAnsi="Arial" w:cs="Arial"/>
          <w:b/>
          <w:bCs/>
          <w:u w:val="single"/>
        </w:rPr>
        <w:lastRenderedPageBreak/>
        <w:t>AC3.3</w:t>
      </w:r>
    </w:p>
    <w:p w14:paraId="54AAA491" w14:textId="77777777" w:rsidR="00FC5804" w:rsidRDefault="00FC5804" w:rsidP="00306B3C">
      <w:pPr>
        <w:spacing w:line="276" w:lineRule="auto"/>
        <w:jc w:val="both"/>
        <w:rPr>
          <w:rFonts w:ascii="Arial" w:hAnsi="Arial" w:cs="Arial"/>
          <w:b/>
          <w:bCs/>
          <w:u w:val="single"/>
        </w:rPr>
      </w:pPr>
    </w:p>
    <w:p w14:paraId="5361E2FA" w14:textId="68D0EB71" w:rsidR="008D7E33" w:rsidRPr="008D7E33" w:rsidRDefault="003F474E" w:rsidP="00306B3C">
      <w:pPr>
        <w:spacing w:line="276" w:lineRule="auto"/>
        <w:jc w:val="both"/>
        <w:rPr>
          <w:rFonts w:ascii="Arial" w:hAnsi="Arial" w:cs="Arial"/>
        </w:rPr>
      </w:pPr>
      <w:r>
        <w:rPr>
          <w:rFonts w:ascii="Arial" w:hAnsi="Arial" w:cs="Arial"/>
        </w:rPr>
        <w:t xml:space="preserve">Table </w:t>
      </w:r>
      <w:r w:rsidR="00DB6539">
        <w:rPr>
          <w:rFonts w:ascii="Arial" w:hAnsi="Arial" w:cs="Arial"/>
        </w:rPr>
        <w:t>3</w:t>
      </w:r>
      <w:r>
        <w:rPr>
          <w:rFonts w:ascii="Arial" w:hAnsi="Arial" w:cs="Arial"/>
        </w:rPr>
        <w:t xml:space="preserve"> is my personal Continued Professional Development Plan which was developed in January 2024 following a meeting with my line manager to help better understand my personal and professional goals.</w:t>
      </w:r>
      <w:r w:rsidR="00FC4359">
        <w:rPr>
          <w:rFonts w:ascii="Arial" w:hAnsi="Arial" w:cs="Arial"/>
        </w:rPr>
        <w:t xml:space="preserve"> Within Table </w:t>
      </w:r>
      <w:r w:rsidR="00DB6539">
        <w:rPr>
          <w:rFonts w:ascii="Arial" w:hAnsi="Arial" w:cs="Arial"/>
        </w:rPr>
        <w:t>3</w:t>
      </w:r>
      <w:r w:rsidR="00FC4359">
        <w:rPr>
          <w:rFonts w:ascii="Arial" w:hAnsi="Arial" w:cs="Arial"/>
        </w:rPr>
        <w:t>, I have outlined what</w:t>
      </w:r>
      <w:r w:rsidR="00D336FC">
        <w:rPr>
          <w:rFonts w:ascii="Arial" w:hAnsi="Arial" w:cs="Arial"/>
        </w:rPr>
        <w:t xml:space="preserve"> areas I wish to grow in a professional context and how I intend to facilitate </w:t>
      </w:r>
      <w:r w:rsidR="004B408E">
        <w:rPr>
          <w:rFonts w:ascii="Arial" w:hAnsi="Arial" w:cs="Arial"/>
        </w:rPr>
        <w:t>these opportunities for myself.</w:t>
      </w:r>
    </w:p>
    <w:p w14:paraId="6F09029F" w14:textId="77777777" w:rsidR="00DB6539" w:rsidRDefault="00DB6539" w:rsidP="00306B3C">
      <w:pPr>
        <w:spacing w:line="276" w:lineRule="auto"/>
        <w:jc w:val="both"/>
        <w:rPr>
          <w:rFonts w:ascii="Arial" w:hAnsi="Arial" w:cs="Arial"/>
          <w:b/>
          <w:bCs/>
          <w:u w:val="single"/>
        </w:rPr>
      </w:pPr>
    </w:p>
    <w:p w14:paraId="1D6D8282" w14:textId="3C747CCE" w:rsidR="00FC5804" w:rsidRPr="00014EEB" w:rsidRDefault="00014EEB" w:rsidP="00014EEB">
      <w:pPr>
        <w:pStyle w:val="Caption"/>
        <w:jc w:val="center"/>
        <w:rPr>
          <w:rFonts w:ascii="Arial" w:hAnsi="Arial" w:cs="Arial"/>
          <w:b/>
          <w:bCs/>
          <w:color w:val="auto"/>
          <w:u w:val="single"/>
        </w:rPr>
      </w:pPr>
      <w:r w:rsidRPr="00014EEB">
        <w:rPr>
          <w:rFonts w:ascii="Arial" w:hAnsi="Arial" w:cs="Arial"/>
          <w:color w:val="auto"/>
        </w:rPr>
        <w:t xml:space="preserve">Table </w:t>
      </w:r>
      <w:r w:rsidR="00DB6539">
        <w:rPr>
          <w:rFonts w:ascii="Arial" w:hAnsi="Arial" w:cs="Arial"/>
          <w:color w:val="auto"/>
        </w:rPr>
        <w:t>3</w:t>
      </w:r>
      <w:r w:rsidRPr="00014EEB">
        <w:rPr>
          <w:rFonts w:ascii="Arial" w:hAnsi="Arial" w:cs="Arial"/>
          <w:color w:val="auto"/>
        </w:rPr>
        <w:t xml:space="preserve"> - Personal Continue Professional Development Plan</w:t>
      </w:r>
    </w:p>
    <w:tbl>
      <w:tblPr>
        <w:tblStyle w:val="TableGrid"/>
        <w:tblW w:w="10490" w:type="dxa"/>
        <w:tblInd w:w="-572" w:type="dxa"/>
        <w:tblLayout w:type="fixed"/>
        <w:tblLook w:val="04A0" w:firstRow="1" w:lastRow="0" w:firstColumn="1" w:lastColumn="0" w:noHBand="0" w:noVBand="1"/>
      </w:tblPr>
      <w:tblGrid>
        <w:gridCol w:w="2552"/>
        <w:gridCol w:w="1843"/>
        <w:gridCol w:w="1559"/>
        <w:gridCol w:w="2551"/>
        <w:gridCol w:w="1985"/>
      </w:tblGrid>
      <w:tr w:rsidR="00442FA4" w:rsidRPr="00186EF0" w14:paraId="742E0F35" w14:textId="77777777" w:rsidTr="002F085D">
        <w:trPr>
          <w:trHeight w:val="841"/>
        </w:trPr>
        <w:tc>
          <w:tcPr>
            <w:tcW w:w="2552" w:type="dxa"/>
            <w:shd w:val="clear" w:color="auto" w:fill="E7E6E6" w:themeFill="background2"/>
          </w:tcPr>
          <w:p w14:paraId="645ADD38" w14:textId="7F336FDF" w:rsidR="00442FA4" w:rsidRPr="00DB1123" w:rsidRDefault="00442FA4" w:rsidP="007F64F9">
            <w:pPr>
              <w:jc w:val="center"/>
              <w:rPr>
                <w:rFonts w:ascii="Arial" w:hAnsi="Arial" w:cs="Arial"/>
                <w:sz w:val="22"/>
                <w:szCs w:val="18"/>
              </w:rPr>
            </w:pPr>
            <w:r w:rsidRPr="00442FA4">
              <w:rPr>
                <w:rFonts w:ascii="Arial" w:hAnsi="Arial" w:cs="Arial"/>
                <w:b/>
                <w:bCs/>
                <w:sz w:val="22"/>
                <w:szCs w:val="18"/>
              </w:rPr>
              <w:t>Name:</w:t>
            </w:r>
            <w:r>
              <w:rPr>
                <w:rFonts w:ascii="Arial" w:hAnsi="Arial" w:cs="Arial"/>
                <w:sz w:val="22"/>
                <w:szCs w:val="18"/>
              </w:rPr>
              <w:t xml:space="preserve"> Ffion Angharad Morgan</w:t>
            </w:r>
          </w:p>
        </w:tc>
        <w:tc>
          <w:tcPr>
            <w:tcW w:w="7938" w:type="dxa"/>
            <w:gridSpan w:val="4"/>
            <w:shd w:val="clear" w:color="auto" w:fill="E7E6E6" w:themeFill="background2"/>
          </w:tcPr>
          <w:p w14:paraId="4DE563AF" w14:textId="331CF3CD" w:rsidR="00442FA4" w:rsidRPr="00DB1123" w:rsidRDefault="00442FA4" w:rsidP="007F64F9">
            <w:pPr>
              <w:jc w:val="center"/>
              <w:rPr>
                <w:rFonts w:ascii="Arial" w:hAnsi="Arial" w:cs="Arial"/>
                <w:sz w:val="22"/>
                <w:szCs w:val="18"/>
              </w:rPr>
            </w:pPr>
            <w:r w:rsidRPr="00014EEB">
              <w:rPr>
                <w:rFonts w:ascii="Arial" w:hAnsi="Arial" w:cs="Arial"/>
                <w:b/>
                <w:bCs/>
                <w:sz w:val="22"/>
                <w:szCs w:val="18"/>
              </w:rPr>
              <w:t>Covering The Period From</w:t>
            </w:r>
            <w:r w:rsidR="00014EEB">
              <w:rPr>
                <w:rFonts w:ascii="Arial" w:hAnsi="Arial" w:cs="Arial"/>
                <w:sz w:val="22"/>
                <w:szCs w:val="18"/>
              </w:rPr>
              <w:t>:</w:t>
            </w:r>
            <w:r>
              <w:rPr>
                <w:rFonts w:ascii="Arial" w:hAnsi="Arial" w:cs="Arial"/>
                <w:sz w:val="22"/>
                <w:szCs w:val="18"/>
              </w:rPr>
              <w:t xml:space="preserve"> 01/01/2024 </w:t>
            </w:r>
            <w:r w:rsidR="00014EEB">
              <w:rPr>
                <w:rFonts w:ascii="Arial" w:hAnsi="Arial" w:cs="Arial"/>
                <w:sz w:val="22"/>
                <w:szCs w:val="18"/>
              </w:rPr>
              <w:t>t</w:t>
            </w:r>
            <w:r>
              <w:rPr>
                <w:rFonts w:ascii="Arial" w:hAnsi="Arial" w:cs="Arial"/>
                <w:sz w:val="22"/>
                <w:szCs w:val="18"/>
              </w:rPr>
              <w:t>o 31/03/2025</w:t>
            </w:r>
          </w:p>
        </w:tc>
      </w:tr>
      <w:tr w:rsidR="00FC5804" w:rsidRPr="00186EF0" w14:paraId="0134DBC1" w14:textId="77777777" w:rsidTr="00FC5804">
        <w:trPr>
          <w:trHeight w:val="841"/>
        </w:trPr>
        <w:tc>
          <w:tcPr>
            <w:tcW w:w="2552" w:type="dxa"/>
            <w:shd w:val="clear" w:color="auto" w:fill="E7E6E6" w:themeFill="background2"/>
          </w:tcPr>
          <w:p w14:paraId="47B83A90"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What do I want/need to learn?</w:t>
            </w:r>
          </w:p>
        </w:tc>
        <w:tc>
          <w:tcPr>
            <w:tcW w:w="1843" w:type="dxa"/>
            <w:shd w:val="clear" w:color="auto" w:fill="E7E6E6" w:themeFill="background2"/>
          </w:tcPr>
          <w:p w14:paraId="01AB90CA"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What will I do to achieve this?</w:t>
            </w:r>
          </w:p>
        </w:tc>
        <w:tc>
          <w:tcPr>
            <w:tcW w:w="1559" w:type="dxa"/>
            <w:shd w:val="clear" w:color="auto" w:fill="E7E6E6" w:themeFill="background2"/>
          </w:tcPr>
          <w:p w14:paraId="2DDE4D22"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What resources or support will I need?</w:t>
            </w:r>
          </w:p>
        </w:tc>
        <w:tc>
          <w:tcPr>
            <w:tcW w:w="2551" w:type="dxa"/>
            <w:shd w:val="clear" w:color="auto" w:fill="E7E6E6" w:themeFill="background2"/>
          </w:tcPr>
          <w:p w14:paraId="4441CA39"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What will my success criteria be?</w:t>
            </w:r>
          </w:p>
        </w:tc>
        <w:tc>
          <w:tcPr>
            <w:tcW w:w="1985" w:type="dxa"/>
            <w:shd w:val="clear" w:color="auto" w:fill="E7E6E6" w:themeFill="background2"/>
          </w:tcPr>
          <w:p w14:paraId="2AF7D861" w14:textId="77777777" w:rsidR="00FC5804" w:rsidRPr="00DB1123" w:rsidRDefault="00FC5804" w:rsidP="007F64F9">
            <w:pPr>
              <w:jc w:val="center"/>
              <w:rPr>
                <w:rFonts w:ascii="Arial" w:hAnsi="Arial" w:cs="Arial"/>
                <w:sz w:val="22"/>
                <w:szCs w:val="18"/>
              </w:rPr>
            </w:pPr>
            <w:r w:rsidRPr="00DB1123">
              <w:rPr>
                <w:rFonts w:ascii="Arial" w:hAnsi="Arial" w:cs="Arial"/>
                <w:sz w:val="22"/>
                <w:szCs w:val="18"/>
              </w:rPr>
              <w:t>Target dates for review/completion</w:t>
            </w:r>
          </w:p>
        </w:tc>
      </w:tr>
      <w:tr w:rsidR="00FC5804" w:rsidRPr="00186EF0" w14:paraId="64962571" w14:textId="77777777" w:rsidTr="00FC5804">
        <w:trPr>
          <w:trHeight w:val="557"/>
        </w:trPr>
        <w:tc>
          <w:tcPr>
            <w:tcW w:w="2552" w:type="dxa"/>
          </w:tcPr>
          <w:p w14:paraId="63DF3EC6" w14:textId="21423843" w:rsidR="00FC5804" w:rsidRPr="00DB1123" w:rsidRDefault="00FC5804" w:rsidP="007F64F9">
            <w:pPr>
              <w:jc w:val="center"/>
              <w:rPr>
                <w:rFonts w:ascii="Arial" w:hAnsi="Arial" w:cs="Arial"/>
                <w:szCs w:val="16"/>
              </w:rPr>
            </w:pPr>
            <w:r w:rsidRPr="00DB1123">
              <w:rPr>
                <w:rFonts w:ascii="Arial" w:hAnsi="Arial" w:cs="Arial"/>
                <w:szCs w:val="16"/>
              </w:rPr>
              <w:t>Strengthen my knowledge in HR/people practice. My ideal career path within HR is in the realm of employee relations. Most senior HR roles will require or desire a CIPD qualification.</w:t>
            </w:r>
            <w:r>
              <w:rPr>
                <w:rFonts w:ascii="Arial" w:hAnsi="Arial" w:cs="Arial"/>
                <w:szCs w:val="16"/>
              </w:rPr>
              <w:t xml:space="preserve"> Whilst I have my MSc degree, it wasn’t accredited by the CIPD as it wasn’t a </w:t>
            </w:r>
            <w:r w:rsidR="00121FD4">
              <w:rPr>
                <w:rFonts w:ascii="Arial" w:hAnsi="Arial" w:cs="Arial"/>
                <w:szCs w:val="16"/>
              </w:rPr>
              <w:t>stand-alone</w:t>
            </w:r>
            <w:r>
              <w:rPr>
                <w:rFonts w:ascii="Arial" w:hAnsi="Arial" w:cs="Arial"/>
                <w:szCs w:val="16"/>
              </w:rPr>
              <w:t xml:space="preserve"> HR masters</w:t>
            </w:r>
            <w:r w:rsidR="0065529F">
              <w:rPr>
                <w:rFonts w:ascii="Arial" w:hAnsi="Arial" w:cs="Arial"/>
                <w:szCs w:val="16"/>
              </w:rPr>
              <w:t xml:space="preserve"> degree</w:t>
            </w:r>
            <w:r>
              <w:rPr>
                <w:rFonts w:ascii="Arial" w:hAnsi="Arial" w:cs="Arial"/>
                <w:szCs w:val="16"/>
              </w:rPr>
              <w:t>. Therefore, I feel there is still a lot of theory that I’m not aware of and how to apply this into practice.</w:t>
            </w:r>
          </w:p>
        </w:tc>
        <w:tc>
          <w:tcPr>
            <w:tcW w:w="1843" w:type="dxa"/>
          </w:tcPr>
          <w:p w14:paraId="06780C99" w14:textId="77777777" w:rsidR="00FC5804" w:rsidRPr="00DB1123" w:rsidRDefault="00FC5804" w:rsidP="007F64F9">
            <w:pPr>
              <w:jc w:val="center"/>
              <w:rPr>
                <w:rFonts w:ascii="Arial" w:hAnsi="Arial" w:cs="Arial"/>
                <w:szCs w:val="16"/>
              </w:rPr>
            </w:pPr>
            <w:r>
              <w:rPr>
                <w:rFonts w:ascii="Arial" w:hAnsi="Arial" w:cs="Arial"/>
                <w:szCs w:val="16"/>
              </w:rPr>
              <w:t>Study the CIPD Level 5 Associate Diploma in People Management.</w:t>
            </w:r>
          </w:p>
        </w:tc>
        <w:tc>
          <w:tcPr>
            <w:tcW w:w="1559" w:type="dxa"/>
          </w:tcPr>
          <w:p w14:paraId="46880048" w14:textId="77777777" w:rsidR="00FC5804" w:rsidRDefault="00FC5804" w:rsidP="007F64F9">
            <w:pPr>
              <w:jc w:val="center"/>
              <w:rPr>
                <w:rFonts w:ascii="Arial" w:hAnsi="Arial" w:cs="Arial"/>
                <w:szCs w:val="16"/>
              </w:rPr>
            </w:pPr>
            <w:r>
              <w:rPr>
                <w:rFonts w:ascii="Arial" w:hAnsi="Arial" w:cs="Arial"/>
                <w:szCs w:val="16"/>
              </w:rPr>
              <w:t>I will need the support of my employer and line manager to facilitate study days to attend in-person workshops and complete assignments where necessary.</w:t>
            </w:r>
          </w:p>
          <w:p w14:paraId="6A7F948F" w14:textId="77777777" w:rsidR="00FC5804" w:rsidRDefault="00FC5804" w:rsidP="007F64F9">
            <w:pPr>
              <w:jc w:val="center"/>
              <w:rPr>
                <w:rFonts w:ascii="Arial" w:hAnsi="Arial" w:cs="Arial"/>
                <w:szCs w:val="16"/>
              </w:rPr>
            </w:pPr>
          </w:p>
          <w:p w14:paraId="3B7319F3" w14:textId="77777777" w:rsidR="00FC5804" w:rsidRPr="00DB1123" w:rsidRDefault="00FC5804" w:rsidP="007F64F9">
            <w:pPr>
              <w:jc w:val="center"/>
              <w:rPr>
                <w:rFonts w:ascii="Arial" w:hAnsi="Arial" w:cs="Arial"/>
                <w:szCs w:val="16"/>
              </w:rPr>
            </w:pPr>
            <w:r>
              <w:rPr>
                <w:rFonts w:ascii="Arial" w:hAnsi="Arial" w:cs="Arial"/>
                <w:szCs w:val="16"/>
              </w:rPr>
              <w:t xml:space="preserve">Additionally, I may need access to additional training opportunities to help with modules surrounding development, both in a personal and professional context. </w:t>
            </w:r>
          </w:p>
        </w:tc>
        <w:tc>
          <w:tcPr>
            <w:tcW w:w="2551" w:type="dxa"/>
          </w:tcPr>
          <w:p w14:paraId="49B75D9D" w14:textId="77777777" w:rsidR="00FC5804" w:rsidRDefault="00FC5804" w:rsidP="007F64F9">
            <w:pPr>
              <w:jc w:val="center"/>
              <w:rPr>
                <w:rFonts w:ascii="Arial" w:hAnsi="Arial" w:cs="Arial"/>
                <w:szCs w:val="16"/>
              </w:rPr>
            </w:pPr>
            <w:r>
              <w:rPr>
                <w:rFonts w:ascii="Arial" w:hAnsi="Arial" w:cs="Arial"/>
                <w:szCs w:val="16"/>
              </w:rPr>
              <w:t>Passing all of the modules and attaining the qualification within the time frame.</w:t>
            </w:r>
          </w:p>
          <w:p w14:paraId="1A8F1DD0" w14:textId="77777777" w:rsidR="00FC5804" w:rsidRDefault="00FC5804" w:rsidP="007F64F9">
            <w:pPr>
              <w:jc w:val="center"/>
              <w:rPr>
                <w:rFonts w:ascii="Arial" w:hAnsi="Arial" w:cs="Arial"/>
                <w:szCs w:val="16"/>
              </w:rPr>
            </w:pPr>
          </w:p>
          <w:p w14:paraId="7F777CDD" w14:textId="77777777" w:rsidR="00FC5804" w:rsidRDefault="00FC5804" w:rsidP="007F64F9">
            <w:pPr>
              <w:jc w:val="center"/>
              <w:rPr>
                <w:rFonts w:ascii="Arial" w:hAnsi="Arial" w:cs="Arial"/>
                <w:szCs w:val="16"/>
              </w:rPr>
            </w:pPr>
            <w:r>
              <w:rPr>
                <w:rFonts w:ascii="Arial" w:hAnsi="Arial" w:cs="Arial"/>
                <w:szCs w:val="16"/>
              </w:rPr>
              <w:t>Feeling more confident in my application of knowledge and utilising it in my current role.</w:t>
            </w:r>
          </w:p>
          <w:p w14:paraId="25FE355B" w14:textId="77777777" w:rsidR="00FC5804" w:rsidRDefault="00FC5804" w:rsidP="007F64F9">
            <w:pPr>
              <w:jc w:val="center"/>
              <w:rPr>
                <w:rFonts w:ascii="Arial" w:hAnsi="Arial" w:cs="Arial"/>
                <w:szCs w:val="16"/>
              </w:rPr>
            </w:pPr>
          </w:p>
          <w:p w14:paraId="24519C55" w14:textId="77777777" w:rsidR="00FC5804" w:rsidRPr="00DB1123" w:rsidRDefault="00FC5804" w:rsidP="007F64F9">
            <w:pPr>
              <w:jc w:val="center"/>
              <w:rPr>
                <w:rFonts w:ascii="Arial" w:hAnsi="Arial" w:cs="Arial"/>
                <w:szCs w:val="16"/>
              </w:rPr>
            </w:pPr>
            <w:r>
              <w:rPr>
                <w:rFonts w:ascii="Arial" w:hAnsi="Arial" w:cs="Arial"/>
                <w:szCs w:val="16"/>
              </w:rPr>
              <w:t>Gaining specialist HR knowledge around topics such as employment law, employee relations, organisational strategy and culture.</w:t>
            </w:r>
          </w:p>
        </w:tc>
        <w:tc>
          <w:tcPr>
            <w:tcW w:w="1985" w:type="dxa"/>
          </w:tcPr>
          <w:p w14:paraId="69E72C2A" w14:textId="77777777" w:rsidR="00FC5804" w:rsidRPr="00DB1123" w:rsidRDefault="00FC5804" w:rsidP="007F64F9">
            <w:pPr>
              <w:jc w:val="center"/>
              <w:rPr>
                <w:rFonts w:ascii="Arial" w:hAnsi="Arial" w:cs="Arial"/>
                <w:szCs w:val="16"/>
              </w:rPr>
            </w:pPr>
            <w:r>
              <w:rPr>
                <w:rFonts w:ascii="Arial" w:hAnsi="Arial" w:cs="Arial"/>
                <w:szCs w:val="16"/>
              </w:rPr>
              <w:t xml:space="preserve">Commence in September 2024 with an expected completion in </w:t>
            </w:r>
            <w:r w:rsidRPr="00DB1123">
              <w:rPr>
                <w:rFonts w:ascii="Arial" w:hAnsi="Arial" w:cs="Arial"/>
                <w:szCs w:val="16"/>
              </w:rPr>
              <w:t>January 2026</w:t>
            </w:r>
          </w:p>
        </w:tc>
      </w:tr>
      <w:tr w:rsidR="00FC5804" w:rsidRPr="00186EF0" w14:paraId="3B9EE4DE" w14:textId="77777777" w:rsidTr="00FC5804">
        <w:trPr>
          <w:trHeight w:val="983"/>
        </w:trPr>
        <w:tc>
          <w:tcPr>
            <w:tcW w:w="2552" w:type="dxa"/>
          </w:tcPr>
          <w:p w14:paraId="6F274640" w14:textId="77777777" w:rsidR="00FC5804" w:rsidRPr="0048137F" w:rsidRDefault="00FC5804" w:rsidP="007F64F9">
            <w:pPr>
              <w:jc w:val="center"/>
              <w:rPr>
                <w:rFonts w:ascii="Arial" w:hAnsi="Arial" w:cs="Arial"/>
                <w:szCs w:val="16"/>
              </w:rPr>
            </w:pPr>
            <w:r w:rsidRPr="0048137F">
              <w:rPr>
                <w:rFonts w:ascii="Arial" w:hAnsi="Arial" w:cs="Arial"/>
                <w:szCs w:val="16"/>
              </w:rPr>
              <w:t>Improve my understanding and knowledge of employee relations to help facilitate my own progression.</w:t>
            </w:r>
          </w:p>
        </w:tc>
        <w:tc>
          <w:tcPr>
            <w:tcW w:w="1843" w:type="dxa"/>
          </w:tcPr>
          <w:p w14:paraId="50BEFC29" w14:textId="77777777" w:rsidR="00FC5804" w:rsidRDefault="00FC5804" w:rsidP="007F64F9">
            <w:pPr>
              <w:jc w:val="center"/>
              <w:rPr>
                <w:rFonts w:ascii="Arial" w:hAnsi="Arial" w:cs="Arial"/>
                <w:szCs w:val="16"/>
              </w:rPr>
            </w:pPr>
            <w:r w:rsidRPr="0048137F">
              <w:rPr>
                <w:rFonts w:ascii="Arial" w:hAnsi="Arial" w:cs="Arial"/>
                <w:szCs w:val="16"/>
              </w:rPr>
              <w:t>Access training</w:t>
            </w:r>
            <w:r>
              <w:rPr>
                <w:rFonts w:ascii="Arial" w:hAnsi="Arial" w:cs="Arial"/>
                <w:szCs w:val="16"/>
              </w:rPr>
              <w:t xml:space="preserve"> and </w:t>
            </w:r>
            <w:r w:rsidRPr="0048137F">
              <w:rPr>
                <w:rFonts w:ascii="Arial" w:hAnsi="Arial" w:cs="Arial"/>
                <w:szCs w:val="16"/>
              </w:rPr>
              <w:t>shadowing opportunities where possible within the department and through outside workshops/webinars where possible.</w:t>
            </w:r>
          </w:p>
          <w:p w14:paraId="49DC94EC" w14:textId="77777777" w:rsidR="00FC5804" w:rsidRDefault="00FC5804" w:rsidP="007F64F9">
            <w:pPr>
              <w:jc w:val="center"/>
              <w:rPr>
                <w:rFonts w:ascii="Arial" w:hAnsi="Arial" w:cs="Arial"/>
                <w:szCs w:val="16"/>
              </w:rPr>
            </w:pPr>
          </w:p>
          <w:p w14:paraId="2E4A0E62" w14:textId="77777777" w:rsidR="00FC5804" w:rsidRPr="0048137F" w:rsidRDefault="00FC5804" w:rsidP="007F64F9">
            <w:pPr>
              <w:jc w:val="center"/>
              <w:rPr>
                <w:rFonts w:ascii="Arial" w:hAnsi="Arial" w:cs="Arial"/>
                <w:szCs w:val="16"/>
              </w:rPr>
            </w:pPr>
            <w:r>
              <w:rPr>
                <w:rFonts w:ascii="Arial" w:hAnsi="Arial" w:cs="Arial"/>
                <w:szCs w:val="16"/>
              </w:rPr>
              <w:lastRenderedPageBreak/>
              <w:t>Specifically, I would like more exposure and experience with sickness absence, mediation and the grievance process.</w:t>
            </w:r>
          </w:p>
        </w:tc>
        <w:tc>
          <w:tcPr>
            <w:tcW w:w="1559" w:type="dxa"/>
          </w:tcPr>
          <w:p w14:paraId="6A16879C" w14:textId="77777777" w:rsidR="00FC5804" w:rsidRDefault="00FC5804" w:rsidP="007F64F9">
            <w:pPr>
              <w:jc w:val="center"/>
              <w:rPr>
                <w:rFonts w:ascii="Arial" w:hAnsi="Arial" w:cs="Arial"/>
                <w:szCs w:val="16"/>
              </w:rPr>
            </w:pPr>
            <w:r>
              <w:rPr>
                <w:rFonts w:ascii="Arial" w:hAnsi="Arial" w:cs="Arial"/>
                <w:szCs w:val="16"/>
              </w:rPr>
              <w:lastRenderedPageBreak/>
              <w:t xml:space="preserve">I will require support from my line manager to release me to attend workshops, webinars and training opportunities </w:t>
            </w:r>
            <w:r>
              <w:rPr>
                <w:rFonts w:ascii="Arial" w:hAnsi="Arial" w:cs="Arial"/>
                <w:szCs w:val="16"/>
              </w:rPr>
              <w:lastRenderedPageBreak/>
              <w:t xml:space="preserve">where possible. </w:t>
            </w:r>
          </w:p>
          <w:p w14:paraId="7D5D6CD8" w14:textId="77777777" w:rsidR="00FC5804" w:rsidRDefault="00FC5804" w:rsidP="007F64F9">
            <w:pPr>
              <w:jc w:val="center"/>
              <w:rPr>
                <w:rFonts w:ascii="Arial" w:hAnsi="Arial" w:cs="Arial"/>
                <w:szCs w:val="16"/>
              </w:rPr>
            </w:pPr>
          </w:p>
          <w:p w14:paraId="0425A05F" w14:textId="77777777" w:rsidR="00FC5804" w:rsidRPr="0048137F" w:rsidRDefault="00FC5804" w:rsidP="007F64F9">
            <w:pPr>
              <w:jc w:val="center"/>
              <w:rPr>
                <w:rFonts w:ascii="Arial" w:hAnsi="Arial" w:cs="Arial"/>
                <w:szCs w:val="16"/>
              </w:rPr>
            </w:pPr>
            <w:r>
              <w:rPr>
                <w:rFonts w:ascii="Arial" w:hAnsi="Arial" w:cs="Arial"/>
                <w:szCs w:val="16"/>
              </w:rPr>
              <w:t>Additionally, I will require support from the wider department to help facilitate these development and shadowing opportunities for myself and others.</w:t>
            </w:r>
          </w:p>
        </w:tc>
        <w:tc>
          <w:tcPr>
            <w:tcW w:w="2551" w:type="dxa"/>
          </w:tcPr>
          <w:p w14:paraId="32860067" w14:textId="77777777" w:rsidR="00FC5804" w:rsidRDefault="00FC5804" w:rsidP="007F64F9">
            <w:pPr>
              <w:jc w:val="center"/>
              <w:rPr>
                <w:rFonts w:ascii="Arial" w:hAnsi="Arial" w:cs="Arial"/>
                <w:szCs w:val="16"/>
              </w:rPr>
            </w:pPr>
            <w:r>
              <w:rPr>
                <w:rFonts w:ascii="Arial" w:hAnsi="Arial" w:cs="Arial"/>
                <w:szCs w:val="16"/>
              </w:rPr>
              <w:lastRenderedPageBreak/>
              <w:t>Ensuring that the opportunities are available and I’m able to take them where possible.</w:t>
            </w:r>
          </w:p>
          <w:p w14:paraId="59CA497B" w14:textId="77777777" w:rsidR="00FC5804" w:rsidRDefault="00FC5804" w:rsidP="007F64F9">
            <w:pPr>
              <w:jc w:val="center"/>
              <w:rPr>
                <w:rFonts w:ascii="Arial" w:hAnsi="Arial" w:cs="Arial"/>
                <w:szCs w:val="16"/>
              </w:rPr>
            </w:pPr>
          </w:p>
          <w:p w14:paraId="4071DA43" w14:textId="77777777" w:rsidR="00FC5804" w:rsidRDefault="00FC5804" w:rsidP="007F64F9">
            <w:pPr>
              <w:jc w:val="center"/>
              <w:rPr>
                <w:rFonts w:ascii="Arial" w:hAnsi="Arial" w:cs="Arial"/>
                <w:szCs w:val="16"/>
              </w:rPr>
            </w:pPr>
            <w:r>
              <w:rPr>
                <w:rFonts w:ascii="Arial" w:hAnsi="Arial" w:cs="Arial"/>
                <w:szCs w:val="16"/>
              </w:rPr>
              <w:t xml:space="preserve">Measuring my own confidence in my knowledge surrounding employee relations matters so that I can attain more information </w:t>
            </w:r>
            <w:r>
              <w:rPr>
                <w:rFonts w:ascii="Arial" w:hAnsi="Arial" w:cs="Arial"/>
                <w:szCs w:val="16"/>
              </w:rPr>
              <w:lastRenderedPageBreak/>
              <w:t>and assist the employee relations advisers where possible when handing over queries or concerns.</w:t>
            </w:r>
          </w:p>
          <w:p w14:paraId="6ACF095D" w14:textId="77777777" w:rsidR="00FC5804" w:rsidRDefault="00FC5804" w:rsidP="007F64F9">
            <w:pPr>
              <w:jc w:val="center"/>
              <w:rPr>
                <w:rFonts w:ascii="Arial" w:hAnsi="Arial" w:cs="Arial"/>
                <w:szCs w:val="16"/>
              </w:rPr>
            </w:pPr>
          </w:p>
          <w:p w14:paraId="23A72A80" w14:textId="77777777" w:rsidR="00FC5804" w:rsidRDefault="00FC5804" w:rsidP="007F64F9">
            <w:pPr>
              <w:jc w:val="center"/>
              <w:rPr>
                <w:rFonts w:ascii="Arial" w:hAnsi="Arial" w:cs="Arial"/>
                <w:szCs w:val="16"/>
              </w:rPr>
            </w:pPr>
            <w:r>
              <w:rPr>
                <w:rFonts w:ascii="Arial" w:hAnsi="Arial" w:cs="Arial"/>
                <w:szCs w:val="16"/>
              </w:rPr>
              <w:t>Having a better understanding will help improve my chances of other opportunities that present themselves, including specialist training or secondment opportunities.</w:t>
            </w:r>
          </w:p>
          <w:p w14:paraId="5F1631C3" w14:textId="77777777" w:rsidR="00FC5804" w:rsidRDefault="00FC5804" w:rsidP="007F64F9">
            <w:pPr>
              <w:jc w:val="center"/>
              <w:rPr>
                <w:rFonts w:ascii="Arial" w:hAnsi="Arial" w:cs="Arial"/>
                <w:szCs w:val="16"/>
              </w:rPr>
            </w:pPr>
          </w:p>
          <w:p w14:paraId="717FE7B2" w14:textId="77777777" w:rsidR="00FC5804" w:rsidRPr="0048137F" w:rsidRDefault="00FC5804" w:rsidP="007F64F9">
            <w:pPr>
              <w:jc w:val="center"/>
              <w:rPr>
                <w:rFonts w:ascii="Arial" w:hAnsi="Arial" w:cs="Arial"/>
                <w:szCs w:val="16"/>
              </w:rPr>
            </w:pPr>
            <w:r>
              <w:rPr>
                <w:rFonts w:ascii="Arial" w:hAnsi="Arial" w:cs="Arial"/>
                <w:szCs w:val="16"/>
              </w:rPr>
              <w:t>Ideally, I would like to be in an employee relations role by the end of 2025.</w:t>
            </w:r>
          </w:p>
        </w:tc>
        <w:tc>
          <w:tcPr>
            <w:tcW w:w="1985" w:type="dxa"/>
          </w:tcPr>
          <w:p w14:paraId="52E87A0B" w14:textId="77777777" w:rsidR="00FC5804" w:rsidRPr="0048137F" w:rsidRDefault="00FC5804" w:rsidP="007F64F9">
            <w:pPr>
              <w:jc w:val="center"/>
              <w:rPr>
                <w:rFonts w:ascii="Arial" w:hAnsi="Arial" w:cs="Arial"/>
                <w:szCs w:val="16"/>
              </w:rPr>
            </w:pPr>
            <w:r>
              <w:rPr>
                <w:rFonts w:ascii="Arial" w:hAnsi="Arial" w:cs="Arial"/>
                <w:szCs w:val="16"/>
              </w:rPr>
              <w:lastRenderedPageBreak/>
              <w:t>Continuous development, review in September 2024 and January 2025</w:t>
            </w:r>
          </w:p>
        </w:tc>
      </w:tr>
      <w:tr w:rsidR="00FC5804" w:rsidRPr="00186EF0" w14:paraId="383F7087" w14:textId="77777777" w:rsidTr="00FC5804">
        <w:trPr>
          <w:trHeight w:val="1550"/>
        </w:trPr>
        <w:tc>
          <w:tcPr>
            <w:tcW w:w="2552" w:type="dxa"/>
          </w:tcPr>
          <w:p w14:paraId="59BEEF90" w14:textId="77777777" w:rsidR="00FC5804" w:rsidRDefault="00FC5804" w:rsidP="007F64F9">
            <w:pPr>
              <w:jc w:val="center"/>
              <w:rPr>
                <w:rFonts w:ascii="Arial" w:hAnsi="Arial" w:cs="Arial"/>
                <w:szCs w:val="16"/>
              </w:rPr>
            </w:pPr>
            <w:r w:rsidRPr="009C69E2">
              <w:rPr>
                <w:rFonts w:ascii="Arial" w:hAnsi="Arial" w:cs="Arial"/>
                <w:szCs w:val="16"/>
              </w:rPr>
              <w:t xml:space="preserve">I am interested in different learning styles </w:t>
            </w:r>
            <w:r>
              <w:rPr>
                <w:rFonts w:ascii="Arial" w:hAnsi="Arial" w:cs="Arial"/>
                <w:szCs w:val="16"/>
              </w:rPr>
              <w:t xml:space="preserve">and personalities </w:t>
            </w:r>
            <w:r w:rsidRPr="009C69E2">
              <w:rPr>
                <w:rFonts w:ascii="Arial" w:hAnsi="Arial" w:cs="Arial"/>
                <w:szCs w:val="16"/>
              </w:rPr>
              <w:t>and the way this can impact employees at an individual level, within a team dynamic and even as a department.</w:t>
            </w:r>
          </w:p>
          <w:p w14:paraId="0CF95C21" w14:textId="77777777" w:rsidR="00FC5804" w:rsidRDefault="00FC5804" w:rsidP="007F64F9">
            <w:pPr>
              <w:jc w:val="center"/>
              <w:rPr>
                <w:rFonts w:ascii="Arial" w:hAnsi="Arial" w:cs="Arial"/>
                <w:szCs w:val="16"/>
              </w:rPr>
            </w:pPr>
          </w:p>
          <w:p w14:paraId="55501848" w14:textId="77777777" w:rsidR="00FC5804" w:rsidRPr="009C69E2" w:rsidRDefault="00FC5804" w:rsidP="007F64F9">
            <w:pPr>
              <w:jc w:val="center"/>
              <w:rPr>
                <w:rFonts w:ascii="Arial" w:hAnsi="Arial" w:cs="Arial"/>
                <w:szCs w:val="16"/>
              </w:rPr>
            </w:pPr>
            <w:r>
              <w:rPr>
                <w:rFonts w:ascii="Arial" w:hAnsi="Arial" w:cs="Arial"/>
                <w:szCs w:val="16"/>
              </w:rPr>
              <w:t>From my time within university and now within HR, I have noticed that learning styles are crucial for effective working and management. More awareness about how different people work and why they work the way they do, will help avoid workplace conflict and issues such as grievances or sickness absence.</w:t>
            </w:r>
          </w:p>
        </w:tc>
        <w:tc>
          <w:tcPr>
            <w:tcW w:w="1843" w:type="dxa"/>
          </w:tcPr>
          <w:p w14:paraId="7CC06821" w14:textId="1C6252A0" w:rsidR="00FC5804" w:rsidRDefault="00FC5804" w:rsidP="007F64F9">
            <w:pPr>
              <w:jc w:val="center"/>
              <w:rPr>
                <w:rFonts w:ascii="Arial" w:hAnsi="Arial" w:cs="Arial"/>
                <w:szCs w:val="16"/>
              </w:rPr>
            </w:pPr>
            <w:r>
              <w:rPr>
                <w:rFonts w:ascii="Arial" w:hAnsi="Arial" w:cs="Arial"/>
                <w:szCs w:val="16"/>
              </w:rPr>
              <w:t xml:space="preserve">Specialist training in different learning styles would be key to help better understand. My knowledge currently is based </w:t>
            </w:r>
            <w:r w:rsidR="0065529F">
              <w:rPr>
                <w:rFonts w:ascii="Arial" w:hAnsi="Arial" w:cs="Arial"/>
                <w:szCs w:val="16"/>
              </w:rPr>
              <w:t>on</w:t>
            </w:r>
            <w:r>
              <w:rPr>
                <w:rFonts w:ascii="Arial" w:hAnsi="Arial" w:cs="Arial"/>
                <w:szCs w:val="16"/>
              </w:rPr>
              <w:t xml:space="preserve"> my own experience and limited research, therefore a form of specialist training such as DISC would be beneficial.</w:t>
            </w:r>
          </w:p>
          <w:p w14:paraId="7C67C25B" w14:textId="77777777" w:rsidR="00FC5804" w:rsidRDefault="00FC5804" w:rsidP="007F64F9">
            <w:pPr>
              <w:jc w:val="center"/>
              <w:rPr>
                <w:rFonts w:ascii="Arial" w:hAnsi="Arial" w:cs="Arial"/>
                <w:szCs w:val="16"/>
              </w:rPr>
            </w:pPr>
          </w:p>
          <w:p w14:paraId="33980D61" w14:textId="77777777" w:rsidR="00FC5804" w:rsidRPr="009C69E2" w:rsidRDefault="00FC5804" w:rsidP="007F64F9">
            <w:pPr>
              <w:jc w:val="center"/>
              <w:rPr>
                <w:rFonts w:ascii="Arial" w:hAnsi="Arial" w:cs="Arial"/>
                <w:szCs w:val="16"/>
              </w:rPr>
            </w:pPr>
            <w:r>
              <w:rPr>
                <w:rFonts w:ascii="Arial" w:hAnsi="Arial" w:cs="Arial"/>
                <w:szCs w:val="16"/>
              </w:rPr>
              <w:t>Also, if I were to use this information to help advise an employee or a manager, then I would want to ensure that what I’m sharing is correct to avoid any complications further down the line.</w:t>
            </w:r>
          </w:p>
        </w:tc>
        <w:tc>
          <w:tcPr>
            <w:tcW w:w="1559" w:type="dxa"/>
          </w:tcPr>
          <w:p w14:paraId="6B460080" w14:textId="77777777" w:rsidR="00FC5804" w:rsidRDefault="00FC5804" w:rsidP="007F64F9">
            <w:pPr>
              <w:jc w:val="center"/>
              <w:rPr>
                <w:rFonts w:ascii="Arial" w:hAnsi="Arial" w:cs="Arial"/>
                <w:szCs w:val="16"/>
              </w:rPr>
            </w:pPr>
            <w:r>
              <w:rPr>
                <w:rFonts w:ascii="Arial" w:hAnsi="Arial" w:cs="Arial"/>
                <w:szCs w:val="16"/>
              </w:rPr>
              <w:t>Support from my line manager to complete this training.</w:t>
            </w:r>
          </w:p>
          <w:p w14:paraId="778E2C87" w14:textId="77777777" w:rsidR="00FC5804" w:rsidRDefault="00FC5804" w:rsidP="007F64F9">
            <w:pPr>
              <w:jc w:val="center"/>
              <w:rPr>
                <w:rFonts w:ascii="Arial" w:hAnsi="Arial" w:cs="Arial"/>
                <w:szCs w:val="16"/>
              </w:rPr>
            </w:pPr>
          </w:p>
          <w:p w14:paraId="244F24F7" w14:textId="77777777" w:rsidR="00FC5804" w:rsidRPr="009C69E2" w:rsidRDefault="00FC5804" w:rsidP="007F64F9">
            <w:pPr>
              <w:jc w:val="center"/>
              <w:rPr>
                <w:rFonts w:ascii="Arial" w:hAnsi="Arial" w:cs="Arial"/>
                <w:szCs w:val="16"/>
              </w:rPr>
            </w:pPr>
            <w:r>
              <w:rPr>
                <w:rFonts w:ascii="Arial" w:hAnsi="Arial" w:cs="Arial"/>
                <w:szCs w:val="16"/>
              </w:rPr>
              <w:t>Funding to pay for the accredited training required.</w:t>
            </w:r>
          </w:p>
        </w:tc>
        <w:tc>
          <w:tcPr>
            <w:tcW w:w="2551" w:type="dxa"/>
          </w:tcPr>
          <w:p w14:paraId="0B49DD31" w14:textId="77777777" w:rsidR="00FC5804" w:rsidRDefault="00FC5804" w:rsidP="007F64F9">
            <w:pPr>
              <w:jc w:val="center"/>
              <w:rPr>
                <w:rFonts w:ascii="Arial" w:hAnsi="Arial" w:cs="Arial"/>
                <w:szCs w:val="16"/>
              </w:rPr>
            </w:pPr>
            <w:r>
              <w:rPr>
                <w:rFonts w:ascii="Arial" w:hAnsi="Arial" w:cs="Arial"/>
                <w:szCs w:val="16"/>
              </w:rPr>
              <w:t>Completing the training successfully and understanding my own personality and how this impacts the way I work individually and with others.</w:t>
            </w:r>
          </w:p>
          <w:p w14:paraId="2BB762E4" w14:textId="77777777" w:rsidR="00FC5804" w:rsidRDefault="00FC5804" w:rsidP="007F64F9">
            <w:pPr>
              <w:jc w:val="center"/>
              <w:rPr>
                <w:rFonts w:ascii="Arial" w:hAnsi="Arial" w:cs="Arial"/>
                <w:szCs w:val="16"/>
              </w:rPr>
            </w:pPr>
          </w:p>
          <w:p w14:paraId="3559803F" w14:textId="77777777" w:rsidR="00FC5804" w:rsidRPr="009C69E2" w:rsidRDefault="00FC5804" w:rsidP="007F64F9">
            <w:pPr>
              <w:jc w:val="center"/>
              <w:rPr>
                <w:rFonts w:ascii="Arial" w:hAnsi="Arial" w:cs="Arial"/>
                <w:szCs w:val="16"/>
              </w:rPr>
            </w:pPr>
            <w:r>
              <w:rPr>
                <w:rFonts w:ascii="Arial" w:hAnsi="Arial" w:cs="Arial"/>
                <w:szCs w:val="16"/>
              </w:rPr>
              <w:t>Understanding the different personalities and styles which can be identified within a team. This can help facilitate better management which can ease pressure on both a manager and employees. Often, open and honest communication is what resolves most problems.</w:t>
            </w:r>
          </w:p>
        </w:tc>
        <w:tc>
          <w:tcPr>
            <w:tcW w:w="1985" w:type="dxa"/>
          </w:tcPr>
          <w:p w14:paraId="4599CC4D" w14:textId="77777777" w:rsidR="00FC5804" w:rsidRPr="009C69E2" w:rsidRDefault="00FC5804" w:rsidP="007F64F9">
            <w:pPr>
              <w:jc w:val="center"/>
              <w:rPr>
                <w:rFonts w:ascii="Arial" w:hAnsi="Arial" w:cs="Arial"/>
                <w:szCs w:val="16"/>
              </w:rPr>
            </w:pPr>
            <w:r>
              <w:rPr>
                <w:rFonts w:ascii="Arial" w:hAnsi="Arial" w:cs="Arial"/>
                <w:szCs w:val="16"/>
              </w:rPr>
              <w:t>January 2025</w:t>
            </w:r>
          </w:p>
        </w:tc>
      </w:tr>
      <w:tr w:rsidR="00FC5804" w:rsidRPr="00186EF0" w14:paraId="18C82E51" w14:textId="77777777" w:rsidTr="00FC5804">
        <w:trPr>
          <w:trHeight w:val="1894"/>
        </w:trPr>
        <w:tc>
          <w:tcPr>
            <w:tcW w:w="2552" w:type="dxa"/>
          </w:tcPr>
          <w:p w14:paraId="74CCBA9D" w14:textId="77777777" w:rsidR="00FC5804" w:rsidRPr="00B6462C" w:rsidRDefault="00FC5804" w:rsidP="007F64F9">
            <w:pPr>
              <w:jc w:val="center"/>
              <w:rPr>
                <w:rFonts w:ascii="Arial" w:hAnsi="Arial" w:cs="Arial"/>
                <w:szCs w:val="16"/>
              </w:rPr>
            </w:pPr>
            <w:r w:rsidRPr="00B6462C">
              <w:rPr>
                <w:rFonts w:ascii="Arial" w:hAnsi="Arial" w:cs="Arial"/>
                <w:szCs w:val="16"/>
              </w:rPr>
              <w:t>I want to improve my personal confidence and assertion to help better establish myself in the team and in the department.</w:t>
            </w:r>
          </w:p>
          <w:p w14:paraId="6D20157D" w14:textId="77777777" w:rsidR="00FC5804" w:rsidRPr="00B6462C" w:rsidRDefault="00FC5804" w:rsidP="007F64F9">
            <w:pPr>
              <w:jc w:val="center"/>
              <w:rPr>
                <w:rFonts w:ascii="Arial" w:hAnsi="Arial" w:cs="Arial"/>
                <w:szCs w:val="16"/>
              </w:rPr>
            </w:pPr>
          </w:p>
          <w:p w14:paraId="02E55161" w14:textId="77777777" w:rsidR="00FC5804" w:rsidRPr="00B6462C" w:rsidRDefault="00FC5804" w:rsidP="007F64F9">
            <w:pPr>
              <w:jc w:val="center"/>
              <w:rPr>
                <w:rFonts w:ascii="Arial" w:hAnsi="Arial" w:cs="Arial"/>
                <w:szCs w:val="16"/>
              </w:rPr>
            </w:pPr>
            <w:r w:rsidRPr="00B6462C">
              <w:rPr>
                <w:rFonts w:ascii="Arial" w:hAnsi="Arial" w:cs="Arial"/>
                <w:szCs w:val="16"/>
              </w:rPr>
              <w:t xml:space="preserve">The employee relations role is usually lone working with sole responsibility for a particular service area. To succeed in this role, I’m </w:t>
            </w:r>
            <w:r w:rsidRPr="00B6462C">
              <w:rPr>
                <w:rFonts w:ascii="Arial" w:hAnsi="Arial" w:cs="Arial"/>
                <w:szCs w:val="16"/>
              </w:rPr>
              <w:lastRenderedPageBreak/>
              <w:t>aware I need to be more confident in my ability and trust the advice I give. Particularly, if I’m questioned, I want to be able to stand up for myself, rather than assuming that I’m incorrect.</w:t>
            </w:r>
          </w:p>
        </w:tc>
        <w:tc>
          <w:tcPr>
            <w:tcW w:w="1843" w:type="dxa"/>
          </w:tcPr>
          <w:p w14:paraId="326F982F" w14:textId="77777777" w:rsidR="00FC5804" w:rsidRDefault="00FC5804" w:rsidP="007F64F9">
            <w:pPr>
              <w:jc w:val="center"/>
              <w:rPr>
                <w:rFonts w:ascii="Arial" w:hAnsi="Arial" w:cs="Arial"/>
                <w:szCs w:val="16"/>
              </w:rPr>
            </w:pPr>
            <w:r>
              <w:rPr>
                <w:rFonts w:ascii="Arial" w:hAnsi="Arial" w:cs="Arial"/>
                <w:szCs w:val="16"/>
              </w:rPr>
              <w:lastRenderedPageBreak/>
              <w:t>Expose myself to more ‘uncomfortable’ situations and speak up when there’s an opportunity to do so.</w:t>
            </w:r>
          </w:p>
          <w:p w14:paraId="7E2E016A" w14:textId="77777777" w:rsidR="00FC5804" w:rsidRDefault="00FC5804" w:rsidP="007F64F9">
            <w:pPr>
              <w:jc w:val="center"/>
              <w:rPr>
                <w:rFonts w:ascii="Arial" w:hAnsi="Arial" w:cs="Arial"/>
                <w:szCs w:val="16"/>
              </w:rPr>
            </w:pPr>
          </w:p>
          <w:p w14:paraId="45F93525" w14:textId="77777777" w:rsidR="00FC5804" w:rsidRPr="00B6462C" w:rsidRDefault="00FC5804" w:rsidP="007F64F9">
            <w:pPr>
              <w:jc w:val="center"/>
              <w:rPr>
                <w:rFonts w:ascii="Arial" w:hAnsi="Arial" w:cs="Arial"/>
                <w:szCs w:val="16"/>
              </w:rPr>
            </w:pPr>
            <w:r>
              <w:rPr>
                <w:rFonts w:ascii="Arial" w:hAnsi="Arial" w:cs="Arial"/>
                <w:szCs w:val="16"/>
              </w:rPr>
              <w:t xml:space="preserve">Liaise with employee relations advisers and HR/OD </w:t>
            </w:r>
            <w:r>
              <w:rPr>
                <w:rFonts w:ascii="Arial" w:hAnsi="Arial" w:cs="Arial"/>
                <w:szCs w:val="16"/>
              </w:rPr>
              <w:lastRenderedPageBreak/>
              <w:t>business partners to discuss any queries or concerns I have raised and follow through with them, ensuring that I have presented my understanding/feeling towards the situation (where appropriate).</w:t>
            </w:r>
          </w:p>
        </w:tc>
        <w:tc>
          <w:tcPr>
            <w:tcW w:w="1559" w:type="dxa"/>
          </w:tcPr>
          <w:p w14:paraId="0478AD2E" w14:textId="77777777" w:rsidR="00FC5804" w:rsidRDefault="00FC5804" w:rsidP="007F64F9">
            <w:pPr>
              <w:jc w:val="center"/>
              <w:rPr>
                <w:rFonts w:ascii="Arial" w:hAnsi="Arial" w:cs="Arial"/>
                <w:szCs w:val="16"/>
              </w:rPr>
            </w:pPr>
            <w:r>
              <w:rPr>
                <w:rFonts w:ascii="Arial" w:hAnsi="Arial" w:cs="Arial"/>
                <w:szCs w:val="16"/>
              </w:rPr>
              <w:lastRenderedPageBreak/>
              <w:t xml:space="preserve">I will require support and encouragement from my line manager to help improve my confidence and assertion in my role. </w:t>
            </w:r>
          </w:p>
          <w:p w14:paraId="24985DEF" w14:textId="77777777" w:rsidR="00FC5804" w:rsidRDefault="00FC5804" w:rsidP="007F64F9">
            <w:pPr>
              <w:jc w:val="center"/>
              <w:rPr>
                <w:rFonts w:ascii="Arial" w:hAnsi="Arial" w:cs="Arial"/>
                <w:szCs w:val="16"/>
              </w:rPr>
            </w:pPr>
          </w:p>
          <w:p w14:paraId="0458515A" w14:textId="77777777" w:rsidR="00FC5804" w:rsidRPr="00B6462C" w:rsidRDefault="00FC5804" w:rsidP="007F64F9">
            <w:pPr>
              <w:jc w:val="center"/>
              <w:rPr>
                <w:rFonts w:ascii="Arial" w:hAnsi="Arial" w:cs="Arial"/>
                <w:szCs w:val="16"/>
              </w:rPr>
            </w:pPr>
            <w:r>
              <w:rPr>
                <w:rFonts w:ascii="Arial" w:hAnsi="Arial" w:cs="Arial"/>
                <w:szCs w:val="16"/>
              </w:rPr>
              <w:t xml:space="preserve">Also, I will require support from </w:t>
            </w:r>
            <w:r>
              <w:rPr>
                <w:rFonts w:ascii="Arial" w:hAnsi="Arial" w:cs="Arial"/>
                <w:szCs w:val="16"/>
              </w:rPr>
              <w:lastRenderedPageBreak/>
              <w:t>the wider department/colleagues to follow up on ongoing queries or concerns that I had raised previously to either improve my confidence in my understanding or learn from the situation for future reference.</w:t>
            </w:r>
          </w:p>
        </w:tc>
        <w:tc>
          <w:tcPr>
            <w:tcW w:w="2551" w:type="dxa"/>
          </w:tcPr>
          <w:p w14:paraId="4B358DA9" w14:textId="77777777" w:rsidR="00FC5804" w:rsidRDefault="00FC5804" w:rsidP="007F64F9">
            <w:pPr>
              <w:jc w:val="center"/>
              <w:rPr>
                <w:rFonts w:ascii="Arial" w:hAnsi="Arial" w:cs="Arial"/>
                <w:szCs w:val="16"/>
              </w:rPr>
            </w:pPr>
            <w:r>
              <w:rPr>
                <w:rFonts w:ascii="Arial" w:hAnsi="Arial" w:cs="Arial"/>
                <w:szCs w:val="16"/>
              </w:rPr>
              <w:lastRenderedPageBreak/>
              <w:t>I want to feel more confident in my current role and feel ready to step to the next role, when the opportunity presents itself.</w:t>
            </w:r>
          </w:p>
          <w:p w14:paraId="60886D6D" w14:textId="77777777" w:rsidR="00FC5804" w:rsidRDefault="00FC5804" w:rsidP="007F64F9">
            <w:pPr>
              <w:jc w:val="center"/>
              <w:rPr>
                <w:rFonts w:ascii="Arial" w:hAnsi="Arial" w:cs="Arial"/>
                <w:szCs w:val="16"/>
              </w:rPr>
            </w:pPr>
          </w:p>
          <w:p w14:paraId="6CDAD10D" w14:textId="77777777" w:rsidR="00FC5804" w:rsidRPr="00B6462C" w:rsidRDefault="00FC5804" w:rsidP="007F64F9">
            <w:pPr>
              <w:jc w:val="center"/>
              <w:rPr>
                <w:rFonts w:ascii="Arial" w:hAnsi="Arial" w:cs="Arial"/>
                <w:szCs w:val="16"/>
              </w:rPr>
            </w:pPr>
            <w:r>
              <w:rPr>
                <w:rFonts w:ascii="Arial" w:hAnsi="Arial" w:cs="Arial"/>
                <w:szCs w:val="16"/>
              </w:rPr>
              <w:t>I want to feel more assertive and be able to question things without worrying about a possible repercussion, e.g. upsetting someone or feeling embarrassed.</w:t>
            </w:r>
          </w:p>
        </w:tc>
        <w:tc>
          <w:tcPr>
            <w:tcW w:w="1985" w:type="dxa"/>
          </w:tcPr>
          <w:p w14:paraId="2192D37D" w14:textId="77777777" w:rsidR="00FC5804" w:rsidRPr="00B6462C" w:rsidRDefault="00FC5804" w:rsidP="007F64F9">
            <w:pPr>
              <w:jc w:val="center"/>
              <w:rPr>
                <w:rFonts w:ascii="Arial" w:hAnsi="Arial" w:cs="Arial"/>
                <w:szCs w:val="16"/>
              </w:rPr>
            </w:pPr>
            <w:r>
              <w:rPr>
                <w:rFonts w:ascii="Arial" w:hAnsi="Arial" w:cs="Arial"/>
                <w:szCs w:val="16"/>
              </w:rPr>
              <w:t>January 2025</w:t>
            </w:r>
          </w:p>
        </w:tc>
      </w:tr>
      <w:tr w:rsidR="00FC5804" w:rsidRPr="00186EF0" w14:paraId="71C49399" w14:textId="77777777" w:rsidTr="00FC5804">
        <w:trPr>
          <w:trHeight w:val="2039"/>
        </w:trPr>
        <w:tc>
          <w:tcPr>
            <w:tcW w:w="2552" w:type="dxa"/>
          </w:tcPr>
          <w:p w14:paraId="52A58CFA" w14:textId="77777777" w:rsidR="00FC5804" w:rsidRPr="000C2839" w:rsidRDefault="00FC5804" w:rsidP="007F64F9">
            <w:pPr>
              <w:jc w:val="center"/>
              <w:rPr>
                <w:rFonts w:ascii="Arial" w:hAnsi="Arial" w:cs="Arial"/>
                <w:szCs w:val="16"/>
              </w:rPr>
            </w:pPr>
            <w:r w:rsidRPr="000C2839">
              <w:rPr>
                <w:rFonts w:ascii="Arial" w:hAnsi="Arial" w:cs="Arial"/>
                <w:szCs w:val="16"/>
              </w:rPr>
              <w:t xml:space="preserve">I want to better understand any upcoming changes to legislation that will affect HR. Whilst it may not be essential for my current assistant role, I enjoy having the knowledge and being able to advise where necessary. Also, having an understanding helps answer initial employee queries as well as support the team. </w:t>
            </w:r>
          </w:p>
        </w:tc>
        <w:tc>
          <w:tcPr>
            <w:tcW w:w="1843" w:type="dxa"/>
          </w:tcPr>
          <w:p w14:paraId="341E2B76" w14:textId="77777777" w:rsidR="00FC5804" w:rsidRPr="000C2839" w:rsidRDefault="00FC5804" w:rsidP="007F64F9">
            <w:pPr>
              <w:jc w:val="center"/>
              <w:rPr>
                <w:rFonts w:ascii="Arial" w:hAnsi="Arial" w:cs="Arial"/>
                <w:szCs w:val="16"/>
              </w:rPr>
            </w:pPr>
            <w:r>
              <w:rPr>
                <w:rFonts w:ascii="Arial" w:hAnsi="Arial" w:cs="Arial"/>
                <w:szCs w:val="16"/>
              </w:rPr>
              <w:t>I am signed up to relevant newsletters such as CIPD, CIPD-HR Inform, Platform-Wellbeing and ACAS. These organisations often hold free online workshops and webinars to help provide any updates to legislation and how this will impact different areas of HR, including policy.</w:t>
            </w:r>
          </w:p>
        </w:tc>
        <w:tc>
          <w:tcPr>
            <w:tcW w:w="1559" w:type="dxa"/>
          </w:tcPr>
          <w:p w14:paraId="04762324" w14:textId="77777777" w:rsidR="00FC5804" w:rsidRPr="000C2839" w:rsidRDefault="00FC5804" w:rsidP="007F64F9">
            <w:pPr>
              <w:jc w:val="center"/>
              <w:rPr>
                <w:rFonts w:ascii="Arial" w:hAnsi="Arial" w:cs="Arial"/>
                <w:szCs w:val="16"/>
              </w:rPr>
            </w:pPr>
            <w:r>
              <w:rPr>
                <w:rFonts w:ascii="Arial" w:hAnsi="Arial" w:cs="Arial"/>
                <w:szCs w:val="16"/>
              </w:rPr>
              <w:t>I will require support from my line manager to release me for any online workshop/webinar that I wish to attend.</w:t>
            </w:r>
          </w:p>
        </w:tc>
        <w:tc>
          <w:tcPr>
            <w:tcW w:w="2551" w:type="dxa"/>
          </w:tcPr>
          <w:p w14:paraId="432EC451" w14:textId="77777777" w:rsidR="00FC5804" w:rsidRDefault="00FC5804" w:rsidP="007F64F9">
            <w:pPr>
              <w:jc w:val="center"/>
              <w:rPr>
                <w:rFonts w:ascii="Arial" w:hAnsi="Arial" w:cs="Arial"/>
                <w:szCs w:val="16"/>
              </w:rPr>
            </w:pPr>
            <w:r>
              <w:rPr>
                <w:rFonts w:ascii="Arial" w:hAnsi="Arial" w:cs="Arial"/>
                <w:szCs w:val="16"/>
              </w:rPr>
              <w:t xml:space="preserve">Ensuring that I attend relevant webinars and attend any relevant updates/follow ups. </w:t>
            </w:r>
          </w:p>
          <w:p w14:paraId="742E1FA7" w14:textId="77777777" w:rsidR="00FC5804" w:rsidRDefault="00FC5804" w:rsidP="007F64F9">
            <w:pPr>
              <w:jc w:val="center"/>
              <w:rPr>
                <w:rFonts w:ascii="Arial" w:hAnsi="Arial" w:cs="Arial"/>
                <w:szCs w:val="16"/>
              </w:rPr>
            </w:pPr>
          </w:p>
          <w:p w14:paraId="28814DC5" w14:textId="77777777" w:rsidR="00FC5804" w:rsidRDefault="00FC5804" w:rsidP="007F64F9">
            <w:pPr>
              <w:jc w:val="center"/>
              <w:rPr>
                <w:rFonts w:ascii="Arial" w:hAnsi="Arial" w:cs="Arial"/>
                <w:szCs w:val="16"/>
              </w:rPr>
            </w:pPr>
            <w:r>
              <w:rPr>
                <w:rFonts w:ascii="Arial" w:hAnsi="Arial" w:cs="Arial"/>
                <w:szCs w:val="16"/>
              </w:rPr>
              <w:t>Discussing my understanding with colleagues to gain a new perspective and ensure that I’m understanding correctly.</w:t>
            </w:r>
          </w:p>
          <w:p w14:paraId="03913B0A" w14:textId="77777777" w:rsidR="00FC5804" w:rsidRDefault="00FC5804" w:rsidP="007F64F9">
            <w:pPr>
              <w:jc w:val="center"/>
              <w:rPr>
                <w:rFonts w:ascii="Arial" w:hAnsi="Arial" w:cs="Arial"/>
                <w:szCs w:val="16"/>
              </w:rPr>
            </w:pPr>
          </w:p>
          <w:p w14:paraId="75929225" w14:textId="77777777" w:rsidR="00FC5804" w:rsidRPr="000C2839" w:rsidRDefault="00FC5804" w:rsidP="007F64F9">
            <w:pPr>
              <w:jc w:val="center"/>
              <w:rPr>
                <w:rFonts w:ascii="Arial" w:hAnsi="Arial" w:cs="Arial"/>
                <w:szCs w:val="16"/>
              </w:rPr>
            </w:pPr>
            <w:r>
              <w:rPr>
                <w:rFonts w:ascii="Arial" w:hAnsi="Arial" w:cs="Arial"/>
                <w:szCs w:val="16"/>
              </w:rPr>
              <w:t>Create notes to ensure a point of reference.</w:t>
            </w:r>
          </w:p>
        </w:tc>
        <w:tc>
          <w:tcPr>
            <w:tcW w:w="1985" w:type="dxa"/>
          </w:tcPr>
          <w:p w14:paraId="12FD9965" w14:textId="77777777" w:rsidR="00FC5804" w:rsidRDefault="00FC5804" w:rsidP="007F64F9">
            <w:pPr>
              <w:jc w:val="center"/>
              <w:rPr>
                <w:rFonts w:ascii="Arial" w:hAnsi="Arial" w:cs="Arial"/>
                <w:szCs w:val="16"/>
              </w:rPr>
            </w:pPr>
            <w:r>
              <w:rPr>
                <w:rFonts w:ascii="Arial" w:hAnsi="Arial" w:cs="Arial"/>
                <w:szCs w:val="16"/>
              </w:rPr>
              <w:t xml:space="preserve">Continuous development. </w:t>
            </w:r>
          </w:p>
          <w:p w14:paraId="25F26639" w14:textId="77777777" w:rsidR="00FC5804" w:rsidRDefault="00FC5804" w:rsidP="007F64F9">
            <w:pPr>
              <w:jc w:val="center"/>
              <w:rPr>
                <w:rFonts w:ascii="Arial" w:hAnsi="Arial" w:cs="Arial"/>
                <w:szCs w:val="16"/>
              </w:rPr>
            </w:pPr>
          </w:p>
          <w:p w14:paraId="5F486AD4" w14:textId="77777777" w:rsidR="00FC5804" w:rsidRDefault="00FC5804" w:rsidP="007F64F9">
            <w:pPr>
              <w:jc w:val="center"/>
              <w:rPr>
                <w:rFonts w:ascii="Arial" w:hAnsi="Arial" w:cs="Arial"/>
                <w:szCs w:val="16"/>
              </w:rPr>
            </w:pPr>
            <w:r>
              <w:rPr>
                <w:rFonts w:ascii="Arial" w:hAnsi="Arial" w:cs="Arial"/>
                <w:szCs w:val="16"/>
              </w:rPr>
              <w:t>Review in September 2024 and again in January 2025.</w:t>
            </w:r>
          </w:p>
          <w:p w14:paraId="783723D9" w14:textId="77777777" w:rsidR="00FC5804" w:rsidRDefault="00FC5804" w:rsidP="007F64F9">
            <w:pPr>
              <w:jc w:val="center"/>
              <w:rPr>
                <w:rFonts w:ascii="Arial" w:hAnsi="Arial" w:cs="Arial"/>
                <w:szCs w:val="16"/>
              </w:rPr>
            </w:pPr>
          </w:p>
          <w:p w14:paraId="76673E0E" w14:textId="77777777" w:rsidR="00FC5804" w:rsidRPr="000C2839" w:rsidRDefault="00FC5804" w:rsidP="007F64F9">
            <w:pPr>
              <w:jc w:val="center"/>
              <w:rPr>
                <w:rFonts w:ascii="Arial" w:hAnsi="Arial" w:cs="Arial"/>
                <w:szCs w:val="16"/>
              </w:rPr>
            </w:pPr>
          </w:p>
        </w:tc>
      </w:tr>
    </w:tbl>
    <w:p w14:paraId="2B592D96" w14:textId="77777777" w:rsidR="00FC5804" w:rsidRPr="00306B3C" w:rsidRDefault="00FC5804" w:rsidP="00306B3C">
      <w:pPr>
        <w:spacing w:line="276" w:lineRule="auto"/>
        <w:jc w:val="both"/>
        <w:rPr>
          <w:rFonts w:ascii="Arial" w:hAnsi="Arial" w:cs="Arial"/>
          <w:b/>
          <w:bCs/>
          <w:u w:val="single"/>
        </w:rPr>
      </w:pPr>
    </w:p>
    <w:p w14:paraId="10981AD6" w14:textId="77777777" w:rsidR="00306B3C" w:rsidRDefault="00306B3C" w:rsidP="00306B3C">
      <w:pPr>
        <w:spacing w:line="276" w:lineRule="auto"/>
        <w:jc w:val="both"/>
        <w:rPr>
          <w:rFonts w:ascii="Arial" w:hAnsi="Arial" w:cs="Arial"/>
          <w:b/>
          <w:bCs/>
          <w:u w:val="single"/>
        </w:rPr>
      </w:pPr>
    </w:p>
    <w:p w14:paraId="15886F6C" w14:textId="77777777" w:rsidR="00FC5804" w:rsidRDefault="00FC5804" w:rsidP="00306B3C">
      <w:pPr>
        <w:spacing w:line="276" w:lineRule="auto"/>
        <w:jc w:val="both"/>
        <w:rPr>
          <w:rFonts w:ascii="Arial" w:hAnsi="Arial" w:cs="Arial"/>
          <w:b/>
          <w:bCs/>
          <w:u w:val="single"/>
        </w:rPr>
      </w:pPr>
    </w:p>
    <w:p w14:paraId="5D9AA9E3" w14:textId="77777777" w:rsidR="0069274A" w:rsidRDefault="0069274A" w:rsidP="00306B3C">
      <w:pPr>
        <w:spacing w:line="276" w:lineRule="auto"/>
        <w:jc w:val="both"/>
        <w:rPr>
          <w:rFonts w:ascii="Arial" w:hAnsi="Arial" w:cs="Arial"/>
          <w:b/>
          <w:bCs/>
          <w:u w:val="single"/>
        </w:rPr>
      </w:pPr>
    </w:p>
    <w:p w14:paraId="38CA6505" w14:textId="77777777" w:rsidR="0069274A" w:rsidRDefault="0069274A" w:rsidP="00306B3C">
      <w:pPr>
        <w:spacing w:line="276" w:lineRule="auto"/>
        <w:jc w:val="both"/>
        <w:rPr>
          <w:rFonts w:ascii="Arial" w:hAnsi="Arial" w:cs="Arial"/>
          <w:b/>
          <w:bCs/>
          <w:u w:val="single"/>
        </w:rPr>
      </w:pPr>
    </w:p>
    <w:p w14:paraId="51276DA3" w14:textId="77777777" w:rsidR="0069274A" w:rsidRDefault="0069274A" w:rsidP="00306B3C">
      <w:pPr>
        <w:spacing w:line="276" w:lineRule="auto"/>
        <w:jc w:val="both"/>
        <w:rPr>
          <w:rFonts w:ascii="Arial" w:hAnsi="Arial" w:cs="Arial"/>
          <w:b/>
          <w:bCs/>
          <w:u w:val="single"/>
        </w:rPr>
      </w:pPr>
    </w:p>
    <w:p w14:paraId="25049C9B" w14:textId="77777777" w:rsidR="0069274A" w:rsidRDefault="0069274A" w:rsidP="00306B3C">
      <w:pPr>
        <w:spacing w:line="276" w:lineRule="auto"/>
        <w:jc w:val="both"/>
        <w:rPr>
          <w:rFonts w:ascii="Arial" w:hAnsi="Arial" w:cs="Arial"/>
          <w:b/>
          <w:bCs/>
          <w:u w:val="single"/>
        </w:rPr>
      </w:pPr>
    </w:p>
    <w:p w14:paraId="2CDC4FE5" w14:textId="77777777" w:rsidR="0069274A" w:rsidRDefault="0069274A" w:rsidP="00306B3C">
      <w:pPr>
        <w:spacing w:line="276" w:lineRule="auto"/>
        <w:jc w:val="both"/>
        <w:rPr>
          <w:rFonts w:ascii="Arial" w:hAnsi="Arial" w:cs="Arial"/>
          <w:b/>
          <w:bCs/>
          <w:u w:val="single"/>
        </w:rPr>
      </w:pPr>
    </w:p>
    <w:p w14:paraId="47DA98E0" w14:textId="77777777" w:rsidR="0069274A" w:rsidRDefault="0069274A" w:rsidP="00306B3C">
      <w:pPr>
        <w:spacing w:line="276" w:lineRule="auto"/>
        <w:jc w:val="both"/>
        <w:rPr>
          <w:rFonts w:ascii="Arial" w:hAnsi="Arial" w:cs="Arial"/>
          <w:b/>
          <w:bCs/>
          <w:u w:val="single"/>
        </w:rPr>
      </w:pPr>
    </w:p>
    <w:p w14:paraId="163CA92B" w14:textId="77777777" w:rsidR="0069274A" w:rsidRDefault="0069274A" w:rsidP="00306B3C">
      <w:pPr>
        <w:spacing w:line="276" w:lineRule="auto"/>
        <w:jc w:val="both"/>
        <w:rPr>
          <w:rFonts w:ascii="Arial" w:hAnsi="Arial" w:cs="Arial"/>
          <w:b/>
          <w:bCs/>
          <w:u w:val="single"/>
        </w:rPr>
      </w:pPr>
    </w:p>
    <w:p w14:paraId="20C2D1E8" w14:textId="77777777" w:rsidR="0069274A" w:rsidRDefault="0069274A" w:rsidP="00306B3C">
      <w:pPr>
        <w:spacing w:line="276" w:lineRule="auto"/>
        <w:jc w:val="both"/>
        <w:rPr>
          <w:rFonts w:ascii="Arial" w:hAnsi="Arial" w:cs="Arial"/>
          <w:b/>
          <w:bCs/>
          <w:u w:val="single"/>
        </w:rPr>
      </w:pPr>
    </w:p>
    <w:p w14:paraId="07600998" w14:textId="77777777" w:rsidR="0069274A" w:rsidRDefault="0069274A" w:rsidP="00306B3C">
      <w:pPr>
        <w:spacing w:line="276" w:lineRule="auto"/>
        <w:jc w:val="both"/>
        <w:rPr>
          <w:rFonts w:ascii="Arial" w:hAnsi="Arial" w:cs="Arial"/>
          <w:b/>
          <w:bCs/>
          <w:u w:val="single"/>
        </w:rPr>
      </w:pPr>
    </w:p>
    <w:p w14:paraId="25048C63" w14:textId="77777777" w:rsidR="0069274A" w:rsidRDefault="0069274A" w:rsidP="00306B3C">
      <w:pPr>
        <w:spacing w:line="276" w:lineRule="auto"/>
        <w:jc w:val="both"/>
        <w:rPr>
          <w:rFonts w:ascii="Arial" w:hAnsi="Arial" w:cs="Arial"/>
          <w:b/>
          <w:bCs/>
          <w:u w:val="single"/>
        </w:rPr>
      </w:pPr>
    </w:p>
    <w:p w14:paraId="57F13B2D" w14:textId="77777777" w:rsidR="0069274A" w:rsidRDefault="0069274A" w:rsidP="00306B3C">
      <w:pPr>
        <w:spacing w:line="276" w:lineRule="auto"/>
        <w:jc w:val="both"/>
        <w:rPr>
          <w:rFonts w:ascii="Arial" w:hAnsi="Arial" w:cs="Arial"/>
          <w:b/>
          <w:bCs/>
          <w:u w:val="single"/>
        </w:rPr>
      </w:pPr>
    </w:p>
    <w:p w14:paraId="080E1C31" w14:textId="77777777" w:rsidR="0069274A" w:rsidRDefault="0069274A" w:rsidP="00306B3C">
      <w:pPr>
        <w:spacing w:line="276" w:lineRule="auto"/>
        <w:jc w:val="both"/>
        <w:rPr>
          <w:rFonts w:ascii="Arial" w:hAnsi="Arial" w:cs="Arial"/>
          <w:b/>
          <w:bCs/>
          <w:u w:val="single"/>
        </w:rPr>
      </w:pPr>
    </w:p>
    <w:p w14:paraId="6DC0CAEC" w14:textId="77777777" w:rsidR="0069274A" w:rsidRDefault="0069274A" w:rsidP="00306B3C">
      <w:pPr>
        <w:spacing w:line="276" w:lineRule="auto"/>
        <w:jc w:val="both"/>
        <w:rPr>
          <w:rFonts w:ascii="Arial" w:hAnsi="Arial" w:cs="Arial"/>
          <w:b/>
          <w:bCs/>
          <w:u w:val="single"/>
        </w:rPr>
      </w:pPr>
    </w:p>
    <w:p w14:paraId="5FB27BB6" w14:textId="77777777" w:rsidR="0069274A" w:rsidRPr="00306B3C" w:rsidRDefault="0069274A" w:rsidP="00306B3C">
      <w:pPr>
        <w:spacing w:line="276" w:lineRule="auto"/>
        <w:jc w:val="both"/>
        <w:rPr>
          <w:rFonts w:ascii="Arial" w:hAnsi="Arial" w:cs="Arial"/>
          <w:b/>
          <w:bCs/>
          <w:u w:val="single"/>
        </w:rPr>
      </w:pPr>
    </w:p>
    <w:p w14:paraId="61EED76B" w14:textId="11A38DFB" w:rsidR="00014EEB" w:rsidRDefault="00306B3C" w:rsidP="00417309">
      <w:pPr>
        <w:spacing w:line="276" w:lineRule="auto"/>
        <w:jc w:val="both"/>
        <w:rPr>
          <w:rFonts w:ascii="Arial" w:hAnsi="Arial" w:cs="Arial"/>
          <w:b/>
          <w:bCs/>
          <w:u w:val="single"/>
        </w:rPr>
      </w:pPr>
      <w:r w:rsidRPr="00306B3C">
        <w:rPr>
          <w:rFonts w:ascii="Arial" w:hAnsi="Arial" w:cs="Arial"/>
          <w:b/>
          <w:bCs/>
          <w:u w:val="single"/>
        </w:rPr>
        <w:lastRenderedPageBreak/>
        <w:t>AC3.4</w:t>
      </w:r>
    </w:p>
    <w:p w14:paraId="6345B07F" w14:textId="77777777" w:rsidR="00417309" w:rsidRDefault="00417309" w:rsidP="00417309">
      <w:pPr>
        <w:spacing w:line="276" w:lineRule="auto"/>
        <w:jc w:val="both"/>
        <w:rPr>
          <w:rFonts w:ascii="Arial" w:hAnsi="Arial" w:cs="Arial"/>
          <w:b/>
          <w:bCs/>
          <w:u w:val="single"/>
        </w:rPr>
      </w:pPr>
    </w:p>
    <w:p w14:paraId="690A5081" w14:textId="082EFAB0" w:rsidR="00417309" w:rsidRDefault="00417309" w:rsidP="00417309">
      <w:pPr>
        <w:spacing w:line="276" w:lineRule="auto"/>
        <w:jc w:val="both"/>
        <w:rPr>
          <w:rFonts w:ascii="Arial" w:hAnsi="Arial" w:cs="Arial"/>
        </w:rPr>
      </w:pPr>
      <w:r>
        <w:rPr>
          <w:rFonts w:ascii="Arial" w:hAnsi="Arial" w:cs="Arial"/>
        </w:rPr>
        <w:t xml:space="preserve">Table </w:t>
      </w:r>
      <w:r w:rsidR="00DB6539">
        <w:rPr>
          <w:rFonts w:ascii="Arial" w:hAnsi="Arial" w:cs="Arial"/>
        </w:rPr>
        <w:t>4</w:t>
      </w:r>
      <w:r>
        <w:rPr>
          <w:rFonts w:ascii="Arial" w:hAnsi="Arial" w:cs="Arial"/>
        </w:rPr>
        <w:t xml:space="preserve"> is my</w:t>
      </w:r>
      <w:r w:rsidR="00684608">
        <w:rPr>
          <w:rFonts w:ascii="Arial" w:hAnsi="Arial" w:cs="Arial"/>
        </w:rPr>
        <w:t xml:space="preserve"> personal</w:t>
      </w:r>
      <w:r>
        <w:rPr>
          <w:rFonts w:ascii="Arial" w:hAnsi="Arial" w:cs="Arial"/>
        </w:rPr>
        <w:t xml:space="preserve"> Continued Professional Development Record</w:t>
      </w:r>
      <w:r w:rsidR="006E3250">
        <w:rPr>
          <w:rFonts w:ascii="Arial" w:hAnsi="Arial" w:cs="Arial"/>
        </w:rPr>
        <w:t>. In January 2024, my line manager introduced personal development plans for each member of our team to better understand our individual goals, both personal and professional.</w:t>
      </w:r>
      <w:r w:rsidR="00713DB1">
        <w:rPr>
          <w:rFonts w:ascii="Arial" w:hAnsi="Arial" w:cs="Arial"/>
        </w:rPr>
        <w:t xml:space="preserve"> Since then, I have attended several webinars and online workshops surrounding topics relevant to employee relations, which is the direction of People Practice I wish to pursue. </w:t>
      </w:r>
      <w:r w:rsidR="00F47BBD">
        <w:rPr>
          <w:rFonts w:ascii="Arial" w:hAnsi="Arial" w:cs="Arial"/>
        </w:rPr>
        <w:t xml:space="preserve">In addition to this, my line manager has helped facilitate shadowing and support from the Employee Relations Advisers within our department </w:t>
      </w:r>
      <w:r w:rsidR="001D010D">
        <w:rPr>
          <w:rFonts w:ascii="Arial" w:hAnsi="Arial" w:cs="Arial"/>
        </w:rPr>
        <w:t>through the means of attending Sickness Absence meetings and Disciplinary hearings.</w:t>
      </w:r>
    </w:p>
    <w:p w14:paraId="0252EC1C" w14:textId="77777777" w:rsidR="001D010D" w:rsidRDefault="001D010D" w:rsidP="00417309">
      <w:pPr>
        <w:spacing w:line="276" w:lineRule="auto"/>
        <w:jc w:val="both"/>
        <w:rPr>
          <w:rFonts w:ascii="Arial" w:hAnsi="Arial" w:cs="Arial"/>
        </w:rPr>
      </w:pPr>
    </w:p>
    <w:p w14:paraId="14169288" w14:textId="54381FFC" w:rsidR="001D010D" w:rsidRDefault="001D010D" w:rsidP="00417309">
      <w:pPr>
        <w:spacing w:line="276" w:lineRule="auto"/>
        <w:jc w:val="both"/>
        <w:rPr>
          <w:rFonts w:ascii="Arial" w:hAnsi="Arial" w:cs="Arial"/>
        </w:rPr>
      </w:pPr>
      <w:r>
        <w:rPr>
          <w:rFonts w:ascii="Arial" w:hAnsi="Arial" w:cs="Arial"/>
        </w:rPr>
        <w:t xml:space="preserve">Unfortunately, due to budget constraints, I have not been able to attend any training which incurs a financial cost, such as ACAS mediation training or DiSC training which </w:t>
      </w:r>
      <w:r w:rsidR="00E90B14">
        <w:rPr>
          <w:rFonts w:ascii="Arial" w:hAnsi="Arial" w:cs="Arial"/>
        </w:rPr>
        <w:t xml:space="preserve">are outlined on my plan. Furthermore, as I am not working within the Employee Relations team, there is a weak business case for me to attend this training as it’s not imperative to my current role. I hope that in the future, I will have the opportunity to attend scheduled training either through learning and development or designated organisations such as ACAS, which will improve my professional skills and </w:t>
      </w:r>
      <w:r w:rsidR="00F24176">
        <w:rPr>
          <w:rFonts w:ascii="Arial" w:hAnsi="Arial" w:cs="Arial"/>
        </w:rPr>
        <w:t>knowledge.</w:t>
      </w:r>
    </w:p>
    <w:p w14:paraId="32FEC243" w14:textId="77777777" w:rsidR="00F24176" w:rsidRDefault="00F24176" w:rsidP="00417309">
      <w:pPr>
        <w:spacing w:line="276" w:lineRule="auto"/>
        <w:jc w:val="both"/>
        <w:rPr>
          <w:rFonts w:ascii="Arial" w:hAnsi="Arial" w:cs="Arial"/>
        </w:rPr>
      </w:pPr>
    </w:p>
    <w:p w14:paraId="35298022" w14:textId="73A85856" w:rsidR="00F24176" w:rsidRDefault="00684608" w:rsidP="00417309">
      <w:pPr>
        <w:spacing w:line="276" w:lineRule="auto"/>
        <w:jc w:val="both"/>
        <w:rPr>
          <w:rFonts w:ascii="Arial" w:hAnsi="Arial" w:cs="Arial"/>
        </w:rPr>
      </w:pPr>
      <w:r>
        <w:rPr>
          <w:rFonts w:ascii="Arial" w:hAnsi="Arial" w:cs="Arial"/>
        </w:rPr>
        <w:t xml:space="preserve">Nevertheless, I have </w:t>
      </w:r>
      <w:r w:rsidR="00B52A1A">
        <w:rPr>
          <w:rFonts w:ascii="Arial" w:hAnsi="Arial" w:cs="Arial"/>
        </w:rPr>
        <w:t xml:space="preserve">developed hugely in both a personal and professional context, mainly my self-confidence in my ability and knowledge. This has allowed me to be more involved in decision making and discussions surrounding any queries or concerns that I have previously raised. I have become more involved in the department and have actively sought opportunities myself, rather than relying on my line manager to facilitate </w:t>
      </w:r>
      <w:r w:rsidR="007A0A2F">
        <w:rPr>
          <w:rFonts w:ascii="Arial" w:hAnsi="Arial" w:cs="Arial"/>
        </w:rPr>
        <w:t xml:space="preserve">these opportunities for me. Ultimately, I feel as though I have grown greatly as a People Practice professional. This growth has been recognised, as I was recently offered a promotion within our HR department, as well as an external role within employee relations which </w:t>
      </w:r>
      <w:r w:rsidR="002A23E6">
        <w:rPr>
          <w:rFonts w:ascii="Arial" w:hAnsi="Arial" w:cs="Arial"/>
        </w:rPr>
        <w:t xml:space="preserve">has always been my career goal. Without attending the activities/events listed in Table </w:t>
      </w:r>
      <w:r w:rsidR="00DB6539">
        <w:rPr>
          <w:rFonts w:ascii="Arial" w:hAnsi="Arial" w:cs="Arial"/>
        </w:rPr>
        <w:t>4</w:t>
      </w:r>
      <w:r w:rsidR="002A23E6">
        <w:rPr>
          <w:rFonts w:ascii="Arial" w:hAnsi="Arial" w:cs="Arial"/>
        </w:rPr>
        <w:t>, I wouldn’t have had the confidence or level of experience to attend and interview and be successful.</w:t>
      </w:r>
    </w:p>
    <w:p w14:paraId="1BDED5B7" w14:textId="77777777" w:rsidR="00BA44CB" w:rsidRDefault="00BA44CB" w:rsidP="00417309">
      <w:pPr>
        <w:spacing w:line="276" w:lineRule="auto"/>
        <w:jc w:val="both"/>
        <w:rPr>
          <w:rFonts w:ascii="Arial" w:hAnsi="Arial" w:cs="Arial"/>
        </w:rPr>
      </w:pPr>
    </w:p>
    <w:p w14:paraId="4249727D" w14:textId="77777777" w:rsidR="00BA44CB" w:rsidRDefault="00BA44CB" w:rsidP="00417309">
      <w:pPr>
        <w:spacing w:line="276" w:lineRule="auto"/>
        <w:jc w:val="both"/>
        <w:rPr>
          <w:rFonts w:ascii="Arial" w:hAnsi="Arial" w:cs="Arial"/>
        </w:rPr>
      </w:pPr>
    </w:p>
    <w:p w14:paraId="78626D57" w14:textId="77777777" w:rsidR="00BA44CB" w:rsidRDefault="00BA44CB" w:rsidP="00417309">
      <w:pPr>
        <w:spacing w:line="276" w:lineRule="auto"/>
        <w:jc w:val="both"/>
        <w:rPr>
          <w:rFonts w:ascii="Arial" w:hAnsi="Arial" w:cs="Arial"/>
        </w:rPr>
      </w:pPr>
    </w:p>
    <w:p w14:paraId="54B1C59E" w14:textId="77777777" w:rsidR="00BA44CB" w:rsidRDefault="00BA44CB" w:rsidP="00417309">
      <w:pPr>
        <w:spacing w:line="276" w:lineRule="auto"/>
        <w:jc w:val="both"/>
        <w:rPr>
          <w:rFonts w:ascii="Arial" w:hAnsi="Arial" w:cs="Arial"/>
        </w:rPr>
      </w:pPr>
    </w:p>
    <w:p w14:paraId="201E4328" w14:textId="77777777" w:rsidR="00BA44CB" w:rsidRDefault="00BA44CB" w:rsidP="00417309">
      <w:pPr>
        <w:spacing w:line="276" w:lineRule="auto"/>
        <w:jc w:val="both"/>
        <w:rPr>
          <w:rFonts w:ascii="Arial" w:hAnsi="Arial" w:cs="Arial"/>
        </w:rPr>
      </w:pPr>
    </w:p>
    <w:p w14:paraId="4696BFB4" w14:textId="77777777" w:rsidR="00BA44CB" w:rsidRDefault="00BA44CB" w:rsidP="00417309">
      <w:pPr>
        <w:spacing w:line="276" w:lineRule="auto"/>
        <w:jc w:val="both"/>
        <w:rPr>
          <w:rFonts w:ascii="Arial" w:hAnsi="Arial" w:cs="Arial"/>
        </w:rPr>
      </w:pPr>
    </w:p>
    <w:p w14:paraId="1C32709B" w14:textId="77777777" w:rsidR="00BA44CB" w:rsidRDefault="00BA44CB" w:rsidP="00417309">
      <w:pPr>
        <w:spacing w:line="276" w:lineRule="auto"/>
        <w:jc w:val="both"/>
        <w:rPr>
          <w:rFonts w:ascii="Arial" w:hAnsi="Arial" w:cs="Arial"/>
        </w:rPr>
      </w:pPr>
    </w:p>
    <w:p w14:paraId="3E64E609" w14:textId="77777777" w:rsidR="00BA44CB" w:rsidRDefault="00BA44CB" w:rsidP="00417309">
      <w:pPr>
        <w:spacing w:line="276" w:lineRule="auto"/>
        <w:jc w:val="both"/>
        <w:rPr>
          <w:rFonts w:ascii="Arial" w:hAnsi="Arial" w:cs="Arial"/>
        </w:rPr>
      </w:pPr>
    </w:p>
    <w:p w14:paraId="1DDDF759" w14:textId="77777777" w:rsidR="00BA44CB" w:rsidRDefault="00BA44CB" w:rsidP="00417309">
      <w:pPr>
        <w:spacing w:line="276" w:lineRule="auto"/>
        <w:jc w:val="both"/>
        <w:rPr>
          <w:rFonts w:ascii="Arial" w:hAnsi="Arial" w:cs="Arial"/>
        </w:rPr>
      </w:pPr>
    </w:p>
    <w:p w14:paraId="70815DDD" w14:textId="77777777" w:rsidR="00BA44CB" w:rsidRDefault="00BA44CB" w:rsidP="00417309">
      <w:pPr>
        <w:spacing w:line="276" w:lineRule="auto"/>
        <w:jc w:val="both"/>
        <w:rPr>
          <w:rFonts w:ascii="Arial" w:hAnsi="Arial" w:cs="Arial"/>
        </w:rPr>
      </w:pPr>
    </w:p>
    <w:p w14:paraId="0B4AD249" w14:textId="77777777" w:rsidR="00BA44CB" w:rsidRDefault="00BA44CB" w:rsidP="00417309">
      <w:pPr>
        <w:spacing w:line="276" w:lineRule="auto"/>
        <w:jc w:val="both"/>
        <w:rPr>
          <w:rFonts w:ascii="Arial" w:hAnsi="Arial" w:cs="Arial"/>
        </w:rPr>
      </w:pPr>
    </w:p>
    <w:p w14:paraId="3D0389F9" w14:textId="77777777" w:rsidR="00BA44CB" w:rsidRDefault="00BA44CB" w:rsidP="00417309">
      <w:pPr>
        <w:spacing w:line="276" w:lineRule="auto"/>
        <w:jc w:val="both"/>
        <w:rPr>
          <w:rFonts w:ascii="Arial" w:hAnsi="Arial" w:cs="Arial"/>
        </w:rPr>
      </w:pPr>
    </w:p>
    <w:p w14:paraId="2A8A1BFF" w14:textId="77777777" w:rsidR="00BA44CB" w:rsidRPr="00417309" w:rsidRDefault="00BA44CB" w:rsidP="00417309">
      <w:pPr>
        <w:spacing w:line="276" w:lineRule="auto"/>
        <w:jc w:val="both"/>
        <w:rPr>
          <w:rFonts w:ascii="Arial" w:hAnsi="Arial" w:cs="Arial"/>
        </w:rPr>
      </w:pPr>
    </w:p>
    <w:p w14:paraId="38821AA5" w14:textId="5A36CE8E" w:rsidR="00182648" w:rsidRDefault="00182648" w:rsidP="00306B3C">
      <w:pPr>
        <w:spacing w:line="276" w:lineRule="auto"/>
        <w:jc w:val="both"/>
        <w:rPr>
          <w:rFonts w:ascii="Arial" w:hAnsi="Arial" w:cs="Arial"/>
          <w:b/>
          <w:bCs/>
          <w:u w:val="single"/>
        </w:rPr>
      </w:pPr>
    </w:p>
    <w:p w14:paraId="1B99EA70" w14:textId="51FC2420" w:rsidR="00014EEB" w:rsidRPr="00014EEB" w:rsidRDefault="00014EEB" w:rsidP="00014EEB">
      <w:pPr>
        <w:pStyle w:val="Caption"/>
        <w:jc w:val="center"/>
        <w:rPr>
          <w:rFonts w:ascii="Arial" w:hAnsi="Arial" w:cs="Arial"/>
          <w:b/>
          <w:bCs/>
          <w:color w:val="auto"/>
          <w:u w:val="single"/>
        </w:rPr>
      </w:pPr>
      <w:r w:rsidRPr="00014EEB">
        <w:rPr>
          <w:rFonts w:ascii="Arial" w:hAnsi="Arial" w:cs="Arial"/>
          <w:color w:val="auto"/>
        </w:rPr>
        <w:lastRenderedPageBreak/>
        <w:t xml:space="preserve">Table </w:t>
      </w:r>
      <w:r w:rsidR="00DB6539">
        <w:rPr>
          <w:rFonts w:ascii="Arial" w:hAnsi="Arial" w:cs="Arial"/>
          <w:color w:val="auto"/>
        </w:rPr>
        <w:t>4</w:t>
      </w:r>
      <w:r w:rsidRPr="00014EEB">
        <w:rPr>
          <w:rFonts w:ascii="Arial" w:hAnsi="Arial" w:cs="Arial"/>
          <w:color w:val="auto"/>
        </w:rPr>
        <w:t xml:space="preserve"> - Personal Continued Professional Development Record</w:t>
      </w:r>
    </w:p>
    <w:tbl>
      <w:tblPr>
        <w:tblStyle w:val="TableGrid"/>
        <w:tblW w:w="10774" w:type="dxa"/>
        <w:tblInd w:w="-998" w:type="dxa"/>
        <w:tblLook w:val="04A0" w:firstRow="1" w:lastRow="0" w:firstColumn="1" w:lastColumn="0" w:noHBand="0" w:noVBand="1"/>
      </w:tblPr>
      <w:tblGrid>
        <w:gridCol w:w="1597"/>
        <w:gridCol w:w="1553"/>
        <w:gridCol w:w="3106"/>
        <w:gridCol w:w="2589"/>
        <w:gridCol w:w="1929"/>
      </w:tblGrid>
      <w:tr w:rsidR="00014EEB" w14:paraId="581D1495" w14:textId="77777777" w:rsidTr="00014EEB">
        <w:trPr>
          <w:trHeight w:val="699"/>
        </w:trPr>
        <w:tc>
          <w:tcPr>
            <w:tcW w:w="1597" w:type="dxa"/>
            <w:shd w:val="clear" w:color="auto" w:fill="E7E6E6" w:themeFill="background2"/>
          </w:tcPr>
          <w:p w14:paraId="1A3A9801" w14:textId="58938A37" w:rsidR="00014EEB" w:rsidRDefault="00014EEB" w:rsidP="00014EEB">
            <w:pPr>
              <w:jc w:val="center"/>
              <w:rPr>
                <w:rFonts w:ascii="Arial" w:hAnsi="Arial"/>
              </w:rPr>
            </w:pPr>
            <w:r w:rsidRPr="00442FA4">
              <w:rPr>
                <w:rFonts w:ascii="Arial" w:hAnsi="Arial" w:cs="Arial"/>
                <w:b/>
                <w:bCs/>
                <w:sz w:val="22"/>
                <w:szCs w:val="18"/>
              </w:rPr>
              <w:t>Name:</w:t>
            </w:r>
            <w:r>
              <w:rPr>
                <w:rFonts w:ascii="Arial" w:hAnsi="Arial" w:cs="Arial"/>
                <w:sz w:val="22"/>
                <w:szCs w:val="18"/>
              </w:rPr>
              <w:t xml:space="preserve"> Ffion Angharad Morgan</w:t>
            </w:r>
          </w:p>
        </w:tc>
        <w:tc>
          <w:tcPr>
            <w:tcW w:w="9177" w:type="dxa"/>
            <w:gridSpan w:val="4"/>
            <w:shd w:val="clear" w:color="auto" w:fill="E7E6E6" w:themeFill="background2"/>
          </w:tcPr>
          <w:p w14:paraId="4D2679D7" w14:textId="2F2A346D" w:rsidR="00014EEB" w:rsidRDefault="00014EEB" w:rsidP="00014EEB">
            <w:pPr>
              <w:jc w:val="center"/>
              <w:rPr>
                <w:rFonts w:ascii="Arial" w:hAnsi="Arial"/>
              </w:rPr>
            </w:pPr>
            <w:r w:rsidRPr="00014EEB">
              <w:rPr>
                <w:rFonts w:ascii="Arial" w:hAnsi="Arial" w:cs="Arial"/>
                <w:b/>
                <w:bCs/>
                <w:sz w:val="22"/>
                <w:szCs w:val="18"/>
              </w:rPr>
              <w:t>Covering The Period From</w:t>
            </w:r>
            <w:r>
              <w:rPr>
                <w:rFonts w:ascii="Arial" w:hAnsi="Arial" w:cs="Arial"/>
                <w:sz w:val="22"/>
                <w:szCs w:val="18"/>
              </w:rPr>
              <w:t>: 01/01/2024 to 31/03/2025</w:t>
            </w:r>
          </w:p>
        </w:tc>
      </w:tr>
      <w:tr w:rsidR="002F26EC" w14:paraId="52F1ADCF" w14:textId="77777777" w:rsidTr="00014EEB">
        <w:trPr>
          <w:trHeight w:val="699"/>
        </w:trPr>
        <w:tc>
          <w:tcPr>
            <w:tcW w:w="1597" w:type="dxa"/>
            <w:shd w:val="clear" w:color="auto" w:fill="E7E6E6" w:themeFill="background2"/>
          </w:tcPr>
          <w:p w14:paraId="7F60412C" w14:textId="77777777" w:rsidR="002F26EC" w:rsidRDefault="002F26EC" w:rsidP="007F64F9">
            <w:pPr>
              <w:jc w:val="center"/>
              <w:rPr>
                <w:rFonts w:ascii="Arial" w:hAnsi="Arial"/>
              </w:rPr>
            </w:pPr>
            <w:r>
              <w:rPr>
                <w:rFonts w:ascii="Arial" w:hAnsi="Arial"/>
              </w:rPr>
              <w:t>Key Dates</w:t>
            </w:r>
          </w:p>
        </w:tc>
        <w:tc>
          <w:tcPr>
            <w:tcW w:w="1553" w:type="dxa"/>
            <w:shd w:val="clear" w:color="auto" w:fill="E7E6E6" w:themeFill="background2"/>
          </w:tcPr>
          <w:p w14:paraId="2AB131D2" w14:textId="77777777" w:rsidR="002F26EC" w:rsidRDefault="002F26EC" w:rsidP="007F64F9">
            <w:pPr>
              <w:jc w:val="center"/>
              <w:rPr>
                <w:rFonts w:ascii="Arial" w:hAnsi="Arial"/>
              </w:rPr>
            </w:pPr>
            <w:r>
              <w:rPr>
                <w:rFonts w:ascii="Arial" w:hAnsi="Arial"/>
              </w:rPr>
              <w:t>What did I do?</w:t>
            </w:r>
          </w:p>
        </w:tc>
        <w:tc>
          <w:tcPr>
            <w:tcW w:w="3106" w:type="dxa"/>
            <w:shd w:val="clear" w:color="auto" w:fill="E7E6E6" w:themeFill="background2"/>
          </w:tcPr>
          <w:p w14:paraId="6AD10101" w14:textId="77777777" w:rsidR="002F26EC" w:rsidRDefault="002F26EC" w:rsidP="007F64F9">
            <w:pPr>
              <w:jc w:val="center"/>
              <w:rPr>
                <w:rFonts w:ascii="Arial" w:hAnsi="Arial"/>
              </w:rPr>
            </w:pPr>
            <w:r>
              <w:rPr>
                <w:rFonts w:ascii="Arial" w:hAnsi="Arial"/>
              </w:rPr>
              <w:t>Why?</w:t>
            </w:r>
          </w:p>
        </w:tc>
        <w:tc>
          <w:tcPr>
            <w:tcW w:w="2589" w:type="dxa"/>
            <w:shd w:val="clear" w:color="auto" w:fill="E7E6E6" w:themeFill="background2"/>
          </w:tcPr>
          <w:p w14:paraId="6F207AA6" w14:textId="77777777" w:rsidR="002F26EC" w:rsidRDefault="002F26EC" w:rsidP="007F64F9">
            <w:pPr>
              <w:jc w:val="center"/>
              <w:rPr>
                <w:rFonts w:ascii="Arial" w:hAnsi="Arial"/>
              </w:rPr>
            </w:pPr>
            <w:r>
              <w:rPr>
                <w:rFonts w:ascii="Arial" w:hAnsi="Arial"/>
              </w:rPr>
              <w:t>What did I learn?</w:t>
            </w:r>
          </w:p>
        </w:tc>
        <w:tc>
          <w:tcPr>
            <w:tcW w:w="1929" w:type="dxa"/>
            <w:shd w:val="clear" w:color="auto" w:fill="E7E6E6" w:themeFill="background2"/>
          </w:tcPr>
          <w:p w14:paraId="4C0E12BD" w14:textId="77777777" w:rsidR="002F26EC" w:rsidRDefault="002F26EC" w:rsidP="007F64F9">
            <w:pPr>
              <w:jc w:val="center"/>
              <w:rPr>
                <w:rFonts w:ascii="Arial" w:hAnsi="Arial"/>
              </w:rPr>
            </w:pPr>
            <w:r>
              <w:rPr>
                <w:rFonts w:ascii="Arial" w:hAnsi="Arial"/>
              </w:rPr>
              <w:t>How have I/will I use this going forward?</w:t>
            </w:r>
          </w:p>
        </w:tc>
      </w:tr>
      <w:tr w:rsidR="00014EEB" w14:paraId="6A307991" w14:textId="77777777" w:rsidTr="00014EEB">
        <w:trPr>
          <w:trHeight w:val="3499"/>
        </w:trPr>
        <w:tc>
          <w:tcPr>
            <w:tcW w:w="1597" w:type="dxa"/>
          </w:tcPr>
          <w:p w14:paraId="1CA5AD2D" w14:textId="77777777" w:rsidR="002F26EC" w:rsidRPr="003D3B81" w:rsidRDefault="002F26EC" w:rsidP="007F64F9">
            <w:pPr>
              <w:rPr>
                <w:rFonts w:ascii="Arial" w:hAnsi="Arial"/>
                <w:szCs w:val="16"/>
              </w:rPr>
            </w:pPr>
            <w:r w:rsidRPr="003D3B81">
              <w:rPr>
                <w:rFonts w:ascii="Arial" w:hAnsi="Arial"/>
                <w:szCs w:val="16"/>
              </w:rPr>
              <w:t>26</w:t>
            </w:r>
            <w:r w:rsidRPr="003D3B81">
              <w:rPr>
                <w:rFonts w:ascii="Arial" w:hAnsi="Arial"/>
                <w:szCs w:val="16"/>
                <w:vertAlign w:val="superscript"/>
              </w:rPr>
              <w:t>th</w:t>
            </w:r>
            <w:r w:rsidRPr="003D3B81">
              <w:rPr>
                <w:rFonts w:ascii="Arial" w:hAnsi="Arial"/>
                <w:szCs w:val="16"/>
              </w:rPr>
              <w:t xml:space="preserve"> November 2024 </w:t>
            </w:r>
          </w:p>
          <w:p w14:paraId="1AF15C0F" w14:textId="77777777" w:rsidR="002F26EC" w:rsidRPr="003D3B81" w:rsidRDefault="002F26EC" w:rsidP="007F64F9">
            <w:pPr>
              <w:rPr>
                <w:rFonts w:ascii="Arial" w:hAnsi="Arial"/>
                <w:szCs w:val="16"/>
              </w:rPr>
            </w:pPr>
          </w:p>
          <w:p w14:paraId="38657494" w14:textId="77777777" w:rsidR="002F26EC" w:rsidRPr="003D3B81" w:rsidRDefault="002F26EC" w:rsidP="007F64F9">
            <w:pPr>
              <w:rPr>
                <w:rFonts w:ascii="Arial" w:hAnsi="Arial"/>
                <w:szCs w:val="16"/>
              </w:rPr>
            </w:pPr>
          </w:p>
        </w:tc>
        <w:tc>
          <w:tcPr>
            <w:tcW w:w="1553" w:type="dxa"/>
          </w:tcPr>
          <w:p w14:paraId="27363665" w14:textId="77777777" w:rsidR="002F26EC" w:rsidRPr="003D3B81" w:rsidRDefault="002F26EC" w:rsidP="007F64F9">
            <w:pPr>
              <w:rPr>
                <w:rFonts w:ascii="Arial" w:hAnsi="Arial"/>
                <w:szCs w:val="16"/>
              </w:rPr>
            </w:pPr>
            <w:r w:rsidRPr="003D3B81">
              <w:rPr>
                <w:rFonts w:ascii="Arial" w:hAnsi="Arial"/>
                <w:szCs w:val="16"/>
              </w:rPr>
              <w:t xml:space="preserve">Sickness Absence Review Stage 3 with Employee Relations Adviser </w:t>
            </w:r>
          </w:p>
        </w:tc>
        <w:tc>
          <w:tcPr>
            <w:tcW w:w="3106" w:type="dxa"/>
          </w:tcPr>
          <w:p w14:paraId="65D1985B" w14:textId="77777777" w:rsidR="002F26EC" w:rsidRDefault="002F26EC" w:rsidP="007F64F9">
            <w:pPr>
              <w:rPr>
                <w:rFonts w:ascii="Arial" w:hAnsi="Arial"/>
                <w:szCs w:val="16"/>
              </w:rPr>
            </w:pPr>
            <w:r>
              <w:rPr>
                <w:rFonts w:ascii="Arial" w:hAnsi="Arial"/>
                <w:szCs w:val="16"/>
              </w:rPr>
              <w:t>As I mentioned in my CPD plan, employee relations are where I’d like to be based within the world of HR. To facilitate this, I volunteer myself for any involvement in meetings where appropriate, mainly as a note taker. Not only am I helping colleagues which provides me with satisfaction, it’s exposure to the work I eventually want to be doing myself.</w:t>
            </w:r>
          </w:p>
          <w:p w14:paraId="34CEC8D4" w14:textId="77777777" w:rsidR="002F26EC" w:rsidRDefault="002F26EC" w:rsidP="007F64F9">
            <w:pPr>
              <w:rPr>
                <w:rFonts w:ascii="Arial" w:hAnsi="Arial"/>
                <w:szCs w:val="16"/>
              </w:rPr>
            </w:pPr>
          </w:p>
          <w:p w14:paraId="7BFB4AD3" w14:textId="77777777" w:rsidR="002F26EC" w:rsidRPr="003D3B81" w:rsidRDefault="002F26EC" w:rsidP="007F64F9">
            <w:pPr>
              <w:rPr>
                <w:rFonts w:ascii="Arial" w:hAnsi="Arial"/>
                <w:szCs w:val="16"/>
              </w:rPr>
            </w:pPr>
            <w:r>
              <w:rPr>
                <w:rFonts w:ascii="Arial" w:hAnsi="Arial"/>
                <w:szCs w:val="16"/>
              </w:rPr>
              <w:t>Sickness absence was an area that I had little contextual experience in, everything I knew was based on theory and policies. Therefore, I was extremely keen to gain contextual understanding of the process and the role of an employee relations adviser in the process to better understand how I could perform the role successfully.</w:t>
            </w:r>
          </w:p>
        </w:tc>
        <w:tc>
          <w:tcPr>
            <w:tcW w:w="2589" w:type="dxa"/>
          </w:tcPr>
          <w:p w14:paraId="72726A60" w14:textId="77777777" w:rsidR="002F26EC" w:rsidRDefault="002F26EC" w:rsidP="007F64F9">
            <w:pPr>
              <w:rPr>
                <w:rFonts w:ascii="Arial" w:hAnsi="Arial"/>
                <w:szCs w:val="16"/>
              </w:rPr>
            </w:pPr>
            <w:r>
              <w:rPr>
                <w:rFonts w:ascii="Arial" w:hAnsi="Arial"/>
                <w:szCs w:val="16"/>
              </w:rPr>
              <w:t>I was able to better understand the policy and how it applies to context. This review enabled me to understand that within HR, policies are often malleable depending on circumstances and context has to be accounted for when applying them.</w:t>
            </w:r>
          </w:p>
          <w:p w14:paraId="2A67CA1B" w14:textId="77777777" w:rsidR="002F26EC" w:rsidRDefault="002F26EC" w:rsidP="007F64F9">
            <w:pPr>
              <w:rPr>
                <w:rFonts w:ascii="Arial" w:hAnsi="Arial"/>
                <w:szCs w:val="16"/>
              </w:rPr>
            </w:pPr>
          </w:p>
          <w:p w14:paraId="6AC13091" w14:textId="33A7259F" w:rsidR="002F26EC" w:rsidRPr="003D3B81" w:rsidRDefault="002F26EC" w:rsidP="007F64F9">
            <w:pPr>
              <w:rPr>
                <w:rFonts w:ascii="Arial" w:hAnsi="Arial"/>
                <w:szCs w:val="16"/>
              </w:rPr>
            </w:pPr>
            <w:r>
              <w:rPr>
                <w:rFonts w:ascii="Arial" w:hAnsi="Arial"/>
                <w:szCs w:val="16"/>
              </w:rPr>
              <w:t xml:space="preserve">Additionally, I was able to put myself into the employee relations </w:t>
            </w:r>
            <w:r w:rsidR="0065529F">
              <w:rPr>
                <w:rFonts w:ascii="Arial" w:hAnsi="Arial"/>
                <w:szCs w:val="16"/>
              </w:rPr>
              <w:t>advisers’</w:t>
            </w:r>
            <w:r>
              <w:rPr>
                <w:rFonts w:ascii="Arial" w:hAnsi="Arial"/>
                <w:szCs w:val="16"/>
              </w:rPr>
              <w:t xml:space="preserve"> shoes and better understand how to carry out these meetings with both the manager and employee. I was able to consider how I would respond to certain questions and how I would conduct the role professionally with empathy.</w:t>
            </w:r>
          </w:p>
        </w:tc>
        <w:tc>
          <w:tcPr>
            <w:tcW w:w="1929" w:type="dxa"/>
          </w:tcPr>
          <w:p w14:paraId="107124D0" w14:textId="77777777" w:rsidR="002F26EC" w:rsidRDefault="002F26EC" w:rsidP="007F64F9">
            <w:pPr>
              <w:rPr>
                <w:rFonts w:ascii="Arial" w:hAnsi="Arial"/>
                <w:szCs w:val="16"/>
              </w:rPr>
            </w:pPr>
            <w:r>
              <w:rPr>
                <w:rFonts w:ascii="Arial" w:hAnsi="Arial"/>
                <w:szCs w:val="16"/>
              </w:rPr>
              <w:t xml:space="preserve">Being involved in this process allowed me to better understand the sickness absence procedure/policy which has in turn allowed me to answer queries and concerns from employees more successfully. </w:t>
            </w:r>
          </w:p>
          <w:p w14:paraId="5F9DF5E2" w14:textId="77777777" w:rsidR="002F26EC" w:rsidRDefault="002F26EC" w:rsidP="007F64F9">
            <w:pPr>
              <w:rPr>
                <w:rFonts w:ascii="Arial" w:hAnsi="Arial"/>
                <w:szCs w:val="16"/>
              </w:rPr>
            </w:pPr>
          </w:p>
          <w:p w14:paraId="49EED364" w14:textId="77777777" w:rsidR="002F26EC" w:rsidRPr="003D3B81" w:rsidRDefault="002F26EC" w:rsidP="007F64F9">
            <w:pPr>
              <w:rPr>
                <w:rFonts w:ascii="Arial" w:hAnsi="Arial"/>
                <w:szCs w:val="16"/>
              </w:rPr>
            </w:pPr>
            <w:r>
              <w:rPr>
                <w:rFonts w:ascii="Arial" w:hAnsi="Arial"/>
                <w:szCs w:val="16"/>
              </w:rPr>
              <w:t>Additionally, this has boosted my confidence in my knowledge and ability to carry out the employee relations adviser role.</w:t>
            </w:r>
          </w:p>
        </w:tc>
      </w:tr>
      <w:tr w:rsidR="00014EEB" w14:paraId="2640A20D" w14:textId="77777777" w:rsidTr="00014EEB">
        <w:trPr>
          <w:trHeight w:val="3499"/>
        </w:trPr>
        <w:tc>
          <w:tcPr>
            <w:tcW w:w="1597" w:type="dxa"/>
          </w:tcPr>
          <w:p w14:paraId="60B4B280" w14:textId="77777777" w:rsidR="002F26EC" w:rsidRPr="003D3B81" w:rsidRDefault="002F26EC" w:rsidP="007F64F9">
            <w:pPr>
              <w:rPr>
                <w:rFonts w:ascii="Arial" w:hAnsi="Arial"/>
                <w:szCs w:val="16"/>
              </w:rPr>
            </w:pPr>
            <w:r w:rsidRPr="003D3B81">
              <w:rPr>
                <w:rFonts w:ascii="Arial" w:hAnsi="Arial"/>
                <w:szCs w:val="16"/>
              </w:rPr>
              <w:t>27</w:t>
            </w:r>
            <w:r w:rsidRPr="003D3B81">
              <w:rPr>
                <w:rFonts w:ascii="Arial" w:hAnsi="Arial"/>
                <w:szCs w:val="16"/>
                <w:vertAlign w:val="superscript"/>
              </w:rPr>
              <w:t>th</w:t>
            </w:r>
            <w:r w:rsidRPr="003D3B81">
              <w:rPr>
                <w:rFonts w:ascii="Arial" w:hAnsi="Arial"/>
                <w:szCs w:val="16"/>
              </w:rPr>
              <w:t xml:space="preserve"> January 2025 </w:t>
            </w:r>
          </w:p>
          <w:p w14:paraId="0F30B7E3" w14:textId="77777777" w:rsidR="002F26EC" w:rsidRPr="003D3B81" w:rsidRDefault="002F26EC" w:rsidP="007F64F9">
            <w:pPr>
              <w:rPr>
                <w:rFonts w:ascii="Arial" w:hAnsi="Arial"/>
                <w:szCs w:val="16"/>
              </w:rPr>
            </w:pPr>
          </w:p>
        </w:tc>
        <w:tc>
          <w:tcPr>
            <w:tcW w:w="1553" w:type="dxa"/>
          </w:tcPr>
          <w:p w14:paraId="5B0B3BB5" w14:textId="77777777" w:rsidR="002F26EC" w:rsidRPr="003D3B81" w:rsidRDefault="002F26EC" w:rsidP="007F64F9">
            <w:pPr>
              <w:rPr>
                <w:rFonts w:ascii="Arial" w:hAnsi="Arial"/>
                <w:szCs w:val="16"/>
              </w:rPr>
            </w:pPr>
            <w:r>
              <w:rPr>
                <w:rFonts w:ascii="Arial" w:hAnsi="Arial"/>
                <w:szCs w:val="16"/>
              </w:rPr>
              <w:t>Employment Rights Bill: An Update for 2025 – CIPD-HR Inform Webinar</w:t>
            </w:r>
          </w:p>
        </w:tc>
        <w:tc>
          <w:tcPr>
            <w:tcW w:w="3106" w:type="dxa"/>
          </w:tcPr>
          <w:p w14:paraId="58FE6A17" w14:textId="17F01324" w:rsidR="002F26EC" w:rsidRDefault="002F26EC" w:rsidP="007F64F9">
            <w:pPr>
              <w:rPr>
                <w:rFonts w:ascii="Arial" w:hAnsi="Arial"/>
                <w:szCs w:val="16"/>
              </w:rPr>
            </w:pPr>
            <w:r>
              <w:rPr>
                <w:rFonts w:ascii="Arial" w:hAnsi="Arial"/>
                <w:szCs w:val="16"/>
              </w:rPr>
              <w:t xml:space="preserve">HR is an ever-changing profession and since Labour came into government in 2024, several changes to employment law and </w:t>
            </w:r>
            <w:r w:rsidR="00121FD4">
              <w:rPr>
                <w:rFonts w:ascii="Arial" w:hAnsi="Arial"/>
                <w:szCs w:val="16"/>
              </w:rPr>
              <w:t>workers’</w:t>
            </w:r>
            <w:r>
              <w:rPr>
                <w:rFonts w:ascii="Arial" w:hAnsi="Arial"/>
                <w:szCs w:val="16"/>
              </w:rPr>
              <w:t xml:space="preserve"> rights were proposed. Therefore, it’s vital to follow any upcoming change(s) to ensure we are compliant as an organisation, and ensure we are advising employees correctly.</w:t>
            </w:r>
          </w:p>
          <w:p w14:paraId="3338DE4E" w14:textId="77777777" w:rsidR="002F26EC" w:rsidRPr="003D3B81" w:rsidRDefault="002F26EC" w:rsidP="007F64F9">
            <w:pPr>
              <w:rPr>
                <w:rFonts w:ascii="Arial" w:hAnsi="Arial"/>
                <w:szCs w:val="16"/>
              </w:rPr>
            </w:pPr>
          </w:p>
        </w:tc>
        <w:tc>
          <w:tcPr>
            <w:tcW w:w="2589" w:type="dxa"/>
          </w:tcPr>
          <w:p w14:paraId="27B52A08" w14:textId="77777777" w:rsidR="002F26EC" w:rsidRDefault="002F26EC" w:rsidP="007F64F9">
            <w:pPr>
              <w:rPr>
                <w:rFonts w:ascii="Arial" w:hAnsi="Arial"/>
                <w:szCs w:val="16"/>
              </w:rPr>
            </w:pPr>
            <w:r>
              <w:rPr>
                <w:rFonts w:ascii="Arial" w:hAnsi="Arial"/>
                <w:szCs w:val="16"/>
              </w:rPr>
              <w:t>Within the webinar we discussed the definitive changes confirmed for 2025 and other changes that are expected to be implemented either late 2025 or in the coming years.</w:t>
            </w:r>
          </w:p>
          <w:p w14:paraId="6C1A4A9F" w14:textId="77777777" w:rsidR="002F26EC" w:rsidRDefault="002F26EC" w:rsidP="007F64F9">
            <w:pPr>
              <w:rPr>
                <w:rFonts w:ascii="Arial" w:hAnsi="Arial"/>
                <w:szCs w:val="16"/>
              </w:rPr>
            </w:pPr>
            <w:r>
              <w:rPr>
                <w:rFonts w:ascii="Arial" w:hAnsi="Arial"/>
                <w:szCs w:val="16"/>
              </w:rPr>
              <w:t xml:space="preserve"> </w:t>
            </w:r>
          </w:p>
          <w:p w14:paraId="47ADAE2C" w14:textId="71DE818D" w:rsidR="002F26EC" w:rsidRPr="003D3B81" w:rsidRDefault="002F26EC" w:rsidP="007F64F9">
            <w:pPr>
              <w:rPr>
                <w:rFonts w:ascii="Arial" w:hAnsi="Arial"/>
                <w:szCs w:val="16"/>
              </w:rPr>
            </w:pPr>
            <w:r>
              <w:rPr>
                <w:rFonts w:ascii="Arial" w:hAnsi="Arial"/>
                <w:szCs w:val="16"/>
              </w:rPr>
              <w:t xml:space="preserve">The biggest takeaway for me was the implementation of statutory neonatal leave as this will likely be the most impactful in my current role, considering the </w:t>
            </w:r>
            <w:r w:rsidR="00121FD4">
              <w:rPr>
                <w:rFonts w:ascii="Arial" w:hAnsi="Arial"/>
                <w:szCs w:val="16"/>
              </w:rPr>
              <w:t>number</w:t>
            </w:r>
            <w:r>
              <w:rPr>
                <w:rFonts w:ascii="Arial" w:hAnsi="Arial"/>
                <w:szCs w:val="16"/>
              </w:rPr>
              <w:t xml:space="preserve"> of queries we deal with regarding </w:t>
            </w:r>
            <w:r w:rsidR="00121FD4">
              <w:rPr>
                <w:rFonts w:ascii="Arial" w:hAnsi="Arial"/>
                <w:szCs w:val="16"/>
              </w:rPr>
              <w:t>employees’</w:t>
            </w:r>
            <w:r>
              <w:rPr>
                <w:rFonts w:ascii="Arial" w:hAnsi="Arial"/>
                <w:szCs w:val="16"/>
              </w:rPr>
              <w:t xml:space="preserve"> rights and entitlements to leave.</w:t>
            </w:r>
          </w:p>
        </w:tc>
        <w:tc>
          <w:tcPr>
            <w:tcW w:w="1929" w:type="dxa"/>
          </w:tcPr>
          <w:p w14:paraId="6CFFA3ED" w14:textId="3B526FE7" w:rsidR="002F26EC" w:rsidRPr="003D3B81" w:rsidRDefault="002F26EC" w:rsidP="007F64F9">
            <w:pPr>
              <w:rPr>
                <w:rFonts w:ascii="Arial" w:hAnsi="Arial"/>
                <w:szCs w:val="16"/>
              </w:rPr>
            </w:pPr>
            <w:r>
              <w:rPr>
                <w:rFonts w:ascii="Arial" w:hAnsi="Arial"/>
                <w:szCs w:val="16"/>
              </w:rPr>
              <w:t xml:space="preserve">I feel well informed and prepared for the upcoming changes in April 2025. Our policies are currently still being reviewed, once they are </w:t>
            </w:r>
            <w:r w:rsidR="00121FD4">
              <w:rPr>
                <w:rFonts w:ascii="Arial" w:hAnsi="Arial"/>
                <w:szCs w:val="16"/>
              </w:rPr>
              <w:t>published,</w:t>
            </w:r>
            <w:r>
              <w:rPr>
                <w:rFonts w:ascii="Arial" w:hAnsi="Arial"/>
                <w:szCs w:val="16"/>
              </w:rPr>
              <w:t xml:space="preserve"> I will familiarise myself with them to ensure my understanding of policy is aligned with my understanding of any legislation.</w:t>
            </w:r>
          </w:p>
        </w:tc>
      </w:tr>
      <w:tr w:rsidR="00014EEB" w14:paraId="5298F3ED" w14:textId="77777777" w:rsidTr="00014EEB">
        <w:trPr>
          <w:trHeight w:val="983"/>
        </w:trPr>
        <w:tc>
          <w:tcPr>
            <w:tcW w:w="1597" w:type="dxa"/>
          </w:tcPr>
          <w:p w14:paraId="18959661" w14:textId="77777777" w:rsidR="002F26EC" w:rsidRPr="003D3B81" w:rsidRDefault="002F26EC" w:rsidP="007F64F9">
            <w:pPr>
              <w:rPr>
                <w:rFonts w:ascii="Arial" w:hAnsi="Arial"/>
                <w:szCs w:val="16"/>
              </w:rPr>
            </w:pPr>
            <w:r w:rsidRPr="003D3B81">
              <w:rPr>
                <w:rFonts w:ascii="Arial" w:hAnsi="Arial"/>
                <w:szCs w:val="16"/>
              </w:rPr>
              <w:t>24</w:t>
            </w:r>
            <w:r w:rsidRPr="003D3B81">
              <w:rPr>
                <w:rFonts w:ascii="Arial" w:hAnsi="Arial"/>
                <w:szCs w:val="16"/>
                <w:vertAlign w:val="superscript"/>
              </w:rPr>
              <w:t>th</w:t>
            </w:r>
            <w:r w:rsidRPr="003D3B81">
              <w:rPr>
                <w:rFonts w:ascii="Arial" w:hAnsi="Arial"/>
                <w:szCs w:val="16"/>
              </w:rPr>
              <w:t xml:space="preserve"> February 2025</w:t>
            </w:r>
          </w:p>
          <w:p w14:paraId="3DB6CFEB" w14:textId="77777777" w:rsidR="002F26EC" w:rsidRPr="003D3B81" w:rsidRDefault="002F26EC" w:rsidP="007F64F9">
            <w:pPr>
              <w:rPr>
                <w:rFonts w:ascii="Arial" w:hAnsi="Arial"/>
                <w:szCs w:val="16"/>
              </w:rPr>
            </w:pPr>
          </w:p>
          <w:p w14:paraId="29534B8E" w14:textId="77777777" w:rsidR="002F26EC" w:rsidRPr="003D3B81" w:rsidRDefault="002F26EC" w:rsidP="007F64F9">
            <w:pPr>
              <w:rPr>
                <w:rFonts w:ascii="Arial" w:hAnsi="Arial"/>
                <w:szCs w:val="16"/>
              </w:rPr>
            </w:pPr>
            <w:r w:rsidRPr="003D3B81">
              <w:rPr>
                <w:rFonts w:ascii="Arial" w:hAnsi="Arial"/>
                <w:szCs w:val="16"/>
              </w:rPr>
              <w:t>5</w:t>
            </w:r>
            <w:r w:rsidRPr="003D3B81">
              <w:rPr>
                <w:rFonts w:ascii="Arial" w:hAnsi="Arial"/>
                <w:szCs w:val="16"/>
                <w:vertAlign w:val="superscript"/>
              </w:rPr>
              <w:t>th</w:t>
            </w:r>
            <w:r w:rsidRPr="003D3B81">
              <w:rPr>
                <w:rFonts w:ascii="Arial" w:hAnsi="Arial"/>
                <w:szCs w:val="16"/>
              </w:rPr>
              <w:t xml:space="preserve"> March 2025</w:t>
            </w:r>
          </w:p>
          <w:p w14:paraId="7B86509D" w14:textId="77777777" w:rsidR="002F26EC" w:rsidRPr="003D3B81" w:rsidRDefault="002F26EC" w:rsidP="007F64F9">
            <w:pPr>
              <w:rPr>
                <w:rFonts w:ascii="Arial" w:hAnsi="Arial"/>
                <w:szCs w:val="16"/>
              </w:rPr>
            </w:pPr>
          </w:p>
          <w:p w14:paraId="6ACF828E" w14:textId="77777777" w:rsidR="002F26EC" w:rsidRDefault="002F26EC" w:rsidP="007F64F9">
            <w:pPr>
              <w:rPr>
                <w:rFonts w:ascii="Arial" w:hAnsi="Arial"/>
                <w:szCs w:val="16"/>
              </w:rPr>
            </w:pPr>
            <w:r w:rsidRPr="003D3B81">
              <w:rPr>
                <w:rFonts w:ascii="Arial" w:hAnsi="Arial"/>
                <w:szCs w:val="16"/>
              </w:rPr>
              <w:t>7</w:t>
            </w:r>
            <w:r w:rsidRPr="003D3B81">
              <w:rPr>
                <w:rFonts w:ascii="Arial" w:hAnsi="Arial"/>
                <w:szCs w:val="16"/>
                <w:vertAlign w:val="superscript"/>
              </w:rPr>
              <w:t>th</w:t>
            </w:r>
            <w:r w:rsidRPr="003D3B81">
              <w:rPr>
                <w:rFonts w:ascii="Arial" w:hAnsi="Arial"/>
                <w:szCs w:val="16"/>
              </w:rPr>
              <w:t xml:space="preserve"> March 2025</w:t>
            </w:r>
          </w:p>
          <w:p w14:paraId="35D0749A" w14:textId="77777777" w:rsidR="002F26EC" w:rsidRDefault="002F26EC" w:rsidP="007F64F9">
            <w:pPr>
              <w:rPr>
                <w:rFonts w:ascii="Arial" w:hAnsi="Arial"/>
                <w:szCs w:val="16"/>
              </w:rPr>
            </w:pPr>
          </w:p>
          <w:p w14:paraId="19160AE5" w14:textId="77777777" w:rsidR="002F26EC" w:rsidRPr="003D3B81" w:rsidRDefault="002F26EC" w:rsidP="007F64F9">
            <w:pPr>
              <w:rPr>
                <w:rFonts w:ascii="Arial" w:hAnsi="Arial"/>
                <w:szCs w:val="16"/>
              </w:rPr>
            </w:pPr>
            <w:r>
              <w:rPr>
                <w:rFonts w:ascii="Arial" w:hAnsi="Arial"/>
                <w:szCs w:val="16"/>
              </w:rPr>
              <w:lastRenderedPageBreak/>
              <w:t>21</w:t>
            </w:r>
            <w:r w:rsidRPr="00687842">
              <w:rPr>
                <w:rFonts w:ascii="Arial" w:hAnsi="Arial"/>
                <w:szCs w:val="16"/>
                <w:vertAlign w:val="superscript"/>
              </w:rPr>
              <w:t>st</w:t>
            </w:r>
            <w:r>
              <w:rPr>
                <w:rFonts w:ascii="Arial" w:hAnsi="Arial"/>
                <w:szCs w:val="16"/>
              </w:rPr>
              <w:t xml:space="preserve"> March 2025</w:t>
            </w:r>
          </w:p>
        </w:tc>
        <w:tc>
          <w:tcPr>
            <w:tcW w:w="1553" w:type="dxa"/>
          </w:tcPr>
          <w:p w14:paraId="7DACA996" w14:textId="77777777" w:rsidR="002F26EC" w:rsidRPr="003D3B81" w:rsidRDefault="002F26EC" w:rsidP="007F64F9">
            <w:pPr>
              <w:rPr>
                <w:rFonts w:ascii="Arial" w:hAnsi="Arial"/>
                <w:szCs w:val="16"/>
              </w:rPr>
            </w:pPr>
            <w:r>
              <w:rPr>
                <w:rFonts w:ascii="Arial" w:hAnsi="Arial"/>
                <w:szCs w:val="16"/>
              </w:rPr>
              <w:lastRenderedPageBreak/>
              <w:t xml:space="preserve">Internal </w:t>
            </w:r>
            <w:r w:rsidRPr="003D3B81">
              <w:rPr>
                <w:rFonts w:ascii="Arial" w:hAnsi="Arial"/>
                <w:szCs w:val="16"/>
              </w:rPr>
              <w:t>Disciplinary Investigation</w:t>
            </w:r>
          </w:p>
        </w:tc>
        <w:tc>
          <w:tcPr>
            <w:tcW w:w="3106" w:type="dxa"/>
          </w:tcPr>
          <w:p w14:paraId="63F2DABF" w14:textId="77777777" w:rsidR="002F26EC" w:rsidRPr="003D3B81" w:rsidRDefault="002F26EC" w:rsidP="007F64F9">
            <w:pPr>
              <w:rPr>
                <w:rFonts w:ascii="Arial" w:hAnsi="Arial"/>
                <w:szCs w:val="16"/>
              </w:rPr>
            </w:pPr>
            <w:r>
              <w:rPr>
                <w:rFonts w:ascii="Arial" w:hAnsi="Arial"/>
                <w:szCs w:val="16"/>
              </w:rPr>
              <w:t xml:space="preserve">Out of all employee relations matters, I have sat in disciplinary investigations the most, however my role within this investigation was slightly different as I was able to be involved from the start to the </w:t>
            </w:r>
            <w:r>
              <w:rPr>
                <w:rFonts w:ascii="Arial" w:hAnsi="Arial"/>
                <w:szCs w:val="16"/>
              </w:rPr>
              <w:lastRenderedPageBreak/>
              <w:t>finish as an assistant to the investigating officer, to help facilitate my development.</w:t>
            </w:r>
          </w:p>
        </w:tc>
        <w:tc>
          <w:tcPr>
            <w:tcW w:w="2589" w:type="dxa"/>
          </w:tcPr>
          <w:p w14:paraId="76BEC9F1" w14:textId="77777777" w:rsidR="002F26EC" w:rsidRDefault="002F26EC" w:rsidP="007F64F9">
            <w:pPr>
              <w:rPr>
                <w:rFonts w:ascii="Arial" w:hAnsi="Arial"/>
                <w:szCs w:val="16"/>
              </w:rPr>
            </w:pPr>
            <w:r>
              <w:rPr>
                <w:rFonts w:ascii="Arial" w:hAnsi="Arial"/>
                <w:szCs w:val="16"/>
              </w:rPr>
              <w:lastRenderedPageBreak/>
              <w:t xml:space="preserve">Being involved from the beginning to the end allowed me to piece together the disciplinary process with context, which I haven’t been able to do previously. I was </w:t>
            </w:r>
            <w:r>
              <w:rPr>
                <w:rFonts w:ascii="Arial" w:hAnsi="Arial"/>
                <w:szCs w:val="16"/>
              </w:rPr>
              <w:lastRenderedPageBreak/>
              <w:t>able to meet with the investigating officer and look through the relevant documentation and evidence provided to help decipher what questions were required for the interviews. The investigating officer was a colleague from the HR department, therefore she coached me through what happens when she is asked to assist in an investigation. This included talking me through the terms of reference.</w:t>
            </w:r>
          </w:p>
          <w:p w14:paraId="10562CB9" w14:textId="77777777" w:rsidR="002F26EC" w:rsidRDefault="002F26EC" w:rsidP="007F64F9">
            <w:pPr>
              <w:rPr>
                <w:rFonts w:ascii="Arial" w:hAnsi="Arial"/>
                <w:szCs w:val="16"/>
              </w:rPr>
            </w:pPr>
          </w:p>
          <w:p w14:paraId="54FE6695" w14:textId="77777777" w:rsidR="002F26EC" w:rsidRDefault="002F26EC" w:rsidP="007F64F9">
            <w:pPr>
              <w:rPr>
                <w:rFonts w:ascii="Arial" w:hAnsi="Arial"/>
                <w:szCs w:val="16"/>
              </w:rPr>
            </w:pPr>
            <w:r>
              <w:rPr>
                <w:rFonts w:ascii="Arial" w:hAnsi="Arial"/>
                <w:szCs w:val="16"/>
              </w:rPr>
              <w:t>Once the questions were decided, we met with each employee and interviewed them accordingly. This is the element of the process which I have been involved with previously, however, the structure of interviews varies greatly depending on the situation and the individual, therefore more exposure is greatly appreciated.</w:t>
            </w:r>
          </w:p>
          <w:p w14:paraId="3EB256DE" w14:textId="77777777" w:rsidR="002F26EC" w:rsidRDefault="002F26EC" w:rsidP="007F64F9">
            <w:pPr>
              <w:rPr>
                <w:rFonts w:ascii="Arial" w:hAnsi="Arial"/>
                <w:szCs w:val="16"/>
              </w:rPr>
            </w:pPr>
          </w:p>
          <w:p w14:paraId="5ABB5C56" w14:textId="303E176B" w:rsidR="002F26EC" w:rsidRPr="003D3B81" w:rsidRDefault="002F26EC" w:rsidP="007F64F9">
            <w:pPr>
              <w:rPr>
                <w:rFonts w:ascii="Arial" w:hAnsi="Arial"/>
                <w:szCs w:val="16"/>
              </w:rPr>
            </w:pPr>
            <w:r>
              <w:rPr>
                <w:rFonts w:ascii="Arial" w:hAnsi="Arial"/>
                <w:szCs w:val="16"/>
              </w:rPr>
              <w:t xml:space="preserve">We are currently waiting an outcome to be decided from the individual that sanctioned the report, once this outcome has been determined, if </w:t>
            </w:r>
            <w:r w:rsidR="00121FD4">
              <w:rPr>
                <w:rFonts w:ascii="Arial" w:hAnsi="Arial"/>
                <w:szCs w:val="16"/>
              </w:rPr>
              <w:t>necessary,</w:t>
            </w:r>
            <w:r>
              <w:rPr>
                <w:rFonts w:ascii="Arial" w:hAnsi="Arial"/>
                <w:szCs w:val="16"/>
              </w:rPr>
              <w:t xml:space="preserve"> I will be able to attend the hearing which will be the first disciplinary I’ve seen from start to finish. More importantly, I was able to better understand the process of an investigation being sanctioned, how terms of reference(s) are determined and how a report should be structured.</w:t>
            </w:r>
          </w:p>
        </w:tc>
        <w:tc>
          <w:tcPr>
            <w:tcW w:w="1929" w:type="dxa"/>
          </w:tcPr>
          <w:p w14:paraId="60D23957" w14:textId="77777777" w:rsidR="002F26EC" w:rsidRDefault="002F26EC" w:rsidP="007F64F9">
            <w:pPr>
              <w:rPr>
                <w:rFonts w:ascii="Arial" w:hAnsi="Arial"/>
                <w:szCs w:val="16"/>
              </w:rPr>
            </w:pPr>
            <w:r>
              <w:rPr>
                <w:rFonts w:ascii="Arial" w:hAnsi="Arial"/>
                <w:szCs w:val="16"/>
              </w:rPr>
              <w:lastRenderedPageBreak/>
              <w:t xml:space="preserve">This enabled me to apply context to the disciplinary policy and see a disciplinary procedure from start to finish. It </w:t>
            </w:r>
            <w:r>
              <w:rPr>
                <w:rFonts w:ascii="Arial" w:hAnsi="Arial"/>
                <w:szCs w:val="16"/>
              </w:rPr>
              <w:lastRenderedPageBreak/>
              <w:t>was incredibly insightful to better understand how terms of references are determined and how investigations are sanctioned. This will prove beneficial to my future in employee relations.</w:t>
            </w:r>
          </w:p>
          <w:p w14:paraId="7BEEA03C" w14:textId="77777777" w:rsidR="002F26EC" w:rsidRDefault="002F26EC" w:rsidP="007F64F9">
            <w:pPr>
              <w:rPr>
                <w:rFonts w:ascii="Arial" w:hAnsi="Arial"/>
                <w:szCs w:val="16"/>
              </w:rPr>
            </w:pPr>
          </w:p>
          <w:p w14:paraId="0C8611A4" w14:textId="77777777" w:rsidR="002F26EC" w:rsidRDefault="002F26EC" w:rsidP="007F64F9">
            <w:pPr>
              <w:rPr>
                <w:rFonts w:ascii="Arial" w:hAnsi="Arial"/>
                <w:szCs w:val="16"/>
              </w:rPr>
            </w:pPr>
            <w:r>
              <w:rPr>
                <w:rFonts w:ascii="Arial" w:hAnsi="Arial"/>
                <w:szCs w:val="16"/>
              </w:rPr>
              <w:t xml:space="preserve">Most importantly, it gave me the opportunity to put myself in the employee relations adviser’s shoes and picture what I would advise, how I would conduct the investigation and complete the report, etcetera. </w:t>
            </w:r>
          </w:p>
          <w:p w14:paraId="0E5F6D2A" w14:textId="77777777" w:rsidR="002F26EC" w:rsidRDefault="002F26EC" w:rsidP="007F64F9">
            <w:pPr>
              <w:rPr>
                <w:rFonts w:ascii="Arial" w:hAnsi="Arial"/>
                <w:szCs w:val="16"/>
              </w:rPr>
            </w:pPr>
          </w:p>
          <w:p w14:paraId="7DEB9AA7" w14:textId="77777777" w:rsidR="002F26EC" w:rsidRPr="003D3B81" w:rsidRDefault="002F26EC" w:rsidP="007F64F9">
            <w:pPr>
              <w:rPr>
                <w:rFonts w:ascii="Arial" w:hAnsi="Arial"/>
                <w:szCs w:val="16"/>
              </w:rPr>
            </w:pPr>
          </w:p>
        </w:tc>
      </w:tr>
      <w:tr w:rsidR="00014EEB" w14:paraId="160BDFAF" w14:textId="77777777" w:rsidTr="00014EEB">
        <w:trPr>
          <w:trHeight w:val="3499"/>
        </w:trPr>
        <w:tc>
          <w:tcPr>
            <w:tcW w:w="1597" w:type="dxa"/>
          </w:tcPr>
          <w:p w14:paraId="50D29D4B" w14:textId="77777777" w:rsidR="002F26EC" w:rsidRPr="003D3B81" w:rsidRDefault="002F26EC" w:rsidP="007F64F9">
            <w:pPr>
              <w:rPr>
                <w:rFonts w:ascii="Arial" w:hAnsi="Arial"/>
                <w:szCs w:val="16"/>
              </w:rPr>
            </w:pPr>
            <w:r w:rsidRPr="003D3B81">
              <w:rPr>
                <w:rFonts w:ascii="Arial" w:hAnsi="Arial"/>
                <w:szCs w:val="16"/>
              </w:rPr>
              <w:lastRenderedPageBreak/>
              <w:t>20</w:t>
            </w:r>
            <w:r w:rsidRPr="003D3B81">
              <w:rPr>
                <w:rFonts w:ascii="Arial" w:hAnsi="Arial"/>
                <w:szCs w:val="16"/>
                <w:vertAlign w:val="superscript"/>
              </w:rPr>
              <w:t>th</w:t>
            </w:r>
            <w:r w:rsidRPr="003D3B81">
              <w:rPr>
                <w:rFonts w:ascii="Arial" w:hAnsi="Arial"/>
                <w:szCs w:val="16"/>
              </w:rPr>
              <w:t xml:space="preserve"> March 2025</w:t>
            </w:r>
          </w:p>
          <w:p w14:paraId="3AE92A0D" w14:textId="77777777" w:rsidR="002F26EC" w:rsidRPr="003D3B81" w:rsidRDefault="002F26EC" w:rsidP="007F64F9">
            <w:pPr>
              <w:rPr>
                <w:rFonts w:ascii="Arial" w:hAnsi="Arial"/>
                <w:szCs w:val="16"/>
              </w:rPr>
            </w:pPr>
          </w:p>
        </w:tc>
        <w:tc>
          <w:tcPr>
            <w:tcW w:w="1553" w:type="dxa"/>
          </w:tcPr>
          <w:p w14:paraId="1DFF0C77" w14:textId="77777777" w:rsidR="002F26EC" w:rsidRPr="003D3B81" w:rsidRDefault="002F26EC" w:rsidP="007F64F9">
            <w:pPr>
              <w:rPr>
                <w:rFonts w:ascii="Arial" w:hAnsi="Arial"/>
                <w:szCs w:val="16"/>
              </w:rPr>
            </w:pPr>
            <w:r>
              <w:rPr>
                <w:rFonts w:ascii="Arial" w:hAnsi="Arial"/>
                <w:szCs w:val="16"/>
              </w:rPr>
              <w:t xml:space="preserve">Compassion in HR: Supporting Yourself While Supporting Others – Platfform Wellbeing Webinar </w:t>
            </w:r>
          </w:p>
        </w:tc>
        <w:tc>
          <w:tcPr>
            <w:tcW w:w="3106" w:type="dxa"/>
          </w:tcPr>
          <w:p w14:paraId="5C8DFF9B" w14:textId="77777777" w:rsidR="002F26EC" w:rsidRDefault="002F26EC" w:rsidP="007F64F9">
            <w:pPr>
              <w:rPr>
                <w:rFonts w:ascii="Arial" w:hAnsi="Arial"/>
                <w:szCs w:val="16"/>
              </w:rPr>
            </w:pPr>
            <w:r>
              <w:rPr>
                <w:rFonts w:ascii="Arial" w:hAnsi="Arial"/>
                <w:szCs w:val="16"/>
              </w:rPr>
              <w:t xml:space="preserve">Compassion and empathy are very strong values of mine, both in a personal and professional context. Whilst my aim is to progress within the world of people practice and ensure this is with compassion at the forefront, my compassion and empathy can sometimes be a weakness as I am not good at respecting my own boundaries. Often, I will take on too much work to help others, which results in overwhelming myself and eventually burning out. Ironically, this means I have significant compassion and empathy for others, but not for myself. </w:t>
            </w:r>
          </w:p>
          <w:p w14:paraId="4E93B6FF" w14:textId="77777777" w:rsidR="002F26EC" w:rsidRDefault="002F26EC" w:rsidP="007F64F9">
            <w:pPr>
              <w:rPr>
                <w:rFonts w:ascii="Arial" w:hAnsi="Arial"/>
                <w:szCs w:val="16"/>
              </w:rPr>
            </w:pPr>
          </w:p>
          <w:p w14:paraId="13E03EBD" w14:textId="77777777" w:rsidR="002F26EC" w:rsidRPr="003D3B81" w:rsidRDefault="002F26EC" w:rsidP="007F64F9">
            <w:pPr>
              <w:rPr>
                <w:rFonts w:ascii="Arial" w:hAnsi="Arial"/>
                <w:szCs w:val="16"/>
              </w:rPr>
            </w:pPr>
            <w:r>
              <w:rPr>
                <w:rFonts w:ascii="Arial" w:hAnsi="Arial"/>
                <w:szCs w:val="16"/>
              </w:rPr>
              <w:t>Also, I have no experience in my desired role which sits within employee relations. Whilst I have had exposure to this role, it’s incredibly personal and each person makes the role their own. Therefore, I wanted better insight into where the boundaries fall and what is deemed an appropriate level of compassion and empathy within particular settings.</w:t>
            </w:r>
          </w:p>
        </w:tc>
        <w:tc>
          <w:tcPr>
            <w:tcW w:w="2589" w:type="dxa"/>
          </w:tcPr>
          <w:p w14:paraId="1CD393EE" w14:textId="77777777" w:rsidR="002F26EC" w:rsidRDefault="002F26EC" w:rsidP="007F64F9">
            <w:pPr>
              <w:rPr>
                <w:rFonts w:ascii="Arial" w:hAnsi="Arial"/>
                <w:szCs w:val="16"/>
              </w:rPr>
            </w:pPr>
            <w:r>
              <w:rPr>
                <w:rFonts w:ascii="Arial" w:hAnsi="Arial"/>
                <w:szCs w:val="16"/>
              </w:rPr>
              <w:t>The webinar highlighted the importance of relationship building as a skill, in a world where toxic culture and passive aggressiveness is on the rise. The pressures we face as a function were discussed, particularly as they have altered since the pandemic. With growing global pressures, particularly financial, jobs are becoming more complex whilst resources are becoming more strained.</w:t>
            </w:r>
          </w:p>
          <w:p w14:paraId="7BDEDEEF" w14:textId="77777777" w:rsidR="002F26EC" w:rsidRDefault="002F26EC" w:rsidP="007F64F9">
            <w:pPr>
              <w:rPr>
                <w:rFonts w:ascii="Arial" w:hAnsi="Arial"/>
                <w:szCs w:val="16"/>
              </w:rPr>
            </w:pPr>
          </w:p>
          <w:p w14:paraId="301B6FFC" w14:textId="77777777" w:rsidR="002F26EC" w:rsidRDefault="002F26EC" w:rsidP="007F64F9">
            <w:pPr>
              <w:rPr>
                <w:rFonts w:ascii="Arial" w:hAnsi="Arial"/>
                <w:szCs w:val="16"/>
              </w:rPr>
            </w:pPr>
            <w:r>
              <w:rPr>
                <w:rFonts w:ascii="Arial" w:hAnsi="Arial"/>
                <w:szCs w:val="16"/>
              </w:rPr>
              <w:t>The biggest takeaway for me was the importance of self-compassion. The hosts discussed that self-care is the first thing to be dropped when we get busy. Compassion within HR is through the means of vulnerability – often when we identify a situation and own it, it helps the employee feel listened to and most importantly like a human. This highlighted that communicating to employees throughout difficult situations will help strengthen trust and value in HR as a function.</w:t>
            </w:r>
          </w:p>
          <w:p w14:paraId="27A3E573" w14:textId="77777777" w:rsidR="002F26EC" w:rsidRDefault="002F26EC" w:rsidP="007F64F9">
            <w:pPr>
              <w:rPr>
                <w:rFonts w:ascii="Arial" w:hAnsi="Arial"/>
                <w:szCs w:val="16"/>
              </w:rPr>
            </w:pPr>
          </w:p>
          <w:p w14:paraId="55A62A84" w14:textId="77777777" w:rsidR="002F26EC" w:rsidRPr="003D3B81" w:rsidRDefault="002F26EC" w:rsidP="007F64F9">
            <w:pPr>
              <w:rPr>
                <w:rFonts w:ascii="Arial" w:hAnsi="Arial"/>
                <w:szCs w:val="16"/>
              </w:rPr>
            </w:pPr>
            <w:r>
              <w:rPr>
                <w:rFonts w:ascii="Arial" w:hAnsi="Arial"/>
                <w:szCs w:val="16"/>
              </w:rPr>
              <w:t>Additionally, how to embed compassion into an organisation was discussed, which was incredibly useful as I suspect I will use this information in the future. Compassion is multifaceted and it was highlighted that individual attempts at wellbeing initiatives are not as successful as organisational initiatives. Therefore, it was deemed that for optimum success it needs to be implemented from the top down.</w:t>
            </w:r>
          </w:p>
        </w:tc>
        <w:tc>
          <w:tcPr>
            <w:tcW w:w="1929" w:type="dxa"/>
          </w:tcPr>
          <w:p w14:paraId="62B9FD91" w14:textId="77777777" w:rsidR="002F26EC" w:rsidRDefault="002F26EC" w:rsidP="007F64F9">
            <w:pPr>
              <w:rPr>
                <w:rFonts w:ascii="Arial" w:hAnsi="Arial"/>
                <w:szCs w:val="16"/>
              </w:rPr>
            </w:pPr>
            <w:r>
              <w:rPr>
                <w:rFonts w:ascii="Arial" w:hAnsi="Arial"/>
                <w:szCs w:val="16"/>
              </w:rPr>
              <w:t>This webinar was incredibly insightful and has provided me with a better understanding of why compassion and empathy are so important, especially on a personal level.</w:t>
            </w:r>
          </w:p>
          <w:p w14:paraId="144187EF" w14:textId="77777777" w:rsidR="002F26EC" w:rsidRDefault="002F26EC" w:rsidP="007F64F9">
            <w:pPr>
              <w:rPr>
                <w:rFonts w:ascii="Arial" w:hAnsi="Arial"/>
                <w:szCs w:val="16"/>
              </w:rPr>
            </w:pPr>
          </w:p>
          <w:p w14:paraId="310890A6" w14:textId="77777777" w:rsidR="002F26EC" w:rsidRDefault="002F26EC" w:rsidP="007F64F9">
            <w:pPr>
              <w:rPr>
                <w:rFonts w:ascii="Arial" w:hAnsi="Arial"/>
                <w:szCs w:val="16"/>
              </w:rPr>
            </w:pPr>
            <w:r>
              <w:rPr>
                <w:rFonts w:ascii="Arial" w:hAnsi="Arial"/>
                <w:szCs w:val="16"/>
              </w:rPr>
              <w:t>The webinar made me realise that I need to improve respecting my own boundaries and learn that saying no to additional work won’t have repercussions.</w:t>
            </w:r>
          </w:p>
          <w:p w14:paraId="30A20C51" w14:textId="77777777" w:rsidR="002F26EC" w:rsidRDefault="002F26EC" w:rsidP="007F64F9">
            <w:pPr>
              <w:rPr>
                <w:rFonts w:ascii="Arial" w:hAnsi="Arial"/>
                <w:szCs w:val="16"/>
              </w:rPr>
            </w:pPr>
          </w:p>
          <w:p w14:paraId="53BF5B5D" w14:textId="77777777" w:rsidR="002F26EC" w:rsidRDefault="002F26EC" w:rsidP="007F64F9">
            <w:pPr>
              <w:rPr>
                <w:rFonts w:ascii="Arial" w:hAnsi="Arial"/>
                <w:szCs w:val="16"/>
              </w:rPr>
            </w:pPr>
            <w:r>
              <w:rPr>
                <w:rFonts w:ascii="Arial" w:hAnsi="Arial"/>
                <w:szCs w:val="16"/>
              </w:rPr>
              <w:t>Additionally, it highlighted that as a department, we don’t seem to operate with compassion and empathy at our forefront in times when it should be considered. This helped me realise that compassion is definitely a value that will dictate whether I want to work within an organisation and I will endeavour to practice my role and future career with compassion and empathy.</w:t>
            </w:r>
          </w:p>
          <w:p w14:paraId="6F20D3C0" w14:textId="77777777" w:rsidR="002F26EC" w:rsidRDefault="002F26EC" w:rsidP="007F64F9">
            <w:pPr>
              <w:rPr>
                <w:rFonts w:ascii="Arial" w:hAnsi="Arial"/>
                <w:szCs w:val="16"/>
              </w:rPr>
            </w:pPr>
          </w:p>
          <w:p w14:paraId="59686C34" w14:textId="77777777" w:rsidR="002F26EC" w:rsidRPr="003D3B81" w:rsidRDefault="002F26EC" w:rsidP="007F64F9">
            <w:pPr>
              <w:rPr>
                <w:rFonts w:ascii="Arial" w:hAnsi="Arial"/>
                <w:szCs w:val="16"/>
              </w:rPr>
            </w:pPr>
            <w:r>
              <w:rPr>
                <w:rFonts w:ascii="Arial" w:hAnsi="Arial"/>
                <w:szCs w:val="16"/>
              </w:rPr>
              <w:t xml:space="preserve">Already, I have been incredibly mindful of this and have made a greater effort to take regular breaks, finish work on time and respect my boundaries and acknowledge when I am taking on too much. With this, I have noticed feeling lighter in myself and have </w:t>
            </w:r>
            <w:r>
              <w:rPr>
                <w:rFonts w:ascii="Arial" w:hAnsi="Arial"/>
                <w:szCs w:val="16"/>
              </w:rPr>
              <w:lastRenderedPageBreak/>
              <w:t>felt more positive about work.</w:t>
            </w:r>
          </w:p>
        </w:tc>
      </w:tr>
    </w:tbl>
    <w:p w14:paraId="49272964" w14:textId="77777777" w:rsidR="00182648" w:rsidRDefault="00182648" w:rsidP="00306B3C">
      <w:pPr>
        <w:spacing w:line="276" w:lineRule="auto"/>
        <w:jc w:val="both"/>
        <w:rPr>
          <w:rFonts w:ascii="Arial" w:hAnsi="Arial" w:cs="Arial"/>
          <w:b/>
          <w:bCs/>
          <w:u w:val="single"/>
        </w:rPr>
      </w:pPr>
    </w:p>
    <w:p w14:paraId="039EF99A" w14:textId="77777777" w:rsidR="00182648" w:rsidRDefault="00182648">
      <w:pPr>
        <w:rPr>
          <w:rFonts w:ascii="Arial" w:hAnsi="Arial" w:cs="Arial"/>
          <w:b/>
          <w:bCs/>
          <w:u w:val="single"/>
        </w:rPr>
      </w:pPr>
      <w:r>
        <w:rPr>
          <w:rFonts w:ascii="Arial" w:hAnsi="Arial" w:cs="Arial"/>
          <w:b/>
          <w:bCs/>
          <w:u w:val="single"/>
        </w:rPr>
        <w:br w:type="page"/>
      </w:r>
    </w:p>
    <w:p w14:paraId="09DC0EF7" w14:textId="04114E9D" w:rsidR="00182648" w:rsidRDefault="00182648" w:rsidP="00306B3C">
      <w:pPr>
        <w:spacing w:line="276" w:lineRule="auto"/>
        <w:jc w:val="both"/>
        <w:rPr>
          <w:rFonts w:ascii="Arial" w:hAnsi="Arial" w:cs="Arial"/>
          <w:b/>
          <w:bCs/>
          <w:u w:val="single"/>
        </w:rPr>
      </w:pPr>
    </w:p>
    <w:p w14:paraId="4EFB5D4D" w14:textId="15E04522" w:rsidR="00182648" w:rsidRDefault="00182648" w:rsidP="00182648">
      <w:pPr>
        <w:rPr>
          <w:rFonts w:ascii="Arial" w:hAnsi="Arial" w:cs="Arial"/>
          <w:b/>
          <w:bCs/>
          <w:u w:val="single"/>
        </w:rPr>
      </w:pPr>
    </w:p>
    <w:p w14:paraId="4E9330C9" w14:textId="2E2E30A2" w:rsidR="00182648" w:rsidRDefault="00182648" w:rsidP="00182648">
      <w:pPr>
        <w:rPr>
          <w:rFonts w:ascii="Arial" w:hAnsi="Arial" w:cs="Arial"/>
          <w:b/>
          <w:bCs/>
          <w:u w:val="single"/>
        </w:rPr>
      </w:pPr>
    </w:p>
    <w:p w14:paraId="752F6661" w14:textId="379DA817" w:rsidR="00182648" w:rsidRPr="00306B3C" w:rsidRDefault="00182648" w:rsidP="00182648">
      <w:pPr>
        <w:rPr>
          <w:rFonts w:ascii="Arial" w:hAnsi="Arial" w:cs="Arial"/>
          <w:b/>
          <w:bCs/>
          <w:u w:val="single"/>
        </w:rPr>
      </w:pPr>
      <w:r>
        <w:rPr>
          <w:rFonts w:ascii="Arial" w:hAnsi="Arial" w:cs="Arial"/>
          <w:b/>
          <w:bCs/>
          <w:u w:val="single"/>
        </w:rPr>
        <w:br w:type="page"/>
      </w:r>
    </w:p>
    <w:p w14:paraId="59DF5F26" w14:textId="7EF3C387" w:rsidR="00306B3C" w:rsidRPr="001E16F0" w:rsidRDefault="00306B3C" w:rsidP="001E16F0">
      <w:pPr>
        <w:pStyle w:val="Nornal"/>
        <w:spacing w:after="0" w:line="276" w:lineRule="auto"/>
        <w:jc w:val="both"/>
        <w:rPr>
          <w:b/>
          <w:bCs/>
          <w:color w:val="000000"/>
          <w:sz w:val="24"/>
          <w:szCs w:val="24"/>
          <w:u w:val="single"/>
        </w:rPr>
      </w:pPr>
      <w:r w:rsidRPr="00306B3C">
        <w:rPr>
          <w:b/>
          <w:bCs/>
          <w:color w:val="000000"/>
          <w:sz w:val="24"/>
          <w:szCs w:val="24"/>
          <w:u w:val="single"/>
        </w:rPr>
        <w:lastRenderedPageBreak/>
        <w:t>References</w:t>
      </w:r>
    </w:p>
    <w:p w14:paraId="1FB36B2B" w14:textId="77777777" w:rsidR="001E16F0" w:rsidRDefault="001E16F0" w:rsidP="001E16F0">
      <w:pPr>
        <w:pStyle w:val="Nornal"/>
        <w:spacing w:before="240" w:after="0" w:line="276" w:lineRule="auto"/>
        <w:jc w:val="both"/>
        <w:rPr>
          <w:i/>
          <w:iCs/>
          <w:color w:val="000000"/>
          <w:sz w:val="24"/>
          <w:szCs w:val="24"/>
        </w:rPr>
      </w:pPr>
      <w:r w:rsidRPr="007F06B8">
        <w:rPr>
          <w:i/>
          <w:iCs/>
          <w:color w:val="000000"/>
          <w:sz w:val="24"/>
          <w:szCs w:val="24"/>
        </w:rPr>
        <w:t xml:space="preserve">Ali, L. (2024) Equality, diversity and inclusion in the workplace: Factsheets, CIPD. Available at: https://www.cipd.org/uk/knowledge/factsheets/diversity-factsheet/ (Accessed: 31 March 2025). </w:t>
      </w:r>
    </w:p>
    <w:p w14:paraId="7A93E464" w14:textId="16C965FF" w:rsidR="00CE2778" w:rsidRPr="00CE2778" w:rsidRDefault="00CE2778" w:rsidP="001E16F0">
      <w:pPr>
        <w:pStyle w:val="Nornal"/>
        <w:spacing w:before="240" w:after="0" w:line="276" w:lineRule="auto"/>
        <w:jc w:val="both"/>
        <w:rPr>
          <w:i/>
          <w:iCs/>
          <w:color w:val="000000"/>
        </w:rPr>
      </w:pPr>
      <w:r w:rsidRPr="00CE2778">
        <w:rPr>
          <w:i/>
          <w:iCs/>
          <w:color w:val="000000"/>
        </w:rPr>
        <w:t xml:space="preserve">Bradley, A. (2020) Compassion: The heart of </w:t>
      </w:r>
      <w:proofErr w:type="gramStart"/>
      <w:r>
        <w:rPr>
          <w:i/>
          <w:iCs/>
          <w:color w:val="000000"/>
        </w:rPr>
        <w:t>HR</w:t>
      </w:r>
      <w:r w:rsidRPr="00CE2778">
        <w:rPr>
          <w:i/>
          <w:iCs/>
          <w:color w:val="000000"/>
        </w:rPr>
        <w:t>?,</w:t>
      </w:r>
      <w:proofErr w:type="gramEnd"/>
      <w:r w:rsidRPr="00CE2778">
        <w:rPr>
          <w:i/>
          <w:iCs/>
          <w:color w:val="000000"/>
        </w:rPr>
        <w:t xml:space="preserve"> HRD Connect. Available at: https://www.hrdconnect.com/2020/01/15/compassion-the-heart-of-hr/ (Accessed: 01 May 2025). </w:t>
      </w:r>
    </w:p>
    <w:p w14:paraId="41230B24" w14:textId="77777777" w:rsidR="001E16F0" w:rsidRDefault="001E16F0" w:rsidP="001E16F0">
      <w:pPr>
        <w:pStyle w:val="Nornal"/>
        <w:spacing w:before="240" w:after="0" w:line="276" w:lineRule="auto"/>
        <w:jc w:val="both"/>
        <w:rPr>
          <w:color w:val="000000"/>
          <w:sz w:val="24"/>
          <w:szCs w:val="24"/>
        </w:rPr>
      </w:pPr>
      <w:r w:rsidRPr="005B3557">
        <w:rPr>
          <w:i/>
          <w:iCs/>
          <w:color w:val="000000"/>
          <w:sz w:val="24"/>
          <w:szCs w:val="24"/>
        </w:rPr>
        <w:t>CIPD: The Profession Map</w:t>
      </w:r>
      <w:r w:rsidRPr="005B3557">
        <w:rPr>
          <w:color w:val="000000"/>
          <w:sz w:val="24"/>
          <w:szCs w:val="24"/>
        </w:rPr>
        <w:t xml:space="preserve"> (2024) </w:t>
      </w:r>
      <w:r w:rsidRPr="005B3557">
        <w:rPr>
          <w:i/>
          <w:iCs/>
          <w:color w:val="000000"/>
          <w:sz w:val="24"/>
          <w:szCs w:val="24"/>
        </w:rPr>
        <w:t>CIPD</w:t>
      </w:r>
      <w:r w:rsidRPr="005B3557">
        <w:rPr>
          <w:color w:val="000000"/>
          <w:sz w:val="24"/>
          <w:szCs w:val="24"/>
        </w:rPr>
        <w:t xml:space="preserve">. Available at: https://www.cipd.org/globalassets/media/comms/the-people-profession/profession-map-pdfs/full-standards-download-a4-2024/ (Accessed: 02 March 2025). </w:t>
      </w:r>
    </w:p>
    <w:p w14:paraId="786F3898" w14:textId="77777777" w:rsidR="001E16F0" w:rsidRPr="005B3557" w:rsidRDefault="001E16F0" w:rsidP="001E16F0">
      <w:pPr>
        <w:pStyle w:val="Nornal"/>
        <w:spacing w:before="240" w:after="0" w:line="276" w:lineRule="auto"/>
        <w:jc w:val="both"/>
        <w:rPr>
          <w:color w:val="000000"/>
          <w:sz w:val="24"/>
          <w:szCs w:val="24"/>
        </w:rPr>
      </w:pPr>
      <w:r w:rsidRPr="00FA5E4F">
        <w:rPr>
          <w:color w:val="000000"/>
          <w:sz w:val="24"/>
          <w:szCs w:val="24"/>
        </w:rPr>
        <w:t xml:space="preserve">Clark, S. (2015) </w:t>
      </w:r>
      <w:r w:rsidRPr="00FA5E4F">
        <w:rPr>
          <w:i/>
          <w:iCs/>
          <w:color w:val="000000"/>
          <w:sz w:val="24"/>
          <w:szCs w:val="24"/>
        </w:rPr>
        <w:t>Ethical decision-making: Eight on workplace dilemmas</w:t>
      </w:r>
      <w:r w:rsidRPr="00FA5E4F">
        <w:rPr>
          <w:color w:val="000000"/>
          <w:sz w:val="24"/>
          <w:szCs w:val="24"/>
        </w:rPr>
        <w:t xml:space="preserve">, </w:t>
      </w:r>
      <w:r w:rsidRPr="00FA5E4F">
        <w:rPr>
          <w:i/>
          <w:iCs/>
          <w:color w:val="000000"/>
          <w:sz w:val="24"/>
          <w:szCs w:val="24"/>
        </w:rPr>
        <w:t>CIPD</w:t>
      </w:r>
      <w:r w:rsidRPr="00FA5E4F">
        <w:rPr>
          <w:color w:val="000000"/>
          <w:sz w:val="24"/>
          <w:szCs w:val="24"/>
        </w:rPr>
        <w:t xml:space="preserve">. Available at: https://www.cipd.org/globalassets/media/comms/the-people-profession/profession-map-pdfs/ethical-decision-making-2015-eight-perspectives-on-workplace-dilemmas_tcm29-9564.pdf (Accessed: 31 March 2025). </w:t>
      </w:r>
    </w:p>
    <w:p w14:paraId="5DDB1B39" w14:textId="77777777" w:rsidR="001E16F0" w:rsidRDefault="001E16F0" w:rsidP="001E16F0">
      <w:pPr>
        <w:pStyle w:val="Nornal"/>
        <w:spacing w:before="240" w:after="0" w:line="276" w:lineRule="auto"/>
        <w:jc w:val="both"/>
        <w:rPr>
          <w:color w:val="000000"/>
          <w:sz w:val="24"/>
          <w:szCs w:val="24"/>
        </w:rPr>
      </w:pPr>
      <w:r w:rsidRPr="00933356">
        <w:rPr>
          <w:color w:val="000000"/>
          <w:sz w:val="24"/>
          <w:szCs w:val="24"/>
        </w:rPr>
        <w:t xml:space="preserve">Gifford, J. </w:t>
      </w:r>
      <w:r w:rsidRPr="00933356">
        <w:rPr>
          <w:i/>
          <w:iCs/>
          <w:color w:val="000000"/>
          <w:sz w:val="24"/>
          <w:szCs w:val="24"/>
        </w:rPr>
        <w:t>et al.</w:t>
      </w:r>
      <w:r w:rsidRPr="00933356">
        <w:rPr>
          <w:color w:val="000000"/>
          <w:sz w:val="24"/>
          <w:szCs w:val="24"/>
        </w:rPr>
        <w:t xml:space="preserve"> (2019) </w:t>
      </w:r>
      <w:r w:rsidRPr="00933356">
        <w:rPr>
          <w:i/>
          <w:iCs/>
          <w:color w:val="000000"/>
          <w:sz w:val="24"/>
          <w:szCs w:val="24"/>
        </w:rPr>
        <w:t>Unethical workplace behaviour: Rotten Apples, bad barrels and sticky situations</w:t>
      </w:r>
      <w:r w:rsidRPr="00933356">
        <w:rPr>
          <w:color w:val="000000"/>
          <w:sz w:val="24"/>
          <w:szCs w:val="24"/>
        </w:rPr>
        <w:t xml:space="preserve">, </w:t>
      </w:r>
      <w:r w:rsidRPr="00933356">
        <w:rPr>
          <w:i/>
          <w:iCs/>
          <w:color w:val="000000"/>
          <w:sz w:val="24"/>
          <w:szCs w:val="24"/>
        </w:rPr>
        <w:t>CIPD</w:t>
      </w:r>
      <w:r w:rsidRPr="00933356">
        <w:rPr>
          <w:color w:val="000000"/>
          <w:sz w:val="24"/>
          <w:szCs w:val="24"/>
        </w:rPr>
        <w:t>. Available at: https://www.cipd.org/uk/knowledge/evidence-reviews/ethical-behaviour/ (Accessed: 30 March 2025).</w:t>
      </w:r>
    </w:p>
    <w:p w14:paraId="39B04B39" w14:textId="77777777" w:rsidR="001E16F0" w:rsidRDefault="001E16F0" w:rsidP="001E16F0">
      <w:pPr>
        <w:pStyle w:val="Nornal"/>
        <w:spacing w:before="240" w:after="0" w:line="276" w:lineRule="auto"/>
        <w:jc w:val="both"/>
        <w:rPr>
          <w:color w:val="000000"/>
          <w:sz w:val="24"/>
          <w:szCs w:val="24"/>
        </w:rPr>
      </w:pPr>
      <w:r w:rsidRPr="00A42E65">
        <w:rPr>
          <w:color w:val="000000"/>
          <w:sz w:val="24"/>
          <w:szCs w:val="24"/>
        </w:rPr>
        <w:t xml:space="preserve">Hayden, D. (2024) </w:t>
      </w:r>
      <w:r w:rsidRPr="00A42E65">
        <w:rPr>
          <w:i/>
          <w:iCs/>
          <w:color w:val="000000"/>
          <w:sz w:val="24"/>
          <w:szCs w:val="24"/>
        </w:rPr>
        <w:t>HR policies: Factsheets</w:t>
      </w:r>
      <w:r w:rsidRPr="00A42E65">
        <w:rPr>
          <w:color w:val="000000"/>
          <w:sz w:val="24"/>
          <w:szCs w:val="24"/>
        </w:rPr>
        <w:t xml:space="preserve">, </w:t>
      </w:r>
      <w:r w:rsidRPr="00A42E65">
        <w:rPr>
          <w:i/>
          <w:iCs/>
          <w:color w:val="000000"/>
          <w:sz w:val="24"/>
          <w:szCs w:val="24"/>
        </w:rPr>
        <w:t>CIPD</w:t>
      </w:r>
      <w:r w:rsidRPr="00A42E65">
        <w:rPr>
          <w:color w:val="000000"/>
          <w:sz w:val="24"/>
          <w:szCs w:val="24"/>
        </w:rPr>
        <w:t xml:space="preserve">. Available at: https://www.cipd.org/uk/knowledge/factsheets/hr-policies-factsheet/#five (Accessed: 31 March 2025). </w:t>
      </w:r>
    </w:p>
    <w:p w14:paraId="66C1BE18" w14:textId="3DF54A15" w:rsidR="00ED6A52" w:rsidRPr="005B3557" w:rsidRDefault="00ED6A52" w:rsidP="00ED6A52">
      <w:pPr>
        <w:pStyle w:val="Nornal"/>
        <w:spacing w:before="240" w:line="276" w:lineRule="auto"/>
        <w:jc w:val="both"/>
        <w:rPr>
          <w:color w:val="000000"/>
          <w:sz w:val="24"/>
          <w:szCs w:val="24"/>
        </w:rPr>
      </w:pPr>
      <w:r w:rsidRPr="00ED6A52">
        <w:rPr>
          <w:color w:val="000000"/>
          <w:sz w:val="24"/>
          <w:szCs w:val="24"/>
        </w:rPr>
        <w:t xml:space="preserve">Lamb, P. (2019) CIPD Podcast: Critical Thinking: Episode 154: How to think well and reflect objectively on the ideas, opinions and arguments of others: Warren Howlett and Tim Coburn. 5 November. Available at: https://www.cipd.org/uk/knowledge/podcasts/critical-thinking/ (Accessed: 1 December 2024). </w:t>
      </w:r>
    </w:p>
    <w:p w14:paraId="3B42AAAA" w14:textId="77777777" w:rsidR="001E16F0" w:rsidRPr="005B3557" w:rsidRDefault="001E16F0" w:rsidP="001E16F0">
      <w:pPr>
        <w:pStyle w:val="Nornal"/>
        <w:spacing w:before="240" w:line="276" w:lineRule="auto"/>
        <w:jc w:val="both"/>
        <w:rPr>
          <w:color w:val="000000"/>
          <w:sz w:val="24"/>
          <w:szCs w:val="24"/>
        </w:rPr>
      </w:pPr>
      <w:r w:rsidRPr="0036736F">
        <w:rPr>
          <w:color w:val="000000"/>
          <w:sz w:val="24"/>
          <w:szCs w:val="24"/>
        </w:rPr>
        <w:t xml:space="preserve">McRae, E.R. et al. (2024) </w:t>
      </w:r>
      <w:r w:rsidRPr="0036736F">
        <w:rPr>
          <w:i/>
          <w:iCs/>
          <w:color w:val="000000"/>
          <w:sz w:val="24"/>
          <w:szCs w:val="24"/>
        </w:rPr>
        <w:t>9 Trends That Will Shape Work in 2024 and Beyond, Harvard Business Review</w:t>
      </w:r>
      <w:r w:rsidRPr="0036736F">
        <w:rPr>
          <w:color w:val="000000"/>
          <w:sz w:val="24"/>
          <w:szCs w:val="24"/>
        </w:rPr>
        <w:t>. Available at: https://hbr.org/2024/01/9-trends-that-will-shape-work-in-2024-and-beyond (Accessed: 30 January 2025).</w:t>
      </w:r>
    </w:p>
    <w:p w14:paraId="079A1740" w14:textId="77777777" w:rsidR="001E16F0" w:rsidRDefault="001E16F0" w:rsidP="001E16F0">
      <w:pPr>
        <w:pStyle w:val="Nornal"/>
        <w:spacing w:before="240" w:line="276" w:lineRule="auto"/>
        <w:jc w:val="both"/>
        <w:rPr>
          <w:color w:val="000000"/>
          <w:sz w:val="24"/>
          <w:szCs w:val="24"/>
        </w:rPr>
      </w:pPr>
      <w:r w:rsidRPr="00B60775">
        <w:rPr>
          <w:color w:val="000000"/>
          <w:sz w:val="24"/>
          <w:szCs w:val="24"/>
        </w:rPr>
        <w:t xml:space="preserve">Nickerson, C. (2025) </w:t>
      </w:r>
      <w:r w:rsidRPr="00B60775">
        <w:rPr>
          <w:i/>
          <w:iCs/>
          <w:color w:val="000000"/>
          <w:sz w:val="24"/>
          <w:szCs w:val="24"/>
        </w:rPr>
        <w:t>Herzberg’s two-factor theory of motivation-hygiene</w:t>
      </w:r>
      <w:r w:rsidRPr="00B60775">
        <w:rPr>
          <w:color w:val="000000"/>
          <w:sz w:val="24"/>
          <w:szCs w:val="24"/>
        </w:rPr>
        <w:t xml:space="preserve">, </w:t>
      </w:r>
      <w:r w:rsidRPr="00B60775">
        <w:rPr>
          <w:i/>
          <w:iCs/>
          <w:color w:val="000000"/>
          <w:sz w:val="24"/>
          <w:szCs w:val="24"/>
        </w:rPr>
        <w:t>Simply Psychology</w:t>
      </w:r>
      <w:r w:rsidRPr="00B60775">
        <w:rPr>
          <w:color w:val="000000"/>
          <w:sz w:val="24"/>
          <w:szCs w:val="24"/>
        </w:rPr>
        <w:t xml:space="preserve">. Available at: https://www.simplypsychology.org/herzbergs-two-factor-theory.html (Accessed: 31 March 2025). </w:t>
      </w:r>
    </w:p>
    <w:p w14:paraId="3D7A9D69" w14:textId="77777777" w:rsidR="001E16F0" w:rsidRPr="005B3557" w:rsidRDefault="001E16F0" w:rsidP="001E16F0">
      <w:pPr>
        <w:pStyle w:val="Nornal"/>
        <w:spacing w:before="240" w:line="276" w:lineRule="auto"/>
        <w:jc w:val="both"/>
        <w:rPr>
          <w:color w:val="000000"/>
          <w:sz w:val="24"/>
          <w:szCs w:val="24"/>
        </w:rPr>
      </w:pPr>
      <w:r w:rsidRPr="00CD17F0">
        <w:rPr>
          <w:color w:val="000000"/>
          <w:sz w:val="24"/>
          <w:szCs w:val="24"/>
        </w:rPr>
        <w:t xml:space="preserve">Paramaguru, T. (2024) </w:t>
      </w:r>
      <w:r w:rsidRPr="00CD17F0">
        <w:rPr>
          <w:i/>
          <w:iCs/>
          <w:color w:val="000000"/>
          <w:sz w:val="24"/>
          <w:szCs w:val="24"/>
        </w:rPr>
        <w:t>HR outsourcing: Factsheets</w:t>
      </w:r>
      <w:r w:rsidRPr="00CD17F0">
        <w:rPr>
          <w:color w:val="000000"/>
          <w:sz w:val="24"/>
          <w:szCs w:val="24"/>
        </w:rPr>
        <w:t xml:space="preserve">, </w:t>
      </w:r>
      <w:r w:rsidRPr="00CD17F0">
        <w:rPr>
          <w:i/>
          <w:iCs/>
          <w:color w:val="000000"/>
          <w:sz w:val="24"/>
          <w:szCs w:val="24"/>
        </w:rPr>
        <w:t>CIPD</w:t>
      </w:r>
      <w:r w:rsidRPr="00CD17F0">
        <w:rPr>
          <w:color w:val="000000"/>
          <w:sz w:val="24"/>
          <w:szCs w:val="24"/>
        </w:rPr>
        <w:t xml:space="preserve">. Available at: https://www.cipd.org/uk/knowledge/factsheets/outsourcing-factsheet/#three (Accessed: 31 March 2025). </w:t>
      </w:r>
    </w:p>
    <w:p w14:paraId="23F59099" w14:textId="77777777" w:rsidR="001E16F0" w:rsidRPr="005B3557" w:rsidRDefault="001E16F0" w:rsidP="001E16F0">
      <w:pPr>
        <w:pStyle w:val="Nornal"/>
        <w:spacing w:before="240" w:line="276" w:lineRule="auto"/>
        <w:jc w:val="both"/>
        <w:rPr>
          <w:color w:val="000000"/>
          <w:sz w:val="24"/>
          <w:szCs w:val="24"/>
        </w:rPr>
      </w:pPr>
      <w:r w:rsidRPr="0036736F">
        <w:rPr>
          <w:color w:val="000000"/>
          <w:sz w:val="24"/>
          <w:szCs w:val="24"/>
        </w:rPr>
        <w:lastRenderedPageBreak/>
        <w:t>Rana, T. (2019) The future of HR in the presence of AI: A conceptual study, SSRN. Available at: https://papers.ssrn.com/sol3/papers.cfm?abstract_id=3335670 (Accessed: 01 February 2025).</w:t>
      </w:r>
    </w:p>
    <w:p w14:paraId="1EB9140D" w14:textId="77777777" w:rsidR="001E16F0" w:rsidRPr="005B3557" w:rsidRDefault="001E16F0" w:rsidP="001E16F0">
      <w:pPr>
        <w:pStyle w:val="Nornal"/>
        <w:spacing w:before="240" w:line="276" w:lineRule="auto"/>
        <w:jc w:val="both"/>
        <w:rPr>
          <w:color w:val="000000"/>
          <w:sz w:val="24"/>
          <w:szCs w:val="24"/>
        </w:rPr>
      </w:pPr>
      <w:r w:rsidRPr="0036736F">
        <w:rPr>
          <w:color w:val="000000"/>
          <w:sz w:val="24"/>
          <w:szCs w:val="24"/>
        </w:rPr>
        <w:t xml:space="preserve">Rock, D. (2009) </w:t>
      </w:r>
      <w:r w:rsidRPr="0036736F">
        <w:rPr>
          <w:i/>
          <w:iCs/>
          <w:color w:val="000000"/>
          <w:sz w:val="24"/>
          <w:szCs w:val="24"/>
        </w:rPr>
        <w:t>‘Managing with the Brain in Mind’, Strategy + Business</w:t>
      </w:r>
      <w:r w:rsidRPr="0036736F">
        <w:rPr>
          <w:color w:val="000000"/>
          <w:sz w:val="24"/>
          <w:szCs w:val="24"/>
        </w:rPr>
        <w:t>, (56), pp. 1–15. doi:http://lpcazure.laspositascollege.edu/gv/pdc/assets/docs/mandatoryflex/archives/fall2018/WTArticle.pdf</w:t>
      </w:r>
    </w:p>
    <w:p w14:paraId="3D4301BA" w14:textId="77777777" w:rsidR="001E16F0" w:rsidRPr="00933356" w:rsidRDefault="001E16F0" w:rsidP="001E16F0">
      <w:pPr>
        <w:pStyle w:val="Nornal"/>
        <w:spacing w:before="240" w:line="276" w:lineRule="auto"/>
        <w:jc w:val="both"/>
        <w:rPr>
          <w:color w:val="000000"/>
          <w:sz w:val="24"/>
          <w:szCs w:val="24"/>
        </w:rPr>
      </w:pPr>
      <w:r w:rsidRPr="002319E0">
        <w:rPr>
          <w:color w:val="000000"/>
          <w:sz w:val="24"/>
          <w:szCs w:val="24"/>
        </w:rPr>
        <w:t xml:space="preserve">Taylor, S. and Woodhams, C. (2022) ‘The People Management Contribution’, in </w:t>
      </w:r>
      <w:r w:rsidRPr="002319E0">
        <w:rPr>
          <w:i/>
          <w:iCs/>
          <w:color w:val="000000"/>
          <w:sz w:val="24"/>
          <w:szCs w:val="24"/>
        </w:rPr>
        <w:t>Studying Human Resource Management: A Guide to the study, context and practice of hr</w:t>
      </w:r>
      <w:r w:rsidRPr="002319E0">
        <w:rPr>
          <w:color w:val="000000"/>
          <w:sz w:val="24"/>
          <w:szCs w:val="24"/>
        </w:rPr>
        <w:t xml:space="preserve">. 3rd edn. London: Kogan Page, pp. 1–20. </w:t>
      </w:r>
    </w:p>
    <w:p w14:paraId="4EA60F97" w14:textId="77777777" w:rsidR="001E16F0" w:rsidRPr="00B60775" w:rsidRDefault="001E16F0" w:rsidP="001E16F0">
      <w:pPr>
        <w:pStyle w:val="Nornal"/>
        <w:spacing w:before="240" w:line="276" w:lineRule="auto"/>
        <w:jc w:val="both"/>
        <w:rPr>
          <w:color w:val="000000"/>
          <w:sz w:val="24"/>
          <w:szCs w:val="24"/>
        </w:rPr>
      </w:pPr>
      <w:r w:rsidRPr="0036736F">
        <w:rPr>
          <w:color w:val="000000"/>
          <w:sz w:val="24"/>
          <w:szCs w:val="24"/>
        </w:rPr>
        <w:t>Tingsager, C. and Smith, F. (2022) ‘Strategy and Structure’, in Studying Human Resource Management: A Guide to the Study, Context and Practice of HR. 3</w:t>
      </w:r>
      <w:r w:rsidRPr="0036736F">
        <w:rPr>
          <w:color w:val="000000"/>
          <w:sz w:val="24"/>
          <w:szCs w:val="24"/>
          <w:vertAlign w:val="superscript"/>
        </w:rPr>
        <w:t>rd</w:t>
      </w:r>
      <w:r w:rsidRPr="0036736F">
        <w:rPr>
          <w:color w:val="000000"/>
          <w:sz w:val="24"/>
          <w:szCs w:val="24"/>
        </w:rPr>
        <w:t xml:space="preserve"> edn. London: Kogan Page, pp. 41–63.</w:t>
      </w:r>
    </w:p>
    <w:p w14:paraId="53B0F796" w14:textId="77777777" w:rsidR="001E16F0" w:rsidRDefault="001E16F0" w:rsidP="001E16F0">
      <w:pPr>
        <w:pStyle w:val="Nornal"/>
        <w:spacing w:before="240" w:after="0" w:line="276" w:lineRule="auto"/>
        <w:jc w:val="both"/>
        <w:rPr>
          <w:color w:val="000000"/>
          <w:sz w:val="24"/>
          <w:szCs w:val="24"/>
        </w:rPr>
      </w:pPr>
      <w:r w:rsidRPr="00D35C28">
        <w:rPr>
          <w:i/>
          <w:iCs/>
          <w:color w:val="000000"/>
          <w:sz w:val="24"/>
          <w:szCs w:val="24"/>
        </w:rPr>
        <w:t>The changing face of HR | sage HR research report</w:t>
      </w:r>
      <w:r w:rsidRPr="00D35C28">
        <w:rPr>
          <w:color w:val="000000"/>
          <w:sz w:val="24"/>
          <w:szCs w:val="24"/>
        </w:rPr>
        <w:t xml:space="preserve"> (2025) </w:t>
      </w:r>
      <w:r w:rsidRPr="00D35C28">
        <w:rPr>
          <w:i/>
          <w:iCs/>
          <w:color w:val="000000"/>
          <w:sz w:val="24"/>
          <w:szCs w:val="24"/>
        </w:rPr>
        <w:t>The changing face of HR</w:t>
      </w:r>
      <w:r w:rsidRPr="00D35C28">
        <w:rPr>
          <w:color w:val="000000"/>
          <w:sz w:val="24"/>
          <w:szCs w:val="24"/>
        </w:rPr>
        <w:t xml:space="preserve">. Available at: https://www.sage.com/en-gb/human-resources/resources/hr-trends/ (Accessed: 30 March 2025). </w:t>
      </w:r>
    </w:p>
    <w:p w14:paraId="47170644" w14:textId="77777777" w:rsidR="001E16F0" w:rsidRDefault="001E16F0" w:rsidP="001E16F0">
      <w:pPr>
        <w:pStyle w:val="Nornal"/>
        <w:spacing w:before="240" w:after="0" w:line="276" w:lineRule="auto"/>
        <w:jc w:val="both"/>
        <w:rPr>
          <w:color w:val="000000"/>
          <w:sz w:val="24"/>
          <w:szCs w:val="24"/>
        </w:rPr>
      </w:pPr>
      <w:r w:rsidRPr="00A508B7">
        <w:rPr>
          <w:color w:val="000000"/>
          <w:sz w:val="24"/>
          <w:szCs w:val="24"/>
        </w:rPr>
        <w:t xml:space="preserve">What Is ‘Plan, Do, Check, Act’? </w:t>
      </w:r>
      <w:r w:rsidRPr="00295001">
        <w:rPr>
          <w:i/>
          <w:iCs/>
          <w:color w:val="000000"/>
          <w:sz w:val="24"/>
          <w:szCs w:val="24"/>
        </w:rPr>
        <w:t>A Framework for Continuous Improvement (2023) British Assessment Bureau</w:t>
      </w:r>
      <w:r w:rsidRPr="00A508B7">
        <w:rPr>
          <w:color w:val="000000"/>
          <w:sz w:val="24"/>
          <w:szCs w:val="24"/>
        </w:rPr>
        <w:t>. Available at: https://www.british-assessment.co.uk/insights/what-is-plan-do-check-act-a-framework-for-continuous-improvement/ (Accessed: 31 March 2025).</w:t>
      </w:r>
    </w:p>
    <w:p w14:paraId="59583133" w14:textId="77777777" w:rsidR="001E16F0" w:rsidRPr="00431126" w:rsidRDefault="001E16F0" w:rsidP="001E16F0">
      <w:pPr>
        <w:pStyle w:val="Nornal"/>
        <w:spacing w:before="240" w:after="0" w:line="276" w:lineRule="auto"/>
        <w:jc w:val="both"/>
        <w:rPr>
          <w:color w:val="000000"/>
          <w:sz w:val="24"/>
          <w:szCs w:val="24"/>
        </w:rPr>
      </w:pPr>
      <w:r w:rsidRPr="00431126">
        <w:rPr>
          <w:color w:val="000000"/>
          <w:sz w:val="24"/>
          <w:szCs w:val="24"/>
        </w:rPr>
        <w:t xml:space="preserve">Young, J. (2024a) </w:t>
      </w:r>
      <w:r w:rsidRPr="00431126">
        <w:rPr>
          <w:i/>
          <w:iCs/>
          <w:color w:val="000000"/>
          <w:sz w:val="24"/>
          <w:szCs w:val="24"/>
        </w:rPr>
        <w:t>Ethical practice and the role of people professionals: Factsheets</w:t>
      </w:r>
      <w:r w:rsidRPr="00431126">
        <w:rPr>
          <w:color w:val="000000"/>
          <w:sz w:val="24"/>
          <w:szCs w:val="24"/>
        </w:rPr>
        <w:t xml:space="preserve">, </w:t>
      </w:r>
      <w:r w:rsidRPr="00431126">
        <w:rPr>
          <w:i/>
          <w:iCs/>
          <w:color w:val="000000"/>
          <w:sz w:val="24"/>
          <w:szCs w:val="24"/>
        </w:rPr>
        <w:t>CIPD</w:t>
      </w:r>
      <w:r w:rsidRPr="00431126">
        <w:rPr>
          <w:color w:val="000000"/>
          <w:sz w:val="24"/>
          <w:szCs w:val="24"/>
        </w:rPr>
        <w:t xml:space="preserve">. Available at: https://www.cipd.org/uk/knowledge/factsheets/ethics-role-hr-factsheet/ (Accessed: 31 March 2025). </w:t>
      </w:r>
    </w:p>
    <w:p w14:paraId="27644AD8" w14:textId="77777777" w:rsidR="001E16F0" w:rsidRDefault="001E16F0" w:rsidP="001E16F0">
      <w:pPr>
        <w:pStyle w:val="Nornal"/>
        <w:spacing w:before="240" w:after="0" w:line="276" w:lineRule="auto"/>
        <w:jc w:val="both"/>
        <w:rPr>
          <w:color w:val="000000"/>
          <w:sz w:val="24"/>
          <w:szCs w:val="24"/>
        </w:rPr>
      </w:pPr>
      <w:r w:rsidRPr="00CF0F81">
        <w:rPr>
          <w:color w:val="000000"/>
          <w:sz w:val="24"/>
          <w:szCs w:val="24"/>
        </w:rPr>
        <w:t>Young, J. (2024</w:t>
      </w:r>
      <w:r>
        <w:rPr>
          <w:color w:val="000000"/>
          <w:sz w:val="24"/>
          <w:szCs w:val="24"/>
        </w:rPr>
        <w:t>b</w:t>
      </w:r>
      <w:r w:rsidRPr="00CF0F81">
        <w:rPr>
          <w:color w:val="000000"/>
          <w:sz w:val="24"/>
          <w:szCs w:val="24"/>
        </w:rPr>
        <w:t xml:space="preserve">) </w:t>
      </w:r>
      <w:r w:rsidRPr="00CF0F81">
        <w:rPr>
          <w:i/>
          <w:iCs/>
          <w:color w:val="000000"/>
          <w:sz w:val="24"/>
          <w:szCs w:val="24"/>
        </w:rPr>
        <w:t>Employee engagement &amp; motivation: Factsheets</w:t>
      </w:r>
      <w:r w:rsidRPr="00CF0F81">
        <w:rPr>
          <w:color w:val="000000"/>
          <w:sz w:val="24"/>
          <w:szCs w:val="24"/>
        </w:rPr>
        <w:t xml:space="preserve">, </w:t>
      </w:r>
      <w:r w:rsidRPr="00CF0F81">
        <w:rPr>
          <w:i/>
          <w:iCs/>
          <w:color w:val="000000"/>
          <w:sz w:val="24"/>
          <w:szCs w:val="24"/>
        </w:rPr>
        <w:t>CIPD</w:t>
      </w:r>
      <w:r w:rsidRPr="00CF0F81">
        <w:rPr>
          <w:color w:val="000000"/>
          <w:sz w:val="24"/>
          <w:szCs w:val="24"/>
        </w:rPr>
        <w:t xml:space="preserve">. Available at: https://www.cipd.org/uk/knowledge/factsheets/engagement-factsheet/ (Accessed: 31 March 2025). </w:t>
      </w:r>
    </w:p>
    <w:p w14:paraId="297BDDAC" w14:textId="526450D1" w:rsidR="00476B38" w:rsidRPr="00CF0F81" w:rsidRDefault="00476B38" w:rsidP="001E16F0">
      <w:pPr>
        <w:pStyle w:val="Nornal"/>
        <w:spacing w:before="240" w:after="0" w:line="276" w:lineRule="auto"/>
        <w:jc w:val="both"/>
        <w:rPr>
          <w:color w:val="000000"/>
          <w:sz w:val="24"/>
          <w:szCs w:val="24"/>
        </w:rPr>
      </w:pPr>
      <w:r w:rsidRPr="00476B38">
        <w:rPr>
          <w:color w:val="000000"/>
          <w:sz w:val="24"/>
          <w:szCs w:val="24"/>
        </w:rPr>
        <w:t>Young, J. (2023) Health and Wellbeing at Work 2023: Views of Employees, CIPD. Available at: https://www.cipd.org/uk/knowledge/reports/health-well-being-work/ (Accessed: 30 January 2025).</w:t>
      </w:r>
    </w:p>
    <w:p w14:paraId="4412C8F0" w14:textId="77777777" w:rsidR="001E16F0" w:rsidRDefault="001E16F0"/>
    <w:sectPr w:rsidR="001E16F0" w:rsidSect="00D91FA0">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7597C"/>
    <w:multiLevelType w:val="hybridMultilevel"/>
    <w:tmpl w:val="3C24BEE0"/>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FFF4E1E"/>
    <w:multiLevelType w:val="hybridMultilevel"/>
    <w:tmpl w:val="A84C12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508B0"/>
    <w:multiLevelType w:val="hybridMultilevel"/>
    <w:tmpl w:val="E87A16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3A3B3A"/>
    <w:multiLevelType w:val="hybridMultilevel"/>
    <w:tmpl w:val="AEB60A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108BB"/>
    <w:multiLevelType w:val="hybridMultilevel"/>
    <w:tmpl w:val="89D88798"/>
    <w:lvl w:ilvl="0" w:tplc="195096B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944DD3"/>
    <w:multiLevelType w:val="hybridMultilevel"/>
    <w:tmpl w:val="A55C6B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B41E95"/>
    <w:multiLevelType w:val="hybridMultilevel"/>
    <w:tmpl w:val="F71691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D161E5"/>
    <w:multiLevelType w:val="hybridMultilevel"/>
    <w:tmpl w:val="9D6A69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F01476"/>
    <w:multiLevelType w:val="hybridMultilevel"/>
    <w:tmpl w:val="5FAA8D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972C17"/>
    <w:multiLevelType w:val="hybridMultilevel"/>
    <w:tmpl w:val="3FD4F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0E04B1"/>
    <w:multiLevelType w:val="hybridMultilevel"/>
    <w:tmpl w:val="6610DC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F05203"/>
    <w:multiLevelType w:val="hybridMultilevel"/>
    <w:tmpl w:val="742428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7E7F91"/>
    <w:multiLevelType w:val="hybridMultilevel"/>
    <w:tmpl w:val="71262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99D425B"/>
    <w:multiLevelType w:val="hybridMultilevel"/>
    <w:tmpl w:val="AF664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A462398"/>
    <w:multiLevelType w:val="hybridMultilevel"/>
    <w:tmpl w:val="8BB627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5A07A1"/>
    <w:multiLevelType w:val="hybridMultilevel"/>
    <w:tmpl w:val="B6CA0D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9582674">
    <w:abstractNumId w:val="13"/>
  </w:num>
  <w:num w:numId="2" w16cid:durableId="1921864539">
    <w:abstractNumId w:val="5"/>
  </w:num>
  <w:num w:numId="3" w16cid:durableId="2052730765">
    <w:abstractNumId w:val="12"/>
  </w:num>
  <w:num w:numId="4" w16cid:durableId="730007573">
    <w:abstractNumId w:val="9"/>
  </w:num>
  <w:num w:numId="5" w16cid:durableId="1159227102">
    <w:abstractNumId w:val="3"/>
  </w:num>
  <w:num w:numId="6" w16cid:durableId="2050300351">
    <w:abstractNumId w:val="10"/>
  </w:num>
  <w:num w:numId="7" w16cid:durableId="130177549">
    <w:abstractNumId w:val="14"/>
  </w:num>
  <w:num w:numId="8" w16cid:durableId="1107316430">
    <w:abstractNumId w:val="15"/>
  </w:num>
  <w:num w:numId="9" w16cid:durableId="790053258">
    <w:abstractNumId w:val="2"/>
  </w:num>
  <w:num w:numId="10" w16cid:durableId="1893543278">
    <w:abstractNumId w:val="4"/>
  </w:num>
  <w:num w:numId="11" w16cid:durableId="710692825">
    <w:abstractNumId w:val="1"/>
  </w:num>
  <w:num w:numId="12" w16cid:durableId="1938753900">
    <w:abstractNumId w:val="8"/>
  </w:num>
  <w:num w:numId="13" w16cid:durableId="338234015">
    <w:abstractNumId w:val="7"/>
  </w:num>
  <w:num w:numId="14" w16cid:durableId="1113330432">
    <w:abstractNumId w:val="0"/>
  </w:num>
  <w:num w:numId="15" w16cid:durableId="1379083416">
    <w:abstractNumId w:val="6"/>
  </w:num>
  <w:num w:numId="16" w16cid:durableId="176679900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371F"/>
    <w:rsid w:val="00014EEB"/>
    <w:rsid w:val="0002500D"/>
    <w:rsid w:val="00082C4A"/>
    <w:rsid w:val="00094E9E"/>
    <w:rsid w:val="000D39AA"/>
    <w:rsid w:val="00104813"/>
    <w:rsid w:val="00121FD4"/>
    <w:rsid w:val="00150A44"/>
    <w:rsid w:val="00156383"/>
    <w:rsid w:val="001825F5"/>
    <w:rsid w:val="00182648"/>
    <w:rsid w:val="00186F41"/>
    <w:rsid w:val="001A2AF5"/>
    <w:rsid w:val="001A403E"/>
    <w:rsid w:val="001B456D"/>
    <w:rsid w:val="001C3B89"/>
    <w:rsid w:val="001D010D"/>
    <w:rsid w:val="001E16F0"/>
    <w:rsid w:val="001F0DD7"/>
    <w:rsid w:val="002237DD"/>
    <w:rsid w:val="002754DA"/>
    <w:rsid w:val="00296ECC"/>
    <w:rsid w:val="002A23E6"/>
    <w:rsid w:val="002A60EC"/>
    <w:rsid w:val="002E06CD"/>
    <w:rsid w:val="002F26EC"/>
    <w:rsid w:val="00306B3C"/>
    <w:rsid w:val="003127CF"/>
    <w:rsid w:val="0036063D"/>
    <w:rsid w:val="0038382E"/>
    <w:rsid w:val="0039069A"/>
    <w:rsid w:val="00396081"/>
    <w:rsid w:val="003A6A86"/>
    <w:rsid w:val="003F474E"/>
    <w:rsid w:val="00417309"/>
    <w:rsid w:val="004402FA"/>
    <w:rsid w:val="00442FA4"/>
    <w:rsid w:val="00462696"/>
    <w:rsid w:val="00476B38"/>
    <w:rsid w:val="004920EE"/>
    <w:rsid w:val="004B408E"/>
    <w:rsid w:val="004C7538"/>
    <w:rsid w:val="00540D1B"/>
    <w:rsid w:val="00556A6A"/>
    <w:rsid w:val="00556C88"/>
    <w:rsid w:val="00590C4B"/>
    <w:rsid w:val="005A5CE5"/>
    <w:rsid w:val="006014A2"/>
    <w:rsid w:val="006215B4"/>
    <w:rsid w:val="006319D8"/>
    <w:rsid w:val="0065529F"/>
    <w:rsid w:val="0067675E"/>
    <w:rsid w:val="00684608"/>
    <w:rsid w:val="0069274A"/>
    <w:rsid w:val="00697361"/>
    <w:rsid w:val="006E2904"/>
    <w:rsid w:val="006E3250"/>
    <w:rsid w:val="006E56D2"/>
    <w:rsid w:val="006F0477"/>
    <w:rsid w:val="006F5571"/>
    <w:rsid w:val="00713DB1"/>
    <w:rsid w:val="00736014"/>
    <w:rsid w:val="007409BB"/>
    <w:rsid w:val="00767B4E"/>
    <w:rsid w:val="007A0A2F"/>
    <w:rsid w:val="007A5251"/>
    <w:rsid w:val="007E0A29"/>
    <w:rsid w:val="007E7018"/>
    <w:rsid w:val="0083707E"/>
    <w:rsid w:val="00840946"/>
    <w:rsid w:val="00851E14"/>
    <w:rsid w:val="00857657"/>
    <w:rsid w:val="008720E0"/>
    <w:rsid w:val="008926A4"/>
    <w:rsid w:val="008D7E33"/>
    <w:rsid w:val="008F69F8"/>
    <w:rsid w:val="00906B21"/>
    <w:rsid w:val="009B6564"/>
    <w:rsid w:val="009B6F42"/>
    <w:rsid w:val="009D250C"/>
    <w:rsid w:val="00A13E7E"/>
    <w:rsid w:val="00A21A9F"/>
    <w:rsid w:val="00A44D23"/>
    <w:rsid w:val="00A809C1"/>
    <w:rsid w:val="00A92B3B"/>
    <w:rsid w:val="00AC59F4"/>
    <w:rsid w:val="00AD29A7"/>
    <w:rsid w:val="00B11322"/>
    <w:rsid w:val="00B2175D"/>
    <w:rsid w:val="00B31536"/>
    <w:rsid w:val="00B34999"/>
    <w:rsid w:val="00B52A1A"/>
    <w:rsid w:val="00B546A5"/>
    <w:rsid w:val="00B874F1"/>
    <w:rsid w:val="00BA44CB"/>
    <w:rsid w:val="00BE35A2"/>
    <w:rsid w:val="00C02A29"/>
    <w:rsid w:val="00C1371F"/>
    <w:rsid w:val="00C477EF"/>
    <w:rsid w:val="00C53B38"/>
    <w:rsid w:val="00C53DF1"/>
    <w:rsid w:val="00C92A85"/>
    <w:rsid w:val="00CB2F67"/>
    <w:rsid w:val="00CB6CD6"/>
    <w:rsid w:val="00CD60CB"/>
    <w:rsid w:val="00CE2778"/>
    <w:rsid w:val="00CE6F47"/>
    <w:rsid w:val="00CF0504"/>
    <w:rsid w:val="00CF3B64"/>
    <w:rsid w:val="00D1114B"/>
    <w:rsid w:val="00D20CFA"/>
    <w:rsid w:val="00D336FC"/>
    <w:rsid w:val="00D61CB1"/>
    <w:rsid w:val="00D76E24"/>
    <w:rsid w:val="00D77B44"/>
    <w:rsid w:val="00D91FA0"/>
    <w:rsid w:val="00DA213A"/>
    <w:rsid w:val="00DA57B6"/>
    <w:rsid w:val="00DB6539"/>
    <w:rsid w:val="00E02E73"/>
    <w:rsid w:val="00E372C5"/>
    <w:rsid w:val="00E8591F"/>
    <w:rsid w:val="00E90B14"/>
    <w:rsid w:val="00EC043C"/>
    <w:rsid w:val="00ED4008"/>
    <w:rsid w:val="00ED6A52"/>
    <w:rsid w:val="00EE1836"/>
    <w:rsid w:val="00EF41BA"/>
    <w:rsid w:val="00F24176"/>
    <w:rsid w:val="00F3174E"/>
    <w:rsid w:val="00F47BBD"/>
    <w:rsid w:val="00FA03B9"/>
    <w:rsid w:val="00FA70DB"/>
    <w:rsid w:val="00FC4359"/>
    <w:rsid w:val="00FC5804"/>
    <w:rsid w:val="00FF0A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1CA23"/>
  <w14:defaultImageDpi w14:val="32767"/>
  <w15:chartTrackingRefBased/>
  <w15:docId w15:val="{7DE14C85-8CB0-AB4A-A848-1C850C09E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37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137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37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37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37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371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371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371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371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37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37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37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37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37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3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3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3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371F"/>
    <w:rPr>
      <w:rFonts w:eastAsiaTheme="majorEastAsia" w:cstheme="majorBidi"/>
      <w:color w:val="272727" w:themeColor="text1" w:themeTint="D8"/>
    </w:rPr>
  </w:style>
  <w:style w:type="paragraph" w:styleId="Title">
    <w:name w:val="Title"/>
    <w:basedOn w:val="Normal"/>
    <w:next w:val="Normal"/>
    <w:link w:val="TitleChar"/>
    <w:uiPriority w:val="10"/>
    <w:qFormat/>
    <w:rsid w:val="00C1371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3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371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3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371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1371F"/>
    <w:rPr>
      <w:i/>
      <w:iCs/>
      <w:color w:val="404040" w:themeColor="text1" w:themeTint="BF"/>
    </w:rPr>
  </w:style>
  <w:style w:type="paragraph" w:styleId="ListParagraph">
    <w:name w:val="List Paragraph"/>
    <w:basedOn w:val="Normal"/>
    <w:link w:val="ListParagraphChar"/>
    <w:uiPriority w:val="34"/>
    <w:qFormat/>
    <w:rsid w:val="00C1371F"/>
    <w:pPr>
      <w:ind w:left="720"/>
      <w:contextualSpacing/>
    </w:pPr>
  </w:style>
  <w:style w:type="character" w:styleId="IntenseEmphasis">
    <w:name w:val="Intense Emphasis"/>
    <w:basedOn w:val="DefaultParagraphFont"/>
    <w:uiPriority w:val="21"/>
    <w:qFormat/>
    <w:rsid w:val="00C1371F"/>
    <w:rPr>
      <w:i/>
      <w:iCs/>
      <w:color w:val="2F5496" w:themeColor="accent1" w:themeShade="BF"/>
    </w:rPr>
  </w:style>
  <w:style w:type="paragraph" w:styleId="IntenseQuote">
    <w:name w:val="Intense Quote"/>
    <w:basedOn w:val="Normal"/>
    <w:next w:val="Normal"/>
    <w:link w:val="IntenseQuoteChar"/>
    <w:uiPriority w:val="30"/>
    <w:qFormat/>
    <w:rsid w:val="00C137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371F"/>
    <w:rPr>
      <w:i/>
      <w:iCs/>
      <w:color w:val="2F5496" w:themeColor="accent1" w:themeShade="BF"/>
    </w:rPr>
  </w:style>
  <w:style w:type="character" w:styleId="IntenseReference">
    <w:name w:val="Intense Reference"/>
    <w:basedOn w:val="DefaultParagraphFont"/>
    <w:uiPriority w:val="32"/>
    <w:qFormat/>
    <w:rsid w:val="00C1371F"/>
    <w:rPr>
      <w:b/>
      <w:bCs/>
      <w:smallCaps/>
      <w:color w:val="2F5496" w:themeColor="accent1" w:themeShade="BF"/>
      <w:spacing w:val="5"/>
    </w:rPr>
  </w:style>
  <w:style w:type="paragraph" w:customStyle="1" w:styleId="Nornal">
    <w:name w:val="Nornal"/>
    <w:basedOn w:val="Normal"/>
    <w:link w:val="NornalChar"/>
    <w:qFormat/>
    <w:rsid w:val="00306B3C"/>
    <w:pPr>
      <w:spacing w:after="160"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06B3C"/>
    <w:rPr>
      <w:rFonts w:ascii="Arial" w:hAnsi="Arial" w:cs="Arial"/>
      <w:kern w:val="0"/>
      <w:sz w:val="22"/>
      <w:szCs w:val="22"/>
      <w14:ligatures w14:val="none"/>
    </w:rPr>
  </w:style>
  <w:style w:type="table" w:styleId="TableGrid">
    <w:name w:val="Table Grid"/>
    <w:basedOn w:val="TableNormal"/>
    <w:uiPriority w:val="39"/>
    <w:rsid w:val="002F26EC"/>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14EEB"/>
    <w:pPr>
      <w:spacing w:after="200"/>
    </w:pPr>
    <w:rPr>
      <w:i/>
      <w:iCs/>
      <w:color w:val="44546A" w:themeColor="text2"/>
      <w:sz w:val="18"/>
      <w:szCs w:val="18"/>
    </w:rPr>
  </w:style>
  <w:style w:type="table" w:customStyle="1" w:styleId="TableGrid1">
    <w:name w:val="Table Grid1"/>
    <w:basedOn w:val="TableNormal"/>
    <w:next w:val="TableGrid"/>
    <w:uiPriority w:val="39"/>
    <w:rsid w:val="00540D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yle1">
    <w:name w:val="Style1"/>
    <w:basedOn w:val="DefaultParagraphFont"/>
    <w:uiPriority w:val="1"/>
    <w:rsid w:val="006215B4"/>
    <w:rPr>
      <w:rFonts w:ascii="Arial" w:hAnsi="Arial"/>
      <w:sz w:val="20"/>
    </w:rPr>
  </w:style>
  <w:style w:type="character" w:customStyle="1" w:styleId="ListParagraphChar">
    <w:name w:val="List Paragraph Char"/>
    <w:basedOn w:val="DefaultParagraphFont"/>
    <w:link w:val="ListParagraph"/>
    <w:uiPriority w:val="34"/>
    <w:rsid w:val="00D76E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8022083">
      <w:bodyDiv w:val="1"/>
      <w:marLeft w:val="0"/>
      <w:marRight w:val="0"/>
      <w:marTop w:val="0"/>
      <w:marBottom w:val="0"/>
      <w:divBdr>
        <w:top w:val="none" w:sz="0" w:space="0" w:color="auto"/>
        <w:left w:val="none" w:sz="0" w:space="0" w:color="auto"/>
        <w:bottom w:val="none" w:sz="0" w:space="0" w:color="auto"/>
        <w:right w:val="none" w:sz="0" w:space="0" w:color="auto"/>
      </w:divBdr>
    </w:div>
    <w:div w:id="886602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6B309-748F-4EFD-80AA-6A4D0BD750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35</Pages>
  <Words>10821</Words>
  <Characters>61686</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Morgan</dc:creator>
  <cp:keywords/>
  <dc:description/>
  <cp:lastModifiedBy>Ffion Morgan (2418482)</cp:lastModifiedBy>
  <cp:revision>15</cp:revision>
  <dcterms:created xsi:type="dcterms:W3CDTF">2025-04-27T14:59:00Z</dcterms:created>
  <dcterms:modified xsi:type="dcterms:W3CDTF">2025-05-03T12:19:00Z</dcterms:modified>
</cp:coreProperties>
</file>