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21EE1" w:rsidRPr="00C21EE1" w:rsidRDefault="1CA0C7DD" w:rsidP="1CA0C7DD">
      <w:pPr>
        <w:spacing w:line="360" w:lineRule="auto"/>
        <w:jc w:val="both"/>
        <w:rPr>
          <w:rFonts w:ascii="Arial" w:eastAsia="Arial" w:hAnsi="Arial" w:cs="Arial"/>
          <w:b/>
          <w:bCs/>
          <w:sz w:val="28"/>
          <w:szCs w:val="28"/>
          <w:u w:val="single"/>
        </w:rPr>
      </w:pPr>
      <w:r w:rsidRPr="1CA0C7DD">
        <w:rPr>
          <w:rFonts w:ascii="Arial" w:eastAsia="Arial" w:hAnsi="Arial" w:cs="Arial"/>
          <w:b/>
          <w:bCs/>
          <w:sz w:val="28"/>
          <w:szCs w:val="28"/>
          <w:u w:val="single"/>
        </w:rPr>
        <w:t>ECAD 7004</w:t>
      </w:r>
    </w:p>
    <w:p w:rsidR="00C21EE1" w:rsidRDefault="00C21EE1" w:rsidP="1CA0C7DD">
      <w:pPr>
        <w:pStyle w:val="paragraph"/>
        <w:spacing w:before="0" w:beforeAutospacing="0" w:after="0" w:afterAutospacing="0" w:line="360" w:lineRule="auto"/>
        <w:jc w:val="both"/>
        <w:textAlignment w:val="baseline"/>
        <w:rPr>
          <w:rStyle w:val="eop"/>
          <w:rFonts w:ascii="Arial" w:eastAsia="Arial" w:hAnsi="Arial" w:cs="Arial"/>
          <w:b/>
          <w:bCs/>
          <w:sz w:val="28"/>
          <w:szCs w:val="28"/>
        </w:rPr>
      </w:pPr>
      <w:r w:rsidRPr="1CA0C7DD">
        <w:rPr>
          <w:rFonts w:ascii="Arial" w:eastAsia="Arial" w:hAnsi="Arial" w:cs="Arial"/>
          <w:b/>
          <w:bCs/>
          <w:sz w:val="28"/>
          <w:szCs w:val="28"/>
        </w:rPr>
        <w:t xml:space="preserve">Research: </w:t>
      </w:r>
      <w:r w:rsidRPr="1CA0C7DD">
        <w:rPr>
          <w:rStyle w:val="normaltextrun"/>
          <w:rFonts w:ascii="Arial" w:eastAsia="Arial" w:hAnsi="Arial" w:cs="Arial"/>
          <w:b/>
          <w:bCs/>
          <w:color w:val="000000"/>
          <w:sz w:val="28"/>
          <w:szCs w:val="28"/>
          <w:shd w:val="clear" w:color="auto" w:fill="FFFFFF"/>
        </w:rPr>
        <w:t>Can success criteria be used by learners to create targets to improve as part of self-assessment? </w:t>
      </w:r>
      <w:r w:rsidRPr="1CA0C7DD">
        <w:rPr>
          <w:rStyle w:val="eop"/>
          <w:rFonts w:ascii="Arial" w:eastAsia="Arial" w:hAnsi="Arial" w:cs="Arial"/>
          <w:b/>
          <w:bCs/>
          <w:sz w:val="28"/>
          <w:szCs w:val="28"/>
        </w:rPr>
        <w:t> </w:t>
      </w:r>
    </w:p>
    <w:p w:rsidR="00AA0B7D" w:rsidRPr="00C21EE1" w:rsidRDefault="00AA0B7D" w:rsidP="1CA0C7DD">
      <w:pPr>
        <w:pStyle w:val="paragraph"/>
        <w:spacing w:before="0" w:beforeAutospacing="0" w:after="0" w:afterAutospacing="0" w:line="360" w:lineRule="auto"/>
        <w:jc w:val="both"/>
        <w:textAlignment w:val="baseline"/>
        <w:rPr>
          <w:rStyle w:val="eop"/>
          <w:rFonts w:ascii="Arial" w:eastAsia="Arial" w:hAnsi="Arial" w:cs="Arial"/>
          <w:b/>
          <w:bCs/>
          <w:sz w:val="28"/>
          <w:szCs w:val="28"/>
        </w:rPr>
      </w:pPr>
    </w:p>
    <w:tbl>
      <w:tblPr>
        <w:tblStyle w:val="TableGrid"/>
        <w:tblW w:w="0" w:type="auto"/>
        <w:tblLayout w:type="fixed"/>
        <w:tblLook w:val="04A0"/>
      </w:tblPr>
      <w:tblGrid>
        <w:gridCol w:w="1998"/>
        <w:gridCol w:w="3240"/>
        <w:gridCol w:w="3870"/>
      </w:tblGrid>
      <w:tr w:rsidR="1CA0C7DD" w:rsidTr="00AA0B7D">
        <w:tc>
          <w:tcPr>
            <w:tcW w:w="1998" w:type="dxa"/>
          </w:tcPr>
          <w:p w:rsidR="1CA0C7DD" w:rsidRDefault="1CA0C7DD" w:rsidP="1CA0C7DD">
            <w:pPr>
              <w:spacing w:line="360" w:lineRule="auto"/>
              <w:rPr>
                <w:rFonts w:ascii="Arial" w:eastAsia="Arial" w:hAnsi="Arial" w:cs="Arial"/>
              </w:rPr>
            </w:pPr>
          </w:p>
        </w:tc>
        <w:tc>
          <w:tcPr>
            <w:tcW w:w="3240" w:type="dxa"/>
          </w:tcPr>
          <w:p w:rsidR="1CA0C7DD" w:rsidRDefault="1CA0C7DD" w:rsidP="1CA0C7DD">
            <w:pPr>
              <w:spacing w:line="360" w:lineRule="auto"/>
            </w:pPr>
            <w:proofErr w:type="spellStart"/>
            <w:r w:rsidRPr="1CA0C7DD">
              <w:rPr>
                <w:rFonts w:ascii="Arial" w:eastAsia="Arial" w:hAnsi="Arial" w:cs="Arial"/>
              </w:rPr>
              <w:t>Targed</w:t>
            </w:r>
            <w:proofErr w:type="spellEnd"/>
            <w:r w:rsidRPr="1CA0C7DD">
              <w:rPr>
                <w:rFonts w:ascii="Arial" w:eastAsia="Arial" w:hAnsi="Arial" w:cs="Arial"/>
              </w:rPr>
              <w:t>/Target</w:t>
            </w:r>
          </w:p>
        </w:tc>
        <w:tc>
          <w:tcPr>
            <w:tcW w:w="3870" w:type="dxa"/>
          </w:tcPr>
          <w:p w:rsidR="1CA0C7DD" w:rsidRDefault="1CA0C7DD">
            <w:r w:rsidRPr="1CA0C7DD">
              <w:rPr>
                <w:rFonts w:ascii="Arial" w:eastAsia="Arial" w:hAnsi="Arial" w:cs="Arial"/>
                <w:color w:val="222222"/>
                <w:lang w:val="en-US"/>
              </w:rPr>
              <w:t xml:space="preserve">Yr </w:t>
            </w:r>
            <w:proofErr w:type="spellStart"/>
            <w:r w:rsidRPr="1CA0C7DD">
              <w:rPr>
                <w:rFonts w:ascii="Arial" w:eastAsia="Arial" w:hAnsi="Arial" w:cs="Arial"/>
                <w:color w:val="222222"/>
                <w:lang w:val="en-US"/>
              </w:rPr>
              <w:t>hyn</w:t>
            </w:r>
            <w:proofErr w:type="spellEnd"/>
            <w:r w:rsidRPr="1CA0C7DD">
              <w:rPr>
                <w:rFonts w:ascii="Arial" w:eastAsia="Arial" w:hAnsi="Arial" w:cs="Arial"/>
                <w:color w:val="222222"/>
                <w:lang w:val="en-US"/>
              </w:rPr>
              <w:t xml:space="preserve"> yr </w:t>
            </w:r>
            <w:proofErr w:type="spellStart"/>
            <w:r w:rsidRPr="1CA0C7DD">
              <w:rPr>
                <w:rFonts w:ascii="Arial" w:eastAsia="Arial" w:hAnsi="Arial" w:cs="Arial"/>
                <w:color w:val="222222"/>
                <w:lang w:val="en-US"/>
              </w:rPr>
              <w:t>wyf</w:t>
            </w:r>
            <w:proofErr w:type="spellEnd"/>
            <w:r w:rsidRPr="1CA0C7DD">
              <w:rPr>
                <w:rFonts w:ascii="Arial" w:eastAsia="Arial" w:hAnsi="Arial" w:cs="Arial"/>
                <w:color w:val="222222"/>
                <w:lang w:val="en-US"/>
              </w:rPr>
              <w:t xml:space="preserve"> </w:t>
            </w:r>
            <w:proofErr w:type="spellStart"/>
            <w:r w:rsidRPr="1CA0C7DD">
              <w:rPr>
                <w:rFonts w:ascii="Arial" w:eastAsia="Arial" w:hAnsi="Arial" w:cs="Arial"/>
                <w:color w:val="222222"/>
                <w:lang w:val="en-US"/>
              </w:rPr>
              <w:t>wedi'i</w:t>
            </w:r>
            <w:proofErr w:type="spellEnd"/>
            <w:r w:rsidRPr="1CA0C7DD">
              <w:rPr>
                <w:rFonts w:ascii="Arial" w:eastAsia="Arial" w:hAnsi="Arial" w:cs="Arial"/>
                <w:color w:val="222222"/>
                <w:lang w:val="en-US"/>
              </w:rPr>
              <w:t xml:space="preserve"> </w:t>
            </w:r>
            <w:proofErr w:type="spellStart"/>
            <w:r w:rsidRPr="1CA0C7DD">
              <w:rPr>
                <w:rFonts w:ascii="Arial" w:eastAsia="Arial" w:hAnsi="Arial" w:cs="Arial"/>
                <w:color w:val="222222"/>
                <w:lang w:val="en-US"/>
              </w:rPr>
              <w:t>wneud</w:t>
            </w:r>
            <w:proofErr w:type="spellEnd"/>
            <w:r w:rsidRPr="1CA0C7DD">
              <w:rPr>
                <w:rFonts w:ascii="Arial" w:eastAsia="Arial" w:hAnsi="Arial" w:cs="Arial"/>
                <w:color w:val="222222"/>
                <w:lang w:val="en-US"/>
              </w:rPr>
              <w:t xml:space="preserve"> </w:t>
            </w:r>
            <w:proofErr w:type="spellStart"/>
            <w:r w:rsidRPr="1CA0C7DD">
              <w:rPr>
                <w:rFonts w:ascii="Arial" w:eastAsia="Arial" w:hAnsi="Arial" w:cs="Arial"/>
                <w:color w:val="222222"/>
                <w:lang w:val="en-US"/>
              </w:rPr>
              <w:t>yn</w:t>
            </w:r>
            <w:proofErr w:type="spellEnd"/>
            <w:r w:rsidRPr="1CA0C7DD">
              <w:rPr>
                <w:rFonts w:ascii="Arial" w:eastAsia="Arial" w:hAnsi="Arial" w:cs="Arial"/>
                <w:color w:val="222222"/>
                <w:lang w:val="en-US"/>
              </w:rPr>
              <w:t xml:space="preserve"> yr </w:t>
            </w:r>
            <w:proofErr w:type="spellStart"/>
            <w:r w:rsidRPr="1CA0C7DD">
              <w:rPr>
                <w:rFonts w:ascii="Arial" w:eastAsia="Arial" w:hAnsi="Arial" w:cs="Arial"/>
                <w:color w:val="222222"/>
                <w:lang w:val="en-US"/>
              </w:rPr>
              <w:t>aseiniad</w:t>
            </w:r>
            <w:proofErr w:type="spellEnd"/>
            <w:r w:rsidRPr="1CA0C7DD">
              <w:rPr>
                <w:rFonts w:ascii="Arial" w:eastAsia="Arial" w:hAnsi="Arial" w:cs="Arial"/>
                <w:color w:val="222222"/>
                <w:lang w:val="en-US"/>
              </w:rPr>
              <w:t xml:space="preserve"> </w:t>
            </w:r>
            <w:proofErr w:type="spellStart"/>
            <w:r w:rsidRPr="1CA0C7DD">
              <w:rPr>
                <w:rFonts w:ascii="Arial" w:eastAsia="Arial" w:hAnsi="Arial" w:cs="Arial"/>
                <w:color w:val="222222"/>
                <w:lang w:val="en-US"/>
              </w:rPr>
              <w:t>hwn</w:t>
            </w:r>
            <w:proofErr w:type="spellEnd"/>
            <w:r w:rsidRPr="1CA0C7DD">
              <w:rPr>
                <w:rFonts w:ascii="Arial" w:eastAsia="Arial" w:hAnsi="Arial" w:cs="Arial"/>
                <w:color w:val="222222"/>
                <w:lang w:val="en-US"/>
              </w:rPr>
              <w:t>.</w:t>
            </w:r>
          </w:p>
          <w:p w:rsidR="1CA0C7DD" w:rsidRDefault="1CA0C7DD">
            <w:r w:rsidRPr="1CA0C7DD">
              <w:rPr>
                <w:rFonts w:ascii="Arial" w:eastAsia="Arial" w:hAnsi="Arial" w:cs="Arial"/>
                <w:color w:val="222222"/>
                <w:lang w:val="en-US"/>
              </w:rPr>
              <w:t xml:space="preserve"> </w:t>
            </w:r>
          </w:p>
          <w:p w:rsidR="1CA0C7DD" w:rsidRDefault="1CA0C7DD">
            <w:r w:rsidRPr="1CA0C7DD">
              <w:rPr>
                <w:rFonts w:ascii="Arial" w:eastAsia="Arial" w:hAnsi="Arial" w:cs="Arial"/>
                <w:lang w:val="en-US"/>
              </w:rPr>
              <w:t>What I have done in this assignment.</w:t>
            </w:r>
          </w:p>
        </w:tc>
      </w:tr>
      <w:tr w:rsidR="1CA0C7DD" w:rsidTr="00AA0B7D">
        <w:tc>
          <w:tcPr>
            <w:tcW w:w="1998" w:type="dxa"/>
          </w:tcPr>
          <w:p w:rsidR="1CA0C7DD" w:rsidRDefault="1CA0C7DD" w:rsidP="00E64C91">
            <w:pPr>
              <w:spacing w:line="360" w:lineRule="auto"/>
            </w:pPr>
            <w:proofErr w:type="spellStart"/>
            <w:r w:rsidRPr="1CA0C7DD">
              <w:rPr>
                <w:rFonts w:ascii="Arial" w:eastAsia="Arial" w:hAnsi="Arial" w:cs="Arial"/>
              </w:rPr>
              <w:t>Targed</w:t>
            </w:r>
            <w:proofErr w:type="spellEnd"/>
            <w:r w:rsidRPr="1CA0C7DD">
              <w:rPr>
                <w:rFonts w:ascii="Arial" w:eastAsia="Arial" w:hAnsi="Arial" w:cs="Arial"/>
              </w:rPr>
              <w:t>/Target 1</w:t>
            </w:r>
          </w:p>
        </w:tc>
        <w:tc>
          <w:tcPr>
            <w:tcW w:w="3240" w:type="dxa"/>
          </w:tcPr>
          <w:p w:rsidR="1CA0C7DD" w:rsidRDefault="1CA0C7DD" w:rsidP="00E64C91">
            <w:pPr>
              <w:spacing w:line="360" w:lineRule="auto"/>
            </w:pPr>
            <w:r w:rsidRPr="1CA0C7DD">
              <w:rPr>
                <w:rFonts w:ascii="Arial" w:eastAsia="Arial" w:hAnsi="Arial" w:cs="Arial"/>
                <w:color w:val="283041"/>
                <w:sz w:val="21"/>
                <w:szCs w:val="21"/>
              </w:rPr>
              <w:t>Ensure you synthesise and reflect - you have done this in a few places but in other places it could be further extended.</w:t>
            </w:r>
          </w:p>
          <w:p w:rsidR="1CA0C7DD" w:rsidRDefault="1CA0C7DD" w:rsidP="00E64C91">
            <w:pPr>
              <w:spacing w:line="360" w:lineRule="auto"/>
              <w:rPr>
                <w:rFonts w:ascii="Arial" w:eastAsia="Arial" w:hAnsi="Arial" w:cs="Arial"/>
                <w:color w:val="283041"/>
                <w:sz w:val="21"/>
                <w:szCs w:val="21"/>
              </w:rPr>
            </w:pPr>
          </w:p>
          <w:p w:rsidR="1CA0C7DD" w:rsidRDefault="1CA0C7DD" w:rsidP="00E64C91">
            <w:pPr>
              <w:spacing w:line="360" w:lineRule="auto"/>
              <w:rPr>
                <w:rFonts w:ascii="Arial" w:eastAsia="Arial" w:hAnsi="Arial" w:cs="Arial"/>
              </w:rPr>
            </w:pPr>
          </w:p>
        </w:tc>
        <w:tc>
          <w:tcPr>
            <w:tcW w:w="3870" w:type="dxa"/>
          </w:tcPr>
          <w:p w:rsidR="1CA0C7DD" w:rsidRDefault="1CA0C7DD" w:rsidP="00E64C91">
            <w:pPr>
              <w:spacing w:line="360" w:lineRule="auto"/>
              <w:rPr>
                <w:rFonts w:ascii="Arial" w:eastAsia="Arial" w:hAnsi="Arial" w:cs="Arial"/>
              </w:rPr>
            </w:pPr>
            <w:r w:rsidRPr="1CA0C7DD">
              <w:rPr>
                <w:rFonts w:ascii="Arial" w:eastAsia="Arial" w:hAnsi="Arial" w:cs="Arial"/>
              </w:rPr>
              <w:t>I have tried to synthesise and reflect on lesson study one and 2. For example, by making comparisons.</w:t>
            </w:r>
          </w:p>
        </w:tc>
      </w:tr>
      <w:tr w:rsidR="1CA0C7DD" w:rsidTr="00AA0B7D">
        <w:tc>
          <w:tcPr>
            <w:tcW w:w="1998" w:type="dxa"/>
          </w:tcPr>
          <w:p w:rsidR="1CA0C7DD" w:rsidRDefault="1CA0C7DD" w:rsidP="00E64C91">
            <w:pPr>
              <w:spacing w:line="360" w:lineRule="auto"/>
            </w:pPr>
            <w:proofErr w:type="spellStart"/>
            <w:r w:rsidRPr="1CA0C7DD">
              <w:rPr>
                <w:rFonts w:ascii="Arial" w:eastAsia="Arial" w:hAnsi="Arial" w:cs="Arial"/>
              </w:rPr>
              <w:t>Targed</w:t>
            </w:r>
            <w:proofErr w:type="spellEnd"/>
            <w:r w:rsidRPr="1CA0C7DD">
              <w:rPr>
                <w:rFonts w:ascii="Arial" w:eastAsia="Arial" w:hAnsi="Arial" w:cs="Arial"/>
              </w:rPr>
              <w:t>/Target 2</w:t>
            </w:r>
          </w:p>
        </w:tc>
        <w:tc>
          <w:tcPr>
            <w:tcW w:w="3240" w:type="dxa"/>
          </w:tcPr>
          <w:p w:rsidR="1CA0C7DD" w:rsidRDefault="1CA0C7DD" w:rsidP="00E64C91">
            <w:pPr>
              <w:spacing w:line="360" w:lineRule="auto"/>
            </w:pPr>
            <w:r w:rsidRPr="1CA0C7DD">
              <w:rPr>
                <w:rFonts w:ascii="Arial" w:eastAsia="Arial" w:hAnsi="Arial" w:cs="Arial"/>
                <w:color w:val="283041"/>
                <w:sz w:val="21"/>
                <w:szCs w:val="21"/>
              </w:rPr>
              <w:t>You should revise your referencing technique as you are not including page refs. for every direct quote.</w:t>
            </w:r>
          </w:p>
        </w:tc>
        <w:tc>
          <w:tcPr>
            <w:tcW w:w="3870" w:type="dxa"/>
          </w:tcPr>
          <w:p w:rsidR="1CA0C7DD" w:rsidRDefault="1CA0C7DD" w:rsidP="00E64C91">
            <w:pPr>
              <w:spacing w:line="360" w:lineRule="auto"/>
            </w:pPr>
            <w:r w:rsidRPr="1CA0C7DD">
              <w:rPr>
                <w:rFonts w:ascii="Arial" w:eastAsia="Arial" w:hAnsi="Arial" w:cs="Arial"/>
              </w:rPr>
              <w:t>I have tried to include page</w:t>
            </w:r>
            <w:r w:rsidR="00AA0B7D">
              <w:rPr>
                <w:rFonts w:ascii="Arial" w:eastAsia="Arial" w:hAnsi="Arial" w:cs="Arial"/>
              </w:rPr>
              <w:t xml:space="preserve"> r</w:t>
            </w:r>
            <w:r w:rsidRPr="1CA0C7DD">
              <w:rPr>
                <w:rFonts w:ascii="Arial" w:eastAsia="Arial" w:hAnsi="Arial" w:cs="Arial"/>
              </w:rPr>
              <w:t xml:space="preserve">eferences for direct quotes and revised the </w:t>
            </w:r>
            <w:proofErr w:type="spellStart"/>
            <w:r w:rsidRPr="1CA0C7DD">
              <w:rPr>
                <w:rFonts w:ascii="Arial" w:eastAsia="Arial" w:hAnsi="Arial" w:cs="Arial"/>
              </w:rPr>
              <w:t>Havard</w:t>
            </w:r>
            <w:proofErr w:type="spellEnd"/>
            <w:r w:rsidRPr="1CA0C7DD">
              <w:rPr>
                <w:rFonts w:ascii="Arial" w:eastAsia="Arial" w:hAnsi="Arial" w:cs="Arial"/>
              </w:rPr>
              <w:t xml:space="preserve"> Referencing Guide.</w:t>
            </w:r>
          </w:p>
        </w:tc>
      </w:tr>
      <w:tr w:rsidR="1CA0C7DD" w:rsidTr="00AA0B7D">
        <w:trPr>
          <w:trHeight w:val="944"/>
        </w:trPr>
        <w:tc>
          <w:tcPr>
            <w:tcW w:w="1998" w:type="dxa"/>
          </w:tcPr>
          <w:p w:rsidR="1CA0C7DD" w:rsidRDefault="1CA0C7DD" w:rsidP="00E64C91">
            <w:pPr>
              <w:spacing w:line="360" w:lineRule="auto"/>
            </w:pPr>
            <w:proofErr w:type="spellStart"/>
            <w:r w:rsidRPr="1CA0C7DD">
              <w:rPr>
                <w:rFonts w:ascii="Arial" w:eastAsia="Arial" w:hAnsi="Arial" w:cs="Arial"/>
              </w:rPr>
              <w:t>Targed</w:t>
            </w:r>
            <w:proofErr w:type="spellEnd"/>
            <w:r w:rsidRPr="1CA0C7DD">
              <w:rPr>
                <w:rFonts w:ascii="Arial" w:eastAsia="Arial" w:hAnsi="Arial" w:cs="Arial"/>
              </w:rPr>
              <w:t>/Target 3</w:t>
            </w:r>
          </w:p>
        </w:tc>
        <w:tc>
          <w:tcPr>
            <w:tcW w:w="3240" w:type="dxa"/>
          </w:tcPr>
          <w:p w:rsidR="1CA0C7DD" w:rsidRDefault="1CA0C7DD" w:rsidP="00E64C91">
            <w:pPr>
              <w:spacing w:line="360" w:lineRule="auto"/>
            </w:pPr>
            <w:r w:rsidRPr="1CA0C7DD">
              <w:rPr>
                <w:rFonts w:ascii="Arial" w:eastAsia="Arial" w:hAnsi="Arial" w:cs="Arial"/>
                <w:color w:val="283041"/>
                <w:sz w:val="21"/>
                <w:szCs w:val="21"/>
              </w:rPr>
              <w:t xml:space="preserve">Revise your use of the apostrophe as you are inconsistent in your use. </w:t>
            </w:r>
          </w:p>
          <w:p w:rsidR="1CA0C7DD" w:rsidRDefault="3424D15F" w:rsidP="00E64C91">
            <w:pPr>
              <w:spacing w:line="360" w:lineRule="auto"/>
            </w:pPr>
            <w:r w:rsidRPr="3424D15F">
              <w:rPr>
                <w:rFonts w:ascii="Arial" w:eastAsia="Arial" w:hAnsi="Arial" w:cs="Arial"/>
                <w:color w:val="283041"/>
                <w:sz w:val="21"/>
                <w:szCs w:val="21"/>
              </w:rPr>
              <w:t>Please proofread your work as I am sure you would have corrected these prior to submission.</w:t>
            </w:r>
          </w:p>
        </w:tc>
        <w:tc>
          <w:tcPr>
            <w:tcW w:w="3870" w:type="dxa"/>
          </w:tcPr>
          <w:p w:rsidR="1CA0C7DD" w:rsidRDefault="1CA0C7DD" w:rsidP="00E64C91">
            <w:pPr>
              <w:spacing w:line="360" w:lineRule="auto"/>
              <w:rPr>
                <w:rFonts w:ascii="Arial" w:eastAsia="Arial" w:hAnsi="Arial" w:cs="Arial"/>
              </w:rPr>
            </w:pPr>
            <w:r w:rsidRPr="1CA0C7DD">
              <w:rPr>
                <w:rFonts w:ascii="Arial" w:eastAsia="Arial" w:hAnsi="Arial" w:cs="Arial"/>
              </w:rPr>
              <w:t>I have tried to seek advice and support from student services about proof reading skills.</w:t>
            </w:r>
          </w:p>
        </w:tc>
      </w:tr>
    </w:tbl>
    <w:p w:rsidR="00CB17AA" w:rsidRDefault="00CB17AA" w:rsidP="1CA0C7DD">
      <w:pPr>
        <w:pStyle w:val="paragraph"/>
        <w:spacing w:before="0" w:beforeAutospacing="0" w:after="0" w:afterAutospacing="0" w:line="360" w:lineRule="auto"/>
        <w:jc w:val="both"/>
        <w:rPr>
          <w:rStyle w:val="eop"/>
          <w:rFonts w:ascii="Arial" w:eastAsia="Arial" w:hAnsi="Arial" w:cs="Arial"/>
          <w:b/>
          <w:bCs/>
          <w:sz w:val="28"/>
          <w:szCs w:val="28"/>
        </w:rPr>
      </w:pPr>
    </w:p>
    <w:p w:rsidR="00CB17AA" w:rsidRDefault="00CB17AA" w:rsidP="1CA0C7DD">
      <w:pPr>
        <w:pStyle w:val="paragraph"/>
        <w:spacing w:before="0" w:beforeAutospacing="0" w:after="0" w:afterAutospacing="0" w:line="360" w:lineRule="auto"/>
        <w:jc w:val="both"/>
        <w:rPr>
          <w:rStyle w:val="eop"/>
          <w:rFonts w:ascii="Arial" w:eastAsia="Arial" w:hAnsi="Arial" w:cs="Arial"/>
          <w:b/>
          <w:bCs/>
          <w:sz w:val="28"/>
          <w:szCs w:val="28"/>
        </w:rPr>
      </w:pPr>
    </w:p>
    <w:p w:rsidR="00AA0B7D" w:rsidRDefault="3424D15F" w:rsidP="00717DCD">
      <w:pPr>
        <w:spacing w:after="0" w:line="360" w:lineRule="auto"/>
        <w:jc w:val="both"/>
        <w:rPr>
          <w:rFonts w:ascii="Arial" w:eastAsia="Arial" w:hAnsi="Arial" w:cs="Arial"/>
        </w:rPr>
      </w:pPr>
      <w:r w:rsidRPr="3424D15F">
        <w:rPr>
          <w:rFonts w:ascii="Arial" w:eastAsia="Arial" w:hAnsi="Arial" w:cs="Arial"/>
        </w:rPr>
        <w:t xml:space="preserve">Due to working in a school where over 40% of learners are considered MAT (More able and talented) in regard to national averages, I wanted my research question to explore how MAT learners engage with Assessment for Learning (AFL) strategies (Welsh Government, 2010) and to what effect. </w:t>
      </w:r>
      <w:r w:rsidR="00717DCD">
        <w:rPr>
          <w:rFonts w:ascii="Arial" w:eastAsia="Arial" w:hAnsi="Arial" w:cs="Arial"/>
        </w:rPr>
        <w:t xml:space="preserve"> </w:t>
      </w:r>
      <w:r w:rsidRPr="3424D15F">
        <w:rPr>
          <w:rFonts w:ascii="Arial" w:eastAsia="Arial" w:hAnsi="Arial" w:cs="Arial"/>
        </w:rPr>
        <w:t xml:space="preserve">Though there is much educational debate about what constitutes a ‘more able’ learner (Wallace et al 2004), this research will draw on </w:t>
      </w:r>
      <w:proofErr w:type="spellStart"/>
      <w:r w:rsidRPr="3424D15F">
        <w:rPr>
          <w:rFonts w:ascii="Arial" w:eastAsia="Arial" w:hAnsi="Arial" w:cs="Arial"/>
        </w:rPr>
        <w:t>Estyns</w:t>
      </w:r>
      <w:proofErr w:type="spellEnd"/>
      <w:r w:rsidRPr="3424D15F">
        <w:rPr>
          <w:rFonts w:ascii="Arial" w:eastAsia="Arial" w:hAnsi="Arial" w:cs="Arial"/>
        </w:rPr>
        <w:t>’ guidance that MAT learners are those who are “more able across the curriculum and those who show particular ability or aptitude in one or more specific areas” (2018, p1).</w:t>
      </w:r>
      <w:r w:rsidR="00717DCD">
        <w:rPr>
          <w:rFonts w:ascii="Arial" w:eastAsia="Arial" w:hAnsi="Arial" w:cs="Arial"/>
        </w:rPr>
        <w:t xml:space="preserve"> </w:t>
      </w:r>
      <w:r w:rsidRPr="3424D15F">
        <w:rPr>
          <w:rFonts w:ascii="Arial" w:eastAsia="Arial" w:hAnsi="Arial" w:cs="Arial"/>
        </w:rPr>
        <w:t xml:space="preserve"> </w:t>
      </w:r>
    </w:p>
    <w:p w:rsidR="00AA0B7D" w:rsidRDefault="00AA0B7D" w:rsidP="00717DCD">
      <w:pPr>
        <w:spacing w:after="0" w:line="360" w:lineRule="auto"/>
        <w:jc w:val="both"/>
        <w:rPr>
          <w:rFonts w:ascii="Arial" w:eastAsia="Arial" w:hAnsi="Arial" w:cs="Arial"/>
        </w:rPr>
      </w:pPr>
    </w:p>
    <w:p w:rsidR="00CF1991" w:rsidRDefault="3424D15F" w:rsidP="00717DCD">
      <w:pPr>
        <w:spacing w:after="0" w:line="360" w:lineRule="auto"/>
        <w:jc w:val="both"/>
        <w:rPr>
          <w:rFonts w:ascii="Arial" w:eastAsia="Arial" w:hAnsi="Arial" w:cs="Arial"/>
        </w:rPr>
      </w:pPr>
      <w:r w:rsidRPr="3424D15F">
        <w:rPr>
          <w:rFonts w:ascii="Arial" w:eastAsia="Arial" w:hAnsi="Arial" w:cs="Arial"/>
        </w:rPr>
        <w:lastRenderedPageBreak/>
        <w:t>AFL, a type of formative assessment, is widely promoted and used throughout my placement school. Evidence is visible from learning walks, policy documents and observations.</w:t>
      </w:r>
      <w:r w:rsidR="00717DCD">
        <w:rPr>
          <w:rFonts w:ascii="Arial" w:eastAsia="Arial" w:hAnsi="Arial" w:cs="Arial"/>
        </w:rPr>
        <w:t xml:space="preserve"> </w:t>
      </w:r>
      <w:r w:rsidRPr="3424D15F">
        <w:rPr>
          <w:rFonts w:ascii="Arial" w:eastAsia="Arial" w:hAnsi="Arial" w:cs="Arial"/>
        </w:rPr>
        <w:t xml:space="preserve"> The purpose of this research is to explore whether MAT learners can use success criteria, whether given to them</w:t>
      </w:r>
      <w:r w:rsidR="00AA0B7D">
        <w:rPr>
          <w:rFonts w:ascii="Arial" w:eastAsia="Arial" w:hAnsi="Arial" w:cs="Arial"/>
        </w:rPr>
        <w:t xml:space="preserve"> </w:t>
      </w:r>
      <w:r w:rsidRPr="3424D15F">
        <w:rPr>
          <w:rFonts w:ascii="Arial" w:eastAsia="Arial" w:hAnsi="Arial" w:cs="Arial"/>
        </w:rPr>
        <w:t xml:space="preserve">or co-constructed, to create specific, attainable and relevant targets as part of self-assessment. </w:t>
      </w:r>
    </w:p>
    <w:p w:rsidR="00717DCD" w:rsidRDefault="00717DCD" w:rsidP="00717DCD">
      <w:pPr>
        <w:spacing w:after="0" w:line="360" w:lineRule="auto"/>
        <w:jc w:val="both"/>
        <w:rPr>
          <w:rFonts w:ascii="Arial" w:eastAsia="Arial" w:hAnsi="Arial" w:cs="Arial"/>
          <w:b/>
          <w:bCs/>
          <w:u w:val="single"/>
        </w:rPr>
      </w:pPr>
    </w:p>
    <w:p w:rsidR="002D17AB" w:rsidRDefault="00CF1991" w:rsidP="00717DCD">
      <w:pPr>
        <w:spacing w:after="0" w:line="360" w:lineRule="auto"/>
        <w:jc w:val="both"/>
        <w:rPr>
          <w:rStyle w:val="eop"/>
          <w:rFonts w:ascii="Arial" w:eastAsia="Arial" w:hAnsi="Arial" w:cs="Arial"/>
          <w:color w:val="000000"/>
          <w:shd w:val="clear" w:color="auto" w:fill="FFFFFF"/>
        </w:rPr>
      </w:pPr>
      <w:r w:rsidRPr="1CA0C7DD">
        <w:rPr>
          <w:rStyle w:val="normaltextrun"/>
          <w:rFonts w:ascii="Arial" w:eastAsia="Arial" w:hAnsi="Arial" w:cs="Arial"/>
          <w:color w:val="000000"/>
          <w:shd w:val="clear" w:color="auto" w:fill="FFFFFF"/>
        </w:rPr>
        <w:t xml:space="preserve">Research will take place in two schools, both located in a suburb of Cardiff. Lesson Study </w:t>
      </w:r>
      <w:r w:rsidR="00CB17AA">
        <w:rPr>
          <w:rStyle w:val="normaltextrun"/>
          <w:rFonts w:ascii="Arial" w:eastAsia="Arial" w:hAnsi="Arial" w:cs="Arial"/>
          <w:color w:val="000000"/>
          <w:shd w:val="clear" w:color="auto" w:fill="FFFFFF"/>
        </w:rPr>
        <w:t xml:space="preserve">1 </w:t>
      </w:r>
      <w:r w:rsidR="00CB17AA" w:rsidRPr="1CA0C7DD">
        <w:rPr>
          <w:rStyle w:val="normaltextrun"/>
          <w:rFonts w:ascii="Arial" w:eastAsia="Arial" w:hAnsi="Arial" w:cs="Arial"/>
          <w:color w:val="000000"/>
          <w:shd w:val="clear" w:color="auto" w:fill="FFFFFF"/>
        </w:rPr>
        <w:t>school</w:t>
      </w:r>
      <w:r w:rsidRPr="1CA0C7DD">
        <w:rPr>
          <w:rStyle w:val="normaltextrun"/>
          <w:rFonts w:ascii="Arial" w:eastAsia="Arial" w:hAnsi="Arial" w:cs="Arial"/>
          <w:color w:val="000000"/>
          <w:shd w:val="clear" w:color="auto" w:fill="FFFFFF"/>
        </w:rPr>
        <w:t xml:space="preserve"> is </w:t>
      </w:r>
      <w:r w:rsidR="00CB17AA">
        <w:rPr>
          <w:rStyle w:val="normaltextrun"/>
          <w:rFonts w:ascii="Arial" w:eastAsia="Arial" w:hAnsi="Arial" w:cs="Arial"/>
          <w:color w:val="000000"/>
          <w:shd w:val="clear" w:color="auto" w:fill="FFFFFF"/>
        </w:rPr>
        <w:t xml:space="preserve">a </w:t>
      </w:r>
      <w:r w:rsidRPr="1CA0C7DD">
        <w:rPr>
          <w:rStyle w:val="normaltextrun"/>
          <w:rFonts w:ascii="Arial" w:eastAsia="Arial" w:hAnsi="Arial" w:cs="Arial"/>
          <w:color w:val="000000"/>
          <w:shd w:val="clear" w:color="auto" w:fill="FFFFFF"/>
        </w:rPr>
        <w:t xml:space="preserve">one form entry, whereas lesson study 2 is three form entry. </w:t>
      </w:r>
      <w:r w:rsidR="00CD5FCB">
        <w:rPr>
          <w:rStyle w:val="normaltextrun"/>
          <w:rFonts w:ascii="Arial" w:eastAsia="Arial" w:hAnsi="Arial" w:cs="Arial"/>
          <w:color w:val="000000"/>
          <w:shd w:val="clear" w:color="auto" w:fill="FFFFFF"/>
        </w:rPr>
        <w:t xml:space="preserve"> </w:t>
      </w:r>
      <w:r w:rsidRPr="1CA0C7DD">
        <w:rPr>
          <w:rStyle w:val="normaltextrun"/>
          <w:rFonts w:ascii="Arial" w:eastAsia="Arial" w:hAnsi="Arial" w:cs="Arial"/>
          <w:color w:val="000000"/>
          <w:shd w:val="clear" w:color="auto" w:fill="FFFFFF"/>
        </w:rPr>
        <w:t xml:space="preserve">In lesson study 2, the school is a curriculum pioneer school for </w:t>
      </w:r>
      <w:r w:rsidR="003B2547" w:rsidRPr="1CA0C7DD">
        <w:rPr>
          <w:rStyle w:val="normaltextrun"/>
          <w:rFonts w:ascii="Arial" w:eastAsia="Arial" w:hAnsi="Arial" w:cs="Arial"/>
          <w:color w:val="000000"/>
          <w:shd w:val="clear" w:color="auto" w:fill="FFFFFF"/>
        </w:rPr>
        <w:t>Wales</w:t>
      </w:r>
      <w:r w:rsidR="00CB17AA">
        <w:rPr>
          <w:rStyle w:val="normaltextrun"/>
          <w:rFonts w:ascii="Arial" w:eastAsia="Arial" w:hAnsi="Arial" w:cs="Arial"/>
          <w:color w:val="000000"/>
          <w:shd w:val="clear" w:color="auto" w:fill="FFFFFF"/>
        </w:rPr>
        <w:t>’</w:t>
      </w:r>
      <w:r w:rsidR="003B2547" w:rsidRPr="1CA0C7DD">
        <w:rPr>
          <w:rStyle w:val="normaltextrun"/>
          <w:rFonts w:ascii="Arial" w:eastAsia="Arial" w:hAnsi="Arial" w:cs="Arial"/>
          <w:color w:val="000000"/>
          <w:shd w:val="clear" w:color="auto" w:fill="FFFFFF"/>
        </w:rPr>
        <w:t xml:space="preserve"> new curriculum;</w:t>
      </w:r>
      <w:r w:rsidRPr="1CA0C7DD">
        <w:rPr>
          <w:rStyle w:val="normaltextrun"/>
          <w:rFonts w:ascii="Arial" w:eastAsia="Arial" w:hAnsi="Arial" w:cs="Arial"/>
          <w:color w:val="000000"/>
          <w:shd w:val="clear" w:color="auto" w:fill="FFFFFF"/>
        </w:rPr>
        <w:t xml:space="preserve"> Successful Futures</w:t>
      </w:r>
      <w:r w:rsidR="003B2547" w:rsidRPr="1CA0C7DD">
        <w:rPr>
          <w:rStyle w:val="normaltextrun"/>
          <w:rFonts w:ascii="Arial" w:eastAsia="Arial" w:hAnsi="Arial" w:cs="Arial"/>
          <w:color w:val="000000"/>
          <w:shd w:val="clear" w:color="auto" w:fill="FFFFFF"/>
        </w:rPr>
        <w:t xml:space="preserve"> (Donaldson, 2015)</w:t>
      </w:r>
      <w:r w:rsidRPr="1CA0C7DD">
        <w:rPr>
          <w:rStyle w:val="normaltextrun"/>
          <w:rFonts w:ascii="Arial" w:eastAsia="Arial" w:hAnsi="Arial" w:cs="Arial"/>
          <w:color w:val="000000"/>
          <w:shd w:val="clear" w:color="auto" w:fill="FFFFFF"/>
        </w:rPr>
        <w:t xml:space="preserve">. </w:t>
      </w:r>
      <w:r w:rsidR="00CD5FCB">
        <w:rPr>
          <w:rStyle w:val="normaltextrun"/>
          <w:rFonts w:ascii="Arial" w:eastAsia="Arial" w:hAnsi="Arial" w:cs="Arial"/>
          <w:color w:val="000000"/>
          <w:shd w:val="clear" w:color="auto" w:fill="FFFFFF"/>
        </w:rPr>
        <w:t xml:space="preserve"> </w:t>
      </w:r>
      <w:r w:rsidR="003B2547" w:rsidRPr="1CA0C7DD">
        <w:rPr>
          <w:rStyle w:val="normaltextrun"/>
          <w:rFonts w:ascii="Arial" w:eastAsia="Arial" w:hAnsi="Arial" w:cs="Arial"/>
          <w:color w:val="000000"/>
          <w:shd w:val="clear" w:color="auto" w:fill="FFFFFF"/>
        </w:rPr>
        <w:t xml:space="preserve">As a curriculum pioneer </w:t>
      </w:r>
      <w:r w:rsidR="00731FD3" w:rsidRPr="1CA0C7DD">
        <w:rPr>
          <w:rStyle w:val="normaltextrun"/>
          <w:rFonts w:ascii="Arial" w:eastAsia="Arial" w:hAnsi="Arial" w:cs="Arial"/>
          <w:color w:val="000000"/>
          <w:shd w:val="clear" w:color="auto" w:fill="FFFFFF"/>
        </w:rPr>
        <w:t>school,</w:t>
      </w:r>
      <w:r w:rsidR="003B2547" w:rsidRPr="1CA0C7DD">
        <w:rPr>
          <w:rStyle w:val="normaltextrun"/>
          <w:rFonts w:ascii="Arial" w:eastAsia="Arial" w:hAnsi="Arial" w:cs="Arial"/>
          <w:color w:val="000000"/>
          <w:shd w:val="clear" w:color="auto" w:fill="FFFFFF"/>
        </w:rPr>
        <w:t xml:space="preserve"> </w:t>
      </w:r>
      <w:r w:rsidR="00011C4E" w:rsidRPr="1CA0C7DD">
        <w:rPr>
          <w:rStyle w:val="normaltextrun"/>
          <w:rFonts w:ascii="Arial" w:eastAsia="Arial" w:hAnsi="Arial" w:cs="Arial"/>
          <w:color w:val="000000"/>
          <w:shd w:val="clear" w:color="auto" w:fill="FFFFFF"/>
        </w:rPr>
        <w:t>they will play an important role in helping other schools implement and develop the new curriculum (Welsh Gov., 20</w:t>
      </w:r>
      <w:r w:rsidR="00512B0B" w:rsidRPr="1CA0C7DD">
        <w:rPr>
          <w:rStyle w:val="normaltextrun"/>
          <w:rFonts w:ascii="Arial" w:eastAsia="Arial" w:hAnsi="Arial" w:cs="Arial"/>
          <w:color w:val="000000"/>
          <w:shd w:val="clear" w:color="auto" w:fill="FFFFFF"/>
        </w:rPr>
        <w:t>1</w:t>
      </w:r>
      <w:r w:rsidR="00011C4E" w:rsidRPr="1CA0C7DD">
        <w:rPr>
          <w:rStyle w:val="normaltextrun"/>
          <w:rFonts w:ascii="Arial" w:eastAsia="Arial" w:hAnsi="Arial" w:cs="Arial"/>
          <w:color w:val="000000"/>
          <w:shd w:val="clear" w:color="auto" w:fill="FFFFFF"/>
        </w:rPr>
        <w:t>5).</w:t>
      </w:r>
      <w:r w:rsidR="00CB17AA">
        <w:rPr>
          <w:rStyle w:val="normaltextrun"/>
          <w:rFonts w:ascii="Arial" w:eastAsia="Arial" w:hAnsi="Arial" w:cs="Arial"/>
          <w:color w:val="000000"/>
          <w:shd w:val="clear" w:color="auto" w:fill="FFFFFF"/>
        </w:rPr>
        <w:t xml:space="preserve"> </w:t>
      </w:r>
      <w:r w:rsidR="00AB1C70" w:rsidRPr="1CA0C7DD">
        <w:rPr>
          <w:rStyle w:val="normaltextrun"/>
          <w:rFonts w:ascii="Arial" w:eastAsia="Arial" w:hAnsi="Arial" w:cs="Arial"/>
          <w:color w:val="000000"/>
          <w:shd w:val="clear" w:color="auto" w:fill="FFFFFF"/>
        </w:rPr>
        <w:t xml:space="preserve"> </w:t>
      </w:r>
      <w:r w:rsidRPr="1CA0C7DD">
        <w:rPr>
          <w:rStyle w:val="normaltextrun"/>
          <w:rFonts w:ascii="Arial" w:eastAsia="Arial" w:hAnsi="Arial" w:cs="Arial"/>
          <w:color w:val="000000"/>
          <w:shd w:val="clear" w:color="auto" w:fill="FFFFFF"/>
        </w:rPr>
        <w:t>Both have been awarded ‘green’ standard by the national categorisation policy</w:t>
      </w:r>
      <w:r w:rsidR="00011C4E" w:rsidRPr="1CA0C7DD">
        <w:rPr>
          <w:rStyle w:val="normaltextrun"/>
          <w:rFonts w:ascii="Arial" w:eastAsia="Arial" w:hAnsi="Arial" w:cs="Arial"/>
          <w:color w:val="000000"/>
          <w:shd w:val="clear" w:color="auto" w:fill="FFFFFF"/>
        </w:rPr>
        <w:t xml:space="preserve"> (Welsh Gov., 2019)</w:t>
      </w:r>
      <w:r w:rsidRPr="1CA0C7DD">
        <w:rPr>
          <w:rStyle w:val="normaltextrun"/>
          <w:rFonts w:ascii="Arial" w:eastAsia="Arial" w:hAnsi="Arial" w:cs="Arial"/>
          <w:color w:val="000000"/>
          <w:shd w:val="clear" w:color="auto" w:fill="FFFFFF"/>
        </w:rPr>
        <w:t>.</w:t>
      </w:r>
      <w:r w:rsidR="00CB17AA">
        <w:rPr>
          <w:rStyle w:val="normaltextrun"/>
          <w:rFonts w:ascii="Arial" w:eastAsia="Arial" w:hAnsi="Arial" w:cs="Arial"/>
          <w:color w:val="000000"/>
          <w:shd w:val="clear" w:color="auto" w:fill="FFFFFF"/>
        </w:rPr>
        <w:t xml:space="preserve"> </w:t>
      </w:r>
      <w:r w:rsidRPr="1CA0C7DD">
        <w:rPr>
          <w:rStyle w:val="eop"/>
          <w:rFonts w:ascii="Arial" w:eastAsia="Arial" w:hAnsi="Arial" w:cs="Arial"/>
          <w:color w:val="000000"/>
          <w:shd w:val="clear" w:color="auto" w:fill="FFFFFF"/>
        </w:rPr>
        <w:t> </w:t>
      </w:r>
      <w:r w:rsidR="00AB1C70" w:rsidRPr="1CA0C7DD">
        <w:rPr>
          <w:rStyle w:val="eop"/>
          <w:rFonts w:ascii="Arial" w:eastAsia="Arial" w:hAnsi="Arial" w:cs="Arial"/>
          <w:color w:val="000000"/>
          <w:shd w:val="clear" w:color="auto" w:fill="FFFFFF"/>
        </w:rPr>
        <w:t>Although the two schools have a very different demographic in terms of number of pupils enrolled with free school meal</w:t>
      </w:r>
      <w:r w:rsidR="00FC441C" w:rsidRPr="1CA0C7DD">
        <w:rPr>
          <w:rStyle w:val="eop"/>
          <w:rFonts w:ascii="Arial" w:eastAsia="Arial" w:hAnsi="Arial" w:cs="Arial"/>
          <w:color w:val="000000"/>
          <w:shd w:val="clear" w:color="auto" w:fill="FFFFFF"/>
        </w:rPr>
        <w:t>s (Appendix 13)</w:t>
      </w:r>
      <w:r w:rsidR="00AB1C70" w:rsidRPr="1CA0C7DD">
        <w:rPr>
          <w:rStyle w:val="eop"/>
          <w:rFonts w:ascii="Arial" w:eastAsia="Arial" w:hAnsi="Arial" w:cs="Arial"/>
          <w:color w:val="000000"/>
          <w:shd w:val="clear" w:color="auto" w:fill="FFFFFF"/>
        </w:rPr>
        <w:t>, our research question could be applied to</w:t>
      </w:r>
      <w:r w:rsidR="00011C4E" w:rsidRPr="1CA0C7DD">
        <w:rPr>
          <w:rStyle w:val="eop"/>
          <w:rFonts w:ascii="Arial" w:eastAsia="Arial" w:hAnsi="Arial" w:cs="Arial"/>
          <w:color w:val="000000"/>
          <w:shd w:val="clear" w:color="auto" w:fill="FFFFFF"/>
        </w:rPr>
        <w:t xml:space="preserve"> and explored in</w:t>
      </w:r>
      <w:r w:rsidR="00AB1C70" w:rsidRPr="1CA0C7DD">
        <w:rPr>
          <w:rStyle w:val="eop"/>
          <w:rFonts w:ascii="Arial" w:eastAsia="Arial" w:hAnsi="Arial" w:cs="Arial"/>
          <w:color w:val="000000"/>
          <w:shd w:val="clear" w:color="auto" w:fill="FFFFFF"/>
        </w:rPr>
        <w:t xml:space="preserve"> both settings. </w:t>
      </w:r>
    </w:p>
    <w:p w:rsidR="002D17AB" w:rsidRDefault="002D17AB" w:rsidP="00717DCD">
      <w:pPr>
        <w:spacing w:after="0" w:line="360" w:lineRule="auto"/>
        <w:jc w:val="both"/>
        <w:rPr>
          <w:rStyle w:val="eop"/>
          <w:rFonts w:ascii="Arial" w:eastAsia="Arial" w:hAnsi="Arial" w:cs="Arial"/>
          <w:color w:val="000000"/>
          <w:shd w:val="clear" w:color="auto" w:fill="FFFFFF"/>
        </w:rPr>
      </w:pPr>
    </w:p>
    <w:p w:rsidR="00CF1991" w:rsidRDefault="00AB1C70" w:rsidP="00717DCD">
      <w:pPr>
        <w:spacing w:after="0" w:line="360" w:lineRule="auto"/>
        <w:jc w:val="both"/>
        <w:rPr>
          <w:rFonts w:ascii="Arial" w:eastAsia="Arial" w:hAnsi="Arial" w:cs="Arial"/>
        </w:rPr>
      </w:pPr>
      <w:r w:rsidRPr="1CA0C7DD">
        <w:rPr>
          <w:rStyle w:val="eop"/>
          <w:rFonts w:ascii="Arial" w:eastAsia="Arial" w:hAnsi="Arial" w:cs="Arial"/>
          <w:color w:val="000000"/>
          <w:shd w:val="clear" w:color="auto" w:fill="FFFFFF"/>
        </w:rPr>
        <w:t>Our research question is: Can success criteria be used by learners to create targets to improve as part of self-assessment? </w:t>
      </w:r>
      <w:r w:rsidRPr="1CA0C7DD">
        <w:rPr>
          <w:rFonts w:ascii="Arial" w:eastAsia="Arial" w:hAnsi="Arial" w:cs="Arial"/>
        </w:rPr>
        <w:t xml:space="preserve"> The research partners</w:t>
      </w:r>
      <w:r w:rsidR="003B2547" w:rsidRPr="1CA0C7DD">
        <w:rPr>
          <w:rFonts w:ascii="Arial" w:eastAsia="Arial" w:hAnsi="Arial" w:cs="Arial"/>
        </w:rPr>
        <w:t xml:space="preserve"> discussed ability grouping and the use of the corresponding AFL strategies in their different contexts and </w:t>
      </w:r>
      <w:r w:rsidR="00BE3247" w:rsidRPr="1CA0C7DD">
        <w:rPr>
          <w:rFonts w:ascii="Arial" w:eastAsia="Arial" w:hAnsi="Arial" w:cs="Arial"/>
        </w:rPr>
        <w:t>decided</w:t>
      </w:r>
      <w:r w:rsidR="003B2547" w:rsidRPr="1CA0C7DD">
        <w:rPr>
          <w:rFonts w:ascii="Arial" w:eastAsia="Arial" w:hAnsi="Arial" w:cs="Arial"/>
        </w:rPr>
        <w:t xml:space="preserve"> they would make a good source of exploration and comparison. </w:t>
      </w:r>
      <w:r w:rsidR="002D17AB">
        <w:rPr>
          <w:rFonts w:ascii="Arial" w:eastAsia="Arial" w:hAnsi="Arial" w:cs="Arial"/>
        </w:rPr>
        <w:t xml:space="preserve"> </w:t>
      </w:r>
      <w:r w:rsidRPr="1CA0C7DD">
        <w:rPr>
          <w:rFonts w:ascii="Arial" w:eastAsia="Arial" w:hAnsi="Arial" w:cs="Arial"/>
        </w:rPr>
        <w:t>In both year 5 classes, learners are seated according to ability grouping so observing their engagement and use of success criteria to create targets</w:t>
      </w:r>
      <w:r w:rsidR="00011C4E" w:rsidRPr="1CA0C7DD">
        <w:rPr>
          <w:rFonts w:ascii="Arial" w:eastAsia="Arial" w:hAnsi="Arial" w:cs="Arial"/>
        </w:rPr>
        <w:t xml:space="preserve"> during the lesson is likely to be </w:t>
      </w:r>
      <w:r w:rsidR="00EB2E3A" w:rsidRPr="1CA0C7DD">
        <w:rPr>
          <w:rFonts w:ascii="Arial" w:eastAsia="Arial" w:hAnsi="Arial" w:cs="Arial"/>
        </w:rPr>
        <w:t>achievable</w:t>
      </w:r>
      <w:r w:rsidRPr="1CA0C7DD">
        <w:rPr>
          <w:rFonts w:ascii="Arial" w:eastAsia="Arial" w:hAnsi="Arial" w:cs="Arial"/>
        </w:rPr>
        <w:t>.</w:t>
      </w:r>
      <w:r w:rsidR="002D17AB">
        <w:rPr>
          <w:rFonts w:ascii="Arial" w:eastAsia="Arial" w:hAnsi="Arial" w:cs="Arial"/>
        </w:rPr>
        <w:t xml:space="preserve"> </w:t>
      </w:r>
      <w:r w:rsidRPr="1CA0C7DD">
        <w:rPr>
          <w:rFonts w:ascii="Arial" w:eastAsia="Arial" w:hAnsi="Arial" w:cs="Arial"/>
        </w:rPr>
        <w:t xml:space="preserve"> </w:t>
      </w:r>
      <w:r w:rsidR="00EB2E3A" w:rsidRPr="1CA0C7DD">
        <w:rPr>
          <w:rFonts w:ascii="Arial" w:eastAsia="Arial" w:hAnsi="Arial" w:cs="Arial"/>
        </w:rPr>
        <w:t>In lesson study 2</w:t>
      </w:r>
      <w:r w:rsidR="001C09B0">
        <w:rPr>
          <w:rFonts w:ascii="Arial" w:eastAsia="Arial" w:hAnsi="Arial" w:cs="Arial"/>
        </w:rPr>
        <w:t xml:space="preserve"> </w:t>
      </w:r>
      <w:r w:rsidR="00BE3247" w:rsidRPr="1CA0C7DD">
        <w:rPr>
          <w:rFonts w:ascii="Arial" w:eastAsia="Arial" w:hAnsi="Arial" w:cs="Arial"/>
        </w:rPr>
        <w:t>l</w:t>
      </w:r>
      <w:r w:rsidRPr="1CA0C7DD">
        <w:rPr>
          <w:rFonts w:ascii="Arial" w:eastAsia="Arial" w:hAnsi="Arial" w:cs="Arial"/>
        </w:rPr>
        <w:t>earners often co-c</w:t>
      </w:r>
      <w:r w:rsidR="0098358B" w:rsidRPr="1CA0C7DD">
        <w:rPr>
          <w:rFonts w:ascii="Arial" w:eastAsia="Arial" w:hAnsi="Arial" w:cs="Arial"/>
        </w:rPr>
        <w:t>onstruct</w:t>
      </w:r>
      <w:r w:rsidRPr="1CA0C7DD">
        <w:rPr>
          <w:rFonts w:ascii="Arial" w:eastAsia="Arial" w:hAnsi="Arial" w:cs="Arial"/>
        </w:rPr>
        <w:t xml:space="preserve"> success criteria with their peers and teacher and carr</w:t>
      </w:r>
      <w:r w:rsidR="0098358B" w:rsidRPr="1CA0C7DD">
        <w:rPr>
          <w:rFonts w:ascii="Arial" w:eastAsia="Arial" w:hAnsi="Arial" w:cs="Arial"/>
        </w:rPr>
        <w:t>y</w:t>
      </w:r>
      <w:r w:rsidRPr="1CA0C7DD">
        <w:rPr>
          <w:rFonts w:ascii="Arial" w:eastAsia="Arial" w:hAnsi="Arial" w:cs="Arial"/>
        </w:rPr>
        <w:t xml:space="preserve"> out self-assessment in purple pen. </w:t>
      </w:r>
      <w:r w:rsidR="002D17AB">
        <w:rPr>
          <w:rFonts w:ascii="Arial" w:eastAsia="Arial" w:hAnsi="Arial" w:cs="Arial"/>
        </w:rPr>
        <w:t xml:space="preserve"> </w:t>
      </w:r>
      <w:r w:rsidRPr="1CA0C7DD">
        <w:rPr>
          <w:rFonts w:ascii="Arial" w:eastAsia="Arial" w:hAnsi="Arial" w:cs="Arial"/>
        </w:rPr>
        <w:t>Learners are fairly used to creating targets as they do this at the start of every term and in other lessons where appropriate.</w:t>
      </w:r>
    </w:p>
    <w:p w:rsidR="001C09B0" w:rsidRDefault="001C09B0" w:rsidP="00717DCD">
      <w:pPr>
        <w:spacing w:after="0" w:line="360" w:lineRule="auto"/>
        <w:jc w:val="both"/>
        <w:rPr>
          <w:rFonts w:ascii="Arial" w:eastAsia="Arial" w:hAnsi="Arial" w:cs="Arial"/>
        </w:rPr>
      </w:pPr>
    </w:p>
    <w:p w:rsidR="001B09E5" w:rsidRDefault="00EB2E3A" w:rsidP="00717DCD">
      <w:pPr>
        <w:spacing w:after="0" w:line="360" w:lineRule="auto"/>
        <w:jc w:val="both"/>
        <w:rPr>
          <w:rStyle w:val="normaltextrun"/>
          <w:rFonts w:ascii="Arial" w:eastAsia="Arial" w:hAnsi="Arial" w:cs="Arial"/>
          <w:color w:val="000000"/>
          <w:shd w:val="clear" w:color="auto" w:fill="FFFFFF"/>
        </w:rPr>
      </w:pPr>
      <w:r w:rsidRPr="1CA0C7DD">
        <w:rPr>
          <w:rStyle w:val="normaltextrun"/>
          <w:rFonts w:ascii="Arial" w:eastAsia="Arial" w:hAnsi="Arial" w:cs="Arial"/>
          <w:color w:val="000000"/>
          <w:shd w:val="clear" w:color="auto" w:fill="FFFFFF"/>
        </w:rPr>
        <w:t xml:space="preserve">Success criteria and </w:t>
      </w:r>
      <w:r w:rsidR="00423342" w:rsidRPr="1CA0C7DD">
        <w:rPr>
          <w:rStyle w:val="normaltextrun"/>
          <w:rFonts w:ascii="Arial" w:eastAsia="Arial" w:hAnsi="Arial" w:cs="Arial"/>
          <w:color w:val="000000"/>
          <w:shd w:val="clear" w:color="auto" w:fill="FFFFFF"/>
        </w:rPr>
        <w:t xml:space="preserve">creating targets as part of </w:t>
      </w:r>
      <w:r w:rsidRPr="1CA0C7DD">
        <w:rPr>
          <w:rStyle w:val="normaltextrun"/>
          <w:rFonts w:ascii="Arial" w:eastAsia="Arial" w:hAnsi="Arial" w:cs="Arial"/>
          <w:color w:val="000000"/>
          <w:shd w:val="clear" w:color="auto" w:fill="FFFFFF"/>
        </w:rPr>
        <w:t>self-assessment have been identified as instrumental tools in A</w:t>
      </w:r>
      <w:r w:rsidR="004E18A4" w:rsidRPr="1CA0C7DD">
        <w:rPr>
          <w:rStyle w:val="normaltextrun"/>
          <w:rFonts w:ascii="Arial" w:eastAsia="Arial" w:hAnsi="Arial" w:cs="Arial"/>
          <w:color w:val="000000"/>
          <w:shd w:val="clear" w:color="auto" w:fill="FFFFFF"/>
        </w:rPr>
        <w:t>FL</w:t>
      </w:r>
      <w:r w:rsidR="009046BC" w:rsidRPr="1CA0C7DD">
        <w:rPr>
          <w:rStyle w:val="normaltextrun"/>
          <w:rFonts w:ascii="Arial" w:eastAsia="Arial" w:hAnsi="Arial" w:cs="Arial"/>
          <w:color w:val="000000"/>
          <w:shd w:val="clear" w:color="auto" w:fill="FFFFFF"/>
        </w:rPr>
        <w:t xml:space="preserve"> (WAG </w:t>
      </w:r>
      <w:r w:rsidR="00FD5449" w:rsidRPr="1CA0C7DD">
        <w:rPr>
          <w:rStyle w:val="normaltextrun"/>
          <w:rFonts w:ascii="Arial" w:eastAsia="Arial" w:hAnsi="Arial" w:cs="Arial"/>
          <w:color w:val="000000"/>
          <w:shd w:val="clear" w:color="auto" w:fill="FFFFFF"/>
        </w:rPr>
        <w:t>2</w:t>
      </w:r>
      <w:r w:rsidR="009046BC" w:rsidRPr="1CA0C7DD">
        <w:rPr>
          <w:rStyle w:val="normaltextrun"/>
          <w:rFonts w:ascii="Arial" w:eastAsia="Arial" w:hAnsi="Arial" w:cs="Arial"/>
          <w:color w:val="000000"/>
          <w:shd w:val="clear" w:color="auto" w:fill="FFFFFF"/>
        </w:rPr>
        <w:t xml:space="preserve">010, </w:t>
      </w:r>
      <w:r w:rsidR="00C92929" w:rsidRPr="1CA0C7DD">
        <w:rPr>
          <w:rStyle w:val="normaltextrun"/>
          <w:rFonts w:ascii="Arial" w:eastAsia="Arial" w:hAnsi="Arial" w:cs="Arial"/>
          <w:color w:val="000000"/>
          <w:shd w:val="clear" w:color="auto" w:fill="FFFFFF"/>
        </w:rPr>
        <w:t>Sadler 1998, Hattie 2009;</w:t>
      </w:r>
      <w:r w:rsidR="002D17AB">
        <w:rPr>
          <w:rStyle w:val="normaltextrun"/>
          <w:rFonts w:ascii="Arial" w:eastAsia="Arial" w:hAnsi="Arial" w:cs="Arial"/>
          <w:color w:val="000000"/>
          <w:shd w:val="clear" w:color="auto" w:fill="FFFFFF"/>
        </w:rPr>
        <w:t xml:space="preserve"> </w:t>
      </w:r>
      <w:r w:rsidR="00C92929" w:rsidRPr="1CA0C7DD">
        <w:rPr>
          <w:rStyle w:val="normaltextrun"/>
          <w:rFonts w:ascii="Arial" w:eastAsia="Arial" w:hAnsi="Arial" w:cs="Arial"/>
          <w:color w:val="000000"/>
          <w:shd w:val="clear" w:color="auto" w:fill="FFFFFF"/>
        </w:rPr>
        <w:t>2012, Donaldson 2015</w:t>
      </w:r>
      <w:r w:rsidR="009046BC" w:rsidRPr="1CA0C7DD">
        <w:rPr>
          <w:rStyle w:val="normaltextrun"/>
          <w:rFonts w:ascii="Arial" w:eastAsia="Arial" w:hAnsi="Arial" w:cs="Arial"/>
          <w:color w:val="000000"/>
          <w:shd w:val="clear" w:color="auto" w:fill="FFFFFF"/>
        </w:rPr>
        <w:t>)</w:t>
      </w:r>
      <w:r w:rsidRPr="1CA0C7DD">
        <w:rPr>
          <w:rStyle w:val="normaltextrun"/>
          <w:rFonts w:ascii="Arial" w:eastAsia="Arial" w:hAnsi="Arial" w:cs="Arial"/>
          <w:color w:val="000000"/>
          <w:shd w:val="clear" w:color="auto" w:fill="FFFFFF"/>
        </w:rPr>
        <w:t xml:space="preserve">. Black and </w:t>
      </w:r>
      <w:proofErr w:type="spellStart"/>
      <w:r w:rsidRPr="1CA0C7DD">
        <w:rPr>
          <w:rStyle w:val="normaltextrun"/>
          <w:rFonts w:ascii="Arial" w:eastAsia="Arial" w:hAnsi="Arial" w:cs="Arial"/>
          <w:color w:val="000000"/>
          <w:shd w:val="clear" w:color="auto" w:fill="FFFFFF"/>
        </w:rPr>
        <w:t>Wiliam</w:t>
      </w:r>
      <w:proofErr w:type="spellEnd"/>
      <w:r w:rsidRPr="1CA0C7DD">
        <w:rPr>
          <w:rStyle w:val="normaltextrun"/>
          <w:rFonts w:ascii="Arial" w:eastAsia="Arial" w:hAnsi="Arial" w:cs="Arial"/>
          <w:color w:val="000000"/>
          <w:shd w:val="clear" w:color="auto" w:fill="FFFFFF"/>
        </w:rPr>
        <w:t xml:space="preserve"> (1998) stipulated that the successful implementation of formative assessment could improve learners’ outcomes as learners would have a greater understanding of how to improve their own work.</w:t>
      </w:r>
      <w:r w:rsidR="002D17AB">
        <w:rPr>
          <w:rStyle w:val="normaltextrun"/>
          <w:rFonts w:ascii="Arial" w:eastAsia="Arial" w:hAnsi="Arial" w:cs="Arial"/>
          <w:color w:val="000000"/>
          <w:shd w:val="clear" w:color="auto" w:fill="FFFFFF"/>
        </w:rPr>
        <w:t xml:space="preserve"> </w:t>
      </w:r>
      <w:r w:rsidRPr="1CA0C7DD">
        <w:rPr>
          <w:rStyle w:val="normaltextrun"/>
          <w:rFonts w:ascii="Arial" w:eastAsia="Arial" w:hAnsi="Arial" w:cs="Arial"/>
          <w:color w:val="000000"/>
          <w:shd w:val="clear" w:color="auto" w:fill="FFFFFF"/>
        </w:rPr>
        <w:t> </w:t>
      </w:r>
      <w:r w:rsidR="00C92929" w:rsidRPr="1CA0C7DD">
        <w:rPr>
          <w:rStyle w:val="normaltextrun"/>
          <w:rFonts w:ascii="Arial" w:eastAsia="Arial" w:hAnsi="Arial" w:cs="Arial"/>
          <w:color w:val="000000"/>
          <w:shd w:val="clear" w:color="auto" w:fill="FFFFFF"/>
        </w:rPr>
        <w:t>Therefore,</w:t>
      </w:r>
      <w:r w:rsidRPr="1CA0C7DD">
        <w:rPr>
          <w:rStyle w:val="normaltextrun"/>
          <w:rFonts w:ascii="Arial" w:eastAsia="Arial" w:hAnsi="Arial" w:cs="Arial"/>
          <w:color w:val="000000"/>
          <w:shd w:val="clear" w:color="auto" w:fill="FFFFFF"/>
        </w:rPr>
        <w:t xml:space="preserve"> </w:t>
      </w:r>
      <w:r w:rsidR="00C92929" w:rsidRPr="1CA0C7DD">
        <w:rPr>
          <w:rStyle w:val="normaltextrun"/>
          <w:rFonts w:ascii="Arial" w:eastAsia="Arial" w:hAnsi="Arial" w:cs="Arial"/>
          <w:color w:val="000000"/>
          <w:shd w:val="clear" w:color="auto" w:fill="FFFFFF"/>
        </w:rPr>
        <w:t>t</w:t>
      </w:r>
      <w:r w:rsidRPr="1CA0C7DD">
        <w:rPr>
          <w:rStyle w:val="normaltextrun"/>
          <w:rFonts w:ascii="Arial" w:eastAsia="Arial" w:hAnsi="Arial" w:cs="Arial"/>
          <w:color w:val="000000"/>
          <w:shd w:val="clear" w:color="auto" w:fill="FFFFFF"/>
        </w:rPr>
        <w:t>his research will be informed by surrounding literature on AFL and MAT learners.</w:t>
      </w:r>
      <w:r w:rsidR="00304F69" w:rsidRPr="1CA0C7DD">
        <w:rPr>
          <w:rStyle w:val="normaltextrun"/>
          <w:rFonts w:ascii="Arial" w:eastAsia="Arial" w:hAnsi="Arial" w:cs="Arial"/>
          <w:color w:val="000000"/>
          <w:shd w:val="clear" w:color="auto" w:fill="FFFFFF"/>
        </w:rPr>
        <w:t xml:space="preserve"> </w:t>
      </w:r>
      <w:r w:rsidR="002D17AB">
        <w:rPr>
          <w:rStyle w:val="normaltextrun"/>
          <w:rFonts w:ascii="Arial" w:eastAsia="Arial" w:hAnsi="Arial" w:cs="Arial"/>
          <w:color w:val="000000"/>
          <w:shd w:val="clear" w:color="auto" w:fill="FFFFFF"/>
        </w:rPr>
        <w:t xml:space="preserve"> </w:t>
      </w:r>
    </w:p>
    <w:p w:rsidR="001B09E5" w:rsidRDefault="001B09E5" w:rsidP="00717DCD">
      <w:pPr>
        <w:spacing w:after="0" w:line="360" w:lineRule="auto"/>
        <w:jc w:val="both"/>
        <w:rPr>
          <w:rStyle w:val="normaltextrun"/>
          <w:rFonts w:ascii="Arial" w:eastAsia="Arial" w:hAnsi="Arial" w:cs="Arial"/>
          <w:color w:val="000000"/>
          <w:shd w:val="clear" w:color="auto" w:fill="FFFFFF"/>
        </w:rPr>
      </w:pPr>
    </w:p>
    <w:p w:rsidR="00015A67" w:rsidRDefault="00F26E68" w:rsidP="00717DCD">
      <w:pPr>
        <w:spacing w:after="0" w:line="360" w:lineRule="auto"/>
        <w:jc w:val="both"/>
        <w:rPr>
          <w:rStyle w:val="normaltextrun"/>
          <w:rFonts w:ascii="Arial" w:eastAsia="Arial" w:hAnsi="Arial" w:cs="Arial"/>
          <w:color w:val="000000"/>
          <w:shd w:val="clear" w:color="auto" w:fill="FFFFFF"/>
        </w:rPr>
      </w:pPr>
      <w:r w:rsidRPr="1CA0C7DD">
        <w:rPr>
          <w:rStyle w:val="normaltextrun"/>
          <w:rFonts w:ascii="Arial" w:eastAsia="Arial" w:hAnsi="Arial" w:cs="Arial"/>
          <w:color w:val="000000"/>
          <w:shd w:val="clear" w:color="auto" w:fill="FFFFFF"/>
        </w:rPr>
        <w:t xml:space="preserve">Evidence suggests that </w:t>
      </w:r>
      <w:r w:rsidR="008E2F20" w:rsidRPr="1CA0C7DD">
        <w:rPr>
          <w:rStyle w:val="normaltextrun"/>
          <w:rFonts w:ascii="Arial" w:eastAsia="Arial" w:hAnsi="Arial" w:cs="Arial"/>
          <w:color w:val="000000"/>
          <w:shd w:val="clear" w:color="auto" w:fill="FFFFFF"/>
        </w:rPr>
        <w:t>the key to challenging learners</w:t>
      </w:r>
      <w:r w:rsidR="00EF3BEC" w:rsidRPr="1CA0C7DD">
        <w:rPr>
          <w:rStyle w:val="normaltextrun"/>
          <w:rFonts w:ascii="Arial" w:eastAsia="Arial" w:hAnsi="Arial" w:cs="Arial"/>
          <w:color w:val="000000"/>
          <w:shd w:val="clear" w:color="auto" w:fill="FFFFFF"/>
        </w:rPr>
        <w:t xml:space="preserve"> is</w:t>
      </w:r>
      <w:r w:rsidR="008E2F20" w:rsidRPr="1CA0C7DD">
        <w:rPr>
          <w:rStyle w:val="normaltextrun"/>
          <w:rFonts w:ascii="Arial" w:eastAsia="Arial" w:hAnsi="Arial" w:cs="Arial"/>
          <w:color w:val="000000"/>
          <w:shd w:val="clear" w:color="auto" w:fill="FFFFFF"/>
        </w:rPr>
        <w:t xml:space="preserve"> </w:t>
      </w:r>
      <w:r w:rsidR="003826F5" w:rsidRPr="1CA0C7DD">
        <w:rPr>
          <w:rStyle w:val="normaltextrun"/>
          <w:rFonts w:ascii="Arial" w:eastAsia="Arial" w:hAnsi="Arial" w:cs="Arial"/>
          <w:color w:val="000000"/>
          <w:shd w:val="clear" w:color="auto" w:fill="FFFFFF"/>
        </w:rPr>
        <w:t xml:space="preserve">creating next steps beyond </w:t>
      </w:r>
      <w:r w:rsidR="008E2F20" w:rsidRPr="1CA0C7DD">
        <w:rPr>
          <w:rStyle w:val="normaltextrun"/>
          <w:rFonts w:ascii="Arial" w:eastAsia="Arial" w:hAnsi="Arial" w:cs="Arial"/>
          <w:color w:val="000000"/>
          <w:shd w:val="clear" w:color="auto" w:fill="FFFFFF"/>
        </w:rPr>
        <w:t>their</w:t>
      </w:r>
      <w:r w:rsidR="003826F5" w:rsidRPr="1CA0C7DD">
        <w:rPr>
          <w:rStyle w:val="normaltextrun"/>
          <w:rFonts w:ascii="Arial" w:eastAsia="Arial" w:hAnsi="Arial" w:cs="Arial"/>
          <w:color w:val="000000"/>
          <w:shd w:val="clear" w:color="auto" w:fill="FFFFFF"/>
        </w:rPr>
        <w:t xml:space="preserve"> current</w:t>
      </w:r>
      <w:r w:rsidR="008E2F20" w:rsidRPr="1CA0C7DD">
        <w:rPr>
          <w:rStyle w:val="normaltextrun"/>
          <w:rFonts w:ascii="Arial" w:eastAsia="Arial" w:hAnsi="Arial" w:cs="Arial"/>
          <w:color w:val="000000"/>
          <w:shd w:val="clear" w:color="auto" w:fill="FFFFFF"/>
        </w:rPr>
        <w:t xml:space="preserve"> Zone of Proximal Development (ZPD)</w:t>
      </w:r>
      <w:r w:rsidR="003826F5" w:rsidRPr="1CA0C7DD">
        <w:rPr>
          <w:rStyle w:val="normaltextrun"/>
          <w:rFonts w:ascii="Arial" w:eastAsia="Arial" w:hAnsi="Arial" w:cs="Arial"/>
          <w:color w:val="000000"/>
          <w:shd w:val="clear" w:color="auto" w:fill="FFFFFF"/>
        </w:rPr>
        <w:t xml:space="preserve"> (</w:t>
      </w:r>
      <w:proofErr w:type="spellStart"/>
      <w:r w:rsidR="007938DB" w:rsidRPr="1CA0C7DD">
        <w:rPr>
          <w:rStyle w:val="normaltextrun"/>
          <w:rFonts w:ascii="Arial" w:eastAsia="Arial" w:hAnsi="Arial" w:cs="Arial"/>
          <w:color w:val="000000"/>
          <w:shd w:val="clear" w:color="auto" w:fill="FFFFFF"/>
        </w:rPr>
        <w:t>Vygostky</w:t>
      </w:r>
      <w:proofErr w:type="spellEnd"/>
      <w:r w:rsidR="007938DB" w:rsidRPr="1CA0C7DD">
        <w:rPr>
          <w:rStyle w:val="normaltextrun"/>
          <w:rFonts w:ascii="Arial" w:eastAsia="Arial" w:hAnsi="Arial" w:cs="Arial"/>
          <w:color w:val="000000"/>
          <w:shd w:val="clear" w:color="auto" w:fill="FFFFFF"/>
        </w:rPr>
        <w:t xml:space="preserve"> 1978, WAG </w:t>
      </w:r>
      <w:r w:rsidR="009046BC" w:rsidRPr="1CA0C7DD">
        <w:rPr>
          <w:rStyle w:val="normaltextrun"/>
          <w:rFonts w:ascii="Arial" w:eastAsia="Arial" w:hAnsi="Arial" w:cs="Arial"/>
          <w:color w:val="000000"/>
          <w:shd w:val="clear" w:color="auto" w:fill="FFFFFF"/>
        </w:rPr>
        <w:t>2010)</w:t>
      </w:r>
      <w:r w:rsidR="00EF3BEC" w:rsidRPr="1CA0C7DD">
        <w:rPr>
          <w:rStyle w:val="normaltextrun"/>
          <w:rFonts w:ascii="Arial" w:eastAsia="Arial" w:hAnsi="Arial" w:cs="Arial"/>
          <w:color w:val="000000"/>
          <w:shd w:val="clear" w:color="auto" w:fill="FFFFFF"/>
        </w:rPr>
        <w:t xml:space="preserve">. </w:t>
      </w:r>
      <w:r w:rsidR="002D17AB">
        <w:rPr>
          <w:rStyle w:val="normaltextrun"/>
          <w:rFonts w:ascii="Arial" w:eastAsia="Arial" w:hAnsi="Arial" w:cs="Arial"/>
          <w:color w:val="000000"/>
          <w:shd w:val="clear" w:color="auto" w:fill="FFFFFF"/>
        </w:rPr>
        <w:t xml:space="preserve"> </w:t>
      </w:r>
      <w:r w:rsidR="00EF3BEC" w:rsidRPr="1CA0C7DD">
        <w:rPr>
          <w:rStyle w:val="normaltextrun"/>
          <w:rFonts w:ascii="Arial" w:eastAsia="Arial" w:hAnsi="Arial" w:cs="Arial"/>
          <w:color w:val="000000"/>
          <w:shd w:val="clear" w:color="auto" w:fill="FFFFFF"/>
        </w:rPr>
        <w:t xml:space="preserve">In this context the ZPD can be understood as the difference between what the learner can achieve alone and what they could potentially achieve with the scaffolding of a more </w:t>
      </w:r>
      <w:r w:rsidR="002D17AB" w:rsidRPr="1CA0C7DD">
        <w:rPr>
          <w:rStyle w:val="normaltextrun"/>
          <w:rFonts w:ascii="Arial" w:eastAsia="Arial" w:hAnsi="Arial" w:cs="Arial"/>
          <w:color w:val="000000"/>
          <w:shd w:val="clear" w:color="auto" w:fill="FFFFFF"/>
        </w:rPr>
        <w:t>knowledgeable</w:t>
      </w:r>
      <w:r w:rsidR="00EF3BEC" w:rsidRPr="1CA0C7DD">
        <w:rPr>
          <w:rStyle w:val="normaltextrun"/>
          <w:rFonts w:ascii="Arial" w:eastAsia="Arial" w:hAnsi="Arial" w:cs="Arial"/>
          <w:color w:val="000000"/>
          <w:shd w:val="clear" w:color="auto" w:fill="FFFFFF"/>
        </w:rPr>
        <w:t xml:space="preserve"> other </w:t>
      </w:r>
      <w:r w:rsidR="00EF3BEC" w:rsidRPr="1CA0C7DD">
        <w:rPr>
          <w:rStyle w:val="normaltextrun"/>
          <w:rFonts w:ascii="Arial" w:eastAsia="Arial" w:hAnsi="Arial" w:cs="Arial"/>
          <w:color w:val="000000"/>
          <w:shd w:val="clear" w:color="auto" w:fill="FFFFFF"/>
        </w:rPr>
        <w:lastRenderedPageBreak/>
        <w:t>(MKO) or collaborative work (</w:t>
      </w:r>
      <w:proofErr w:type="spellStart"/>
      <w:r w:rsidR="00EF3BEC" w:rsidRPr="1CA0C7DD">
        <w:rPr>
          <w:rStyle w:val="normaltextrun"/>
          <w:rFonts w:ascii="Arial" w:eastAsia="Arial" w:hAnsi="Arial" w:cs="Arial"/>
          <w:color w:val="000000"/>
          <w:shd w:val="clear" w:color="auto" w:fill="FFFFFF"/>
        </w:rPr>
        <w:t>Vgotsky</w:t>
      </w:r>
      <w:proofErr w:type="spellEnd"/>
      <w:r w:rsidR="00EF3BEC" w:rsidRPr="1CA0C7DD">
        <w:rPr>
          <w:rStyle w:val="normaltextrun"/>
          <w:rFonts w:ascii="Arial" w:eastAsia="Arial" w:hAnsi="Arial" w:cs="Arial"/>
          <w:color w:val="000000"/>
          <w:shd w:val="clear" w:color="auto" w:fill="FFFFFF"/>
        </w:rPr>
        <w:t xml:space="preserve"> 1978, Schmidt 2009). </w:t>
      </w:r>
      <w:r w:rsidR="00697612" w:rsidRPr="1CA0C7DD">
        <w:rPr>
          <w:rStyle w:val="normaltextrun"/>
          <w:rFonts w:ascii="Arial" w:eastAsia="Arial" w:hAnsi="Arial" w:cs="Arial"/>
          <w:color w:val="000000"/>
          <w:shd w:val="clear" w:color="auto" w:fill="FFFFFF"/>
        </w:rPr>
        <w:t xml:space="preserve"> </w:t>
      </w:r>
      <w:r w:rsidR="001B09E5">
        <w:rPr>
          <w:rStyle w:val="normaltextrun"/>
          <w:rFonts w:ascii="Arial" w:eastAsia="Arial" w:hAnsi="Arial" w:cs="Arial"/>
          <w:color w:val="000000"/>
          <w:shd w:val="clear" w:color="auto" w:fill="FFFFFF"/>
        </w:rPr>
        <w:t xml:space="preserve"> </w:t>
      </w:r>
      <w:r w:rsidR="00697612" w:rsidRPr="1CA0C7DD">
        <w:rPr>
          <w:rStyle w:val="normaltextrun"/>
          <w:rFonts w:ascii="Arial" w:eastAsia="Arial" w:hAnsi="Arial" w:cs="Arial"/>
          <w:color w:val="000000"/>
          <w:shd w:val="clear" w:color="auto" w:fill="FFFFFF"/>
        </w:rPr>
        <w:t xml:space="preserve">Research </w:t>
      </w:r>
      <w:r w:rsidR="00DB5FD2" w:rsidRPr="1CA0C7DD">
        <w:rPr>
          <w:rStyle w:val="normaltextrun"/>
          <w:rFonts w:ascii="Arial" w:eastAsia="Arial" w:hAnsi="Arial" w:cs="Arial"/>
          <w:color w:val="000000"/>
          <w:shd w:val="clear" w:color="auto" w:fill="FFFFFF"/>
        </w:rPr>
        <w:t xml:space="preserve">proposes that </w:t>
      </w:r>
      <w:r w:rsidR="00F208A1" w:rsidRPr="1CA0C7DD">
        <w:rPr>
          <w:rStyle w:val="normaltextrun"/>
          <w:rFonts w:ascii="Arial" w:eastAsia="Arial" w:hAnsi="Arial" w:cs="Arial"/>
          <w:color w:val="000000"/>
          <w:shd w:val="clear" w:color="auto" w:fill="FFFFFF"/>
        </w:rPr>
        <w:t>learners can only achieve these next steps if they understand the intention</w:t>
      </w:r>
      <w:r w:rsidR="00AC3DA7" w:rsidRPr="1CA0C7DD">
        <w:rPr>
          <w:rStyle w:val="normaltextrun"/>
          <w:rFonts w:ascii="Arial" w:eastAsia="Arial" w:hAnsi="Arial" w:cs="Arial"/>
          <w:color w:val="000000"/>
          <w:shd w:val="clear" w:color="auto" w:fill="FFFFFF"/>
        </w:rPr>
        <w:t xml:space="preserve"> and what they need to do to </w:t>
      </w:r>
      <w:r w:rsidR="00BD450A" w:rsidRPr="1CA0C7DD">
        <w:rPr>
          <w:rStyle w:val="normaltextrun"/>
          <w:rFonts w:ascii="Arial" w:eastAsia="Arial" w:hAnsi="Arial" w:cs="Arial"/>
          <w:color w:val="000000"/>
          <w:shd w:val="clear" w:color="auto" w:fill="FFFFFF"/>
        </w:rPr>
        <w:t>fulfil</w:t>
      </w:r>
      <w:r w:rsidR="00AC3DA7" w:rsidRPr="1CA0C7DD">
        <w:rPr>
          <w:rStyle w:val="normaltextrun"/>
          <w:rFonts w:ascii="Arial" w:eastAsia="Arial" w:hAnsi="Arial" w:cs="Arial"/>
          <w:color w:val="000000"/>
          <w:shd w:val="clear" w:color="auto" w:fill="FFFFFF"/>
        </w:rPr>
        <w:t xml:space="preserve"> it (WAG 2010). </w:t>
      </w:r>
      <w:r w:rsidR="00E64C91">
        <w:rPr>
          <w:rStyle w:val="normaltextrun"/>
          <w:rFonts w:ascii="Arial" w:eastAsia="Arial" w:hAnsi="Arial" w:cs="Arial"/>
          <w:color w:val="000000"/>
          <w:shd w:val="clear" w:color="auto" w:fill="FFFFFF"/>
        </w:rPr>
        <w:t xml:space="preserve"> </w:t>
      </w:r>
      <w:r w:rsidR="001B09E5" w:rsidRPr="1CA0C7DD">
        <w:rPr>
          <w:rStyle w:val="normaltextrun"/>
          <w:rFonts w:ascii="Arial" w:eastAsia="Arial" w:hAnsi="Arial" w:cs="Arial"/>
          <w:color w:val="000000"/>
          <w:shd w:val="clear" w:color="auto" w:fill="FFFFFF"/>
        </w:rPr>
        <w:t>WAG</w:t>
      </w:r>
      <w:r w:rsidR="00E64C91">
        <w:rPr>
          <w:rStyle w:val="normaltextrun"/>
          <w:rFonts w:ascii="Arial" w:eastAsia="Arial" w:hAnsi="Arial" w:cs="Arial"/>
          <w:color w:val="000000"/>
          <w:shd w:val="clear" w:color="auto" w:fill="FFFFFF"/>
        </w:rPr>
        <w:t xml:space="preserve"> </w:t>
      </w:r>
      <w:r w:rsidR="00E64C91" w:rsidRPr="1CA0C7DD">
        <w:rPr>
          <w:rStyle w:val="normaltextrun"/>
          <w:rFonts w:ascii="Arial" w:eastAsia="Arial" w:hAnsi="Arial" w:cs="Arial"/>
          <w:color w:val="000000"/>
          <w:shd w:val="clear" w:color="auto" w:fill="FFFFFF"/>
        </w:rPr>
        <w:t>(2010</w:t>
      </w:r>
      <w:r w:rsidR="00743593" w:rsidRPr="1CA0C7DD">
        <w:rPr>
          <w:rStyle w:val="normaltextrun"/>
          <w:rFonts w:ascii="Arial" w:eastAsia="Arial" w:hAnsi="Arial" w:cs="Arial"/>
          <w:color w:val="000000"/>
          <w:shd w:val="clear" w:color="auto" w:fill="FFFFFF"/>
        </w:rPr>
        <w:t>) proposes</w:t>
      </w:r>
      <w:r w:rsidR="00957847" w:rsidRPr="1CA0C7DD">
        <w:rPr>
          <w:rStyle w:val="normaltextrun"/>
          <w:rFonts w:ascii="Arial" w:eastAsia="Arial" w:hAnsi="Arial" w:cs="Arial"/>
          <w:color w:val="000000"/>
          <w:shd w:val="clear" w:color="auto" w:fill="FFFFFF"/>
        </w:rPr>
        <w:t xml:space="preserve"> that </w:t>
      </w:r>
      <w:r w:rsidR="00E04D8A" w:rsidRPr="1CA0C7DD">
        <w:rPr>
          <w:rStyle w:val="normaltextrun"/>
          <w:rFonts w:ascii="Arial" w:eastAsia="Arial" w:hAnsi="Arial" w:cs="Arial"/>
          <w:color w:val="000000"/>
          <w:shd w:val="clear" w:color="auto" w:fill="FFFFFF"/>
        </w:rPr>
        <w:t xml:space="preserve">for </w:t>
      </w:r>
      <w:r w:rsidR="00BD450A" w:rsidRPr="1CA0C7DD">
        <w:rPr>
          <w:rStyle w:val="normaltextrun"/>
          <w:rFonts w:ascii="Arial" w:eastAsia="Arial" w:hAnsi="Arial" w:cs="Arial"/>
          <w:color w:val="000000"/>
          <w:shd w:val="clear" w:color="auto" w:fill="FFFFFF"/>
        </w:rPr>
        <w:t>self-assessment</w:t>
      </w:r>
      <w:r w:rsidR="00E04D8A" w:rsidRPr="1CA0C7DD">
        <w:rPr>
          <w:rStyle w:val="normaltextrun"/>
          <w:rFonts w:ascii="Arial" w:eastAsia="Arial" w:hAnsi="Arial" w:cs="Arial"/>
          <w:color w:val="000000"/>
          <w:shd w:val="clear" w:color="auto" w:fill="FFFFFF"/>
        </w:rPr>
        <w:t xml:space="preserve"> to be </w:t>
      </w:r>
      <w:r w:rsidR="00957847" w:rsidRPr="1CA0C7DD">
        <w:rPr>
          <w:rStyle w:val="normaltextrun"/>
          <w:rFonts w:ascii="Arial" w:eastAsia="Arial" w:hAnsi="Arial" w:cs="Arial"/>
          <w:color w:val="000000"/>
          <w:shd w:val="clear" w:color="auto" w:fill="FFFFFF"/>
        </w:rPr>
        <w:t>successful</w:t>
      </w:r>
      <w:r w:rsidR="00E04D8A" w:rsidRPr="1CA0C7DD">
        <w:rPr>
          <w:rStyle w:val="normaltextrun"/>
          <w:rFonts w:ascii="Arial" w:eastAsia="Arial" w:hAnsi="Arial" w:cs="Arial"/>
          <w:color w:val="000000"/>
          <w:shd w:val="clear" w:color="auto" w:fill="FFFFFF"/>
        </w:rPr>
        <w:t>,</w:t>
      </w:r>
      <w:r w:rsidR="00957847" w:rsidRPr="1CA0C7DD">
        <w:rPr>
          <w:rStyle w:val="normaltextrun"/>
          <w:rFonts w:ascii="Arial" w:eastAsia="Arial" w:hAnsi="Arial" w:cs="Arial"/>
          <w:color w:val="000000"/>
          <w:shd w:val="clear" w:color="auto" w:fill="FFFFFF"/>
        </w:rPr>
        <w:t xml:space="preserve"> learners </w:t>
      </w:r>
      <w:r w:rsidR="00E04D8A" w:rsidRPr="1CA0C7DD">
        <w:rPr>
          <w:rStyle w:val="normaltextrun"/>
          <w:rFonts w:ascii="Arial" w:eastAsia="Arial" w:hAnsi="Arial" w:cs="Arial"/>
          <w:color w:val="000000"/>
          <w:shd w:val="clear" w:color="auto" w:fill="FFFFFF"/>
        </w:rPr>
        <w:t>need to be</w:t>
      </w:r>
      <w:r w:rsidR="00957847" w:rsidRPr="1CA0C7DD">
        <w:rPr>
          <w:rStyle w:val="normaltextrun"/>
          <w:rFonts w:ascii="Arial" w:eastAsia="Arial" w:hAnsi="Arial" w:cs="Arial"/>
          <w:color w:val="000000"/>
          <w:shd w:val="clear" w:color="auto" w:fill="FFFFFF"/>
        </w:rPr>
        <w:t xml:space="preserve"> engaged with constructing the success criteria</w:t>
      </w:r>
      <w:r w:rsidR="00E64C91">
        <w:rPr>
          <w:rStyle w:val="normaltextrun"/>
          <w:rFonts w:ascii="Arial" w:eastAsia="Arial" w:hAnsi="Arial" w:cs="Arial"/>
          <w:color w:val="000000"/>
          <w:shd w:val="clear" w:color="auto" w:fill="FFFFFF"/>
        </w:rPr>
        <w:t xml:space="preserve">.  </w:t>
      </w:r>
      <w:r w:rsidR="00BD277A" w:rsidRPr="1CA0C7DD">
        <w:rPr>
          <w:rStyle w:val="normaltextrun"/>
          <w:rFonts w:ascii="Arial" w:eastAsia="Arial" w:hAnsi="Arial" w:cs="Arial"/>
          <w:color w:val="000000"/>
          <w:shd w:val="clear" w:color="auto" w:fill="FFFFFF"/>
        </w:rPr>
        <w:t xml:space="preserve">However effective </w:t>
      </w:r>
      <w:r w:rsidR="000632F8" w:rsidRPr="1CA0C7DD">
        <w:rPr>
          <w:rStyle w:val="normaltextrun"/>
          <w:rFonts w:ascii="Arial" w:eastAsia="Arial" w:hAnsi="Arial" w:cs="Arial"/>
          <w:color w:val="000000"/>
          <w:shd w:val="clear" w:color="auto" w:fill="FFFFFF"/>
        </w:rPr>
        <w:t>self-assessment</w:t>
      </w:r>
      <w:r w:rsidR="00BD277A" w:rsidRPr="1CA0C7DD">
        <w:rPr>
          <w:rStyle w:val="normaltextrun"/>
          <w:rFonts w:ascii="Arial" w:eastAsia="Arial" w:hAnsi="Arial" w:cs="Arial"/>
          <w:color w:val="000000"/>
          <w:shd w:val="clear" w:color="auto" w:fill="FFFFFF"/>
        </w:rPr>
        <w:t xml:space="preserve"> is not </w:t>
      </w:r>
      <w:r w:rsidR="00C809FC" w:rsidRPr="1CA0C7DD">
        <w:rPr>
          <w:rStyle w:val="normaltextrun"/>
          <w:rFonts w:ascii="Arial" w:eastAsia="Arial" w:hAnsi="Arial" w:cs="Arial"/>
          <w:color w:val="000000"/>
          <w:shd w:val="clear" w:color="auto" w:fill="FFFFFF"/>
        </w:rPr>
        <w:t xml:space="preserve">a skill learners can </w:t>
      </w:r>
      <w:r w:rsidR="000632F8" w:rsidRPr="1CA0C7DD">
        <w:rPr>
          <w:rStyle w:val="normaltextrun"/>
          <w:rFonts w:ascii="Arial" w:eastAsia="Arial" w:hAnsi="Arial" w:cs="Arial"/>
          <w:color w:val="000000"/>
          <w:shd w:val="clear" w:color="auto" w:fill="FFFFFF"/>
        </w:rPr>
        <w:t>necessarily</w:t>
      </w:r>
      <w:r w:rsidR="00C809FC" w:rsidRPr="1CA0C7DD">
        <w:rPr>
          <w:rStyle w:val="normaltextrun"/>
          <w:rFonts w:ascii="Arial" w:eastAsia="Arial" w:hAnsi="Arial" w:cs="Arial"/>
          <w:color w:val="000000"/>
          <w:shd w:val="clear" w:color="auto" w:fill="FFFFFF"/>
        </w:rPr>
        <w:t xml:space="preserve"> achieve without </w:t>
      </w:r>
      <w:r w:rsidR="00805003" w:rsidRPr="1CA0C7DD">
        <w:rPr>
          <w:rStyle w:val="normaltextrun"/>
          <w:rFonts w:ascii="Arial" w:eastAsia="Arial" w:hAnsi="Arial" w:cs="Arial"/>
          <w:color w:val="000000"/>
          <w:shd w:val="clear" w:color="auto" w:fill="FFFFFF"/>
        </w:rPr>
        <w:t xml:space="preserve">modelled </w:t>
      </w:r>
      <w:r w:rsidR="00C91F73" w:rsidRPr="1CA0C7DD">
        <w:rPr>
          <w:rStyle w:val="normaltextrun"/>
          <w:rFonts w:ascii="Arial" w:eastAsia="Arial" w:hAnsi="Arial" w:cs="Arial"/>
          <w:color w:val="000000"/>
          <w:shd w:val="clear" w:color="auto" w:fill="FFFFFF"/>
        </w:rPr>
        <w:t>behaviours or strategies from a more knowledge other (</w:t>
      </w:r>
      <w:proofErr w:type="spellStart"/>
      <w:r w:rsidR="00C91F73" w:rsidRPr="1CA0C7DD">
        <w:rPr>
          <w:rStyle w:val="normaltextrun"/>
          <w:rFonts w:ascii="Arial" w:eastAsia="Arial" w:hAnsi="Arial" w:cs="Arial"/>
          <w:color w:val="000000"/>
          <w:shd w:val="clear" w:color="auto" w:fill="FFFFFF"/>
        </w:rPr>
        <w:t>Vgostsky</w:t>
      </w:r>
      <w:proofErr w:type="spellEnd"/>
      <w:r w:rsidR="00C91F73" w:rsidRPr="1CA0C7DD">
        <w:rPr>
          <w:rStyle w:val="normaltextrun"/>
          <w:rFonts w:ascii="Arial" w:eastAsia="Arial" w:hAnsi="Arial" w:cs="Arial"/>
          <w:color w:val="000000"/>
          <w:shd w:val="clear" w:color="auto" w:fill="FFFFFF"/>
        </w:rPr>
        <w:t xml:space="preserve"> 1978, WAG 2010, WG 2013).</w:t>
      </w:r>
      <w:r w:rsidR="006B0099" w:rsidRPr="1CA0C7DD">
        <w:rPr>
          <w:rStyle w:val="normaltextrun"/>
          <w:rFonts w:ascii="Arial" w:eastAsia="Arial" w:hAnsi="Arial" w:cs="Arial"/>
          <w:color w:val="000000"/>
          <w:shd w:val="clear" w:color="auto" w:fill="FFFFFF"/>
        </w:rPr>
        <w:t xml:space="preserve"> </w:t>
      </w:r>
    </w:p>
    <w:p w:rsidR="001B09E5" w:rsidRDefault="001B09E5" w:rsidP="00717DCD">
      <w:pPr>
        <w:spacing w:after="0" w:line="360" w:lineRule="auto"/>
        <w:jc w:val="both"/>
        <w:rPr>
          <w:rStyle w:val="normaltextrun"/>
          <w:rFonts w:ascii="Arial" w:eastAsia="Arial" w:hAnsi="Arial" w:cs="Arial"/>
          <w:color w:val="000000"/>
          <w:shd w:val="clear" w:color="auto" w:fill="FFFFFF"/>
        </w:rPr>
      </w:pPr>
    </w:p>
    <w:p w:rsidR="00EB2E3A" w:rsidRDefault="001847C4" w:rsidP="00717DCD">
      <w:pPr>
        <w:spacing w:after="0" w:line="360" w:lineRule="auto"/>
        <w:jc w:val="both"/>
        <w:rPr>
          <w:rFonts w:ascii="Arial" w:eastAsia="Arial" w:hAnsi="Arial" w:cs="Arial"/>
          <w:color w:val="000000"/>
          <w:shd w:val="clear" w:color="auto" w:fill="FFFFFF"/>
        </w:rPr>
      </w:pPr>
      <w:r w:rsidRPr="1CA0C7DD">
        <w:rPr>
          <w:rStyle w:val="normaltextrun"/>
          <w:rFonts w:ascii="Arial" w:eastAsia="Arial" w:hAnsi="Arial" w:cs="Arial"/>
          <w:color w:val="000000"/>
          <w:shd w:val="clear" w:color="auto" w:fill="FFFFFF"/>
        </w:rPr>
        <w:t xml:space="preserve">However, AFL strategies, such as </w:t>
      </w:r>
      <w:r w:rsidR="007564CC" w:rsidRPr="1CA0C7DD">
        <w:rPr>
          <w:rStyle w:val="normaltextrun"/>
          <w:rFonts w:ascii="Arial" w:eastAsia="Arial" w:hAnsi="Arial" w:cs="Arial"/>
          <w:color w:val="000000"/>
          <w:shd w:val="clear" w:color="auto" w:fill="FFFFFF"/>
        </w:rPr>
        <w:t>sharing success criteria, have not</w:t>
      </w:r>
      <w:r w:rsidR="00E64C91">
        <w:rPr>
          <w:rStyle w:val="normaltextrun"/>
          <w:rFonts w:ascii="Arial" w:eastAsia="Arial" w:hAnsi="Arial" w:cs="Arial"/>
          <w:color w:val="000000"/>
          <w:shd w:val="clear" w:color="auto" w:fill="FFFFFF"/>
        </w:rPr>
        <w:t xml:space="preserve"> escaped scrutiny (Torrance 2007</w:t>
      </w:r>
      <w:r w:rsidR="007564CC" w:rsidRPr="1CA0C7DD">
        <w:rPr>
          <w:rStyle w:val="normaltextrun"/>
          <w:rFonts w:ascii="Arial" w:eastAsia="Arial" w:hAnsi="Arial" w:cs="Arial"/>
          <w:color w:val="000000"/>
          <w:shd w:val="clear" w:color="auto" w:fill="FFFFFF"/>
        </w:rPr>
        <w:t xml:space="preserve">, </w:t>
      </w:r>
      <w:proofErr w:type="spellStart"/>
      <w:r w:rsidR="007564CC" w:rsidRPr="1CA0C7DD">
        <w:rPr>
          <w:rStyle w:val="normaltextrun"/>
          <w:rFonts w:ascii="Arial" w:eastAsia="Arial" w:hAnsi="Arial" w:cs="Arial"/>
          <w:color w:val="000000"/>
          <w:shd w:val="clear" w:color="auto" w:fill="FFFFFF"/>
        </w:rPr>
        <w:t>Didau</w:t>
      </w:r>
      <w:proofErr w:type="spellEnd"/>
      <w:r w:rsidR="007564CC" w:rsidRPr="1CA0C7DD">
        <w:rPr>
          <w:rStyle w:val="normaltextrun"/>
          <w:rFonts w:ascii="Arial" w:eastAsia="Arial" w:hAnsi="Arial" w:cs="Arial"/>
          <w:color w:val="000000"/>
          <w:shd w:val="clear" w:color="auto" w:fill="FFFFFF"/>
        </w:rPr>
        <w:t xml:space="preserve"> </w:t>
      </w:r>
      <w:r w:rsidR="005D4317" w:rsidRPr="1CA0C7DD">
        <w:rPr>
          <w:rStyle w:val="normaltextrun"/>
          <w:rFonts w:ascii="Arial" w:eastAsia="Arial" w:hAnsi="Arial" w:cs="Arial"/>
          <w:color w:val="000000"/>
          <w:shd w:val="clear" w:color="auto" w:fill="FFFFFF"/>
        </w:rPr>
        <w:t>2014</w:t>
      </w:r>
      <w:r w:rsidR="007564CC" w:rsidRPr="1CA0C7DD">
        <w:rPr>
          <w:rStyle w:val="normaltextrun"/>
          <w:rFonts w:ascii="Arial" w:eastAsia="Arial" w:hAnsi="Arial" w:cs="Arial"/>
          <w:color w:val="000000"/>
          <w:shd w:val="clear" w:color="auto" w:fill="FFFFFF"/>
        </w:rPr>
        <w:t xml:space="preserve">). </w:t>
      </w:r>
      <w:r w:rsidR="001B09E5">
        <w:rPr>
          <w:rStyle w:val="normaltextrun"/>
          <w:rFonts w:ascii="Arial" w:eastAsia="Arial" w:hAnsi="Arial" w:cs="Arial"/>
          <w:color w:val="000000"/>
          <w:shd w:val="clear" w:color="auto" w:fill="FFFFFF"/>
        </w:rPr>
        <w:t xml:space="preserve"> Torrance </w:t>
      </w:r>
      <w:r w:rsidR="007564CC" w:rsidRPr="1CA0C7DD">
        <w:rPr>
          <w:rStyle w:val="normaltextrun"/>
          <w:rFonts w:ascii="Arial" w:eastAsia="Arial" w:hAnsi="Arial" w:cs="Arial"/>
          <w:color w:val="000000"/>
          <w:shd w:val="clear" w:color="auto" w:fill="FFFFFF"/>
        </w:rPr>
        <w:t xml:space="preserve">warns that </w:t>
      </w:r>
      <w:r w:rsidR="00F261FE" w:rsidRPr="1CA0C7DD">
        <w:rPr>
          <w:rStyle w:val="normaltextrun"/>
          <w:rFonts w:ascii="Arial" w:eastAsia="Arial" w:hAnsi="Arial" w:cs="Arial"/>
          <w:color w:val="000000"/>
          <w:shd w:val="clear" w:color="auto" w:fill="FFFFFF"/>
        </w:rPr>
        <w:t xml:space="preserve">sharing success criteria with learners can create a transparency that actually removes </w:t>
      </w:r>
      <w:r w:rsidR="002C4392" w:rsidRPr="1CA0C7DD">
        <w:rPr>
          <w:rStyle w:val="normaltextrun"/>
          <w:rFonts w:ascii="Arial" w:eastAsia="Arial" w:hAnsi="Arial" w:cs="Arial"/>
          <w:color w:val="000000"/>
          <w:shd w:val="clear" w:color="auto" w:fill="FFFFFF"/>
        </w:rPr>
        <w:t xml:space="preserve">any level of </w:t>
      </w:r>
      <w:r w:rsidR="001B09E5" w:rsidRPr="1CA0C7DD">
        <w:rPr>
          <w:rStyle w:val="normaltextrun"/>
          <w:rFonts w:ascii="Arial" w:eastAsia="Arial" w:hAnsi="Arial" w:cs="Arial"/>
          <w:color w:val="000000"/>
          <w:shd w:val="clear" w:color="auto" w:fill="FFFFFF"/>
        </w:rPr>
        <w:t>challenge</w:t>
      </w:r>
      <w:r w:rsidR="001B09E5">
        <w:rPr>
          <w:rStyle w:val="normaltextrun"/>
          <w:rFonts w:ascii="Arial" w:eastAsia="Arial" w:hAnsi="Arial" w:cs="Arial"/>
          <w:color w:val="000000"/>
          <w:shd w:val="clear" w:color="auto" w:fill="FFFFFF"/>
        </w:rPr>
        <w:t xml:space="preserve"> </w:t>
      </w:r>
      <w:r w:rsidR="001B09E5" w:rsidRPr="1CA0C7DD">
        <w:rPr>
          <w:rStyle w:val="normaltextrun"/>
          <w:rFonts w:ascii="Arial" w:eastAsia="Arial" w:hAnsi="Arial" w:cs="Arial"/>
          <w:color w:val="000000"/>
          <w:shd w:val="clear" w:color="auto" w:fill="FFFFFF"/>
        </w:rPr>
        <w:t>and</w:t>
      </w:r>
      <w:r w:rsidR="002C4392" w:rsidRPr="1CA0C7DD">
        <w:rPr>
          <w:rStyle w:val="normaltextrun"/>
          <w:rFonts w:ascii="Arial" w:eastAsia="Arial" w:hAnsi="Arial" w:cs="Arial"/>
          <w:color w:val="000000"/>
          <w:shd w:val="clear" w:color="auto" w:fill="FFFFFF"/>
        </w:rPr>
        <w:t xml:space="preserve"> can foster ‘criteria compliance’ (200</w:t>
      </w:r>
      <w:r w:rsidR="00C65057" w:rsidRPr="1CA0C7DD">
        <w:rPr>
          <w:rStyle w:val="normaltextrun"/>
          <w:rFonts w:ascii="Arial" w:eastAsia="Arial" w:hAnsi="Arial" w:cs="Arial"/>
          <w:color w:val="000000"/>
          <w:shd w:val="clear" w:color="auto" w:fill="FFFFFF"/>
        </w:rPr>
        <w:t>7</w:t>
      </w:r>
      <w:r w:rsidR="0084639D" w:rsidRPr="1CA0C7DD">
        <w:rPr>
          <w:rStyle w:val="normaltextrun"/>
          <w:rFonts w:ascii="Arial" w:eastAsia="Arial" w:hAnsi="Arial" w:cs="Arial"/>
          <w:color w:val="000000"/>
          <w:shd w:val="clear" w:color="auto" w:fill="FFFFFF"/>
        </w:rPr>
        <w:t xml:space="preserve">, p282). </w:t>
      </w:r>
      <w:r w:rsidR="00C1312D">
        <w:rPr>
          <w:rStyle w:val="normaltextrun"/>
          <w:rFonts w:ascii="Arial" w:eastAsia="Arial" w:hAnsi="Arial" w:cs="Arial"/>
          <w:color w:val="000000"/>
          <w:shd w:val="clear" w:color="auto" w:fill="FFFFFF"/>
        </w:rPr>
        <w:t xml:space="preserve"> </w:t>
      </w:r>
      <w:r w:rsidR="0084639D" w:rsidRPr="1CA0C7DD">
        <w:rPr>
          <w:rStyle w:val="normaltextrun"/>
          <w:rFonts w:ascii="Arial" w:eastAsia="Arial" w:hAnsi="Arial" w:cs="Arial"/>
          <w:color w:val="000000"/>
          <w:shd w:val="clear" w:color="auto" w:fill="FFFFFF"/>
        </w:rPr>
        <w:t xml:space="preserve">This </w:t>
      </w:r>
      <w:r w:rsidR="0026374F" w:rsidRPr="1CA0C7DD">
        <w:rPr>
          <w:rStyle w:val="normaltextrun"/>
          <w:rFonts w:ascii="Arial" w:eastAsia="Arial" w:hAnsi="Arial" w:cs="Arial"/>
          <w:color w:val="000000"/>
          <w:shd w:val="clear" w:color="auto" w:fill="FFFFFF"/>
        </w:rPr>
        <w:t xml:space="preserve">is particularly interesting in relation to </w:t>
      </w:r>
      <w:r w:rsidR="00AC3303" w:rsidRPr="1CA0C7DD">
        <w:rPr>
          <w:rStyle w:val="normaltextrun"/>
          <w:rFonts w:ascii="Arial" w:eastAsia="Arial" w:hAnsi="Arial" w:cs="Arial"/>
          <w:color w:val="000000"/>
          <w:shd w:val="clear" w:color="auto" w:fill="FFFFFF"/>
        </w:rPr>
        <w:t>MAT learners as teachers seek to set challenges to kee</w:t>
      </w:r>
      <w:r w:rsidR="00CC1CB0" w:rsidRPr="1CA0C7DD">
        <w:rPr>
          <w:rStyle w:val="normaltextrun"/>
          <w:rFonts w:ascii="Arial" w:eastAsia="Arial" w:hAnsi="Arial" w:cs="Arial"/>
          <w:color w:val="000000"/>
          <w:shd w:val="clear" w:color="auto" w:fill="FFFFFF"/>
        </w:rPr>
        <w:t xml:space="preserve">p stretching and engaging them. </w:t>
      </w:r>
      <w:r w:rsidR="00C1312D">
        <w:rPr>
          <w:rStyle w:val="normaltextrun"/>
          <w:rFonts w:ascii="Arial" w:eastAsia="Arial" w:hAnsi="Arial" w:cs="Arial"/>
          <w:color w:val="000000"/>
          <w:shd w:val="clear" w:color="auto" w:fill="FFFFFF"/>
        </w:rPr>
        <w:t xml:space="preserve"> </w:t>
      </w:r>
      <w:r w:rsidR="00CC1CB0" w:rsidRPr="1CA0C7DD">
        <w:rPr>
          <w:rStyle w:val="normaltextrun"/>
          <w:rFonts w:ascii="Arial" w:eastAsia="Arial" w:hAnsi="Arial" w:cs="Arial"/>
          <w:color w:val="000000"/>
          <w:shd w:val="clear" w:color="auto" w:fill="FFFFFF"/>
        </w:rPr>
        <w:t>Interestingly WAG</w:t>
      </w:r>
      <w:r w:rsidR="1CA0C7DD" w:rsidRPr="1CA0C7DD">
        <w:rPr>
          <w:rStyle w:val="normaltextrun"/>
          <w:rFonts w:ascii="Arial" w:eastAsia="Arial" w:hAnsi="Arial" w:cs="Arial"/>
          <w:color w:val="000000" w:themeColor="text1"/>
        </w:rPr>
        <w:t xml:space="preserve"> (2010)</w:t>
      </w:r>
      <w:r w:rsidR="00CC1CB0" w:rsidRPr="1CA0C7DD">
        <w:rPr>
          <w:rStyle w:val="normaltextrun"/>
          <w:rFonts w:ascii="Arial" w:eastAsia="Arial" w:hAnsi="Arial" w:cs="Arial"/>
          <w:color w:val="000000"/>
          <w:shd w:val="clear" w:color="auto" w:fill="FFFFFF"/>
        </w:rPr>
        <w:t xml:space="preserve"> note that success criteria </w:t>
      </w:r>
      <w:r w:rsidR="006C6A5A" w:rsidRPr="1CA0C7DD">
        <w:rPr>
          <w:rStyle w:val="normaltextrun"/>
          <w:rFonts w:ascii="Arial" w:eastAsia="Arial" w:hAnsi="Arial" w:cs="Arial"/>
          <w:color w:val="000000"/>
          <w:shd w:val="clear" w:color="auto" w:fill="FFFFFF"/>
        </w:rPr>
        <w:t>is often most beneficial for lower ability learners.</w:t>
      </w:r>
      <w:r w:rsidR="00163CE7" w:rsidRPr="1CA0C7DD">
        <w:rPr>
          <w:rStyle w:val="normaltextrun"/>
          <w:rFonts w:ascii="Arial" w:eastAsia="Arial" w:hAnsi="Arial" w:cs="Arial"/>
          <w:color w:val="000000"/>
          <w:shd w:val="clear" w:color="auto" w:fill="FFFFFF"/>
        </w:rPr>
        <w:t xml:space="preserve"> </w:t>
      </w:r>
      <w:r w:rsidR="00C1312D">
        <w:rPr>
          <w:rStyle w:val="normaltextrun"/>
          <w:rFonts w:ascii="Arial" w:eastAsia="Arial" w:hAnsi="Arial" w:cs="Arial"/>
          <w:color w:val="000000"/>
          <w:shd w:val="clear" w:color="auto" w:fill="FFFFFF"/>
        </w:rPr>
        <w:t xml:space="preserve"> </w:t>
      </w:r>
      <w:r w:rsidR="00163CE7" w:rsidRPr="1CA0C7DD">
        <w:rPr>
          <w:rStyle w:val="normaltextrun"/>
          <w:rFonts w:ascii="Arial" w:eastAsia="Arial" w:hAnsi="Arial" w:cs="Arial"/>
          <w:color w:val="000000"/>
          <w:shd w:val="clear" w:color="auto" w:fill="FFFFFF"/>
        </w:rPr>
        <w:t>This brings into question how effective sharing success criteria with MAT learners is.</w:t>
      </w:r>
      <w:r w:rsidR="006C6A5A" w:rsidRPr="1CA0C7DD">
        <w:rPr>
          <w:rStyle w:val="normaltextrun"/>
          <w:rFonts w:ascii="Arial" w:eastAsia="Arial" w:hAnsi="Arial" w:cs="Arial"/>
          <w:color w:val="000000"/>
          <w:shd w:val="clear" w:color="auto" w:fill="FFFFFF"/>
        </w:rPr>
        <w:t xml:space="preserve"> </w:t>
      </w:r>
      <w:r w:rsidR="00C1312D">
        <w:rPr>
          <w:rStyle w:val="normaltextrun"/>
          <w:rFonts w:ascii="Arial" w:eastAsia="Arial" w:hAnsi="Arial" w:cs="Arial"/>
          <w:color w:val="000000"/>
          <w:shd w:val="clear" w:color="auto" w:fill="FFFFFF"/>
        </w:rPr>
        <w:t xml:space="preserve"> </w:t>
      </w:r>
      <w:r w:rsidR="00163CE7" w:rsidRPr="1CA0C7DD">
        <w:rPr>
          <w:rStyle w:val="normaltextrun"/>
          <w:rFonts w:ascii="Arial" w:eastAsia="Arial" w:hAnsi="Arial" w:cs="Arial"/>
          <w:color w:val="000000"/>
          <w:shd w:val="clear" w:color="auto" w:fill="FFFFFF"/>
        </w:rPr>
        <w:t xml:space="preserve">If </w:t>
      </w:r>
      <w:r w:rsidR="006C6A5A" w:rsidRPr="1CA0C7DD">
        <w:rPr>
          <w:rStyle w:val="normaltextrun"/>
          <w:rFonts w:ascii="Arial" w:eastAsia="Arial" w:hAnsi="Arial" w:cs="Arial"/>
          <w:color w:val="000000"/>
          <w:shd w:val="clear" w:color="auto" w:fill="FFFFFF"/>
        </w:rPr>
        <w:t xml:space="preserve">Black and </w:t>
      </w:r>
      <w:proofErr w:type="spellStart"/>
      <w:r w:rsidR="006C6A5A" w:rsidRPr="1CA0C7DD">
        <w:rPr>
          <w:rStyle w:val="normaltextrun"/>
          <w:rFonts w:ascii="Arial" w:eastAsia="Arial" w:hAnsi="Arial" w:cs="Arial"/>
          <w:color w:val="000000"/>
          <w:shd w:val="clear" w:color="auto" w:fill="FFFFFF"/>
        </w:rPr>
        <w:t>Wil</w:t>
      </w:r>
      <w:r w:rsidR="00E64C91">
        <w:rPr>
          <w:rStyle w:val="normaltextrun"/>
          <w:rFonts w:ascii="Arial" w:eastAsia="Arial" w:hAnsi="Arial" w:cs="Arial"/>
          <w:color w:val="000000"/>
          <w:shd w:val="clear" w:color="auto" w:fill="FFFFFF"/>
        </w:rPr>
        <w:t>iam</w:t>
      </w:r>
      <w:proofErr w:type="spellEnd"/>
      <w:r w:rsidR="00E64C91">
        <w:rPr>
          <w:rStyle w:val="normaltextrun"/>
          <w:rFonts w:ascii="Arial" w:eastAsia="Arial" w:hAnsi="Arial" w:cs="Arial"/>
          <w:color w:val="000000"/>
          <w:shd w:val="clear" w:color="auto" w:fill="FFFFFF"/>
        </w:rPr>
        <w:t xml:space="preserve"> (1998) praise AFL for</w:t>
      </w:r>
      <w:r w:rsidR="00F7231B" w:rsidRPr="1CA0C7DD">
        <w:rPr>
          <w:rStyle w:val="normaltextrun"/>
          <w:rFonts w:ascii="Arial" w:eastAsia="Arial" w:hAnsi="Arial" w:cs="Arial"/>
          <w:color w:val="000000"/>
          <w:shd w:val="clear" w:color="auto" w:fill="FFFFFF"/>
        </w:rPr>
        <w:t xml:space="preserve"> closing the attainment gap </w:t>
      </w:r>
      <w:r w:rsidR="006A78CA" w:rsidRPr="1CA0C7DD">
        <w:rPr>
          <w:rStyle w:val="normaltextrun"/>
          <w:rFonts w:ascii="Arial" w:eastAsia="Arial" w:hAnsi="Arial" w:cs="Arial"/>
          <w:color w:val="000000"/>
          <w:shd w:val="clear" w:color="auto" w:fill="FFFFFF"/>
        </w:rPr>
        <w:t>and WAG (2010</w:t>
      </w:r>
      <w:r w:rsidR="00E64C91">
        <w:rPr>
          <w:rStyle w:val="normaltextrun"/>
          <w:rFonts w:ascii="Arial" w:eastAsia="Arial" w:hAnsi="Arial" w:cs="Arial"/>
          <w:color w:val="000000"/>
          <w:shd w:val="clear" w:color="auto" w:fill="FFFFFF"/>
        </w:rPr>
        <w:t>, p28</w:t>
      </w:r>
      <w:r w:rsidR="006A78CA" w:rsidRPr="1CA0C7DD">
        <w:rPr>
          <w:rStyle w:val="normaltextrun"/>
          <w:rFonts w:ascii="Arial" w:eastAsia="Arial" w:hAnsi="Arial" w:cs="Arial"/>
          <w:color w:val="000000"/>
          <w:shd w:val="clear" w:color="auto" w:fill="FFFFFF"/>
        </w:rPr>
        <w:t xml:space="preserve">) </w:t>
      </w:r>
      <w:r w:rsidR="008A48B9" w:rsidRPr="1CA0C7DD">
        <w:rPr>
          <w:rStyle w:val="normaltextrun"/>
          <w:rFonts w:ascii="Arial" w:eastAsia="Arial" w:hAnsi="Arial" w:cs="Arial"/>
          <w:color w:val="000000"/>
          <w:shd w:val="clear" w:color="auto" w:fill="FFFFFF"/>
        </w:rPr>
        <w:t xml:space="preserve">proposes that </w:t>
      </w:r>
      <w:r w:rsidR="008A48B9" w:rsidRPr="1CA0C7DD">
        <w:rPr>
          <w:rFonts w:ascii="Arial" w:eastAsia="Arial" w:hAnsi="Arial" w:cs="Arial"/>
          <w:color w:val="000000"/>
          <w:shd w:val="clear" w:color="auto" w:fill="FFFFFF"/>
        </w:rPr>
        <w:t>“research in assessment for learning usually shows the most significant gains for the l</w:t>
      </w:r>
      <w:r w:rsidR="00E64C91">
        <w:rPr>
          <w:rFonts w:ascii="Arial" w:eastAsia="Arial" w:hAnsi="Arial" w:cs="Arial"/>
          <w:color w:val="000000"/>
          <w:shd w:val="clear" w:color="auto" w:fill="FFFFFF"/>
        </w:rPr>
        <w:t>earners with low basic skills”</w:t>
      </w:r>
      <w:r w:rsidR="00BE674D" w:rsidRPr="1CA0C7DD">
        <w:rPr>
          <w:rFonts w:ascii="Arial" w:eastAsia="Arial" w:hAnsi="Arial" w:cs="Arial"/>
          <w:color w:val="000000"/>
          <w:shd w:val="clear" w:color="auto" w:fill="FFFFFF"/>
        </w:rPr>
        <w:t xml:space="preserve">, then it begs the question: what are the ramifications for MAT learners? </w:t>
      </w:r>
      <w:r w:rsidR="00C1312D">
        <w:rPr>
          <w:rFonts w:ascii="Arial" w:eastAsia="Arial" w:hAnsi="Arial" w:cs="Arial"/>
          <w:color w:val="000000"/>
          <w:shd w:val="clear" w:color="auto" w:fill="FFFFFF"/>
        </w:rPr>
        <w:t xml:space="preserve"> </w:t>
      </w:r>
      <w:r w:rsidR="00BE674D" w:rsidRPr="1CA0C7DD">
        <w:rPr>
          <w:rFonts w:ascii="Arial" w:eastAsia="Arial" w:hAnsi="Arial" w:cs="Arial"/>
          <w:color w:val="000000"/>
          <w:shd w:val="clear" w:color="auto" w:fill="FFFFFF"/>
        </w:rPr>
        <w:t>Does sharing success criteria remove the level of challenge that MAT learners need to stretch beyond their ZPD or can success criteria be used by MAT learners to identify how to stretch themselves beyond their ZPD</w:t>
      </w:r>
      <w:r w:rsidR="00F23272" w:rsidRPr="1CA0C7DD">
        <w:rPr>
          <w:rFonts w:ascii="Arial" w:eastAsia="Arial" w:hAnsi="Arial" w:cs="Arial"/>
          <w:color w:val="000000"/>
          <w:shd w:val="clear" w:color="auto" w:fill="FFFFFF"/>
        </w:rPr>
        <w:t>?</w:t>
      </w:r>
    </w:p>
    <w:p w:rsidR="001B09E5" w:rsidRDefault="001B09E5" w:rsidP="00717DCD">
      <w:pPr>
        <w:spacing w:after="0" w:line="360" w:lineRule="auto"/>
        <w:jc w:val="both"/>
        <w:rPr>
          <w:rFonts w:ascii="Arial" w:eastAsia="Arial" w:hAnsi="Arial" w:cs="Arial"/>
          <w:color w:val="000000"/>
          <w:shd w:val="clear" w:color="auto" w:fill="FFFFFF"/>
        </w:rPr>
      </w:pPr>
    </w:p>
    <w:p w:rsidR="003A6790" w:rsidRDefault="003A6790" w:rsidP="00717DCD">
      <w:pPr>
        <w:spacing w:after="0" w:line="360" w:lineRule="auto"/>
        <w:jc w:val="both"/>
        <w:rPr>
          <w:rFonts w:ascii="Arial" w:eastAsia="Arial" w:hAnsi="Arial" w:cs="Arial"/>
        </w:rPr>
      </w:pPr>
      <w:r w:rsidRPr="1CA0C7DD">
        <w:rPr>
          <w:rFonts w:ascii="Arial" w:eastAsia="Arial" w:hAnsi="Arial" w:cs="Arial"/>
          <w:color w:val="000000"/>
          <w:shd w:val="clear" w:color="auto" w:fill="FFFFFF"/>
        </w:rPr>
        <w:t>Research reports that around 20</w:t>
      </w:r>
      <w:r w:rsidR="00F21EBC" w:rsidRPr="1CA0C7DD">
        <w:rPr>
          <w:rFonts w:ascii="Arial" w:eastAsia="Arial" w:hAnsi="Arial" w:cs="Arial"/>
          <w:color w:val="000000"/>
          <w:shd w:val="clear" w:color="auto" w:fill="FFFFFF"/>
        </w:rPr>
        <w:t xml:space="preserve">% of learners are considered MAT and thus, require additional </w:t>
      </w:r>
      <w:r w:rsidR="00B756F0" w:rsidRPr="1CA0C7DD">
        <w:rPr>
          <w:rFonts w:ascii="Arial" w:eastAsia="Arial" w:hAnsi="Arial" w:cs="Arial"/>
          <w:color w:val="000000"/>
          <w:shd w:val="clear" w:color="auto" w:fill="FFFFFF"/>
        </w:rPr>
        <w:t>opportunities</w:t>
      </w:r>
      <w:r w:rsidR="00797D42" w:rsidRPr="1CA0C7DD">
        <w:rPr>
          <w:rFonts w:ascii="Arial" w:eastAsia="Arial" w:hAnsi="Arial" w:cs="Arial"/>
          <w:color w:val="000000"/>
          <w:shd w:val="clear" w:color="auto" w:fill="FFFFFF"/>
        </w:rPr>
        <w:t xml:space="preserve"> to extend themselves across the curriculum or in a specific area (Wallace et al 2004, Estyn 2018).</w:t>
      </w:r>
      <w:r w:rsidR="00B86E77" w:rsidRPr="1CA0C7DD">
        <w:rPr>
          <w:rFonts w:ascii="Arial" w:eastAsia="Arial" w:hAnsi="Arial" w:cs="Arial"/>
          <w:color w:val="000000"/>
          <w:shd w:val="clear" w:color="auto" w:fill="FFFFFF"/>
        </w:rPr>
        <w:t xml:space="preserve"> </w:t>
      </w:r>
      <w:r w:rsidR="00C1312D">
        <w:rPr>
          <w:rFonts w:ascii="Arial" w:eastAsia="Arial" w:hAnsi="Arial" w:cs="Arial"/>
          <w:color w:val="000000"/>
          <w:shd w:val="clear" w:color="auto" w:fill="FFFFFF"/>
        </w:rPr>
        <w:t xml:space="preserve"> </w:t>
      </w:r>
      <w:r w:rsidR="00B86E77" w:rsidRPr="1CA0C7DD">
        <w:rPr>
          <w:rFonts w:ascii="Arial" w:eastAsia="Arial" w:hAnsi="Arial" w:cs="Arial"/>
          <w:color w:val="000000"/>
          <w:shd w:val="clear" w:color="auto" w:fill="FFFFFF"/>
        </w:rPr>
        <w:t>However, on inspection only</w:t>
      </w:r>
      <w:r w:rsidR="00E64C91">
        <w:rPr>
          <w:rFonts w:ascii="Arial" w:eastAsia="Arial" w:hAnsi="Arial" w:cs="Arial"/>
          <w:color w:val="000000"/>
          <w:shd w:val="clear" w:color="auto" w:fill="FFFFFF"/>
        </w:rPr>
        <w:t xml:space="preserve"> a</w:t>
      </w:r>
      <w:r w:rsidR="00B86E77" w:rsidRPr="1CA0C7DD">
        <w:rPr>
          <w:rFonts w:ascii="Arial" w:eastAsia="Arial" w:hAnsi="Arial" w:cs="Arial"/>
          <w:color w:val="000000"/>
          <w:shd w:val="clear" w:color="auto" w:fill="FFFFFF"/>
        </w:rPr>
        <w:t xml:space="preserve"> few schools in Wales</w:t>
      </w:r>
      <w:r w:rsidR="00534CAB" w:rsidRPr="1CA0C7DD">
        <w:rPr>
          <w:rFonts w:ascii="Arial" w:eastAsia="Arial" w:hAnsi="Arial" w:cs="Arial"/>
          <w:color w:val="000000"/>
          <w:shd w:val="clear" w:color="auto" w:fill="FFFFFF"/>
        </w:rPr>
        <w:t xml:space="preserve"> are</w:t>
      </w:r>
      <w:r w:rsidR="0014319F" w:rsidRPr="1CA0C7DD">
        <w:rPr>
          <w:rFonts w:ascii="Arial" w:eastAsia="Arial" w:hAnsi="Arial" w:cs="Arial"/>
          <w:color w:val="000000"/>
          <w:shd w:val="clear" w:color="auto" w:fill="FFFFFF"/>
        </w:rPr>
        <w:t xml:space="preserve"> providing </w:t>
      </w:r>
      <w:r w:rsidR="00534CAB" w:rsidRPr="1CA0C7DD">
        <w:rPr>
          <w:rFonts w:ascii="Arial" w:eastAsia="Arial" w:hAnsi="Arial" w:cs="Arial"/>
          <w:color w:val="000000"/>
          <w:shd w:val="clear" w:color="auto" w:fill="FFFFFF"/>
        </w:rPr>
        <w:t xml:space="preserve">sufficient </w:t>
      </w:r>
      <w:r w:rsidR="0014319F" w:rsidRPr="1CA0C7DD">
        <w:rPr>
          <w:rFonts w:ascii="Arial" w:eastAsia="Arial" w:hAnsi="Arial" w:cs="Arial"/>
          <w:color w:val="000000"/>
          <w:shd w:val="clear" w:color="auto" w:fill="FFFFFF"/>
        </w:rPr>
        <w:t>opportunities for their MAT learners to achieve their potential</w:t>
      </w:r>
      <w:r w:rsidR="00534CAB" w:rsidRPr="1CA0C7DD">
        <w:rPr>
          <w:rFonts w:ascii="Arial" w:eastAsia="Arial" w:hAnsi="Arial" w:cs="Arial"/>
          <w:color w:val="000000"/>
          <w:shd w:val="clear" w:color="auto" w:fill="FFFFFF"/>
        </w:rPr>
        <w:t xml:space="preserve"> (Estyn 2011,</w:t>
      </w:r>
      <w:r w:rsidR="00C1312D">
        <w:rPr>
          <w:rFonts w:ascii="Arial" w:eastAsia="Arial" w:hAnsi="Arial" w:cs="Arial"/>
          <w:color w:val="000000"/>
          <w:shd w:val="clear" w:color="auto" w:fill="FFFFFF"/>
        </w:rPr>
        <w:t xml:space="preserve"> </w:t>
      </w:r>
      <w:r w:rsidR="00534CAB" w:rsidRPr="1CA0C7DD">
        <w:rPr>
          <w:rFonts w:ascii="Arial" w:eastAsia="Arial" w:hAnsi="Arial" w:cs="Arial"/>
          <w:color w:val="000000"/>
          <w:shd w:val="clear" w:color="auto" w:fill="FFFFFF"/>
        </w:rPr>
        <w:t>2018, NACE 2019)</w:t>
      </w:r>
      <w:r w:rsidR="0014319F" w:rsidRPr="1CA0C7DD">
        <w:rPr>
          <w:rFonts w:ascii="Arial" w:eastAsia="Arial" w:hAnsi="Arial" w:cs="Arial"/>
          <w:color w:val="000000"/>
          <w:shd w:val="clear" w:color="auto" w:fill="FFFFFF"/>
        </w:rPr>
        <w:t>.</w:t>
      </w:r>
      <w:r w:rsidR="009D0C04" w:rsidRPr="1CA0C7DD">
        <w:rPr>
          <w:rFonts w:ascii="Arial" w:eastAsia="Arial" w:hAnsi="Arial" w:cs="Arial"/>
          <w:color w:val="000000"/>
          <w:shd w:val="clear" w:color="auto" w:fill="FFFFFF"/>
        </w:rPr>
        <w:t xml:space="preserve"> </w:t>
      </w:r>
      <w:r w:rsidR="00C1312D">
        <w:rPr>
          <w:rFonts w:ascii="Arial" w:eastAsia="Arial" w:hAnsi="Arial" w:cs="Arial"/>
          <w:color w:val="000000"/>
          <w:shd w:val="clear" w:color="auto" w:fill="FFFFFF"/>
        </w:rPr>
        <w:t xml:space="preserve"> </w:t>
      </w:r>
      <w:r w:rsidR="009D0C04" w:rsidRPr="1CA0C7DD">
        <w:rPr>
          <w:rFonts w:ascii="Arial" w:eastAsia="Arial" w:hAnsi="Arial" w:cs="Arial"/>
          <w:color w:val="000000"/>
          <w:shd w:val="clear" w:color="auto" w:fill="FFFFFF"/>
        </w:rPr>
        <w:t>Estyn found that in schools w</w:t>
      </w:r>
      <w:r w:rsidR="00B47BED" w:rsidRPr="1CA0C7DD">
        <w:rPr>
          <w:rFonts w:ascii="Arial" w:eastAsia="Arial" w:hAnsi="Arial" w:cs="Arial"/>
          <w:color w:val="000000"/>
          <w:shd w:val="clear" w:color="auto" w:fill="FFFFFF"/>
        </w:rPr>
        <w:t>h</w:t>
      </w:r>
      <w:r w:rsidR="009D0C04" w:rsidRPr="1CA0C7DD">
        <w:rPr>
          <w:rFonts w:ascii="Arial" w:eastAsia="Arial" w:hAnsi="Arial" w:cs="Arial"/>
          <w:color w:val="000000"/>
          <w:shd w:val="clear" w:color="auto" w:fill="FFFFFF"/>
        </w:rPr>
        <w:t xml:space="preserve">ere MAT learners were excelling a key factor </w:t>
      </w:r>
      <w:r w:rsidR="00C76EFE" w:rsidRPr="1CA0C7DD">
        <w:rPr>
          <w:rFonts w:ascii="Arial" w:eastAsia="Arial" w:hAnsi="Arial" w:cs="Arial"/>
          <w:color w:val="000000"/>
          <w:shd w:val="clear" w:color="auto" w:fill="FFFFFF"/>
        </w:rPr>
        <w:t>is that</w:t>
      </w:r>
      <w:r w:rsidR="00517709" w:rsidRPr="1CA0C7DD">
        <w:rPr>
          <w:rFonts w:ascii="Arial" w:eastAsia="Arial" w:hAnsi="Arial" w:cs="Arial"/>
          <w:color w:val="000000"/>
          <w:shd w:val="clear" w:color="auto" w:fill="FFFFFF"/>
        </w:rPr>
        <w:t xml:space="preserve"> they</w:t>
      </w:r>
      <w:r w:rsidR="00C76EFE" w:rsidRPr="1CA0C7DD">
        <w:rPr>
          <w:rFonts w:ascii="Arial" w:eastAsia="Arial" w:hAnsi="Arial" w:cs="Arial"/>
          <w:color w:val="000000"/>
          <w:shd w:val="clear" w:color="auto" w:fill="FFFFFF"/>
        </w:rPr>
        <w:t xml:space="preserve"> “know what to do to improve their work and develop a keen sense of responsibility for progressing their own learning” (2018, </w:t>
      </w:r>
      <w:r w:rsidR="00670BE4" w:rsidRPr="1CA0C7DD">
        <w:rPr>
          <w:rFonts w:ascii="Arial" w:eastAsia="Arial" w:hAnsi="Arial" w:cs="Arial"/>
          <w:color w:val="000000"/>
          <w:shd w:val="clear" w:color="auto" w:fill="FFFFFF"/>
        </w:rPr>
        <w:t>p3).</w:t>
      </w:r>
      <w:r w:rsidR="004358B7" w:rsidRPr="1CA0C7DD">
        <w:rPr>
          <w:rFonts w:ascii="Arial" w:eastAsia="Arial" w:hAnsi="Arial" w:cs="Arial"/>
          <w:color w:val="000000"/>
          <w:shd w:val="clear" w:color="auto" w:fill="FFFFFF"/>
        </w:rPr>
        <w:t xml:space="preserve"> </w:t>
      </w:r>
      <w:r w:rsidR="00C1312D">
        <w:rPr>
          <w:rFonts w:ascii="Arial" w:eastAsia="Arial" w:hAnsi="Arial" w:cs="Arial"/>
          <w:color w:val="000000"/>
          <w:shd w:val="clear" w:color="auto" w:fill="FFFFFF"/>
        </w:rPr>
        <w:t xml:space="preserve"> </w:t>
      </w:r>
      <w:r w:rsidR="0007749A" w:rsidRPr="1CA0C7DD">
        <w:rPr>
          <w:rFonts w:ascii="Arial" w:eastAsia="Arial" w:hAnsi="Arial" w:cs="Arial"/>
        </w:rPr>
        <w:t xml:space="preserve">The report </w:t>
      </w:r>
      <w:r w:rsidR="003404D6" w:rsidRPr="1CA0C7DD">
        <w:rPr>
          <w:rFonts w:ascii="Arial" w:eastAsia="Arial" w:hAnsi="Arial" w:cs="Arial"/>
        </w:rPr>
        <w:t>explains that “i</w:t>
      </w:r>
      <w:r w:rsidR="004358B7" w:rsidRPr="1CA0C7DD">
        <w:rPr>
          <w:rFonts w:ascii="Arial" w:eastAsia="Arial" w:hAnsi="Arial" w:cs="Arial"/>
        </w:rPr>
        <w:t>n highly-effective schools, assessment for learning strategies contribute exceptionally well to helping pupils to know how well they are doing, what they need to improve and how to do this</w:t>
      </w:r>
      <w:r w:rsidR="003404D6" w:rsidRPr="1CA0C7DD">
        <w:rPr>
          <w:rFonts w:ascii="Arial" w:eastAsia="Arial" w:hAnsi="Arial" w:cs="Arial"/>
        </w:rPr>
        <w:t>” (Estyn, 2018</w:t>
      </w:r>
      <w:r w:rsidR="000B1717" w:rsidRPr="1CA0C7DD">
        <w:rPr>
          <w:rFonts w:ascii="Arial" w:eastAsia="Arial" w:hAnsi="Arial" w:cs="Arial"/>
        </w:rPr>
        <w:t>, p19</w:t>
      </w:r>
      <w:r w:rsidR="003404D6" w:rsidRPr="1CA0C7DD">
        <w:rPr>
          <w:rFonts w:ascii="Arial" w:eastAsia="Arial" w:hAnsi="Arial" w:cs="Arial"/>
        </w:rPr>
        <w:t>)</w:t>
      </w:r>
      <w:r w:rsidR="000B1717" w:rsidRPr="1CA0C7DD">
        <w:rPr>
          <w:rFonts w:ascii="Arial" w:eastAsia="Arial" w:hAnsi="Arial" w:cs="Arial"/>
        </w:rPr>
        <w:t>.</w:t>
      </w:r>
      <w:r w:rsidR="00C1312D">
        <w:rPr>
          <w:rFonts w:ascii="Arial" w:eastAsia="Arial" w:hAnsi="Arial" w:cs="Arial"/>
        </w:rPr>
        <w:t xml:space="preserve"> </w:t>
      </w:r>
      <w:r w:rsidR="000B1717" w:rsidRPr="1CA0C7DD">
        <w:rPr>
          <w:rFonts w:ascii="Arial" w:eastAsia="Arial" w:hAnsi="Arial" w:cs="Arial"/>
        </w:rPr>
        <w:t xml:space="preserve"> It stresses that teachers need to create high</w:t>
      </w:r>
      <w:r w:rsidR="00E64C91">
        <w:rPr>
          <w:rFonts w:ascii="Arial" w:eastAsia="Arial" w:hAnsi="Arial" w:cs="Arial"/>
        </w:rPr>
        <w:t xml:space="preserve"> </w:t>
      </w:r>
      <w:r w:rsidR="000B1717" w:rsidRPr="1CA0C7DD">
        <w:rPr>
          <w:rFonts w:ascii="Arial" w:eastAsia="Arial" w:hAnsi="Arial" w:cs="Arial"/>
        </w:rPr>
        <w:t xml:space="preserve">quality opportunities for learners to take part in </w:t>
      </w:r>
      <w:r w:rsidR="00C663A8" w:rsidRPr="1CA0C7DD">
        <w:rPr>
          <w:rFonts w:ascii="Arial" w:eastAsia="Arial" w:hAnsi="Arial" w:cs="Arial"/>
        </w:rPr>
        <w:t xml:space="preserve">self-assessment (Estyn </w:t>
      </w:r>
      <w:r w:rsidR="008620E2" w:rsidRPr="1CA0C7DD">
        <w:rPr>
          <w:rFonts w:ascii="Arial" w:eastAsia="Arial" w:hAnsi="Arial" w:cs="Arial"/>
        </w:rPr>
        <w:t xml:space="preserve">2011, </w:t>
      </w:r>
      <w:r w:rsidR="00C663A8" w:rsidRPr="1CA0C7DD">
        <w:rPr>
          <w:rFonts w:ascii="Arial" w:eastAsia="Arial" w:hAnsi="Arial" w:cs="Arial"/>
        </w:rPr>
        <w:t>2018).</w:t>
      </w:r>
      <w:r w:rsidR="00B075BD" w:rsidRPr="1CA0C7DD">
        <w:rPr>
          <w:rFonts w:ascii="Arial" w:eastAsia="Arial" w:hAnsi="Arial" w:cs="Arial"/>
        </w:rPr>
        <w:t xml:space="preserve"> </w:t>
      </w:r>
      <w:r w:rsidR="00C1312D">
        <w:rPr>
          <w:rFonts w:ascii="Arial" w:eastAsia="Arial" w:hAnsi="Arial" w:cs="Arial"/>
        </w:rPr>
        <w:t xml:space="preserve"> </w:t>
      </w:r>
      <w:r w:rsidR="00B075BD" w:rsidRPr="1CA0C7DD">
        <w:rPr>
          <w:rFonts w:ascii="Arial" w:eastAsia="Arial" w:hAnsi="Arial" w:cs="Arial"/>
        </w:rPr>
        <w:t>Despite reporting that assessment strategies, such as</w:t>
      </w:r>
      <w:r w:rsidR="00F00A6D" w:rsidRPr="1CA0C7DD">
        <w:rPr>
          <w:rFonts w:ascii="Arial" w:eastAsia="Arial" w:hAnsi="Arial" w:cs="Arial"/>
        </w:rPr>
        <w:t xml:space="preserve"> setting targets</w:t>
      </w:r>
      <w:r w:rsidR="00257C43" w:rsidRPr="1CA0C7DD">
        <w:rPr>
          <w:rFonts w:ascii="Arial" w:eastAsia="Arial" w:hAnsi="Arial" w:cs="Arial"/>
        </w:rPr>
        <w:t>, are</w:t>
      </w:r>
      <w:r w:rsidR="00F00A6D" w:rsidRPr="1CA0C7DD">
        <w:rPr>
          <w:rFonts w:ascii="Arial" w:eastAsia="Arial" w:hAnsi="Arial" w:cs="Arial"/>
        </w:rPr>
        <w:t xml:space="preserve"> highly effective</w:t>
      </w:r>
      <w:r w:rsidR="00257C43" w:rsidRPr="1CA0C7DD">
        <w:rPr>
          <w:rFonts w:ascii="Arial" w:eastAsia="Arial" w:hAnsi="Arial" w:cs="Arial"/>
        </w:rPr>
        <w:t xml:space="preserve">, </w:t>
      </w:r>
      <w:r w:rsidR="00F00A6D" w:rsidRPr="1CA0C7DD">
        <w:rPr>
          <w:rFonts w:ascii="Arial" w:eastAsia="Arial" w:hAnsi="Arial" w:cs="Arial"/>
        </w:rPr>
        <w:t xml:space="preserve">the report does concede that assessment strategies aren’t necessarily being used effectively or consistently across schools in Wales (Estyn </w:t>
      </w:r>
      <w:r w:rsidR="008620E2" w:rsidRPr="1CA0C7DD">
        <w:rPr>
          <w:rFonts w:ascii="Arial" w:eastAsia="Arial" w:hAnsi="Arial" w:cs="Arial"/>
        </w:rPr>
        <w:t xml:space="preserve">2011, </w:t>
      </w:r>
      <w:r w:rsidR="00F00A6D" w:rsidRPr="1CA0C7DD">
        <w:rPr>
          <w:rFonts w:ascii="Arial" w:eastAsia="Arial" w:hAnsi="Arial" w:cs="Arial"/>
        </w:rPr>
        <w:t>201</w:t>
      </w:r>
      <w:r w:rsidR="00E64C91">
        <w:rPr>
          <w:rFonts w:ascii="Arial" w:eastAsia="Arial" w:hAnsi="Arial" w:cs="Arial"/>
        </w:rPr>
        <w:t>8</w:t>
      </w:r>
      <w:r w:rsidR="00F00A6D" w:rsidRPr="1CA0C7DD">
        <w:rPr>
          <w:rFonts w:ascii="Arial" w:eastAsia="Arial" w:hAnsi="Arial" w:cs="Arial"/>
        </w:rPr>
        <w:t>).</w:t>
      </w:r>
    </w:p>
    <w:p w:rsidR="001B09E5" w:rsidRDefault="001B09E5" w:rsidP="00717DCD">
      <w:pPr>
        <w:spacing w:after="0" w:line="360" w:lineRule="auto"/>
        <w:jc w:val="both"/>
        <w:rPr>
          <w:rFonts w:ascii="Arial" w:eastAsia="Arial" w:hAnsi="Arial" w:cs="Arial"/>
        </w:rPr>
      </w:pPr>
    </w:p>
    <w:p w:rsidR="00F23272" w:rsidRDefault="3424D15F" w:rsidP="00717DCD">
      <w:pPr>
        <w:spacing w:after="0" w:line="360" w:lineRule="auto"/>
        <w:jc w:val="both"/>
        <w:rPr>
          <w:rFonts w:ascii="Arial" w:eastAsia="Arial" w:hAnsi="Arial" w:cs="Arial"/>
          <w:color w:val="000000"/>
          <w:shd w:val="clear" w:color="auto" w:fill="FFFFFF"/>
        </w:rPr>
      </w:pPr>
      <w:r w:rsidRPr="3424D15F">
        <w:rPr>
          <w:rFonts w:ascii="Arial" w:eastAsia="Arial" w:hAnsi="Arial" w:cs="Arial"/>
        </w:rPr>
        <w:lastRenderedPageBreak/>
        <w:t xml:space="preserve">Research </w:t>
      </w:r>
      <w:r w:rsidR="00C1312D">
        <w:rPr>
          <w:rFonts w:ascii="Arial" w:eastAsia="Arial" w:hAnsi="Arial" w:cs="Arial"/>
        </w:rPr>
        <w:t xml:space="preserve">also </w:t>
      </w:r>
      <w:r w:rsidRPr="3424D15F">
        <w:rPr>
          <w:rFonts w:ascii="Arial" w:eastAsia="Arial" w:hAnsi="Arial" w:cs="Arial"/>
        </w:rPr>
        <w:t>suggests that much educational debate is around helping disadvantaged or lower achieving pupils, often leaving the educational well-being of MAT learners neglected (</w:t>
      </w:r>
      <w:proofErr w:type="spellStart"/>
      <w:r w:rsidRPr="3424D15F">
        <w:rPr>
          <w:rFonts w:ascii="Arial" w:eastAsia="Arial" w:hAnsi="Arial" w:cs="Arial"/>
        </w:rPr>
        <w:t>Nace</w:t>
      </w:r>
      <w:proofErr w:type="spellEnd"/>
      <w:r w:rsidRPr="3424D15F">
        <w:rPr>
          <w:rFonts w:ascii="Arial" w:eastAsia="Arial" w:hAnsi="Arial" w:cs="Arial"/>
        </w:rPr>
        <w:t xml:space="preserve"> 2019, Heller-</w:t>
      </w:r>
      <w:proofErr w:type="spellStart"/>
      <w:r w:rsidRPr="3424D15F">
        <w:rPr>
          <w:rFonts w:ascii="Arial" w:eastAsia="Arial" w:hAnsi="Arial" w:cs="Arial"/>
        </w:rPr>
        <w:t>Sahlgren</w:t>
      </w:r>
      <w:proofErr w:type="spellEnd"/>
      <w:r w:rsidRPr="3424D15F">
        <w:rPr>
          <w:rFonts w:ascii="Arial" w:eastAsia="Arial" w:hAnsi="Arial" w:cs="Arial"/>
        </w:rPr>
        <w:t xml:space="preserve"> 2018, Bui et al 2014). </w:t>
      </w:r>
      <w:r w:rsidR="00C1312D">
        <w:rPr>
          <w:rFonts w:ascii="Arial" w:eastAsia="Arial" w:hAnsi="Arial" w:cs="Arial"/>
        </w:rPr>
        <w:t xml:space="preserve"> </w:t>
      </w:r>
      <w:r w:rsidRPr="3424D15F">
        <w:rPr>
          <w:rFonts w:ascii="Arial" w:eastAsia="Arial" w:hAnsi="Arial" w:cs="Arial"/>
        </w:rPr>
        <w:t>It is widely recognised that the body of research on MAT learners isn’t yet sufficient (</w:t>
      </w:r>
      <w:proofErr w:type="spellStart"/>
      <w:r w:rsidRPr="3424D15F">
        <w:rPr>
          <w:rFonts w:ascii="Arial" w:eastAsia="Arial" w:hAnsi="Arial" w:cs="Arial"/>
        </w:rPr>
        <w:t>Nace</w:t>
      </w:r>
      <w:proofErr w:type="spellEnd"/>
      <w:r w:rsidRPr="3424D15F">
        <w:rPr>
          <w:rFonts w:ascii="Arial" w:eastAsia="Arial" w:hAnsi="Arial" w:cs="Arial"/>
        </w:rPr>
        <w:t xml:space="preserve"> 2019, Heller-</w:t>
      </w:r>
      <w:proofErr w:type="spellStart"/>
      <w:r w:rsidRPr="3424D15F">
        <w:rPr>
          <w:rFonts w:ascii="Arial" w:eastAsia="Arial" w:hAnsi="Arial" w:cs="Arial"/>
        </w:rPr>
        <w:t>Sahlgren</w:t>
      </w:r>
      <w:proofErr w:type="spellEnd"/>
      <w:r w:rsidRPr="3424D15F">
        <w:rPr>
          <w:rFonts w:ascii="Arial" w:eastAsia="Arial" w:hAnsi="Arial" w:cs="Arial"/>
        </w:rPr>
        <w:t xml:space="preserve"> 2018, </w:t>
      </w:r>
      <w:proofErr w:type="spellStart"/>
      <w:r w:rsidRPr="3424D15F">
        <w:rPr>
          <w:rFonts w:ascii="Arial" w:eastAsia="Arial" w:hAnsi="Arial" w:cs="Arial"/>
        </w:rPr>
        <w:t>Plucker</w:t>
      </w:r>
      <w:proofErr w:type="spellEnd"/>
      <w:r w:rsidRPr="3424D15F">
        <w:rPr>
          <w:rFonts w:ascii="Arial" w:eastAsia="Arial" w:hAnsi="Arial" w:cs="Arial"/>
        </w:rPr>
        <w:t xml:space="preserve"> and Callahan 2014). </w:t>
      </w:r>
      <w:r w:rsidR="00C1312D">
        <w:rPr>
          <w:rFonts w:ascii="Arial" w:eastAsia="Arial" w:hAnsi="Arial" w:cs="Arial"/>
        </w:rPr>
        <w:t xml:space="preserve"> </w:t>
      </w:r>
      <w:r w:rsidRPr="3424D15F">
        <w:rPr>
          <w:rFonts w:ascii="Arial" w:eastAsia="Arial" w:hAnsi="Arial" w:cs="Arial"/>
        </w:rPr>
        <w:t xml:space="preserve">However, what has been identified is that enriched learning in combination with independent tasks </w:t>
      </w:r>
      <w:r w:rsidR="00C1312D">
        <w:rPr>
          <w:rFonts w:ascii="Arial" w:eastAsia="Arial" w:hAnsi="Arial" w:cs="Arial"/>
        </w:rPr>
        <w:t>prove</w:t>
      </w:r>
      <w:r w:rsidRPr="3424D15F">
        <w:rPr>
          <w:rFonts w:ascii="Arial" w:eastAsia="Arial" w:hAnsi="Arial" w:cs="Arial"/>
        </w:rPr>
        <w:t xml:space="preserve"> most suitable to MAT learners (Heller-</w:t>
      </w:r>
      <w:proofErr w:type="spellStart"/>
      <w:r w:rsidRPr="3424D15F">
        <w:rPr>
          <w:rFonts w:ascii="Arial" w:eastAsia="Arial" w:hAnsi="Arial" w:cs="Arial"/>
        </w:rPr>
        <w:t>Sahlgren</w:t>
      </w:r>
      <w:proofErr w:type="spellEnd"/>
      <w:r w:rsidRPr="3424D15F">
        <w:rPr>
          <w:rFonts w:ascii="Arial" w:eastAsia="Arial" w:hAnsi="Arial" w:cs="Arial"/>
        </w:rPr>
        <w:t xml:space="preserve"> 2018). </w:t>
      </w:r>
      <w:r w:rsidR="00C1312D">
        <w:rPr>
          <w:rFonts w:ascii="Arial" w:eastAsia="Arial" w:hAnsi="Arial" w:cs="Arial"/>
        </w:rPr>
        <w:t xml:space="preserve"> </w:t>
      </w:r>
      <w:r w:rsidRPr="3424D15F">
        <w:rPr>
          <w:rFonts w:ascii="Arial" w:eastAsia="Arial" w:hAnsi="Arial" w:cs="Arial"/>
        </w:rPr>
        <w:t>Heller-</w:t>
      </w:r>
      <w:proofErr w:type="spellStart"/>
      <w:r w:rsidRPr="3424D15F">
        <w:rPr>
          <w:rFonts w:ascii="Arial" w:eastAsia="Arial" w:hAnsi="Arial" w:cs="Arial"/>
        </w:rPr>
        <w:t>Sahlgren</w:t>
      </w:r>
      <w:proofErr w:type="spellEnd"/>
      <w:r w:rsidRPr="3424D15F">
        <w:rPr>
          <w:rFonts w:ascii="Arial" w:eastAsia="Arial" w:hAnsi="Arial" w:cs="Arial"/>
        </w:rPr>
        <w:t xml:space="preserve"> </w:t>
      </w:r>
      <w:r w:rsidR="00AC34EF" w:rsidRPr="3424D15F">
        <w:rPr>
          <w:rFonts w:ascii="Arial" w:eastAsia="Arial" w:hAnsi="Arial" w:cs="Arial"/>
        </w:rPr>
        <w:t>(2018)</w:t>
      </w:r>
      <w:r w:rsidR="00AC34EF">
        <w:rPr>
          <w:rFonts w:ascii="Arial" w:eastAsia="Arial" w:hAnsi="Arial" w:cs="Arial"/>
        </w:rPr>
        <w:t xml:space="preserve"> </w:t>
      </w:r>
      <w:r w:rsidRPr="3424D15F">
        <w:rPr>
          <w:rFonts w:ascii="Arial" w:eastAsia="Arial" w:hAnsi="Arial" w:cs="Arial"/>
        </w:rPr>
        <w:t>proposes that what works well for MAT learners sits in opposition to teacher</w:t>
      </w:r>
      <w:r w:rsidR="00C1312D">
        <w:rPr>
          <w:rFonts w:ascii="Arial" w:eastAsia="Arial" w:hAnsi="Arial" w:cs="Arial"/>
        </w:rPr>
        <w:t xml:space="preserve"> </w:t>
      </w:r>
      <w:r w:rsidRPr="3424D15F">
        <w:rPr>
          <w:rFonts w:ascii="Arial" w:eastAsia="Arial" w:hAnsi="Arial" w:cs="Arial"/>
        </w:rPr>
        <w:t>led teaching styles that suit most lear</w:t>
      </w:r>
      <w:r w:rsidR="00AC34EF">
        <w:rPr>
          <w:rFonts w:ascii="Arial" w:eastAsia="Arial" w:hAnsi="Arial" w:cs="Arial"/>
        </w:rPr>
        <w:t xml:space="preserve">ners.  </w:t>
      </w:r>
      <w:r w:rsidRPr="3424D15F">
        <w:rPr>
          <w:rFonts w:ascii="Arial" w:eastAsia="Arial" w:hAnsi="Arial" w:cs="Arial"/>
        </w:rPr>
        <w:t>However, due to a lack of resear</w:t>
      </w:r>
      <w:r w:rsidR="00AC34EF">
        <w:rPr>
          <w:rFonts w:ascii="Arial" w:eastAsia="Arial" w:hAnsi="Arial" w:cs="Arial"/>
        </w:rPr>
        <w:t>ch Heller-</w:t>
      </w:r>
      <w:proofErr w:type="spellStart"/>
      <w:r w:rsidR="00AC34EF">
        <w:rPr>
          <w:rFonts w:ascii="Arial" w:eastAsia="Arial" w:hAnsi="Arial" w:cs="Arial"/>
        </w:rPr>
        <w:t>Sahlgren</w:t>
      </w:r>
      <w:proofErr w:type="spellEnd"/>
      <w:r w:rsidR="00AC34EF">
        <w:rPr>
          <w:rFonts w:ascii="Arial" w:eastAsia="Arial" w:hAnsi="Arial" w:cs="Arial"/>
        </w:rPr>
        <w:t xml:space="preserve"> (2018) asserts</w:t>
      </w:r>
      <w:r w:rsidRPr="3424D15F">
        <w:rPr>
          <w:rFonts w:ascii="Arial" w:eastAsia="Arial" w:hAnsi="Arial" w:cs="Arial"/>
        </w:rPr>
        <w:t xml:space="preserve"> that </w:t>
      </w:r>
      <w:r w:rsidR="00C1312D" w:rsidRPr="3424D15F">
        <w:rPr>
          <w:rFonts w:ascii="Arial" w:eastAsia="Arial" w:hAnsi="Arial" w:cs="Arial"/>
        </w:rPr>
        <w:t>research</w:t>
      </w:r>
      <w:r w:rsidRPr="3424D15F">
        <w:rPr>
          <w:rFonts w:ascii="Arial" w:eastAsia="Arial" w:hAnsi="Arial" w:cs="Arial"/>
        </w:rPr>
        <w:t xml:space="preserve"> is yet to present definites about what environments or provision</w:t>
      </w:r>
      <w:r w:rsidR="00AC34EF">
        <w:rPr>
          <w:rFonts w:ascii="Arial" w:eastAsia="Arial" w:hAnsi="Arial" w:cs="Arial"/>
        </w:rPr>
        <w:t>s</w:t>
      </w:r>
      <w:r w:rsidRPr="3424D15F">
        <w:rPr>
          <w:rFonts w:ascii="Arial" w:eastAsia="Arial" w:hAnsi="Arial" w:cs="Arial"/>
        </w:rPr>
        <w:t xml:space="preserve"> work</w:t>
      </w:r>
      <w:r w:rsidR="00AC34EF">
        <w:rPr>
          <w:rFonts w:ascii="Arial" w:eastAsia="Arial" w:hAnsi="Arial" w:cs="Arial"/>
        </w:rPr>
        <w:t xml:space="preserve"> </w:t>
      </w:r>
      <w:r w:rsidRPr="3424D15F">
        <w:rPr>
          <w:rFonts w:ascii="Arial" w:eastAsia="Arial" w:hAnsi="Arial" w:cs="Arial"/>
        </w:rPr>
        <w:t>and what effect differential growth in ability</w:t>
      </w:r>
      <w:r w:rsidR="00AC34EF">
        <w:rPr>
          <w:rFonts w:ascii="Arial" w:eastAsia="Arial" w:hAnsi="Arial" w:cs="Arial"/>
        </w:rPr>
        <w:t xml:space="preserve"> has</w:t>
      </w:r>
      <w:r w:rsidRPr="3424D15F">
        <w:rPr>
          <w:rFonts w:ascii="Arial" w:eastAsia="Arial" w:hAnsi="Arial" w:cs="Arial"/>
        </w:rPr>
        <w:t xml:space="preserve"> o</w:t>
      </w:r>
      <w:r w:rsidR="00AC34EF">
        <w:rPr>
          <w:rFonts w:ascii="Arial" w:eastAsia="Arial" w:hAnsi="Arial" w:cs="Arial"/>
        </w:rPr>
        <w:t>ver time (</w:t>
      </w:r>
      <w:proofErr w:type="spellStart"/>
      <w:r w:rsidR="00AC34EF">
        <w:rPr>
          <w:rFonts w:ascii="Arial" w:eastAsia="Arial" w:hAnsi="Arial" w:cs="Arial"/>
        </w:rPr>
        <w:t>Lohman</w:t>
      </w:r>
      <w:proofErr w:type="spellEnd"/>
      <w:r w:rsidR="00AC34EF">
        <w:rPr>
          <w:rFonts w:ascii="Arial" w:eastAsia="Arial" w:hAnsi="Arial" w:cs="Arial"/>
        </w:rPr>
        <w:t xml:space="preserve"> and </w:t>
      </w:r>
      <w:proofErr w:type="spellStart"/>
      <w:r w:rsidR="00AC34EF">
        <w:rPr>
          <w:rFonts w:ascii="Arial" w:eastAsia="Arial" w:hAnsi="Arial" w:cs="Arial"/>
        </w:rPr>
        <w:t>Korb</w:t>
      </w:r>
      <w:proofErr w:type="spellEnd"/>
      <w:r w:rsidR="00AC34EF">
        <w:rPr>
          <w:rFonts w:ascii="Arial" w:eastAsia="Arial" w:hAnsi="Arial" w:cs="Arial"/>
        </w:rPr>
        <w:t xml:space="preserve"> 2006</w:t>
      </w:r>
      <w:r w:rsidRPr="3424D15F">
        <w:rPr>
          <w:rFonts w:ascii="Arial" w:eastAsia="Arial" w:hAnsi="Arial" w:cs="Arial"/>
        </w:rPr>
        <w:t xml:space="preserve">). </w:t>
      </w:r>
      <w:r w:rsidR="00C1312D">
        <w:rPr>
          <w:rFonts w:ascii="Arial" w:eastAsia="Arial" w:hAnsi="Arial" w:cs="Arial"/>
        </w:rPr>
        <w:t xml:space="preserve"> </w:t>
      </w:r>
      <w:r w:rsidRPr="3424D15F">
        <w:rPr>
          <w:rFonts w:ascii="Arial" w:eastAsia="Arial" w:hAnsi="Arial" w:cs="Arial"/>
        </w:rPr>
        <w:t>Heller-</w:t>
      </w:r>
      <w:proofErr w:type="spellStart"/>
      <w:r w:rsidRPr="3424D15F">
        <w:rPr>
          <w:rFonts w:ascii="Arial" w:eastAsia="Arial" w:hAnsi="Arial" w:cs="Arial"/>
        </w:rPr>
        <w:t>Sahlgren</w:t>
      </w:r>
      <w:proofErr w:type="spellEnd"/>
      <w:r w:rsidR="00AC34EF">
        <w:rPr>
          <w:rFonts w:ascii="Arial" w:eastAsia="Arial" w:hAnsi="Arial" w:cs="Arial"/>
        </w:rPr>
        <w:t xml:space="preserve"> (2018)</w:t>
      </w:r>
      <w:r w:rsidRPr="3424D15F">
        <w:rPr>
          <w:rFonts w:ascii="Arial" w:eastAsia="Arial" w:hAnsi="Arial" w:cs="Arial"/>
        </w:rPr>
        <w:t xml:space="preserve"> suggests that research of MAT learners is so difficult because they are likely to succeed across a range of strategies and thus, it is difficult to ascertain which techniques help them to exceed most. </w:t>
      </w:r>
      <w:r w:rsidR="00C1312D">
        <w:rPr>
          <w:rFonts w:ascii="Arial" w:eastAsia="Arial" w:hAnsi="Arial" w:cs="Arial"/>
        </w:rPr>
        <w:t xml:space="preserve"> </w:t>
      </w:r>
      <w:r w:rsidRPr="3424D15F">
        <w:rPr>
          <w:rFonts w:ascii="Arial" w:eastAsia="Arial" w:hAnsi="Arial" w:cs="Arial"/>
        </w:rPr>
        <w:t xml:space="preserve">Thus, </w:t>
      </w:r>
      <w:r w:rsidR="00AC34EF" w:rsidRPr="3424D15F">
        <w:rPr>
          <w:rFonts w:ascii="Arial" w:eastAsia="Arial" w:hAnsi="Arial" w:cs="Arial"/>
        </w:rPr>
        <w:t>Heller-</w:t>
      </w:r>
      <w:proofErr w:type="spellStart"/>
      <w:r w:rsidR="00AC34EF" w:rsidRPr="3424D15F">
        <w:rPr>
          <w:rFonts w:ascii="Arial" w:eastAsia="Arial" w:hAnsi="Arial" w:cs="Arial"/>
        </w:rPr>
        <w:t>Sahlgren</w:t>
      </w:r>
      <w:proofErr w:type="spellEnd"/>
      <w:r w:rsidR="00AC34EF" w:rsidRPr="3424D15F">
        <w:rPr>
          <w:rFonts w:ascii="Arial" w:eastAsia="Arial" w:hAnsi="Arial" w:cs="Arial"/>
        </w:rPr>
        <w:t xml:space="preserve"> </w:t>
      </w:r>
      <w:r w:rsidR="00AC34EF">
        <w:rPr>
          <w:rFonts w:ascii="Arial" w:eastAsia="Arial" w:hAnsi="Arial" w:cs="Arial"/>
        </w:rPr>
        <w:t xml:space="preserve">(2018) </w:t>
      </w:r>
      <w:r w:rsidRPr="3424D15F">
        <w:rPr>
          <w:rFonts w:ascii="Arial" w:eastAsia="Arial" w:hAnsi="Arial" w:cs="Arial"/>
        </w:rPr>
        <w:t>recommends randomised controlled experiments as one way to test students across a range of strategies</w:t>
      </w:r>
      <w:r w:rsidR="00AC34EF">
        <w:rPr>
          <w:rFonts w:ascii="Arial" w:eastAsia="Arial" w:hAnsi="Arial" w:cs="Arial"/>
        </w:rPr>
        <w:t>.</w:t>
      </w:r>
    </w:p>
    <w:p w:rsidR="00977BB3" w:rsidRDefault="00977BB3" w:rsidP="00717DCD">
      <w:pPr>
        <w:spacing w:after="0" w:line="360" w:lineRule="auto"/>
        <w:jc w:val="both"/>
        <w:rPr>
          <w:rFonts w:ascii="Arial" w:eastAsia="Arial" w:hAnsi="Arial" w:cs="Arial"/>
          <w:color w:val="000000"/>
          <w:shd w:val="clear" w:color="auto" w:fill="FFFFFF"/>
        </w:rPr>
      </w:pPr>
    </w:p>
    <w:p w:rsidR="00324D7C" w:rsidRDefault="00324D7C" w:rsidP="00324D7C">
      <w:pPr>
        <w:pStyle w:val="paragraph"/>
        <w:spacing w:before="0" w:beforeAutospacing="0" w:after="0" w:afterAutospacing="0" w:line="360" w:lineRule="auto"/>
        <w:jc w:val="both"/>
        <w:textAlignment w:val="baseline"/>
        <w:rPr>
          <w:rStyle w:val="eop"/>
          <w:rFonts w:ascii="Arial" w:eastAsia="Arial" w:hAnsi="Arial" w:cs="Arial"/>
          <w:sz w:val="22"/>
          <w:szCs w:val="22"/>
        </w:rPr>
      </w:pPr>
      <w:r w:rsidRPr="1CA0C7DD">
        <w:rPr>
          <w:rStyle w:val="normaltextrun"/>
          <w:rFonts w:ascii="Arial" w:eastAsia="Arial" w:hAnsi="Arial" w:cs="Arial"/>
          <w:sz w:val="22"/>
          <w:szCs w:val="22"/>
        </w:rPr>
        <w:t>This rese</w:t>
      </w:r>
      <w:r w:rsidR="00AC34EF">
        <w:rPr>
          <w:rStyle w:val="normaltextrun"/>
          <w:rFonts w:ascii="Arial" w:eastAsia="Arial" w:hAnsi="Arial" w:cs="Arial"/>
          <w:sz w:val="22"/>
          <w:szCs w:val="22"/>
        </w:rPr>
        <w:t>arch has employed lesson study (</w:t>
      </w:r>
      <w:r w:rsidRPr="1CA0C7DD">
        <w:rPr>
          <w:rStyle w:val="normaltextrun"/>
          <w:rFonts w:ascii="Arial" w:eastAsia="Arial" w:hAnsi="Arial" w:cs="Arial"/>
          <w:sz w:val="22"/>
          <w:szCs w:val="22"/>
        </w:rPr>
        <w:t>Dudley 201</w:t>
      </w:r>
      <w:r w:rsidR="00E96013">
        <w:rPr>
          <w:rStyle w:val="normaltextrun"/>
          <w:rFonts w:ascii="Arial" w:eastAsia="Arial" w:hAnsi="Arial" w:cs="Arial"/>
          <w:sz w:val="22"/>
          <w:szCs w:val="22"/>
        </w:rPr>
        <w:t>5</w:t>
      </w:r>
      <w:r w:rsidRPr="1CA0C7DD">
        <w:rPr>
          <w:rStyle w:val="normaltextrun"/>
          <w:rFonts w:ascii="Arial" w:eastAsia="Arial" w:hAnsi="Arial" w:cs="Arial"/>
          <w:sz w:val="22"/>
          <w:szCs w:val="22"/>
        </w:rPr>
        <w:t>) as its methodology.</w:t>
      </w:r>
      <w:r>
        <w:rPr>
          <w:rStyle w:val="normaltextrun"/>
          <w:rFonts w:ascii="Arial" w:eastAsia="Arial" w:hAnsi="Arial" w:cs="Arial"/>
          <w:sz w:val="22"/>
          <w:szCs w:val="22"/>
        </w:rPr>
        <w:t xml:space="preserve"> </w:t>
      </w:r>
      <w:r w:rsidRPr="1CA0C7DD">
        <w:rPr>
          <w:rStyle w:val="normaltextrun"/>
          <w:rFonts w:ascii="Arial" w:eastAsia="Arial" w:hAnsi="Arial" w:cs="Arial"/>
          <w:sz w:val="22"/>
          <w:szCs w:val="22"/>
        </w:rPr>
        <w:t xml:space="preserve"> This is a form of action research which incorporates teaching, observa</w:t>
      </w:r>
      <w:r w:rsidR="00AC34EF">
        <w:rPr>
          <w:rStyle w:val="normaltextrun"/>
          <w:rFonts w:ascii="Arial" w:eastAsia="Arial" w:hAnsi="Arial" w:cs="Arial"/>
          <w:sz w:val="22"/>
          <w:szCs w:val="22"/>
        </w:rPr>
        <w:t xml:space="preserve">tion, interviews and reflection.  </w:t>
      </w:r>
      <w:r w:rsidRPr="1CA0C7DD">
        <w:rPr>
          <w:rStyle w:val="normaltextrun"/>
          <w:rFonts w:ascii="Arial" w:eastAsia="Arial" w:hAnsi="Arial" w:cs="Arial"/>
          <w:color w:val="000000"/>
          <w:sz w:val="22"/>
          <w:szCs w:val="22"/>
          <w:shd w:val="clear" w:color="auto" w:fill="FFFFFF"/>
        </w:rPr>
        <w:t>Lesson study is a model of action research that encourages classroom observation as a part of collaborative approach to developing professional learning and teaching (Bracken</w:t>
      </w:r>
      <w:r w:rsidR="00A73D2E">
        <w:rPr>
          <w:rStyle w:val="normaltextrun"/>
          <w:rFonts w:ascii="Arial" w:eastAsia="Arial" w:hAnsi="Arial" w:cs="Arial"/>
          <w:color w:val="000000"/>
          <w:sz w:val="22"/>
          <w:szCs w:val="22"/>
          <w:shd w:val="clear" w:color="auto" w:fill="FFFFFF"/>
        </w:rPr>
        <w:t xml:space="preserve"> </w:t>
      </w:r>
      <w:r w:rsidRPr="1CA0C7DD">
        <w:rPr>
          <w:rStyle w:val="normaltextrun"/>
          <w:rFonts w:ascii="Arial" w:eastAsia="Arial" w:hAnsi="Arial" w:cs="Arial"/>
          <w:color w:val="000000"/>
          <w:sz w:val="22"/>
          <w:szCs w:val="22"/>
          <w:shd w:val="clear" w:color="auto" w:fill="FFFFFF"/>
        </w:rPr>
        <w:t>2019, Warwick et el 2016, </w:t>
      </w:r>
      <w:proofErr w:type="spellStart"/>
      <w:r w:rsidRPr="1CA0C7DD">
        <w:rPr>
          <w:rStyle w:val="spellingerror"/>
          <w:rFonts w:ascii="Arial" w:eastAsia="Arial" w:hAnsi="Arial" w:cs="Arial"/>
          <w:color w:val="000000"/>
          <w:sz w:val="22"/>
          <w:szCs w:val="22"/>
          <w:shd w:val="clear" w:color="auto" w:fill="FFFFFF"/>
        </w:rPr>
        <w:t>Cajkler</w:t>
      </w:r>
      <w:proofErr w:type="spellEnd"/>
      <w:r w:rsidRPr="1CA0C7DD">
        <w:rPr>
          <w:rStyle w:val="normaltextrun"/>
          <w:rFonts w:ascii="Arial" w:eastAsia="Arial" w:hAnsi="Arial" w:cs="Arial"/>
          <w:color w:val="000000"/>
          <w:sz w:val="22"/>
          <w:szCs w:val="22"/>
          <w:shd w:val="clear" w:color="auto" w:fill="FFFFFF"/>
        </w:rPr>
        <w:t> 2015, Dudley 201</w:t>
      </w:r>
      <w:r w:rsidR="00E96013">
        <w:rPr>
          <w:rStyle w:val="normaltextrun"/>
          <w:rFonts w:ascii="Arial" w:eastAsia="Arial" w:hAnsi="Arial" w:cs="Arial"/>
          <w:color w:val="000000"/>
          <w:sz w:val="22"/>
          <w:szCs w:val="22"/>
          <w:shd w:val="clear" w:color="auto" w:fill="FFFFFF"/>
        </w:rPr>
        <w:t>5</w:t>
      </w:r>
      <w:r w:rsidRPr="1CA0C7DD">
        <w:rPr>
          <w:rStyle w:val="normaltextrun"/>
          <w:rFonts w:ascii="Arial" w:eastAsia="Arial" w:hAnsi="Arial" w:cs="Arial"/>
          <w:color w:val="000000"/>
          <w:sz w:val="22"/>
          <w:szCs w:val="22"/>
          <w:shd w:val="clear" w:color="auto" w:fill="FFFFFF"/>
        </w:rPr>
        <w:t>).</w:t>
      </w:r>
      <w:r>
        <w:rPr>
          <w:rStyle w:val="normaltextrun"/>
          <w:rFonts w:ascii="Arial" w:eastAsia="Arial" w:hAnsi="Arial" w:cs="Arial"/>
          <w:color w:val="000000"/>
          <w:sz w:val="22"/>
          <w:szCs w:val="22"/>
          <w:shd w:val="clear" w:color="auto" w:fill="FFFFFF"/>
        </w:rPr>
        <w:t xml:space="preserve"> </w:t>
      </w:r>
      <w:r w:rsidRPr="1CA0C7DD">
        <w:rPr>
          <w:rStyle w:val="normaltextrun"/>
          <w:rFonts w:ascii="Arial" w:eastAsia="Arial" w:hAnsi="Arial" w:cs="Arial"/>
          <w:color w:val="000000"/>
          <w:sz w:val="22"/>
          <w:szCs w:val="22"/>
          <w:shd w:val="clear" w:color="auto" w:fill="FFFFFF"/>
        </w:rPr>
        <w:t> Teachers work together, focusing on the need and learning of real pupils to try to solve</w:t>
      </w:r>
      <w:r>
        <w:rPr>
          <w:rStyle w:val="normaltextrun"/>
          <w:rFonts w:ascii="Arial" w:eastAsia="Arial" w:hAnsi="Arial" w:cs="Arial"/>
          <w:color w:val="000000"/>
          <w:sz w:val="22"/>
          <w:szCs w:val="22"/>
          <w:shd w:val="clear" w:color="auto" w:fill="FFFFFF"/>
        </w:rPr>
        <w:t xml:space="preserve"> </w:t>
      </w:r>
      <w:r w:rsidRPr="1CA0C7DD">
        <w:rPr>
          <w:rStyle w:val="normaltextrun"/>
          <w:rFonts w:ascii="Arial" w:eastAsia="Arial" w:hAnsi="Arial" w:cs="Arial"/>
          <w:color w:val="000000"/>
          <w:sz w:val="22"/>
          <w:szCs w:val="22"/>
          <w:shd w:val="clear" w:color="auto" w:fill="FFFFFF"/>
        </w:rPr>
        <w:t>teaching and learning based problems that are affecting pupil progress (</w:t>
      </w:r>
      <w:r w:rsidR="00AC34EF">
        <w:rPr>
          <w:rStyle w:val="normaltextrun"/>
          <w:rFonts w:ascii="Arial" w:eastAsia="Arial" w:hAnsi="Arial" w:cs="Arial"/>
          <w:color w:val="000000"/>
          <w:sz w:val="22"/>
          <w:szCs w:val="22"/>
          <w:shd w:val="clear" w:color="auto" w:fill="FFFFFF"/>
        </w:rPr>
        <w:t xml:space="preserve">Fernandes and Yoshida 2004).  </w:t>
      </w:r>
      <w:r w:rsidRPr="1CA0C7DD">
        <w:rPr>
          <w:rStyle w:val="normaltextrun"/>
          <w:rFonts w:ascii="Arial" w:eastAsia="Arial" w:hAnsi="Arial" w:cs="Arial"/>
          <w:color w:val="000000"/>
          <w:sz w:val="22"/>
          <w:szCs w:val="22"/>
          <w:shd w:val="clear" w:color="auto" w:fill="FFFFFF"/>
        </w:rPr>
        <w:t>This is sup</w:t>
      </w:r>
      <w:r>
        <w:rPr>
          <w:rStyle w:val="normaltextrun"/>
          <w:rFonts w:ascii="Arial" w:eastAsia="Arial" w:hAnsi="Arial" w:cs="Arial"/>
          <w:color w:val="000000"/>
          <w:sz w:val="22"/>
          <w:szCs w:val="22"/>
          <w:shd w:val="clear" w:color="auto" w:fill="FFFFFF"/>
        </w:rPr>
        <w:t>ported by further research that</w:t>
      </w:r>
      <w:r w:rsidRPr="1CA0C7DD">
        <w:rPr>
          <w:rStyle w:val="normaltextrun"/>
          <w:rFonts w:ascii="Arial" w:eastAsia="Arial" w:hAnsi="Arial" w:cs="Arial"/>
          <w:color w:val="000000"/>
          <w:sz w:val="22"/>
          <w:szCs w:val="22"/>
          <w:shd w:val="clear" w:color="auto" w:fill="FFFFFF"/>
        </w:rPr>
        <w:t xml:space="preserve"> find collaborative observations that support creative reflection an essential part of what makes great teaching (Coe et al, 2014). </w:t>
      </w:r>
      <w:r>
        <w:rPr>
          <w:rStyle w:val="normaltextrun"/>
          <w:rFonts w:ascii="Arial" w:eastAsia="Arial" w:hAnsi="Arial" w:cs="Arial"/>
          <w:color w:val="000000"/>
          <w:sz w:val="22"/>
          <w:szCs w:val="22"/>
          <w:shd w:val="clear" w:color="auto" w:fill="FFFFFF"/>
        </w:rPr>
        <w:t xml:space="preserve"> </w:t>
      </w:r>
      <w:r w:rsidRPr="1CA0C7DD">
        <w:rPr>
          <w:rStyle w:val="normaltextrun"/>
          <w:rFonts w:ascii="Arial" w:eastAsia="Arial" w:hAnsi="Arial" w:cs="Arial"/>
          <w:color w:val="000000"/>
          <w:sz w:val="22"/>
          <w:szCs w:val="22"/>
          <w:shd w:val="clear" w:color="auto" w:fill="FFFFFF"/>
        </w:rPr>
        <w:t>Lesson study allows professionals to hone into specific students and how certain methods of teaching practice can impact their learning.</w:t>
      </w:r>
      <w:r>
        <w:rPr>
          <w:rStyle w:val="normaltextrun"/>
          <w:rFonts w:ascii="Arial" w:eastAsia="Arial" w:hAnsi="Arial" w:cs="Arial"/>
          <w:color w:val="000000"/>
          <w:sz w:val="22"/>
          <w:szCs w:val="22"/>
          <w:shd w:val="clear" w:color="auto" w:fill="FFFFFF"/>
        </w:rPr>
        <w:t xml:space="preserve"> </w:t>
      </w:r>
      <w:r w:rsidRPr="1CA0C7DD">
        <w:rPr>
          <w:rStyle w:val="normaltextrun"/>
          <w:rFonts w:ascii="Arial" w:eastAsia="Arial" w:hAnsi="Arial" w:cs="Arial"/>
          <w:color w:val="000000"/>
          <w:sz w:val="22"/>
          <w:szCs w:val="22"/>
          <w:shd w:val="clear" w:color="auto" w:fill="FFFFFF"/>
        </w:rPr>
        <w:t xml:space="preserve"> As suggested by Dudley (201</w:t>
      </w:r>
      <w:r w:rsidR="00A73D2E">
        <w:rPr>
          <w:rStyle w:val="normaltextrun"/>
          <w:rFonts w:ascii="Arial" w:eastAsia="Arial" w:hAnsi="Arial" w:cs="Arial"/>
          <w:color w:val="000000"/>
          <w:sz w:val="22"/>
          <w:szCs w:val="22"/>
          <w:shd w:val="clear" w:color="auto" w:fill="FFFFFF"/>
        </w:rPr>
        <w:t>5</w:t>
      </w:r>
      <w:r w:rsidRPr="1CA0C7DD">
        <w:rPr>
          <w:rStyle w:val="normaltextrun"/>
          <w:rFonts w:ascii="Arial" w:eastAsia="Arial" w:hAnsi="Arial" w:cs="Arial"/>
          <w:color w:val="000000"/>
          <w:sz w:val="22"/>
          <w:szCs w:val="22"/>
          <w:shd w:val="clear" w:color="auto" w:fill="FFFFFF"/>
        </w:rPr>
        <w:t>), three key study pupils will be selected</w:t>
      </w:r>
      <w:r w:rsidR="0006608E">
        <w:rPr>
          <w:rStyle w:val="normaltextrun"/>
          <w:rFonts w:ascii="Arial" w:eastAsia="Arial" w:hAnsi="Arial" w:cs="Arial"/>
          <w:color w:val="000000"/>
          <w:sz w:val="22"/>
          <w:szCs w:val="22"/>
          <w:shd w:val="clear" w:color="auto" w:fill="FFFFFF"/>
        </w:rPr>
        <w:t>.  F</w:t>
      </w:r>
      <w:r w:rsidRPr="1CA0C7DD">
        <w:rPr>
          <w:rStyle w:val="eop"/>
          <w:rFonts w:ascii="Arial" w:eastAsia="Arial" w:hAnsi="Arial" w:cs="Arial"/>
          <w:sz w:val="22"/>
          <w:szCs w:val="22"/>
        </w:rPr>
        <w:t>or the purpose of this research, they will be three MAT learners.</w:t>
      </w:r>
    </w:p>
    <w:p w:rsidR="00324D7C" w:rsidRDefault="00324D7C" w:rsidP="00324D7C">
      <w:pPr>
        <w:pStyle w:val="paragraph"/>
        <w:spacing w:before="0" w:beforeAutospacing="0" w:after="0" w:afterAutospacing="0" w:line="360" w:lineRule="auto"/>
        <w:jc w:val="both"/>
        <w:textAlignment w:val="baseline"/>
        <w:rPr>
          <w:rStyle w:val="eop"/>
          <w:rFonts w:ascii="Arial" w:eastAsia="Arial" w:hAnsi="Arial" w:cs="Arial"/>
          <w:sz w:val="22"/>
          <w:szCs w:val="22"/>
        </w:rPr>
      </w:pPr>
    </w:p>
    <w:p w:rsidR="00324D7C" w:rsidRDefault="00324D7C" w:rsidP="00324D7C">
      <w:pPr>
        <w:pStyle w:val="paragraph"/>
        <w:spacing w:before="0" w:beforeAutospacing="0" w:after="0" w:afterAutospacing="0" w:line="360" w:lineRule="auto"/>
        <w:jc w:val="both"/>
        <w:textAlignment w:val="baseline"/>
        <w:rPr>
          <w:rStyle w:val="eop"/>
          <w:rFonts w:ascii="Arial" w:eastAsia="Arial" w:hAnsi="Arial" w:cs="Arial"/>
          <w:sz w:val="22"/>
          <w:szCs w:val="22"/>
        </w:rPr>
      </w:pPr>
      <w:r w:rsidRPr="1CA0C7DD">
        <w:rPr>
          <w:rStyle w:val="eop"/>
          <w:rFonts w:ascii="Arial" w:eastAsia="Arial" w:hAnsi="Arial" w:cs="Arial"/>
          <w:sz w:val="22"/>
          <w:szCs w:val="22"/>
        </w:rPr>
        <w:t>The methods of data collection used include reflection, observation and semi-structured interviews.</w:t>
      </w:r>
      <w:r>
        <w:rPr>
          <w:rStyle w:val="eop"/>
          <w:rFonts w:ascii="Arial" w:eastAsia="Arial" w:hAnsi="Arial" w:cs="Arial"/>
          <w:sz w:val="22"/>
          <w:szCs w:val="22"/>
        </w:rPr>
        <w:t xml:space="preserve"> </w:t>
      </w:r>
      <w:r w:rsidR="0006608E">
        <w:rPr>
          <w:rStyle w:val="normaltextrun"/>
          <w:rFonts w:ascii="Arial" w:eastAsia="Arial" w:hAnsi="Arial" w:cs="Arial"/>
          <w:color w:val="000000"/>
          <w:sz w:val="22"/>
          <w:szCs w:val="22"/>
          <w:shd w:val="clear" w:color="auto" w:fill="FFFFFF"/>
        </w:rPr>
        <w:t>Dudley (201</w:t>
      </w:r>
      <w:r w:rsidR="00A73D2E">
        <w:rPr>
          <w:rStyle w:val="normaltextrun"/>
          <w:rFonts w:ascii="Arial" w:eastAsia="Arial" w:hAnsi="Arial" w:cs="Arial"/>
          <w:color w:val="000000"/>
          <w:sz w:val="22"/>
          <w:szCs w:val="22"/>
          <w:shd w:val="clear" w:color="auto" w:fill="FFFFFF"/>
        </w:rPr>
        <w:t>5</w:t>
      </w:r>
      <w:r w:rsidRPr="1CA0C7DD">
        <w:rPr>
          <w:rStyle w:val="normaltextrun"/>
          <w:rFonts w:ascii="Arial" w:eastAsia="Arial" w:hAnsi="Arial" w:cs="Arial"/>
          <w:color w:val="000000"/>
          <w:sz w:val="22"/>
          <w:szCs w:val="22"/>
          <w:shd w:val="clear" w:color="auto" w:fill="FFFFFF"/>
        </w:rPr>
        <w:t>) stipulates that interviews add great value to research as pupils’ voice is key to understanding the learner’s interaction with the research.</w:t>
      </w:r>
      <w:r>
        <w:rPr>
          <w:rStyle w:val="normaltextrun"/>
          <w:rFonts w:ascii="Arial" w:eastAsia="Arial" w:hAnsi="Arial" w:cs="Arial"/>
          <w:color w:val="000000"/>
          <w:sz w:val="22"/>
          <w:szCs w:val="22"/>
          <w:shd w:val="clear" w:color="auto" w:fill="FFFFFF"/>
        </w:rPr>
        <w:t xml:space="preserve"> </w:t>
      </w:r>
      <w:r w:rsidRPr="1CA0C7DD">
        <w:rPr>
          <w:rStyle w:val="normaltextrun"/>
          <w:rFonts w:ascii="Arial" w:eastAsia="Arial" w:hAnsi="Arial" w:cs="Arial"/>
          <w:color w:val="000000"/>
          <w:sz w:val="22"/>
          <w:szCs w:val="22"/>
          <w:shd w:val="clear" w:color="auto" w:fill="FFFFFF"/>
        </w:rPr>
        <w:t xml:space="preserve"> The research will use the triangulation of observation, interviews and reflection to increase the validity of the research in order to make comparisons as advised by Cohen and Manion (2011).</w:t>
      </w:r>
      <w:r w:rsidRPr="1CA0C7DD">
        <w:rPr>
          <w:rStyle w:val="eop"/>
          <w:rFonts w:ascii="Arial" w:eastAsia="Arial" w:hAnsi="Arial" w:cs="Arial"/>
          <w:sz w:val="22"/>
          <w:szCs w:val="22"/>
        </w:rPr>
        <w:t xml:space="preserve"> </w:t>
      </w:r>
      <w:r>
        <w:rPr>
          <w:rStyle w:val="eop"/>
          <w:rFonts w:ascii="Arial" w:eastAsia="Arial" w:hAnsi="Arial" w:cs="Arial"/>
          <w:sz w:val="22"/>
          <w:szCs w:val="22"/>
        </w:rPr>
        <w:t xml:space="preserve"> </w:t>
      </w:r>
      <w:r w:rsidRPr="1CA0C7DD">
        <w:rPr>
          <w:rStyle w:val="eop"/>
          <w:rFonts w:ascii="Arial" w:eastAsia="Arial" w:hAnsi="Arial" w:cs="Arial"/>
          <w:sz w:val="22"/>
          <w:szCs w:val="22"/>
        </w:rPr>
        <w:t>Semi-structured interviews allow the researcher to collect qualitative data by building rapport and using open-ended questions (Cohen et al 2018, Bell and Waters 2018).</w:t>
      </w:r>
      <w:r>
        <w:rPr>
          <w:rStyle w:val="eop"/>
          <w:rFonts w:ascii="Arial" w:eastAsia="Arial" w:hAnsi="Arial" w:cs="Arial"/>
          <w:sz w:val="22"/>
          <w:szCs w:val="22"/>
        </w:rPr>
        <w:t xml:space="preserve"> </w:t>
      </w:r>
      <w:r w:rsidRPr="1CA0C7DD">
        <w:rPr>
          <w:rStyle w:val="eop"/>
          <w:rFonts w:ascii="Arial" w:eastAsia="Arial" w:hAnsi="Arial" w:cs="Arial"/>
          <w:sz w:val="22"/>
          <w:szCs w:val="22"/>
        </w:rPr>
        <w:t xml:space="preserve"> This method is appropriate for this research as it offers some scaffolding to younger learners, while </w:t>
      </w:r>
      <w:r w:rsidRPr="1CA0C7DD">
        <w:rPr>
          <w:rStyle w:val="eop"/>
          <w:rFonts w:ascii="Arial" w:eastAsia="Arial" w:hAnsi="Arial" w:cs="Arial"/>
          <w:sz w:val="22"/>
          <w:szCs w:val="22"/>
        </w:rPr>
        <w:lastRenderedPageBreak/>
        <w:t>remaining flexible enough for the researcher to follow-up on an interviewees point with spontaneous questions where appropriate (Cohen et al 2018, Bell and Waters 2018).</w:t>
      </w:r>
      <w:r>
        <w:rPr>
          <w:rStyle w:val="eop"/>
          <w:rFonts w:ascii="Arial" w:eastAsia="Arial" w:hAnsi="Arial" w:cs="Arial"/>
          <w:sz w:val="22"/>
          <w:szCs w:val="22"/>
        </w:rPr>
        <w:t xml:space="preserve"> </w:t>
      </w:r>
      <w:r w:rsidRPr="1CA0C7DD">
        <w:rPr>
          <w:rStyle w:val="eop"/>
          <w:rFonts w:ascii="Arial" w:eastAsia="Arial" w:hAnsi="Arial" w:cs="Arial"/>
          <w:sz w:val="22"/>
          <w:szCs w:val="22"/>
        </w:rPr>
        <w:t xml:space="preserve"> Although there is the potential that young learners will say what they think you want to hear, thus calling into question the validity of the data, the risk of this will be minimised by assuring learners they will not face any repercussions or rewards from answers as there is no right or wrong answer (Cohen et al 2018, Bell and Waters 2018).</w:t>
      </w:r>
      <w:r w:rsidRPr="1CA0C7DD">
        <w:rPr>
          <w:rStyle w:val="normaltextrun"/>
          <w:rFonts w:ascii="Arial" w:eastAsia="Arial" w:hAnsi="Arial" w:cs="Arial"/>
          <w:color w:val="000000"/>
          <w:sz w:val="22"/>
          <w:szCs w:val="22"/>
          <w:shd w:val="clear" w:color="auto" w:fill="FFFFFF"/>
        </w:rPr>
        <w:t xml:space="preserve"> </w:t>
      </w:r>
      <w:r>
        <w:rPr>
          <w:rStyle w:val="normaltextrun"/>
          <w:rFonts w:ascii="Arial" w:eastAsia="Arial" w:hAnsi="Arial" w:cs="Arial"/>
          <w:color w:val="000000"/>
          <w:sz w:val="22"/>
          <w:szCs w:val="22"/>
          <w:shd w:val="clear" w:color="auto" w:fill="FFFFFF"/>
        </w:rPr>
        <w:t xml:space="preserve"> </w:t>
      </w:r>
      <w:r w:rsidRPr="1CA0C7DD">
        <w:rPr>
          <w:rStyle w:val="normaltextrun"/>
          <w:rFonts w:ascii="Arial" w:eastAsia="Arial" w:hAnsi="Arial" w:cs="Arial"/>
          <w:color w:val="000000"/>
          <w:sz w:val="22"/>
          <w:szCs w:val="22"/>
          <w:shd w:val="clear" w:color="auto" w:fill="FFFFFF"/>
        </w:rPr>
        <w:t>The interviews will be audio recorded to allow the researchers to concentrate on the learners rather than</w:t>
      </w:r>
      <w:r w:rsidRPr="3424D15F">
        <w:rPr>
          <w:rStyle w:val="normaltextrun"/>
          <w:rFonts w:ascii="Arial" w:eastAsia="Arial" w:hAnsi="Arial" w:cs="Arial"/>
          <w:color w:val="000000" w:themeColor="text1"/>
          <w:sz w:val="22"/>
          <w:szCs w:val="22"/>
        </w:rPr>
        <w:t xml:space="preserve"> consistently</w:t>
      </w:r>
      <w:r w:rsidRPr="1CA0C7DD">
        <w:rPr>
          <w:rStyle w:val="normaltextrun"/>
          <w:rFonts w:ascii="Arial" w:eastAsia="Arial" w:hAnsi="Arial" w:cs="Arial"/>
          <w:color w:val="000000"/>
          <w:sz w:val="22"/>
          <w:szCs w:val="22"/>
          <w:shd w:val="clear" w:color="auto" w:fill="FFFFFF"/>
        </w:rPr>
        <w:t xml:space="preserve"> taking notes. </w:t>
      </w:r>
      <w:r>
        <w:rPr>
          <w:rStyle w:val="normaltextrun"/>
          <w:rFonts w:ascii="Arial" w:eastAsia="Arial" w:hAnsi="Arial" w:cs="Arial"/>
          <w:color w:val="000000"/>
          <w:sz w:val="22"/>
          <w:szCs w:val="22"/>
          <w:shd w:val="clear" w:color="auto" w:fill="FFFFFF"/>
        </w:rPr>
        <w:t xml:space="preserve"> </w:t>
      </w:r>
      <w:r w:rsidRPr="1CA0C7DD">
        <w:rPr>
          <w:rStyle w:val="normaltextrun"/>
          <w:rFonts w:ascii="Arial" w:eastAsia="Arial" w:hAnsi="Arial" w:cs="Arial"/>
          <w:color w:val="000000"/>
          <w:sz w:val="22"/>
          <w:szCs w:val="22"/>
          <w:shd w:val="clear" w:color="auto" w:fill="FFFFFF"/>
        </w:rPr>
        <w:t>The research closely considered the potential disadvantages of interviews.</w:t>
      </w:r>
      <w:r w:rsidR="0006608E">
        <w:rPr>
          <w:rStyle w:val="normaltextrun"/>
          <w:rFonts w:ascii="Arial" w:eastAsia="Arial" w:hAnsi="Arial" w:cs="Arial"/>
          <w:color w:val="000000"/>
          <w:sz w:val="22"/>
          <w:szCs w:val="22"/>
          <w:shd w:val="clear" w:color="auto" w:fill="FFFFFF"/>
        </w:rPr>
        <w:t xml:space="preserve"> </w:t>
      </w:r>
      <w:r w:rsidRPr="1CA0C7DD">
        <w:rPr>
          <w:rStyle w:val="normaltextrun"/>
          <w:rFonts w:ascii="Arial" w:eastAsia="Arial" w:hAnsi="Arial" w:cs="Arial"/>
          <w:color w:val="000000"/>
          <w:sz w:val="22"/>
          <w:szCs w:val="22"/>
          <w:shd w:val="clear" w:color="auto" w:fill="FFFFFF"/>
        </w:rPr>
        <w:t xml:space="preserve"> For example, learners can feel at unease in unfamiliar environments and it is important to consider the impact of delay in conducting interviews long after the</w:t>
      </w:r>
      <w:r w:rsidR="0006608E">
        <w:rPr>
          <w:rStyle w:val="normaltextrun"/>
          <w:rFonts w:ascii="Arial" w:eastAsia="Arial" w:hAnsi="Arial" w:cs="Arial"/>
          <w:color w:val="000000"/>
          <w:sz w:val="22"/>
          <w:szCs w:val="22"/>
          <w:shd w:val="clear" w:color="auto" w:fill="FFFFFF"/>
        </w:rPr>
        <w:t xml:space="preserve"> lesson study (Cohen et al, 2011</w:t>
      </w:r>
      <w:r w:rsidRPr="1CA0C7DD">
        <w:rPr>
          <w:rStyle w:val="normaltextrun"/>
          <w:rFonts w:ascii="Arial" w:eastAsia="Arial" w:hAnsi="Arial" w:cs="Arial"/>
          <w:color w:val="000000"/>
          <w:sz w:val="22"/>
          <w:szCs w:val="22"/>
          <w:shd w:val="clear" w:color="auto" w:fill="FFFFFF"/>
        </w:rPr>
        <w:t xml:space="preserve">). </w:t>
      </w:r>
      <w:r>
        <w:rPr>
          <w:rStyle w:val="normaltextrun"/>
          <w:rFonts w:ascii="Arial" w:eastAsia="Arial" w:hAnsi="Arial" w:cs="Arial"/>
          <w:color w:val="000000"/>
          <w:sz w:val="22"/>
          <w:szCs w:val="22"/>
          <w:shd w:val="clear" w:color="auto" w:fill="FFFFFF"/>
        </w:rPr>
        <w:t xml:space="preserve"> </w:t>
      </w:r>
      <w:r w:rsidRPr="1CA0C7DD">
        <w:rPr>
          <w:rStyle w:val="normaltextrun"/>
          <w:rFonts w:ascii="Arial" w:eastAsia="Arial" w:hAnsi="Arial" w:cs="Arial"/>
          <w:color w:val="000000"/>
          <w:sz w:val="22"/>
          <w:szCs w:val="22"/>
          <w:shd w:val="clear" w:color="auto" w:fill="FFFFFF"/>
        </w:rPr>
        <w:t>For this reason, the interviews were conducted straight after the lesson study in an environment familiar to the learners.</w:t>
      </w:r>
    </w:p>
    <w:p w:rsidR="00324D7C" w:rsidRDefault="00324D7C" w:rsidP="00324D7C">
      <w:pPr>
        <w:pStyle w:val="paragraph"/>
        <w:spacing w:before="0" w:beforeAutospacing="0" w:after="0" w:afterAutospacing="0" w:line="360" w:lineRule="auto"/>
        <w:jc w:val="both"/>
        <w:textAlignment w:val="baseline"/>
        <w:rPr>
          <w:rStyle w:val="eop"/>
          <w:rFonts w:ascii="Arial" w:eastAsia="Arial" w:hAnsi="Arial" w:cs="Arial"/>
          <w:sz w:val="22"/>
          <w:szCs w:val="22"/>
        </w:rPr>
      </w:pPr>
    </w:p>
    <w:p w:rsidR="00622A33" w:rsidRDefault="00324D7C" w:rsidP="00324D7C">
      <w:pPr>
        <w:pStyle w:val="paragraph"/>
        <w:spacing w:before="0" w:beforeAutospacing="0" w:after="0" w:afterAutospacing="0" w:line="360" w:lineRule="auto"/>
        <w:jc w:val="both"/>
        <w:textAlignment w:val="baseline"/>
        <w:rPr>
          <w:rStyle w:val="normaltextrun"/>
          <w:rFonts w:ascii="Arial" w:eastAsia="Arial" w:hAnsi="Arial" w:cs="Arial"/>
          <w:sz w:val="22"/>
          <w:szCs w:val="22"/>
        </w:rPr>
      </w:pPr>
      <w:r w:rsidRPr="3424D15F">
        <w:rPr>
          <w:rStyle w:val="normaltextrun"/>
          <w:rFonts w:ascii="Arial" w:eastAsia="Arial" w:hAnsi="Arial" w:cs="Arial"/>
          <w:sz w:val="22"/>
          <w:szCs w:val="22"/>
        </w:rPr>
        <w:t>The researchers created an observation schedule that will be used when observing each other. </w:t>
      </w:r>
      <w:r>
        <w:rPr>
          <w:rStyle w:val="normaltextrun"/>
          <w:rFonts w:ascii="Arial" w:eastAsia="Arial" w:hAnsi="Arial" w:cs="Arial"/>
          <w:sz w:val="22"/>
          <w:szCs w:val="22"/>
        </w:rPr>
        <w:t xml:space="preserve"> </w:t>
      </w:r>
      <w:r w:rsidRPr="3424D15F">
        <w:rPr>
          <w:rStyle w:val="normaltextrun"/>
          <w:rFonts w:ascii="Arial" w:eastAsia="Arial" w:hAnsi="Arial" w:cs="Arial"/>
          <w:sz w:val="22"/>
          <w:szCs w:val="22"/>
        </w:rPr>
        <w:t>The Leuven scale of involvement (</w:t>
      </w:r>
      <w:proofErr w:type="spellStart"/>
      <w:r w:rsidRPr="3424D15F">
        <w:rPr>
          <w:rStyle w:val="normaltextrun"/>
          <w:rFonts w:ascii="Arial" w:eastAsia="Arial" w:hAnsi="Arial" w:cs="Arial"/>
          <w:sz w:val="22"/>
          <w:szCs w:val="22"/>
        </w:rPr>
        <w:t>Laevers</w:t>
      </w:r>
      <w:proofErr w:type="spellEnd"/>
      <w:r w:rsidRPr="3424D15F">
        <w:rPr>
          <w:rStyle w:val="normaltextrun"/>
          <w:rFonts w:ascii="Arial" w:eastAsia="Arial" w:hAnsi="Arial" w:cs="Arial"/>
          <w:sz w:val="22"/>
          <w:szCs w:val="22"/>
        </w:rPr>
        <w:t xml:space="preserve">, 1994) has been chosen to measure learners’ engagement with the success criteria during the lesson as it provides a consistent framework of measurement across the research. </w:t>
      </w:r>
      <w:r>
        <w:rPr>
          <w:rStyle w:val="normaltextrun"/>
          <w:rFonts w:ascii="Arial" w:eastAsia="Arial" w:hAnsi="Arial" w:cs="Arial"/>
          <w:sz w:val="22"/>
          <w:szCs w:val="22"/>
        </w:rPr>
        <w:t xml:space="preserve"> </w:t>
      </w:r>
      <w:r w:rsidRPr="3424D15F">
        <w:rPr>
          <w:rStyle w:val="normaltextrun"/>
          <w:rFonts w:ascii="Arial" w:eastAsia="Arial" w:hAnsi="Arial" w:cs="Arial"/>
          <w:sz w:val="22"/>
          <w:szCs w:val="22"/>
        </w:rPr>
        <w:t xml:space="preserve">Once the learners have created their targets, the researchers will assess whether their targets are specific, attainable and relevant. </w:t>
      </w:r>
      <w:r>
        <w:rPr>
          <w:rStyle w:val="normaltextrun"/>
          <w:rFonts w:ascii="Arial" w:eastAsia="Arial" w:hAnsi="Arial" w:cs="Arial"/>
          <w:sz w:val="22"/>
          <w:szCs w:val="22"/>
        </w:rPr>
        <w:t xml:space="preserve"> </w:t>
      </w:r>
      <w:r w:rsidRPr="3424D15F">
        <w:rPr>
          <w:rStyle w:val="normaltextrun"/>
          <w:rFonts w:ascii="Arial" w:eastAsia="Arial" w:hAnsi="Arial" w:cs="Arial"/>
          <w:sz w:val="22"/>
          <w:szCs w:val="22"/>
        </w:rPr>
        <w:t>The learners will write their targets on a self-assessment form created f</w:t>
      </w:r>
      <w:r w:rsidR="0006608E">
        <w:rPr>
          <w:rStyle w:val="normaltextrun"/>
          <w:rFonts w:ascii="Arial" w:eastAsia="Arial" w:hAnsi="Arial" w:cs="Arial"/>
          <w:sz w:val="22"/>
          <w:szCs w:val="22"/>
        </w:rPr>
        <w:t>or the lesson study (Appendix 5 and</w:t>
      </w:r>
      <w:r w:rsidRPr="3424D15F">
        <w:rPr>
          <w:rStyle w:val="normaltextrun"/>
          <w:rFonts w:ascii="Arial" w:eastAsia="Arial" w:hAnsi="Arial" w:cs="Arial"/>
          <w:sz w:val="22"/>
          <w:szCs w:val="22"/>
        </w:rPr>
        <w:t xml:space="preserve"> 11).  </w:t>
      </w:r>
      <w:r>
        <w:rPr>
          <w:rStyle w:val="normaltextrun"/>
          <w:rFonts w:ascii="Arial" w:eastAsia="Arial" w:hAnsi="Arial" w:cs="Arial"/>
          <w:sz w:val="22"/>
          <w:szCs w:val="22"/>
        </w:rPr>
        <w:t xml:space="preserve"> </w:t>
      </w:r>
      <w:r w:rsidRPr="3424D15F">
        <w:rPr>
          <w:rStyle w:val="normaltextrun"/>
          <w:rFonts w:ascii="Arial" w:eastAsia="Arial" w:hAnsi="Arial" w:cs="Arial"/>
          <w:sz w:val="22"/>
          <w:szCs w:val="22"/>
        </w:rPr>
        <w:t>Cohen et al (2011) propose that observation can add value to research due to the opportunity to take notes as a non-participant.  The researchers have chosen to use</w:t>
      </w:r>
      <w:r w:rsidR="0006608E">
        <w:rPr>
          <w:rStyle w:val="normaltextrun"/>
          <w:rFonts w:ascii="Arial" w:eastAsia="Arial" w:hAnsi="Arial" w:cs="Arial"/>
          <w:sz w:val="22"/>
          <w:szCs w:val="22"/>
        </w:rPr>
        <w:t xml:space="preserve"> a reflection model (Appendix 3 and</w:t>
      </w:r>
      <w:r w:rsidRPr="3424D15F">
        <w:rPr>
          <w:rStyle w:val="normaltextrun"/>
          <w:rFonts w:ascii="Arial" w:eastAsia="Arial" w:hAnsi="Arial" w:cs="Arial"/>
          <w:sz w:val="22"/>
          <w:szCs w:val="22"/>
        </w:rPr>
        <w:t xml:space="preserve"> 9</w:t>
      </w:r>
      <w:r w:rsidR="0006608E" w:rsidRPr="3424D15F">
        <w:rPr>
          <w:rStyle w:val="normaltextrun"/>
          <w:rFonts w:ascii="Arial" w:eastAsia="Arial" w:hAnsi="Arial" w:cs="Arial"/>
          <w:sz w:val="22"/>
          <w:szCs w:val="22"/>
        </w:rPr>
        <w:t>) that</w:t>
      </w:r>
      <w:r w:rsidRPr="3424D15F">
        <w:rPr>
          <w:rStyle w:val="normaltextrun"/>
          <w:rFonts w:ascii="Arial" w:eastAsia="Arial" w:hAnsi="Arial" w:cs="Arial"/>
          <w:sz w:val="22"/>
          <w:szCs w:val="22"/>
        </w:rPr>
        <w:t xml:space="preserve"> incorporates Brookfield’s four lenses (1998) and Gibbs’ six-point model of reflection (1988) that has built on Kolb’s initial learning cycle (1984). </w:t>
      </w:r>
      <w:r>
        <w:rPr>
          <w:rStyle w:val="normaltextrun"/>
          <w:rFonts w:ascii="Arial" w:eastAsia="Arial" w:hAnsi="Arial" w:cs="Arial"/>
          <w:sz w:val="22"/>
          <w:szCs w:val="22"/>
        </w:rPr>
        <w:t xml:space="preserve"> </w:t>
      </w:r>
      <w:r w:rsidRPr="3424D15F">
        <w:rPr>
          <w:rStyle w:val="normaltextrun"/>
          <w:rFonts w:ascii="Arial" w:eastAsia="Arial" w:hAnsi="Arial" w:cs="Arial"/>
          <w:sz w:val="22"/>
          <w:szCs w:val="22"/>
        </w:rPr>
        <w:t>Brookfield’s’ four lenses (1998); students' eyes, colleagues’ eyes, theories and post-experiences directly correlate with the research method.</w:t>
      </w:r>
      <w:r>
        <w:rPr>
          <w:rStyle w:val="normaltextrun"/>
          <w:rFonts w:ascii="Arial" w:eastAsia="Arial" w:hAnsi="Arial" w:cs="Arial"/>
          <w:sz w:val="22"/>
          <w:szCs w:val="22"/>
        </w:rPr>
        <w:t xml:space="preserve"> </w:t>
      </w:r>
      <w:r w:rsidRPr="3424D15F">
        <w:rPr>
          <w:rStyle w:val="normaltextrun"/>
          <w:rFonts w:ascii="Arial" w:eastAsia="Arial" w:hAnsi="Arial" w:cs="Arial"/>
          <w:sz w:val="22"/>
          <w:szCs w:val="22"/>
        </w:rPr>
        <w:t xml:space="preserve"> For example, students’ eyes are key during the student interviews, colleagues’ eyes are essential in peer feedback, theories will inform</w:t>
      </w:r>
      <w:r w:rsidR="0006608E">
        <w:rPr>
          <w:rStyle w:val="normaltextrun"/>
          <w:rFonts w:ascii="Arial" w:eastAsia="Arial" w:hAnsi="Arial" w:cs="Arial"/>
          <w:sz w:val="22"/>
          <w:szCs w:val="22"/>
        </w:rPr>
        <w:t xml:space="preserve"> the literature review and post </w:t>
      </w:r>
      <w:r w:rsidRPr="3424D15F">
        <w:rPr>
          <w:rStyle w:val="normaltextrun"/>
          <w:rFonts w:ascii="Arial" w:eastAsia="Arial" w:hAnsi="Arial" w:cs="Arial"/>
          <w:sz w:val="22"/>
          <w:szCs w:val="22"/>
        </w:rPr>
        <w:t>experiences will inform the reflection stage.</w:t>
      </w:r>
      <w:r w:rsidR="00622A33">
        <w:rPr>
          <w:rStyle w:val="normaltextrun"/>
          <w:rFonts w:ascii="Arial" w:eastAsia="Arial" w:hAnsi="Arial" w:cs="Arial"/>
          <w:sz w:val="22"/>
          <w:szCs w:val="22"/>
        </w:rPr>
        <w:t xml:space="preserve">  </w:t>
      </w:r>
    </w:p>
    <w:p w:rsidR="00622A33" w:rsidRDefault="00622A33" w:rsidP="00324D7C">
      <w:pPr>
        <w:pStyle w:val="paragraph"/>
        <w:spacing w:before="0" w:beforeAutospacing="0" w:after="0" w:afterAutospacing="0" w:line="360" w:lineRule="auto"/>
        <w:jc w:val="both"/>
        <w:textAlignment w:val="baseline"/>
        <w:rPr>
          <w:rStyle w:val="normaltextrun"/>
          <w:rFonts w:ascii="Arial" w:eastAsia="Arial" w:hAnsi="Arial" w:cs="Arial"/>
          <w:sz w:val="22"/>
          <w:szCs w:val="22"/>
        </w:rPr>
      </w:pPr>
    </w:p>
    <w:p w:rsidR="00324D7C" w:rsidRDefault="00324D7C" w:rsidP="00324D7C">
      <w:pPr>
        <w:pStyle w:val="paragraph"/>
        <w:spacing w:before="0" w:beforeAutospacing="0" w:after="0" w:afterAutospacing="0" w:line="360" w:lineRule="auto"/>
        <w:jc w:val="both"/>
        <w:textAlignment w:val="baseline"/>
        <w:rPr>
          <w:rStyle w:val="eop"/>
          <w:rFonts w:ascii="Arial" w:eastAsia="Arial" w:hAnsi="Arial" w:cs="Arial"/>
          <w:sz w:val="22"/>
          <w:szCs w:val="22"/>
        </w:rPr>
      </w:pPr>
      <w:r w:rsidRPr="3424D15F">
        <w:rPr>
          <w:rStyle w:val="eop"/>
          <w:rFonts w:ascii="Arial" w:eastAsia="Arial" w:hAnsi="Arial" w:cs="Arial"/>
          <w:sz w:val="22"/>
          <w:szCs w:val="22"/>
        </w:rPr>
        <w:t xml:space="preserve">During lesson study 2 all learners will create possible success criteria as part of a </w:t>
      </w:r>
      <w:r>
        <w:rPr>
          <w:rStyle w:val="eop"/>
          <w:rFonts w:ascii="Arial" w:eastAsia="Arial" w:hAnsi="Arial" w:cs="Arial"/>
          <w:sz w:val="22"/>
          <w:szCs w:val="22"/>
        </w:rPr>
        <w:t>‘</w:t>
      </w:r>
      <w:r w:rsidRPr="3424D15F">
        <w:rPr>
          <w:rStyle w:val="eop"/>
          <w:rFonts w:ascii="Arial" w:eastAsia="Arial" w:hAnsi="Arial" w:cs="Arial"/>
          <w:sz w:val="22"/>
          <w:szCs w:val="22"/>
        </w:rPr>
        <w:t>Think, Pair, Share</w:t>
      </w:r>
      <w:r>
        <w:rPr>
          <w:rStyle w:val="eop"/>
          <w:rFonts w:ascii="Arial" w:eastAsia="Arial" w:hAnsi="Arial" w:cs="Arial"/>
          <w:sz w:val="22"/>
          <w:szCs w:val="22"/>
        </w:rPr>
        <w:t>’</w:t>
      </w:r>
      <w:r w:rsidRPr="3424D15F">
        <w:rPr>
          <w:rStyle w:val="eop"/>
          <w:rFonts w:ascii="Arial" w:eastAsia="Arial" w:hAnsi="Arial" w:cs="Arial"/>
          <w:sz w:val="22"/>
          <w:szCs w:val="22"/>
        </w:rPr>
        <w:t xml:space="preserve"> (WAG, 2010) activity. </w:t>
      </w:r>
      <w:r>
        <w:rPr>
          <w:rStyle w:val="eop"/>
          <w:rFonts w:ascii="Arial" w:eastAsia="Arial" w:hAnsi="Arial" w:cs="Arial"/>
          <w:sz w:val="22"/>
          <w:szCs w:val="22"/>
        </w:rPr>
        <w:t xml:space="preserve"> </w:t>
      </w:r>
      <w:r w:rsidRPr="3424D15F">
        <w:rPr>
          <w:rStyle w:val="eop"/>
          <w:rFonts w:ascii="Arial" w:eastAsia="Arial" w:hAnsi="Arial" w:cs="Arial"/>
          <w:sz w:val="22"/>
          <w:szCs w:val="22"/>
        </w:rPr>
        <w:t xml:space="preserve">I have chosen this method as research supports that learners will usually “produce better quality success criteria when working collaboratively” (WAG, 2010, p28). </w:t>
      </w:r>
      <w:r w:rsidR="0006608E">
        <w:rPr>
          <w:rStyle w:val="eop"/>
          <w:rFonts w:ascii="Arial" w:eastAsia="Arial" w:hAnsi="Arial" w:cs="Arial"/>
          <w:sz w:val="22"/>
          <w:szCs w:val="22"/>
        </w:rPr>
        <w:t xml:space="preserve"> </w:t>
      </w:r>
      <w:r w:rsidRPr="3424D15F">
        <w:rPr>
          <w:rStyle w:val="eop"/>
          <w:rFonts w:ascii="Arial" w:eastAsia="Arial" w:hAnsi="Arial" w:cs="Arial"/>
          <w:sz w:val="22"/>
          <w:szCs w:val="22"/>
        </w:rPr>
        <w:t>Furthermore, it offers the MAT learners the opportunity to work independently (</w:t>
      </w:r>
      <w:proofErr w:type="spellStart"/>
      <w:r w:rsidRPr="3424D15F">
        <w:rPr>
          <w:rStyle w:val="eop"/>
          <w:rFonts w:ascii="Arial" w:eastAsia="Arial" w:hAnsi="Arial" w:cs="Arial"/>
          <w:sz w:val="22"/>
          <w:szCs w:val="22"/>
        </w:rPr>
        <w:t>Nace</w:t>
      </w:r>
      <w:proofErr w:type="spellEnd"/>
      <w:r w:rsidRPr="3424D15F">
        <w:rPr>
          <w:rStyle w:val="eop"/>
          <w:rFonts w:ascii="Arial" w:eastAsia="Arial" w:hAnsi="Arial" w:cs="Arial"/>
          <w:sz w:val="22"/>
          <w:szCs w:val="22"/>
        </w:rPr>
        <w:t xml:space="preserve"> 2019 and Heller-</w:t>
      </w:r>
      <w:proofErr w:type="spellStart"/>
      <w:r w:rsidRPr="3424D15F">
        <w:rPr>
          <w:rStyle w:val="eop"/>
          <w:rFonts w:ascii="Arial" w:eastAsia="Arial" w:hAnsi="Arial" w:cs="Arial"/>
          <w:sz w:val="22"/>
          <w:szCs w:val="22"/>
        </w:rPr>
        <w:t>Sahlrgren</w:t>
      </w:r>
      <w:proofErr w:type="spellEnd"/>
      <w:r w:rsidRPr="3424D15F">
        <w:rPr>
          <w:rStyle w:val="eop"/>
          <w:rFonts w:ascii="Arial" w:eastAsia="Arial" w:hAnsi="Arial" w:cs="Arial"/>
          <w:sz w:val="22"/>
          <w:szCs w:val="22"/>
        </w:rPr>
        <w:t xml:space="preserve"> 2018). </w:t>
      </w:r>
      <w:r>
        <w:rPr>
          <w:rStyle w:val="eop"/>
          <w:rFonts w:ascii="Arial" w:eastAsia="Arial" w:hAnsi="Arial" w:cs="Arial"/>
          <w:sz w:val="22"/>
          <w:szCs w:val="22"/>
        </w:rPr>
        <w:t xml:space="preserve"> </w:t>
      </w:r>
      <w:r w:rsidRPr="3424D15F">
        <w:rPr>
          <w:rStyle w:val="eop"/>
          <w:rFonts w:ascii="Arial" w:eastAsia="Arial" w:hAnsi="Arial" w:cs="Arial"/>
          <w:sz w:val="22"/>
          <w:szCs w:val="22"/>
        </w:rPr>
        <w:t>By having to think critically about which success criteria may be appropriate for the task, it reduces the risk of ‘criteria compliance’ but still actively involves the learners in their construction (WAG 2010, Estyn 201</w:t>
      </w:r>
      <w:r w:rsidR="0008760D">
        <w:rPr>
          <w:rStyle w:val="eop"/>
          <w:rFonts w:ascii="Arial" w:eastAsia="Arial" w:hAnsi="Arial" w:cs="Arial"/>
          <w:sz w:val="22"/>
          <w:szCs w:val="22"/>
        </w:rPr>
        <w:t>8</w:t>
      </w:r>
      <w:r w:rsidRPr="3424D15F">
        <w:rPr>
          <w:rStyle w:val="eop"/>
          <w:rFonts w:ascii="Arial" w:eastAsia="Arial" w:hAnsi="Arial" w:cs="Arial"/>
          <w:sz w:val="22"/>
          <w:szCs w:val="22"/>
        </w:rPr>
        <w:t xml:space="preserve">). </w:t>
      </w:r>
      <w:r>
        <w:rPr>
          <w:rStyle w:val="eop"/>
          <w:rFonts w:ascii="Arial" w:eastAsia="Arial" w:hAnsi="Arial" w:cs="Arial"/>
          <w:sz w:val="22"/>
          <w:szCs w:val="22"/>
        </w:rPr>
        <w:t xml:space="preserve"> </w:t>
      </w:r>
      <w:r w:rsidRPr="3424D15F">
        <w:rPr>
          <w:rStyle w:val="eop"/>
          <w:rFonts w:ascii="Arial" w:eastAsia="Arial" w:hAnsi="Arial" w:cs="Arial"/>
          <w:sz w:val="22"/>
          <w:szCs w:val="22"/>
        </w:rPr>
        <w:t xml:space="preserve">Despite taking the necessary steps to increase validity, there are some complications </w:t>
      </w:r>
      <w:r w:rsidRPr="3424D15F">
        <w:rPr>
          <w:rStyle w:val="eop"/>
          <w:rFonts w:ascii="Arial" w:eastAsia="Arial" w:hAnsi="Arial" w:cs="Arial"/>
          <w:sz w:val="22"/>
          <w:szCs w:val="22"/>
        </w:rPr>
        <w:lastRenderedPageBreak/>
        <w:t>in educational research (</w:t>
      </w:r>
      <w:proofErr w:type="spellStart"/>
      <w:r w:rsidRPr="3424D15F">
        <w:rPr>
          <w:rStyle w:val="eop"/>
          <w:rFonts w:ascii="Arial" w:eastAsia="Arial" w:hAnsi="Arial" w:cs="Arial"/>
          <w:sz w:val="22"/>
          <w:szCs w:val="22"/>
        </w:rPr>
        <w:t>Broekhempa</w:t>
      </w:r>
      <w:proofErr w:type="spellEnd"/>
      <w:r w:rsidRPr="3424D15F">
        <w:rPr>
          <w:rStyle w:val="eop"/>
          <w:rFonts w:ascii="Arial" w:eastAsia="Arial" w:hAnsi="Arial" w:cs="Arial"/>
          <w:sz w:val="22"/>
          <w:szCs w:val="22"/>
        </w:rPr>
        <w:t xml:space="preserve"> and </w:t>
      </w:r>
      <w:proofErr w:type="spellStart"/>
      <w:r w:rsidRPr="3424D15F">
        <w:rPr>
          <w:rStyle w:val="eop"/>
          <w:rFonts w:ascii="Arial" w:eastAsia="Arial" w:hAnsi="Arial" w:cs="Arial"/>
          <w:sz w:val="22"/>
          <w:szCs w:val="22"/>
        </w:rPr>
        <w:t>Hout-Wollers</w:t>
      </w:r>
      <w:proofErr w:type="spellEnd"/>
      <w:r w:rsidRPr="3424D15F">
        <w:rPr>
          <w:rStyle w:val="eop"/>
          <w:rFonts w:ascii="Arial" w:eastAsia="Arial" w:hAnsi="Arial" w:cs="Arial"/>
          <w:sz w:val="22"/>
          <w:szCs w:val="22"/>
        </w:rPr>
        <w:t xml:space="preserve"> 2007) that still apply here and will be considered further in the analy</w:t>
      </w:r>
      <w:r>
        <w:rPr>
          <w:rStyle w:val="eop"/>
          <w:rFonts w:ascii="Arial" w:eastAsia="Arial" w:hAnsi="Arial" w:cs="Arial"/>
          <w:sz w:val="22"/>
          <w:szCs w:val="22"/>
        </w:rPr>
        <w:t>sis and recommendation section.</w:t>
      </w:r>
    </w:p>
    <w:p w:rsidR="001B5CD7" w:rsidRDefault="001B5CD7" w:rsidP="00717DCD">
      <w:pPr>
        <w:pStyle w:val="paragraph"/>
        <w:spacing w:before="0" w:beforeAutospacing="0" w:after="0" w:afterAutospacing="0" w:line="360" w:lineRule="auto"/>
        <w:jc w:val="both"/>
        <w:textAlignment w:val="baseline"/>
        <w:rPr>
          <w:rStyle w:val="normaltextrun"/>
          <w:rFonts w:ascii="Arial" w:eastAsia="Arial" w:hAnsi="Arial" w:cs="Arial"/>
          <w:color w:val="000000"/>
          <w:sz w:val="22"/>
          <w:szCs w:val="22"/>
          <w:shd w:val="clear" w:color="auto" w:fill="FFFFFF"/>
        </w:rPr>
      </w:pPr>
    </w:p>
    <w:p w:rsidR="00AA7589" w:rsidRDefault="3424D15F" w:rsidP="00717DCD">
      <w:pPr>
        <w:spacing w:after="0" w:line="360" w:lineRule="auto"/>
        <w:jc w:val="both"/>
        <w:rPr>
          <w:rFonts w:ascii="Arial" w:eastAsia="Arial" w:hAnsi="Arial" w:cs="Arial"/>
        </w:rPr>
      </w:pPr>
      <w:r w:rsidRPr="3424D15F">
        <w:rPr>
          <w:rFonts w:ascii="Arial" w:eastAsia="Arial" w:hAnsi="Arial" w:cs="Arial"/>
        </w:rPr>
        <w:t>As lesson study research is largely conducted in the classroom, ethical considerations are paramount to protect the participants and also ensure the validity of the research</w:t>
      </w:r>
      <w:r w:rsidR="0008760D">
        <w:rPr>
          <w:rFonts w:ascii="Arial" w:eastAsia="Arial" w:hAnsi="Arial" w:cs="Arial"/>
        </w:rPr>
        <w:t xml:space="preserve"> (Blackburn 2018, David et al 2001)</w:t>
      </w:r>
      <w:r w:rsidRPr="3424D15F">
        <w:rPr>
          <w:rFonts w:ascii="Arial" w:eastAsia="Arial" w:hAnsi="Arial" w:cs="Arial"/>
        </w:rPr>
        <w:t xml:space="preserve">. </w:t>
      </w:r>
      <w:r w:rsidR="00DC66CC">
        <w:rPr>
          <w:rFonts w:ascii="Arial" w:eastAsia="Arial" w:hAnsi="Arial" w:cs="Arial"/>
        </w:rPr>
        <w:t xml:space="preserve"> </w:t>
      </w:r>
      <w:r w:rsidRPr="3424D15F">
        <w:rPr>
          <w:rFonts w:ascii="Arial" w:eastAsia="Arial" w:hAnsi="Arial" w:cs="Arial"/>
        </w:rPr>
        <w:t xml:space="preserve">To ensure this the research project followed both BERA guidelines (2018) and the Universities’ Research Ethics and Integrity Code of Practice (2017-20). </w:t>
      </w:r>
      <w:r w:rsidR="00DC66CC">
        <w:rPr>
          <w:rFonts w:ascii="Arial" w:eastAsia="Arial" w:hAnsi="Arial" w:cs="Arial"/>
        </w:rPr>
        <w:t xml:space="preserve"> </w:t>
      </w:r>
      <w:r w:rsidRPr="3424D15F">
        <w:rPr>
          <w:rFonts w:ascii="Arial" w:eastAsia="Arial" w:hAnsi="Arial" w:cs="Arial"/>
        </w:rPr>
        <w:t xml:space="preserve">In line with UWTSD Code of Practice (2017-20) an ethics form was submitted and approved by an ethics committee before any research was conducted. </w:t>
      </w:r>
      <w:r w:rsidR="00DC66CC">
        <w:rPr>
          <w:rFonts w:ascii="Arial" w:eastAsia="Arial" w:hAnsi="Arial" w:cs="Arial"/>
        </w:rPr>
        <w:t xml:space="preserve"> </w:t>
      </w:r>
      <w:r w:rsidRPr="3424D15F">
        <w:rPr>
          <w:rFonts w:ascii="Arial" w:eastAsia="Arial" w:hAnsi="Arial" w:cs="Arial"/>
        </w:rPr>
        <w:t xml:space="preserve">The ethics from considered the methodology, location, risks to intended participants, consent, confidentiality and data collection. </w:t>
      </w:r>
      <w:r w:rsidR="00DC66CC">
        <w:rPr>
          <w:rFonts w:ascii="Arial" w:eastAsia="Arial" w:hAnsi="Arial" w:cs="Arial"/>
        </w:rPr>
        <w:t xml:space="preserve"> </w:t>
      </w:r>
      <w:r w:rsidRPr="3424D15F">
        <w:rPr>
          <w:rFonts w:ascii="Arial" w:eastAsia="Arial" w:hAnsi="Arial" w:cs="Arial"/>
        </w:rPr>
        <w:t xml:space="preserve">This research also considered the UNCRC guidelines (1989) and Every Child Matters (Gov.co.uk, 2003) documentation due to the age of the participants. </w:t>
      </w:r>
      <w:r w:rsidR="00DC66CC">
        <w:rPr>
          <w:rFonts w:ascii="Arial" w:eastAsia="Arial" w:hAnsi="Arial" w:cs="Arial"/>
        </w:rPr>
        <w:t xml:space="preserve"> </w:t>
      </w:r>
      <w:r w:rsidRPr="3424D15F">
        <w:rPr>
          <w:rFonts w:ascii="Arial" w:eastAsia="Arial" w:hAnsi="Arial" w:cs="Arial"/>
        </w:rPr>
        <w:t xml:space="preserve">In particular, article 12 and 13 corresponding to a </w:t>
      </w:r>
      <w:r w:rsidR="00DC66CC" w:rsidRPr="3424D15F">
        <w:rPr>
          <w:rFonts w:ascii="Arial" w:eastAsia="Arial" w:hAnsi="Arial" w:cs="Arial"/>
        </w:rPr>
        <w:t>child’s</w:t>
      </w:r>
      <w:r w:rsidRPr="3424D15F">
        <w:rPr>
          <w:rFonts w:ascii="Arial" w:eastAsia="Arial" w:hAnsi="Arial" w:cs="Arial"/>
        </w:rPr>
        <w:t xml:space="preserve"> right to express themselves and have their views considered were pertinent in this research (UNCRC, 1989). </w:t>
      </w:r>
      <w:r w:rsidR="00DC66CC">
        <w:rPr>
          <w:rFonts w:ascii="Arial" w:eastAsia="Arial" w:hAnsi="Arial" w:cs="Arial"/>
        </w:rPr>
        <w:t xml:space="preserve"> </w:t>
      </w:r>
      <w:r w:rsidRPr="3424D15F">
        <w:rPr>
          <w:rFonts w:ascii="Arial" w:eastAsia="Arial" w:hAnsi="Arial" w:cs="Arial"/>
        </w:rPr>
        <w:t>Informed consent was gained by parents and learners were informed of the project and their rights to give or withdraw assent at any point</w:t>
      </w:r>
      <w:r w:rsidR="00825D96">
        <w:rPr>
          <w:rFonts w:ascii="Arial" w:eastAsia="Arial" w:hAnsi="Arial" w:cs="Arial"/>
        </w:rPr>
        <w:t xml:space="preserve"> (Appendix 14)</w:t>
      </w:r>
      <w:r w:rsidRPr="3424D15F">
        <w:rPr>
          <w:rFonts w:ascii="Arial" w:eastAsia="Arial" w:hAnsi="Arial" w:cs="Arial"/>
        </w:rPr>
        <w:t xml:space="preserve">. </w:t>
      </w:r>
    </w:p>
    <w:p w:rsidR="00324D7C" w:rsidRDefault="00324D7C" w:rsidP="00717DCD">
      <w:pPr>
        <w:spacing w:after="0" w:line="360" w:lineRule="auto"/>
        <w:jc w:val="both"/>
        <w:rPr>
          <w:rFonts w:ascii="Arial" w:eastAsia="Arial" w:hAnsi="Arial" w:cs="Arial"/>
          <w:b/>
          <w:bCs/>
          <w:u w:val="single"/>
        </w:rPr>
      </w:pPr>
    </w:p>
    <w:p w:rsidR="00553B9D" w:rsidRDefault="3424D15F" w:rsidP="00717DCD">
      <w:pPr>
        <w:spacing w:after="0" w:line="360" w:lineRule="auto"/>
        <w:jc w:val="both"/>
        <w:rPr>
          <w:rFonts w:ascii="Arial" w:eastAsia="Arial" w:hAnsi="Arial" w:cs="Arial"/>
        </w:rPr>
      </w:pPr>
      <w:r w:rsidRPr="3424D15F">
        <w:rPr>
          <w:rFonts w:ascii="Arial" w:eastAsia="Arial" w:hAnsi="Arial" w:cs="Arial"/>
        </w:rPr>
        <w:t xml:space="preserve">To consider the results and analysis from both lesson studies, we will first address the </w:t>
      </w:r>
      <w:r w:rsidR="00317584" w:rsidRPr="3424D15F">
        <w:rPr>
          <w:rFonts w:ascii="Arial" w:eastAsia="Arial" w:hAnsi="Arial" w:cs="Arial"/>
        </w:rPr>
        <w:t>participants’</w:t>
      </w:r>
      <w:r w:rsidRPr="3424D15F">
        <w:rPr>
          <w:rFonts w:ascii="Arial" w:eastAsia="Arial" w:hAnsi="Arial" w:cs="Arial"/>
        </w:rPr>
        <w:t xml:space="preserve"> engagement with the teaching input using the Leuven Scale (</w:t>
      </w:r>
      <w:proofErr w:type="spellStart"/>
      <w:r w:rsidRPr="3424D15F">
        <w:rPr>
          <w:rFonts w:ascii="Arial" w:eastAsia="Arial" w:hAnsi="Arial" w:cs="Arial"/>
        </w:rPr>
        <w:t>Laevers</w:t>
      </w:r>
      <w:proofErr w:type="spellEnd"/>
      <w:r w:rsidRPr="3424D15F">
        <w:rPr>
          <w:rFonts w:ascii="Arial" w:eastAsia="Arial" w:hAnsi="Arial" w:cs="Arial"/>
        </w:rPr>
        <w:t>, 1994)</w:t>
      </w:r>
      <w:r w:rsidR="00317584" w:rsidRPr="3424D15F">
        <w:rPr>
          <w:rFonts w:ascii="Arial" w:eastAsia="Arial" w:hAnsi="Arial" w:cs="Arial"/>
        </w:rPr>
        <w:t>,</w:t>
      </w:r>
      <w:r w:rsidR="00317584">
        <w:rPr>
          <w:rFonts w:ascii="Arial" w:eastAsia="Arial" w:hAnsi="Arial" w:cs="Arial"/>
        </w:rPr>
        <w:t xml:space="preserve"> </w:t>
      </w:r>
      <w:r w:rsidR="00317584" w:rsidRPr="3424D15F">
        <w:rPr>
          <w:rFonts w:ascii="Arial" w:eastAsia="Arial" w:hAnsi="Arial" w:cs="Arial"/>
        </w:rPr>
        <w:t>before</w:t>
      </w:r>
      <w:r w:rsidRPr="3424D15F">
        <w:rPr>
          <w:rFonts w:ascii="Arial" w:eastAsia="Arial" w:hAnsi="Arial" w:cs="Arial"/>
        </w:rPr>
        <w:t xml:space="preserve"> considering their engagement with the success criteria and whether they were able to create specific, relevant and attainable targets. </w:t>
      </w:r>
      <w:r w:rsidR="00317584">
        <w:rPr>
          <w:rFonts w:ascii="Arial" w:eastAsia="Arial" w:hAnsi="Arial" w:cs="Arial"/>
        </w:rPr>
        <w:t xml:space="preserve"> </w:t>
      </w:r>
      <w:r w:rsidRPr="3424D15F">
        <w:rPr>
          <w:rFonts w:ascii="Arial" w:eastAsia="Arial" w:hAnsi="Arial" w:cs="Arial"/>
        </w:rPr>
        <w:t>Finally, I will analyse the interviews to draw a better understanding of the learners’ engagement with the lesson, success criteria and targets.</w:t>
      </w:r>
      <w:r w:rsidR="00AA0B7D">
        <w:rPr>
          <w:rFonts w:ascii="Arial" w:eastAsia="Arial" w:hAnsi="Arial" w:cs="Arial"/>
        </w:rPr>
        <w:t xml:space="preserve">  </w:t>
      </w:r>
      <w:r w:rsidRPr="3424D15F">
        <w:rPr>
          <w:rFonts w:ascii="Arial" w:eastAsia="Arial" w:hAnsi="Arial" w:cs="Arial"/>
        </w:rPr>
        <w:t xml:space="preserve">I arrived well ahead of the lesson to actively take part in the mornings circle time and </w:t>
      </w:r>
      <w:r w:rsidR="00317584">
        <w:rPr>
          <w:rFonts w:ascii="Arial" w:eastAsia="Arial" w:hAnsi="Arial" w:cs="Arial"/>
        </w:rPr>
        <w:t>‘</w:t>
      </w:r>
      <w:proofErr w:type="spellStart"/>
      <w:r w:rsidRPr="3424D15F">
        <w:rPr>
          <w:rFonts w:ascii="Arial" w:eastAsia="Arial" w:hAnsi="Arial" w:cs="Arial"/>
        </w:rPr>
        <w:t>Helpwr</w:t>
      </w:r>
      <w:proofErr w:type="spellEnd"/>
      <w:r w:rsidRPr="3424D15F">
        <w:rPr>
          <w:rFonts w:ascii="Arial" w:eastAsia="Arial" w:hAnsi="Arial" w:cs="Arial"/>
        </w:rPr>
        <w:t xml:space="preserve"> </w:t>
      </w:r>
      <w:proofErr w:type="spellStart"/>
      <w:r w:rsidRPr="3424D15F">
        <w:rPr>
          <w:rFonts w:ascii="Arial" w:eastAsia="Arial" w:hAnsi="Arial" w:cs="Arial"/>
        </w:rPr>
        <w:t>Heddiw</w:t>
      </w:r>
      <w:proofErr w:type="spellEnd"/>
      <w:r w:rsidR="00317584">
        <w:rPr>
          <w:rFonts w:ascii="Arial" w:eastAsia="Arial" w:hAnsi="Arial" w:cs="Arial"/>
        </w:rPr>
        <w:t>’</w:t>
      </w:r>
      <w:r w:rsidRPr="3424D15F">
        <w:rPr>
          <w:rFonts w:ascii="Arial" w:eastAsia="Arial" w:hAnsi="Arial" w:cs="Arial"/>
        </w:rPr>
        <w:t>.</w:t>
      </w:r>
      <w:r w:rsidR="00317584">
        <w:rPr>
          <w:rFonts w:ascii="Arial" w:eastAsia="Arial" w:hAnsi="Arial" w:cs="Arial"/>
        </w:rPr>
        <w:t xml:space="preserve">  </w:t>
      </w:r>
      <w:proofErr w:type="spellStart"/>
      <w:r w:rsidRPr="3424D15F">
        <w:rPr>
          <w:rFonts w:ascii="Arial" w:eastAsia="Arial" w:hAnsi="Arial" w:cs="Arial"/>
        </w:rPr>
        <w:t>Laevers</w:t>
      </w:r>
      <w:proofErr w:type="spellEnd"/>
      <w:r w:rsidRPr="3424D15F">
        <w:rPr>
          <w:rFonts w:ascii="Arial" w:eastAsia="Arial" w:hAnsi="Arial" w:cs="Arial"/>
        </w:rPr>
        <w:t xml:space="preserve"> (1994) highlights that learners</w:t>
      </w:r>
      <w:r w:rsidR="00317584">
        <w:rPr>
          <w:rFonts w:ascii="Arial" w:eastAsia="Arial" w:hAnsi="Arial" w:cs="Arial"/>
        </w:rPr>
        <w:t>’ involvement in a lesson is co-</w:t>
      </w:r>
      <w:r w:rsidR="00317584" w:rsidRPr="3424D15F">
        <w:rPr>
          <w:rFonts w:ascii="Arial" w:eastAsia="Arial" w:hAnsi="Arial" w:cs="Arial"/>
        </w:rPr>
        <w:t>dependent</w:t>
      </w:r>
      <w:r w:rsidRPr="3424D15F">
        <w:rPr>
          <w:rFonts w:ascii="Arial" w:eastAsia="Arial" w:hAnsi="Arial" w:cs="Arial"/>
        </w:rPr>
        <w:t xml:space="preserve"> on their wellbeing</w:t>
      </w:r>
      <w:r w:rsidR="00BF0D01">
        <w:rPr>
          <w:rFonts w:ascii="Arial" w:eastAsia="Arial" w:hAnsi="Arial" w:cs="Arial"/>
        </w:rPr>
        <w:t>, t</w:t>
      </w:r>
      <w:r w:rsidR="00317584">
        <w:rPr>
          <w:rFonts w:ascii="Arial" w:eastAsia="Arial" w:hAnsi="Arial" w:cs="Arial"/>
        </w:rPr>
        <w:t xml:space="preserve">herefore </w:t>
      </w:r>
      <w:r w:rsidRPr="3424D15F">
        <w:rPr>
          <w:rFonts w:ascii="Arial" w:eastAsia="Arial" w:hAnsi="Arial" w:cs="Arial"/>
        </w:rPr>
        <w:t xml:space="preserve">I wanted to build rapport with the learners in advance of the lesson study so they felt at ease with my presence in the classroom. </w:t>
      </w:r>
      <w:r w:rsidR="00317584">
        <w:rPr>
          <w:rFonts w:ascii="Arial" w:eastAsia="Arial" w:hAnsi="Arial" w:cs="Arial"/>
        </w:rPr>
        <w:t xml:space="preserve"> </w:t>
      </w:r>
      <w:r w:rsidRPr="3424D15F">
        <w:rPr>
          <w:rFonts w:ascii="Arial" w:eastAsia="Arial" w:hAnsi="Arial" w:cs="Arial"/>
        </w:rPr>
        <w:t xml:space="preserve">This was particularly important in my </w:t>
      </w:r>
      <w:r w:rsidR="00317584" w:rsidRPr="3424D15F">
        <w:rPr>
          <w:rFonts w:ascii="Arial" w:eastAsia="Arial" w:hAnsi="Arial" w:cs="Arial"/>
        </w:rPr>
        <w:t>partners’</w:t>
      </w:r>
      <w:r w:rsidRPr="3424D15F">
        <w:rPr>
          <w:rFonts w:ascii="Arial" w:eastAsia="Arial" w:hAnsi="Arial" w:cs="Arial"/>
        </w:rPr>
        <w:t xml:space="preserve"> placement school where many children faced socio-economic hardship and thus, further unsettling their environment could have affected their ability to take part in the lesson (American Physiological Association, 2017). </w:t>
      </w:r>
    </w:p>
    <w:p w:rsidR="00AA0B7D" w:rsidRDefault="00AA0B7D" w:rsidP="00717DCD">
      <w:pPr>
        <w:spacing w:after="0" w:line="360" w:lineRule="auto"/>
        <w:jc w:val="both"/>
        <w:rPr>
          <w:rFonts w:ascii="Arial" w:eastAsia="Arial" w:hAnsi="Arial" w:cs="Arial"/>
        </w:rPr>
      </w:pPr>
    </w:p>
    <w:p w:rsidR="00BF25B4" w:rsidRDefault="3424D15F" w:rsidP="00717DCD">
      <w:pPr>
        <w:spacing w:after="0" w:line="360" w:lineRule="auto"/>
        <w:jc w:val="both"/>
        <w:rPr>
          <w:rFonts w:ascii="Arial" w:eastAsia="Arial" w:hAnsi="Arial" w:cs="Arial"/>
        </w:rPr>
      </w:pPr>
      <w:r w:rsidRPr="3424D15F">
        <w:rPr>
          <w:rFonts w:ascii="Arial" w:eastAsia="Arial" w:hAnsi="Arial" w:cs="Arial"/>
        </w:rPr>
        <w:t>The lesson objective was for learners to expand sentences using an adjective, when, where, why and how</w:t>
      </w:r>
      <w:r w:rsidR="00BF0D01">
        <w:rPr>
          <w:rFonts w:ascii="Arial" w:eastAsia="Arial" w:hAnsi="Arial" w:cs="Arial"/>
        </w:rPr>
        <w:t>, (</w:t>
      </w:r>
      <w:r w:rsidRPr="3424D15F">
        <w:rPr>
          <w:rFonts w:ascii="Arial" w:eastAsia="Arial" w:hAnsi="Arial" w:cs="Arial"/>
        </w:rPr>
        <w:t>Appendix 1)</w:t>
      </w:r>
      <w:r w:rsidR="00BF0D01">
        <w:rPr>
          <w:rFonts w:ascii="Arial" w:eastAsia="Arial" w:hAnsi="Arial" w:cs="Arial"/>
        </w:rPr>
        <w:t xml:space="preserve">. </w:t>
      </w:r>
      <w:r w:rsidRPr="3424D15F">
        <w:rPr>
          <w:rFonts w:ascii="Arial" w:eastAsia="Arial" w:hAnsi="Arial" w:cs="Arial"/>
        </w:rPr>
        <w:t xml:space="preserve"> Learners were given the opportunity to choose which level of challenge they wanted to access from bronze, silver or gold</w:t>
      </w:r>
      <w:r w:rsidR="00BF0D01">
        <w:rPr>
          <w:rFonts w:ascii="Arial" w:eastAsia="Arial" w:hAnsi="Arial" w:cs="Arial"/>
        </w:rPr>
        <w:t xml:space="preserve">, </w:t>
      </w:r>
      <w:r w:rsidRPr="3424D15F">
        <w:rPr>
          <w:rFonts w:ascii="Arial" w:eastAsia="Arial" w:hAnsi="Arial" w:cs="Arial"/>
        </w:rPr>
        <w:t>(Appendix 2).</w:t>
      </w:r>
      <w:r w:rsidR="00BF0D01">
        <w:rPr>
          <w:rFonts w:ascii="Arial" w:eastAsia="Arial" w:hAnsi="Arial" w:cs="Arial"/>
        </w:rPr>
        <w:t xml:space="preserve"> </w:t>
      </w:r>
      <w:r w:rsidRPr="3424D15F">
        <w:rPr>
          <w:rFonts w:ascii="Arial" w:eastAsia="Arial" w:hAnsi="Arial" w:cs="Arial"/>
        </w:rPr>
        <w:t xml:space="preserve"> All t</w:t>
      </w:r>
      <w:r w:rsidR="00BF0D01">
        <w:rPr>
          <w:rFonts w:ascii="Arial" w:eastAsia="Arial" w:hAnsi="Arial" w:cs="Arial"/>
        </w:rPr>
        <w:t>hree participants were very</w:t>
      </w:r>
      <w:r w:rsidRPr="3424D15F">
        <w:rPr>
          <w:rFonts w:ascii="Arial" w:eastAsia="Arial" w:hAnsi="Arial" w:cs="Arial"/>
        </w:rPr>
        <w:t xml:space="preserve"> quick to independently choose ‘gold’ which was the most challenging level of work. </w:t>
      </w:r>
      <w:r w:rsidR="00BF0D01">
        <w:rPr>
          <w:rFonts w:ascii="Arial" w:eastAsia="Arial" w:hAnsi="Arial" w:cs="Arial"/>
        </w:rPr>
        <w:t xml:space="preserve"> </w:t>
      </w:r>
      <w:r w:rsidRPr="3424D15F">
        <w:rPr>
          <w:rFonts w:ascii="Arial" w:eastAsia="Arial" w:hAnsi="Arial" w:cs="Arial"/>
        </w:rPr>
        <w:t xml:space="preserve">This suggests </w:t>
      </w:r>
      <w:r w:rsidR="00BF0D01">
        <w:rPr>
          <w:rFonts w:ascii="Arial" w:eastAsia="Arial" w:hAnsi="Arial" w:cs="Arial"/>
        </w:rPr>
        <w:t xml:space="preserve">that </w:t>
      </w:r>
      <w:r w:rsidRPr="3424D15F">
        <w:rPr>
          <w:rFonts w:ascii="Arial" w:eastAsia="Arial" w:hAnsi="Arial" w:cs="Arial"/>
        </w:rPr>
        <w:t xml:space="preserve">the learners effectively engaged with the lesson objectives which is in line with </w:t>
      </w:r>
      <w:proofErr w:type="spellStart"/>
      <w:r w:rsidRPr="3424D15F">
        <w:rPr>
          <w:rFonts w:ascii="Arial" w:eastAsia="Arial" w:hAnsi="Arial" w:cs="Arial"/>
        </w:rPr>
        <w:t>Estyns</w:t>
      </w:r>
      <w:proofErr w:type="spellEnd"/>
      <w:r w:rsidRPr="3424D15F">
        <w:rPr>
          <w:rFonts w:ascii="Arial" w:eastAsia="Arial" w:hAnsi="Arial" w:cs="Arial"/>
        </w:rPr>
        <w:t>’</w:t>
      </w:r>
      <w:r w:rsidR="0008760D">
        <w:rPr>
          <w:rFonts w:ascii="Arial" w:eastAsia="Arial" w:hAnsi="Arial" w:cs="Arial"/>
        </w:rPr>
        <w:t xml:space="preserve"> </w:t>
      </w:r>
      <w:r w:rsidRPr="3424D15F">
        <w:rPr>
          <w:rFonts w:ascii="Arial" w:eastAsia="Arial" w:hAnsi="Arial" w:cs="Arial"/>
        </w:rPr>
        <w:t>(201</w:t>
      </w:r>
      <w:r w:rsidR="0008760D">
        <w:rPr>
          <w:rFonts w:ascii="Arial" w:eastAsia="Arial" w:hAnsi="Arial" w:cs="Arial"/>
        </w:rPr>
        <w:t>8</w:t>
      </w:r>
      <w:r w:rsidRPr="3424D15F">
        <w:rPr>
          <w:rFonts w:ascii="Arial" w:eastAsia="Arial" w:hAnsi="Arial" w:cs="Arial"/>
        </w:rPr>
        <w:t xml:space="preserve">) report that suggests it essential that learners initially know how well they are doing. </w:t>
      </w:r>
      <w:r w:rsidR="00BF0D01">
        <w:rPr>
          <w:rFonts w:ascii="Arial" w:eastAsia="Arial" w:hAnsi="Arial" w:cs="Arial"/>
        </w:rPr>
        <w:t xml:space="preserve"> </w:t>
      </w:r>
      <w:r w:rsidRPr="3424D15F">
        <w:rPr>
          <w:rFonts w:ascii="Arial" w:eastAsia="Arial" w:hAnsi="Arial" w:cs="Arial"/>
        </w:rPr>
        <w:t xml:space="preserve">By choosing the gold standard work without need for affirmation </w:t>
      </w:r>
      <w:r w:rsidRPr="3424D15F">
        <w:rPr>
          <w:rFonts w:ascii="Arial" w:eastAsia="Arial" w:hAnsi="Arial" w:cs="Arial"/>
        </w:rPr>
        <w:lastRenderedPageBreak/>
        <w:t xml:space="preserve">from a MKO, it suggests learners feel confident that they are able to achieve the highest level of work. </w:t>
      </w:r>
      <w:r w:rsidR="00BF0D01">
        <w:rPr>
          <w:rFonts w:ascii="Arial" w:eastAsia="Arial" w:hAnsi="Arial" w:cs="Arial"/>
        </w:rPr>
        <w:t xml:space="preserve"> </w:t>
      </w:r>
      <w:r w:rsidRPr="3424D15F">
        <w:rPr>
          <w:rFonts w:ascii="Arial" w:eastAsia="Arial" w:hAnsi="Arial" w:cs="Arial"/>
        </w:rPr>
        <w:t>On balance, their confidence in choosing the gold standard challenge</w:t>
      </w:r>
      <w:r w:rsidR="00BF0D01">
        <w:rPr>
          <w:rFonts w:ascii="Arial" w:eastAsia="Arial" w:hAnsi="Arial" w:cs="Arial"/>
        </w:rPr>
        <w:t xml:space="preserve"> conversely </w:t>
      </w:r>
      <w:r w:rsidRPr="3424D15F">
        <w:rPr>
          <w:rFonts w:ascii="Arial" w:eastAsia="Arial" w:hAnsi="Arial" w:cs="Arial"/>
        </w:rPr>
        <w:t xml:space="preserve">may suggest they didn’t actually find it challenging enough. </w:t>
      </w:r>
      <w:r w:rsidR="00BF0D01">
        <w:rPr>
          <w:rFonts w:ascii="Arial" w:eastAsia="Arial" w:hAnsi="Arial" w:cs="Arial"/>
        </w:rPr>
        <w:t xml:space="preserve"> </w:t>
      </w:r>
      <w:r w:rsidRPr="3424D15F">
        <w:rPr>
          <w:rFonts w:ascii="Arial" w:eastAsia="Arial" w:hAnsi="Arial" w:cs="Arial"/>
        </w:rPr>
        <w:t xml:space="preserve">They did not require any teacher support throughout the production of the task and one of the participants didn’t ask any peers for help. </w:t>
      </w:r>
      <w:r w:rsidR="00BF0D01">
        <w:rPr>
          <w:rFonts w:ascii="Arial" w:eastAsia="Arial" w:hAnsi="Arial" w:cs="Arial"/>
        </w:rPr>
        <w:t xml:space="preserve"> </w:t>
      </w:r>
      <w:r w:rsidRPr="3424D15F">
        <w:rPr>
          <w:rFonts w:ascii="Arial" w:eastAsia="Arial" w:hAnsi="Arial" w:cs="Arial"/>
        </w:rPr>
        <w:t xml:space="preserve">The learners also didn’t independently use any devices or books to access a thesaurus. </w:t>
      </w:r>
      <w:r w:rsidR="00BF0D01">
        <w:rPr>
          <w:rFonts w:ascii="Arial" w:eastAsia="Arial" w:hAnsi="Arial" w:cs="Arial"/>
        </w:rPr>
        <w:t xml:space="preserve"> </w:t>
      </w:r>
      <w:r w:rsidRPr="3424D15F">
        <w:rPr>
          <w:rFonts w:ascii="Arial" w:eastAsia="Arial" w:hAnsi="Arial" w:cs="Arial"/>
        </w:rPr>
        <w:t xml:space="preserve">From this one could question whether learners were actually stretched during the production of the task. </w:t>
      </w:r>
      <w:r w:rsidR="00BF0D01">
        <w:rPr>
          <w:rFonts w:ascii="Arial" w:eastAsia="Arial" w:hAnsi="Arial" w:cs="Arial"/>
        </w:rPr>
        <w:t xml:space="preserve"> </w:t>
      </w:r>
      <w:proofErr w:type="spellStart"/>
      <w:r w:rsidRPr="3424D15F">
        <w:rPr>
          <w:rFonts w:ascii="Arial" w:eastAsia="Arial" w:hAnsi="Arial" w:cs="Arial"/>
        </w:rPr>
        <w:t>Cowley</w:t>
      </w:r>
      <w:proofErr w:type="spellEnd"/>
      <w:r w:rsidRPr="3424D15F">
        <w:rPr>
          <w:rFonts w:ascii="Arial" w:eastAsia="Arial" w:hAnsi="Arial" w:cs="Arial"/>
        </w:rPr>
        <w:t xml:space="preserve"> (2019) reflects that task differentiation is not necessarily the answer to supporting MAT learners, suggesting that in action differentiation such as change of language, may be more effective.</w:t>
      </w:r>
      <w:r w:rsidR="00D11680">
        <w:rPr>
          <w:rFonts w:ascii="Arial" w:eastAsia="Arial" w:hAnsi="Arial" w:cs="Arial"/>
        </w:rPr>
        <w:t xml:space="preserve"> </w:t>
      </w:r>
      <w:r w:rsidRPr="3424D15F">
        <w:rPr>
          <w:rFonts w:ascii="Arial" w:eastAsia="Arial" w:hAnsi="Arial" w:cs="Arial"/>
        </w:rPr>
        <w:t xml:space="preserve"> However, this can be difficult during whole class input.</w:t>
      </w:r>
    </w:p>
    <w:p w:rsidR="00BF0D01" w:rsidRDefault="00BF0D01" w:rsidP="00717DCD">
      <w:pPr>
        <w:spacing w:after="0" w:line="360" w:lineRule="auto"/>
        <w:jc w:val="both"/>
        <w:rPr>
          <w:rFonts w:ascii="Arial" w:eastAsia="Arial" w:hAnsi="Arial" w:cs="Arial"/>
        </w:rPr>
      </w:pPr>
    </w:p>
    <w:p w:rsidR="000A64FA" w:rsidRDefault="3424D15F" w:rsidP="00717DCD">
      <w:pPr>
        <w:spacing w:after="0" w:line="360" w:lineRule="auto"/>
        <w:jc w:val="both"/>
        <w:rPr>
          <w:rFonts w:ascii="Arial" w:eastAsia="Arial" w:hAnsi="Arial" w:cs="Arial"/>
        </w:rPr>
      </w:pPr>
      <w:r w:rsidRPr="3424D15F">
        <w:rPr>
          <w:rFonts w:ascii="Arial" w:eastAsia="Arial" w:hAnsi="Arial" w:cs="Arial"/>
        </w:rPr>
        <w:t>As I observed the lesson study</w:t>
      </w:r>
      <w:r w:rsidR="00BF0D01">
        <w:rPr>
          <w:rFonts w:ascii="Arial" w:eastAsia="Arial" w:hAnsi="Arial" w:cs="Arial"/>
        </w:rPr>
        <w:t>,</w:t>
      </w:r>
      <w:r w:rsidRPr="3424D15F">
        <w:rPr>
          <w:rFonts w:ascii="Arial" w:eastAsia="Arial" w:hAnsi="Arial" w:cs="Arial"/>
        </w:rPr>
        <w:t xml:space="preserve"> all three participants displayed the characteristics of MAT learners.</w:t>
      </w:r>
      <w:r w:rsidR="00BF0D01">
        <w:rPr>
          <w:rFonts w:ascii="Arial" w:eastAsia="Arial" w:hAnsi="Arial" w:cs="Arial"/>
        </w:rPr>
        <w:t xml:space="preserve"> </w:t>
      </w:r>
      <w:r w:rsidRPr="3424D15F">
        <w:rPr>
          <w:rFonts w:ascii="Arial" w:eastAsia="Arial" w:hAnsi="Arial" w:cs="Arial"/>
        </w:rPr>
        <w:t xml:space="preserve"> In particular child 3 was able to spot spelling errors in their own work</w:t>
      </w:r>
      <w:r w:rsidR="00BF0D01">
        <w:rPr>
          <w:rFonts w:ascii="Arial" w:eastAsia="Arial" w:hAnsi="Arial" w:cs="Arial"/>
        </w:rPr>
        <w:t>,</w:t>
      </w:r>
      <w:r w:rsidRPr="3424D15F">
        <w:rPr>
          <w:rFonts w:ascii="Arial" w:eastAsia="Arial" w:hAnsi="Arial" w:cs="Arial"/>
        </w:rPr>
        <w:t xml:space="preserve"> and </w:t>
      </w:r>
      <w:r w:rsidR="00BF0D01">
        <w:rPr>
          <w:rFonts w:ascii="Arial" w:eastAsia="Arial" w:hAnsi="Arial" w:cs="Arial"/>
        </w:rPr>
        <w:t xml:space="preserve">went on to </w:t>
      </w:r>
      <w:r w:rsidRPr="3424D15F">
        <w:rPr>
          <w:rFonts w:ascii="Arial" w:eastAsia="Arial" w:hAnsi="Arial" w:cs="Arial"/>
        </w:rPr>
        <w:t xml:space="preserve">correct </w:t>
      </w:r>
      <w:r w:rsidR="00BF0D01">
        <w:rPr>
          <w:rFonts w:ascii="Arial" w:eastAsia="Arial" w:hAnsi="Arial" w:cs="Arial"/>
        </w:rPr>
        <w:t>those errors</w:t>
      </w:r>
      <w:r w:rsidRPr="3424D15F">
        <w:rPr>
          <w:rFonts w:ascii="Arial" w:eastAsia="Arial" w:hAnsi="Arial" w:cs="Arial"/>
        </w:rPr>
        <w:t xml:space="preserve"> independently without any prompt</w:t>
      </w:r>
      <w:r w:rsidR="00BF0D01">
        <w:rPr>
          <w:rFonts w:ascii="Arial" w:eastAsia="Arial" w:hAnsi="Arial" w:cs="Arial"/>
        </w:rPr>
        <w:t xml:space="preserve">, </w:t>
      </w:r>
      <w:r w:rsidR="00BF0D01" w:rsidRPr="3424D15F">
        <w:rPr>
          <w:rFonts w:ascii="Arial" w:eastAsia="Arial" w:hAnsi="Arial" w:cs="Arial"/>
        </w:rPr>
        <w:t>(</w:t>
      </w:r>
      <w:r w:rsidRPr="3424D15F">
        <w:rPr>
          <w:rFonts w:ascii="Arial" w:eastAsia="Arial" w:hAnsi="Arial" w:cs="Arial"/>
        </w:rPr>
        <w:t>Appendix 6).</w:t>
      </w:r>
      <w:r w:rsidR="00BF0D01">
        <w:rPr>
          <w:rFonts w:ascii="Arial" w:eastAsia="Arial" w:hAnsi="Arial" w:cs="Arial"/>
        </w:rPr>
        <w:t xml:space="preserve">  </w:t>
      </w:r>
      <w:r w:rsidRPr="3424D15F">
        <w:rPr>
          <w:rFonts w:ascii="Arial" w:eastAsia="Arial" w:hAnsi="Arial" w:cs="Arial"/>
        </w:rPr>
        <w:t>According to the Leuven scale for Engagement</w:t>
      </w:r>
      <w:r w:rsidR="00BF0D01">
        <w:rPr>
          <w:rFonts w:ascii="Arial" w:eastAsia="Arial" w:hAnsi="Arial" w:cs="Arial"/>
        </w:rPr>
        <w:t>,</w:t>
      </w:r>
      <w:r w:rsidRPr="3424D15F">
        <w:rPr>
          <w:rFonts w:ascii="Arial" w:eastAsia="Arial" w:hAnsi="Arial" w:cs="Arial"/>
        </w:rPr>
        <w:t xml:space="preserve"> one participant scored level 5 ‘Extremely High’ during teaching input, while the other two scored level 4 ‘High’ (</w:t>
      </w:r>
      <w:proofErr w:type="spellStart"/>
      <w:r w:rsidRPr="3424D15F">
        <w:rPr>
          <w:rFonts w:ascii="Arial" w:eastAsia="Arial" w:hAnsi="Arial" w:cs="Arial"/>
        </w:rPr>
        <w:t>Laevers</w:t>
      </w:r>
      <w:proofErr w:type="spellEnd"/>
      <w:r w:rsidRPr="3424D15F">
        <w:rPr>
          <w:rFonts w:ascii="Arial" w:eastAsia="Arial" w:hAnsi="Arial" w:cs="Arial"/>
        </w:rPr>
        <w:t xml:space="preserve">, 1994). </w:t>
      </w:r>
      <w:r w:rsidR="00BF0D01">
        <w:rPr>
          <w:rFonts w:ascii="Arial" w:eastAsia="Arial" w:hAnsi="Arial" w:cs="Arial"/>
        </w:rPr>
        <w:t xml:space="preserve"> </w:t>
      </w:r>
      <w:r w:rsidRPr="3424D15F">
        <w:rPr>
          <w:rFonts w:ascii="Arial" w:eastAsia="Arial" w:hAnsi="Arial" w:cs="Arial"/>
        </w:rPr>
        <w:t xml:space="preserve">The level 5 participant smiled obviously throughout and raised her hand with enthusiasm at any given opportunity, laughing with glee at her own examples. </w:t>
      </w:r>
      <w:r w:rsidR="00BF0D01">
        <w:rPr>
          <w:rFonts w:ascii="Arial" w:eastAsia="Arial" w:hAnsi="Arial" w:cs="Arial"/>
        </w:rPr>
        <w:t xml:space="preserve"> </w:t>
      </w:r>
      <w:r w:rsidRPr="3424D15F">
        <w:rPr>
          <w:rFonts w:ascii="Arial" w:eastAsia="Arial" w:hAnsi="Arial" w:cs="Arial"/>
        </w:rPr>
        <w:t>The other two learners didn’t show any sign of unease or distraction, but were not as outwardly jubilant about the task (Appendix 6).</w:t>
      </w:r>
    </w:p>
    <w:p w:rsidR="00BF0D01" w:rsidRDefault="00BF0D01" w:rsidP="00717DCD">
      <w:pPr>
        <w:spacing w:after="0" w:line="360" w:lineRule="auto"/>
        <w:jc w:val="both"/>
        <w:rPr>
          <w:rFonts w:ascii="Arial" w:eastAsia="Arial" w:hAnsi="Arial" w:cs="Arial"/>
        </w:rPr>
      </w:pPr>
    </w:p>
    <w:p w:rsidR="00D139D5" w:rsidRDefault="1CA0C7DD" w:rsidP="00717DCD">
      <w:pPr>
        <w:spacing w:after="0" w:line="360" w:lineRule="auto"/>
        <w:jc w:val="both"/>
        <w:rPr>
          <w:rFonts w:ascii="Arial" w:eastAsia="Arial" w:hAnsi="Arial" w:cs="Arial"/>
        </w:rPr>
      </w:pPr>
      <w:r w:rsidRPr="1CA0C7DD">
        <w:rPr>
          <w:rFonts w:ascii="Arial" w:eastAsia="Arial" w:hAnsi="Arial" w:cs="Arial"/>
        </w:rPr>
        <w:t>During the production of the work</w:t>
      </w:r>
      <w:r w:rsidR="00301E1C">
        <w:rPr>
          <w:rFonts w:ascii="Arial" w:eastAsia="Arial" w:hAnsi="Arial" w:cs="Arial"/>
        </w:rPr>
        <w:t>,</w:t>
      </w:r>
      <w:r w:rsidRPr="1CA0C7DD">
        <w:rPr>
          <w:rFonts w:ascii="Arial" w:eastAsia="Arial" w:hAnsi="Arial" w:cs="Arial"/>
        </w:rPr>
        <w:t xml:space="preserve"> learner 1 and 2 openly shared ideas and laughed over their ideas. </w:t>
      </w:r>
      <w:r w:rsidR="00301E1C">
        <w:rPr>
          <w:rFonts w:ascii="Arial" w:eastAsia="Arial" w:hAnsi="Arial" w:cs="Arial"/>
        </w:rPr>
        <w:t xml:space="preserve"> </w:t>
      </w:r>
      <w:r w:rsidRPr="1CA0C7DD">
        <w:rPr>
          <w:rFonts w:ascii="Arial" w:eastAsia="Arial" w:hAnsi="Arial" w:cs="Arial"/>
        </w:rPr>
        <w:t xml:space="preserve">However, learner 3 quietly worked on their task not seeking support from </w:t>
      </w:r>
      <w:r w:rsidR="00BF0D01">
        <w:rPr>
          <w:rFonts w:ascii="Arial" w:eastAsia="Arial" w:hAnsi="Arial" w:cs="Arial"/>
        </w:rPr>
        <w:t>their</w:t>
      </w:r>
      <w:r w:rsidRPr="1CA0C7DD">
        <w:rPr>
          <w:rFonts w:ascii="Arial" w:eastAsia="Arial" w:hAnsi="Arial" w:cs="Arial"/>
        </w:rPr>
        <w:t xml:space="preserve"> peers or teacher. </w:t>
      </w:r>
      <w:r w:rsidR="00301E1C">
        <w:rPr>
          <w:rFonts w:ascii="Arial" w:eastAsia="Arial" w:hAnsi="Arial" w:cs="Arial"/>
        </w:rPr>
        <w:t xml:space="preserve"> </w:t>
      </w:r>
      <w:r w:rsidRPr="1CA0C7DD">
        <w:rPr>
          <w:rFonts w:ascii="Arial" w:eastAsia="Arial" w:hAnsi="Arial" w:cs="Arial"/>
        </w:rPr>
        <w:t xml:space="preserve">Nonetheless, learner 3 did not show any unease and remained focussed on </w:t>
      </w:r>
      <w:r w:rsidR="00301E1C">
        <w:rPr>
          <w:rFonts w:ascii="Arial" w:eastAsia="Arial" w:hAnsi="Arial" w:cs="Arial"/>
        </w:rPr>
        <w:t>their</w:t>
      </w:r>
      <w:r w:rsidRPr="1CA0C7DD">
        <w:rPr>
          <w:rFonts w:ascii="Arial" w:eastAsia="Arial" w:hAnsi="Arial" w:cs="Arial"/>
        </w:rPr>
        <w:t xml:space="preserve"> work throughout. </w:t>
      </w:r>
      <w:r w:rsidR="00AA0B7D">
        <w:rPr>
          <w:rFonts w:ascii="Arial" w:eastAsia="Arial" w:hAnsi="Arial" w:cs="Arial"/>
        </w:rPr>
        <w:t xml:space="preserve"> </w:t>
      </w:r>
      <w:r w:rsidR="3424D15F" w:rsidRPr="3424D15F">
        <w:rPr>
          <w:rFonts w:ascii="Arial" w:eastAsia="Arial" w:hAnsi="Arial" w:cs="Arial"/>
        </w:rPr>
        <w:t xml:space="preserve">Although their engagement level with the main task was fairly easy to observe, </w:t>
      </w:r>
      <w:r w:rsidR="00BF0D01">
        <w:rPr>
          <w:rFonts w:ascii="Arial" w:eastAsia="Arial" w:hAnsi="Arial" w:cs="Arial"/>
        </w:rPr>
        <w:t xml:space="preserve">with </w:t>
      </w:r>
      <w:r w:rsidR="3424D15F" w:rsidRPr="3424D15F">
        <w:rPr>
          <w:rFonts w:ascii="Arial" w:eastAsia="Arial" w:hAnsi="Arial" w:cs="Arial"/>
        </w:rPr>
        <w:t xml:space="preserve">all scoring no lower than level 4 throughout the lesson. </w:t>
      </w:r>
      <w:r w:rsidR="00301E1C">
        <w:rPr>
          <w:rFonts w:ascii="Arial" w:eastAsia="Arial" w:hAnsi="Arial" w:cs="Arial"/>
        </w:rPr>
        <w:t xml:space="preserve"> </w:t>
      </w:r>
      <w:r w:rsidR="3424D15F" w:rsidRPr="3424D15F">
        <w:rPr>
          <w:rFonts w:ascii="Arial" w:eastAsia="Arial" w:hAnsi="Arial" w:cs="Arial"/>
        </w:rPr>
        <w:t>Observing their engagement with success criteria was far more challenging.</w:t>
      </w:r>
      <w:r w:rsidR="00BF0D01">
        <w:rPr>
          <w:rFonts w:ascii="Arial" w:eastAsia="Arial" w:hAnsi="Arial" w:cs="Arial"/>
        </w:rPr>
        <w:t xml:space="preserve">  </w:t>
      </w:r>
      <w:r w:rsidR="3424D15F" w:rsidRPr="3424D15F">
        <w:rPr>
          <w:rFonts w:ascii="Arial" w:eastAsia="Arial" w:hAnsi="Arial" w:cs="Arial"/>
        </w:rPr>
        <w:t>Alth</w:t>
      </w:r>
      <w:r w:rsidR="00301E1C">
        <w:rPr>
          <w:rFonts w:ascii="Arial" w:eastAsia="Arial" w:hAnsi="Arial" w:cs="Arial"/>
        </w:rPr>
        <w:t>ough in l</w:t>
      </w:r>
      <w:r w:rsidR="3424D15F" w:rsidRPr="3424D15F">
        <w:rPr>
          <w:rFonts w:ascii="Arial" w:eastAsia="Arial" w:hAnsi="Arial" w:cs="Arial"/>
        </w:rPr>
        <w:t xml:space="preserve">esson study 2 the researcher gave learners the ability to co-construct success criteria with their peers using </w:t>
      </w:r>
      <w:r w:rsidR="00BF0D01">
        <w:rPr>
          <w:rFonts w:ascii="Arial" w:eastAsia="Arial" w:hAnsi="Arial" w:cs="Arial"/>
        </w:rPr>
        <w:t>‘</w:t>
      </w:r>
      <w:r w:rsidR="3424D15F" w:rsidRPr="3424D15F">
        <w:rPr>
          <w:rFonts w:ascii="Arial" w:eastAsia="Arial" w:hAnsi="Arial" w:cs="Arial"/>
        </w:rPr>
        <w:t>Think, Pair, Share</w:t>
      </w:r>
      <w:r w:rsidR="00BF0D01">
        <w:rPr>
          <w:rFonts w:ascii="Arial" w:eastAsia="Arial" w:hAnsi="Arial" w:cs="Arial"/>
        </w:rPr>
        <w:t>’</w:t>
      </w:r>
      <w:r w:rsidR="3424D15F" w:rsidRPr="3424D15F">
        <w:rPr>
          <w:rFonts w:ascii="Arial" w:eastAsia="Arial" w:hAnsi="Arial" w:cs="Arial"/>
        </w:rPr>
        <w:t xml:space="preserve"> (WAG, 2010), in lesson study one the researcher chose to give the MAT learners pre-made success criteria after the teaching input. </w:t>
      </w:r>
      <w:r w:rsidR="00BF0D01">
        <w:rPr>
          <w:rFonts w:ascii="Arial" w:eastAsia="Arial" w:hAnsi="Arial" w:cs="Arial"/>
        </w:rPr>
        <w:t xml:space="preserve"> </w:t>
      </w:r>
      <w:r w:rsidR="3424D15F" w:rsidRPr="3424D15F">
        <w:rPr>
          <w:rFonts w:ascii="Arial" w:eastAsia="Arial" w:hAnsi="Arial" w:cs="Arial"/>
        </w:rPr>
        <w:t xml:space="preserve">All learners made no obvious reference to the success criteria during the production of their task. </w:t>
      </w:r>
      <w:r w:rsidR="00BF0D01">
        <w:rPr>
          <w:rFonts w:ascii="Arial" w:eastAsia="Arial" w:hAnsi="Arial" w:cs="Arial"/>
        </w:rPr>
        <w:t xml:space="preserve"> </w:t>
      </w:r>
      <w:r w:rsidR="3424D15F" w:rsidRPr="3424D15F">
        <w:rPr>
          <w:rFonts w:ascii="Arial" w:eastAsia="Arial" w:hAnsi="Arial" w:cs="Arial"/>
        </w:rPr>
        <w:t>However, some research suggests that this isn’t necessarily because learners are not using the success criteria.</w:t>
      </w:r>
      <w:r w:rsidR="00301E1C">
        <w:rPr>
          <w:rFonts w:ascii="Arial" w:eastAsia="Arial" w:hAnsi="Arial" w:cs="Arial"/>
        </w:rPr>
        <w:t xml:space="preserve"> </w:t>
      </w:r>
      <w:r w:rsidR="3424D15F" w:rsidRPr="3424D15F">
        <w:rPr>
          <w:rFonts w:ascii="Arial" w:eastAsia="Arial" w:hAnsi="Arial" w:cs="Arial"/>
        </w:rPr>
        <w:t xml:space="preserve"> Heller-</w:t>
      </w:r>
      <w:proofErr w:type="spellStart"/>
      <w:r w:rsidR="3424D15F" w:rsidRPr="3424D15F">
        <w:rPr>
          <w:rFonts w:ascii="Arial" w:eastAsia="Arial" w:hAnsi="Arial" w:cs="Arial"/>
        </w:rPr>
        <w:t>Sahlgren</w:t>
      </w:r>
      <w:proofErr w:type="spellEnd"/>
      <w:r w:rsidR="00301E1C">
        <w:rPr>
          <w:rFonts w:ascii="Arial" w:eastAsia="Arial" w:hAnsi="Arial" w:cs="Arial"/>
        </w:rPr>
        <w:t xml:space="preserve"> (2018)</w:t>
      </w:r>
      <w:r w:rsidR="3424D15F" w:rsidRPr="3424D15F">
        <w:rPr>
          <w:rFonts w:ascii="Arial" w:eastAsia="Arial" w:hAnsi="Arial" w:cs="Arial"/>
        </w:rPr>
        <w:t xml:space="preserve"> explains that MAT learners can quickly transfer knowledg</w:t>
      </w:r>
      <w:r w:rsidR="00301E1C">
        <w:rPr>
          <w:rFonts w:ascii="Arial" w:eastAsia="Arial" w:hAnsi="Arial" w:cs="Arial"/>
        </w:rPr>
        <w:t>e to their working memory</w:t>
      </w:r>
      <w:r w:rsidR="3424D15F" w:rsidRPr="3424D15F">
        <w:rPr>
          <w:rFonts w:ascii="Arial" w:eastAsia="Arial" w:hAnsi="Arial" w:cs="Arial"/>
        </w:rPr>
        <w:t xml:space="preserve">. </w:t>
      </w:r>
      <w:r w:rsidR="00BF0D01">
        <w:rPr>
          <w:rFonts w:ascii="Arial" w:eastAsia="Arial" w:hAnsi="Arial" w:cs="Arial"/>
        </w:rPr>
        <w:t xml:space="preserve"> </w:t>
      </w:r>
      <w:r w:rsidR="3424D15F" w:rsidRPr="3424D15F">
        <w:rPr>
          <w:rFonts w:ascii="Arial" w:eastAsia="Arial" w:hAnsi="Arial" w:cs="Arial"/>
        </w:rPr>
        <w:t xml:space="preserve">Thus, it is potentially inappropriate for the researcher to look for MAT learners to keep referring to the success criteria as representative of their </w:t>
      </w:r>
      <w:r w:rsidR="00BF0D01" w:rsidRPr="3424D15F">
        <w:rPr>
          <w:rFonts w:ascii="Arial" w:eastAsia="Arial" w:hAnsi="Arial" w:cs="Arial"/>
        </w:rPr>
        <w:t>engagement</w:t>
      </w:r>
      <w:r w:rsidR="3424D15F" w:rsidRPr="3424D15F">
        <w:rPr>
          <w:rFonts w:ascii="Arial" w:eastAsia="Arial" w:hAnsi="Arial" w:cs="Arial"/>
        </w:rPr>
        <w:t xml:space="preserve"> with it</w:t>
      </w:r>
      <w:r w:rsidR="00301E1C">
        <w:rPr>
          <w:rFonts w:ascii="Arial" w:eastAsia="Arial" w:hAnsi="Arial" w:cs="Arial"/>
        </w:rPr>
        <w:t>,</w:t>
      </w:r>
      <w:r w:rsidR="3424D15F" w:rsidRPr="3424D15F">
        <w:rPr>
          <w:rFonts w:ascii="Arial" w:eastAsia="Arial" w:hAnsi="Arial" w:cs="Arial"/>
        </w:rPr>
        <w:t xml:space="preserve"> as they may not require educational features “such a memorisation, repetition and drill” (Heller-</w:t>
      </w:r>
      <w:proofErr w:type="spellStart"/>
      <w:r w:rsidR="3424D15F" w:rsidRPr="3424D15F">
        <w:rPr>
          <w:rFonts w:ascii="Arial" w:eastAsia="Arial" w:hAnsi="Arial" w:cs="Arial"/>
        </w:rPr>
        <w:t>Sahlgren</w:t>
      </w:r>
      <w:proofErr w:type="spellEnd"/>
      <w:r w:rsidR="3424D15F" w:rsidRPr="3424D15F">
        <w:rPr>
          <w:rFonts w:ascii="Arial" w:eastAsia="Arial" w:hAnsi="Arial" w:cs="Arial"/>
        </w:rPr>
        <w:t>, 2018, p23).</w:t>
      </w:r>
    </w:p>
    <w:p w:rsidR="00BF0D01" w:rsidRDefault="00BF0D01" w:rsidP="00717DCD">
      <w:pPr>
        <w:spacing w:after="0" w:line="360" w:lineRule="auto"/>
        <w:jc w:val="both"/>
        <w:rPr>
          <w:rFonts w:ascii="Arial" w:eastAsia="Arial" w:hAnsi="Arial" w:cs="Arial"/>
        </w:rPr>
      </w:pPr>
    </w:p>
    <w:p w:rsidR="00517BF2" w:rsidRDefault="3424D15F" w:rsidP="00717DCD">
      <w:pPr>
        <w:spacing w:after="0" w:line="360" w:lineRule="auto"/>
        <w:jc w:val="both"/>
        <w:rPr>
          <w:rFonts w:ascii="Arial" w:eastAsia="Arial" w:hAnsi="Arial" w:cs="Arial"/>
        </w:rPr>
      </w:pPr>
      <w:r w:rsidRPr="3424D15F">
        <w:rPr>
          <w:rFonts w:ascii="Arial" w:eastAsia="Arial" w:hAnsi="Arial" w:cs="Arial"/>
        </w:rPr>
        <w:lastRenderedPageBreak/>
        <w:t>Before the end of the lesson, all three participants were given time to create their targets underneath the success criteria.</w:t>
      </w:r>
      <w:r w:rsidR="001C39EB">
        <w:rPr>
          <w:rFonts w:ascii="Arial" w:eastAsia="Arial" w:hAnsi="Arial" w:cs="Arial"/>
        </w:rPr>
        <w:t xml:space="preserve"> </w:t>
      </w:r>
      <w:r w:rsidRPr="3424D15F">
        <w:rPr>
          <w:rFonts w:ascii="Arial" w:eastAsia="Arial" w:hAnsi="Arial" w:cs="Arial"/>
        </w:rPr>
        <w:t xml:space="preserve"> All participants appeared to consult their work and the success criteria to create targets. </w:t>
      </w:r>
      <w:r w:rsidR="001C39EB">
        <w:rPr>
          <w:rFonts w:ascii="Arial" w:eastAsia="Arial" w:hAnsi="Arial" w:cs="Arial"/>
        </w:rPr>
        <w:t xml:space="preserve"> </w:t>
      </w:r>
      <w:r w:rsidRPr="3424D15F">
        <w:rPr>
          <w:rFonts w:ascii="Arial" w:eastAsia="Arial" w:hAnsi="Arial" w:cs="Arial"/>
        </w:rPr>
        <w:t xml:space="preserve">However, during this time was </w:t>
      </w:r>
      <w:r w:rsidR="001C39EB" w:rsidRPr="3424D15F">
        <w:rPr>
          <w:rFonts w:ascii="Arial" w:eastAsia="Arial" w:hAnsi="Arial" w:cs="Arial"/>
        </w:rPr>
        <w:t>where</w:t>
      </w:r>
      <w:r w:rsidRPr="3424D15F">
        <w:rPr>
          <w:rFonts w:ascii="Arial" w:eastAsia="Arial" w:hAnsi="Arial" w:cs="Arial"/>
        </w:rPr>
        <w:t xml:space="preserve"> I saw learners show the most hesitation and signs of confusion.</w:t>
      </w:r>
      <w:r w:rsidR="001C39EB">
        <w:rPr>
          <w:rFonts w:ascii="Arial" w:eastAsia="Arial" w:hAnsi="Arial" w:cs="Arial"/>
        </w:rPr>
        <w:t xml:space="preserve"> </w:t>
      </w:r>
      <w:r w:rsidRPr="3424D15F">
        <w:rPr>
          <w:rFonts w:ascii="Arial" w:eastAsia="Arial" w:hAnsi="Arial" w:cs="Arial"/>
        </w:rPr>
        <w:t xml:space="preserve"> Learners did not display the</w:t>
      </w:r>
      <w:r w:rsidR="00301E1C">
        <w:rPr>
          <w:rFonts w:ascii="Arial" w:eastAsia="Arial" w:hAnsi="Arial" w:cs="Arial"/>
        </w:rPr>
        <w:t xml:space="preserve"> same </w:t>
      </w:r>
      <w:r w:rsidRPr="3424D15F">
        <w:rPr>
          <w:rFonts w:ascii="Arial" w:eastAsia="Arial" w:hAnsi="Arial" w:cs="Arial"/>
        </w:rPr>
        <w:t xml:space="preserve">confidence and pride in the targets they had </w:t>
      </w:r>
      <w:r w:rsidR="001C39EB" w:rsidRPr="3424D15F">
        <w:rPr>
          <w:rFonts w:ascii="Arial" w:eastAsia="Arial" w:hAnsi="Arial" w:cs="Arial"/>
        </w:rPr>
        <w:t>created</w:t>
      </w:r>
      <w:r w:rsidR="00301E1C">
        <w:rPr>
          <w:rFonts w:ascii="Arial" w:eastAsia="Arial" w:hAnsi="Arial" w:cs="Arial"/>
        </w:rPr>
        <w:t>,</w:t>
      </w:r>
      <w:r w:rsidR="001C39EB">
        <w:rPr>
          <w:rFonts w:ascii="Arial" w:eastAsia="Arial" w:hAnsi="Arial" w:cs="Arial"/>
        </w:rPr>
        <w:t xml:space="preserve"> that</w:t>
      </w:r>
      <w:r w:rsidRPr="3424D15F">
        <w:rPr>
          <w:rFonts w:ascii="Arial" w:eastAsia="Arial" w:hAnsi="Arial" w:cs="Arial"/>
        </w:rPr>
        <w:t xml:space="preserve"> they had with the descriptive </w:t>
      </w:r>
      <w:r w:rsidR="00301E1C">
        <w:rPr>
          <w:rFonts w:ascii="Arial" w:eastAsia="Arial" w:hAnsi="Arial" w:cs="Arial"/>
        </w:rPr>
        <w:t xml:space="preserve">sentence </w:t>
      </w:r>
      <w:r w:rsidRPr="3424D15F">
        <w:rPr>
          <w:rFonts w:ascii="Arial" w:eastAsia="Arial" w:hAnsi="Arial" w:cs="Arial"/>
        </w:rPr>
        <w:t xml:space="preserve">they had produced. </w:t>
      </w:r>
      <w:r w:rsidR="001C39EB">
        <w:rPr>
          <w:rFonts w:ascii="Arial" w:eastAsia="Arial" w:hAnsi="Arial" w:cs="Arial"/>
        </w:rPr>
        <w:t xml:space="preserve"> </w:t>
      </w:r>
      <w:r w:rsidRPr="3424D15F">
        <w:rPr>
          <w:rFonts w:ascii="Arial" w:eastAsia="Arial" w:hAnsi="Arial" w:cs="Arial"/>
        </w:rPr>
        <w:t xml:space="preserve">For example, child </w:t>
      </w:r>
      <w:r w:rsidR="001C39EB">
        <w:rPr>
          <w:rFonts w:ascii="Arial" w:eastAsia="Arial" w:hAnsi="Arial" w:cs="Arial"/>
        </w:rPr>
        <w:t>1</w:t>
      </w:r>
      <w:r w:rsidRPr="3424D15F">
        <w:rPr>
          <w:rFonts w:ascii="Arial" w:eastAsia="Arial" w:hAnsi="Arial" w:cs="Arial"/>
        </w:rPr>
        <w:t xml:space="preserve"> and </w:t>
      </w:r>
      <w:r w:rsidR="001C39EB">
        <w:rPr>
          <w:rFonts w:ascii="Arial" w:eastAsia="Arial" w:hAnsi="Arial" w:cs="Arial"/>
        </w:rPr>
        <w:t>2</w:t>
      </w:r>
      <w:r w:rsidRPr="3424D15F">
        <w:rPr>
          <w:rFonts w:ascii="Arial" w:eastAsia="Arial" w:hAnsi="Arial" w:cs="Arial"/>
        </w:rPr>
        <w:t xml:space="preserve"> who appeared to enjoy sharing their ideas and sentences during the main </w:t>
      </w:r>
      <w:r w:rsidR="001C39EB" w:rsidRPr="3424D15F">
        <w:rPr>
          <w:rFonts w:ascii="Arial" w:eastAsia="Arial" w:hAnsi="Arial" w:cs="Arial"/>
        </w:rPr>
        <w:t>task</w:t>
      </w:r>
      <w:r w:rsidRPr="3424D15F">
        <w:rPr>
          <w:rFonts w:ascii="Arial" w:eastAsia="Arial" w:hAnsi="Arial" w:cs="Arial"/>
        </w:rPr>
        <w:t xml:space="preserve"> did not seek to share their targets with such eagerness</w:t>
      </w:r>
      <w:r w:rsidR="001C39EB">
        <w:rPr>
          <w:rFonts w:ascii="Arial" w:eastAsia="Arial" w:hAnsi="Arial" w:cs="Arial"/>
        </w:rPr>
        <w:t>,</w:t>
      </w:r>
      <w:r w:rsidRPr="3424D15F">
        <w:rPr>
          <w:rFonts w:ascii="Arial" w:eastAsia="Arial" w:hAnsi="Arial" w:cs="Arial"/>
        </w:rPr>
        <w:t xml:space="preserve"> (Appendix 6).</w:t>
      </w:r>
      <w:r w:rsidR="001C39EB">
        <w:rPr>
          <w:rFonts w:ascii="Arial" w:eastAsia="Arial" w:hAnsi="Arial" w:cs="Arial"/>
        </w:rPr>
        <w:t xml:space="preserve">  </w:t>
      </w:r>
    </w:p>
    <w:p w:rsidR="001C39EB" w:rsidRDefault="001C39EB" w:rsidP="00717DCD">
      <w:pPr>
        <w:spacing w:after="0" w:line="360" w:lineRule="auto"/>
        <w:jc w:val="both"/>
        <w:rPr>
          <w:rFonts w:ascii="Arial" w:eastAsia="Arial" w:hAnsi="Arial" w:cs="Arial"/>
        </w:rPr>
      </w:pPr>
    </w:p>
    <w:p w:rsidR="00FB57A2" w:rsidRDefault="3424D15F" w:rsidP="00717DCD">
      <w:pPr>
        <w:spacing w:after="0" w:line="360" w:lineRule="auto"/>
        <w:jc w:val="both"/>
        <w:rPr>
          <w:rFonts w:ascii="Arial" w:eastAsia="Arial" w:hAnsi="Arial" w:cs="Arial"/>
        </w:rPr>
      </w:pPr>
      <w:r w:rsidRPr="3424D15F">
        <w:rPr>
          <w:rFonts w:ascii="Arial" w:eastAsia="Arial" w:hAnsi="Arial" w:cs="Arial"/>
        </w:rPr>
        <w:t xml:space="preserve">During the interview, child 2 seemed particularly overexcited and was perhaps most likely to say what she thought she should say. </w:t>
      </w:r>
      <w:r w:rsidR="00B51E5B">
        <w:rPr>
          <w:rFonts w:ascii="Arial" w:eastAsia="Arial" w:hAnsi="Arial" w:cs="Arial"/>
        </w:rPr>
        <w:t xml:space="preserve"> </w:t>
      </w:r>
      <w:r w:rsidRPr="3424D15F">
        <w:rPr>
          <w:rFonts w:ascii="Arial" w:eastAsia="Arial" w:hAnsi="Arial" w:cs="Arial"/>
        </w:rPr>
        <w:t xml:space="preserve">For example, my research partner commented that her excitable behaviour was unusual. </w:t>
      </w:r>
      <w:r w:rsidR="001C39EB">
        <w:rPr>
          <w:rFonts w:ascii="Arial" w:eastAsia="Arial" w:hAnsi="Arial" w:cs="Arial"/>
        </w:rPr>
        <w:t xml:space="preserve"> </w:t>
      </w:r>
      <w:r w:rsidRPr="3424D15F">
        <w:rPr>
          <w:rFonts w:ascii="Arial" w:eastAsia="Arial" w:hAnsi="Arial" w:cs="Arial"/>
        </w:rPr>
        <w:t xml:space="preserve">This is indicative of the Hawthorne Effect (Cohen et al, 2007). </w:t>
      </w:r>
      <w:r w:rsidR="001C39EB">
        <w:rPr>
          <w:rFonts w:ascii="Arial" w:eastAsia="Arial" w:hAnsi="Arial" w:cs="Arial"/>
        </w:rPr>
        <w:t xml:space="preserve"> </w:t>
      </w:r>
      <w:r w:rsidRPr="3424D15F">
        <w:rPr>
          <w:rFonts w:ascii="Arial" w:eastAsia="Arial" w:hAnsi="Arial" w:cs="Arial"/>
        </w:rPr>
        <w:t xml:space="preserve">Her excitement and eagerness to answer questions might suggest the process was actually </w:t>
      </w:r>
      <w:r w:rsidR="001C39EB" w:rsidRPr="3424D15F">
        <w:rPr>
          <w:rFonts w:ascii="Arial" w:eastAsia="Arial" w:hAnsi="Arial" w:cs="Arial"/>
        </w:rPr>
        <w:t>over stimulating</w:t>
      </w:r>
      <w:r w:rsidRPr="3424D15F">
        <w:rPr>
          <w:rFonts w:ascii="Arial" w:eastAsia="Arial" w:hAnsi="Arial" w:cs="Arial"/>
        </w:rPr>
        <w:t xml:space="preserve"> for her. </w:t>
      </w:r>
      <w:r w:rsidR="001C39EB">
        <w:rPr>
          <w:rFonts w:ascii="Arial" w:eastAsia="Arial" w:hAnsi="Arial" w:cs="Arial"/>
        </w:rPr>
        <w:t xml:space="preserve"> </w:t>
      </w:r>
      <w:r w:rsidRPr="3424D15F">
        <w:rPr>
          <w:rFonts w:ascii="Arial" w:eastAsia="Arial" w:hAnsi="Arial" w:cs="Arial"/>
        </w:rPr>
        <w:t xml:space="preserve">Child 2, for example, said she had referred to the success criteria during the task. </w:t>
      </w:r>
      <w:r w:rsidR="001C39EB">
        <w:rPr>
          <w:rFonts w:ascii="Arial" w:eastAsia="Arial" w:hAnsi="Arial" w:cs="Arial"/>
        </w:rPr>
        <w:t xml:space="preserve"> </w:t>
      </w:r>
      <w:r w:rsidRPr="3424D15F">
        <w:rPr>
          <w:rFonts w:ascii="Arial" w:eastAsia="Arial" w:hAnsi="Arial" w:cs="Arial"/>
        </w:rPr>
        <w:t>However, this was not visible from observation, but the learner said she had memorised the success criteria and didn’t need to refer to the paper in order to use them.</w:t>
      </w:r>
      <w:r w:rsidR="00B51E5B">
        <w:rPr>
          <w:rFonts w:ascii="Arial" w:eastAsia="Arial" w:hAnsi="Arial" w:cs="Arial"/>
        </w:rPr>
        <w:t xml:space="preserve"> </w:t>
      </w:r>
      <w:r w:rsidRPr="3424D15F">
        <w:rPr>
          <w:rFonts w:ascii="Arial" w:eastAsia="Arial" w:hAnsi="Arial" w:cs="Arial"/>
        </w:rPr>
        <w:t xml:space="preserve"> This is </w:t>
      </w:r>
      <w:r w:rsidR="001C39EB" w:rsidRPr="3424D15F">
        <w:rPr>
          <w:rFonts w:ascii="Arial" w:eastAsia="Arial" w:hAnsi="Arial" w:cs="Arial"/>
        </w:rPr>
        <w:t>in line</w:t>
      </w:r>
      <w:r w:rsidRPr="3424D15F">
        <w:rPr>
          <w:rFonts w:ascii="Arial" w:eastAsia="Arial" w:hAnsi="Arial" w:cs="Arial"/>
        </w:rPr>
        <w:t xml:space="preserve"> with Heller-</w:t>
      </w:r>
      <w:proofErr w:type="spellStart"/>
      <w:r w:rsidRPr="3424D15F">
        <w:rPr>
          <w:rFonts w:ascii="Arial" w:eastAsia="Arial" w:hAnsi="Arial" w:cs="Arial"/>
        </w:rPr>
        <w:t>Sahlgreen’s</w:t>
      </w:r>
      <w:proofErr w:type="spellEnd"/>
      <w:r w:rsidRPr="3424D15F">
        <w:rPr>
          <w:rFonts w:ascii="Arial" w:eastAsia="Arial" w:hAnsi="Arial" w:cs="Arial"/>
        </w:rPr>
        <w:t xml:space="preserve"> (2018) findings that MAT learners can access information in their working memory with ease, but this makes it very difficult to observe or qualify.</w:t>
      </w:r>
      <w:r w:rsidR="001C39EB">
        <w:rPr>
          <w:rFonts w:ascii="Arial" w:eastAsia="Arial" w:hAnsi="Arial" w:cs="Arial"/>
        </w:rPr>
        <w:t xml:space="preserve"> </w:t>
      </w:r>
    </w:p>
    <w:p w:rsidR="001C39EB" w:rsidRDefault="001C39EB" w:rsidP="00717DCD">
      <w:pPr>
        <w:spacing w:after="0" w:line="360" w:lineRule="auto"/>
        <w:jc w:val="both"/>
        <w:rPr>
          <w:rFonts w:ascii="Arial" w:eastAsia="Arial" w:hAnsi="Arial" w:cs="Arial"/>
        </w:rPr>
      </w:pPr>
    </w:p>
    <w:p w:rsidR="003944BF" w:rsidRDefault="3424D15F" w:rsidP="00717DCD">
      <w:pPr>
        <w:spacing w:after="0" w:line="360" w:lineRule="auto"/>
        <w:jc w:val="both"/>
        <w:rPr>
          <w:rFonts w:ascii="Arial" w:eastAsia="Arial" w:hAnsi="Arial" w:cs="Arial"/>
        </w:rPr>
      </w:pPr>
      <w:r w:rsidRPr="3424D15F">
        <w:rPr>
          <w:rFonts w:ascii="Arial" w:eastAsia="Arial" w:hAnsi="Arial" w:cs="Arial"/>
        </w:rPr>
        <w:t xml:space="preserve">However, when asked what they used when creating targets all participants said they looked through </w:t>
      </w:r>
      <w:r w:rsidR="001C39EB" w:rsidRPr="3424D15F">
        <w:rPr>
          <w:rFonts w:ascii="Arial" w:eastAsia="Arial" w:hAnsi="Arial" w:cs="Arial"/>
        </w:rPr>
        <w:t>today’s</w:t>
      </w:r>
      <w:r w:rsidRPr="3424D15F">
        <w:rPr>
          <w:rFonts w:ascii="Arial" w:eastAsia="Arial" w:hAnsi="Arial" w:cs="Arial"/>
        </w:rPr>
        <w:t xml:space="preserve"> work. </w:t>
      </w:r>
      <w:r w:rsidR="001C39EB">
        <w:rPr>
          <w:rFonts w:ascii="Arial" w:eastAsia="Arial" w:hAnsi="Arial" w:cs="Arial"/>
        </w:rPr>
        <w:t xml:space="preserve"> </w:t>
      </w:r>
      <w:r w:rsidRPr="3424D15F">
        <w:rPr>
          <w:rFonts w:ascii="Arial" w:eastAsia="Arial" w:hAnsi="Arial" w:cs="Arial"/>
        </w:rPr>
        <w:t xml:space="preserve">Child </w:t>
      </w:r>
      <w:r w:rsidR="007B6CAF">
        <w:rPr>
          <w:rFonts w:ascii="Arial" w:eastAsia="Arial" w:hAnsi="Arial" w:cs="Arial"/>
        </w:rPr>
        <w:t>1</w:t>
      </w:r>
      <w:r w:rsidRPr="3424D15F">
        <w:rPr>
          <w:rFonts w:ascii="Arial" w:eastAsia="Arial" w:hAnsi="Arial" w:cs="Arial"/>
        </w:rPr>
        <w:t xml:space="preserve"> and</w:t>
      </w:r>
      <w:r w:rsidR="007B6CAF">
        <w:rPr>
          <w:rFonts w:ascii="Arial" w:eastAsia="Arial" w:hAnsi="Arial" w:cs="Arial"/>
        </w:rPr>
        <w:t xml:space="preserve"> child 2</w:t>
      </w:r>
      <w:r w:rsidRPr="3424D15F">
        <w:rPr>
          <w:rFonts w:ascii="Arial" w:eastAsia="Arial" w:hAnsi="Arial" w:cs="Arial"/>
        </w:rPr>
        <w:t xml:space="preserve"> also consulted previous work and targets.</w:t>
      </w:r>
      <w:r w:rsidR="001C39EB">
        <w:rPr>
          <w:rFonts w:ascii="Arial" w:eastAsia="Arial" w:hAnsi="Arial" w:cs="Arial"/>
        </w:rPr>
        <w:t xml:space="preserve">  </w:t>
      </w:r>
      <w:r w:rsidRPr="3424D15F">
        <w:rPr>
          <w:rFonts w:ascii="Arial" w:eastAsia="Arial" w:hAnsi="Arial" w:cs="Arial"/>
        </w:rPr>
        <w:t xml:space="preserve"> However, only child </w:t>
      </w:r>
      <w:r w:rsidR="001C39EB">
        <w:rPr>
          <w:rFonts w:ascii="Arial" w:eastAsia="Arial" w:hAnsi="Arial" w:cs="Arial"/>
        </w:rPr>
        <w:t>3</w:t>
      </w:r>
      <w:r w:rsidRPr="3424D15F">
        <w:rPr>
          <w:rFonts w:ascii="Arial" w:eastAsia="Arial" w:hAnsi="Arial" w:cs="Arial"/>
        </w:rPr>
        <w:t xml:space="preserve"> said they used success criteria to create targets. </w:t>
      </w:r>
      <w:r w:rsidR="001C39EB">
        <w:rPr>
          <w:rFonts w:ascii="Arial" w:eastAsia="Arial" w:hAnsi="Arial" w:cs="Arial"/>
        </w:rPr>
        <w:t xml:space="preserve"> </w:t>
      </w:r>
      <w:r w:rsidRPr="3424D15F">
        <w:rPr>
          <w:rFonts w:ascii="Arial" w:eastAsia="Arial" w:hAnsi="Arial" w:cs="Arial"/>
        </w:rPr>
        <w:t xml:space="preserve">Child </w:t>
      </w:r>
      <w:r w:rsidR="001C39EB">
        <w:rPr>
          <w:rFonts w:ascii="Arial" w:eastAsia="Arial" w:hAnsi="Arial" w:cs="Arial"/>
        </w:rPr>
        <w:t>3</w:t>
      </w:r>
      <w:r w:rsidRPr="3424D15F">
        <w:rPr>
          <w:rFonts w:ascii="Arial" w:eastAsia="Arial" w:hAnsi="Arial" w:cs="Arial"/>
        </w:rPr>
        <w:t xml:space="preserve"> said success criteria allowed her to check whether she had missed anything when checking her own work.</w:t>
      </w:r>
      <w:r w:rsidR="001C39EB">
        <w:rPr>
          <w:rFonts w:ascii="Arial" w:eastAsia="Arial" w:hAnsi="Arial" w:cs="Arial"/>
        </w:rPr>
        <w:t xml:space="preserve"> </w:t>
      </w:r>
      <w:r w:rsidRPr="3424D15F">
        <w:rPr>
          <w:rFonts w:ascii="Arial" w:eastAsia="Arial" w:hAnsi="Arial" w:cs="Arial"/>
        </w:rPr>
        <w:t xml:space="preserve"> All three </w:t>
      </w:r>
      <w:r w:rsidR="001C39EB" w:rsidRPr="3424D15F">
        <w:rPr>
          <w:rFonts w:ascii="Arial" w:eastAsia="Arial" w:hAnsi="Arial" w:cs="Arial"/>
        </w:rPr>
        <w:t>participants</w:t>
      </w:r>
      <w:r w:rsidRPr="3424D15F">
        <w:rPr>
          <w:rFonts w:ascii="Arial" w:eastAsia="Arial" w:hAnsi="Arial" w:cs="Arial"/>
        </w:rPr>
        <w:t xml:space="preserve"> said they didn’t discuss their targets with their peers</w:t>
      </w:r>
      <w:r w:rsidR="00B51E5B">
        <w:rPr>
          <w:rFonts w:ascii="Arial" w:eastAsia="Arial" w:hAnsi="Arial" w:cs="Arial"/>
        </w:rPr>
        <w:t>,</w:t>
      </w:r>
      <w:r w:rsidRPr="3424D15F">
        <w:rPr>
          <w:rFonts w:ascii="Arial" w:eastAsia="Arial" w:hAnsi="Arial" w:cs="Arial"/>
        </w:rPr>
        <w:t xml:space="preserve"> which is contrast to child </w:t>
      </w:r>
      <w:r w:rsidR="001C39EB">
        <w:rPr>
          <w:rFonts w:ascii="Arial" w:eastAsia="Arial" w:hAnsi="Arial" w:cs="Arial"/>
        </w:rPr>
        <w:t>1</w:t>
      </w:r>
      <w:r w:rsidRPr="3424D15F">
        <w:rPr>
          <w:rFonts w:ascii="Arial" w:eastAsia="Arial" w:hAnsi="Arial" w:cs="Arial"/>
        </w:rPr>
        <w:t xml:space="preserve"> and </w:t>
      </w:r>
      <w:r w:rsidR="001C39EB">
        <w:rPr>
          <w:rFonts w:ascii="Arial" w:eastAsia="Arial" w:hAnsi="Arial" w:cs="Arial"/>
        </w:rPr>
        <w:t>child 2s</w:t>
      </w:r>
      <w:r w:rsidRPr="3424D15F">
        <w:rPr>
          <w:rFonts w:ascii="Arial" w:eastAsia="Arial" w:hAnsi="Arial" w:cs="Arial"/>
        </w:rPr>
        <w:t xml:space="preserve"> working style during the main task. </w:t>
      </w:r>
      <w:r w:rsidR="001C39EB">
        <w:rPr>
          <w:rFonts w:ascii="Arial" w:eastAsia="Arial" w:hAnsi="Arial" w:cs="Arial"/>
        </w:rPr>
        <w:t xml:space="preserve"> </w:t>
      </w:r>
      <w:r w:rsidRPr="3424D15F">
        <w:rPr>
          <w:rFonts w:ascii="Arial" w:eastAsia="Arial" w:hAnsi="Arial" w:cs="Arial"/>
        </w:rPr>
        <w:t xml:space="preserve">Child </w:t>
      </w:r>
      <w:r w:rsidR="001C39EB">
        <w:rPr>
          <w:rFonts w:ascii="Arial" w:eastAsia="Arial" w:hAnsi="Arial" w:cs="Arial"/>
        </w:rPr>
        <w:t>1</w:t>
      </w:r>
      <w:r w:rsidRPr="3424D15F">
        <w:rPr>
          <w:rFonts w:ascii="Arial" w:eastAsia="Arial" w:hAnsi="Arial" w:cs="Arial"/>
        </w:rPr>
        <w:t xml:space="preserve"> and </w:t>
      </w:r>
      <w:r w:rsidR="001C39EB">
        <w:rPr>
          <w:rFonts w:ascii="Arial" w:eastAsia="Arial" w:hAnsi="Arial" w:cs="Arial"/>
        </w:rPr>
        <w:t>child 2</w:t>
      </w:r>
      <w:r w:rsidRPr="3424D15F">
        <w:rPr>
          <w:rFonts w:ascii="Arial" w:eastAsia="Arial" w:hAnsi="Arial" w:cs="Arial"/>
        </w:rPr>
        <w:t xml:space="preserve"> also recognised that these are targets they had used before suggesting they were not specific to today’s work</w:t>
      </w:r>
      <w:r w:rsidR="001C39EB">
        <w:rPr>
          <w:rFonts w:ascii="Arial" w:eastAsia="Arial" w:hAnsi="Arial" w:cs="Arial"/>
        </w:rPr>
        <w:t>,</w:t>
      </w:r>
      <w:r w:rsidRPr="3424D15F">
        <w:rPr>
          <w:rFonts w:ascii="Arial" w:eastAsia="Arial" w:hAnsi="Arial" w:cs="Arial"/>
        </w:rPr>
        <w:t xml:space="preserve"> (Appendix 4).</w:t>
      </w:r>
    </w:p>
    <w:p w:rsidR="001C39EB" w:rsidRDefault="001C39EB" w:rsidP="00717DCD">
      <w:pPr>
        <w:spacing w:after="0" w:line="360" w:lineRule="auto"/>
        <w:jc w:val="both"/>
        <w:rPr>
          <w:rFonts w:ascii="Arial" w:eastAsia="Arial" w:hAnsi="Arial" w:cs="Arial"/>
        </w:rPr>
      </w:pPr>
    </w:p>
    <w:p w:rsidR="009211A3" w:rsidRDefault="3424D15F" w:rsidP="00717DCD">
      <w:pPr>
        <w:spacing w:after="0" w:line="360" w:lineRule="auto"/>
        <w:jc w:val="both"/>
        <w:rPr>
          <w:rFonts w:ascii="Arial" w:eastAsia="Arial" w:hAnsi="Arial" w:cs="Arial"/>
        </w:rPr>
      </w:pPr>
      <w:r w:rsidRPr="3424D15F">
        <w:rPr>
          <w:rFonts w:ascii="Arial" w:eastAsia="Arial" w:hAnsi="Arial" w:cs="Arial"/>
        </w:rPr>
        <w:t xml:space="preserve">In conclusion, all three learners had clearly achieved the lesson goals </w:t>
      </w:r>
      <w:r w:rsidR="001C39EB">
        <w:rPr>
          <w:rFonts w:ascii="Arial" w:eastAsia="Arial" w:hAnsi="Arial" w:cs="Arial"/>
        </w:rPr>
        <w:t>and this</w:t>
      </w:r>
      <w:r w:rsidRPr="3424D15F">
        <w:rPr>
          <w:rFonts w:ascii="Arial" w:eastAsia="Arial" w:hAnsi="Arial" w:cs="Arial"/>
        </w:rPr>
        <w:t xml:space="preserve"> was evident in their written work.</w:t>
      </w:r>
      <w:r w:rsidR="001C39EB">
        <w:rPr>
          <w:rFonts w:ascii="Arial" w:eastAsia="Arial" w:hAnsi="Arial" w:cs="Arial"/>
        </w:rPr>
        <w:t xml:space="preserve">  </w:t>
      </w:r>
      <w:r w:rsidRPr="3424D15F">
        <w:rPr>
          <w:rFonts w:ascii="Arial" w:eastAsia="Arial" w:hAnsi="Arial" w:cs="Arial"/>
        </w:rPr>
        <w:t xml:space="preserve">To improve the lesson, the teacher could have modified the gold level challenge after all three MAT learners had shown they could successfully and independently achieve the GOLD level challenge during the input session where learners wrote practice sentences on their whiteboards. </w:t>
      </w:r>
      <w:r w:rsidR="001C39EB">
        <w:rPr>
          <w:rFonts w:ascii="Arial" w:eastAsia="Arial" w:hAnsi="Arial" w:cs="Arial"/>
        </w:rPr>
        <w:t xml:space="preserve"> </w:t>
      </w:r>
      <w:r w:rsidRPr="3424D15F">
        <w:rPr>
          <w:rFonts w:ascii="Arial" w:eastAsia="Arial" w:hAnsi="Arial" w:cs="Arial"/>
        </w:rPr>
        <w:t xml:space="preserve">Having noticed that the task was very quickly accessible to the learners, the teacher could have provided a word mat with vocabulary known to be unfamiliar to them for them to research and include in their sentences. </w:t>
      </w:r>
      <w:r w:rsidR="001C39EB">
        <w:rPr>
          <w:rFonts w:ascii="Arial" w:eastAsia="Arial" w:hAnsi="Arial" w:cs="Arial"/>
        </w:rPr>
        <w:t xml:space="preserve"> </w:t>
      </w:r>
      <w:r w:rsidRPr="3424D15F">
        <w:rPr>
          <w:rFonts w:ascii="Arial" w:eastAsia="Arial" w:hAnsi="Arial" w:cs="Arial"/>
        </w:rPr>
        <w:t xml:space="preserve">The teacher could consult NACE </w:t>
      </w:r>
      <w:r w:rsidR="001C39EB" w:rsidRPr="3424D15F">
        <w:rPr>
          <w:rFonts w:ascii="Arial" w:eastAsia="Arial" w:hAnsi="Arial" w:cs="Arial"/>
        </w:rPr>
        <w:t>blog posts</w:t>
      </w:r>
      <w:r w:rsidRPr="3424D15F">
        <w:rPr>
          <w:rFonts w:ascii="Arial" w:eastAsia="Arial" w:hAnsi="Arial" w:cs="Arial"/>
        </w:rPr>
        <w:t xml:space="preserve"> with suggestions o</w:t>
      </w:r>
      <w:r w:rsidR="001C39EB">
        <w:rPr>
          <w:rFonts w:ascii="Arial" w:eastAsia="Arial" w:hAnsi="Arial" w:cs="Arial"/>
        </w:rPr>
        <w:t>n how to challenge MAT learners,</w:t>
      </w:r>
      <w:r w:rsidRPr="3424D15F">
        <w:rPr>
          <w:rFonts w:ascii="Arial" w:eastAsia="Arial" w:hAnsi="Arial" w:cs="Arial"/>
        </w:rPr>
        <w:t xml:space="preserve"> (Lowe, 2019)</w:t>
      </w:r>
      <w:r w:rsidR="001C39EB">
        <w:rPr>
          <w:rFonts w:ascii="Arial" w:eastAsia="Arial" w:hAnsi="Arial" w:cs="Arial"/>
        </w:rPr>
        <w:t xml:space="preserve">.  </w:t>
      </w:r>
      <w:r w:rsidRPr="3424D15F">
        <w:rPr>
          <w:rFonts w:ascii="Arial" w:eastAsia="Arial" w:hAnsi="Arial" w:cs="Arial"/>
        </w:rPr>
        <w:t xml:space="preserve"> </w:t>
      </w:r>
      <w:r w:rsidRPr="3424D15F">
        <w:rPr>
          <w:rFonts w:ascii="Arial" w:eastAsia="Arial" w:hAnsi="Arial" w:cs="Arial"/>
        </w:rPr>
        <w:lastRenderedPageBreak/>
        <w:t>As researchers, this experience highlighted that it can be difficult to presume or measure a MAT learners' engagement because they can work so independently.</w:t>
      </w:r>
      <w:r w:rsidR="001C39EB">
        <w:rPr>
          <w:rFonts w:ascii="Arial" w:eastAsia="Arial" w:hAnsi="Arial" w:cs="Arial"/>
        </w:rPr>
        <w:t xml:space="preserve"> </w:t>
      </w:r>
      <w:r w:rsidRPr="3424D15F">
        <w:rPr>
          <w:rFonts w:ascii="Arial" w:eastAsia="Arial" w:hAnsi="Arial" w:cs="Arial"/>
        </w:rPr>
        <w:t xml:space="preserve"> The fact they struggled most with creating specific, attainable and relevant t</w:t>
      </w:r>
      <w:r w:rsidR="00B51E5B">
        <w:rPr>
          <w:rFonts w:ascii="Arial" w:eastAsia="Arial" w:hAnsi="Arial" w:cs="Arial"/>
        </w:rPr>
        <w:t xml:space="preserve">argets aligns with </w:t>
      </w:r>
      <w:proofErr w:type="spellStart"/>
      <w:r w:rsidR="00B51E5B">
        <w:rPr>
          <w:rFonts w:ascii="Arial" w:eastAsia="Arial" w:hAnsi="Arial" w:cs="Arial"/>
        </w:rPr>
        <w:t>Estyns</w:t>
      </w:r>
      <w:proofErr w:type="spellEnd"/>
      <w:r w:rsidR="00B51E5B">
        <w:rPr>
          <w:rFonts w:ascii="Arial" w:eastAsia="Arial" w:hAnsi="Arial" w:cs="Arial"/>
        </w:rPr>
        <w:t>’ (2011, 201</w:t>
      </w:r>
      <w:r w:rsidR="0008760D">
        <w:rPr>
          <w:rFonts w:ascii="Arial" w:eastAsia="Arial" w:hAnsi="Arial" w:cs="Arial"/>
        </w:rPr>
        <w:t>8</w:t>
      </w:r>
      <w:r w:rsidRPr="3424D15F">
        <w:rPr>
          <w:rFonts w:ascii="Arial" w:eastAsia="Arial" w:hAnsi="Arial" w:cs="Arial"/>
        </w:rPr>
        <w:t>) findings that the use of assessment for learn</w:t>
      </w:r>
      <w:r w:rsidR="001C39EB">
        <w:rPr>
          <w:rFonts w:ascii="Arial" w:eastAsia="Arial" w:hAnsi="Arial" w:cs="Arial"/>
        </w:rPr>
        <w:t xml:space="preserve">ers </w:t>
      </w:r>
      <w:r w:rsidRPr="3424D15F">
        <w:rPr>
          <w:rFonts w:ascii="Arial" w:eastAsia="Arial" w:hAnsi="Arial" w:cs="Arial"/>
        </w:rPr>
        <w:t>in itself does not mean learners will be able to exploit them to their full potential.</w:t>
      </w:r>
    </w:p>
    <w:p w:rsidR="002A12BE" w:rsidRDefault="002A12BE" w:rsidP="00717DCD">
      <w:pPr>
        <w:spacing w:after="0" w:line="360" w:lineRule="auto"/>
        <w:jc w:val="both"/>
        <w:rPr>
          <w:rFonts w:ascii="Arial" w:eastAsia="Arial" w:hAnsi="Arial" w:cs="Arial"/>
        </w:rPr>
      </w:pPr>
    </w:p>
    <w:p w:rsidR="00924AE9" w:rsidRDefault="3424D15F" w:rsidP="00717DCD">
      <w:pPr>
        <w:spacing w:after="0" w:line="360" w:lineRule="auto"/>
        <w:jc w:val="both"/>
        <w:rPr>
          <w:rFonts w:ascii="Arial" w:eastAsia="Arial" w:hAnsi="Arial" w:cs="Arial"/>
        </w:rPr>
      </w:pPr>
      <w:r w:rsidRPr="3424D15F">
        <w:rPr>
          <w:rFonts w:ascii="Arial" w:eastAsia="Arial" w:hAnsi="Arial" w:cs="Arial"/>
        </w:rPr>
        <w:t xml:space="preserve">My research partner arrived in time for registration and </w:t>
      </w:r>
      <w:r w:rsidR="002A12BE">
        <w:rPr>
          <w:rFonts w:ascii="Arial" w:eastAsia="Arial" w:hAnsi="Arial" w:cs="Arial"/>
        </w:rPr>
        <w:t>‘</w:t>
      </w:r>
      <w:proofErr w:type="spellStart"/>
      <w:r w:rsidRPr="3424D15F">
        <w:rPr>
          <w:rFonts w:ascii="Arial" w:eastAsia="Arial" w:hAnsi="Arial" w:cs="Arial"/>
        </w:rPr>
        <w:t>Helpwr</w:t>
      </w:r>
      <w:proofErr w:type="spellEnd"/>
      <w:r w:rsidRPr="3424D15F">
        <w:rPr>
          <w:rFonts w:ascii="Arial" w:eastAsia="Arial" w:hAnsi="Arial" w:cs="Arial"/>
        </w:rPr>
        <w:t xml:space="preserve"> </w:t>
      </w:r>
      <w:proofErr w:type="spellStart"/>
      <w:r w:rsidRPr="3424D15F">
        <w:rPr>
          <w:rFonts w:ascii="Arial" w:eastAsia="Arial" w:hAnsi="Arial" w:cs="Arial"/>
        </w:rPr>
        <w:t>Heddiw</w:t>
      </w:r>
      <w:proofErr w:type="spellEnd"/>
      <w:r w:rsidR="002A12BE">
        <w:rPr>
          <w:rFonts w:ascii="Arial" w:eastAsia="Arial" w:hAnsi="Arial" w:cs="Arial"/>
        </w:rPr>
        <w:t>’</w:t>
      </w:r>
      <w:r w:rsidRPr="3424D15F">
        <w:rPr>
          <w:rFonts w:ascii="Arial" w:eastAsia="Arial" w:hAnsi="Arial" w:cs="Arial"/>
        </w:rPr>
        <w:t xml:space="preserve"> to help the learner</w:t>
      </w:r>
      <w:r w:rsidR="002A12BE">
        <w:rPr>
          <w:rFonts w:ascii="Arial" w:eastAsia="Arial" w:hAnsi="Arial" w:cs="Arial"/>
        </w:rPr>
        <w:t>s</w:t>
      </w:r>
      <w:r w:rsidRPr="3424D15F">
        <w:rPr>
          <w:rFonts w:ascii="Arial" w:eastAsia="Arial" w:hAnsi="Arial" w:cs="Arial"/>
        </w:rPr>
        <w:t xml:space="preserve"> feel at ease before the lesson study. </w:t>
      </w:r>
      <w:r w:rsidR="002A12BE">
        <w:rPr>
          <w:rFonts w:ascii="Arial" w:eastAsia="Arial" w:hAnsi="Arial" w:cs="Arial"/>
        </w:rPr>
        <w:t xml:space="preserve"> </w:t>
      </w:r>
      <w:r w:rsidRPr="3424D15F">
        <w:rPr>
          <w:rFonts w:ascii="Arial" w:eastAsia="Arial" w:hAnsi="Arial" w:cs="Arial"/>
        </w:rPr>
        <w:t>The observer sat amongst the MAT learners</w:t>
      </w:r>
      <w:r w:rsidR="002A12BE">
        <w:rPr>
          <w:rFonts w:ascii="Arial" w:eastAsia="Arial" w:hAnsi="Arial" w:cs="Arial"/>
        </w:rPr>
        <w:t>,</w:t>
      </w:r>
      <w:r w:rsidRPr="3424D15F">
        <w:rPr>
          <w:rFonts w:ascii="Arial" w:eastAsia="Arial" w:hAnsi="Arial" w:cs="Arial"/>
        </w:rPr>
        <w:t xml:space="preserve"> which was easily arranged as the class sit in ability grouping. </w:t>
      </w:r>
      <w:r w:rsidR="002A12BE">
        <w:rPr>
          <w:rFonts w:ascii="Arial" w:eastAsia="Arial" w:hAnsi="Arial" w:cs="Arial"/>
        </w:rPr>
        <w:t xml:space="preserve"> </w:t>
      </w:r>
      <w:r w:rsidRPr="3424D15F">
        <w:rPr>
          <w:rFonts w:ascii="Arial" w:eastAsia="Arial" w:hAnsi="Arial" w:cs="Arial"/>
        </w:rPr>
        <w:t>Interestingly two out of the three learners achieved level 5 on Leuven scale for engagement during the input and the other one was level 4 which mirrors that of lesson study one</w:t>
      </w:r>
      <w:r w:rsidR="002A12BE">
        <w:rPr>
          <w:rFonts w:ascii="Arial" w:eastAsia="Arial" w:hAnsi="Arial" w:cs="Arial"/>
        </w:rPr>
        <w:t>,</w:t>
      </w:r>
      <w:r w:rsidRPr="3424D15F">
        <w:rPr>
          <w:rFonts w:ascii="Arial" w:eastAsia="Arial" w:hAnsi="Arial" w:cs="Arial"/>
        </w:rPr>
        <w:t xml:space="preserve"> </w:t>
      </w:r>
      <w:r w:rsidR="002A12BE" w:rsidRPr="3424D15F">
        <w:rPr>
          <w:rFonts w:ascii="Arial" w:eastAsia="Arial" w:hAnsi="Arial" w:cs="Arial"/>
        </w:rPr>
        <w:t>(</w:t>
      </w:r>
      <w:r w:rsidR="002A12BE">
        <w:rPr>
          <w:rFonts w:ascii="Arial" w:eastAsia="Arial" w:hAnsi="Arial" w:cs="Arial"/>
        </w:rPr>
        <w:t>Appendix 6 and</w:t>
      </w:r>
      <w:r w:rsidRPr="3424D15F">
        <w:rPr>
          <w:rFonts w:ascii="Arial" w:eastAsia="Arial" w:hAnsi="Arial" w:cs="Arial"/>
        </w:rPr>
        <w:t xml:space="preserve"> 12).</w:t>
      </w:r>
      <w:r w:rsidR="002A12BE">
        <w:rPr>
          <w:rFonts w:ascii="Arial" w:eastAsia="Arial" w:hAnsi="Arial" w:cs="Arial"/>
        </w:rPr>
        <w:t xml:space="preserve"> </w:t>
      </w:r>
      <w:r w:rsidRPr="3424D15F">
        <w:rPr>
          <w:rFonts w:ascii="Arial" w:eastAsia="Arial" w:hAnsi="Arial" w:cs="Arial"/>
        </w:rPr>
        <w:t xml:space="preserve"> Both lessons used differentiated tasks in the input and all learners went for red which is the hardest and equivalent to gold in lesson study 1.</w:t>
      </w:r>
      <w:r w:rsidR="002A12BE">
        <w:rPr>
          <w:rFonts w:ascii="Arial" w:eastAsia="Arial" w:hAnsi="Arial" w:cs="Arial"/>
        </w:rPr>
        <w:t xml:space="preserve"> </w:t>
      </w:r>
      <w:r w:rsidRPr="3424D15F">
        <w:rPr>
          <w:rFonts w:ascii="Arial" w:eastAsia="Arial" w:hAnsi="Arial" w:cs="Arial"/>
        </w:rPr>
        <w:t xml:space="preserve"> The teaching researcher asked all learners to display on their fingers how confident they felt with the topic of the lesson, </w:t>
      </w:r>
      <w:r w:rsidR="00A37543">
        <w:rPr>
          <w:rFonts w:ascii="Arial" w:eastAsia="Arial" w:hAnsi="Arial" w:cs="Arial"/>
        </w:rPr>
        <w:t>‘</w:t>
      </w:r>
      <w:r w:rsidRPr="3424D15F">
        <w:rPr>
          <w:rFonts w:ascii="Arial" w:eastAsia="Arial" w:hAnsi="Arial" w:cs="Arial"/>
        </w:rPr>
        <w:t>speech marks</w:t>
      </w:r>
      <w:r w:rsidR="00A37543">
        <w:rPr>
          <w:rFonts w:ascii="Arial" w:eastAsia="Arial" w:hAnsi="Arial" w:cs="Arial"/>
        </w:rPr>
        <w:t>’</w:t>
      </w:r>
      <w:r w:rsidRPr="3424D15F">
        <w:rPr>
          <w:rFonts w:ascii="Arial" w:eastAsia="Arial" w:hAnsi="Arial" w:cs="Arial"/>
        </w:rPr>
        <w:t xml:space="preserve">, and all three of the observed MAT learners showed 10 for completely confident. </w:t>
      </w:r>
      <w:r w:rsidR="002A12BE">
        <w:rPr>
          <w:rFonts w:ascii="Arial" w:eastAsia="Arial" w:hAnsi="Arial" w:cs="Arial"/>
        </w:rPr>
        <w:t xml:space="preserve"> However, despite self </w:t>
      </w:r>
      <w:r w:rsidRPr="3424D15F">
        <w:rPr>
          <w:rFonts w:ascii="Arial" w:eastAsia="Arial" w:hAnsi="Arial" w:cs="Arial"/>
        </w:rPr>
        <w:t>assessing themselves at 10, child 2 still made punctuation errors during the input task.</w:t>
      </w:r>
      <w:r w:rsidR="002A12BE">
        <w:rPr>
          <w:rFonts w:ascii="Arial" w:eastAsia="Arial" w:hAnsi="Arial" w:cs="Arial"/>
        </w:rPr>
        <w:t xml:space="preserve"> </w:t>
      </w:r>
      <w:r w:rsidRPr="3424D15F">
        <w:rPr>
          <w:rFonts w:ascii="Arial" w:eastAsia="Arial" w:hAnsi="Arial" w:cs="Arial"/>
        </w:rPr>
        <w:t xml:space="preserve"> </w:t>
      </w:r>
      <w:proofErr w:type="spellStart"/>
      <w:r w:rsidRPr="3424D15F">
        <w:rPr>
          <w:rFonts w:ascii="Arial" w:eastAsia="Arial" w:hAnsi="Arial" w:cs="Arial"/>
        </w:rPr>
        <w:t>Cowley</w:t>
      </w:r>
      <w:proofErr w:type="spellEnd"/>
      <w:r w:rsidRPr="3424D15F">
        <w:rPr>
          <w:rFonts w:ascii="Arial" w:eastAsia="Arial" w:hAnsi="Arial" w:cs="Arial"/>
        </w:rPr>
        <w:t xml:space="preserve"> (2019) reports learners feeling like they’re not learning anything new can lead to frustration in MAT learners. </w:t>
      </w:r>
      <w:r w:rsidR="002A12BE">
        <w:rPr>
          <w:rFonts w:ascii="Arial" w:eastAsia="Arial" w:hAnsi="Arial" w:cs="Arial"/>
        </w:rPr>
        <w:t xml:space="preserve"> </w:t>
      </w:r>
      <w:r w:rsidRPr="3424D15F">
        <w:rPr>
          <w:rFonts w:ascii="Arial" w:eastAsia="Arial" w:hAnsi="Arial" w:cs="Arial"/>
        </w:rPr>
        <w:t>Thus, after seeing lea</w:t>
      </w:r>
      <w:r w:rsidR="002A12BE">
        <w:rPr>
          <w:rFonts w:ascii="Arial" w:eastAsia="Arial" w:hAnsi="Arial" w:cs="Arial"/>
        </w:rPr>
        <w:t xml:space="preserve">rners self-assess themselves 10 out of </w:t>
      </w:r>
      <w:r w:rsidRPr="3424D15F">
        <w:rPr>
          <w:rFonts w:ascii="Arial" w:eastAsia="Arial" w:hAnsi="Arial" w:cs="Arial"/>
        </w:rPr>
        <w:t xml:space="preserve">10, I needed to get them onto the main task as quickly as possible so they could access challenge to reduce the likelihood of disengagement. </w:t>
      </w:r>
      <w:r w:rsidR="002A12BE">
        <w:rPr>
          <w:rFonts w:ascii="Arial" w:eastAsia="Arial" w:hAnsi="Arial" w:cs="Arial"/>
        </w:rPr>
        <w:t xml:space="preserve"> </w:t>
      </w:r>
      <w:r w:rsidRPr="3424D15F">
        <w:rPr>
          <w:rFonts w:ascii="Arial" w:eastAsia="Arial" w:hAnsi="Arial" w:cs="Arial"/>
        </w:rPr>
        <w:t>Howeve</w:t>
      </w:r>
      <w:r w:rsidR="002A12BE">
        <w:rPr>
          <w:rFonts w:ascii="Arial" w:eastAsia="Arial" w:hAnsi="Arial" w:cs="Arial"/>
        </w:rPr>
        <w:t xml:space="preserve">r, using a visible form of self </w:t>
      </w:r>
      <w:r w:rsidRPr="3424D15F">
        <w:rPr>
          <w:rFonts w:ascii="Arial" w:eastAsia="Arial" w:hAnsi="Arial" w:cs="Arial"/>
        </w:rPr>
        <w:t xml:space="preserve">assessment, such as showing how confident you feel on your fingers isn’t necessarily reliable or an honest reflection of a </w:t>
      </w:r>
      <w:r w:rsidR="002A12BE" w:rsidRPr="3424D15F">
        <w:rPr>
          <w:rFonts w:ascii="Arial" w:eastAsia="Arial" w:hAnsi="Arial" w:cs="Arial"/>
        </w:rPr>
        <w:t>learner’s</w:t>
      </w:r>
      <w:r w:rsidR="002A12BE">
        <w:rPr>
          <w:rFonts w:ascii="Arial" w:eastAsia="Arial" w:hAnsi="Arial" w:cs="Arial"/>
        </w:rPr>
        <w:t xml:space="preserve"> true self </w:t>
      </w:r>
      <w:r w:rsidRPr="3424D15F">
        <w:rPr>
          <w:rFonts w:ascii="Arial" w:eastAsia="Arial" w:hAnsi="Arial" w:cs="Arial"/>
        </w:rPr>
        <w:t>assessment.</w:t>
      </w:r>
      <w:r w:rsidR="00B51E5B">
        <w:rPr>
          <w:rFonts w:ascii="Arial" w:eastAsia="Arial" w:hAnsi="Arial" w:cs="Arial"/>
        </w:rPr>
        <w:t xml:space="preserve"> </w:t>
      </w:r>
      <w:r w:rsidRPr="3424D15F">
        <w:rPr>
          <w:rFonts w:ascii="Arial" w:eastAsia="Arial" w:hAnsi="Arial" w:cs="Arial"/>
        </w:rPr>
        <w:t xml:space="preserve"> For example, learners may feel pressure to show high performance in front of their peers (Saavedra &amp; Kwun, 1993, Gavin et al. 2015). </w:t>
      </w:r>
      <w:r w:rsidR="002A12BE">
        <w:rPr>
          <w:rFonts w:ascii="Arial" w:eastAsia="Arial" w:hAnsi="Arial" w:cs="Arial"/>
        </w:rPr>
        <w:t xml:space="preserve"> </w:t>
      </w:r>
      <w:r w:rsidRPr="3424D15F">
        <w:rPr>
          <w:rFonts w:ascii="Arial" w:eastAsia="Arial" w:hAnsi="Arial" w:cs="Arial"/>
        </w:rPr>
        <w:t xml:space="preserve">This could be especially true of MAT learners who are used to being seen as very competent by their peers. </w:t>
      </w:r>
      <w:r w:rsidR="002A12BE">
        <w:rPr>
          <w:rFonts w:ascii="Arial" w:eastAsia="Arial" w:hAnsi="Arial" w:cs="Arial"/>
        </w:rPr>
        <w:t xml:space="preserve"> </w:t>
      </w:r>
      <w:r w:rsidRPr="3424D15F">
        <w:rPr>
          <w:rFonts w:ascii="Arial" w:eastAsia="Arial" w:hAnsi="Arial" w:cs="Arial"/>
        </w:rPr>
        <w:t>Therefore, this method of assessment for learning needs be triangulated by observation and effective questioning by the teacher to increase validity.</w:t>
      </w:r>
      <w:r w:rsidR="00AA0B7D">
        <w:rPr>
          <w:rFonts w:ascii="Arial" w:eastAsia="Arial" w:hAnsi="Arial" w:cs="Arial"/>
        </w:rPr>
        <w:t xml:space="preserve">  </w:t>
      </w:r>
      <w:r w:rsidRPr="3424D15F">
        <w:rPr>
          <w:rFonts w:ascii="Arial" w:eastAsia="Arial" w:hAnsi="Arial" w:cs="Arial"/>
        </w:rPr>
        <w:t xml:space="preserve">Child </w:t>
      </w:r>
      <w:r w:rsidR="002A12BE">
        <w:rPr>
          <w:rFonts w:ascii="Arial" w:eastAsia="Arial" w:hAnsi="Arial" w:cs="Arial"/>
        </w:rPr>
        <w:t>2</w:t>
      </w:r>
      <w:r w:rsidRPr="3424D15F">
        <w:rPr>
          <w:rFonts w:ascii="Arial" w:eastAsia="Arial" w:hAnsi="Arial" w:cs="Arial"/>
        </w:rPr>
        <w:t xml:space="preserve"> and </w:t>
      </w:r>
      <w:r w:rsidR="002A12BE">
        <w:rPr>
          <w:rFonts w:ascii="Arial" w:eastAsia="Arial" w:hAnsi="Arial" w:cs="Arial"/>
        </w:rPr>
        <w:t>3</w:t>
      </w:r>
      <w:r w:rsidR="00A37543">
        <w:rPr>
          <w:rFonts w:ascii="Arial" w:eastAsia="Arial" w:hAnsi="Arial" w:cs="Arial"/>
        </w:rPr>
        <w:t xml:space="preserve"> scored highly in the L</w:t>
      </w:r>
      <w:r w:rsidRPr="3424D15F">
        <w:rPr>
          <w:rFonts w:ascii="Arial" w:eastAsia="Arial" w:hAnsi="Arial" w:cs="Arial"/>
        </w:rPr>
        <w:t xml:space="preserve">euven scale in their interaction with </w:t>
      </w:r>
      <w:r w:rsidR="002A12BE">
        <w:rPr>
          <w:rFonts w:ascii="Arial" w:eastAsia="Arial" w:hAnsi="Arial" w:cs="Arial"/>
        </w:rPr>
        <w:t>the success criteria as they co</w:t>
      </w:r>
      <w:r w:rsidR="002A12BE" w:rsidRPr="3424D15F">
        <w:rPr>
          <w:rFonts w:ascii="Arial" w:eastAsia="Arial" w:hAnsi="Arial" w:cs="Arial"/>
        </w:rPr>
        <w:t xml:space="preserve"> constructed</w:t>
      </w:r>
      <w:r w:rsidRPr="3424D15F">
        <w:rPr>
          <w:rFonts w:ascii="Arial" w:eastAsia="Arial" w:hAnsi="Arial" w:cs="Arial"/>
        </w:rPr>
        <w:t xml:space="preserve"> in </w:t>
      </w:r>
      <w:r w:rsidR="002A12BE">
        <w:rPr>
          <w:rFonts w:ascii="Arial" w:eastAsia="Arial" w:hAnsi="Arial" w:cs="Arial"/>
        </w:rPr>
        <w:t xml:space="preserve">collaboration </w:t>
      </w:r>
      <w:r w:rsidRPr="3424D15F">
        <w:rPr>
          <w:rFonts w:ascii="Arial" w:eastAsia="Arial" w:hAnsi="Arial" w:cs="Arial"/>
        </w:rPr>
        <w:t xml:space="preserve">with their peers. </w:t>
      </w:r>
      <w:r w:rsidR="002A12BE">
        <w:rPr>
          <w:rFonts w:ascii="Arial" w:eastAsia="Arial" w:hAnsi="Arial" w:cs="Arial"/>
        </w:rPr>
        <w:t xml:space="preserve"> Their ability to construct</w:t>
      </w:r>
      <w:r w:rsidRPr="3424D15F">
        <w:rPr>
          <w:rFonts w:ascii="Arial" w:eastAsia="Arial" w:hAnsi="Arial" w:cs="Arial"/>
        </w:rPr>
        <w:t xml:space="preserve"> success criteria independently </w:t>
      </w:r>
      <w:r w:rsidR="002A12BE" w:rsidRPr="3424D15F">
        <w:rPr>
          <w:rFonts w:ascii="Arial" w:eastAsia="Arial" w:hAnsi="Arial" w:cs="Arial"/>
        </w:rPr>
        <w:t>suggests</w:t>
      </w:r>
      <w:r w:rsidRPr="3424D15F">
        <w:rPr>
          <w:rFonts w:ascii="Arial" w:eastAsia="Arial" w:hAnsi="Arial" w:cs="Arial"/>
        </w:rPr>
        <w:t xml:space="preserve"> they had a good understanding of the </w:t>
      </w:r>
      <w:r w:rsidR="002A12BE">
        <w:rPr>
          <w:rFonts w:ascii="Arial" w:eastAsia="Arial" w:hAnsi="Arial" w:cs="Arial"/>
        </w:rPr>
        <w:t xml:space="preserve">use of </w:t>
      </w:r>
      <w:r w:rsidRPr="3424D15F">
        <w:rPr>
          <w:rFonts w:ascii="Arial" w:eastAsia="Arial" w:hAnsi="Arial" w:cs="Arial"/>
        </w:rPr>
        <w:t>punctuation in practice;</w:t>
      </w:r>
      <w:r w:rsidR="002A12BE">
        <w:rPr>
          <w:rFonts w:ascii="Arial" w:eastAsia="Arial" w:hAnsi="Arial" w:cs="Arial"/>
        </w:rPr>
        <w:t xml:space="preserve"> including</w:t>
      </w:r>
      <w:r w:rsidRPr="3424D15F">
        <w:rPr>
          <w:rFonts w:ascii="Arial" w:eastAsia="Arial" w:hAnsi="Arial" w:cs="Arial"/>
        </w:rPr>
        <w:t xml:space="preserve"> speech marks. </w:t>
      </w:r>
      <w:r w:rsidR="002A12BE">
        <w:rPr>
          <w:rFonts w:ascii="Arial" w:eastAsia="Arial" w:hAnsi="Arial" w:cs="Arial"/>
        </w:rPr>
        <w:t xml:space="preserve"> Child 1</w:t>
      </w:r>
      <w:r w:rsidRPr="3424D15F">
        <w:rPr>
          <w:rFonts w:ascii="Arial" w:eastAsia="Arial" w:hAnsi="Arial" w:cs="Arial"/>
        </w:rPr>
        <w:t xml:space="preserve"> did not show much engagement with co</w:t>
      </w:r>
      <w:r w:rsidR="002A12BE">
        <w:rPr>
          <w:rFonts w:ascii="Arial" w:eastAsia="Arial" w:hAnsi="Arial" w:cs="Arial"/>
        </w:rPr>
        <w:t>nstructing the success criteria, h</w:t>
      </w:r>
      <w:r w:rsidR="00A37543">
        <w:rPr>
          <w:rFonts w:ascii="Arial" w:eastAsia="Arial" w:hAnsi="Arial" w:cs="Arial"/>
        </w:rPr>
        <w:t>owever</w:t>
      </w:r>
      <w:r w:rsidRPr="3424D15F">
        <w:rPr>
          <w:rFonts w:ascii="Arial" w:eastAsia="Arial" w:hAnsi="Arial" w:cs="Arial"/>
        </w:rPr>
        <w:t xml:space="preserve"> we can only speculate on likely causes.</w:t>
      </w:r>
      <w:r w:rsidR="002A12BE">
        <w:rPr>
          <w:rFonts w:ascii="Arial" w:eastAsia="Arial" w:hAnsi="Arial" w:cs="Arial"/>
        </w:rPr>
        <w:t xml:space="preserve"> </w:t>
      </w:r>
      <w:r w:rsidRPr="3424D15F">
        <w:rPr>
          <w:rFonts w:ascii="Arial" w:eastAsia="Arial" w:hAnsi="Arial" w:cs="Arial"/>
        </w:rPr>
        <w:t xml:space="preserve"> For example, as a MAT learner they may have felt apathy towards the task as it was too easy or regardless of the task, may not be the kind of person who is willing to share ideas with peers who are more confident and dominant. </w:t>
      </w:r>
      <w:r w:rsidR="002A12BE">
        <w:rPr>
          <w:rFonts w:ascii="Arial" w:eastAsia="Arial" w:hAnsi="Arial" w:cs="Arial"/>
        </w:rPr>
        <w:t xml:space="preserve"> </w:t>
      </w:r>
      <w:r w:rsidRPr="3424D15F">
        <w:rPr>
          <w:rFonts w:ascii="Arial" w:eastAsia="Arial" w:hAnsi="Arial" w:cs="Arial"/>
        </w:rPr>
        <w:t>The latter would also be hard to decipher from a group interview.</w:t>
      </w:r>
      <w:r w:rsidR="00CE3B71">
        <w:rPr>
          <w:rFonts w:ascii="Arial" w:eastAsia="Arial" w:hAnsi="Arial" w:cs="Arial"/>
        </w:rPr>
        <w:t xml:space="preserve">  </w:t>
      </w:r>
      <w:r w:rsidRPr="3424D15F">
        <w:rPr>
          <w:rFonts w:ascii="Arial" w:eastAsia="Arial" w:hAnsi="Arial" w:cs="Arial"/>
        </w:rPr>
        <w:t>On the other hand child 3 often remarks “I don’t know what to do?” despite being able to achieve all tasks and self-asse</w:t>
      </w:r>
      <w:r w:rsidR="002A12BE">
        <w:rPr>
          <w:rFonts w:ascii="Arial" w:eastAsia="Arial" w:hAnsi="Arial" w:cs="Arial"/>
        </w:rPr>
        <w:t xml:space="preserve">ssing themselves as 10 out of </w:t>
      </w:r>
      <w:r w:rsidRPr="3424D15F">
        <w:rPr>
          <w:rFonts w:ascii="Arial" w:eastAsia="Arial" w:hAnsi="Arial" w:cs="Arial"/>
        </w:rPr>
        <w:t xml:space="preserve">10 in confidence with success criteria. </w:t>
      </w:r>
      <w:r w:rsidR="002A12BE">
        <w:rPr>
          <w:rFonts w:ascii="Arial" w:eastAsia="Arial" w:hAnsi="Arial" w:cs="Arial"/>
        </w:rPr>
        <w:t xml:space="preserve"> </w:t>
      </w:r>
      <w:r w:rsidRPr="3424D15F">
        <w:rPr>
          <w:rFonts w:ascii="Arial" w:eastAsia="Arial" w:hAnsi="Arial" w:cs="Arial"/>
        </w:rPr>
        <w:t xml:space="preserve">This is typical of their behaviour across all lessons despite being a </w:t>
      </w:r>
      <w:r w:rsidRPr="3424D15F">
        <w:rPr>
          <w:rFonts w:ascii="Arial" w:eastAsia="Arial" w:hAnsi="Arial" w:cs="Arial"/>
        </w:rPr>
        <w:lastRenderedPageBreak/>
        <w:t xml:space="preserve">MAT learner. </w:t>
      </w:r>
      <w:r w:rsidR="002A12BE">
        <w:rPr>
          <w:rFonts w:ascii="Arial" w:eastAsia="Arial" w:hAnsi="Arial" w:cs="Arial"/>
        </w:rPr>
        <w:t xml:space="preserve"> </w:t>
      </w:r>
      <w:r w:rsidRPr="3424D15F">
        <w:rPr>
          <w:rFonts w:ascii="Arial" w:eastAsia="Arial" w:hAnsi="Arial" w:cs="Arial"/>
        </w:rPr>
        <w:t xml:space="preserve">Research has found that MAT learners can suffer from perfectionism which could </w:t>
      </w:r>
      <w:r w:rsidR="00A37543">
        <w:rPr>
          <w:rFonts w:ascii="Arial" w:eastAsia="Arial" w:hAnsi="Arial" w:cs="Arial"/>
        </w:rPr>
        <w:t xml:space="preserve">be </w:t>
      </w:r>
      <w:r w:rsidRPr="3424D15F">
        <w:rPr>
          <w:rFonts w:ascii="Arial" w:eastAsia="Arial" w:hAnsi="Arial" w:cs="Arial"/>
        </w:rPr>
        <w:t xml:space="preserve">a reason for the students' anxiety towards making sure their work is perfect and needing constant praise in order to proceed (Olsson et al, 2020). </w:t>
      </w:r>
      <w:r w:rsidR="002A12BE">
        <w:rPr>
          <w:rFonts w:ascii="Arial" w:eastAsia="Arial" w:hAnsi="Arial" w:cs="Arial"/>
        </w:rPr>
        <w:t xml:space="preserve"> </w:t>
      </w:r>
      <w:r w:rsidRPr="3424D15F">
        <w:rPr>
          <w:rFonts w:ascii="Arial" w:eastAsia="Arial" w:hAnsi="Arial" w:cs="Arial"/>
        </w:rPr>
        <w:t>In this instance the challenge for the teacher moving forward is to set challenges whic</w:t>
      </w:r>
      <w:r w:rsidR="002A12BE">
        <w:rPr>
          <w:rFonts w:ascii="Arial" w:eastAsia="Arial" w:hAnsi="Arial" w:cs="Arial"/>
        </w:rPr>
        <w:t xml:space="preserve">h stretch the learner but that </w:t>
      </w:r>
      <w:r w:rsidRPr="3424D15F">
        <w:rPr>
          <w:rFonts w:ascii="Arial" w:eastAsia="Arial" w:hAnsi="Arial" w:cs="Arial"/>
        </w:rPr>
        <w:t xml:space="preserve">are not unrealistic and contribute to a </w:t>
      </w:r>
      <w:r w:rsidR="002A12BE" w:rsidRPr="3424D15F">
        <w:rPr>
          <w:rFonts w:ascii="Arial" w:eastAsia="Arial" w:hAnsi="Arial" w:cs="Arial"/>
        </w:rPr>
        <w:t>perfectionist</w:t>
      </w:r>
      <w:r w:rsidRPr="3424D15F">
        <w:rPr>
          <w:rFonts w:ascii="Arial" w:eastAsia="Arial" w:hAnsi="Arial" w:cs="Arial"/>
        </w:rPr>
        <w:t xml:space="preserve"> environment (Olsson et al, 2020).</w:t>
      </w:r>
    </w:p>
    <w:p w:rsidR="002A12BE" w:rsidRDefault="002A12BE" w:rsidP="00717DCD">
      <w:pPr>
        <w:spacing w:after="0" w:line="360" w:lineRule="auto"/>
        <w:jc w:val="both"/>
        <w:rPr>
          <w:rFonts w:ascii="Arial" w:eastAsia="Arial" w:hAnsi="Arial" w:cs="Arial"/>
        </w:rPr>
      </w:pPr>
    </w:p>
    <w:p w:rsidR="00AA0B7D" w:rsidRDefault="3424D15F" w:rsidP="00717DCD">
      <w:pPr>
        <w:spacing w:after="0" w:line="360" w:lineRule="auto"/>
        <w:jc w:val="both"/>
        <w:rPr>
          <w:rFonts w:ascii="Arial" w:eastAsia="Arial" w:hAnsi="Arial" w:cs="Arial"/>
        </w:rPr>
      </w:pPr>
      <w:r w:rsidRPr="3424D15F">
        <w:rPr>
          <w:rFonts w:ascii="Arial" w:eastAsia="Arial" w:hAnsi="Arial" w:cs="Arial"/>
        </w:rPr>
        <w:t>During the interview, all three learners expressed that creating targets was difficult.</w:t>
      </w:r>
      <w:r w:rsidR="006006C8">
        <w:rPr>
          <w:rFonts w:ascii="Arial" w:eastAsia="Arial" w:hAnsi="Arial" w:cs="Arial"/>
        </w:rPr>
        <w:t xml:space="preserve">  </w:t>
      </w:r>
      <w:r w:rsidRPr="3424D15F">
        <w:rPr>
          <w:rFonts w:ascii="Arial" w:eastAsia="Arial" w:hAnsi="Arial" w:cs="Arial"/>
        </w:rPr>
        <w:t xml:space="preserve">All sought advice from the teacher and </w:t>
      </w:r>
      <w:r w:rsidR="00A37543">
        <w:rPr>
          <w:rFonts w:ascii="Arial" w:eastAsia="Arial" w:hAnsi="Arial" w:cs="Arial"/>
        </w:rPr>
        <w:t>were</w:t>
      </w:r>
      <w:r w:rsidRPr="3424D15F">
        <w:rPr>
          <w:rFonts w:ascii="Arial" w:eastAsia="Arial" w:hAnsi="Arial" w:cs="Arial"/>
        </w:rPr>
        <w:t xml:space="preserve"> prompted to think about where </w:t>
      </w:r>
      <w:r w:rsidR="006006C8" w:rsidRPr="3424D15F">
        <w:rPr>
          <w:rFonts w:ascii="Arial" w:eastAsia="Arial" w:hAnsi="Arial" w:cs="Arial"/>
        </w:rPr>
        <w:t>else speech</w:t>
      </w:r>
      <w:r w:rsidRPr="3424D15F">
        <w:rPr>
          <w:rFonts w:ascii="Arial" w:eastAsia="Arial" w:hAnsi="Arial" w:cs="Arial"/>
        </w:rPr>
        <w:t xml:space="preserve"> marks </w:t>
      </w:r>
      <w:r w:rsidR="006006C8" w:rsidRPr="3424D15F">
        <w:rPr>
          <w:rFonts w:ascii="Arial" w:eastAsia="Arial" w:hAnsi="Arial" w:cs="Arial"/>
        </w:rPr>
        <w:t>could be</w:t>
      </w:r>
      <w:r w:rsidRPr="3424D15F">
        <w:rPr>
          <w:rFonts w:ascii="Arial" w:eastAsia="Arial" w:hAnsi="Arial" w:cs="Arial"/>
        </w:rPr>
        <w:t xml:space="preserve"> helpful in different contexts. </w:t>
      </w:r>
      <w:r w:rsidR="006006C8">
        <w:rPr>
          <w:rFonts w:ascii="Arial" w:eastAsia="Arial" w:hAnsi="Arial" w:cs="Arial"/>
        </w:rPr>
        <w:t xml:space="preserve"> </w:t>
      </w:r>
      <w:proofErr w:type="gramStart"/>
      <w:r w:rsidRPr="3424D15F">
        <w:rPr>
          <w:rFonts w:ascii="Arial" w:eastAsia="Arial" w:hAnsi="Arial" w:cs="Arial"/>
        </w:rPr>
        <w:t>For example in poetry or story writing</w:t>
      </w:r>
      <w:r w:rsidR="002301FC">
        <w:rPr>
          <w:rFonts w:ascii="Arial" w:eastAsia="Arial" w:hAnsi="Arial" w:cs="Arial"/>
        </w:rPr>
        <w:t>,</w:t>
      </w:r>
      <w:r w:rsidRPr="3424D15F">
        <w:rPr>
          <w:rFonts w:ascii="Arial" w:eastAsia="Arial" w:hAnsi="Arial" w:cs="Arial"/>
        </w:rPr>
        <w:t xml:space="preserve"> (</w:t>
      </w:r>
      <w:r w:rsidR="00A37543">
        <w:rPr>
          <w:rFonts w:ascii="Arial" w:eastAsia="Arial" w:hAnsi="Arial" w:cs="Arial"/>
        </w:rPr>
        <w:t xml:space="preserve">Appendix </w:t>
      </w:r>
      <w:r w:rsidRPr="3424D15F">
        <w:rPr>
          <w:rFonts w:ascii="Arial" w:eastAsia="Arial" w:hAnsi="Arial" w:cs="Arial"/>
        </w:rPr>
        <w:t>11).</w:t>
      </w:r>
      <w:proofErr w:type="gramEnd"/>
      <w:r w:rsidRPr="3424D15F">
        <w:rPr>
          <w:rFonts w:ascii="Arial" w:eastAsia="Arial" w:hAnsi="Arial" w:cs="Arial"/>
        </w:rPr>
        <w:t xml:space="preserve"> </w:t>
      </w:r>
      <w:r w:rsidR="006006C8">
        <w:rPr>
          <w:rFonts w:ascii="Arial" w:eastAsia="Arial" w:hAnsi="Arial" w:cs="Arial"/>
        </w:rPr>
        <w:t xml:space="preserve"> </w:t>
      </w:r>
      <w:r w:rsidRPr="3424D15F">
        <w:rPr>
          <w:rFonts w:ascii="Arial" w:eastAsia="Arial" w:hAnsi="Arial" w:cs="Arial"/>
        </w:rPr>
        <w:t xml:space="preserve">Interestingly, in the interview child </w:t>
      </w:r>
      <w:r w:rsidR="006006C8">
        <w:rPr>
          <w:rFonts w:ascii="Arial" w:eastAsia="Arial" w:hAnsi="Arial" w:cs="Arial"/>
        </w:rPr>
        <w:t>1</w:t>
      </w:r>
      <w:r w:rsidRPr="3424D15F">
        <w:rPr>
          <w:rFonts w:ascii="Arial" w:eastAsia="Arial" w:hAnsi="Arial" w:cs="Arial"/>
        </w:rPr>
        <w:t xml:space="preserve"> also commented that they had memorised the success criteria so didn’t need to visibly keep referring to it throughout.</w:t>
      </w:r>
      <w:r w:rsidR="006006C8">
        <w:rPr>
          <w:rFonts w:ascii="Arial" w:eastAsia="Arial" w:hAnsi="Arial" w:cs="Arial"/>
        </w:rPr>
        <w:t xml:space="preserve"> </w:t>
      </w:r>
      <w:r w:rsidRPr="3424D15F">
        <w:rPr>
          <w:rFonts w:ascii="Arial" w:eastAsia="Arial" w:hAnsi="Arial" w:cs="Arial"/>
        </w:rPr>
        <w:t xml:space="preserve"> This mirrors what child </w:t>
      </w:r>
      <w:r w:rsidR="006006C8">
        <w:rPr>
          <w:rFonts w:ascii="Arial" w:eastAsia="Arial" w:hAnsi="Arial" w:cs="Arial"/>
        </w:rPr>
        <w:t>2</w:t>
      </w:r>
      <w:r w:rsidRPr="3424D15F">
        <w:rPr>
          <w:rFonts w:ascii="Arial" w:eastAsia="Arial" w:hAnsi="Arial" w:cs="Arial"/>
        </w:rPr>
        <w:t xml:space="preserve"> said during the interview in lesson study one</w:t>
      </w:r>
      <w:r w:rsidR="006006C8">
        <w:rPr>
          <w:rFonts w:ascii="Arial" w:eastAsia="Arial" w:hAnsi="Arial" w:cs="Arial"/>
        </w:rPr>
        <w:t>,</w:t>
      </w:r>
      <w:r w:rsidRPr="3424D15F">
        <w:rPr>
          <w:rFonts w:ascii="Arial" w:eastAsia="Arial" w:hAnsi="Arial" w:cs="Arial"/>
        </w:rPr>
        <w:t xml:space="preserve"> (</w:t>
      </w:r>
      <w:r w:rsidR="006006C8">
        <w:rPr>
          <w:rFonts w:ascii="Arial" w:eastAsia="Arial" w:hAnsi="Arial" w:cs="Arial"/>
        </w:rPr>
        <w:t xml:space="preserve">Appendix 4 and </w:t>
      </w:r>
      <w:r w:rsidRPr="3424D15F">
        <w:rPr>
          <w:rFonts w:ascii="Arial" w:eastAsia="Arial" w:hAnsi="Arial" w:cs="Arial"/>
        </w:rPr>
        <w:t>10).</w:t>
      </w:r>
      <w:r w:rsidR="00A37543">
        <w:rPr>
          <w:rFonts w:ascii="Arial" w:eastAsia="Arial" w:hAnsi="Arial" w:cs="Arial"/>
        </w:rPr>
        <w:t xml:space="preserve"> </w:t>
      </w:r>
      <w:r w:rsidRPr="3424D15F">
        <w:rPr>
          <w:rFonts w:ascii="Arial" w:eastAsia="Arial" w:hAnsi="Arial" w:cs="Arial"/>
        </w:rPr>
        <w:t xml:space="preserve"> This once again raises the difficulty of observing MAT learners as they may not seek obvious support due to their abilities to work independently and easily access their working memory (Heller-</w:t>
      </w:r>
      <w:proofErr w:type="spellStart"/>
      <w:r w:rsidRPr="3424D15F">
        <w:rPr>
          <w:rFonts w:ascii="Arial" w:eastAsia="Arial" w:hAnsi="Arial" w:cs="Arial"/>
        </w:rPr>
        <w:t>Sahlgren</w:t>
      </w:r>
      <w:proofErr w:type="spellEnd"/>
      <w:r w:rsidRPr="3424D15F">
        <w:rPr>
          <w:rFonts w:ascii="Arial" w:eastAsia="Arial" w:hAnsi="Arial" w:cs="Arial"/>
        </w:rPr>
        <w:t xml:space="preserve"> 2018).</w:t>
      </w:r>
      <w:r w:rsidR="00CE3B71">
        <w:rPr>
          <w:rFonts w:ascii="Arial" w:eastAsia="Arial" w:hAnsi="Arial" w:cs="Arial"/>
        </w:rPr>
        <w:t xml:space="preserve">  </w:t>
      </w:r>
    </w:p>
    <w:p w:rsidR="00AA0B7D" w:rsidRDefault="00AA0B7D" w:rsidP="00717DCD">
      <w:pPr>
        <w:spacing w:after="0" w:line="360" w:lineRule="auto"/>
        <w:jc w:val="both"/>
        <w:rPr>
          <w:rFonts w:ascii="Arial" w:eastAsia="Arial" w:hAnsi="Arial" w:cs="Arial"/>
        </w:rPr>
      </w:pPr>
    </w:p>
    <w:p w:rsidR="00F443A1" w:rsidRDefault="3424D15F" w:rsidP="00717DCD">
      <w:pPr>
        <w:spacing w:after="0" w:line="360" w:lineRule="auto"/>
        <w:jc w:val="both"/>
        <w:rPr>
          <w:rFonts w:ascii="Arial" w:eastAsia="Arial" w:hAnsi="Arial" w:cs="Arial"/>
        </w:rPr>
      </w:pPr>
      <w:r w:rsidRPr="3424D15F">
        <w:rPr>
          <w:rFonts w:ascii="Arial" w:eastAsia="Arial" w:hAnsi="Arial" w:cs="Arial"/>
        </w:rPr>
        <w:t>It is noticeable that all the MAT learners show high levels of engagement during input and production, but struggled with creating their own targets to improve.</w:t>
      </w:r>
      <w:r w:rsidR="006006C8">
        <w:rPr>
          <w:rFonts w:ascii="Arial" w:eastAsia="Arial" w:hAnsi="Arial" w:cs="Arial"/>
        </w:rPr>
        <w:t xml:space="preserve"> </w:t>
      </w:r>
      <w:r w:rsidRPr="3424D15F">
        <w:rPr>
          <w:rFonts w:ascii="Arial" w:eastAsia="Arial" w:hAnsi="Arial" w:cs="Arial"/>
        </w:rPr>
        <w:t xml:space="preserve"> Most learners suggested that this was because they had achieved the success criteria and </w:t>
      </w:r>
      <w:r w:rsidR="006006C8" w:rsidRPr="3424D15F">
        <w:rPr>
          <w:rFonts w:ascii="Arial" w:eastAsia="Arial" w:hAnsi="Arial" w:cs="Arial"/>
        </w:rPr>
        <w:t>couldn’t</w:t>
      </w:r>
      <w:r w:rsidRPr="3424D15F">
        <w:rPr>
          <w:rFonts w:ascii="Arial" w:eastAsia="Arial" w:hAnsi="Arial" w:cs="Arial"/>
        </w:rPr>
        <w:t xml:space="preserve"> think about what else they need</w:t>
      </w:r>
      <w:r w:rsidR="00A37543">
        <w:rPr>
          <w:rFonts w:ascii="Arial" w:eastAsia="Arial" w:hAnsi="Arial" w:cs="Arial"/>
        </w:rPr>
        <w:t>ed</w:t>
      </w:r>
      <w:r w:rsidRPr="3424D15F">
        <w:rPr>
          <w:rFonts w:ascii="Arial" w:eastAsia="Arial" w:hAnsi="Arial" w:cs="Arial"/>
        </w:rPr>
        <w:t xml:space="preserve"> to do.</w:t>
      </w:r>
      <w:r w:rsidR="006006C8">
        <w:rPr>
          <w:rFonts w:ascii="Arial" w:eastAsia="Arial" w:hAnsi="Arial" w:cs="Arial"/>
        </w:rPr>
        <w:t xml:space="preserve"> </w:t>
      </w:r>
      <w:r w:rsidRPr="3424D15F">
        <w:rPr>
          <w:rFonts w:ascii="Arial" w:eastAsia="Arial" w:hAnsi="Arial" w:cs="Arial"/>
        </w:rPr>
        <w:t xml:space="preserve"> This signals that to further support learners in their independent creation of specific, attainable and relevant targets, teachers need to support them to develop their critical thinking and problem-solving skills (Wallace et al 2004, </w:t>
      </w:r>
      <w:r w:rsidR="006006C8" w:rsidRPr="3424D15F">
        <w:rPr>
          <w:rFonts w:ascii="Arial" w:eastAsia="Arial" w:hAnsi="Arial" w:cs="Arial"/>
        </w:rPr>
        <w:t>Successful</w:t>
      </w:r>
      <w:r w:rsidRPr="3424D15F">
        <w:rPr>
          <w:rFonts w:ascii="Arial" w:eastAsia="Arial" w:hAnsi="Arial" w:cs="Arial"/>
        </w:rPr>
        <w:t xml:space="preserve"> Futures 2015, WG 2013).</w:t>
      </w:r>
    </w:p>
    <w:p w:rsidR="00AA0B7D" w:rsidRDefault="00AA0B7D" w:rsidP="00717DCD">
      <w:pPr>
        <w:spacing w:after="0" w:line="360" w:lineRule="auto"/>
        <w:jc w:val="both"/>
        <w:rPr>
          <w:rFonts w:ascii="Arial" w:eastAsia="Arial" w:hAnsi="Arial" w:cs="Arial"/>
        </w:rPr>
      </w:pPr>
    </w:p>
    <w:p w:rsidR="00392204" w:rsidRDefault="3424D15F" w:rsidP="00392204">
      <w:pPr>
        <w:spacing w:after="0" w:line="360" w:lineRule="auto"/>
        <w:jc w:val="both"/>
        <w:rPr>
          <w:rFonts w:ascii="Arial" w:eastAsia="Arial" w:hAnsi="Arial" w:cs="Arial"/>
        </w:rPr>
      </w:pPr>
      <w:r w:rsidRPr="3424D15F">
        <w:rPr>
          <w:rFonts w:ascii="Arial" w:eastAsia="Arial" w:hAnsi="Arial" w:cs="Arial"/>
        </w:rPr>
        <w:t xml:space="preserve">This research fits into the current body of research that highlights the difficulties in making conclusive findings in educational </w:t>
      </w:r>
      <w:r w:rsidR="007E1C96" w:rsidRPr="3424D15F">
        <w:rPr>
          <w:rFonts w:ascii="Arial" w:eastAsia="Arial" w:hAnsi="Arial" w:cs="Arial"/>
        </w:rPr>
        <w:t>research</w:t>
      </w:r>
      <w:r w:rsidR="007E1C96">
        <w:rPr>
          <w:rFonts w:ascii="Arial" w:eastAsia="Arial" w:hAnsi="Arial" w:cs="Arial"/>
        </w:rPr>
        <w:t>.  I</w:t>
      </w:r>
      <w:r w:rsidRPr="3424D15F">
        <w:rPr>
          <w:rFonts w:ascii="Arial" w:eastAsia="Arial" w:hAnsi="Arial" w:cs="Arial"/>
        </w:rPr>
        <w:t>n this instance MAT learners and self-assessment (Heller-</w:t>
      </w:r>
      <w:proofErr w:type="spellStart"/>
      <w:r w:rsidRPr="3424D15F">
        <w:rPr>
          <w:rFonts w:ascii="Arial" w:eastAsia="Arial" w:hAnsi="Arial" w:cs="Arial"/>
        </w:rPr>
        <w:t>Sahlgren</w:t>
      </w:r>
      <w:proofErr w:type="spellEnd"/>
      <w:r w:rsidRPr="3424D15F">
        <w:rPr>
          <w:rFonts w:ascii="Arial" w:eastAsia="Arial" w:hAnsi="Arial" w:cs="Arial"/>
        </w:rPr>
        <w:t xml:space="preserve"> 2018, Gavin et al 2015, </w:t>
      </w:r>
      <w:proofErr w:type="spellStart"/>
      <w:r w:rsidRPr="3424D15F">
        <w:rPr>
          <w:rFonts w:ascii="Arial" w:eastAsia="Arial" w:hAnsi="Arial" w:cs="Arial"/>
        </w:rPr>
        <w:t>Broekhempa</w:t>
      </w:r>
      <w:proofErr w:type="spellEnd"/>
      <w:r w:rsidRPr="3424D15F">
        <w:rPr>
          <w:rFonts w:ascii="Arial" w:eastAsia="Arial" w:hAnsi="Arial" w:cs="Arial"/>
        </w:rPr>
        <w:t xml:space="preserve"> and </w:t>
      </w:r>
      <w:proofErr w:type="spellStart"/>
      <w:r w:rsidRPr="3424D15F">
        <w:rPr>
          <w:rFonts w:ascii="Arial" w:eastAsia="Arial" w:hAnsi="Arial" w:cs="Arial"/>
        </w:rPr>
        <w:t>Hout-Wollers</w:t>
      </w:r>
      <w:proofErr w:type="spellEnd"/>
      <w:r w:rsidRPr="3424D15F">
        <w:rPr>
          <w:rFonts w:ascii="Arial" w:eastAsia="Arial" w:hAnsi="Arial" w:cs="Arial"/>
        </w:rPr>
        <w:t xml:space="preserve"> 2007).</w:t>
      </w:r>
      <w:r w:rsidR="007E1C96">
        <w:rPr>
          <w:rFonts w:ascii="Arial" w:eastAsia="Arial" w:hAnsi="Arial" w:cs="Arial"/>
        </w:rPr>
        <w:t xml:space="preserve"> </w:t>
      </w:r>
      <w:r w:rsidRPr="3424D15F">
        <w:rPr>
          <w:rFonts w:ascii="Arial" w:eastAsia="Arial" w:hAnsi="Arial" w:cs="Arial"/>
        </w:rPr>
        <w:t xml:space="preserve"> </w:t>
      </w:r>
      <w:r w:rsidR="00D06C14">
        <w:rPr>
          <w:rFonts w:ascii="Arial" w:eastAsia="Arial" w:hAnsi="Arial" w:cs="Arial"/>
        </w:rPr>
        <w:t xml:space="preserve"> As outlined earlier Estyn </w:t>
      </w:r>
      <w:r w:rsidRPr="3424D15F">
        <w:rPr>
          <w:rFonts w:ascii="Arial" w:eastAsia="Arial" w:hAnsi="Arial" w:cs="Arial"/>
        </w:rPr>
        <w:t xml:space="preserve">proposed where AFL strategies are employed successfully learners “know how well they are doing, </w:t>
      </w:r>
      <w:r w:rsidR="007E1C96">
        <w:rPr>
          <w:rFonts w:ascii="Arial" w:eastAsia="Arial" w:hAnsi="Arial" w:cs="Arial"/>
        </w:rPr>
        <w:t>where</w:t>
      </w:r>
      <w:r w:rsidRPr="3424D15F">
        <w:rPr>
          <w:rFonts w:ascii="Arial" w:eastAsia="Arial" w:hAnsi="Arial" w:cs="Arial"/>
        </w:rPr>
        <w:t xml:space="preserve"> they need to improve and ho</w:t>
      </w:r>
      <w:r w:rsidR="00D06C14">
        <w:rPr>
          <w:rFonts w:ascii="Arial" w:eastAsia="Arial" w:hAnsi="Arial" w:cs="Arial"/>
        </w:rPr>
        <w:t>w to do this”</w:t>
      </w:r>
      <w:r w:rsidR="007E1C96">
        <w:rPr>
          <w:rFonts w:ascii="Arial" w:eastAsia="Arial" w:hAnsi="Arial" w:cs="Arial"/>
        </w:rPr>
        <w:t xml:space="preserve"> </w:t>
      </w:r>
      <w:r w:rsidR="00392204">
        <w:rPr>
          <w:rFonts w:ascii="Arial" w:eastAsia="Arial" w:hAnsi="Arial" w:cs="Arial"/>
        </w:rPr>
        <w:t>(2018, p19</w:t>
      </w:r>
      <w:r w:rsidR="00392204" w:rsidRPr="3424D15F">
        <w:rPr>
          <w:rFonts w:ascii="Arial" w:eastAsia="Arial" w:hAnsi="Arial" w:cs="Arial"/>
        </w:rPr>
        <w:t>)</w:t>
      </w:r>
      <w:r w:rsidR="00392204">
        <w:rPr>
          <w:rFonts w:ascii="Arial" w:eastAsia="Arial" w:hAnsi="Arial" w:cs="Arial"/>
        </w:rPr>
        <w:t xml:space="preserve">.  </w:t>
      </w:r>
    </w:p>
    <w:p w:rsidR="00392204" w:rsidRDefault="00392204" w:rsidP="00392204">
      <w:pPr>
        <w:spacing w:after="0" w:line="360" w:lineRule="auto"/>
        <w:jc w:val="both"/>
        <w:rPr>
          <w:rFonts w:ascii="Arial" w:eastAsia="Arial" w:hAnsi="Arial" w:cs="Arial"/>
        </w:rPr>
      </w:pPr>
    </w:p>
    <w:p w:rsidR="00392204" w:rsidRDefault="3424D15F" w:rsidP="00717DCD">
      <w:pPr>
        <w:spacing w:after="0" w:line="360" w:lineRule="auto"/>
        <w:jc w:val="both"/>
        <w:rPr>
          <w:rFonts w:ascii="Arial" w:eastAsia="Arial" w:hAnsi="Arial" w:cs="Arial"/>
        </w:rPr>
      </w:pPr>
      <w:r w:rsidRPr="3424D15F">
        <w:rPr>
          <w:rFonts w:ascii="Arial" w:eastAsia="Arial" w:hAnsi="Arial" w:cs="Arial"/>
        </w:rPr>
        <w:t>In both lesson studies all learners chose the hardest level of work available.</w:t>
      </w:r>
      <w:r w:rsidR="007E1C96">
        <w:rPr>
          <w:rFonts w:ascii="Arial" w:eastAsia="Arial" w:hAnsi="Arial" w:cs="Arial"/>
        </w:rPr>
        <w:t xml:space="preserve"> </w:t>
      </w:r>
      <w:r w:rsidRPr="3424D15F">
        <w:rPr>
          <w:rFonts w:ascii="Arial" w:eastAsia="Arial" w:hAnsi="Arial" w:cs="Arial"/>
        </w:rPr>
        <w:t xml:space="preserve"> This suggests learners are aware of their abilities and know how well they doing in relation to what level of task to choose. </w:t>
      </w:r>
      <w:r w:rsidR="007E1C96">
        <w:rPr>
          <w:rFonts w:ascii="Arial" w:eastAsia="Arial" w:hAnsi="Arial" w:cs="Arial"/>
        </w:rPr>
        <w:t xml:space="preserve"> </w:t>
      </w:r>
      <w:r w:rsidRPr="3424D15F">
        <w:rPr>
          <w:rFonts w:ascii="Arial" w:eastAsia="Arial" w:hAnsi="Arial" w:cs="Arial"/>
        </w:rPr>
        <w:t>However, what is unclear is whether learners can identify where they need to improve and how to do this.</w:t>
      </w:r>
      <w:r w:rsidR="007E1C96">
        <w:rPr>
          <w:rFonts w:ascii="Arial" w:eastAsia="Arial" w:hAnsi="Arial" w:cs="Arial"/>
        </w:rPr>
        <w:t xml:space="preserve"> </w:t>
      </w:r>
      <w:r w:rsidRPr="3424D15F">
        <w:rPr>
          <w:rFonts w:ascii="Arial" w:eastAsia="Arial" w:hAnsi="Arial" w:cs="Arial"/>
        </w:rPr>
        <w:t xml:space="preserve"> From the targets learners created (Appendix 5 and 11) some learners were able to identify where to improve and some were able to identify how to do this, but </w:t>
      </w:r>
      <w:r w:rsidR="007E1C96">
        <w:rPr>
          <w:rFonts w:ascii="Arial" w:eastAsia="Arial" w:hAnsi="Arial" w:cs="Arial"/>
        </w:rPr>
        <w:t xml:space="preserve">significantly </w:t>
      </w:r>
      <w:r w:rsidRPr="3424D15F">
        <w:rPr>
          <w:rFonts w:ascii="Arial" w:eastAsia="Arial" w:hAnsi="Arial" w:cs="Arial"/>
        </w:rPr>
        <w:t>none of the target sheets show an understanding of how to do both.</w:t>
      </w:r>
      <w:r w:rsidR="007E1C96">
        <w:rPr>
          <w:rFonts w:ascii="Arial" w:eastAsia="Arial" w:hAnsi="Arial" w:cs="Arial"/>
        </w:rPr>
        <w:t xml:space="preserve">  </w:t>
      </w:r>
      <w:r w:rsidRPr="3424D15F">
        <w:rPr>
          <w:rFonts w:ascii="Arial" w:eastAsia="Arial" w:hAnsi="Arial" w:cs="Arial"/>
        </w:rPr>
        <w:t>For example, in response to lesson study one all learners were able to create three targets.</w:t>
      </w:r>
      <w:r w:rsidR="00392204">
        <w:rPr>
          <w:rFonts w:ascii="Arial" w:eastAsia="Arial" w:hAnsi="Arial" w:cs="Arial"/>
        </w:rPr>
        <w:t xml:space="preserve"> </w:t>
      </w:r>
      <w:r w:rsidRPr="3424D15F">
        <w:rPr>
          <w:rFonts w:ascii="Arial" w:eastAsia="Arial" w:hAnsi="Arial" w:cs="Arial"/>
        </w:rPr>
        <w:lastRenderedPageBreak/>
        <w:t xml:space="preserve">However, only two of those could be considered specific; </w:t>
      </w:r>
      <w:r w:rsidR="007E1C96">
        <w:rPr>
          <w:rFonts w:ascii="Arial" w:eastAsia="Arial" w:hAnsi="Arial" w:cs="Arial"/>
        </w:rPr>
        <w:t xml:space="preserve">namely </w:t>
      </w:r>
      <w:r w:rsidRPr="3424D15F">
        <w:rPr>
          <w:rFonts w:ascii="Arial" w:eastAsia="Arial" w:hAnsi="Arial" w:cs="Arial"/>
        </w:rPr>
        <w:t>to add more adjectives and to add more adverbs</w:t>
      </w:r>
      <w:r w:rsidR="007E1C96">
        <w:rPr>
          <w:rFonts w:ascii="Arial" w:eastAsia="Arial" w:hAnsi="Arial" w:cs="Arial"/>
        </w:rPr>
        <w:t>,</w:t>
      </w:r>
      <w:r w:rsidRPr="3424D15F">
        <w:rPr>
          <w:rFonts w:ascii="Arial" w:eastAsia="Arial" w:hAnsi="Arial" w:cs="Arial"/>
        </w:rPr>
        <w:t xml:space="preserve"> (Appendix 5). </w:t>
      </w:r>
      <w:r w:rsidR="007E1C96">
        <w:rPr>
          <w:rFonts w:ascii="Arial" w:eastAsia="Arial" w:hAnsi="Arial" w:cs="Arial"/>
        </w:rPr>
        <w:t xml:space="preserve"> </w:t>
      </w:r>
    </w:p>
    <w:p w:rsidR="00392204" w:rsidRDefault="00392204" w:rsidP="00717DCD">
      <w:pPr>
        <w:spacing w:after="0" w:line="360" w:lineRule="auto"/>
        <w:jc w:val="both"/>
        <w:rPr>
          <w:rFonts w:ascii="Arial" w:eastAsia="Arial" w:hAnsi="Arial" w:cs="Arial"/>
        </w:rPr>
      </w:pPr>
    </w:p>
    <w:p w:rsidR="00011C4E" w:rsidRDefault="3424D15F" w:rsidP="00717DCD">
      <w:pPr>
        <w:spacing w:after="0" w:line="360" w:lineRule="auto"/>
        <w:jc w:val="both"/>
        <w:rPr>
          <w:rFonts w:ascii="Arial" w:eastAsia="Arial" w:hAnsi="Arial" w:cs="Arial"/>
        </w:rPr>
      </w:pPr>
      <w:r w:rsidRPr="3424D15F">
        <w:rPr>
          <w:rFonts w:ascii="Arial" w:eastAsia="Arial" w:hAnsi="Arial" w:cs="Arial"/>
        </w:rPr>
        <w:t xml:space="preserve">The others were generalised and not specific to the sentence structure practised in the lesson. </w:t>
      </w:r>
      <w:r w:rsidR="007E1C96">
        <w:rPr>
          <w:rFonts w:ascii="Arial" w:eastAsia="Arial" w:hAnsi="Arial" w:cs="Arial"/>
        </w:rPr>
        <w:t xml:space="preserve"> </w:t>
      </w:r>
      <w:r w:rsidRPr="3424D15F">
        <w:rPr>
          <w:rFonts w:ascii="Arial" w:eastAsia="Arial" w:hAnsi="Arial" w:cs="Arial"/>
        </w:rPr>
        <w:t xml:space="preserve">For example, to use better handwriting and </w:t>
      </w:r>
      <w:r w:rsidR="007E1C96">
        <w:rPr>
          <w:rFonts w:ascii="Arial" w:eastAsia="Arial" w:hAnsi="Arial" w:cs="Arial"/>
        </w:rPr>
        <w:t xml:space="preserve">give </w:t>
      </w:r>
      <w:r w:rsidRPr="3424D15F">
        <w:rPr>
          <w:rFonts w:ascii="Arial" w:eastAsia="Arial" w:hAnsi="Arial" w:cs="Arial"/>
        </w:rPr>
        <w:t>better answers</w:t>
      </w:r>
      <w:r w:rsidR="007E1C96">
        <w:rPr>
          <w:rFonts w:ascii="Arial" w:eastAsia="Arial" w:hAnsi="Arial" w:cs="Arial"/>
        </w:rPr>
        <w:t>,</w:t>
      </w:r>
      <w:r w:rsidRPr="3424D15F">
        <w:rPr>
          <w:rFonts w:ascii="Arial" w:eastAsia="Arial" w:hAnsi="Arial" w:cs="Arial"/>
        </w:rPr>
        <w:t xml:space="preserve"> (Appendix 5). </w:t>
      </w:r>
      <w:r w:rsidR="007E1C96">
        <w:rPr>
          <w:rFonts w:ascii="Arial" w:eastAsia="Arial" w:hAnsi="Arial" w:cs="Arial"/>
        </w:rPr>
        <w:t xml:space="preserve">  Therefore i</w:t>
      </w:r>
      <w:r w:rsidRPr="3424D15F">
        <w:rPr>
          <w:rFonts w:ascii="Arial" w:eastAsia="Arial" w:hAnsi="Arial" w:cs="Arial"/>
        </w:rPr>
        <w:t xml:space="preserve">t is debatable whether the targets are attainable. For example, although a learner may say they need to use more adjectives the target does not explain which adjectives they may use or in which type of work. </w:t>
      </w:r>
      <w:r w:rsidR="007E1C96">
        <w:rPr>
          <w:rFonts w:ascii="Arial" w:eastAsia="Arial" w:hAnsi="Arial" w:cs="Arial"/>
        </w:rPr>
        <w:t xml:space="preserve"> </w:t>
      </w:r>
      <w:r w:rsidRPr="3424D15F">
        <w:rPr>
          <w:rFonts w:ascii="Arial" w:eastAsia="Arial" w:hAnsi="Arial" w:cs="Arial"/>
        </w:rPr>
        <w:t>Using the term adjective also does not necessitate their understanding of them or how they function in a text</w:t>
      </w:r>
      <w:r w:rsidR="007E1C96">
        <w:rPr>
          <w:rFonts w:ascii="Arial" w:eastAsia="Arial" w:hAnsi="Arial" w:cs="Arial"/>
        </w:rPr>
        <w:t xml:space="preserve">.  </w:t>
      </w:r>
      <w:r w:rsidRPr="3424D15F">
        <w:rPr>
          <w:rFonts w:ascii="Arial" w:eastAsia="Arial" w:hAnsi="Arial" w:cs="Arial"/>
        </w:rPr>
        <w:t xml:space="preserve"> Welsh Gov (2013) highlights a key strand of AFL is a learner's ability to develop their own learning. </w:t>
      </w:r>
      <w:r w:rsidR="007E1C96">
        <w:rPr>
          <w:rFonts w:ascii="Arial" w:eastAsia="Arial" w:hAnsi="Arial" w:cs="Arial"/>
        </w:rPr>
        <w:t xml:space="preserve"> </w:t>
      </w:r>
      <w:r w:rsidRPr="3424D15F">
        <w:rPr>
          <w:rFonts w:ascii="Arial" w:eastAsia="Arial" w:hAnsi="Arial" w:cs="Arial"/>
        </w:rPr>
        <w:t>However, setting a generalised target that is neither specific nor attainable suggests an inability for learners to develop their own learning independently at this stage.</w:t>
      </w:r>
    </w:p>
    <w:p w:rsidR="007E1C96" w:rsidRDefault="007E1C96" w:rsidP="00717DCD">
      <w:pPr>
        <w:spacing w:after="0" w:line="360" w:lineRule="auto"/>
        <w:jc w:val="both"/>
        <w:rPr>
          <w:rFonts w:ascii="Arial" w:eastAsia="Arial" w:hAnsi="Arial" w:cs="Arial"/>
        </w:rPr>
      </w:pPr>
    </w:p>
    <w:p w:rsidR="009A0D17" w:rsidRDefault="3424D15F" w:rsidP="00717DCD">
      <w:pPr>
        <w:spacing w:after="0" w:line="360" w:lineRule="auto"/>
        <w:jc w:val="both"/>
        <w:rPr>
          <w:rFonts w:ascii="Arial" w:eastAsia="Arial" w:hAnsi="Arial" w:cs="Arial"/>
        </w:rPr>
      </w:pPr>
      <w:r w:rsidRPr="3424D15F">
        <w:rPr>
          <w:rFonts w:ascii="Arial" w:eastAsia="Arial" w:hAnsi="Arial" w:cs="Arial"/>
        </w:rPr>
        <w:t xml:space="preserve">In lesson study two, not all learners were able to construct three targets. </w:t>
      </w:r>
      <w:r w:rsidR="007E1C96">
        <w:rPr>
          <w:rFonts w:ascii="Arial" w:eastAsia="Arial" w:hAnsi="Arial" w:cs="Arial"/>
        </w:rPr>
        <w:t xml:space="preserve"> </w:t>
      </w:r>
      <w:r w:rsidRPr="3424D15F">
        <w:rPr>
          <w:rFonts w:ascii="Arial" w:eastAsia="Arial" w:hAnsi="Arial" w:cs="Arial"/>
        </w:rPr>
        <w:t>One learner just wrote ‘to practice these skills in storytelling’</w:t>
      </w:r>
      <w:r w:rsidR="007E1C96">
        <w:rPr>
          <w:rFonts w:ascii="Arial" w:eastAsia="Arial" w:hAnsi="Arial" w:cs="Arial"/>
        </w:rPr>
        <w:t>,</w:t>
      </w:r>
      <w:r w:rsidRPr="3424D15F">
        <w:rPr>
          <w:rFonts w:ascii="Arial" w:eastAsia="Arial" w:hAnsi="Arial" w:cs="Arial"/>
        </w:rPr>
        <w:t xml:space="preserve"> (Appendix 11). </w:t>
      </w:r>
      <w:r w:rsidR="007E1C96">
        <w:rPr>
          <w:rFonts w:ascii="Arial" w:eastAsia="Arial" w:hAnsi="Arial" w:cs="Arial"/>
        </w:rPr>
        <w:t xml:space="preserve"> </w:t>
      </w:r>
      <w:r w:rsidRPr="3424D15F">
        <w:rPr>
          <w:rFonts w:ascii="Arial" w:eastAsia="Arial" w:hAnsi="Arial" w:cs="Arial"/>
        </w:rPr>
        <w:t>This approach is very differ</w:t>
      </w:r>
      <w:r w:rsidR="007E1C96">
        <w:rPr>
          <w:rFonts w:ascii="Arial" w:eastAsia="Arial" w:hAnsi="Arial" w:cs="Arial"/>
        </w:rPr>
        <w:t>ent from that of the learners in</w:t>
      </w:r>
      <w:r w:rsidRPr="3424D15F">
        <w:rPr>
          <w:rFonts w:ascii="Arial" w:eastAsia="Arial" w:hAnsi="Arial" w:cs="Arial"/>
        </w:rPr>
        <w:t xml:space="preserve"> lesson study one. </w:t>
      </w:r>
      <w:r w:rsidR="007E1C96">
        <w:rPr>
          <w:rFonts w:ascii="Arial" w:eastAsia="Arial" w:hAnsi="Arial" w:cs="Arial"/>
        </w:rPr>
        <w:t xml:space="preserve"> </w:t>
      </w:r>
      <w:r w:rsidRPr="3424D15F">
        <w:rPr>
          <w:rFonts w:ascii="Arial" w:eastAsia="Arial" w:hAnsi="Arial" w:cs="Arial"/>
        </w:rPr>
        <w:t xml:space="preserve">Whereas in lesson study one learners gave generalised remarks on what they need to </w:t>
      </w:r>
      <w:r w:rsidR="00392204">
        <w:rPr>
          <w:rFonts w:ascii="Arial" w:eastAsia="Arial" w:hAnsi="Arial" w:cs="Arial"/>
        </w:rPr>
        <w:t>improve</w:t>
      </w:r>
      <w:r w:rsidRPr="3424D15F">
        <w:rPr>
          <w:rFonts w:ascii="Arial" w:eastAsia="Arial" w:hAnsi="Arial" w:cs="Arial"/>
        </w:rPr>
        <w:t>, the targets in lesson study two seemed to focus on how to do this.</w:t>
      </w:r>
      <w:r w:rsidR="00392204">
        <w:rPr>
          <w:rFonts w:ascii="Arial" w:eastAsia="Arial" w:hAnsi="Arial" w:cs="Arial"/>
        </w:rPr>
        <w:t xml:space="preserve"> </w:t>
      </w:r>
      <w:r w:rsidRPr="3424D15F">
        <w:rPr>
          <w:rFonts w:ascii="Arial" w:eastAsia="Arial" w:hAnsi="Arial" w:cs="Arial"/>
        </w:rPr>
        <w:t xml:space="preserve"> For example, the targets in lesson study two don’t specify what skill they intend to use in the other piece of work and are thus not specific or attainable. </w:t>
      </w:r>
      <w:r w:rsidR="007E1C96">
        <w:rPr>
          <w:rFonts w:ascii="Arial" w:eastAsia="Arial" w:hAnsi="Arial" w:cs="Arial"/>
        </w:rPr>
        <w:t xml:space="preserve"> </w:t>
      </w:r>
      <w:r w:rsidRPr="3424D15F">
        <w:rPr>
          <w:rFonts w:ascii="Arial" w:eastAsia="Arial" w:hAnsi="Arial" w:cs="Arial"/>
        </w:rPr>
        <w:t>Research suggests that without sufficient modelling learners will not necessarily be able to create specific, attainab</w:t>
      </w:r>
      <w:r w:rsidR="00392204">
        <w:rPr>
          <w:rFonts w:ascii="Arial" w:eastAsia="Arial" w:hAnsi="Arial" w:cs="Arial"/>
        </w:rPr>
        <w:t>le and relevant targets (WG 2010, WAG 2013</w:t>
      </w:r>
      <w:r w:rsidRPr="3424D15F">
        <w:rPr>
          <w:rFonts w:ascii="Arial" w:eastAsia="Arial" w:hAnsi="Arial" w:cs="Arial"/>
        </w:rPr>
        <w:t>).</w:t>
      </w:r>
      <w:r w:rsidR="007E1C96">
        <w:rPr>
          <w:rFonts w:ascii="Arial" w:eastAsia="Arial" w:hAnsi="Arial" w:cs="Arial"/>
        </w:rPr>
        <w:t xml:space="preserve"> </w:t>
      </w:r>
      <w:r w:rsidRPr="3424D15F">
        <w:rPr>
          <w:rFonts w:ascii="Arial" w:eastAsia="Arial" w:hAnsi="Arial" w:cs="Arial"/>
        </w:rPr>
        <w:t xml:space="preserve"> </w:t>
      </w:r>
    </w:p>
    <w:p w:rsidR="00392204" w:rsidRDefault="00392204" w:rsidP="00717DCD">
      <w:pPr>
        <w:spacing w:after="0" w:line="360" w:lineRule="auto"/>
        <w:jc w:val="both"/>
        <w:rPr>
          <w:rFonts w:ascii="Arial" w:eastAsia="Arial" w:hAnsi="Arial" w:cs="Arial"/>
        </w:rPr>
      </w:pPr>
    </w:p>
    <w:p w:rsidR="00011C4E" w:rsidRDefault="3424D15F" w:rsidP="00717DCD">
      <w:pPr>
        <w:spacing w:after="0" w:line="360" w:lineRule="auto"/>
        <w:jc w:val="both"/>
        <w:rPr>
          <w:rFonts w:ascii="Arial" w:eastAsia="Arial" w:hAnsi="Arial" w:cs="Arial"/>
        </w:rPr>
      </w:pPr>
      <w:r w:rsidRPr="3424D15F">
        <w:rPr>
          <w:rFonts w:ascii="Arial" w:eastAsia="Arial" w:hAnsi="Arial" w:cs="Arial"/>
        </w:rPr>
        <w:t xml:space="preserve">In the recommendations, it will be considered how better modelling and a wider understanding of the Literacy and Numeracy Framework </w:t>
      </w:r>
      <w:r w:rsidR="00AB79E7">
        <w:rPr>
          <w:rFonts w:ascii="Arial" w:eastAsia="Arial" w:hAnsi="Arial" w:cs="Arial"/>
        </w:rPr>
        <w:t xml:space="preserve">(WG 2008) </w:t>
      </w:r>
      <w:r w:rsidRPr="3424D15F">
        <w:rPr>
          <w:rFonts w:ascii="Arial" w:eastAsia="Arial" w:hAnsi="Arial" w:cs="Arial"/>
        </w:rPr>
        <w:t>could assist learners in creating more productive targets as part of self-assessment.</w:t>
      </w:r>
      <w:r w:rsidR="007E1C96">
        <w:rPr>
          <w:rFonts w:ascii="Arial" w:eastAsia="Arial" w:hAnsi="Arial" w:cs="Arial"/>
        </w:rPr>
        <w:t xml:space="preserve"> </w:t>
      </w:r>
      <w:r w:rsidRPr="3424D15F">
        <w:rPr>
          <w:rFonts w:ascii="Arial" w:eastAsia="Arial" w:hAnsi="Arial" w:cs="Arial"/>
        </w:rPr>
        <w:t xml:space="preserve"> Nonetheless, these ambiguous findings could be deemed characteristic of educational research due to the complexity and variants of educational settings (</w:t>
      </w:r>
      <w:proofErr w:type="spellStart"/>
      <w:r w:rsidRPr="3424D15F">
        <w:rPr>
          <w:rFonts w:ascii="Arial" w:eastAsia="Arial" w:hAnsi="Arial" w:cs="Arial"/>
        </w:rPr>
        <w:t>Broekhempa</w:t>
      </w:r>
      <w:proofErr w:type="spellEnd"/>
      <w:r w:rsidRPr="3424D15F">
        <w:rPr>
          <w:rFonts w:ascii="Arial" w:eastAsia="Arial" w:hAnsi="Arial" w:cs="Arial"/>
        </w:rPr>
        <w:t xml:space="preserve"> and </w:t>
      </w:r>
      <w:proofErr w:type="spellStart"/>
      <w:r w:rsidRPr="3424D15F">
        <w:rPr>
          <w:rFonts w:ascii="Arial" w:eastAsia="Arial" w:hAnsi="Arial" w:cs="Arial"/>
        </w:rPr>
        <w:t>Houe-Wollers</w:t>
      </w:r>
      <w:proofErr w:type="spellEnd"/>
      <w:r w:rsidRPr="3424D15F">
        <w:rPr>
          <w:rFonts w:ascii="Arial" w:eastAsia="Arial" w:hAnsi="Arial" w:cs="Arial"/>
        </w:rPr>
        <w:t xml:space="preserve"> 2007).</w:t>
      </w:r>
    </w:p>
    <w:p w:rsidR="007E1C96" w:rsidRDefault="007E1C96" w:rsidP="00717DCD">
      <w:pPr>
        <w:spacing w:after="0" w:line="360" w:lineRule="auto"/>
        <w:jc w:val="both"/>
        <w:rPr>
          <w:rFonts w:ascii="Arial" w:eastAsia="Arial" w:hAnsi="Arial" w:cs="Arial"/>
        </w:rPr>
      </w:pPr>
    </w:p>
    <w:p w:rsidR="00011C4E" w:rsidRDefault="3424D15F" w:rsidP="00717DCD">
      <w:pPr>
        <w:spacing w:after="0" w:line="360" w:lineRule="auto"/>
        <w:jc w:val="both"/>
        <w:rPr>
          <w:rStyle w:val="normaltextrun"/>
          <w:rFonts w:ascii="Arial" w:eastAsia="Arial" w:hAnsi="Arial" w:cs="Arial"/>
          <w:color w:val="000000" w:themeColor="text1"/>
        </w:rPr>
      </w:pPr>
      <w:r w:rsidRPr="3424D15F">
        <w:rPr>
          <w:rFonts w:ascii="Arial" w:eastAsia="Arial" w:hAnsi="Arial" w:cs="Arial"/>
        </w:rPr>
        <w:t xml:space="preserve">In conclusion, the methodology of lesson study as a form of action research proved an insightful opportunity for continued </w:t>
      </w:r>
      <w:r w:rsidR="00B00484" w:rsidRPr="3424D15F">
        <w:rPr>
          <w:rFonts w:ascii="Arial" w:eastAsia="Arial" w:hAnsi="Arial" w:cs="Arial"/>
        </w:rPr>
        <w:t>professional</w:t>
      </w:r>
      <w:r w:rsidRPr="3424D15F">
        <w:rPr>
          <w:rFonts w:ascii="Arial" w:eastAsia="Arial" w:hAnsi="Arial" w:cs="Arial"/>
        </w:rPr>
        <w:t xml:space="preserve"> development for both researchers. </w:t>
      </w:r>
      <w:r w:rsidR="00B00484">
        <w:rPr>
          <w:rFonts w:ascii="Arial" w:eastAsia="Arial" w:hAnsi="Arial" w:cs="Arial"/>
        </w:rPr>
        <w:t xml:space="preserve"> </w:t>
      </w:r>
      <w:r w:rsidRPr="3424D15F">
        <w:rPr>
          <w:rFonts w:ascii="Arial" w:eastAsia="Arial" w:hAnsi="Arial" w:cs="Arial"/>
        </w:rPr>
        <w:t xml:space="preserve">Both researchers found this collaborative method offered an invaluable teaching and learning experience that could be used to hone in </w:t>
      </w:r>
      <w:proofErr w:type="gramStart"/>
      <w:r w:rsidRPr="3424D15F">
        <w:rPr>
          <w:rFonts w:ascii="Arial" w:eastAsia="Arial" w:hAnsi="Arial" w:cs="Arial"/>
        </w:rPr>
        <w:t>on  an</w:t>
      </w:r>
      <w:proofErr w:type="gramEnd"/>
      <w:r w:rsidRPr="3424D15F">
        <w:rPr>
          <w:rFonts w:ascii="Arial" w:eastAsia="Arial" w:hAnsi="Arial" w:cs="Arial"/>
        </w:rPr>
        <w:t xml:space="preserve"> issue relevant to each context </w:t>
      </w:r>
      <w:r w:rsidRPr="3424D15F">
        <w:rPr>
          <w:rStyle w:val="normaltextrun"/>
          <w:rFonts w:ascii="Arial" w:eastAsia="Arial" w:hAnsi="Arial" w:cs="Arial"/>
          <w:color w:val="000000" w:themeColor="text1"/>
        </w:rPr>
        <w:t>(Bracken 2019, Warwick et el 2016, </w:t>
      </w:r>
      <w:proofErr w:type="spellStart"/>
      <w:r w:rsidRPr="3424D15F">
        <w:rPr>
          <w:rStyle w:val="normaltextrun"/>
          <w:rFonts w:ascii="Arial" w:eastAsia="Arial" w:hAnsi="Arial" w:cs="Arial"/>
          <w:color w:val="000000" w:themeColor="text1"/>
        </w:rPr>
        <w:t>Cajkler</w:t>
      </w:r>
      <w:proofErr w:type="spellEnd"/>
      <w:r w:rsidRPr="3424D15F">
        <w:rPr>
          <w:rStyle w:val="normaltextrun"/>
          <w:rFonts w:ascii="Arial" w:eastAsia="Arial" w:hAnsi="Arial" w:cs="Arial"/>
          <w:color w:val="000000" w:themeColor="text1"/>
        </w:rPr>
        <w:t> 2015, Dudley 201</w:t>
      </w:r>
      <w:r w:rsidR="00A73D2E">
        <w:rPr>
          <w:rStyle w:val="normaltextrun"/>
          <w:rFonts w:ascii="Arial" w:eastAsia="Arial" w:hAnsi="Arial" w:cs="Arial"/>
          <w:color w:val="000000" w:themeColor="text1"/>
        </w:rPr>
        <w:t>5</w:t>
      </w:r>
      <w:r w:rsidRPr="3424D15F">
        <w:rPr>
          <w:rStyle w:val="normaltextrun"/>
          <w:rFonts w:ascii="Arial" w:eastAsia="Arial" w:hAnsi="Arial" w:cs="Arial"/>
          <w:color w:val="000000" w:themeColor="text1"/>
        </w:rPr>
        <w:t xml:space="preserve">). </w:t>
      </w:r>
      <w:r w:rsidR="00B00484">
        <w:rPr>
          <w:rStyle w:val="normaltextrun"/>
          <w:rFonts w:ascii="Arial" w:eastAsia="Arial" w:hAnsi="Arial" w:cs="Arial"/>
          <w:color w:val="000000" w:themeColor="text1"/>
        </w:rPr>
        <w:t xml:space="preserve"> </w:t>
      </w:r>
      <w:r w:rsidRPr="3424D15F">
        <w:rPr>
          <w:rStyle w:val="normaltextrun"/>
          <w:rFonts w:ascii="Arial" w:eastAsia="Arial" w:hAnsi="Arial" w:cs="Arial"/>
          <w:color w:val="000000" w:themeColor="text1"/>
        </w:rPr>
        <w:t xml:space="preserve">Lesson study proved a rich tool for continued professional development </w:t>
      </w:r>
      <w:r w:rsidR="0008760D">
        <w:rPr>
          <w:rStyle w:val="normaltextrun"/>
          <w:rFonts w:ascii="Arial" w:eastAsia="Arial" w:hAnsi="Arial" w:cs="Arial"/>
          <w:color w:val="000000" w:themeColor="text1"/>
        </w:rPr>
        <w:t>(</w:t>
      </w:r>
      <w:r w:rsidRPr="3424D15F">
        <w:rPr>
          <w:rStyle w:val="normaltextrun"/>
          <w:rFonts w:ascii="Arial" w:eastAsia="Arial" w:hAnsi="Arial" w:cs="Arial"/>
          <w:color w:val="000000" w:themeColor="text1"/>
        </w:rPr>
        <w:t xml:space="preserve">Grundy and Robison 2004, Sachs 2007). </w:t>
      </w:r>
      <w:r w:rsidR="00B00484">
        <w:rPr>
          <w:rStyle w:val="normaltextrun"/>
          <w:rFonts w:ascii="Arial" w:eastAsia="Arial" w:hAnsi="Arial" w:cs="Arial"/>
          <w:color w:val="000000" w:themeColor="text1"/>
        </w:rPr>
        <w:t xml:space="preserve"> </w:t>
      </w:r>
      <w:r w:rsidRPr="3424D15F">
        <w:rPr>
          <w:rStyle w:val="normaltextrun"/>
          <w:rFonts w:ascii="Arial" w:eastAsia="Arial" w:hAnsi="Arial" w:cs="Arial"/>
          <w:color w:val="000000" w:themeColor="text1"/>
        </w:rPr>
        <w:t>It can be tweaked and re-visited according to the needs of the learners and educators and offers space for productive reflection (</w:t>
      </w:r>
      <w:r w:rsidR="0008760D">
        <w:rPr>
          <w:rStyle w:val="normaltextrun"/>
          <w:rFonts w:ascii="Arial" w:eastAsia="Arial" w:hAnsi="Arial" w:cs="Arial"/>
          <w:color w:val="000000" w:themeColor="text1"/>
        </w:rPr>
        <w:t>Sachs 2007, Grundy and Robinson 2004</w:t>
      </w:r>
      <w:r w:rsidR="009A0D17">
        <w:rPr>
          <w:rStyle w:val="normaltextrun"/>
          <w:rFonts w:ascii="Arial" w:eastAsia="Arial" w:hAnsi="Arial" w:cs="Arial"/>
          <w:color w:val="000000" w:themeColor="text1"/>
        </w:rPr>
        <w:t xml:space="preserve">).  </w:t>
      </w:r>
      <w:r w:rsidRPr="3424D15F">
        <w:rPr>
          <w:rStyle w:val="normaltextrun"/>
          <w:rFonts w:ascii="Arial" w:eastAsia="Arial" w:hAnsi="Arial" w:cs="Arial"/>
          <w:color w:val="000000" w:themeColor="text1"/>
        </w:rPr>
        <w:t xml:space="preserve">The triangulation of observation, reflection and interviews offers researchers a wide range of valuable data to </w:t>
      </w:r>
      <w:r w:rsidR="00B00484" w:rsidRPr="3424D15F">
        <w:rPr>
          <w:rStyle w:val="normaltextrun"/>
          <w:rFonts w:ascii="Arial" w:eastAsia="Arial" w:hAnsi="Arial" w:cs="Arial"/>
          <w:color w:val="000000" w:themeColor="text1"/>
        </w:rPr>
        <w:lastRenderedPageBreak/>
        <w:t>analyse</w:t>
      </w:r>
      <w:r w:rsidRPr="3424D15F">
        <w:rPr>
          <w:rStyle w:val="normaltextrun"/>
          <w:rFonts w:ascii="Arial" w:eastAsia="Arial" w:hAnsi="Arial" w:cs="Arial"/>
          <w:color w:val="000000" w:themeColor="text1"/>
        </w:rPr>
        <w:t xml:space="preserve">. </w:t>
      </w:r>
      <w:r w:rsidR="00B00484">
        <w:rPr>
          <w:rStyle w:val="normaltextrun"/>
          <w:rFonts w:ascii="Arial" w:eastAsia="Arial" w:hAnsi="Arial" w:cs="Arial"/>
          <w:color w:val="000000" w:themeColor="text1"/>
        </w:rPr>
        <w:t xml:space="preserve"> </w:t>
      </w:r>
      <w:r w:rsidR="00B00484" w:rsidRPr="3424D15F">
        <w:rPr>
          <w:rStyle w:val="normaltextrun"/>
          <w:rFonts w:ascii="Arial" w:eastAsia="Arial" w:hAnsi="Arial" w:cs="Arial"/>
          <w:color w:val="000000" w:themeColor="text1"/>
        </w:rPr>
        <w:t>However, each</w:t>
      </w:r>
      <w:r w:rsidRPr="3424D15F">
        <w:rPr>
          <w:rStyle w:val="normaltextrun"/>
          <w:rFonts w:ascii="Arial" w:eastAsia="Arial" w:hAnsi="Arial" w:cs="Arial"/>
          <w:color w:val="000000" w:themeColor="text1"/>
        </w:rPr>
        <w:t xml:space="preserve"> element offered its own strengths and limitations. </w:t>
      </w:r>
      <w:r w:rsidR="00B00484">
        <w:rPr>
          <w:rStyle w:val="normaltextrun"/>
          <w:rFonts w:ascii="Arial" w:eastAsia="Arial" w:hAnsi="Arial" w:cs="Arial"/>
          <w:color w:val="000000" w:themeColor="text1"/>
        </w:rPr>
        <w:t xml:space="preserve"> </w:t>
      </w:r>
      <w:r w:rsidRPr="3424D15F">
        <w:rPr>
          <w:rStyle w:val="normaltextrun"/>
          <w:rFonts w:ascii="Arial" w:eastAsia="Arial" w:hAnsi="Arial" w:cs="Arial"/>
          <w:color w:val="000000" w:themeColor="text1"/>
        </w:rPr>
        <w:t xml:space="preserve">For example, observations allowed the researcher to capture the case </w:t>
      </w:r>
      <w:r w:rsidR="00B00484" w:rsidRPr="3424D15F">
        <w:rPr>
          <w:rStyle w:val="normaltextrun"/>
          <w:rFonts w:ascii="Arial" w:eastAsia="Arial" w:hAnsi="Arial" w:cs="Arial"/>
          <w:color w:val="000000" w:themeColor="text1"/>
        </w:rPr>
        <w:t>pupils’</w:t>
      </w:r>
      <w:r w:rsidRPr="3424D15F">
        <w:rPr>
          <w:rStyle w:val="normaltextrun"/>
          <w:rFonts w:ascii="Arial" w:eastAsia="Arial" w:hAnsi="Arial" w:cs="Arial"/>
          <w:color w:val="000000" w:themeColor="text1"/>
        </w:rPr>
        <w:t xml:space="preserve"> reactions at different points in the lesson (Dudley 2015). </w:t>
      </w:r>
      <w:r w:rsidR="00B00484">
        <w:rPr>
          <w:rStyle w:val="normaltextrun"/>
          <w:rFonts w:ascii="Arial" w:eastAsia="Arial" w:hAnsi="Arial" w:cs="Arial"/>
          <w:color w:val="000000" w:themeColor="text1"/>
        </w:rPr>
        <w:t xml:space="preserve"> Moreover what has been </w:t>
      </w:r>
      <w:r w:rsidR="00B00484" w:rsidRPr="3424D15F">
        <w:rPr>
          <w:rStyle w:val="normaltextrun"/>
          <w:rFonts w:ascii="Arial" w:eastAsia="Arial" w:hAnsi="Arial" w:cs="Arial"/>
          <w:color w:val="000000" w:themeColor="text1"/>
        </w:rPr>
        <w:t>identified</w:t>
      </w:r>
      <w:r w:rsidRPr="3424D15F">
        <w:rPr>
          <w:rStyle w:val="normaltextrun"/>
          <w:rFonts w:ascii="Arial" w:eastAsia="Arial" w:hAnsi="Arial" w:cs="Arial"/>
          <w:color w:val="000000" w:themeColor="text1"/>
        </w:rPr>
        <w:t xml:space="preserve"> above is that MAT learners may be particularly challenging to observe as they tend to be able to work more independently </w:t>
      </w:r>
      <w:r w:rsidR="00B00484">
        <w:rPr>
          <w:rStyle w:val="normaltextrun"/>
          <w:rFonts w:ascii="Arial" w:eastAsia="Arial" w:hAnsi="Arial" w:cs="Arial"/>
          <w:color w:val="000000" w:themeColor="text1"/>
        </w:rPr>
        <w:t>and often from</w:t>
      </w:r>
      <w:r w:rsidRPr="3424D15F">
        <w:rPr>
          <w:rStyle w:val="normaltextrun"/>
          <w:rFonts w:ascii="Arial" w:eastAsia="Arial" w:hAnsi="Arial" w:cs="Arial"/>
          <w:color w:val="000000" w:themeColor="text1"/>
        </w:rPr>
        <w:t xml:space="preserve"> memory (Heller-</w:t>
      </w:r>
      <w:proofErr w:type="spellStart"/>
      <w:r w:rsidRPr="3424D15F">
        <w:rPr>
          <w:rStyle w:val="normaltextrun"/>
          <w:rFonts w:ascii="Arial" w:eastAsia="Arial" w:hAnsi="Arial" w:cs="Arial"/>
          <w:color w:val="000000" w:themeColor="text1"/>
        </w:rPr>
        <w:t>sahlgren</w:t>
      </w:r>
      <w:proofErr w:type="spellEnd"/>
      <w:r w:rsidRPr="3424D15F">
        <w:rPr>
          <w:rStyle w:val="normaltextrun"/>
          <w:rFonts w:ascii="Arial" w:eastAsia="Arial" w:hAnsi="Arial" w:cs="Arial"/>
          <w:color w:val="000000" w:themeColor="text1"/>
        </w:rPr>
        <w:t xml:space="preserve"> 2018). </w:t>
      </w:r>
      <w:r w:rsidR="00B00484">
        <w:rPr>
          <w:rStyle w:val="normaltextrun"/>
          <w:rFonts w:ascii="Arial" w:eastAsia="Arial" w:hAnsi="Arial" w:cs="Arial"/>
          <w:color w:val="000000" w:themeColor="text1"/>
        </w:rPr>
        <w:t xml:space="preserve"> </w:t>
      </w:r>
      <w:r w:rsidRPr="3424D15F">
        <w:rPr>
          <w:rStyle w:val="normaltextrun"/>
          <w:rFonts w:ascii="Arial" w:eastAsia="Arial" w:hAnsi="Arial" w:cs="Arial"/>
          <w:color w:val="000000" w:themeColor="text1"/>
        </w:rPr>
        <w:t>Similarly, although interviews do offer an important opportunity to gain insight into pupil perspective (</w:t>
      </w:r>
      <w:r w:rsidR="00F610C1" w:rsidRPr="3424D15F">
        <w:rPr>
          <w:rStyle w:val="normaltextrun"/>
          <w:rFonts w:ascii="Arial" w:eastAsia="Arial" w:hAnsi="Arial" w:cs="Arial"/>
          <w:color w:val="000000" w:themeColor="text1"/>
        </w:rPr>
        <w:t>Dudley</w:t>
      </w:r>
      <w:r w:rsidRPr="3424D15F">
        <w:rPr>
          <w:rStyle w:val="normaltextrun"/>
          <w:rFonts w:ascii="Arial" w:eastAsia="Arial" w:hAnsi="Arial" w:cs="Arial"/>
          <w:color w:val="000000" w:themeColor="text1"/>
        </w:rPr>
        <w:t xml:space="preserve"> 2015), both the validity of interviews and observations can be challenged by the potential for learners to experience t</w:t>
      </w:r>
      <w:r w:rsidR="00B00484">
        <w:rPr>
          <w:rStyle w:val="normaltextrun"/>
          <w:rFonts w:ascii="Arial" w:eastAsia="Arial" w:hAnsi="Arial" w:cs="Arial"/>
          <w:color w:val="000000" w:themeColor="text1"/>
        </w:rPr>
        <w:t>he</w:t>
      </w:r>
      <w:r w:rsidRPr="3424D15F">
        <w:rPr>
          <w:rStyle w:val="normaltextrun"/>
          <w:rFonts w:ascii="Arial" w:eastAsia="Arial" w:hAnsi="Arial" w:cs="Arial"/>
          <w:color w:val="000000" w:themeColor="text1"/>
        </w:rPr>
        <w:t xml:space="preserve"> </w:t>
      </w:r>
      <w:r w:rsidR="00B00484">
        <w:rPr>
          <w:rStyle w:val="normaltextrun"/>
          <w:rFonts w:ascii="Arial" w:eastAsia="Arial" w:hAnsi="Arial" w:cs="Arial"/>
          <w:color w:val="000000" w:themeColor="text1"/>
        </w:rPr>
        <w:t>‘</w:t>
      </w:r>
      <w:r w:rsidRPr="3424D15F">
        <w:rPr>
          <w:rStyle w:val="normaltextrun"/>
          <w:rFonts w:ascii="Arial" w:eastAsia="Arial" w:hAnsi="Arial" w:cs="Arial"/>
          <w:color w:val="000000" w:themeColor="text1"/>
        </w:rPr>
        <w:t>Hawthorne Effect</w:t>
      </w:r>
      <w:r w:rsidR="00B00484">
        <w:rPr>
          <w:rStyle w:val="normaltextrun"/>
          <w:rFonts w:ascii="Arial" w:eastAsia="Arial" w:hAnsi="Arial" w:cs="Arial"/>
          <w:color w:val="000000" w:themeColor="text1"/>
        </w:rPr>
        <w:t>’</w:t>
      </w:r>
      <w:r w:rsidR="00F610C1">
        <w:rPr>
          <w:rStyle w:val="normaltextrun"/>
          <w:rFonts w:ascii="Arial" w:eastAsia="Arial" w:hAnsi="Arial" w:cs="Arial"/>
          <w:color w:val="000000" w:themeColor="text1"/>
        </w:rPr>
        <w:t xml:space="preserve"> as described by</w:t>
      </w:r>
      <w:r w:rsidR="00B00484">
        <w:rPr>
          <w:rStyle w:val="normaltextrun"/>
          <w:rFonts w:ascii="Arial" w:eastAsia="Arial" w:hAnsi="Arial" w:cs="Arial"/>
          <w:color w:val="000000" w:themeColor="text1"/>
        </w:rPr>
        <w:t xml:space="preserve"> </w:t>
      </w:r>
      <w:r w:rsidR="00F610C1">
        <w:rPr>
          <w:rStyle w:val="normaltextrun"/>
          <w:rFonts w:ascii="Arial" w:eastAsia="Arial" w:hAnsi="Arial" w:cs="Arial"/>
          <w:color w:val="000000" w:themeColor="text1"/>
        </w:rPr>
        <w:t>Cohen et al</w:t>
      </w:r>
      <w:r w:rsidR="00B00484">
        <w:rPr>
          <w:rStyle w:val="normaltextrun"/>
          <w:rFonts w:ascii="Arial" w:eastAsia="Arial" w:hAnsi="Arial" w:cs="Arial"/>
          <w:color w:val="000000" w:themeColor="text1"/>
        </w:rPr>
        <w:t xml:space="preserve"> </w:t>
      </w:r>
      <w:r w:rsidR="00F610C1">
        <w:rPr>
          <w:rStyle w:val="normaltextrun"/>
          <w:rFonts w:ascii="Arial" w:eastAsia="Arial" w:hAnsi="Arial" w:cs="Arial"/>
          <w:color w:val="000000" w:themeColor="text1"/>
        </w:rPr>
        <w:t xml:space="preserve">who </w:t>
      </w:r>
      <w:r w:rsidRPr="3424D15F">
        <w:rPr>
          <w:rStyle w:val="normaltextrun"/>
          <w:rFonts w:ascii="Arial" w:eastAsia="Arial" w:hAnsi="Arial" w:cs="Arial"/>
          <w:color w:val="000000" w:themeColor="text1"/>
        </w:rPr>
        <w:t xml:space="preserve">warn that </w:t>
      </w:r>
      <w:r w:rsidRPr="3424D15F">
        <w:rPr>
          <w:rFonts w:ascii="Arial" w:eastAsia="Arial" w:hAnsi="Arial" w:cs="Arial"/>
        </w:rPr>
        <w:t>“the presence of the researcher alters the situation” (2007, p189)</w:t>
      </w:r>
      <w:r w:rsidR="00B00484">
        <w:rPr>
          <w:rStyle w:val="normaltextrun"/>
          <w:rFonts w:ascii="Arial" w:eastAsia="Arial" w:hAnsi="Arial" w:cs="Arial"/>
          <w:color w:val="000000" w:themeColor="text1"/>
        </w:rPr>
        <w:t>.</w:t>
      </w:r>
    </w:p>
    <w:p w:rsidR="00B00484" w:rsidRDefault="00B00484" w:rsidP="00717DCD">
      <w:pPr>
        <w:spacing w:after="0" w:line="360" w:lineRule="auto"/>
        <w:jc w:val="both"/>
        <w:rPr>
          <w:rStyle w:val="normaltextrun"/>
          <w:rFonts w:ascii="Arial" w:eastAsia="Arial" w:hAnsi="Arial" w:cs="Arial"/>
          <w:color w:val="000000" w:themeColor="text1"/>
        </w:rPr>
      </w:pPr>
    </w:p>
    <w:p w:rsidR="00011C4E" w:rsidRDefault="3424D15F" w:rsidP="00717DCD">
      <w:pPr>
        <w:spacing w:after="0" w:line="360" w:lineRule="auto"/>
        <w:jc w:val="both"/>
        <w:rPr>
          <w:rStyle w:val="normaltextrun"/>
          <w:rFonts w:ascii="Arial" w:eastAsia="Arial" w:hAnsi="Arial" w:cs="Arial"/>
          <w:color w:val="000000" w:themeColor="text1"/>
        </w:rPr>
      </w:pPr>
      <w:r w:rsidRPr="3424D15F">
        <w:rPr>
          <w:rStyle w:val="normaltextrun"/>
          <w:rFonts w:ascii="Arial" w:eastAsia="Arial" w:hAnsi="Arial" w:cs="Arial"/>
          <w:color w:val="000000" w:themeColor="text1"/>
        </w:rPr>
        <w:t xml:space="preserve">The use of success criteria and targets had been piloted in both classes before the research was conducted as they are both forms of AFL that are promoted and used widely throughout the schools. </w:t>
      </w:r>
      <w:r w:rsidR="00B00484">
        <w:rPr>
          <w:rStyle w:val="normaltextrun"/>
          <w:rFonts w:ascii="Arial" w:eastAsia="Arial" w:hAnsi="Arial" w:cs="Arial"/>
          <w:color w:val="000000" w:themeColor="text1"/>
        </w:rPr>
        <w:t xml:space="preserve"> In the future </w:t>
      </w:r>
      <w:r w:rsidRPr="3424D15F">
        <w:rPr>
          <w:rStyle w:val="normaltextrun"/>
          <w:rFonts w:ascii="Arial" w:eastAsia="Arial" w:hAnsi="Arial" w:cs="Arial"/>
          <w:color w:val="000000" w:themeColor="text1"/>
        </w:rPr>
        <w:t>I would like to carry the positive elements of these</w:t>
      </w:r>
      <w:r w:rsidR="00B00484">
        <w:rPr>
          <w:rStyle w:val="normaltextrun"/>
          <w:rFonts w:ascii="Arial" w:eastAsia="Arial" w:hAnsi="Arial" w:cs="Arial"/>
          <w:color w:val="000000" w:themeColor="text1"/>
        </w:rPr>
        <w:t xml:space="preserve"> approaches</w:t>
      </w:r>
      <w:r w:rsidRPr="3424D15F">
        <w:rPr>
          <w:rStyle w:val="normaltextrun"/>
          <w:rFonts w:ascii="Arial" w:eastAsia="Arial" w:hAnsi="Arial" w:cs="Arial"/>
          <w:color w:val="000000" w:themeColor="text1"/>
        </w:rPr>
        <w:t xml:space="preserve"> across to my next placement school. </w:t>
      </w:r>
      <w:r w:rsidR="00B00484">
        <w:rPr>
          <w:rStyle w:val="normaltextrun"/>
          <w:rFonts w:ascii="Arial" w:eastAsia="Arial" w:hAnsi="Arial" w:cs="Arial"/>
          <w:color w:val="000000" w:themeColor="text1"/>
        </w:rPr>
        <w:t xml:space="preserve"> </w:t>
      </w:r>
      <w:r w:rsidRPr="3424D15F">
        <w:rPr>
          <w:rStyle w:val="normaltextrun"/>
          <w:rFonts w:ascii="Arial" w:eastAsia="Arial" w:hAnsi="Arial" w:cs="Arial"/>
          <w:color w:val="000000" w:themeColor="text1"/>
        </w:rPr>
        <w:t xml:space="preserve">For example, </w:t>
      </w:r>
      <w:r w:rsidR="00B00484" w:rsidRPr="3424D15F">
        <w:rPr>
          <w:rStyle w:val="normaltextrun"/>
          <w:rFonts w:ascii="Arial" w:eastAsia="Arial" w:hAnsi="Arial" w:cs="Arial"/>
          <w:color w:val="000000" w:themeColor="text1"/>
        </w:rPr>
        <w:t>collaborative</w:t>
      </w:r>
      <w:r w:rsidRPr="3424D15F">
        <w:rPr>
          <w:rStyle w:val="normaltextrun"/>
          <w:rFonts w:ascii="Arial" w:eastAsia="Arial" w:hAnsi="Arial" w:cs="Arial"/>
          <w:color w:val="000000" w:themeColor="text1"/>
        </w:rPr>
        <w:t xml:space="preserve"> peer and self-assessment and scheduled pupil improvement time. </w:t>
      </w:r>
      <w:r w:rsidR="00B00484">
        <w:rPr>
          <w:rStyle w:val="normaltextrun"/>
          <w:rFonts w:ascii="Arial" w:eastAsia="Arial" w:hAnsi="Arial" w:cs="Arial"/>
          <w:color w:val="000000" w:themeColor="text1"/>
        </w:rPr>
        <w:t xml:space="preserve"> </w:t>
      </w:r>
      <w:r w:rsidRPr="3424D15F">
        <w:rPr>
          <w:rStyle w:val="normaltextrun"/>
          <w:rFonts w:ascii="Arial" w:eastAsia="Arial" w:hAnsi="Arial" w:cs="Arial"/>
          <w:color w:val="000000" w:themeColor="text1"/>
        </w:rPr>
        <w:t>However</w:t>
      </w:r>
      <w:r w:rsidR="00B00484">
        <w:rPr>
          <w:rStyle w:val="normaltextrun"/>
          <w:rFonts w:ascii="Arial" w:eastAsia="Arial" w:hAnsi="Arial" w:cs="Arial"/>
          <w:color w:val="000000" w:themeColor="text1"/>
        </w:rPr>
        <w:t xml:space="preserve"> my conclusion was that</w:t>
      </w:r>
      <w:r w:rsidRPr="3424D15F">
        <w:rPr>
          <w:rStyle w:val="normaltextrun"/>
          <w:rFonts w:ascii="Arial" w:eastAsia="Arial" w:hAnsi="Arial" w:cs="Arial"/>
          <w:color w:val="000000" w:themeColor="text1"/>
        </w:rPr>
        <w:t xml:space="preserve"> there is definitely room for improvement</w:t>
      </w:r>
      <w:r w:rsidR="00F610C1">
        <w:rPr>
          <w:rStyle w:val="normaltextrun"/>
          <w:rFonts w:ascii="Arial" w:eastAsia="Arial" w:hAnsi="Arial" w:cs="Arial"/>
          <w:color w:val="000000" w:themeColor="text1"/>
        </w:rPr>
        <w:t xml:space="preserve"> in the future.</w:t>
      </w:r>
      <w:r w:rsidRPr="3424D15F">
        <w:rPr>
          <w:rStyle w:val="normaltextrun"/>
          <w:rFonts w:ascii="Arial" w:eastAsia="Arial" w:hAnsi="Arial" w:cs="Arial"/>
          <w:color w:val="000000" w:themeColor="text1"/>
        </w:rPr>
        <w:t xml:space="preserve"> </w:t>
      </w:r>
      <w:r w:rsidR="00B00484">
        <w:rPr>
          <w:rStyle w:val="normaltextrun"/>
          <w:rFonts w:ascii="Arial" w:eastAsia="Arial" w:hAnsi="Arial" w:cs="Arial"/>
          <w:color w:val="000000" w:themeColor="text1"/>
        </w:rPr>
        <w:t xml:space="preserve"> </w:t>
      </w:r>
      <w:r w:rsidRPr="3424D15F">
        <w:rPr>
          <w:rStyle w:val="normaltextrun"/>
          <w:rFonts w:ascii="Arial" w:eastAsia="Arial" w:hAnsi="Arial" w:cs="Arial"/>
          <w:color w:val="000000" w:themeColor="text1"/>
        </w:rPr>
        <w:t>In response to the upcoming recommendations, I would be keen to take part in another lesson study</w:t>
      </w:r>
      <w:r w:rsidR="00F610C1">
        <w:rPr>
          <w:rStyle w:val="normaltextrun"/>
          <w:rFonts w:ascii="Arial" w:eastAsia="Arial" w:hAnsi="Arial" w:cs="Arial"/>
          <w:color w:val="000000" w:themeColor="text1"/>
        </w:rPr>
        <w:t>, to see to what extent</w:t>
      </w:r>
      <w:r w:rsidRPr="3424D15F">
        <w:rPr>
          <w:rStyle w:val="normaltextrun"/>
          <w:rFonts w:ascii="Arial" w:eastAsia="Arial" w:hAnsi="Arial" w:cs="Arial"/>
          <w:color w:val="000000" w:themeColor="text1"/>
        </w:rPr>
        <w:t xml:space="preserve"> if at </w:t>
      </w:r>
      <w:r w:rsidR="00F610C1">
        <w:rPr>
          <w:rStyle w:val="normaltextrun"/>
          <w:rFonts w:ascii="Arial" w:eastAsia="Arial" w:hAnsi="Arial" w:cs="Arial"/>
          <w:color w:val="000000" w:themeColor="text1"/>
        </w:rPr>
        <w:t>any</w:t>
      </w:r>
      <w:r w:rsidR="00B00484" w:rsidRPr="3424D15F">
        <w:rPr>
          <w:rStyle w:val="normaltextrun"/>
          <w:rFonts w:ascii="Arial" w:eastAsia="Arial" w:hAnsi="Arial" w:cs="Arial"/>
          <w:color w:val="000000" w:themeColor="text1"/>
        </w:rPr>
        <w:t>;</w:t>
      </w:r>
      <w:r w:rsidRPr="3424D15F">
        <w:rPr>
          <w:rStyle w:val="normaltextrun"/>
          <w:rFonts w:ascii="Arial" w:eastAsia="Arial" w:hAnsi="Arial" w:cs="Arial"/>
          <w:color w:val="000000" w:themeColor="text1"/>
        </w:rPr>
        <w:t xml:space="preserve"> the following recommendations </w:t>
      </w:r>
      <w:r w:rsidR="00F610C1" w:rsidRPr="3424D15F">
        <w:rPr>
          <w:rStyle w:val="normaltextrun"/>
          <w:rFonts w:ascii="Arial" w:eastAsia="Arial" w:hAnsi="Arial" w:cs="Arial"/>
          <w:color w:val="000000" w:themeColor="text1"/>
        </w:rPr>
        <w:t xml:space="preserve">impact </w:t>
      </w:r>
      <w:r w:rsidR="00F610C1">
        <w:rPr>
          <w:rStyle w:val="normaltextrun"/>
          <w:rFonts w:ascii="Arial" w:eastAsia="Arial" w:hAnsi="Arial" w:cs="Arial"/>
          <w:color w:val="000000" w:themeColor="text1"/>
        </w:rPr>
        <w:t>my</w:t>
      </w:r>
      <w:r w:rsidRPr="3424D15F">
        <w:rPr>
          <w:rStyle w:val="normaltextrun"/>
          <w:rFonts w:ascii="Arial" w:eastAsia="Arial" w:hAnsi="Arial" w:cs="Arial"/>
          <w:color w:val="000000" w:themeColor="text1"/>
        </w:rPr>
        <w:t xml:space="preserve"> teaching practice and</w:t>
      </w:r>
      <w:r w:rsidR="00B00484">
        <w:rPr>
          <w:rStyle w:val="normaltextrun"/>
          <w:rFonts w:ascii="Arial" w:eastAsia="Arial" w:hAnsi="Arial" w:cs="Arial"/>
          <w:color w:val="000000" w:themeColor="text1"/>
        </w:rPr>
        <w:t xml:space="preserve"> consequentially</w:t>
      </w:r>
      <w:r w:rsidRPr="3424D15F">
        <w:rPr>
          <w:rStyle w:val="normaltextrun"/>
          <w:rFonts w:ascii="Arial" w:eastAsia="Arial" w:hAnsi="Arial" w:cs="Arial"/>
          <w:color w:val="000000" w:themeColor="text1"/>
        </w:rPr>
        <w:t xml:space="preserve"> </w:t>
      </w:r>
      <w:r w:rsidR="00B00484">
        <w:rPr>
          <w:rStyle w:val="normaltextrun"/>
          <w:rFonts w:ascii="Arial" w:eastAsia="Arial" w:hAnsi="Arial" w:cs="Arial"/>
          <w:color w:val="000000" w:themeColor="text1"/>
        </w:rPr>
        <w:t xml:space="preserve">on </w:t>
      </w:r>
      <w:r w:rsidRPr="3424D15F">
        <w:rPr>
          <w:rStyle w:val="normaltextrun"/>
          <w:rFonts w:ascii="Arial" w:eastAsia="Arial" w:hAnsi="Arial" w:cs="Arial"/>
          <w:color w:val="000000" w:themeColor="text1"/>
        </w:rPr>
        <w:t>the experience of the learners.</w:t>
      </w:r>
      <w:r w:rsidR="009A0D17">
        <w:rPr>
          <w:rStyle w:val="normaltextrun"/>
          <w:rFonts w:ascii="Arial" w:eastAsia="Arial" w:hAnsi="Arial" w:cs="Arial"/>
          <w:color w:val="000000" w:themeColor="text1"/>
        </w:rPr>
        <w:t xml:space="preserve">  </w:t>
      </w:r>
      <w:r w:rsidRPr="3424D15F">
        <w:rPr>
          <w:rStyle w:val="normaltextrun"/>
          <w:rFonts w:ascii="Arial" w:eastAsia="Arial" w:hAnsi="Arial" w:cs="Arial"/>
          <w:color w:val="000000" w:themeColor="text1"/>
        </w:rPr>
        <w:t xml:space="preserve">The biggest area this research has brought to </w:t>
      </w:r>
      <w:r w:rsidR="00AF2919" w:rsidRPr="3424D15F">
        <w:rPr>
          <w:rStyle w:val="normaltextrun"/>
          <w:rFonts w:ascii="Arial" w:eastAsia="Arial" w:hAnsi="Arial" w:cs="Arial"/>
          <w:color w:val="000000" w:themeColor="text1"/>
        </w:rPr>
        <w:t>light</w:t>
      </w:r>
      <w:r w:rsidRPr="3424D15F">
        <w:rPr>
          <w:rStyle w:val="normaltextrun"/>
          <w:rFonts w:ascii="Arial" w:eastAsia="Arial" w:hAnsi="Arial" w:cs="Arial"/>
          <w:color w:val="000000" w:themeColor="text1"/>
        </w:rPr>
        <w:t xml:space="preserve"> is the importance of effective modelling of targets and the potential use of the Literacy and Numeracy Framework</w:t>
      </w:r>
      <w:r w:rsidR="00AF2919">
        <w:rPr>
          <w:rStyle w:val="normaltextrun"/>
          <w:rFonts w:ascii="Arial" w:eastAsia="Arial" w:hAnsi="Arial" w:cs="Arial"/>
          <w:color w:val="000000" w:themeColor="text1"/>
        </w:rPr>
        <w:t>,</w:t>
      </w:r>
      <w:r w:rsidRPr="3424D15F">
        <w:rPr>
          <w:rStyle w:val="normaltextrun"/>
          <w:rFonts w:ascii="Arial" w:eastAsia="Arial" w:hAnsi="Arial" w:cs="Arial"/>
          <w:color w:val="000000" w:themeColor="text1"/>
        </w:rPr>
        <w:t xml:space="preserve"> to assist </w:t>
      </w:r>
      <w:r w:rsidR="00B00484" w:rsidRPr="3424D15F">
        <w:rPr>
          <w:rStyle w:val="normaltextrun"/>
          <w:rFonts w:ascii="Arial" w:eastAsia="Arial" w:hAnsi="Arial" w:cs="Arial"/>
          <w:color w:val="000000" w:themeColor="text1"/>
        </w:rPr>
        <w:t>teachers</w:t>
      </w:r>
      <w:r w:rsidRPr="3424D15F">
        <w:rPr>
          <w:rStyle w:val="normaltextrun"/>
          <w:rFonts w:ascii="Arial" w:eastAsia="Arial" w:hAnsi="Arial" w:cs="Arial"/>
          <w:color w:val="000000" w:themeColor="text1"/>
        </w:rPr>
        <w:t xml:space="preserve"> and learners alike to understand and develop their targets. </w:t>
      </w:r>
      <w:r w:rsidR="007D2A36">
        <w:rPr>
          <w:rStyle w:val="normaltextrun"/>
          <w:rFonts w:ascii="Arial" w:eastAsia="Arial" w:hAnsi="Arial" w:cs="Arial"/>
          <w:color w:val="000000" w:themeColor="text1"/>
        </w:rPr>
        <w:t xml:space="preserve"> </w:t>
      </w:r>
      <w:r w:rsidRPr="3424D15F">
        <w:rPr>
          <w:rStyle w:val="normaltextrun"/>
          <w:rFonts w:ascii="Arial" w:eastAsia="Arial" w:hAnsi="Arial" w:cs="Arial"/>
          <w:color w:val="000000" w:themeColor="text1"/>
        </w:rPr>
        <w:t xml:space="preserve">This would be the quickest change </w:t>
      </w:r>
      <w:r w:rsidR="007D2A36">
        <w:rPr>
          <w:rStyle w:val="normaltextrun"/>
          <w:rFonts w:ascii="Arial" w:eastAsia="Arial" w:hAnsi="Arial" w:cs="Arial"/>
          <w:color w:val="000000" w:themeColor="text1"/>
        </w:rPr>
        <w:t xml:space="preserve">that </w:t>
      </w:r>
      <w:r w:rsidRPr="3424D15F">
        <w:rPr>
          <w:rStyle w:val="normaltextrun"/>
          <w:rFonts w:ascii="Arial" w:eastAsia="Arial" w:hAnsi="Arial" w:cs="Arial"/>
          <w:color w:val="000000" w:themeColor="text1"/>
        </w:rPr>
        <w:t xml:space="preserve">I could make </w:t>
      </w:r>
      <w:r w:rsidR="007D2A36">
        <w:rPr>
          <w:rStyle w:val="normaltextrun"/>
          <w:rFonts w:ascii="Arial" w:eastAsia="Arial" w:hAnsi="Arial" w:cs="Arial"/>
          <w:color w:val="000000" w:themeColor="text1"/>
        </w:rPr>
        <w:t xml:space="preserve">and </w:t>
      </w:r>
      <w:r w:rsidRPr="3424D15F">
        <w:rPr>
          <w:rStyle w:val="normaltextrun"/>
          <w:rFonts w:ascii="Arial" w:eastAsia="Arial" w:hAnsi="Arial" w:cs="Arial"/>
          <w:color w:val="000000" w:themeColor="text1"/>
        </w:rPr>
        <w:t>that I</w:t>
      </w:r>
      <w:r w:rsidR="007D2A36">
        <w:rPr>
          <w:rStyle w:val="normaltextrun"/>
          <w:rFonts w:ascii="Arial" w:eastAsia="Arial" w:hAnsi="Arial" w:cs="Arial"/>
          <w:color w:val="000000" w:themeColor="text1"/>
        </w:rPr>
        <w:t xml:space="preserve"> personally believe</w:t>
      </w:r>
      <w:r w:rsidRPr="3424D15F">
        <w:rPr>
          <w:rStyle w:val="normaltextrun"/>
          <w:rFonts w:ascii="Arial" w:eastAsia="Arial" w:hAnsi="Arial" w:cs="Arial"/>
          <w:color w:val="000000" w:themeColor="text1"/>
        </w:rPr>
        <w:t xml:space="preserve"> would have the biggest impact. </w:t>
      </w:r>
      <w:r w:rsidR="007D2A36">
        <w:rPr>
          <w:rStyle w:val="normaltextrun"/>
          <w:rFonts w:ascii="Arial" w:eastAsia="Arial" w:hAnsi="Arial" w:cs="Arial"/>
          <w:color w:val="000000" w:themeColor="text1"/>
        </w:rPr>
        <w:t xml:space="preserve"> </w:t>
      </w:r>
      <w:r w:rsidRPr="3424D15F">
        <w:rPr>
          <w:rStyle w:val="normaltextrun"/>
          <w:rFonts w:ascii="Arial" w:eastAsia="Arial" w:hAnsi="Arial" w:cs="Arial"/>
          <w:color w:val="000000" w:themeColor="text1"/>
        </w:rPr>
        <w:t>However, in the long to term I intend to develop the learners independent problem solving and critical thinking skills to reduce the need for extensive teacher scaffolding.</w:t>
      </w:r>
    </w:p>
    <w:p w:rsidR="00B00484" w:rsidRDefault="00B00484" w:rsidP="00717DCD">
      <w:pPr>
        <w:spacing w:after="0" w:line="360" w:lineRule="auto"/>
        <w:jc w:val="both"/>
        <w:rPr>
          <w:rStyle w:val="normaltextrun"/>
          <w:rFonts w:ascii="Arial" w:eastAsia="Arial" w:hAnsi="Arial" w:cs="Arial"/>
          <w:color w:val="000000" w:themeColor="text1"/>
        </w:rPr>
      </w:pPr>
    </w:p>
    <w:p w:rsidR="003A24C2" w:rsidRDefault="3424D15F" w:rsidP="00717DCD">
      <w:pPr>
        <w:spacing w:after="0" w:line="360" w:lineRule="auto"/>
        <w:jc w:val="both"/>
        <w:rPr>
          <w:rFonts w:ascii="Arial" w:eastAsia="Arial" w:hAnsi="Arial" w:cs="Arial"/>
        </w:rPr>
      </w:pPr>
      <w:r w:rsidRPr="3424D15F">
        <w:rPr>
          <w:rFonts w:ascii="Arial" w:eastAsia="Arial" w:hAnsi="Arial" w:cs="Arial"/>
        </w:rPr>
        <w:t>The research created valuable discussion around MAT learners, AFL and how they might be able to support each other</w:t>
      </w:r>
      <w:r w:rsidR="003A24C2">
        <w:rPr>
          <w:rFonts w:ascii="Arial" w:eastAsia="Arial" w:hAnsi="Arial" w:cs="Arial"/>
        </w:rPr>
        <w:t>.</w:t>
      </w:r>
      <w:r w:rsidRPr="3424D15F">
        <w:rPr>
          <w:rFonts w:ascii="Arial" w:eastAsia="Arial" w:hAnsi="Arial" w:cs="Arial"/>
        </w:rPr>
        <w:t xml:space="preserve"> </w:t>
      </w:r>
      <w:r w:rsidR="003A24C2">
        <w:rPr>
          <w:rFonts w:ascii="Arial" w:eastAsia="Arial" w:hAnsi="Arial" w:cs="Arial"/>
        </w:rPr>
        <w:t xml:space="preserve"> </w:t>
      </w:r>
      <w:r w:rsidRPr="3424D15F">
        <w:rPr>
          <w:rFonts w:ascii="Arial" w:eastAsia="Arial" w:hAnsi="Arial" w:cs="Arial"/>
        </w:rPr>
        <w:t>W</w:t>
      </w:r>
      <w:r w:rsidR="003A24C2">
        <w:rPr>
          <w:rFonts w:ascii="Arial" w:eastAsia="Arial" w:hAnsi="Arial" w:cs="Arial"/>
        </w:rPr>
        <w:t xml:space="preserve">elsh </w:t>
      </w:r>
      <w:r w:rsidRPr="3424D15F">
        <w:rPr>
          <w:rFonts w:ascii="Arial" w:eastAsia="Arial" w:hAnsi="Arial" w:cs="Arial"/>
        </w:rPr>
        <w:t>G</w:t>
      </w:r>
      <w:r w:rsidR="003A24C2">
        <w:rPr>
          <w:rFonts w:ascii="Arial" w:eastAsia="Arial" w:hAnsi="Arial" w:cs="Arial"/>
        </w:rPr>
        <w:t xml:space="preserve">overnment </w:t>
      </w:r>
      <w:r w:rsidRPr="3424D15F">
        <w:rPr>
          <w:rFonts w:ascii="Arial" w:eastAsia="Arial" w:hAnsi="Arial" w:cs="Arial"/>
        </w:rPr>
        <w:t xml:space="preserve">(2013) suggests that sharing the Literacy and Numeracy Framework (2008) is one way in which to support learners creating targets. </w:t>
      </w:r>
      <w:r w:rsidR="003A24C2">
        <w:rPr>
          <w:rFonts w:ascii="Arial" w:eastAsia="Arial" w:hAnsi="Arial" w:cs="Arial"/>
        </w:rPr>
        <w:t xml:space="preserve"> </w:t>
      </w:r>
      <w:r w:rsidRPr="3424D15F">
        <w:rPr>
          <w:rFonts w:ascii="Arial" w:eastAsia="Arial" w:hAnsi="Arial" w:cs="Arial"/>
        </w:rPr>
        <w:t>I would argue this could be particularly effective with MAT learners as they would be able to look ahead for progression.</w:t>
      </w:r>
      <w:r w:rsidR="003A24C2">
        <w:rPr>
          <w:rFonts w:ascii="Arial" w:eastAsia="Arial" w:hAnsi="Arial" w:cs="Arial"/>
        </w:rPr>
        <w:t xml:space="preserve"> </w:t>
      </w:r>
      <w:r w:rsidRPr="3424D15F">
        <w:rPr>
          <w:rFonts w:ascii="Arial" w:eastAsia="Arial" w:hAnsi="Arial" w:cs="Arial"/>
        </w:rPr>
        <w:t xml:space="preserve"> Creating targets was the element of the research where the learners experienced most difficulty. </w:t>
      </w:r>
      <w:r w:rsidR="003A24C2">
        <w:rPr>
          <w:rFonts w:ascii="Arial" w:eastAsia="Arial" w:hAnsi="Arial" w:cs="Arial"/>
        </w:rPr>
        <w:t xml:space="preserve"> </w:t>
      </w:r>
      <w:r w:rsidRPr="3424D15F">
        <w:rPr>
          <w:rFonts w:ascii="Arial" w:eastAsia="Arial" w:hAnsi="Arial" w:cs="Arial"/>
        </w:rPr>
        <w:t xml:space="preserve">The LNF would aid them to see the context in which they’re working and working on problem solving skills may allow MAT learners to notice how they could use these </w:t>
      </w:r>
      <w:r w:rsidR="003A24C2" w:rsidRPr="3424D15F">
        <w:rPr>
          <w:rFonts w:ascii="Arial" w:eastAsia="Arial" w:hAnsi="Arial" w:cs="Arial"/>
        </w:rPr>
        <w:t>skills cross</w:t>
      </w:r>
      <w:r w:rsidR="003A24C2">
        <w:rPr>
          <w:rFonts w:ascii="Arial" w:eastAsia="Arial" w:hAnsi="Arial" w:cs="Arial"/>
        </w:rPr>
        <w:t xml:space="preserve"> </w:t>
      </w:r>
      <w:proofErr w:type="spellStart"/>
      <w:r w:rsidR="00AF2919" w:rsidRPr="00AF2919">
        <w:rPr>
          <w:rFonts w:ascii="Arial" w:eastAsia="Arial" w:hAnsi="Arial" w:cs="Arial"/>
        </w:rPr>
        <w:t>curricularly</w:t>
      </w:r>
      <w:proofErr w:type="spellEnd"/>
      <w:r w:rsidRPr="3424D15F">
        <w:rPr>
          <w:rFonts w:ascii="Arial" w:eastAsia="Arial" w:hAnsi="Arial" w:cs="Arial"/>
        </w:rPr>
        <w:t>.</w:t>
      </w:r>
      <w:r w:rsidR="003A24C2">
        <w:rPr>
          <w:rFonts w:ascii="Arial" w:eastAsia="Arial" w:hAnsi="Arial" w:cs="Arial"/>
        </w:rPr>
        <w:t xml:space="preserve"> </w:t>
      </w:r>
      <w:r w:rsidRPr="3424D15F">
        <w:rPr>
          <w:rFonts w:ascii="Arial" w:eastAsia="Arial" w:hAnsi="Arial" w:cs="Arial"/>
        </w:rPr>
        <w:t xml:space="preserve"> In the targets they created l</w:t>
      </w:r>
      <w:r w:rsidR="003A24C2">
        <w:rPr>
          <w:rFonts w:ascii="Arial" w:eastAsia="Arial" w:hAnsi="Arial" w:cs="Arial"/>
        </w:rPr>
        <w:t>earners only suggested using th</w:t>
      </w:r>
      <w:r w:rsidRPr="3424D15F">
        <w:rPr>
          <w:rFonts w:ascii="Arial" w:eastAsia="Arial" w:hAnsi="Arial" w:cs="Arial"/>
        </w:rPr>
        <w:t>e skill in other literacy-based skills, s</w:t>
      </w:r>
      <w:r w:rsidR="003A24C2">
        <w:rPr>
          <w:rFonts w:ascii="Arial" w:eastAsia="Arial" w:hAnsi="Arial" w:cs="Arial"/>
        </w:rPr>
        <w:t>uch as poetry and story writing.  W</w:t>
      </w:r>
      <w:r w:rsidR="00AF2919">
        <w:rPr>
          <w:rFonts w:ascii="Arial" w:eastAsia="Arial" w:hAnsi="Arial" w:cs="Arial"/>
        </w:rPr>
        <w:t>hereas the LNF could aid</w:t>
      </w:r>
      <w:r w:rsidRPr="3424D15F">
        <w:rPr>
          <w:rFonts w:ascii="Arial" w:eastAsia="Arial" w:hAnsi="Arial" w:cs="Arial"/>
        </w:rPr>
        <w:t xml:space="preserve"> them in developing thoughts </w:t>
      </w:r>
      <w:r w:rsidR="00AF2919">
        <w:rPr>
          <w:rFonts w:ascii="Arial" w:eastAsia="Arial" w:hAnsi="Arial" w:cs="Arial"/>
        </w:rPr>
        <w:t>about</w:t>
      </w:r>
      <w:r w:rsidRPr="3424D15F">
        <w:rPr>
          <w:rFonts w:ascii="Arial" w:eastAsia="Arial" w:hAnsi="Arial" w:cs="Arial"/>
        </w:rPr>
        <w:t xml:space="preserve"> how to apply and develop their skills across the curriculum. </w:t>
      </w:r>
      <w:r w:rsidR="003A24C2">
        <w:rPr>
          <w:rFonts w:ascii="Arial" w:eastAsia="Arial" w:hAnsi="Arial" w:cs="Arial"/>
        </w:rPr>
        <w:t xml:space="preserve"> </w:t>
      </w:r>
    </w:p>
    <w:p w:rsidR="003A24C2" w:rsidRDefault="003A24C2" w:rsidP="00717DCD">
      <w:pPr>
        <w:spacing w:after="0" w:line="360" w:lineRule="auto"/>
        <w:jc w:val="both"/>
        <w:rPr>
          <w:rFonts w:ascii="Arial" w:eastAsia="Arial" w:hAnsi="Arial" w:cs="Arial"/>
        </w:rPr>
      </w:pPr>
    </w:p>
    <w:p w:rsidR="00011C4E" w:rsidRDefault="3424D15F" w:rsidP="00717DCD">
      <w:pPr>
        <w:spacing w:after="0" w:line="360" w:lineRule="auto"/>
        <w:jc w:val="both"/>
        <w:rPr>
          <w:rFonts w:ascii="Arial" w:eastAsia="Arial" w:hAnsi="Arial" w:cs="Arial"/>
        </w:rPr>
      </w:pPr>
      <w:r w:rsidRPr="3424D15F">
        <w:rPr>
          <w:rFonts w:ascii="Arial" w:eastAsia="Arial" w:hAnsi="Arial" w:cs="Arial"/>
        </w:rPr>
        <w:lastRenderedPageBreak/>
        <w:t>The scaffolding of this ability is vital though</w:t>
      </w:r>
      <w:r w:rsidR="003A24C2">
        <w:rPr>
          <w:rFonts w:ascii="Arial" w:eastAsia="Arial" w:hAnsi="Arial" w:cs="Arial"/>
        </w:rPr>
        <w:t>,</w:t>
      </w:r>
      <w:r w:rsidRPr="3424D15F">
        <w:rPr>
          <w:rFonts w:ascii="Arial" w:eastAsia="Arial" w:hAnsi="Arial" w:cs="Arial"/>
        </w:rPr>
        <w:t xml:space="preserve"> and WG (2013) suggest peer assessment can act as a gateway to better self-assessment skills. </w:t>
      </w:r>
      <w:r w:rsidR="003A24C2">
        <w:rPr>
          <w:rFonts w:ascii="Arial" w:eastAsia="Arial" w:hAnsi="Arial" w:cs="Arial"/>
        </w:rPr>
        <w:t xml:space="preserve"> </w:t>
      </w:r>
      <w:r w:rsidRPr="3424D15F">
        <w:rPr>
          <w:rFonts w:ascii="Arial" w:eastAsia="Arial" w:hAnsi="Arial" w:cs="Arial"/>
        </w:rPr>
        <w:t xml:space="preserve">Thus, using a variety of AFL </w:t>
      </w:r>
      <w:r w:rsidR="003A24C2" w:rsidRPr="3424D15F">
        <w:rPr>
          <w:rFonts w:ascii="Arial" w:eastAsia="Arial" w:hAnsi="Arial" w:cs="Arial"/>
        </w:rPr>
        <w:t>strategies</w:t>
      </w:r>
      <w:r w:rsidRPr="3424D15F">
        <w:rPr>
          <w:rFonts w:ascii="Arial" w:eastAsia="Arial" w:hAnsi="Arial" w:cs="Arial"/>
        </w:rPr>
        <w:t xml:space="preserve">, such as tickled pink and green for growth (WAG 2010) to develop peer-assessment could lead to develop the necessary critical thinking skills to develop themselves (Wallace et al 2004, </w:t>
      </w:r>
      <w:r w:rsidR="003A24C2" w:rsidRPr="3424D15F">
        <w:rPr>
          <w:rFonts w:ascii="Arial" w:eastAsia="Arial" w:hAnsi="Arial" w:cs="Arial"/>
        </w:rPr>
        <w:t>Successful</w:t>
      </w:r>
      <w:r w:rsidRPr="3424D15F">
        <w:rPr>
          <w:rFonts w:ascii="Arial" w:eastAsia="Arial" w:hAnsi="Arial" w:cs="Arial"/>
        </w:rPr>
        <w:t xml:space="preserve"> Futures 2015, WG 2013). </w:t>
      </w:r>
      <w:r w:rsidR="003A24C2">
        <w:rPr>
          <w:rFonts w:ascii="Arial" w:eastAsia="Arial" w:hAnsi="Arial" w:cs="Arial"/>
        </w:rPr>
        <w:t xml:space="preserve"> </w:t>
      </w:r>
      <w:r w:rsidRPr="3424D15F">
        <w:rPr>
          <w:rFonts w:ascii="Arial" w:eastAsia="Arial" w:hAnsi="Arial" w:cs="Arial"/>
        </w:rPr>
        <w:t xml:space="preserve">However, in my approach to supporting MAT learners I must remain open to techniques outside of AFL. </w:t>
      </w:r>
      <w:r w:rsidR="003A24C2">
        <w:rPr>
          <w:rFonts w:ascii="Arial" w:eastAsia="Arial" w:hAnsi="Arial" w:cs="Arial"/>
        </w:rPr>
        <w:t xml:space="preserve"> </w:t>
      </w:r>
      <w:r w:rsidRPr="3424D15F">
        <w:rPr>
          <w:rFonts w:ascii="Arial" w:eastAsia="Arial" w:hAnsi="Arial" w:cs="Arial"/>
        </w:rPr>
        <w:t>Research warn</w:t>
      </w:r>
      <w:r w:rsidR="00AF2919">
        <w:rPr>
          <w:rFonts w:ascii="Arial" w:eastAsia="Arial" w:hAnsi="Arial" w:cs="Arial"/>
        </w:rPr>
        <w:t>s of the potentially reductive e</w:t>
      </w:r>
      <w:r w:rsidRPr="3424D15F">
        <w:rPr>
          <w:rFonts w:ascii="Arial" w:eastAsia="Arial" w:hAnsi="Arial" w:cs="Arial"/>
        </w:rPr>
        <w:t xml:space="preserve">ffect of </w:t>
      </w:r>
      <w:proofErr w:type="spellStart"/>
      <w:r w:rsidRPr="3424D15F">
        <w:rPr>
          <w:rFonts w:ascii="Arial" w:eastAsia="Arial" w:hAnsi="Arial" w:cs="Arial"/>
        </w:rPr>
        <w:t>monocausual</w:t>
      </w:r>
      <w:proofErr w:type="spellEnd"/>
      <w:r w:rsidRPr="3424D15F">
        <w:rPr>
          <w:rFonts w:ascii="Arial" w:eastAsia="Arial" w:hAnsi="Arial" w:cs="Arial"/>
        </w:rPr>
        <w:t xml:space="preserve"> </w:t>
      </w:r>
      <w:r w:rsidR="003A24C2" w:rsidRPr="3424D15F">
        <w:rPr>
          <w:rFonts w:ascii="Arial" w:eastAsia="Arial" w:hAnsi="Arial" w:cs="Arial"/>
        </w:rPr>
        <w:t>analysis</w:t>
      </w:r>
      <w:r w:rsidRPr="3424D15F">
        <w:rPr>
          <w:rFonts w:ascii="Arial" w:eastAsia="Arial" w:hAnsi="Arial" w:cs="Arial"/>
        </w:rPr>
        <w:t xml:space="preserve"> in which the belief that one approach can solve a problem leads to the ignorance of other </w:t>
      </w:r>
      <w:r w:rsidR="003A24C2" w:rsidRPr="3424D15F">
        <w:rPr>
          <w:rFonts w:ascii="Arial" w:eastAsia="Arial" w:hAnsi="Arial" w:cs="Arial"/>
        </w:rPr>
        <w:t>potentially</w:t>
      </w:r>
      <w:r w:rsidRPr="3424D15F">
        <w:rPr>
          <w:rFonts w:ascii="Arial" w:eastAsia="Arial" w:hAnsi="Arial" w:cs="Arial"/>
        </w:rPr>
        <w:t xml:space="preserve"> productive solutions (</w:t>
      </w:r>
      <w:proofErr w:type="spellStart"/>
      <w:r w:rsidRPr="3424D15F">
        <w:rPr>
          <w:rFonts w:ascii="Arial" w:eastAsia="Arial" w:hAnsi="Arial" w:cs="Arial"/>
        </w:rPr>
        <w:t>Broekhempa</w:t>
      </w:r>
      <w:proofErr w:type="spellEnd"/>
      <w:r w:rsidRPr="3424D15F">
        <w:rPr>
          <w:rFonts w:ascii="Arial" w:eastAsia="Arial" w:hAnsi="Arial" w:cs="Arial"/>
        </w:rPr>
        <w:t xml:space="preserve"> and </w:t>
      </w:r>
      <w:proofErr w:type="spellStart"/>
      <w:r w:rsidRPr="3424D15F">
        <w:rPr>
          <w:rFonts w:ascii="Arial" w:eastAsia="Arial" w:hAnsi="Arial" w:cs="Arial"/>
        </w:rPr>
        <w:t>Hout-Wollers</w:t>
      </w:r>
      <w:proofErr w:type="spellEnd"/>
      <w:r w:rsidRPr="3424D15F">
        <w:rPr>
          <w:rFonts w:ascii="Arial" w:eastAsia="Arial" w:hAnsi="Arial" w:cs="Arial"/>
        </w:rPr>
        <w:t xml:space="preserve"> 2007). </w:t>
      </w:r>
      <w:r w:rsidR="003A24C2">
        <w:rPr>
          <w:rFonts w:ascii="Arial" w:eastAsia="Arial" w:hAnsi="Arial" w:cs="Arial"/>
        </w:rPr>
        <w:t xml:space="preserve"> </w:t>
      </w:r>
      <w:r w:rsidRPr="3424D15F">
        <w:rPr>
          <w:rFonts w:ascii="Arial" w:eastAsia="Arial" w:hAnsi="Arial" w:cs="Arial"/>
        </w:rPr>
        <w:t>This research will be</w:t>
      </w:r>
      <w:r w:rsidR="003A24C2">
        <w:rPr>
          <w:rFonts w:ascii="Arial" w:eastAsia="Arial" w:hAnsi="Arial" w:cs="Arial"/>
        </w:rPr>
        <w:t xml:space="preserve"> </w:t>
      </w:r>
      <w:r w:rsidRPr="3424D15F">
        <w:rPr>
          <w:rFonts w:ascii="Arial" w:eastAsia="Arial" w:hAnsi="Arial" w:cs="Arial"/>
        </w:rPr>
        <w:t xml:space="preserve">used to inform the </w:t>
      </w:r>
      <w:r w:rsidR="003A24C2" w:rsidRPr="3424D15F">
        <w:rPr>
          <w:rFonts w:ascii="Arial" w:eastAsia="Arial" w:hAnsi="Arial" w:cs="Arial"/>
        </w:rPr>
        <w:t>researchers’</w:t>
      </w:r>
      <w:r w:rsidRPr="3424D15F">
        <w:rPr>
          <w:rFonts w:ascii="Arial" w:eastAsia="Arial" w:hAnsi="Arial" w:cs="Arial"/>
        </w:rPr>
        <w:t xml:space="preserve"> future teaching practice and provide a starting point in which to develop their teaching of MAT learners and AFL </w:t>
      </w:r>
      <w:r w:rsidR="003A24C2" w:rsidRPr="3424D15F">
        <w:rPr>
          <w:rFonts w:ascii="Arial" w:eastAsia="Arial" w:hAnsi="Arial" w:cs="Arial"/>
        </w:rPr>
        <w:t>strategies</w:t>
      </w:r>
      <w:r w:rsidRPr="3424D15F">
        <w:rPr>
          <w:rFonts w:ascii="Arial" w:eastAsia="Arial" w:hAnsi="Arial" w:cs="Arial"/>
        </w:rPr>
        <w:t xml:space="preserve"> as part of self-assessment.</w:t>
      </w:r>
    </w:p>
    <w:p w:rsidR="003A24C2" w:rsidRDefault="003A24C2" w:rsidP="00717DCD">
      <w:pPr>
        <w:spacing w:after="0" w:line="360" w:lineRule="auto"/>
        <w:jc w:val="both"/>
        <w:rPr>
          <w:rFonts w:ascii="Arial" w:eastAsia="Arial" w:hAnsi="Arial" w:cs="Arial"/>
        </w:rPr>
      </w:pPr>
    </w:p>
    <w:p w:rsidR="00717DCD" w:rsidRPr="00322394" w:rsidRDefault="00AA0B7D" w:rsidP="006A570C">
      <w:pPr>
        <w:spacing w:after="0" w:line="360" w:lineRule="auto"/>
        <w:rPr>
          <w:rFonts w:ascii="Arial" w:eastAsia="Arial" w:hAnsi="Arial" w:cs="Arial"/>
          <w:b/>
          <w:bCs/>
        </w:rPr>
      </w:pPr>
      <w:r w:rsidRPr="00322394">
        <w:rPr>
          <w:rFonts w:ascii="Arial" w:eastAsia="Arial" w:hAnsi="Arial" w:cs="Arial"/>
          <w:b/>
          <w:bCs/>
        </w:rPr>
        <w:t>Word Count</w:t>
      </w:r>
      <w:r w:rsidR="00322394" w:rsidRPr="00322394">
        <w:rPr>
          <w:rFonts w:ascii="Arial" w:eastAsia="Arial" w:hAnsi="Arial" w:cs="Arial"/>
          <w:b/>
          <w:bCs/>
        </w:rPr>
        <w:t xml:space="preserve"> </w:t>
      </w:r>
      <w:r w:rsidR="0019615B">
        <w:rPr>
          <w:rFonts w:ascii="Arial" w:eastAsia="Arial" w:hAnsi="Arial" w:cs="Arial"/>
          <w:b/>
          <w:bCs/>
        </w:rPr>
        <w:t>=</w:t>
      </w:r>
      <w:r w:rsidR="00322394" w:rsidRPr="00322394">
        <w:rPr>
          <w:rFonts w:ascii="Arial" w:eastAsia="Arial" w:hAnsi="Arial" w:cs="Arial"/>
          <w:b/>
          <w:bCs/>
        </w:rPr>
        <w:t xml:space="preserve"> 5343</w:t>
      </w:r>
    </w:p>
    <w:p w:rsidR="006A570C" w:rsidRDefault="006A570C" w:rsidP="006A570C">
      <w:pPr>
        <w:spacing w:after="0" w:line="360" w:lineRule="auto"/>
        <w:rPr>
          <w:rFonts w:ascii="Arial" w:eastAsia="Arial" w:hAnsi="Arial" w:cs="Arial"/>
          <w:b/>
          <w:bCs/>
        </w:rPr>
      </w:pPr>
    </w:p>
    <w:p w:rsidR="00717DCD" w:rsidRPr="003A24C2" w:rsidRDefault="00484372" w:rsidP="003A24C2">
      <w:pPr>
        <w:rPr>
          <w:rFonts w:ascii="Arial" w:eastAsia="Arial" w:hAnsi="Arial" w:cs="Arial"/>
          <w:bCs/>
        </w:rPr>
      </w:pPr>
      <w:r w:rsidRPr="003A24C2">
        <w:rPr>
          <w:rFonts w:ascii="Arial" w:eastAsia="Arial" w:hAnsi="Arial" w:cs="Arial"/>
          <w:bCs/>
        </w:rPr>
        <w:br/>
      </w:r>
    </w:p>
    <w:p w:rsidR="00717DCD" w:rsidRPr="003A24C2" w:rsidRDefault="00717DCD" w:rsidP="003A24C2">
      <w:pPr>
        <w:rPr>
          <w:rFonts w:ascii="Arial" w:eastAsia="Arial" w:hAnsi="Arial" w:cs="Arial"/>
          <w:bCs/>
        </w:rPr>
      </w:pPr>
      <w:r w:rsidRPr="003A24C2">
        <w:rPr>
          <w:rFonts w:ascii="Arial" w:eastAsia="Arial" w:hAnsi="Arial" w:cs="Arial"/>
          <w:bCs/>
        </w:rPr>
        <w:br w:type="page"/>
      </w:r>
    </w:p>
    <w:p w:rsidR="00011C4E" w:rsidRDefault="1CA0C7DD" w:rsidP="002A12BE">
      <w:pPr>
        <w:spacing w:line="360" w:lineRule="auto"/>
        <w:rPr>
          <w:rFonts w:ascii="Arial" w:eastAsia="Arial" w:hAnsi="Arial" w:cs="Arial"/>
          <w:b/>
          <w:bCs/>
          <w:u w:val="single"/>
        </w:rPr>
      </w:pPr>
      <w:r w:rsidRPr="1CA0C7DD">
        <w:rPr>
          <w:rFonts w:ascii="Arial" w:eastAsia="Arial" w:hAnsi="Arial" w:cs="Arial"/>
          <w:b/>
          <w:bCs/>
          <w:u w:val="single"/>
        </w:rPr>
        <w:lastRenderedPageBreak/>
        <w:t>References</w:t>
      </w:r>
    </w:p>
    <w:p w:rsidR="00257AD4" w:rsidRPr="00E05D59" w:rsidRDefault="3424D15F" w:rsidP="0088036D">
      <w:pPr>
        <w:spacing w:after="0" w:line="240" w:lineRule="auto"/>
        <w:rPr>
          <w:rFonts w:ascii="Arial" w:eastAsia="Arial" w:hAnsi="Arial" w:cs="Arial"/>
          <w:i/>
        </w:rPr>
      </w:pPr>
      <w:r w:rsidRPr="00E05D59">
        <w:rPr>
          <w:rFonts w:ascii="Arial" w:eastAsia="Arial" w:hAnsi="Arial" w:cs="Arial"/>
        </w:rPr>
        <w:t>American Psychological Association, (2017)</w:t>
      </w:r>
      <w:r w:rsidR="00743593" w:rsidRPr="00E05D59">
        <w:rPr>
          <w:rFonts w:ascii="Arial" w:eastAsia="Arial" w:hAnsi="Arial" w:cs="Arial"/>
        </w:rPr>
        <w:t>,</w:t>
      </w:r>
      <w:r w:rsidRPr="00E05D59">
        <w:rPr>
          <w:rFonts w:ascii="Arial" w:eastAsia="Arial" w:hAnsi="Arial" w:cs="Arial"/>
        </w:rPr>
        <w:t xml:space="preserve"> </w:t>
      </w:r>
      <w:r w:rsidRPr="00E05D59">
        <w:rPr>
          <w:rFonts w:ascii="Arial" w:eastAsia="Arial" w:hAnsi="Arial" w:cs="Arial"/>
          <w:i/>
        </w:rPr>
        <w:t>Education and Socioeconomic Status</w:t>
      </w:r>
    </w:p>
    <w:p w:rsidR="00257AD4" w:rsidRPr="00E05D59" w:rsidRDefault="1CA0C7DD" w:rsidP="0088036D">
      <w:pPr>
        <w:spacing w:after="0" w:line="240" w:lineRule="auto"/>
        <w:rPr>
          <w:rFonts w:ascii="Arial" w:eastAsia="Arial" w:hAnsi="Arial" w:cs="Arial"/>
        </w:rPr>
      </w:pPr>
      <w:r w:rsidRPr="00E05D59">
        <w:rPr>
          <w:rFonts w:ascii="Arial" w:eastAsia="Arial" w:hAnsi="Arial" w:cs="Arial"/>
        </w:rPr>
        <w:t xml:space="preserve">Available at: </w:t>
      </w:r>
      <w:hyperlink r:id="rId8">
        <w:r w:rsidRPr="00E05D59">
          <w:rPr>
            <w:rStyle w:val="Hyperlink"/>
            <w:rFonts w:ascii="Arial" w:eastAsia="Arial" w:hAnsi="Arial" w:cs="Arial"/>
          </w:rPr>
          <w:t>https://www.apa.org/pi/ses/resources/publications/factsheet-education.pdf</w:t>
        </w:r>
      </w:hyperlink>
      <w:r w:rsidRPr="00E05D59">
        <w:rPr>
          <w:rFonts w:ascii="Arial" w:eastAsia="Arial" w:hAnsi="Arial" w:cs="Arial"/>
        </w:rPr>
        <w:t xml:space="preserve"> </w:t>
      </w:r>
    </w:p>
    <w:p w:rsidR="00257AD4" w:rsidRPr="00E05D59" w:rsidRDefault="1CA0C7DD" w:rsidP="0088036D">
      <w:pPr>
        <w:spacing w:after="0" w:line="240" w:lineRule="auto"/>
        <w:rPr>
          <w:rFonts w:ascii="Arial" w:eastAsia="Arial" w:hAnsi="Arial" w:cs="Arial"/>
        </w:rPr>
      </w:pPr>
      <w:r w:rsidRPr="00E05D59">
        <w:rPr>
          <w:rFonts w:ascii="Arial" w:eastAsia="Arial" w:hAnsi="Arial" w:cs="Arial"/>
        </w:rPr>
        <w:t>(Accessed on: 18</w:t>
      </w:r>
      <w:r w:rsidRPr="00E05D59">
        <w:rPr>
          <w:rFonts w:ascii="Arial" w:eastAsia="Arial" w:hAnsi="Arial" w:cs="Arial"/>
          <w:vertAlign w:val="superscript"/>
        </w:rPr>
        <w:t>th</w:t>
      </w:r>
      <w:r w:rsidRPr="00E05D59">
        <w:rPr>
          <w:rFonts w:ascii="Arial" w:eastAsia="Arial" w:hAnsi="Arial" w:cs="Arial"/>
        </w:rPr>
        <w:t xml:space="preserve"> February 2020)</w:t>
      </w:r>
    </w:p>
    <w:p w:rsidR="00B3592F" w:rsidRDefault="00B3592F" w:rsidP="0088036D">
      <w:pPr>
        <w:spacing w:after="0" w:line="240" w:lineRule="auto"/>
        <w:rPr>
          <w:rFonts w:ascii="Arial" w:eastAsia="Arial" w:hAnsi="Arial" w:cs="Arial"/>
        </w:rPr>
      </w:pPr>
    </w:p>
    <w:p w:rsidR="0088036D" w:rsidRPr="00E05D59" w:rsidRDefault="0088036D" w:rsidP="0088036D">
      <w:pPr>
        <w:spacing w:after="0" w:line="240" w:lineRule="auto"/>
        <w:rPr>
          <w:rFonts w:ascii="Arial" w:eastAsia="Arial" w:hAnsi="Arial" w:cs="Arial"/>
        </w:rPr>
      </w:pPr>
    </w:p>
    <w:p w:rsidR="00CD52B2" w:rsidRPr="00E05D59" w:rsidRDefault="1CA0C7DD" w:rsidP="0088036D">
      <w:pPr>
        <w:pStyle w:val="paragraph"/>
        <w:spacing w:before="0" w:beforeAutospacing="0" w:after="0" w:afterAutospacing="0"/>
        <w:textAlignment w:val="baseline"/>
        <w:rPr>
          <w:rFonts w:ascii="Arial" w:eastAsia="Arial" w:hAnsi="Arial" w:cs="Arial"/>
          <w:sz w:val="22"/>
          <w:szCs w:val="22"/>
        </w:rPr>
      </w:pPr>
      <w:r w:rsidRPr="00E05D59">
        <w:rPr>
          <w:rFonts w:ascii="Arial" w:eastAsia="Arial" w:hAnsi="Arial" w:cs="Arial"/>
          <w:sz w:val="22"/>
          <w:szCs w:val="22"/>
        </w:rPr>
        <w:t>Bell, J. &amp; Waters, S. (2018)</w:t>
      </w:r>
      <w:r w:rsidR="00743593" w:rsidRPr="00E05D59">
        <w:rPr>
          <w:rFonts w:ascii="Arial" w:eastAsia="Arial" w:hAnsi="Arial" w:cs="Arial"/>
          <w:sz w:val="22"/>
          <w:szCs w:val="22"/>
        </w:rPr>
        <w:t>,</w:t>
      </w:r>
      <w:r w:rsidRPr="00E05D59">
        <w:rPr>
          <w:rFonts w:ascii="Arial" w:eastAsia="Arial" w:hAnsi="Arial" w:cs="Arial"/>
          <w:sz w:val="22"/>
          <w:szCs w:val="22"/>
        </w:rPr>
        <w:t xml:space="preserve"> </w:t>
      </w:r>
      <w:r w:rsidRPr="00E05D59">
        <w:rPr>
          <w:rFonts w:ascii="Arial" w:eastAsia="Arial" w:hAnsi="Arial" w:cs="Arial"/>
          <w:i/>
          <w:sz w:val="22"/>
          <w:szCs w:val="22"/>
        </w:rPr>
        <w:t>Doing your Research Project, 7th edition.</w:t>
      </w:r>
      <w:r w:rsidRPr="00E05D59">
        <w:rPr>
          <w:rFonts w:ascii="Arial" w:eastAsia="Arial" w:hAnsi="Arial" w:cs="Arial"/>
          <w:sz w:val="22"/>
          <w:szCs w:val="22"/>
        </w:rPr>
        <w:t xml:space="preserve"> L</w:t>
      </w:r>
      <w:r w:rsidR="00743593" w:rsidRPr="00E05D59">
        <w:rPr>
          <w:rFonts w:ascii="Arial" w:eastAsia="Arial" w:hAnsi="Arial" w:cs="Arial"/>
          <w:sz w:val="22"/>
          <w:szCs w:val="22"/>
        </w:rPr>
        <w:t>ondon: Open University Press. (</w:t>
      </w:r>
      <w:r w:rsidRPr="00E05D59">
        <w:rPr>
          <w:rFonts w:ascii="Arial" w:eastAsia="Arial" w:hAnsi="Arial" w:cs="Arial"/>
          <w:sz w:val="22"/>
          <w:szCs w:val="22"/>
        </w:rPr>
        <w:t>p</w:t>
      </w:r>
      <w:r w:rsidR="00743593" w:rsidRPr="00E05D59">
        <w:rPr>
          <w:rFonts w:ascii="Arial" w:eastAsia="Arial" w:hAnsi="Arial" w:cs="Arial"/>
          <w:sz w:val="22"/>
          <w:szCs w:val="22"/>
        </w:rPr>
        <w:t xml:space="preserve">p </w:t>
      </w:r>
      <w:r w:rsidRPr="00E05D59">
        <w:rPr>
          <w:rFonts w:ascii="Arial" w:eastAsia="Arial" w:hAnsi="Arial" w:cs="Arial"/>
          <w:sz w:val="22"/>
          <w:szCs w:val="22"/>
        </w:rPr>
        <w:t>209-220)</w:t>
      </w:r>
    </w:p>
    <w:p w:rsidR="00CD52B2" w:rsidRDefault="00CD52B2" w:rsidP="0088036D">
      <w:pPr>
        <w:pStyle w:val="paragraph"/>
        <w:spacing w:before="0" w:beforeAutospacing="0" w:after="0" w:afterAutospacing="0"/>
        <w:textAlignment w:val="baseline"/>
        <w:rPr>
          <w:rFonts w:ascii="Arial" w:eastAsia="Arial" w:hAnsi="Arial" w:cs="Arial"/>
          <w:sz w:val="22"/>
          <w:szCs w:val="22"/>
        </w:rPr>
      </w:pPr>
    </w:p>
    <w:p w:rsidR="0088036D" w:rsidRPr="00E05D59" w:rsidRDefault="0088036D" w:rsidP="0088036D">
      <w:pPr>
        <w:pStyle w:val="paragraph"/>
        <w:spacing w:before="0" w:beforeAutospacing="0" w:after="0" w:afterAutospacing="0"/>
        <w:textAlignment w:val="baseline"/>
        <w:rPr>
          <w:rFonts w:ascii="Arial" w:eastAsia="Arial" w:hAnsi="Arial" w:cs="Arial"/>
          <w:sz w:val="22"/>
          <w:szCs w:val="22"/>
        </w:rPr>
      </w:pPr>
    </w:p>
    <w:p w:rsidR="00802885" w:rsidRPr="00E05D59" w:rsidRDefault="00802885" w:rsidP="0088036D">
      <w:pPr>
        <w:spacing w:after="0" w:line="240" w:lineRule="auto"/>
        <w:textAlignment w:val="baseline"/>
        <w:rPr>
          <w:rFonts w:ascii="Arial" w:eastAsia="Times New Roman" w:hAnsi="Arial" w:cs="Arial"/>
          <w:lang w:eastAsia="en-GB"/>
        </w:rPr>
      </w:pPr>
      <w:r w:rsidRPr="00E05D59">
        <w:rPr>
          <w:rFonts w:ascii="Arial" w:eastAsia="Times New Roman" w:hAnsi="Arial" w:cs="Arial"/>
          <w:lang w:eastAsia="en-GB"/>
        </w:rPr>
        <w:t>BERA (2018) </w:t>
      </w:r>
      <w:r w:rsidRPr="00E05D59">
        <w:rPr>
          <w:rFonts w:ascii="Arial" w:eastAsia="Times New Roman" w:hAnsi="Arial" w:cs="Arial"/>
          <w:i/>
          <w:iCs/>
          <w:lang w:eastAsia="en-GB"/>
        </w:rPr>
        <w:t>Ethical Guidelines for Education Research </w:t>
      </w:r>
      <w:r w:rsidRPr="00E05D59">
        <w:rPr>
          <w:rFonts w:ascii="Arial" w:eastAsia="Times New Roman" w:hAnsi="Arial" w:cs="Arial"/>
          <w:lang w:eastAsia="en-GB"/>
        </w:rPr>
        <w:t> </w:t>
      </w:r>
    </w:p>
    <w:p w:rsidR="00802885" w:rsidRPr="00E05D59" w:rsidRDefault="00802885" w:rsidP="0088036D">
      <w:pPr>
        <w:spacing w:after="0" w:line="240" w:lineRule="auto"/>
        <w:textAlignment w:val="baseline"/>
        <w:rPr>
          <w:rFonts w:ascii="Arial" w:eastAsia="Times New Roman" w:hAnsi="Arial" w:cs="Arial"/>
          <w:lang w:eastAsia="en-GB"/>
        </w:rPr>
      </w:pPr>
      <w:r w:rsidRPr="00E05D59">
        <w:rPr>
          <w:rFonts w:ascii="Arial" w:eastAsia="Times New Roman" w:hAnsi="Arial" w:cs="Arial"/>
          <w:lang w:eastAsia="en-GB"/>
        </w:rPr>
        <w:t>Available at: </w:t>
      </w:r>
      <w:hyperlink r:id="rId9" w:tgtFrame="_blank" w:history="1">
        <w:r w:rsidRPr="00E05D59">
          <w:rPr>
            <w:rFonts w:ascii="Arial" w:eastAsia="Times New Roman" w:hAnsi="Arial" w:cs="Arial"/>
            <w:color w:val="0563C1"/>
            <w:u w:val="single"/>
            <w:lang w:eastAsia="en-GB"/>
          </w:rPr>
          <w:t>https://www.bera.ac.uk/publication/ethical-guidelines-for-educational-research-2018</w:t>
        </w:r>
      </w:hyperlink>
      <w:r w:rsidRPr="00E05D59">
        <w:rPr>
          <w:rFonts w:ascii="Arial" w:eastAsia="Times New Roman" w:hAnsi="Arial" w:cs="Arial"/>
          <w:lang w:eastAsia="en-GB"/>
        </w:rPr>
        <w:t> </w:t>
      </w:r>
    </w:p>
    <w:p w:rsidR="00802885" w:rsidRPr="00E05D59" w:rsidRDefault="00802885" w:rsidP="0088036D">
      <w:pPr>
        <w:spacing w:after="0" w:line="240" w:lineRule="auto"/>
        <w:textAlignment w:val="baseline"/>
        <w:rPr>
          <w:rFonts w:ascii="Arial" w:eastAsia="Times New Roman" w:hAnsi="Arial" w:cs="Arial"/>
          <w:lang w:eastAsia="en-GB"/>
        </w:rPr>
      </w:pPr>
      <w:r w:rsidRPr="00E05D59">
        <w:rPr>
          <w:rFonts w:ascii="Arial" w:eastAsia="Times New Roman" w:hAnsi="Arial" w:cs="Arial"/>
          <w:lang w:eastAsia="en-GB"/>
        </w:rPr>
        <w:t>(Accessed on: 10</w:t>
      </w:r>
      <w:r w:rsidRPr="00E05D59">
        <w:rPr>
          <w:rFonts w:ascii="Arial" w:eastAsia="Times New Roman" w:hAnsi="Arial" w:cs="Arial"/>
          <w:vertAlign w:val="superscript"/>
          <w:lang w:eastAsia="en-GB"/>
        </w:rPr>
        <w:t>th</w:t>
      </w:r>
      <w:r w:rsidRPr="00E05D59">
        <w:rPr>
          <w:rFonts w:ascii="Arial" w:eastAsia="Times New Roman" w:hAnsi="Arial" w:cs="Arial"/>
          <w:lang w:eastAsia="en-GB"/>
        </w:rPr>
        <w:t> October 2019) </w:t>
      </w:r>
    </w:p>
    <w:p w:rsidR="00802885" w:rsidRDefault="00802885" w:rsidP="0088036D">
      <w:pPr>
        <w:pStyle w:val="paragraph"/>
        <w:spacing w:before="0" w:beforeAutospacing="0" w:after="0" w:afterAutospacing="0"/>
        <w:textAlignment w:val="baseline"/>
        <w:rPr>
          <w:rFonts w:ascii="Arial" w:eastAsia="Arial" w:hAnsi="Arial" w:cs="Arial"/>
          <w:sz w:val="22"/>
          <w:szCs w:val="22"/>
        </w:rPr>
      </w:pPr>
    </w:p>
    <w:p w:rsidR="0088036D" w:rsidRPr="00E05D59" w:rsidRDefault="0088036D" w:rsidP="0088036D">
      <w:pPr>
        <w:pStyle w:val="paragraph"/>
        <w:spacing w:before="0" w:beforeAutospacing="0" w:after="0" w:afterAutospacing="0"/>
        <w:textAlignment w:val="baseline"/>
        <w:rPr>
          <w:rFonts w:ascii="Arial" w:eastAsia="Arial" w:hAnsi="Arial" w:cs="Arial"/>
          <w:sz w:val="22"/>
          <w:szCs w:val="22"/>
        </w:rPr>
      </w:pPr>
    </w:p>
    <w:p w:rsidR="0008760D" w:rsidRPr="00E05D59" w:rsidRDefault="0008760D" w:rsidP="0088036D">
      <w:pPr>
        <w:spacing w:after="0" w:line="240" w:lineRule="auto"/>
        <w:textAlignment w:val="baseline"/>
        <w:rPr>
          <w:rFonts w:ascii="Arial" w:eastAsia="Times New Roman" w:hAnsi="Arial" w:cs="Arial"/>
          <w:lang w:eastAsia="en-GB"/>
        </w:rPr>
      </w:pPr>
      <w:r w:rsidRPr="00E05D59">
        <w:rPr>
          <w:rFonts w:ascii="Arial" w:eastAsia="Times New Roman" w:hAnsi="Arial" w:cs="Arial"/>
          <w:lang w:eastAsia="en-GB"/>
        </w:rPr>
        <w:t>Blackburn, C. (2018)</w:t>
      </w:r>
      <w:r w:rsidR="00743593" w:rsidRPr="00E05D59">
        <w:rPr>
          <w:rFonts w:ascii="Arial" w:eastAsia="Times New Roman" w:hAnsi="Arial" w:cs="Arial"/>
          <w:lang w:eastAsia="en-GB"/>
        </w:rPr>
        <w:t xml:space="preserve">, </w:t>
      </w:r>
      <w:proofErr w:type="gramStart"/>
      <w:r w:rsidR="00743593" w:rsidRPr="00E05D59">
        <w:rPr>
          <w:rFonts w:ascii="Arial" w:eastAsia="Times New Roman" w:hAnsi="Arial" w:cs="Arial"/>
          <w:lang w:eastAsia="en-GB"/>
        </w:rPr>
        <w:t>Researching</w:t>
      </w:r>
      <w:proofErr w:type="gramEnd"/>
      <w:r w:rsidRPr="00E05D59">
        <w:rPr>
          <w:rFonts w:ascii="Arial" w:eastAsia="Times New Roman" w:hAnsi="Arial" w:cs="Arial"/>
          <w:i/>
          <w:lang w:eastAsia="en-GB"/>
        </w:rPr>
        <w:t xml:space="preserve"> with young and developmentally young children: Ethical considerations, dilemmas and compromises.</w:t>
      </w:r>
      <w:r w:rsidRPr="00E05D59">
        <w:rPr>
          <w:rFonts w:ascii="Arial" w:eastAsia="Times New Roman" w:hAnsi="Arial" w:cs="Arial"/>
          <w:lang w:eastAsia="en-GB"/>
        </w:rPr>
        <w:t xml:space="preserve"> In BERA Bites: Early Childhood, Issue 1. </w:t>
      </w:r>
    </w:p>
    <w:p w:rsidR="0008760D" w:rsidRDefault="0008760D" w:rsidP="0088036D">
      <w:pPr>
        <w:spacing w:after="0" w:line="240" w:lineRule="auto"/>
        <w:textAlignment w:val="baseline"/>
        <w:rPr>
          <w:rFonts w:ascii="Arial" w:eastAsia="Times New Roman" w:hAnsi="Arial" w:cs="Arial"/>
          <w:lang w:eastAsia="en-GB"/>
        </w:rPr>
      </w:pPr>
    </w:p>
    <w:p w:rsidR="0088036D" w:rsidRPr="00E05D59" w:rsidRDefault="0088036D" w:rsidP="0088036D">
      <w:pPr>
        <w:spacing w:after="0" w:line="240" w:lineRule="auto"/>
        <w:textAlignment w:val="baseline"/>
        <w:rPr>
          <w:rFonts w:ascii="Arial" w:eastAsia="Times New Roman" w:hAnsi="Arial" w:cs="Arial"/>
          <w:lang w:eastAsia="en-GB"/>
        </w:rPr>
      </w:pPr>
    </w:p>
    <w:p w:rsidR="00B3680D" w:rsidRPr="00E05D59" w:rsidRDefault="00E05D59" w:rsidP="0088036D">
      <w:pPr>
        <w:pStyle w:val="paragraph"/>
        <w:spacing w:before="0" w:beforeAutospacing="0" w:after="0" w:afterAutospacing="0"/>
        <w:textAlignment w:val="baseline"/>
        <w:rPr>
          <w:rFonts w:ascii="Arial" w:eastAsia="Arial" w:hAnsi="Arial" w:cs="Arial"/>
          <w:sz w:val="22"/>
          <w:szCs w:val="22"/>
        </w:rPr>
      </w:pPr>
      <w:r>
        <w:rPr>
          <w:rStyle w:val="normaltextrun"/>
          <w:rFonts w:ascii="Arial" w:eastAsia="Arial" w:hAnsi="Arial" w:cs="Arial"/>
          <w:sz w:val="22"/>
          <w:szCs w:val="22"/>
        </w:rPr>
        <w:t xml:space="preserve">Black and </w:t>
      </w:r>
      <w:proofErr w:type="spellStart"/>
      <w:r>
        <w:rPr>
          <w:rStyle w:val="normaltextrun"/>
          <w:rFonts w:ascii="Arial" w:eastAsia="Arial" w:hAnsi="Arial" w:cs="Arial"/>
          <w:sz w:val="22"/>
          <w:szCs w:val="22"/>
        </w:rPr>
        <w:t>Wil</w:t>
      </w:r>
      <w:r w:rsidR="1CA0C7DD" w:rsidRPr="00E05D59">
        <w:rPr>
          <w:rStyle w:val="normaltextrun"/>
          <w:rFonts w:ascii="Arial" w:eastAsia="Arial" w:hAnsi="Arial" w:cs="Arial"/>
          <w:sz w:val="22"/>
          <w:szCs w:val="22"/>
        </w:rPr>
        <w:t>iam</w:t>
      </w:r>
      <w:proofErr w:type="spellEnd"/>
      <w:r w:rsidR="1CA0C7DD" w:rsidRPr="00E05D59">
        <w:rPr>
          <w:rStyle w:val="normaltextrun"/>
          <w:rFonts w:ascii="Arial" w:eastAsia="Arial" w:hAnsi="Arial" w:cs="Arial"/>
          <w:sz w:val="22"/>
          <w:szCs w:val="22"/>
        </w:rPr>
        <w:t xml:space="preserve"> (1998),</w:t>
      </w:r>
      <w:r w:rsidRPr="00E05D59">
        <w:rPr>
          <w:rStyle w:val="normaltextrun"/>
          <w:rFonts w:ascii="Arial" w:eastAsia="Arial" w:hAnsi="Arial" w:cs="Arial"/>
          <w:sz w:val="22"/>
          <w:szCs w:val="22"/>
        </w:rPr>
        <w:t> </w:t>
      </w:r>
      <w:r w:rsidRPr="00E05D59">
        <w:rPr>
          <w:rStyle w:val="normaltextrun"/>
          <w:rFonts w:ascii="Arial" w:eastAsia="Arial" w:hAnsi="Arial" w:cs="Arial"/>
          <w:i/>
          <w:sz w:val="22"/>
          <w:szCs w:val="22"/>
        </w:rPr>
        <w:t>Inside the</w:t>
      </w:r>
      <w:r w:rsidR="1CA0C7DD" w:rsidRPr="00E05D59">
        <w:rPr>
          <w:rStyle w:val="normaltextrun"/>
          <w:rFonts w:ascii="Arial" w:eastAsia="Arial" w:hAnsi="Arial" w:cs="Arial"/>
          <w:i/>
          <w:iCs/>
          <w:sz w:val="22"/>
          <w:szCs w:val="22"/>
        </w:rPr>
        <w:t xml:space="preserve"> Black Box</w:t>
      </w:r>
      <w:r w:rsidR="1CA0C7DD" w:rsidRPr="00E05D59">
        <w:rPr>
          <w:rStyle w:val="eop"/>
          <w:rFonts w:ascii="Arial" w:eastAsia="Arial" w:hAnsi="Arial" w:cs="Arial"/>
          <w:sz w:val="22"/>
          <w:szCs w:val="22"/>
        </w:rPr>
        <w:t> </w:t>
      </w:r>
    </w:p>
    <w:p w:rsidR="00B3680D" w:rsidRPr="00E05D59" w:rsidRDefault="3424D15F" w:rsidP="0088036D">
      <w:pPr>
        <w:pStyle w:val="paragraph"/>
        <w:spacing w:before="0" w:beforeAutospacing="0" w:after="0" w:afterAutospacing="0"/>
        <w:textAlignment w:val="baseline"/>
        <w:rPr>
          <w:rStyle w:val="eop"/>
          <w:rFonts w:ascii="Arial" w:eastAsia="Arial" w:hAnsi="Arial" w:cs="Arial"/>
          <w:sz w:val="22"/>
          <w:szCs w:val="22"/>
        </w:rPr>
      </w:pPr>
      <w:r w:rsidRPr="00E05D59">
        <w:rPr>
          <w:rStyle w:val="normaltextrun"/>
          <w:rFonts w:ascii="Arial" w:eastAsia="Arial" w:hAnsi="Arial" w:cs="Arial"/>
          <w:sz w:val="22"/>
          <w:szCs w:val="22"/>
        </w:rPr>
        <w:t>Available at: </w:t>
      </w:r>
      <w:hyperlink r:id="rId10" w:history="1">
        <w:r w:rsidR="00E05D59">
          <w:rPr>
            <w:rStyle w:val="Hyperlink"/>
          </w:rPr>
          <w:t>https://www.rdc.udel.edu/wp-content/uploads/2015/04/In</w:t>
        </w:r>
        <w:r w:rsidR="00E05D59">
          <w:rPr>
            <w:rStyle w:val="Hyperlink"/>
          </w:rPr>
          <w:t>s</w:t>
        </w:r>
        <w:r w:rsidR="00E05D59">
          <w:rPr>
            <w:rStyle w:val="Hyperlink"/>
          </w:rPr>
          <w:t>ideBlackBox.pdf</w:t>
        </w:r>
      </w:hyperlink>
      <w:r w:rsidR="00E05D59">
        <w:br/>
      </w:r>
      <w:r w:rsidRPr="00E05D59">
        <w:rPr>
          <w:rStyle w:val="normaltextrun"/>
          <w:rFonts w:ascii="Arial" w:eastAsia="Arial" w:hAnsi="Arial" w:cs="Arial"/>
          <w:sz w:val="22"/>
          <w:szCs w:val="22"/>
        </w:rPr>
        <w:t>Accessed on: 17</w:t>
      </w:r>
      <w:r w:rsidRPr="00E05D59">
        <w:rPr>
          <w:rStyle w:val="normaltextrun"/>
          <w:rFonts w:ascii="Arial" w:eastAsia="Arial" w:hAnsi="Arial" w:cs="Arial"/>
          <w:sz w:val="22"/>
          <w:szCs w:val="22"/>
          <w:vertAlign w:val="superscript"/>
        </w:rPr>
        <w:t>th</w:t>
      </w:r>
      <w:r w:rsidRPr="00E05D59">
        <w:rPr>
          <w:rStyle w:val="normaltextrun"/>
          <w:rFonts w:ascii="Arial" w:eastAsia="Arial" w:hAnsi="Arial" w:cs="Arial"/>
          <w:sz w:val="22"/>
          <w:szCs w:val="22"/>
        </w:rPr>
        <w:t> February 2020)</w:t>
      </w:r>
      <w:r w:rsidRPr="00E05D59">
        <w:rPr>
          <w:rStyle w:val="eop"/>
          <w:rFonts w:ascii="Arial" w:eastAsia="Arial" w:hAnsi="Arial" w:cs="Arial"/>
          <w:sz w:val="22"/>
          <w:szCs w:val="22"/>
        </w:rPr>
        <w:t> </w:t>
      </w:r>
    </w:p>
    <w:p w:rsidR="00A73D2E" w:rsidRDefault="00A73D2E" w:rsidP="0088036D">
      <w:pPr>
        <w:pStyle w:val="paragraph"/>
        <w:spacing w:before="0" w:beforeAutospacing="0" w:after="0" w:afterAutospacing="0"/>
        <w:textAlignment w:val="baseline"/>
        <w:rPr>
          <w:rStyle w:val="eop"/>
          <w:rFonts w:ascii="Arial" w:eastAsia="Arial" w:hAnsi="Arial" w:cs="Arial"/>
          <w:sz w:val="22"/>
          <w:szCs w:val="22"/>
        </w:rPr>
      </w:pPr>
    </w:p>
    <w:p w:rsidR="0088036D" w:rsidRPr="00E05D59" w:rsidRDefault="0088036D" w:rsidP="0088036D">
      <w:pPr>
        <w:pStyle w:val="paragraph"/>
        <w:spacing w:before="0" w:beforeAutospacing="0" w:after="0" w:afterAutospacing="0"/>
        <w:textAlignment w:val="baseline"/>
        <w:rPr>
          <w:rStyle w:val="eop"/>
          <w:rFonts w:ascii="Arial" w:eastAsia="Arial" w:hAnsi="Arial" w:cs="Arial"/>
          <w:sz w:val="22"/>
          <w:szCs w:val="22"/>
        </w:rPr>
      </w:pPr>
    </w:p>
    <w:p w:rsidR="00A73D2E" w:rsidRPr="00E05D59" w:rsidRDefault="00A73D2E" w:rsidP="0088036D">
      <w:pPr>
        <w:pStyle w:val="paragraph"/>
        <w:spacing w:before="0" w:beforeAutospacing="0" w:after="0" w:afterAutospacing="0"/>
        <w:textAlignment w:val="baseline"/>
        <w:rPr>
          <w:rStyle w:val="eop"/>
          <w:rFonts w:ascii="Arial" w:eastAsia="Arial" w:hAnsi="Arial" w:cs="Arial"/>
          <w:sz w:val="22"/>
          <w:szCs w:val="22"/>
        </w:rPr>
      </w:pPr>
      <w:bookmarkStart w:id="0" w:name="_GoBack"/>
      <w:proofErr w:type="gramStart"/>
      <w:r w:rsidRPr="00E05D59">
        <w:rPr>
          <w:rStyle w:val="eop"/>
          <w:rFonts w:ascii="Arial" w:eastAsia="Arial" w:hAnsi="Arial" w:cs="Arial"/>
          <w:sz w:val="22"/>
          <w:szCs w:val="22"/>
        </w:rPr>
        <w:t>Bracken</w:t>
      </w:r>
      <w:bookmarkEnd w:id="0"/>
      <w:r w:rsidRPr="00E05D59">
        <w:rPr>
          <w:rStyle w:val="eop"/>
          <w:rFonts w:ascii="Arial" w:eastAsia="Arial" w:hAnsi="Arial" w:cs="Arial"/>
          <w:sz w:val="22"/>
          <w:szCs w:val="22"/>
        </w:rPr>
        <w:t>, S (2019).</w:t>
      </w:r>
      <w:proofErr w:type="gramEnd"/>
      <w:r w:rsidRPr="00E05D59">
        <w:rPr>
          <w:rStyle w:val="eop"/>
          <w:rFonts w:ascii="Arial" w:eastAsia="Arial" w:hAnsi="Arial" w:cs="Arial"/>
          <w:sz w:val="22"/>
          <w:szCs w:val="22"/>
        </w:rPr>
        <w:t xml:space="preserve"> </w:t>
      </w:r>
      <w:proofErr w:type="gramStart"/>
      <w:r w:rsidRPr="00E05D59">
        <w:rPr>
          <w:rStyle w:val="eop"/>
          <w:rFonts w:ascii="Arial" w:eastAsia="Arial" w:hAnsi="Arial" w:cs="Arial"/>
          <w:i/>
          <w:sz w:val="22"/>
          <w:szCs w:val="22"/>
        </w:rPr>
        <w:t>Developing a whole school approach to inclusive practice through UDL.</w:t>
      </w:r>
      <w:proofErr w:type="gramEnd"/>
    </w:p>
    <w:p w:rsidR="00E05D59" w:rsidRDefault="00A73D2E" w:rsidP="0088036D">
      <w:pPr>
        <w:pStyle w:val="paragraph"/>
        <w:spacing w:before="0" w:beforeAutospacing="0" w:after="0" w:afterAutospacing="0"/>
        <w:textAlignment w:val="baseline"/>
        <w:rPr>
          <w:rFonts w:ascii="Arial" w:hAnsi="Arial" w:cs="Arial"/>
          <w:sz w:val="22"/>
          <w:szCs w:val="22"/>
        </w:rPr>
      </w:pPr>
      <w:r w:rsidRPr="00E05D59">
        <w:rPr>
          <w:rStyle w:val="eop"/>
          <w:rFonts w:ascii="Arial" w:eastAsia="Arial" w:hAnsi="Arial" w:cs="Arial"/>
          <w:sz w:val="22"/>
          <w:szCs w:val="22"/>
        </w:rPr>
        <w:t xml:space="preserve">Available at: </w:t>
      </w:r>
      <w:hyperlink r:id="rId11" w:history="1">
        <w:r w:rsidR="00E05D59" w:rsidRPr="008E1BF6">
          <w:rPr>
            <w:rStyle w:val="Hyperlink"/>
            <w:rFonts w:ascii="Arial" w:hAnsi="Arial" w:cs="Arial"/>
            <w:sz w:val="22"/>
            <w:szCs w:val="22"/>
          </w:rPr>
          <w:t>https://www.researchgate.net/public</w:t>
        </w:r>
        <w:r w:rsidR="00E05D59" w:rsidRPr="008E1BF6">
          <w:rPr>
            <w:rStyle w:val="Hyperlink"/>
            <w:rFonts w:ascii="Arial" w:hAnsi="Arial" w:cs="Arial"/>
            <w:sz w:val="22"/>
            <w:szCs w:val="22"/>
          </w:rPr>
          <w:t>a</w:t>
        </w:r>
        <w:r w:rsidR="00E05D59" w:rsidRPr="008E1BF6">
          <w:rPr>
            <w:rStyle w:val="Hyperlink"/>
            <w:rFonts w:ascii="Arial" w:hAnsi="Arial" w:cs="Arial"/>
            <w:sz w:val="22"/>
            <w:szCs w:val="22"/>
          </w:rPr>
          <w:t>tion/332621862_Developing_a_whole_school_approach_to_inclusive_practice_through_UDL</w:t>
        </w:r>
      </w:hyperlink>
      <w:r w:rsidRPr="00E05D59">
        <w:rPr>
          <w:rFonts w:ascii="Arial" w:hAnsi="Arial" w:cs="Arial"/>
          <w:sz w:val="22"/>
          <w:szCs w:val="22"/>
        </w:rPr>
        <w:t xml:space="preserve"> </w:t>
      </w:r>
    </w:p>
    <w:p w:rsidR="00A73D2E" w:rsidRPr="00E05D59" w:rsidRDefault="00A73D2E" w:rsidP="0088036D">
      <w:pPr>
        <w:pStyle w:val="paragraph"/>
        <w:spacing w:before="0" w:beforeAutospacing="0" w:after="0" w:afterAutospacing="0"/>
        <w:textAlignment w:val="baseline"/>
        <w:rPr>
          <w:rStyle w:val="eop"/>
          <w:rFonts w:ascii="Arial" w:eastAsia="Arial" w:hAnsi="Arial" w:cs="Arial"/>
          <w:sz w:val="22"/>
          <w:szCs w:val="22"/>
        </w:rPr>
      </w:pPr>
      <w:r w:rsidRPr="00E05D59">
        <w:rPr>
          <w:rFonts w:ascii="Arial" w:hAnsi="Arial" w:cs="Arial"/>
          <w:sz w:val="22"/>
          <w:szCs w:val="22"/>
        </w:rPr>
        <w:t>(Accessed on: 18</w:t>
      </w:r>
      <w:r w:rsidRPr="00E05D59">
        <w:rPr>
          <w:rFonts w:ascii="Arial" w:hAnsi="Arial" w:cs="Arial"/>
          <w:sz w:val="22"/>
          <w:szCs w:val="22"/>
          <w:vertAlign w:val="superscript"/>
        </w:rPr>
        <w:t>th</w:t>
      </w:r>
      <w:r w:rsidRPr="00E05D59">
        <w:rPr>
          <w:rFonts w:ascii="Arial" w:hAnsi="Arial" w:cs="Arial"/>
          <w:sz w:val="22"/>
          <w:szCs w:val="22"/>
        </w:rPr>
        <w:t xml:space="preserve"> February 2020)</w:t>
      </w:r>
    </w:p>
    <w:p w:rsidR="3424D15F" w:rsidRDefault="3424D15F" w:rsidP="0088036D">
      <w:pPr>
        <w:spacing w:after="0" w:line="240" w:lineRule="auto"/>
        <w:rPr>
          <w:rFonts w:ascii="Arial" w:eastAsia="Calibri" w:hAnsi="Arial" w:cs="Arial"/>
        </w:rPr>
      </w:pPr>
    </w:p>
    <w:p w:rsidR="0088036D" w:rsidRPr="00E05D59" w:rsidRDefault="0088036D" w:rsidP="0088036D">
      <w:pPr>
        <w:spacing w:after="0" w:line="240" w:lineRule="auto"/>
        <w:rPr>
          <w:rFonts w:ascii="Arial" w:eastAsia="Calibri" w:hAnsi="Arial" w:cs="Arial"/>
        </w:rPr>
      </w:pPr>
    </w:p>
    <w:p w:rsidR="3424D15F" w:rsidRDefault="3424D15F" w:rsidP="0088036D">
      <w:pPr>
        <w:spacing w:after="0" w:line="240" w:lineRule="auto"/>
        <w:rPr>
          <w:rFonts w:ascii="Arial" w:eastAsia="Calibri" w:hAnsi="Arial" w:cs="Arial"/>
          <w:lang w:val="en-US"/>
        </w:rPr>
      </w:pPr>
      <w:proofErr w:type="spellStart"/>
      <w:r w:rsidRPr="00E05D59">
        <w:rPr>
          <w:rFonts w:ascii="Arial" w:eastAsia="Calibri" w:hAnsi="Arial" w:cs="Arial"/>
        </w:rPr>
        <w:t>Broekkamp</w:t>
      </w:r>
      <w:proofErr w:type="spellEnd"/>
      <w:r w:rsidRPr="00E05D59">
        <w:rPr>
          <w:rFonts w:ascii="Arial" w:eastAsia="Calibri" w:hAnsi="Arial" w:cs="Arial"/>
        </w:rPr>
        <w:t xml:space="preserve">, H et al (2007), </w:t>
      </w:r>
      <w:r w:rsidRPr="00E05D59">
        <w:rPr>
          <w:rFonts w:ascii="Arial" w:eastAsia="Calibri" w:hAnsi="Arial" w:cs="Arial"/>
          <w:i/>
          <w:iCs/>
        </w:rPr>
        <w:t>'</w:t>
      </w:r>
      <w:proofErr w:type="gramStart"/>
      <w:r w:rsidRPr="00E05D59">
        <w:rPr>
          <w:rFonts w:ascii="Arial" w:eastAsia="Calibri" w:hAnsi="Arial" w:cs="Arial"/>
          <w:i/>
          <w:iCs/>
        </w:rPr>
        <w:t>The</w:t>
      </w:r>
      <w:proofErr w:type="gramEnd"/>
      <w:r w:rsidRPr="00E05D59">
        <w:rPr>
          <w:rFonts w:ascii="Arial" w:eastAsia="Calibri" w:hAnsi="Arial" w:cs="Arial"/>
          <w:i/>
          <w:iCs/>
        </w:rPr>
        <w:t xml:space="preserve"> gap between educational research and practice: A literature review, symposium, and questionnaire',</w:t>
      </w:r>
      <w:r w:rsidRPr="00E05D59">
        <w:rPr>
          <w:rFonts w:ascii="Arial" w:eastAsia="Calibri" w:hAnsi="Arial" w:cs="Arial"/>
        </w:rPr>
        <w:t xml:space="preserve"> Educational Research and Evaluation, 13:3, </w:t>
      </w:r>
      <w:r w:rsidR="00E05D59">
        <w:rPr>
          <w:rFonts w:ascii="Arial" w:eastAsia="Calibri" w:hAnsi="Arial" w:cs="Arial"/>
        </w:rPr>
        <w:t xml:space="preserve">(pp </w:t>
      </w:r>
      <w:r w:rsidRPr="00E05D59">
        <w:rPr>
          <w:rFonts w:ascii="Arial" w:eastAsia="Calibri" w:hAnsi="Arial" w:cs="Arial"/>
        </w:rPr>
        <w:t>203 – 220</w:t>
      </w:r>
      <w:r w:rsidR="00E05D59">
        <w:rPr>
          <w:rFonts w:ascii="Arial" w:eastAsia="Calibri" w:hAnsi="Arial" w:cs="Arial"/>
          <w:lang w:val="en-US"/>
        </w:rPr>
        <w:t>)</w:t>
      </w:r>
    </w:p>
    <w:p w:rsidR="00E05D59" w:rsidRDefault="00E05D59" w:rsidP="0088036D">
      <w:pPr>
        <w:spacing w:after="0" w:line="240" w:lineRule="auto"/>
        <w:rPr>
          <w:rFonts w:ascii="Arial" w:eastAsia="Calibri" w:hAnsi="Arial" w:cs="Arial"/>
          <w:lang w:val="en-US"/>
        </w:rPr>
      </w:pPr>
    </w:p>
    <w:p w:rsidR="0088036D" w:rsidRPr="00E05D59" w:rsidRDefault="0088036D" w:rsidP="0088036D">
      <w:pPr>
        <w:spacing w:after="0" w:line="240" w:lineRule="auto"/>
        <w:rPr>
          <w:rFonts w:ascii="Arial" w:eastAsia="Calibri" w:hAnsi="Arial" w:cs="Arial"/>
          <w:lang w:val="en-US"/>
        </w:rPr>
      </w:pPr>
    </w:p>
    <w:p w:rsidR="00802885" w:rsidRDefault="00802885" w:rsidP="0088036D">
      <w:pPr>
        <w:spacing w:after="0" w:line="240" w:lineRule="auto"/>
        <w:rPr>
          <w:rStyle w:val="eop"/>
          <w:rFonts w:ascii="Arial" w:hAnsi="Arial" w:cs="Arial"/>
          <w:color w:val="000000"/>
          <w:shd w:val="clear" w:color="auto" w:fill="FFFFFF"/>
        </w:rPr>
      </w:pPr>
      <w:r w:rsidRPr="00E05D59">
        <w:rPr>
          <w:rStyle w:val="normaltextrun"/>
          <w:rFonts w:ascii="Arial" w:hAnsi="Arial" w:cs="Arial"/>
          <w:color w:val="000000"/>
          <w:shd w:val="clear" w:color="auto" w:fill="FFFFFF"/>
        </w:rPr>
        <w:t>Brookfield, S. (2017) </w:t>
      </w:r>
      <w:r w:rsidRPr="00E05D59">
        <w:rPr>
          <w:rStyle w:val="normaltextrun"/>
          <w:rFonts w:ascii="Arial" w:hAnsi="Arial" w:cs="Arial"/>
          <w:i/>
          <w:iCs/>
          <w:color w:val="000000"/>
          <w:shd w:val="clear" w:color="auto" w:fill="FFFFFF"/>
        </w:rPr>
        <w:t>Becoming a critically reflective teacher.</w:t>
      </w:r>
      <w:r w:rsidRPr="00E05D59">
        <w:rPr>
          <w:rStyle w:val="normaltextrun"/>
          <w:rFonts w:ascii="Arial" w:hAnsi="Arial" w:cs="Arial"/>
          <w:color w:val="000000"/>
          <w:shd w:val="clear" w:color="auto" w:fill="FFFFFF"/>
        </w:rPr>
        <w:t> Second edition, San Francisco, California: Jossey-Bass.</w:t>
      </w:r>
      <w:r w:rsidRPr="00E05D59">
        <w:rPr>
          <w:rStyle w:val="eop"/>
          <w:rFonts w:ascii="Arial" w:hAnsi="Arial" w:cs="Arial"/>
          <w:color w:val="000000"/>
          <w:shd w:val="clear" w:color="auto" w:fill="FFFFFF"/>
        </w:rPr>
        <w:t> </w:t>
      </w:r>
    </w:p>
    <w:p w:rsidR="00E05D59" w:rsidRDefault="00E05D59" w:rsidP="0088036D">
      <w:pPr>
        <w:spacing w:after="0" w:line="240" w:lineRule="auto"/>
        <w:rPr>
          <w:rFonts w:ascii="Arial" w:hAnsi="Arial" w:cs="Arial"/>
          <w:color w:val="000000"/>
          <w:shd w:val="clear" w:color="auto" w:fill="FFFFFF"/>
        </w:rPr>
      </w:pPr>
    </w:p>
    <w:p w:rsidR="0088036D" w:rsidRPr="00E05D59" w:rsidRDefault="0088036D" w:rsidP="0088036D">
      <w:pPr>
        <w:spacing w:after="0" w:line="240" w:lineRule="auto"/>
        <w:rPr>
          <w:rFonts w:ascii="Arial" w:hAnsi="Arial" w:cs="Arial"/>
          <w:color w:val="000000"/>
          <w:shd w:val="clear" w:color="auto" w:fill="FFFFFF"/>
        </w:rPr>
      </w:pPr>
    </w:p>
    <w:p w:rsidR="00357B99" w:rsidRPr="00B3592F" w:rsidRDefault="001C25D1" w:rsidP="0088036D">
      <w:pPr>
        <w:pStyle w:val="paragraph"/>
        <w:spacing w:before="0" w:beforeAutospacing="0" w:after="0" w:afterAutospacing="0"/>
        <w:rPr>
          <w:rFonts w:ascii="Arial" w:eastAsia="Arial" w:hAnsi="Arial" w:cs="Arial"/>
          <w:sz w:val="22"/>
          <w:szCs w:val="22"/>
        </w:rPr>
      </w:pPr>
      <w:r w:rsidRPr="00B3592F">
        <w:rPr>
          <w:rFonts w:ascii="Arial" w:eastAsia="Arial" w:hAnsi="Arial" w:cs="Arial"/>
          <w:sz w:val="22"/>
          <w:szCs w:val="22"/>
        </w:rPr>
        <w:t xml:space="preserve">Bui, </w:t>
      </w:r>
      <w:proofErr w:type="gramStart"/>
      <w:r w:rsidRPr="00B3592F">
        <w:rPr>
          <w:rFonts w:ascii="Arial" w:eastAsia="Arial" w:hAnsi="Arial" w:cs="Arial"/>
          <w:sz w:val="22"/>
          <w:szCs w:val="22"/>
        </w:rPr>
        <w:t>Sa</w:t>
      </w:r>
      <w:proofErr w:type="gramEnd"/>
      <w:r w:rsidRPr="00B3592F">
        <w:rPr>
          <w:rFonts w:ascii="Arial" w:eastAsia="Arial" w:hAnsi="Arial" w:cs="Arial"/>
          <w:sz w:val="22"/>
          <w:szCs w:val="22"/>
        </w:rPr>
        <w:t xml:space="preserve"> A., et al.</w:t>
      </w:r>
      <w:r w:rsidR="00E05D59" w:rsidRPr="00B3592F">
        <w:rPr>
          <w:rFonts w:ascii="Arial" w:eastAsia="Arial" w:hAnsi="Arial" w:cs="Arial"/>
          <w:sz w:val="22"/>
          <w:szCs w:val="22"/>
        </w:rPr>
        <w:t xml:space="preserve"> (2014), </w:t>
      </w:r>
      <w:r w:rsidR="00E05D59" w:rsidRPr="00B3592F">
        <w:rPr>
          <w:rFonts w:ascii="Arial" w:eastAsia="Arial" w:hAnsi="Arial" w:cs="Arial"/>
          <w:i/>
          <w:sz w:val="22"/>
          <w:szCs w:val="22"/>
        </w:rPr>
        <w:t>Is</w:t>
      </w:r>
      <w:r w:rsidRPr="00B3592F">
        <w:rPr>
          <w:rFonts w:ascii="Arial" w:eastAsia="Arial" w:hAnsi="Arial" w:cs="Arial"/>
          <w:i/>
          <w:sz w:val="22"/>
          <w:szCs w:val="22"/>
        </w:rPr>
        <w:t xml:space="preserve"> Gifted Education a Bright Idea? </w:t>
      </w:r>
      <w:proofErr w:type="gramStart"/>
      <w:r w:rsidRPr="00B3592F">
        <w:rPr>
          <w:rFonts w:ascii="Arial" w:eastAsia="Arial" w:hAnsi="Arial" w:cs="Arial"/>
          <w:i/>
          <w:sz w:val="22"/>
          <w:szCs w:val="22"/>
        </w:rPr>
        <w:t>Assessing the Impact of Gifted and</w:t>
      </w:r>
      <w:r w:rsidR="00E05D59" w:rsidRPr="00B3592F">
        <w:rPr>
          <w:rFonts w:ascii="Arial" w:eastAsia="Arial" w:hAnsi="Arial" w:cs="Arial"/>
          <w:i/>
          <w:sz w:val="22"/>
          <w:szCs w:val="22"/>
        </w:rPr>
        <w:t xml:space="preserve"> Talented Programs on Students</w:t>
      </w:r>
      <w:r w:rsidR="00E05D59" w:rsidRPr="00B3592F">
        <w:rPr>
          <w:rFonts w:ascii="Arial" w:eastAsia="Arial" w:hAnsi="Arial" w:cs="Arial"/>
          <w:sz w:val="22"/>
          <w:szCs w:val="22"/>
        </w:rPr>
        <w:t>.</w:t>
      </w:r>
      <w:proofErr w:type="gramEnd"/>
      <w:r w:rsidRPr="00B3592F">
        <w:rPr>
          <w:rFonts w:ascii="Arial" w:eastAsia="Arial" w:hAnsi="Arial" w:cs="Arial"/>
          <w:sz w:val="22"/>
          <w:szCs w:val="22"/>
        </w:rPr>
        <w:t xml:space="preserve"> </w:t>
      </w:r>
      <w:r w:rsidRPr="00B3592F">
        <w:rPr>
          <w:rFonts w:ascii="Arial" w:eastAsia="Arial" w:hAnsi="Arial" w:cs="Arial"/>
          <w:iCs/>
          <w:sz w:val="22"/>
          <w:szCs w:val="22"/>
        </w:rPr>
        <w:t>American Economic Journal: Economic Policy</w:t>
      </w:r>
      <w:r w:rsidR="00E05D59" w:rsidRPr="00B3592F">
        <w:rPr>
          <w:rFonts w:ascii="Arial" w:eastAsia="Arial" w:hAnsi="Arial" w:cs="Arial"/>
          <w:sz w:val="22"/>
          <w:szCs w:val="22"/>
        </w:rPr>
        <w:t xml:space="preserve">, vol. 6, no. 3. </w:t>
      </w:r>
      <w:r w:rsidRPr="00B3592F">
        <w:rPr>
          <w:rFonts w:ascii="Arial" w:eastAsia="Arial" w:hAnsi="Arial" w:cs="Arial"/>
          <w:sz w:val="22"/>
          <w:szCs w:val="22"/>
        </w:rPr>
        <w:t xml:space="preserve">2014, </w:t>
      </w:r>
      <w:r w:rsidR="00E05D59" w:rsidRPr="00B3592F">
        <w:rPr>
          <w:rFonts w:ascii="Arial" w:eastAsia="Arial" w:hAnsi="Arial" w:cs="Arial"/>
          <w:sz w:val="22"/>
          <w:szCs w:val="22"/>
        </w:rPr>
        <w:t>(</w:t>
      </w:r>
      <w:r w:rsidRPr="00B3592F">
        <w:rPr>
          <w:rFonts w:ascii="Arial" w:eastAsia="Arial" w:hAnsi="Arial" w:cs="Arial"/>
          <w:sz w:val="22"/>
          <w:szCs w:val="22"/>
        </w:rPr>
        <w:t>pp. 30–62</w:t>
      </w:r>
      <w:r w:rsidR="00357B99" w:rsidRPr="00B3592F">
        <w:rPr>
          <w:rFonts w:ascii="Arial" w:eastAsia="Arial" w:hAnsi="Arial" w:cs="Arial"/>
          <w:sz w:val="22"/>
          <w:szCs w:val="22"/>
        </w:rPr>
        <w:t>)</w:t>
      </w:r>
    </w:p>
    <w:p w:rsidR="001C25D1" w:rsidRPr="00B3592F" w:rsidRDefault="00357B99" w:rsidP="0088036D">
      <w:pPr>
        <w:pStyle w:val="paragraph"/>
        <w:spacing w:before="0" w:beforeAutospacing="0" w:after="0" w:afterAutospacing="0"/>
        <w:rPr>
          <w:rFonts w:ascii="Arial" w:eastAsia="Arial" w:hAnsi="Arial" w:cs="Arial"/>
          <w:sz w:val="22"/>
          <w:szCs w:val="22"/>
        </w:rPr>
      </w:pPr>
      <w:r w:rsidRPr="00B3592F">
        <w:rPr>
          <w:rFonts w:ascii="Arial" w:eastAsia="Arial" w:hAnsi="Arial" w:cs="Arial"/>
          <w:iCs/>
          <w:sz w:val="22"/>
          <w:szCs w:val="22"/>
        </w:rPr>
        <w:t xml:space="preserve">Available at: </w:t>
      </w:r>
      <w:r w:rsidR="001C25D1" w:rsidRPr="00B3592F">
        <w:rPr>
          <w:rFonts w:ascii="Arial" w:eastAsia="Arial" w:hAnsi="Arial" w:cs="Arial"/>
          <w:iCs/>
          <w:sz w:val="22"/>
          <w:szCs w:val="22"/>
        </w:rPr>
        <w:t>JSTOR</w:t>
      </w:r>
      <w:r w:rsidR="001C25D1" w:rsidRPr="00B3592F">
        <w:rPr>
          <w:rFonts w:ascii="Arial" w:eastAsia="Arial" w:hAnsi="Arial" w:cs="Arial"/>
          <w:sz w:val="22"/>
          <w:szCs w:val="22"/>
        </w:rPr>
        <w:t>,</w:t>
      </w:r>
      <w:r w:rsidR="001C25D1" w:rsidRPr="00E05D59">
        <w:rPr>
          <w:rFonts w:ascii="Arial" w:eastAsia="Arial" w:hAnsi="Arial" w:cs="Arial"/>
          <w:color w:val="333333"/>
          <w:sz w:val="22"/>
          <w:szCs w:val="22"/>
        </w:rPr>
        <w:t xml:space="preserve"> </w:t>
      </w:r>
      <w:hyperlink r:id="rId12" w:history="1">
        <w:r w:rsidRPr="008E1BF6">
          <w:rPr>
            <w:rStyle w:val="Hyperlink"/>
            <w:rFonts w:ascii="Arial" w:eastAsia="Arial" w:hAnsi="Arial" w:cs="Arial"/>
            <w:sz w:val="22"/>
            <w:szCs w:val="22"/>
          </w:rPr>
          <w:t>www.jstor.org/stable/4</w:t>
        </w:r>
        <w:r w:rsidRPr="008E1BF6">
          <w:rPr>
            <w:rStyle w:val="Hyperlink"/>
            <w:rFonts w:ascii="Arial" w:eastAsia="Arial" w:hAnsi="Arial" w:cs="Arial"/>
            <w:sz w:val="22"/>
            <w:szCs w:val="22"/>
          </w:rPr>
          <w:t>3</w:t>
        </w:r>
        <w:r w:rsidRPr="008E1BF6">
          <w:rPr>
            <w:rStyle w:val="Hyperlink"/>
            <w:rFonts w:ascii="Arial" w:eastAsia="Arial" w:hAnsi="Arial" w:cs="Arial"/>
            <w:sz w:val="22"/>
            <w:szCs w:val="22"/>
          </w:rPr>
          <w:t>189391</w:t>
        </w:r>
      </w:hyperlink>
      <w:r>
        <w:rPr>
          <w:rFonts w:ascii="Arial" w:eastAsia="Arial" w:hAnsi="Arial" w:cs="Arial"/>
          <w:color w:val="333333"/>
          <w:sz w:val="22"/>
          <w:szCs w:val="22"/>
        </w:rPr>
        <w:br/>
      </w:r>
      <w:r w:rsidR="001C25D1" w:rsidRPr="00B3592F">
        <w:rPr>
          <w:rFonts w:ascii="Arial" w:eastAsia="Arial" w:hAnsi="Arial" w:cs="Arial"/>
          <w:sz w:val="22"/>
          <w:szCs w:val="22"/>
        </w:rPr>
        <w:t>Accessed 21 Feb. 2020.</w:t>
      </w:r>
    </w:p>
    <w:p w:rsidR="001C25D1" w:rsidRDefault="001C25D1" w:rsidP="0088036D">
      <w:pPr>
        <w:pStyle w:val="paragraph"/>
        <w:spacing w:before="0" w:beforeAutospacing="0" w:after="0" w:afterAutospacing="0"/>
        <w:rPr>
          <w:rFonts w:ascii="Arial" w:eastAsia="Arial" w:hAnsi="Arial" w:cs="Arial"/>
          <w:color w:val="333333"/>
          <w:sz w:val="22"/>
          <w:szCs w:val="22"/>
        </w:rPr>
      </w:pPr>
    </w:p>
    <w:p w:rsidR="0088036D" w:rsidRPr="00E05D59" w:rsidRDefault="0088036D" w:rsidP="0088036D">
      <w:pPr>
        <w:pStyle w:val="paragraph"/>
        <w:spacing w:before="0" w:beforeAutospacing="0" w:after="0" w:afterAutospacing="0"/>
        <w:rPr>
          <w:rFonts w:ascii="Arial" w:eastAsia="Arial" w:hAnsi="Arial" w:cs="Arial"/>
          <w:color w:val="333333"/>
          <w:sz w:val="22"/>
          <w:szCs w:val="22"/>
        </w:rPr>
      </w:pPr>
    </w:p>
    <w:p w:rsidR="001C25D1" w:rsidRPr="00E05D59" w:rsidRDefault="00357B99" w:rsidP="0088036D">
      <w:pPr>
        <w:spacing w:after="0" w:line="240" w:lineRule="auto"/>
        <w:textAlignment w:val="baseline"/>
        <w:rPr>
          <w:rFonts w:ascii="Arial" w:eastAsia="Times New Roman" w:hAnsi="Arial" w:cs="Arial"/>
          <w:lang w:eastAsia="en-GB"/>
        </w:rPr>
      </w:pPr>
      <w:proofErr w:type="spellStart"/>
      <w:r>
        <w:rPr>
          <w:rFonts w:ascii="Arial" w:eastAsia="Times New Roman" w:hAnsi="Arial" w:cs="Arial"/>
          <w:lang w:eastAsia="en-GB"/>
        </w:rPr>
        <w:t>Cajkler</w:t>
      </w:r>
      <w:proofErr w:type="spellEnd"/>
      <w:r>
        <w:rPr>
          <w:rFonts w:ascii="Arial" w:eastAsia="Times New Roman" w:hAnsi="Arial" w:cs="Arial"/>
          <w:lang w:eastAsia="en-GB"/>
        </w:rPr>
        <w:t xml:space="preserve">, W et al </w:t>
      </w:r>
      <w:r w:rsidR="001C25D1" w:rsidRPr="00E05D59">
        <w:rPr>
          <w:rFonts w:ascii="Arial" w:eastAsia="Times New Roman" w:hAnsi="Arial" w:cs="Arial"/>
          <w:lang w:eastAsia="en-GB"/>
        </w:rPr>
        <w:t>(2015)</w:t>
      </w:r>
      <w:r>
        <w:rPr>
          <w:rFonts w:ascii="Arial" w:eastAsia="Times New Roman" w:hAnsi="Arial" w:cs="Arial"/>
          <w:lang w:eastAsia="en-GB"/>
        </w:rPr>
        <w:t>, Teacher</w:t>
      </w:r>
      <w:r w:rsidR="001C25D1" w:rsidRPr="00357B99">
        <w:rPr>
          <w:rFonts w:ascii="Arial" w:eastAsia="Times New Roman" w:hAnsi="Arial" w:cs="Arial"/>
          <w:i/>
          <w:lang w:eastAsia="en-GB"/>
        </w:rPr>
        <w:t xml:space="preserve"> perspectives about lesson study in secondary school departments: a collaborative vehicle for professional learning and practice development</w:t>
      </w:r>
      <w:r>
        <w:rPr>
          <w:rFonts w:ascii="Arial" w:eastAsia="Times New Roman" w:hAnsi="Arial" w:cs="Arial"/>
          <w:lang w:eastAsia="en-GB"/>
        </w:rPr>
        <w:t xml:space="preserve">. </w:t>
      </w:r>
      <w:r w:rsidR="001C25D1" w:rsidRPr="00E05D59">
        <w:rPr>
          <w:rFonts w:ascii="Arial" w:eastAsia="Times New Roman" w:hAnsi="Arial" w:cs="Arial"/>
          <w:lang w:eastAsia="en-GB"/>
        </w:rPr>
        <w:t>Research Papers in Education, Vol.30, Issue 2. </w:t>
      </w:r>
    </w:p>
    <w:p w:rsidR="001C25D1" w:rsidRDefault="001C25D1" w:rsidP="0088036D">
      <w:pPr>
        <w:spacing w:after="0" w:line="240" w:lineRule="auto"/>
        <w:textAlignment w:val="baseline"/>
        <w:rPr>
          <w:rFonts w:ascii="Arial" w:eastAsia="Times New Roman" w:hAnsi="Arial" w:cs="Arial"/>
          <w:lang w:eastAsia="en-GB"/>
        </w:rPr>
      </w:pPr>
    </w:p>
    <w:p w:rsidR="0088036D" w:rsidRPr="00E05D59" w:rsidRDefault="0088036D" w:rsidP="0088036D">
      <w:pPr>
        <w:spacing w:after="0" w:line="240" w:lineRule="auto"/>
        <w:textAlignment w:val="baseline"/>
        <w:rPr>
          <w:rFonts w:ascii="Arial" w:eastAsia="Times New Roman" w:hAnsi="Arial" w:cs="Arial"/>
          <w:lang w:eastAsia="en-GB"/>
        </w:rPr>
      </w:pPr>
    </w:p>
    <w:p w:rsidR="001C25D1" w:rsidRPr="00E05D59" w:rsidRDefault="001C25D1" w:rsidP="0088036D">
      <w:pPr>
        <w:spacing w:after="0" w:line="240" w:lineRule="auto"/>
        <w:textAlignment w:val="baseline"/>
        <w:rPr>
          <w:rFonts w:ascii="Arial" w:eastAsia="Times New Roman" w:hAnsi="Arial" w:cs="Arial"/>
          <w:lang w:eastAsia="en-GB"/>
        </w:rPr>
      </w:pPr>
      <w:proofErr w:type="gramStart"/>
      <w:r w:rsidRPr="00E05D59">
        <w:rPr>
          <w:rFonts w:ascii="Arial" w:eastAsia="Times New Roman" w:hAnsi="Arial" w:cs="Arial"/>
          <w:lang w:eastAsia="en-GB"/>
        </w:rPr>
        <w:lastRenderedPageBreak/>
        <w:t>Coe et al (2014),  </w:t>
      </w:r>
      <w:r w:rsidRPr="00E05D59">
        <w:rPr>
          <w:rFonts w:ascii="Arial" w:eastAsia="Times New Roman" w:hAnsi="Arial" w:cs="Arial"/>
          <w:i/>
          <w:iCs/>
          <w:lang w:eastAsia="en-GB"/>
        </w:rPr>
        <w:t>What makes great teaching</w:t>
      </w:r>
      <w:r w:rsidR="00357B99">
        <w:rPr>
          <w:rFonts w:ascii="Arial" w:eastAsia="Times New Roman" w:hAnsi="Arial" w:cs="Arial"/>
          <w:lang w:eastAsia="en-GB"/>
        </w:rPr>
        <w:t>?</w:t>
      </w:r>
      <w:proofErr w:type="gramEnd"/>
      <w:r w:rsidR="00357B99">
        <w:rPr>
          <w:rFonts w:ascii="Arial" w:eastAsia="Times New Roman" w:hAnsi="Arial" w:cs="Arial"/>
          <w:lang w:eastAsia="en-GB"/>
        </w:rPr>
        <w:t xml:space="preserve"> </w:t>
      </w:r>
      <w:r w:rsidRPr="00E05D59">
        <w:rPr>
          <w:rFonts w:ascii="Arial" w:eastAsia="Times New Roman" w:hAnsi="Arial" w:cs="Arial"/>
          <w:lang w:eastAsia="en-GB"/>
        </w:rPr>
        <w:t> The Sutton Trust. </w:t>
      </w:r>
      <w:r w:rsidRPr="00E05D59">
        <w:rPr>
          <w:rFonts w:ascii="Arial" w:eastAsia="Times New Roman" w:hAnsi="Arial" w:cs="Arial"/>
          <w:lang w:val="en-US" w:eastAsia="en-GB"/>
        </w:rPr>
        <w:t> </w:t>
      </w:r>
      <w:r w:rsidRPr="00E05D59">
        <w:rPr>
          <w:rFonts w:ascii="Arial" w:eastAsia="Times New Roman" w:hAnsi="Arial" w:cs="Arial"/>
          <w:lang w:eastAsia="en-GB"/>
        </w:rPr>
        <w:t> </w:t>
      </w:r>
    </w:p>
    <w:p w:rsidR="001C25D1" w:rsidRPr="00E05D59" w:rsidRDefault="001C25D1" w:rsidP="0088036D">
      <w:pPr>
        <w:spacing w:after="0" w:line="240" w:lineRule="auto"/>
        <w:textAlignment w:val="baseline"/>
        <w:rPr>
          <w:rFonts w:ascii="Arial" w:eastAsia="Times New Roman" w:hAnsi="Arial" w:cs="Arial"/>
          <w:lang w:eastAsia="en-GB"/>
        </w:rPr>
      </w:pPr>
      <w:r w:rsidRPr="00E05D59">
        <w:rPr>
          <w:rFonts w:ascii="Arial" w:eastAsia="Times New Roman" w:hAnsi="Arial" w:cs="Arial"/>
          <w:lang w:eastAsia="en-GB"/>
        </w:rPr>
        <w:t>Available at </w:t>
      </w:r>
      <w:hyperlink r:id="rId13" w:tgtFrame="_blank" w:history="1">
        <w:r w:rsidRPr="00E05D59">
          <w:rPr>
            <w:rFonts w:ascii="Arial" w:eastAsia="Times New Roman" w:hAnsi="Arial" w:cs="Arial"/>
            <w:color w:val="0000FF"/>
            <w:u w:val="single"/>
            <w:lang w:eastAsia="en-GB"/>
          </w:rPr>
          <w:t>https://www.suttontrust.com/wp-content/</w:t>
        </w:r>
        <w:r w:rsidRPr="00E05D59">
          <w:rPr>
            <w:rFonts w:ascii="Arial" w:eastAsia="Times New Roman" w:hAnsi="Arial" w:cs="Arial"/>
            <w:color w:val="0000FF"/>
            <w:u w:val="single"/>
            <w:lang w:eastAsia="en-GB"/>
          </w:rPr>
          <w:t>u</w:t>
        </w:r>
        <w:r w:rsidRPr="00E05D59">
          <w:rPr>
            <w:rFonts w:ascii="Arial" w:eastAsia="Times New Roman" w:hAnsi="Arial" w:cs="Arial"/>
            <w:color w:val="0000FF"/>
            <w:u w:val="single"/>
            <w:lang w:eastAsia="en-GB"/>
          </w:rPr>
          <w:t>ploads/2014/10/What-Makes-Great-Teaching-REPOR</w:t>
        </w:r>
        <w:r w:rsidRPr="00E05D59">
          <w:rPr>
            <w:rFonts w:ascii="Arial" w:eastAsia="Times New Roman" w:hAnsi="Arial" w:cs="Arial"/>
            <w:color w:val="0000FF"/>
            <w:u w:val="single"/>
            <w:lang w:eastAsia="en-GB"/>
          </w:rPr>
          <w:t>T</w:t>
        </w:r>
        <w:r w:rsidRPr="00E05D59">
          <w:rPr>
            <w:rFonts w:ascii="Arial" w:eastAsia="Times New Roman" w:hAnsi="Arial" w:cs="Arial"/>
            <w:color w:val="0000FF"/>
            <w:u w:val="single"/>
            <w:lang w:eastAsia="en-GB"/>
          </w:rPr>
          <w:t>.pdf</w:t>
        </w:r>
      </w:hyperlink>
      <w:r w:rsidRPr="00E05D59">
        <w:rPr>
          <w:rFonts w:ascii="Arial" w:eastAsia="Times New Roman" w:hAnsi="Arial" w:cs="Arial"/>
          <w:lang w:eastAsia="en-GB"/>
        </w:rPr>
        <w:t> </w:t>
      </w:r>
    </w:p>
    <w:p w:rsidR="001C25D1" w:rsidRDefault="001C25D1" w:rsidP="0088036D">
      <w:pPr>
        <w:spacing w:after="0" w:line="240" w:lineRule="auto"/>
        <w:textAlignment w:val="baseline"/>
        <w:rPr>
          <w:rFonts w:ascii="Arial" w:eastAsia="Times New Roman" w:hAnsi="Arial" w:cs="Arial"/>
          <w:lang w:eastAsia="en-GB"/>
        </w:rPr>
      </w:pPr>
      <w:proofErr w:type="gramStart"/>
      <w:r w:rsidRPr="00E05D59">
        <w:rPr>
          <w:rFonts w:ascii="Arial" w:eastAsia="Times New Roman" w:hAnsi="Arial" w:cs="Arial"/>
          <w:lang w:val="en-US" w:eastAsia="en-GB"/>
        </w:rPr>
        <w:t> </w:t>
      </w:r>
      <w:r w:rsidRPr="00E05D59">
        <w:rPr>
          <w:rFonts w:ascii="Arial" w:eastAsia="Times New Roman" w:hAnsi="Arial" w:cs="Arial"/>
          <w:lang w:eastAsia="en-GB"/>
        </w:rPr>
        <w:t>(</w:t>
      </w:r>
      <w:proofErr w:type="gramEnd"/>
      <w:r w:rsidRPr="00E05D59">
        <w:rPr>
          <w:rFonts w:ascii="Arial" w:eastAsia="Times New Roman" w:hAnsi="Arial" w:cs="Arial"/>
          <w:lang w:eastAsia="en-GB"/>
        </w:rPr>
        <w:t>Accessed on: 1</w:t>
      </w:r>
      <w:r w:rsidRPr="00E05D59">
        <w:rPr>
          <w:rFonts w:ascii="Arial" w:eastAsia="Times New Roman" w:hAnsi="Arial" w:cs="Arial"/>
          <w:vertAlign w:val="superscript"/>
          <w:lang w:eastAsia="en-GB"/>
        </w:rPr>
        <w:t>st</w:t>
      </w:r>
      <w:r w:rsidRPr="00E05D59">
        <w:rPr>
          <w:rFonts w:ascii="Arial" w:eastAsia="Times New Roman" w:hAnsi="Arial" w:cs="Arial"/>
          <w:lang w:eastAsia="en-GB"/>
        </w:rPr>
        <w:t> October 2019) </w:t>
      </w:r>
    </w:p>
    <w:p w:rsidR="00357B99" w:rsidRDefault="00357B99" w:rsidP="0088036D">
      <w:pPr>
        <w:spacing w:after="0" w:line="240" w:lineRule="auto"/>
        <w:textAlignment w:val="baseline"/>
        <w:rPr>
          <w:rFonts w:ascii="Arial" w:eastAsia="Times New Roman" w:hAnsi="Arial" w:cs="Arial"/>
          <w:lang w:val="en-US" w:eastAsia="en-GB"/>
        </w:rPr>
      </w:pPr>
    </w:p>
    <w:p w:rsidR="0088036D" w:rsidRPr="00E05D59" w:rsidRDefault="0088036D" w:rsidP="0088036D">
      <w:pPr>
        <w:spacing w:after="0" w:line="240" w:lineRule="auto"/>
        <w:textAlignment w:val="baseline"/>
        <w:rPr>
          <w:rFonts w:ascii="Arial" w:eastAsia="Times New Roman" w:hAnsi="Arial" w:cs="Arial"/>
          <w:lang w:val="en-US" w:eastAsia="en-GB"/>
        </w:rPr>
      </w:pPr>
    </w:p>
    <w:p w:rsidR="001C25D1" w:rsidRPr="00E05D59" w:rsidRDefault="001C25D1" w:rsidP="0088036D">
      <w:pPr>
        <w:spacing w:after="0" w:line="240" w:lineRule="auto"/>
        <w:textAlignment w:val="baseline"/>
        <w:rPr>
          <w:rFonts w:ascii="Arial" w:eastAsia="Times New Roman" w:hAnsi="Arial" w:cs="Arial"/>
          <w:lang w:eastAsia="en-GB"/>
        </w:rPr>
      </w:pPr>
      <w:r w:rsidRPr="00E05D59">
        <w:rPr>
          <w:rFonts w:ascii="Arial" w:eastAsia="Times New Roman" w:hAnsi="Arial" w:cs="Arial"/>
          <w:lang w:eastAsia="en-GB"/>
        </w:rPr>
        <w:t>Cohen et al (2007)</w:t>
      </w:r>
      <w:r w:rsidR="00357B99">
        <w:rPr>
          <w:rFonts w:ascii="Arial" w:eastAsia="Times New Roman" w:hAnsi="Arial" w:cs="Arial"/>
          <w:lang w:eastAsia="en-GB"/>
        </w:rPr>
        <w:t>,</w:t>
      </w:r>
      <w:r w:rsidR="00357B99" w:rsidRPr="00E05D59">
        <w:rPr>
          <w:rFonts w:ascii="Arial" w:eastAsia="Times New Roman" w:hAnsi="Arial" w:cs="Arial"/>
          <w:lang w:eastAsia="en-GB"/>
        </w:rPr>
        <w:t> Research</w:t>
      </w:r>
      <w:r w:rsidRPr="00E05D59">
        <w:rPr>
          <w:rFonts w:ascii="Arial" w:eastAsia="Times New Roman" w:hAnsi="Arial" w:cs="Arial"/>
          <w:i/>
          <w:iCs/>
          <w:lang w:eastAsia="en-GB"/>
        </w:rPr>
        <w:t> Methods in Education.</w:t>
      </w:r>
      <w:r w:rsidRPr="00E05D59">
        <w:rPr>
          <w:rFonts w:ascii="Arial" w:eastAsia="Times New Roman" w:hAnsi="Arial" w:cs="Arial"/>
          <w:lang w:eastAsia="en-GB"/>
        </w:rPr>
        <w:t xml:space="preserve"> London: </w:t>
      </w:r>
      <w:proofErr w:type="spellStart"/>
      <w:r w:rsidRPr="00E05D59">
        <w:rPr>
          <w:rFonts w:ascii="Arial" w:eastAsia="Times New Roman" w:hAnsi="Arial" w:cs="Arial"/>
          <w:lang w:eastAsia="en-GB"/>
        </w:rPr>
        <w:t>Routledge</w:t>
      </w:r>
      <w:proofErr w:type="spellEnd"/>
      <w:r w:rsidRPr="00E05D59">
        <w:rPr>
          <w:rFonts w:ascii="Arial" w:eastAsia="Times New Roman" w:hAnsi="Arial" w:cs="Arial"/>
          <w:lang w:eastAsia="en-GB"/>
        </w:rPr>
        <w:t>.  </w:t>
      </w:r>
    </w:p>
    <w:p w:rsidR="001C25D1" w:rsidRDefault="001C25D1" w:rsidP="0088036D">
      <w:pPr>
        <w:spacing w:after="0" w:line="240" w:lineRule="auto"/>
        <w:textAlignment w:val="baseline"/>
        <w:rPr>
          <w:rFonts w:ascii="Arial" w:eastAsia="Times New Roman" w:hAnsi="Arial" w:cs="Arial"/>
          <w:lang w:eastAsia="en-GB"/>
        </w:rPr>
      </w:pPr>
    </w:p>
    <w:p w:rsidR="0088036D" w:rsidRPr="00E05D59" w:rsidRDefault="0088036D" w:rsidP="0088036D">
      <w:pPr>
        <w:spacing w:after="0" w:line="240" w:lineRule="auto"/>
        <w:textAlignment w:val="baseline"/>
        <w:rPr>
          <w:rFonts w:ascii="Arial" w:eastAsia="Times New Roman" w:hAnsi="Arial" w:cs="Arial"/>
          <w:lang w:eastAsia="en-GB"/>
        </w:rPr>
      </w:pPr>
    </w:p>
    <w:p w:rsidR="001C25D1" w:rsidRPr="00357B99" w:rsidRDefault="00357B99" w:rsidP="0088036D">
      <w:pPr>
        <w:pStyle w:val="paragraph"/>
        <w:spacing w:before="0" w:beforeAutospacing="0" w:after="0" w:afterAutospacing="0"/>
        <w:textAlignment w:val="baseline"/>
        <w:rPr>
          <w:rStyle w:val="eop"/>
          <w:rFonts w:ascii="Arial" w:eastAsia="Arial" w:hAnsi="Arial" w:cs="Arial"/>
          <w:sz w:val="22"/>
          <w:szCs w:val="22"/>
        </w:rPr>
      </w:pPr>
      <w:r w:rsidRPr="00357B99">
        <w:rPr>
          <w:rFonts w:ascii="Arial" w:hAnsi="Arial" w:cs="Arial"/>
          <w:sz w:val="22"/>
          <w:szCs w:val="22"/>
          <w:shd w:val="clear" w:color="auto" w:fill="FFFFFF"/>
        </w:rPr>
        <w:t>Cohen et al</w:t>
      </w:r>
      <w:proofErr w:type="gramStart"/>
      <w:r w:rsidRPr="00357B99">
        <w:rPr>
          <w:rFonts w:ascii="Arial" w:hAnsi="Arial" w:cs="Arial"/>
          <w:sz w:val="22"/>
          <w:szCs w:val="22"/>
          <w:shd w:val="clear" w:color="auto" w:fill="FFFFFF"/>
        </w:rPr>
        <w:t>.(</w:t>
      </w:r>
      <w:proofErr w:type="gramEnd"/>
      <w:r w:rsidR="001C25D1" w:rsidRPr="00357B99">
        <w:rPr>
          <w:rFonts w:ascii="Arial" w:hAnsi="Arial" w:cs="Arial"/>
          <w:sz w:val="22"/>
          <w:szCs w:val="22"/>
          <w:shd w:val="clear" w:color="auto" w:fill="FFFFFF"/>
        </w:rPr>
        <w:t>2011</w:t>
      </w:r>
      <w:r w:rsidRPr="00357B99">
        <w:rPr>
          <w:rFonts w:ascii="Arial" w:hAnsi="Arial" w:cs="Arial"/>
          <w:sz w:val="22"/>
          <w:szCs w:val="22"/>
          <w:shd w:val="clear" w:color="auto" w:fill="FFFFFF"/>
        </w:rPr>
        <w:t xml:space="preserve">), </w:t>
      </w:r>
      <w:r w:rsidR="001C25D1" w:rsidRPr="00357B99">
        <w:rPr>
          <w:rFonts w:ascii="Arial" w:hAnsi="Arial" w:cs="Arial"/>
          <w:iCs/>
          <w:sz w:val="22"/>
          <w:szCs w:val="22"/>
          <w:shd w:val="clear" w:color="auto" w:fill="FFFFFF"/>
        </w:rPr>
        <w:t>Research methods in education</w:t>
      </w:r>
      <w:r w:rsidR="001C25D1" w:rsidRPr="00357B99">
        <w:rPr>
          <w:rFonts w:ascii="Arial" w:hAnsi="Arial" w:cs="Arial"/>
          <w:sz w:val="22"/>
          <w:szCs w:val="22"/>
          <w:shd w:val="clear" w:color="auto" w:fill="FFFFFF"/>
        </w:rPr>
        <w:t xml:space="preserve"> 7th ed. London: </w:t>
      </w:r>
      <w:proofErr w:type="spellStart"/>
      <w:r w:rsidR="001C25D1" w:rsidRPr="00357B99">
        <w:rPr>
          <w:rFonts w:ascii="Arial" w:hAnsi="Arial" w:cs="Arial"/>
          <w:sz w:val="22"/>
          <w:szCs w:val="22"/>
          <w:shd w:val="clear" w:color="auto" w:fill="FFFFFF"/>
        </w:rPr>
        <w:t>Routledge</w:t>
      </w:r>
      <w:proofErr w:type="spellEnd"/>
      <w:r w:rsidR="001C25D1" w:rsidRPr="00357B99">
        <w:rPr>
          <w:rFonts w:ascii="Arial" w:hAnsi="Arial" w:cs="Arial"/>
          <w:sz w:val="22"/>
          <w:szCs w:val="22"/>
          <w:shd w:val="clear" w:color="auto" w:fill="FFFFFF"/>
        </w:rPr>
        <w:t>.</w:t>
      </w:r>
    </w:p>
    <w:p w:rsidR="001C25D1" w:rsidRDefault="001C25D1" w:rsidP="0088036D">
      <w:pPr>
        <w:pStyle w:val="paragraph"/>
        <w:spacing w:before="0" w:beforeAutospacing="0" w:after="0" w:afterAutospacing="0"/>
        <w:textAlignment w:val="baseline"/>
        <w:rPr>
          <w:rFonts w:ascii="Arial" w:eastAsia="Arial" w:hAnsi="Arial" w:cs="Arial"/>
          <w:sz w:val="22"/>
          <w:szCs w:val="22"/>
        </w:rPr>
      </w:pPr>
    </w:p>
    <w:p w:rsidR="0088036D" w:rsidRPr="00E05D59" w:rsidRDefault="0088036D" w:rsidP="0088036D">
      <w:pPr>
        <w:pStyle w:val="paragraph"/>
        <w:spacing w:before="0" w:beforeAutospacing="0" w:after="0" w:afterAutospacing="0"/>
        <w:textAlignment w:val="baseline"/>
        <w:rPr>
          <w:rFonts w:ascii="Arial" w:eastAsia="Arial" w:hAnsi="Arial" w:cs="Arial"/>
          <w:sz w:val="22"/>
          <w:szCs w:val="22"/>
        </w:rPr>
      </w:pPr>
    </w:p>
    <w:p w:rsidR="001C25D1" w:rsidRPr="00E05D59" w:rsidRDefault="00357B99" w:rsidP="0088036D">
      <w:pPr>
        <w:pStyle w:val="paragraph"/>
        <w:spacing w:before="0" w:beforeAutospacing="0" w:after="0" w:afterAutospacing="0"/>
        <w:textAlignment w:val="baseline"/>
        <w:rPr>
          <w:rFonts w:ascii="Arial" w:eastAsia="Arial" w:hAnsi="Arial" w:cs="Arial"/>
          <w:sz w:val="22"/>
          <w:szCs w:val="22"/>
        </w:rPr>
      </w:pPr>
      <w:proofErr w:type="gramStart"/>
      <w:r>
        <w:rPr>
          <w:rFonts w:ascii="Arial" w:eastAsia="Arial" w:hAnsi="Arial" w:cs="Arial"/>
          <w:sz w:val="22"/>
          <w:szCs w:val="22"/>
        </w:rPr>
        <w:t>Cohen</w:t>
      </w:r>
      <w:r w:rsidR="001C25D1" w:rsidRPr="00E05D59">
        <w:rPr>
          <w:rFonts w:ascii="Arial" w:eastAsia="Arial" w:hAnsi="Arial" w:cs="Arial"/>
          <w:sz w:val="22"/>
          <w:szCs w:val="22"/>
        </w:rPr>
        <w:t xml:space="preserve">, </w:t>
      </w:r>
      <w:r>
        <w:rPr>
          <w:rFonts w:ascii="Arial" w:eastAsia="Arial" w:hAnsi="Arial" w:cs="Arial"/>
          <w:sz w:val="22"/>
          <w:szCs w:val="22"/>
        </w:rPr>
        <w:t xml:space="preserve">et al </w:t>
      </w:r>
      <w:r w:rsidR="001C25D1" w:rsidRPr="00E05D59">
        <w:rPr>
          <w:rFonts w:ascii="Arial" w:eastAsia="Arial" w:hAnsi="Arial" w:cs="Arial"/>
          <w:sz w:val="22"/>
          <w:szCs w:val="22"/>
        </w:rPr>
        <w:t>(2018)</w:t>
      </w:r>
      <w:r>
        <w:rPr>
          <w:rFonts w:ascii="Arial" w:eastAsia="Arial" w:hAnsi="Arial" w:cs="Arial"/>
          <w:sz w:val="22"/>
          <w:szCs w:val="22"/>
        </w:rPr>
        <w:t>,</w:t>
      </w:r>
      <w:r w:rsidR="001C25D1" w:rsidRPr="00E05D59">
        <w:rPr>
          <w:rFonts w:ascii="Arial" w:eastAsia="Arial" w:hAnsi="Arial" w:cs="Arial"/>
          <w:sz w:val="22"/>
          <w:szCs w:val="22"/>
        </w:rPr>
        <w:t xml:space="preserve"> </w:t>
      </w:r>
      <w:r w:rsidR="001C25D1" w:rsidRPr="00357B99">
        <w:rPr>
          <w:rFonts w:ascii="Arial" w:eastAsia="Arial" w:hAnsi="Arial" w:cs="Arial"/>
          <w:i/>
          <w:sz w:val="22"/>
          <w:szCs w:val="22"/>
        </w:rPr>
        <w:t>Research Methods in Education, 8th edition.</w:t>
      </w:r>
      <w:proofErr w:type="gramEnd"/>
      <w:r w:rsidR="001C25D1" w:rsidRPr="00E05D59">
        <w:rPr>
          <w:rFonts w:ascii="Arial" w:eastAsia="Arial" w:hAnsi="Arial" w:cs="Arial"/>
          <w:sz w:val="22"/>
          <w:szCs w:val="22"/>
        </w:rPr>
        <w:t xml:space="preserve"> Oxford: </w:t>
      </w:r>
      <w:proofErr w:type="spellStart"/>
      <w:r w:rsidR="001C25D1" w:rsidRPr="00E05D59">
        <w:rPr>
          <w:rFonts w:ascii="Arial" w:eastAsia="Arial" w:hAnsi="Arial" w:cs="Arial"/>
          <w:sz w:val="22"/>
          <w:szCs w:val="22"/>
        </w:rPr>
        <w:t>Routledge</w:t>
      </w:r>
      <w:proofErr w:type="spellEnd"/>
      <w:r w:rsidR="001C25D1" w:rsidRPr="00E05D59">
        <w:rPr>
          <w:rFonts w:ascii="Arial" w:eastAsia="Arial" w:hAnsi="Arial" w:cs="Arial"/>
          <w:sz w:val="22"/>
          <w:szCs w:val="22"/>
        </w:rPr>
        <w:t>. (pp</w:t>
      </w:r>
      <w:r>
        <w:rPr>
          <w:rFonts w:ascii="Arial" w:eastAsia="Arial" w:hAnsi="Arial" w:cs="Arial"/>
          <w:sz w:val="22"/>
          <w:szCs w:val="22"/>
        </w:rPr>
        <w:t xml:space="preserve"> 506-528 &amp;</w:t>
      </w:r>
      <w:r w:rsidR="001C25D1" w:rsidRPr="00E05D59">
        <w:rPr>
          <w:rFonts w:ascii="Arial" w:eastAsia="Arial" w:hAnsi="Arial" w:cs="Arial"/>
          <w:sz w:val="22"/>
          <w:szCs w:val="22"/>
        </w:rPr>
        <w:t xml:space="preserve"> 532-533)</w:t>
      </w:r>
    </w:p>
    <w:p w:rsidR="001C25D1" w:rsidRDefault="001C25D1" w:rsidP="0088036D">
      <w:pPr>
        <w:pStyle w:val="paragraph"/>
        <w:spacing w:before="0" w:beforeAutospacing="0" w:after="0" w:afterAutospacing="0"/>
        <w:textAlignment w:val="baseline"/>
        <w:rPr>
          <w:rFonts w:ascii="Arial" w:eastAsia="Arial" w:hAnsi="Arial" w:cs="Arial"/>
          <w:sz w:val="22"/>
          <w:szCs w:val="22"/>
        </w:rPr>
      </w:pPr>
      <w:r w:rsidRPr="00E05D59">
        <w:rPr>
          <w:rFonts w:ascii="Arial" w:eastAsia="Arial" w:hAnsi="Arial" w:cs="Arial"/>
          <w:sz w:val="22"/>
          <w:szCs w:val="22"/>
        </w:rPr>
        <w:t xml:space="preserve"> </w:t>
      </w:r>
    </w:p>
    <w:p w:rsidR="0088036D" w:rsidRPr="00E05D59" w:rsidRDefault="0088036D" w:rsidP="0088036D">
      <w:pPr>
        <w:pStyle w:val="paragraph"/>
        <w:spacing w:before="0" w:beforeAutospacing="0" w:after="0" w:afterAutospacing="0"/>
        <w:textAlignment w:val="baseline"/>
        <w:rPr>
          <w:rFonts w:ascii="Arial" w:eastAsia="Arial" w:hAnsi="Arial" w:cs="Arial"/>
          <w:sz w:val="22"/>
          <w:szCs w:val="22"/>
        </w:rPr>
      </w:pPr>
    </w:p>
    <w:p w:rsidR="001C25D1" w:rsidRPr="00357B99" w:rsidRDefault="001C25D1" w:rsidP="0088036D">
      <w:pPr>
        <w:pStyle w:val="paragraph"/>
        <w:spacing w:before="0" w:beforeAutospacing="0" w:after="0" w:afterAutospacing="0"/>
        <w:textAlignment w:val="baseline"/>
        <w:rPr>
          <w:rFonts w:ascii="Arial" w:eastAsia="Arial" w:hAnsi="Arial" w:cs="Arial"/>
          <w:i/>
          <w:sz w:val="22"/>
          <w:szCs w:val="22"/>
        </w:rPr>
      </w:pPr>
      <w:proofErr w:type="spellStart"/>
      <w:r w:rsidRPr="00E05D59">
        <w:rPr>
          <w:rFonts w:ascii="Arial" w:eastAsia="Arial" w:hAnsi="Arial" w:cs="Arial"/>
          <w:sz w:val="22"/>
          <w:szCs w:val="22"/>
        </w:rPr>
        <w:t>Cowley</w:t>
      </w:r>
      <w:proofErr w:type="spellEnd"/>
      <w:r w:rsidRPr="00E05D59">
        <w:rPr>
          <w:rFonts w:ascii="Arial" w:eastAsia="Arial" w:hAnsi="Arial" w:cs="Arial"/>
          <w:sz w:val="22"/>
          <w:szCs w:val="22"/>
        </w:rPr>
        <w:t>, S (2019)</w:t>
      </w:r>
      <w:r w:rsidR="00357B99">
        <w:rPr>
          <w:rFonts w:ascii="Arial" w:eastAsia="Arial" w:hAnsi="Arial" w:cs="Arial"/>
          <w:sz w:val="22"/>
          <w:szCs w:val="22"/>
        </w:rPr>
        <w:t>,</w:t>
      </w:r>
      <w:r w:rsidRPr="00E05D59">
        <w:rPr>
          <w:rFonts w:ascii="Arial" w:eastAsia="Arial" w:hAnsi="Arial" w:cs="Arial"/>
          <w:sz w:val="22"/>
          <w:szCs w:val="22"/>
        </w:rPr>
        <w:t xml:space="preserve"> </w:t>
      </w:r>
      <w:r w:rsidRPr="00357B99">
        <w:rPr>
          <w:rFonts w:ascii="Arial" w:eastAsia="Arial" w:hAnsi="Arial" w:cs="Arial"/>
          <w:i/>
          <w:sz w:val="22"/>
          <w:szCs w:val="22"/>
        </w:rPr>
        <w:t>5 stra</w:t>
      </w:r>
      <w:r w:rsidR="00357B99">
        <w:rPr>
          <w:rFonts w:ascii="Arial" w:eastAsia="Arial" w:hAnsi="Arial" w:cs="Arial"/>
          <w:i/>
          <w:sz w:val="22"/>
          <w:szCs w:val="22"/>
        </w:rPr>
        <w:t xml:space="preserve">tegies for stretch and </w:t>
      </w:r>
      <w:proofErr w:type="spellStart"/>
      <w:r w:rsidR="00357B99">
        <w:rPr>
          <w:rFonts w:ascii="Arial" w:eastAsia="Arial" w:hAnsi="Arial" w:cs="Arial"/>
          <w:i/>
          <w:sz w:val="22"/>
          <w:szCs w:val="22"/>
        </w:rPr>
        <w:t>challeng</w:t>
      </w:r>
      <w:proofErr w:type="spellEnd"/>
      <w:r w:rsidR="00357B99">
        <w:rPr>
          <w:rFonts w:ascii="Arial" w:eastAsia="Arial" w:hAnsi="Arial" w:cs="Arial"/>
          <w:i/>
          <w:sz w:val="22"/>
          <w:szCs w:val="22"/>
        </w:rPr>
        <w:t>.</w:t>
      </w:r>
    </w:p>
    <w:p w:rsidR="001C25D1" w:rsidRPr="00E05D59" w:rsidRDefault="001C25D1" w:rsidP="0088036D">
      <w:pPr>
        <w:pStyle w:val="paragraph"/>
        <w:spacing w:before="0" w:beforeAutospacing="0" w:after="0" w:afterAutospacing="0"/>
        <w:textAlignment w:val="baseline"/>
        <w:rPr>
          <w:rFonts w:ascii="Arial" w:eastAsia="Arial" w:hAnsi="Arial" w:cs="Arial"/>
          <w:sz w:val="22"/>
          <w:szCs w:val="22"/>
        </w:rPr>
      </w:pPr>
      <w:r w:rsidRPr="00E05D59">
        <w:rPr>
          <w:rFonts w:ascii="Arial" w:eastAsia="Arial" w:hAnsi="Arial" w:cs="Arial"/>
          <w:sz w:val="22"/>
          <w:szCs w:val="22"/>
        </w:rPr>
        <w:t xml:space="preserve">Available at: </w:t>
      </w:r>
      <w:hyperlink r:id="rId14">
        <w:r w:rsidRPr="00E05D59">
          <w:rPr>
            <w:rStyle w:val="Hyperlink"/>
            <w:rFonts w:ascii="Arial" w:eastAsia="Arial" w:hAnsi="Arial" w:cs="Arial"/>
            <w:sz w:val="22"/>
            <w:szCs w:val="22"/>
          </w:rPr>
          <w:t>https://www.nace.co.uk/blogpost/1761881/334589/5-key-strategies-for-stretch-and-challenge?hhSearchTerms=%22teacher+and+support%22&amp;terms=</w:t>
        </w:r>
      </w:hyperlink>
    </w:p>
    <w:p w:rsidR="001C25D1" w:rsidRPr="00E05D59" w:rsidRDefault="001C25D1" w:rsidP="0088036D">
      <w:pPr>
        <w:pStyle w:val="paragraph"/>
        <w:spacing w:before="0" w:beforeAutospacing="0" w:after="0" w:afterAutospacing="0"/>
        <w:textAlignment w:val="baseline"/>
        <w:rPr>
          <w:rFonts w:ascii="Arial" w:eastAsia="Arial" w:hAnsi="Arial" w:cs="Arial"/>
          <w:sz w:val="22"/>
          <w:szCs w:val="22"/>
        </w:rPr>
      </w:pPr>
      <w:r w:rsidRPr="00E05D59">
        <w:rPr>
          <w:rFonts w:ascii="Arial" w:eastAsia="Arial" w:hAnsi="Arial" w:cs="Arial"/>
          <w:sz w:val="22"/>
          <w:szCs w:val="22"/>
        </w:rPr>
        <w:t>(Accessed on: 17</w:t>
      </w:r>
      <w:r w:rsidRPr="00E05D59">
        <w:rPr>
          <w:rFonts w:ascii="Arial" w:eastAsia="Arial" w:hAnsi="Arial" w:cs="Arial"/>
          <w:sz w:val="22"/>
          <w:szCs w:val="22"/>
          <w:vertAlign w:val="superscript"/>
        </w:rPr>
        <w:t>th</w:t>
      </w:r>
      <w:r w:rsidRPr="00E05D59">
        <w:rPr>
          <w:rFonts w:ascii="Arial" w:eastAsia="Arial" w:hAnsi="Arial" w:cs="Arial"/>
          <w:sz w:val="22"/>
          <w:szCs w:val="22"/>
        </w:rPr>
        <w:t xml:space="preserve"> February 2020)</w:t>
      </w:r>
    </w:p>
    <w:p w:rsidR="001C25D1" w:rsidRDefault="001C25D1" w:rsidP="0088036D">
      <w:pPr>
        <w:spacing w:after="0" w:line="240" w:lineRule="auto"/>
        <w:textAlignment w:val="baseline"/>
        <w:rPr>
          <w:rFonts w:ascii="Arial" w:eastAsia="Times New Roman" w:hAnsi="Arial" w:cs="Arial"/>
          <w:lang w:eastAsia="en-GB"/>
        </w:rPr>
      </w:pPr>
    </w:p>
    <w:p w:rsidR="0088036D" w:rsidRPr="00E05D59" w:rsidRDefault="0088036D" w:rsidP="0088036D">
      <w:pPr>
        <w:spacing w:after="0" w:line="240" w:lineRule="auto"/>
        <w:textAlignment w:val="baseline"/>
        <w:rPr>
          <w:rFonts w:ascii="Arial" w:eastAsia="Times New Roman" w:hAnsi="Arial" w:cs="Arial"/>
          <w:lang w:eastAsia="en-GB"/>
        </w:rPr>
      </w:pPr>
    </w:p>
    <w:p w:rsidR="001C25D1" w:rsidRPr="00E05D59" w:rsidRDefault="001C25D1" w:rsidP="0088036D">
      <w:pPr>
        <w:spacing w:after="0" w:line="240" w:lineRule="auto"/>
        <w:textAlignment w:val="baseline"/>
        <w:rPr>
          <w:rFonts w:ascii="Arial" w:eastAsia="Times New Roman" w:hAnsi="Arial" w:cs="Arial"/>
          <w:lang w:eastAsia="en-GB"/>
        </w:rPr>
      </w:pPr>
      <w:r w:rsidRPr="00E05D59">
        <w:rPr>
          <w:rFonts w:ascii="Arial" w:eastAsia="Times New Roman" w:hAnsi="Arial" w:cs="Arial"/>
          <w:lang w:eastAsia="en-GB"/>
        </w:rPr>
        <w:t>David</w:t>
      </w:r>
      <w:r w:rsidR="00357B99">
        <w:rPr>
          <w:rFonts w:ascii="Arial" w:eastAsia="Times New Roman" w:hAnsi="Arial" w:cs="Arial"/>
          <w:lang w:eastAsia="en-GB"/>
        </w:rPr>
        <w:t xml:space="preserve"> et al </w:t>
      </w:r>
      <w:r w:rsidRPr="00E05D59">
        <w:rPr>
          <w:rFonts w:ascii="Arial" w:eastAsia="Times New Roman" w:hAnsi="Arial" w:cs="Arial"/>
          <w:lang w:eastAsia="en-GB"/>
        </w:rPr>
        <w:t xml:space="preserve">(2001), </w:t>
      </w:r>
      <w:r w:rsidRPr="00E05D59">
        <w:rPr>
          <w:rFonts w:ascii="Arial" w:eastAsia="Times New Roman" w:hAnsi="Arial" w:cs="Arial"/>
          <w:i/>
          <w:lang w:eastAsia="en-GB"/>
        </w:rPr>
        <w:t xml:space="preserve">Children and School-based Research: 'informed consent' or 'educated consent'?   </w:t>
      </w:r>
      <w:r w:rsidRPr="00E05D59">
        <w:rPr>
          <w:rFonts w:ascii="Arial" w:eastAsia="Times New Roman" w:hAnsi="Arial" w:cs="Arial"/>
          <w:lang w:eastAsia="en-GB"/>
        </w:rPr>
        <w:t>In British Educational Research Journal, Vol. 27, No. 3. (</w:t>
      </w:r>
      <w:proofErr w:type="gramStart"/>
      <w:r w:rsidRPr="00E05D59">
        <w:rPr>
          <w:rFonts w:ascii="Arial" w:eastAsia="Times New Roman" w:hAnsi="Arial" w:cs="Arial"/>
          <w:lang w:eastAsia="en-GB"/>
        </w:rPr>
        <w:t>pp.347-365</w:t>
      </w:r>
      <w:proofErr w:type="gramEnd"/>
      <w:r w:rsidRPr="00E05D59">
        <w:rPr>
          <w:rFonts w:ascii="Arial" w:eastAsia="Times New Roman" w:hAnsi="Arial" w:cs="Arial"/>
          <w:lang w:eastAsia="en-GB"/>
        </w:rPr>
        <w:t>). </w:t>
      </w:r>
    </w:p>
    <w:p w:rsidR="3424D15F" w:rsidRDefault="3424D15F" w:rsidP="0088036D">
      <w:pPr>
        <w:spacing w:after="0" w:line="240" w:lineRule="auto"/>
        <w:rPr>
          <w:rFonts w:ascii="Arial" w:eastAsia="Calibri" w:hAnsi="Arial" w:cs="Arial"/>
          <w:lang w:val="en-US"/>
        </w:rPr>
      </w:pPr>
    </w:p>
    <w:p w:rsidR="0088036D" w:rsidRPr="00E05D59" w:rsidRDefault="0088036D" w:rsidP="0088036D">
      <w:pPr>
        <w:spacing w:after="0" w:line="240" w:lineRule="auto"/>
        <w:rPr>
          <w:rFonts w:ascii="Arial" w:eastAsia="Calibri" w:hAnsi="Arial" w:cs="Arial"/>
          <w:lang w:val="en-US"/>
        </w:rPr>
      </w:pPr>
    </w:p>
    <w:p w:rsidR="3424D15F" w:rsidRPr="00E05D59" w:rsidRDefault="3424D15F" w:rsidP="0088036D">
      <w:pPr>
        <w:spacing w:after="0" w:line="240" w:lineRule="auto"/>
        <w:rPr>
          <w:rFonts w:ascii="Arial" w:eastAsia="Calibri" w:hAnsi="Arial" w:cs="Arial"/>
        </w:rPr>
      </w:pPr>
      <w:proofErr w:type="spellStart"/>
      <w:proofErr w:type="gramStart"/>
      <w:r w:rsidRPr="00E05D59">
        <w:rPr>
          <w:rFonts w:ascii="Arial" w:eastAsia="Calibri" w:hAnsi="Arial" w:cs="Arial"/>
          <w:color w:val="333333"/>
        </w:rPr>
        <w:t>Didau</w:t>
      </w:r>
      <w:proofErr w:type="spellEnd"/>
      <w:r w:rsidRPr="00E05D59">
        <w:rPr>
          <w:rFonts w:ascii="Arial" w:eastAsia="Calibri" w:hAnsi="Arial" w:cs="Arial"/>
          <w:color w:val="333333"/>
        </w:rPr>
        <w:t>,</w:t>
      </w:r>
      <w:r w:rsidR="00357B99">
        <w:rPr>
          <w:rFonts w:ascii="Arial" w:eastAsia="Calibri" w:hAnsi="Arial" w:cs="Arial"/>
          <w:color w:val="333333"/>
        </w:rPr>
        <w:t xml:space="preserve"> D. (2014),</w:t>
      </w:r>
      <w:r w:rsidRPr="00E05D59">
        <w:rPr>
          <w:rFonts w:ascii="Arial" w:eastAsia="Calibri" w:hAnsi="Arial" w:cs="Arial"/>
          <w:color w:val="333333"/>
        </w:rPr>
        <w:t xml:space="preserve"> </w:t>
      </w:r>
      <w:r w:rsidRPr="00E05D59">
        <w:rPr>
          <w:rFonts w:ascii="Arial" w:eastAsia="Calibri" w:hAnsi="Arial" w:cs="Arial"/>
          <w:i/>
          <w:iCs/>
          <w:color w:val="333333"/>
        </w:rPr>
        <w:t>Why AFL might be wrong and what to do about it.</w:t>
      </w:r>
      <w:proofErr w:type="gramEnd"/>
      <w:r w:rsidRPr="00E05D59">
        <w:rPr>
          <w:rFonts w:ascii="Arial" w:hAnsi="Arial" w:cs="Arial"/>
        </w:rPr>
        <w:br/>
      </w:r>
      <w:r w:rsidRPr="00E05D59">
        <w:rPr>
          <w:rFonts w:ascii="Arial" w:eastAsia="Calibri" w:hAnsi="Arial" w:cs="Arial"/>
          <w:i/>
          <w:iCs/>
          <w:color w:val="333333"/>
        </w:rPr>
        <w:t>Available at:  </w:t>
      </w:r>
      <w:hyperlink r:id="rId15">
        <w:r w:rsidRPr="00E05D59">
          <w:rPr>
            <w:rStyle w:val="Hyperlink"/>
            <w:rFonts w:ascii="Arial" w:eastAsia="Calibri" w:hAnsi="Arial" w:cs="Arial"/>
          </w:rPr>
          <w:t>https://learningspy.co.uk/</w:t>
        </w:r>
        <w:r w:rsidRPr="00E05D59">
          <w:rPr>
            <w:rStyle w:val="Hyperlink"/>
            <w:rFonts w:ascii="Arial" w:eastAsia="Calibri" w:hAnsi="Arial" w:cs="Arial"/>
          </w:rPr>
          <w:t>m</w:t>
        </w:r>
        <w:r w:rsidRPr="00E05D59">
          <w:rPr>
            <w:rStyle w:val="Hyperlink"/>
            <w:rFonts w:ascii="Arial" w:eastAsia="Calibri" w:hAnsi="Arial" w:cs="Arial"/>
          </w:rPr>
          <w:t>yths/afl-might-wrong/</w:t>
        </w:r>
      </w:hyperlink>
      <w:r w:rsidRPr="00E05D59">
        <w:rPr>
          <w:rFonts w:ascii="Arial" w:eastAsia="Calibri" w:hAnsi="Arial" w:cs="Arial"/>
        </w:rPr>
        <w:t> </w:t>
      </w:r>
    </w:p>
    <w:p w:rsidR="3424D15F" w:rsidRPr="00E05D59" w:rsidRDefault="3424D15F" w:rsidP="0088036D">
      <w:pPr>
        <w:spacing w:after="0" w:line="240" w:lineRule="auto"/>
        <w:rPr>
          <w:rFonts w:ascii="Arial" w:eastAsia="Calibri" w:hAnsi="Arial" w:cs="Arial"/>
        </w:rPr>
      </w:pPr>
      <w:r w:rsidRPr="00E05D59">
        <w:rPr>
          <w:rFonts w:ascii="Arial" w:eastAsia="Calibri" w:hAnsi="Arial" w:cs="Arial"/>
        </w:rPr>
        <w:t>(Accessed on 1</w:t>
      </w:r>
      <w:r w:rsidRPr="00E05D59">
        <w:rPr>
          <w:rFonts w:ascii="Arial" w:eastAsia="Calibri" w:hAnsi="Arial" w:cs="Arial"/>
          <w:vertAlign w:val="superscript"/>
        </w:rPr>
        <w:t>st</w:t>
      </w:r>
      <w:r w:rsidRPr="00E05D59">
        <w:rPr>
          <w:rFonts w:ascii="Arial" w:eastAsia="Calibri" w:hAnsi="Arial" w:cs="Arial"/>
        </w:rPr>
        <w:t xml:space="preserve"> October 2019)</w:t>
      </w:r>
    </w:p>
    <w:p w:rsidR="3424D15F" w:rsidRDefault="3424D15F" w:rsidP="0088036D">
      <w:pPr>
        <w:spacing w:after="0" w:line="240" w:lineRule="auto"/>
        <w:rPr>
          <w:rFonts w:ascii="Arial" w:eastAsia="Calibri" w:hAnsi="Arial" w:cs="Arial"/>
        </w:rPr>
      </w:pPr>
    </w:p>
    <w:p w:rsidR="0088036D" w:rsidRPr="00E05D59" w:rsidRDefault="0088036D" w:rsidP="0088036D">
      <w:pPr>
        <w:spacing w:after="0" w:line="240" w:lineRule="auto"/>
        <w:rPr>
          <w:rFonts w:ascii="Arial" w:eastAsia="Calibri" w:hAnsi="Arial" w:cs="Arial"/>
        </w:rPr>
      </w:pPr>
    </w:p>
    <w:p w:rsidR="3424D15F" w:rsidRPr="00E05D59" w:rsidRDefault="3424D15F" w:rsidP="0088036D">
      <w:pPr>
        <w:spacing w:after="0" w:line="240" w:lineRule="auto"/>
        <w:rPr>
          <w:rFonts w:ascii="Arial" w:eastAsia="Calibri" w:hAnsi="Arial" w:cs="Arial"/>
        </w:rPr>
      </w:pPr>
      <w:r w:rsidRPr="00E05D59">
        <w:rPr>
          <w:rFonts w:ascii="Arial" w:eastAsia="Calibri" w:hAnsi="Arial" w:cs="Arial"/>
        </w:rPr>
        <w:t>Donaldson, D (2015)</w:t>
      </w:r>
      <w:proofErr w:type="gramStart"/>
      <w:r w:rsidRPr="00E05D59">
        <w:rPr>
          <w:rFonts w:ascii="Arial" w:eastAsia="Calibri" w:hAnsi="Arial" w:cs="Arial"/>
        </w:rPr>
        <w:t>,  </w:t>
      </w:r>
      <w:r w:rsidRPr="00E05D59">
        <w:rPr>
          <w:rFonts w:ascii="Arial" w:eastAsia="Calibri" w:hAnsi="Arial" w:cs="Arial"/>
          <w:i/>
          <w:iCs/>
        </w:rPr>
        <w:t>Successful</w:t>
      </w:r>
      <w:proofErr w:type="gramEnd"/>
      <w:r w:rsidRPr="00E05D59">
        <w:rPr>
          <w:rFonts w:ascii="Arial" w:eastAsia="Calibri" w:hAnsi="Arial" w:cs="Arial"/>
          <w:i/>
          <w:iCs/>
        </w:rPr>
        <w:t xml:space="preserve"> Futures. </w:t>
      </w:r>
      <w:r w:rsidRPr="00E05D59">
        <w:rPr>
          <w:rFonts w:ascii="Arial" w:eastAsia="Calibri" w:hAnsi="Arial" w:cs="Arial"/>
          <w:lang w:val="en-US"/>
        </w:rPr>
        <w:t> </w:t>
      </w:r>
    </w:p>
    <w:p w:rsidR="3424D15F" w:rsidRPr="00E05D59" w:rsidRDefault="3424D15F" w:rsidP="0088036D">
      <w:pPr>
        <w:spacing w:after="0" w:line="240" w:lineRule="auto"/>
        <w:rPr>
          <w:rFonts w:ascii="Arial" w:eastAsia="Calibri" w:hAnsi="Arial" w:cs="Arial"/>
        </w:rPr>
      </w:pPr>
      <w:r w:rsidRPr="00E05D59">
        <w:rPr>
          <w:rFonts w:ascii="Arial" w:eastAsia="Calibri" w:hAnsi="Arial" w:cs="Arial"/>
        </w:rPr>
        <w:t>Available at: </w:t>
      </w:r>
      <w:hyperlink r:id="rId16">
        <w:r w:rsidRPr="00E05D59">
          <w:rPr>
            <w:rStyle w:val="Hyperlink"/>
            <w:rFonts w:ascii="Arial" w:eastAsia="Calibri" w:hAnsi="Arial" w:cs="Arial"/>
          </w:rPr>
          <w:t>https://gov.wales/sites/default/files/publications/2018-03/successful-futures.pdf</w:t>
        </w:r>
      </w:hyperlink>
      <w:r w:rsidRPr="00E05D59">
        <w:rPr>
          <w:rFonts w:ascii="Arial" w:eastAsia="Calibri" w:hAnsi="Arial" w:cs="Arial"/>
        </w:rPr>
        <w:t> </w:t>
      </w:r>
      <w:r w:rsidRPr="00E05D59">
        <w:rPr>
          <w:rFonts w:ascii="Arial" w:eastAsia="Calibri" w:hAnsi="Arial" w:cs="Arial"/>
          <w:lang w:val="en-US"/>
        </w:rPr>
        <w:t> </w:t>
      </w:r>
    </w:p>
    <w:p w:rsidR="3424D15F" w:rsidRPr="00E05D59" w:rsidRDefault="00357B99" w:rsidP="0088036D">
      <w:pPr>
        <w:pStyle w:val="paragraph"/>
        <w:spacing w:before="0" w:beforeAutospacing="0" w:after="0" w:afterAutospacing="0"/>
        <w:rPr>
          <w:rStyle w:val="eop"/>
          <w:rFonts w:ascii="Arial" w:eastAsia="Arial" w:hAnsi="Arial" w:cs="Arial"/>
          <w:sz w:val="22"/>
          <w:szCs w:val="22"/>
        </w:rPr>
      </w:pPr>
      <w:r w:rsidRPr="00E05D59">
        <w:rPr>
          <w:rStyle w:val="normaltextrun"/>
          <w:rFonts w:ascii="Arial" w:eastAsia="Arial" w:hAnsi="Arial" w:cs="Arial"/>
          <w:sz w:val="22"/>
          <w:szCs w:val="22"/>
        </w:rPr>
        <w:t>(Accessed on: 17</w:t>
      </w:r>
      <w:r w:rsidRPr="00E05D59">
        <w:rPr>
          <w:rStyle w:val="normaltextrun"/>
          <w:rFonts w:ascii="Arial" w:eastAsia="Arial" w:hAnsi="Arial" w:cs="Arial"/>
          <w:sz w:val="22"/>
          <w:szCs w:val="22"/>
          <w:vertAlign w:val="superscript"/>
        </w:rPr>
        <w:t>th</w:t>
      </w:r>
      <w:r w:rsidRPr="00E05D59">
        <w:rPr>
          <w:rStyle w:val="normaltextrun"/>
          <w:rFonts w:ascii="Arial" w:eastAsia="Arial" w:hAnsi="Arial" w:cs="Arial"/>
          <w:sz w:val="22"/>
          <w:szCs w:val="22"/>
        </w:rPr>
        <w:t> February 2020</w:t>
      </w:r>
    </w:p>
    <w:p w:rsidR="00B3680D" w:rsidRDefault="00B3680D" w:rsidP="0088036D">
      <w:pPr>
        <w:spacing w:after="0" w:line="240" w:lineRule="auto"/>
        <w:rPr>
          <w:rFonts w:ascii="Arial" w:eastAsia="Arial" w:hAnsi="Arial" w:cs="Arial"/>
          <w:b/>
          <w:bCs/>
          <w:u w:val="single"/>
        </w:rPr>
      </w:pPr>
    </w:p>
    <w:p w:rsidR="0088036D" w:rsidRPr="00E05D59" w:rsidRDefault="0088036D" w:rsidP="0088036D">
      <w:pPr>
        <w:spacing w:after="0" w:line="240" w:lineRule="auto"/>
        <w:rPr>
          <w:rFonts w:ascii="Arial" w:eastAsia="Arial" w:hAnsi="Arial" w:cs="Arial"/>
          <w:b/>
          <w:bCs/>
          <w:u w:val="single"/>
        </w:rPr>
      </w:pPr>
    </w:p>
    <w:p w:rsidR="00E96013" w:rsidRPr="0088036D" w:rsidRDefault="00357B99" w:rsidP="0088036D">
      <w:pPr>
        <w:pStyle w:val="paragraph"/>
        <w:spacing w:before="0" w:beforeAutospacing="0" w:after="0" w:afterAutospacing="0"/>
        <w:textAlignment w:val="baseline"/>
        <w:rPr>
          <w:rFonts w:ascii="Arial" w:hAnsi="Arial" w:cs="Arial"/>
          <w:sz w:val="22"/>
          <w:szCs w:val="22"/>
          <w:shd w:val="clear" w:color="auto" w:fill="FFFFFF"/>
        </w:rPr>
      </w:pPr>
      <w:r w:rsidRPr="0088036D">
        <w:rPr>
          <w:rFonts w:ascii="Arial" w:hAnsi="Arial" w:cs="Arial"/>
          <w:sz w:val="22"/>
          <w:szCs w:val="22"/>
          <w:shd w:val="clear" w:color="auto" w:fill="FFFFFF"/>
        </w:rPr>
        <w:t>Dudley, P</w:t>
      </w:r>
      <w:r w:rsidR="00E96013" w:rsidRPr="0088036D">
        <w:rPr>
          <w:rFonts w:ascii="Arial" w:hAnsi="Arial" w:cs="Arial"/>
          <w:sz w:val="22"/>
          <w:szCs w:val="22"/>
          <w:shd w:val="clear" w:color="auto" w:fill="FFFFFF"/>
        </w:rPr>
        <w:t xml:space="preserve"> (2015)</w:t>
      </w:r>
      <w:r w:rsidRPr="0088036D">
        <w:rPr>
          <w:rFonts w:ascii="Arial" w:hAnsi="Arial" w:cs="Arial"/>
          <w:sz w:val="22"/>
          <w:szCs w:val="22"/>
          <w:shd w:val="clear" w:color="auto" w:fill="FFFFFF"/>
        </w:rPr>
        <w:t xml:space="preserve">, </w:t>
      </w:r>
      <w:r w:rsidR="00623F72" w:rsidRPr="0088036D">
        <w:rPr>
          <w:rFonts w:ascii="Arial" w:hAnsi="Arial" w:cs="Arial"/>
          <w:i/>
          <w:iCs/>
          <w:sz w:val="22"/>
          <w:szCs w:val="22"/>
          <w:shd w:val="clear" w:color="auto" w:fill="FFFFFF"/>
        </w:rPr>
        <w:t>Lesson Study</w:t>
      </w:r>
      <w:r w:rsidR="00E96013" w:rsidRPr="0088036D">
        <w:rPr>
          <w:rFonts w:ascii="Arial" w:hAnsi="Arial" w:cs="Arial"/>
          <w:i/>
          <w:iCs/>
          <w:sz w:val="22"/>
          <w:szCs w:val="22"/>
          <w:shd w:val="clear" w:color="auto" w:fill="FFFFFF"/>
        </w:rPr>
        <w:t>: professional learning for our time</w:t>
      </w:r>
      <w:r w:rsidR="00623F72" w:rsidRPr="0088036D">
        <w:rPr>
          <w:rFonts w:ascii="Arial" w:hAnsi="Arial" w:cs="Arial"/>
          <w:sz w:val="22"/>
          <w:szCs w:val="22"/>
          <w:shd w:val="clear" w:color="auto" w:fill="FFFFFF"/>
        </w:rPr>
        <w:t>.</w:t>
      </w:r>
      <w:r w:rsidR="00E96013" w:rsidRPr="0088036D">
        <w:rPr>
          <w:rFonts w:ascii="Arial" w:hAnsi="Arial" w:cs="Arial"/>
          <w:sz w:val="22"/>
          <w:szCs w:val="22"/>
          <w:shd w:val="clear" w:color="auto" w:fill="FFFFFF"/>
        </w:rPr>
        <w:t xml:space="preserve"> London: Routledge.</w:t>
      </w:r>
    </w:p>
    <w:p w:rsidR="00E96013" w:rsidRDefault="00E96013" w:rsidP="0088036D">
      <w:pPr>
        <w:pStyle w:val="paragraph"/>
        <w:spacing w:before="0" w:beforeAutospacing="0" w:after="0" w:afterAutospacing="0"/>
        <w:textAlignment w:val="baseline"/>
        <w:rPr>
          <w:rStyle w:val="eop"/>
          <w:rFonts w:ascii="Arial" w:eastAsia="Arial" w:hAnsi="Arial" w:cs="Arial"/>
          <w:sz w:val="22"/>
          <w:szCs w:val="22"/>
        </w:rPr>
      </w:pPr>
    </w:p>
    <w:p w:rsidR="0088036D" w:rsidRPr="00E05D59" w:rsidRDefault="0088036D" w:rsidP="0088036D">
      <w:pPr>
        <w:pStyle w:val="paragraph"/>
        <w:spacing w:before="0" w:beforeAutospacing="0" w:after="0" w:afterAutospacing="0"/>
        <w:textAlignment w:val="baseline"/>
        <w:rPr>
          <w:rStyle w:val="eop"/>
          <w:rFonts w:ascii="Arial" w:eastAsia="Arial" w:hAnsi="Arial" w:cs="Arial"/>
          <w:sz w:val="22"/>
          <w:szCs w:val="22"/>
        </w:rPr>
      </w:pPr>
    </w:p>
    <w:p w:rsidR="00F06574" w:rsidRPr="00E05D59" w:rsidRDefault="1CA0C7DD" w:rsidP="0088036D">
      <w:pPr>
        <w:pStyle w:val="paragraph"/>
        <w:spacing w:before="0" w:beforeAutospacing="0" w:after="0" w:afterAutospacing="0"/>
        <w:textAlignment w:val="baseline"/>
        <w:rPr>
          <w:rFonts w:ascii="Arial" w:eastAsia="Arial" w:hAnsi="Arial" w:cs="Arial"/>
          <w:sz w:val="22"/>
          <w:szCs w:val="22"/>
        </w:rPr>
      </w:pPr>
      <w:r w:rsidRPr="00E05D59">
        <w:rPr>
          <w:rFonts w:ascii="Arial" w:eastAsia="Arial" w:hAnsi="Arial" w:cs="Arial"/>
          <w:sz w:val="22"/>
          <w:szCs w:val="22"/>
        </w:rPr>
        <w:t xml:space="preserve">Estyn (2011), </w:t>
      </w:r>
      <w:r w:rsidRPr="00623F72">
        <w:rPr>
          <w:rFonts w:ascii="Arial" w:eastAsia="Arial" w:hAnsi="Arial" w:cs="Arial"/>
          <w:i/>
          <w:sz w:val="22"/>
          <w:szCs w:val="22"/>
        </w:rPr>
        <w:t>Supporting more able and talented pupils in primary school</w:t>
      </w:r>
      <w:r w:rsidR="00623F72">
        <w:rPr>
          <w:rFonts w:ascii="Arial" w:eastAsia="Arial" w:hAnsi="Arial" w:cs="Arial"/>
          <w:i/>
          <w:sz w:val="22"/>
          <w:szCs w:val="22"/>
        </w:rPr>
        <w:t>.</w:t>
      </w:r>
    </w:p>
    <w:p w:rsidR="00623F72" w:rsidRDefault="1CA0C7DD" w:rsidP="0088036D">
      <w:pPr>
        <w:pStyle w:val="paragraph"/>
        <w:spacing w:before="0" w:beforeAutospacing="0" w:after="0" w:afterAutospacing="0"/>
        <w:textAlignment w:val="baseline"/>
        <w:rPr>
          <w:rFonts w:ascii="Arial" w:eastAsia="Arial" w:hAnsi="Arial" w:cs="Arial"/>
          <w:sz w:val="22"/>
          <w:szCs w:val="22"/>
        </w:rPr>
      </w:pPr>
      <w:r w:rsidRPr="00E05D59">
        <w:rPr>
          <w:rFonts w:ascii="Arial" w:eastAsia="Arial" w:hAnsi="Arial" w:cs="Arial"/>
          <w:sz w:val="22"/>
          <w:szCs w:val="22"/>
        </w:rPr>
        <w:t xml:space="preserve">Available at: </w:t>
      </w:r>
      <w:hyperlink r:id="rId17">
        <w:r w:rsidRPr="00E05D59">
          <w:rPr>
            <w:rStyle w:val="Hyperlink"/>
            <w:rFonts w:ascii="Arial" w:eastAsia="Arial" w:hAnsi="Arial" w:cs="Arial"/>
            <w:sz w:val="22"/>
            <w:szCs w:val="22"/>
          </w:rPr>
          <w:t>https://www.estyn.gov.wales/sites/www.estyn.gov.wales/files/documents/Supporting%20more%20able%20and%20talented%20pupils%20in%20primary%20schools%20-%20July%202011.pdf</w:t>
        </w:r>
      </w:hyperlink>
      <w:r w:rsidRPr="00E05D59">
        <w:rPr>
          <w:rFonts w:ascii="Arial" w:eastAsia="Arial" w:hAnsi="Arial" w:cs="Arial"/>
          <w:sz w:val="22"/>
          <w:szCs w:val="22"/>
        </w:rPr>
        <w:t xml:space="preserve"> </w:t>
      </w:r>
    </w:p>
    <w:p w:rsidR="00646D65" w:rsidRPr="00E05D59" w:rsidRDefault="1CA0C7DD" w:rsidP="0088036D">
      <w:pPr>
        <w:pStyle w:val="paragraph"/>
        <w:spacing w:before="0" w:beforeAutospacing="0" w:after="0" w:afterAutospacing="0"/>
        <w:textAlignment w:val="baseline"/>
        <w:rPr>
          <w:rFonts w:ascii="Arial" w:eastAsia="Arial" w:hAnsi="Arial" w:cs="Arial"/>
          <w:sz w:val="22"/>
          <w:szCs w:val="22"/>
        </w:rPr>
      </w:pPr>
      <w:r w:rsidRPr="00E05D59">
        <w:rPr>
          <w:rFonts w:ascii="Arial" w:eastAsia="Arial" w:hAnsi="Arial" w:cs="Arial"/>
          <w:sz w:val="22"/>
          <w:szCs w:val="22"/>
        </w:rPr>
        <w:t>(Accessed on 17</w:t>
      </w:r>
      <w:r w:rsidRPr="00E05D59">
        <w:rPr>
          <w:rFonts w:ascii="Arial" w:eastAsia="Arial" w:hAnsi="Arial" w:cs="Arial"/>
          <w:sz w:val="22"/>
          <w:szCs w:val="22"/>
          <w:vertAlign w:val="superscript"/>
        </w:rPr>
        <w:t>th</w:t>
      </w:r>
      <w:r w:rsidRPr="00E05D59">
        <w:rPr>
          <w:rFonts w:ascii="Arial" w:eastAsia="Arial" w:hAnsi="Arial" w:cs="Arial"/>
          <w:sz w:val="22"/>
          <w:szCs w:val="22"/>
        </w:rPr>
        <w:t xml:space="preserve"> February 2020)</w:t>
      </w:r>
    </w:p>
    <w:p w:rsidR="005D4317" w:rsidRDefault="005D4317" w:rsidP="0088036D">
      <w:pPr>
        <w:spacing w:after="0" w:line="240" w:lineRule="auto"/>
        <w:rPr>
          <w:rFonts w:ascii="Arial" w:eastAsia="Arial" w:hAnsi="Arial" w:cs="Arial"/>
          <w:b/>
          <w:bCs/>
          <w:u w:val="single"/>
        </w:rPr>
      </w:pPr>
    </w:p>
    <w:p w:rsidR="0088036D" w:rsidRPr="00E05D59" w:rsidRDefault="0088036D" w:rsidP="0088036D">
      <w:pPr>
        <w:spacing w:after="0" w:line="240" w:lineRule="auto"/>
        <w:rPr>
          <w:rFonts w:ascii="Arial" w:eastAsia="Arial" w:hAnsi="Arial" w:cs="Arial"/>
          <w:b/>
          <w:bCs/>
          <w:u w:val="single"/>
        </w:rPr>
      </w:pPr>
    </w:p>
    <w:p w:rsidR="000D7128" w:rsidRPr="00E05D59" w:rsidRDefault="1CA0C7DD" w:rsidP="0088036D">
      <w:pPr>
        <w:spacing w:after="0" w:line="240" w:lineRule="auto"/>
        <w:rPr>
          <w:rFonts w:ascii="Arial" w:eastAsia="Arial" w:hAnsi="Arial" w:cs="Arial"/>
        </w:rPr>
      </w:pPr>
      <w:proofErr w:type="spellStart"/>
      <w:r w:rsidRPr="00E05D59">
        <w:rPr>
          <w:rFonts w:ascii="Arial" w:eastAsia="Arial" w:hAnsi="Arial" w:cs="Arial"/>
        </w:rPr>
        <w:t>Estyn</w:t>
      </w:r>
      <w:proofErr w:type="spellEnd"/>
      <w:r w:rsidRPr="00E05D59">
        <w:rPr>
          <w:rFonts w:ascii="Arial" w:eastAsia="Arial" w:hAnsi="Arial" w:cs="Arial"/>
        </w:rPr>
        <w:t xml:space="preserve"> (2018)</w:t>
      </w:r>
      <w:r w:rsidR="00623F72">
        <w:rPr>
          <w:rFonts w:ascii="Arial" w:eastAsia="Arial" w:hAnsi="Arial" w:cs="Arial"/>
        </w:rPr>
        <w:t xml:space="preserve">, </w:t>
      </w:r>
      <w:r w:rsidR="00623F72" w:rsidRPr="00D64427">
        <w:rPr>
          <w:rFonts w:ascii="Arial" w:eastAsia="Arial" w:hAnsi="Arial" w:cs="Arial"/>
          <w:i/>
        </w:rPr>
        <w:t>Supporting</w:t>
      </w:r>
      <w:r w:rsidRPr="00D64427">
        <w:rPr>
          <w:rFonts w:ascii="Arial" w:eastAsia="Arial" w:hAnsi="Arial" w:cs="Arial"/>
          <w:i/>
        </w:rPr>
        <w:t xml:space="preserve"> more able and talented pupils How best to challenge and nurture more able and talented pupils</w:t>
      </w:r>
      <w:r w:rsidR="00623F72">
        <w:rPr>
          <w:rFonts w:ascii="Arial" w:eastAsia="Arial" w:hAnsi="Arial" w:cs="Arial"/>
          <w:i/>
        </w:rPr>
        <w:t xml:space="preserve">. </w:t>
      </w:r>
      <w:r w:rsidRPr="00E05D59">
        <w:rPr>
          <w:rFonts w:ascii="Arial" w:eastAsia="Arial" w:hAnsi="Arial" w:cs="Arial"/>
        </w:rPr>
        <w:t xml:space="preserve"> Key stages 2 to 4</w:t>
      </w:r>
    </w:p>
    <w:p w:rsidR="000D7128" w:rsidRPr="00E05D59" w:rsidRDefault="1CA0C7DD" w:rsidP="0088036D">
      <w:pPr>
        <w:spacing w:after="0" w:line="240" w:lineRule="auto"/>
        <w:rPr>
          <w:rFonts w:ascii="Arial" w:eastAsia="Arial" w:hAnsi="Arial" w:cs="Arial"/>
        </w:rPr>
      </w:pPr>
      <w:r w:rsidRPr="00E05D59">
        <w:rPr>
          <w:rFonts w:ascii="Arial" w:eastAsia="Arial" w:hAnsi="Arial" w:cs="Arial"/>
        </w:rPr>
        <w:t xml:space="preserve">Available at: </w:t>
      </w:r>
      <w:hyperlink r:id="rId18">
        <w:r w:rsidRPr="00E05D59">
          <w:rPr>
            <w:rStyle w:val="Hyperlink"/>
            <w:rFonts w:ascii="Arial" w:eastAsia="Arial" w:hAnsi="Arial" w:cs="Arial"/>
          </w:rPr>
          <w:t>https://www.estyn.gov.wales/sites/w</w:t>
        </w:r>
        <w:r w:rsidRPr="00E05D59">
          <w:rPr>
            <w:rStyle w:val="Hyperlink"/>
            <w:rFonts w:ascii="Arial" w:eastAsia="Arial" w:hAnsi="Arial" w:cs="Arial"/>
          </w:rPr>
          <w:t>w</w:t>
        </w:r>
        <w:r w:rsidRPr="00E05D59">
          <w:rPr>
            <w:rStyle w:val="Hyperlink"/>
            <w:rFonts w:ascii="Arial" w:eastAsia="Arial" w:hAnsi="Arial" w:cs="Arial"/>
          </w:rPr>
          <w:t>w.estyn.gov.wales/files/documents/Supporting%20MAT%20pupils%20En.pdf</w:t>
        </w:r>
      </w:hyperlink>
    </w:p>
    <w:p w:rsidR="00010A77" w:rsidRPr="00E05D59" w:rsidRDefault="1CA0C7DD" w:rsidP="0088036D">
      <w:pPr>
        <w:spacing w:after="0" w:line="240" w:lineRule="auto"/>
        <w:rPr>
          <w:rFonts w:ascii="Arial" w:eastAsia="Arial" w:hAnsi="Arial" w:cs="Arial"/>
        </w:rPr>
      </w:pPr>
      <w:r w:rsidRPr="00E05D59">
        <w:rPr>
          <w:rFonts w:ascii="Arial" w:eastAsia="Arial" w:hAnsi="Arial" w:cs="Arial"/>
        </w:rPr>
        <w:t>(Accessed on: 17</w:t>
      </w:r>
      <w:r w:rsidRPr="00E05D59">
        <w:rPr>
          <w:rFonts w:ascii="Arial" w:eastAsia="Arial" w:hAnsi="Arial" w:cs="Arial"/>
          <w:vertAlign w:val="superscript"/>
        </w:rPr>
        <w:t>th</w:t>
      </w:r>
      <w:r w:rsidRPr="00E05D59">
        <w:rPr>
          <w:rFonts w:ascii="Arial" w:eastAsia="Arial" w:hAnsi="Arial" w:cs="Arial"/>
        </w:rPr>
        <w:t xml:space="preserve"> February 2020)</w:t>
      </w:r>
    </w:p>
    <w:p w:rsidR="001C25D1" w:rsidRPr="00E05D59" w:rsidRDefault="001C25D1" w:rsidP="0088036D">
      <w:pPr>
        <w:spacing w:after="0" w:line="240" w:lineRule="auto"/>
        <w:rPr>
          <w:rFonts w:ascii="Arial" w:eastAsia="Arial" w:hAnsi="Arial" w:cs="Arial"/>
        </w:rPr>
      </w:pPr>
    </w:p>
    <w:p w:rsidR="001C25D1" w:rsidRPr="00E05D59" w:rsidRDefault="001C25D1" w:rsidP="0088036D">
      <w:pPr>
        <w:spacing w:after="0" w:line="240" w:lineRule="auto"/>
        <w:textAlignment w:val="baseline"/>
        <w:rPr>
          <w:rFonts w:ascii="Arial" w:eastAsia="Times New Roman" w:hAnsi="Arial" w:cs="Arial"/>
          <w:lang w:eastAsia="en-GB"/>
        </w:rPr>
      </w:pPr>
      <w:r w:rsidRPr="00E05D59">
        <w:rPr>
          <w:rFonts w:ascii="Arial" w:eastAsia="Times New Roman" w:hAnsi="Arial" w:cs="Arial"/>
          <w:lang w:eastAsia="en-GB"/>
        </w:rPr>
        <w:lastRenderedPageBreak/>
        <w:t>Fernandez, C. &amp; Yoshida, M. (2004)</w:t>
      </w:r>
      <w:r w:rsidR="00D64427">
        <w:rPr>
          <w:rFonts w:ascii="Arial" w:eastAsia="Times New Roman" w:hAnsi="Arial" w:cs="Arial"/>
          <w:lang w:eastAsia="en-GB"/>
        </w:rPr>
        <w:t xml:space="preserve">, </w:t>
      </w:r>
      <w:r w:rsidR="00D64427" w:rsidRPr="00E05D59">
        <w:rPr>
          <w:rFonts w:ascii="Arial" w:eastAsia="Times New Roman" w:hAnsi="Arial" w:cs="Arial"/>
          <w:lang w:eastAsia="en-GB"/>
        </w:rPr>
        <w:t>Lesson</w:t>
      </w:r>
      <w:r w:rsidRPr="00D64427">
        <w:rPr>
          <w:rFonts w:ascii="Arial" w:eastAsia="Times New Roman" w:hAnsi="Arial" w:cs="Arial"/>
          <w:i/>
          <w:lang w:eastAsia="en-GB"/>
        </w:rPr>
        <w:t xml:space="preserve"> study: A Japanese approach to improving mathematics teaching and learning. </w:t>
      </w:r>
      <w:r w:rsidRPr="00E05D59">
        <w:rPr>
          <w:rFonts w:ascii="Arial" w:eastAsia="Times New Roman" w:hAnsi="Arial" w:cs="Arial"/>
          <w:lang w:eastAsia="en-GB"/>
        </w:rPr>
        <w:t>Mahwah, NJ: Lawrence Erlbaum Associates, Publishers. </w:t>
      </w:r>
    </w:p>
    <w:p w:rsidR="00A73D2E" w:rsidRDefault="00A73D2E" w:rsidP="0088036D">
      <w:pPr>
        <w:spacing w:after="0" w:line="240" w:lineRule="auto"/>
        <w:rPr>
          <w:rFonts w:ascii="Arial" w:eastAsia="Arial" w:hAnsi="Arial" w:cs="Arial"/>
        </w:rPr>
      </w:pPr>
    </w:p>
    <w:p w:rsidR="00830A33" w:rsidRPr="00E05D59" w:rsidRDefault="00830A33" w:rsidP="0088036D">
      <w:pPr>
        <w:spacing w:after="0" w:line="240" w:lineRule="auto"/>
        <w:rPr>
          <w:rFonts w:ascii="Arial" w:eastAsia="Arial" w:hAnsi="Arial" w:cs="Arial"/>
        </w:rPr>
      </w:pPr>
    </w:p>
    <w:p w:rsidR="00802885" w:rsidRPr="00D64427" w:rsidRDefault="1CA0C7DD" w:rsidP="0088036D">
      <w:pPr>
        <w:spacing w:after="0" w:line="240" w:lineRule="auto"/>
        <w:rPr>
          <w:rFonts w:ascii="Arial" w:eastAsia="Arial" w:hAnsi="Arial" w:cs="Arial"/>
        </w:rPr>
      </w:pPr>
      <w:r w:rsidRPr="00E05D59">
        <w:rPr>
          <w:rFonts w:ascii="Arial" w:eastAsia="Arial" w:hAnsi="Arial" w:cs="Arial"/>
        </w:rPr>
        <w:t xml:space="preserve">Gavin </w:t>
      </w:r>
      <w:r w:rsidR="00D64427">
        <w:rPr>
          <w:rFonts w:ascii="Arial" w:eastAsia="Arial" w:hAnsi="Arial" w:cs="Arial"/>
        </w:rPr>
        <w:t>et al</w:t>
      </w:r>
      <w:r w:rsidRPr="00E05D59">
        <w:rPr>
          <w:rFonts w:ascii="Arial" w:eastAsia="Arial" w:hAnsi="Arial" w:cs="Arial"/>
        </w:rPr>
        <w:t xml:space="preserve"> (2015)</w:t>
      </w:r>
      <w:r w:rsidR="00D64427">
        <w:rPr>
          <w:rFonts w:ascii="Arial" w:eastAsia="Arial" w:hAnsi="Arial" w:cs="Arial"/>
        </w:rPr>
        <w:t xml:space="preserve">, </w:t>
      </w:r>
      <w:r w:rsidR="00D64427" w:rsidRPr="00D64427">
        <w:rPr>
          <w:rFonts w:ascii="Arial" w:eastAsia="Arial" w:hAnsi="Arial" w:cs="Arial"/>
          <w:i/>
        </w:rPr>
        <w:t>Accuracy</w:t>
      </w:r>
      <w:r w:rsidRPr="00D64427">
        <w:rPr>
          <w:rFonts w:ascii="Arial" w:eastAsia="Arial" w:hAnsi="Arial" w:cs="Arial"/>
          <w:i/>
        </w:rPr>
        <w:t xml:space="preserve"> in student self-assessment: directions and cautions for research, Assessment in Education</w:t>
      </w:r>
      <w:r w:rsidRPr="00E05D59">
        <w:rPr>
          <w:rFonts w:ascii="Arial" w:eastAsia="Arial" w:hAnsi="Arial" w:cs="Arial"/>
        </w:rPr>
        <w:t>: Principles, Policy &amp; Practice, 22:4</w:t>
      </w:r>
      <w:r w:rsidR="00D64427">
        <w:rPr>
          <w:rFonts w:ascii="Arial" w:eastAsia="Arial" w:hAnsi="Arial" w:cs="Arial"/>
        </w:rPr>
        <w:t>. (pp</w:t>
      </w:r>
      <w:r w:rsidRPr="00E05D59">
        <w:rPr>
          <w:rFonts w:ascii="Arial" w:eastAsia="Arial" w:hAnsi="Arial" w:cs="Arial"/>
        </w:rPr>
        <w:t>, 444-457</w:t>
      </w:r>
      <w:r w:rsidR="00D64427">
        <w:rPr>
          <w:rFonts w:ascii="Arial" w:eastAsia="Arial" w:hAnsi="Arial" w:cs="Arial"/>
        </w:rPr>
        <w:t>).</w:t>
      </w:r>
      <w:r w:rsidRPr="00E05D59">
        <w:rPr>
          <w:rFonts w:ascii="Arial" w:eastAsia="Arial" w:hAnsi="Arial" w:cs="Arial"/>
        </w:rPr>
        <w:t xml:space="preserve"> </w:t>
      </w:r>
      <w:r w:rsidR="00D64427">
        <w:rPr>
          <w:rFonts w:ascii="Arial" w:eastAsia="Arial" w:hAnsi="Arial" w:cs="Arial"/>
        </w:rPr>
        <w:br/>
        <w:t xml:space="preserve">Available at: </w:t>
      </w:r>
      <w:hyperlink r:id="rId19" w:history="1">
        <w:r w:rsidR="00D64427" w:rsidRPr="00D64427">
          <w:rPr>
            <w:rStyle w:val="Hyperlink"/>
            <w:rFonts w:ascii="Arial" w:hAnsi="Arial" w:cs="Arial"/>
          </w:rPr>
          <w:t>https://www.tandfonline.com/doi/abs/10.1080/0969594X.2014.996523?journalCode=caie20</w:t>
        </w:r>
      </w:hyperlink>
    </w:p>
    <w:p w:rsidR="00D64427" w:rsidRPr="00D64427" w:rsidRDefault="00D64427" w:rsidP="0088036D">
      <w:pPr>
        <w:spacing w:after="0" w:line="240" w:lineRule="auto"/>
        <w:rPr>
          <w:rFonts w:ascii="Arial" w:eastAsia="Arial" w:hAnsi="Arial" w:cs="Arial"/>
        </w:rPr>
      </w:pPr>
      <w:r w:rsidRPr="00D64427">
        <w:rPr>
          <w:rFonts w:ascii="Arial" w:eastAsia="Arial" w:hAnsi="Arial" w:cs="Arial"/>
        </w:rPr>
        <w:t>(Accessed on: 17</w:t>
      </w:r>
      <w:r w:rsidRPr="00D64427">
        <w:rPr>
          <w:rFonts w:ascii="Arial" w:eastAsia="Arial" w:hAnsi="Arial" w:cs="Arial"/>
          <w:vertAlign w:val="superscript"/>
        </w:rPr>
        <w:t>th</w:t>
      </w:r>
      <w:r w:rsidRPr="00D64427">
        <w:rPr>
          <w:rFonts w:ascii="Arial" w:eastAsia="Arial" w:hAnsi="Arial" w:cs="Arial"/>
        </w:rPr>
        <w:t xml:space="preserve"> February 2020)</w:t>
      </w:r>
    </w:p>
    <w:p w:rsidR="00D64427" w:rsidRDefault="00D64427" w:rsidP="0088036D">
      <w:pPr>
        <w:spacing w:after="0" w:line="240" w:lineRule="auto"/>
        <w:rPr>
          <w:rFonts w:ascii="Arial" w:eastAsia="Arial" w:hAnsi="Arial" w:cs="Arial"/>
        </w:rPr>
      </w:pPr>
    </w:p>
    <w:p w:rsidR="00830A33" w:rsidRDefault="00830A33" w:rsidP="0088036D">
      <w:pPr>
        <w:spacing w:after="0" w:line="240" w:lineRule="auto"/>
        <w:rPr>
          <w:rFonts w:ascii="Arial" w:eastAsia="Arial" w:hAnsi="Arial" w:cs="Arial"/>
        </w:rPr>
      </w:pPr>
    </w:p>
    <w:p w:rsidR="00802885" w:rsidRDefault="00802885" w:rsidP="0088036D">
      <w:pPr>
        <w:spacing w:after="0" w:line="240" w:lineRule="auto"/>
        <w:rPr>
          <w:rFonts w:ascii="Arial" w:eastAsia="Arial" w:hAnsi="Arial" w:cs="Arial"/>
        </w:rPr>
      </w:pPr>
      <w:r w:rsidRPr="00E05D59">
        <w:rPr>
          <w:rFonts w:ascii="Arial" w:eastAsia="Arial" w:hAnsi="Arial" w:cs="Arial"/>
        </w:rPr>
        <w:t>Gibbs G (1988)</w:t>
      </w:r>
      <w:r w:rsidR="00D64427">
        <w:rPr>
          <w:rFonts w:ascii="Arial" w:eastAsia="Arial" w:hAnsi="Arial" w:cs="Arial"/>
        </w:rPr>
        <w:t xml:space="preserve">, </w:t>
      </w:r>
      <w:proofErr w:type="gramStart"/>
      <w:r w:rsidRPr="00D64427">
        <w:rPr>
          <w:rFonts w:ascii="Arial" w:eastAsia="Arial" w:hAnsi="Arial" w:cs="Arial"/>
          <w:i/>
        </w:rPr>
        <w:t>Learning</w:t>
      </w:r>
      <w:proofErr w:type="gramEnd"/>
      <w:r w:rsidRPr="00D64427">
        <w:rPr>
          <w:rFonts w:ascii="Arial" w:eastAsia="Arial" w:hAnsi="Arial" w:cs="Arial"/>
          <w:i/>
        </w:rPr>
        <w:t xml:space="preserve"> by Doing: A guide to teaching and learning methods</w:t>
      </w:r>
      <w:r w:rsidRPr="00E05D59">
        <w:rPr>
          <w:rFonts w:ascii="Arial" w:eastAsia="Arial" w:hAnsi="Arial" w:cs="Arial"/>
        </w:rPr>
        <w:t>. Further Education Unit. Oxford Polytechnic: Oxford.</w:t>
      </w:r>
    </w:p>
    <w:p w:rsidR="00D64427" w:rsidRDefault="00D64427" w:rsidP="0088036D">
      <w:pPr>
        <w:spacing w:after="0" w:line="240" w:lineRule="auto"/>
        <w:rPr>
          <w:rFonts w:ascii="Arial" w:eastAsia="Arial" w:hAnsi="Arial" w:cs="Arial"/>
        </w:rPr>
      </w:pPr>
    </w:p>
    <w:p w:rsidR="00830A33" w:rsidRPr="00E05D59" w:rsidRDefault="00830A33" w:rsidP="0088036D">
      <w:pPr>
        <w:spacing w:after="0" w:line="240" w:lineRule="auto"/>
        <w:rPr>
          <w:rFonts w:ascii="Arial" w:eastAsia="Arial" w:hAnsi="Arial" w:cs="Arial"/>
        </w:rPr>
      </w:pPr>
    </w:p>
    <w:p w:rsidR="008261C1" w:rsidRPr="00E05D59" w:rsidRDefault="1CA0C7DD" w:rsidP="0088036D">
      <w:pPr>
        <w:spacing w:after="0" w:line="240" w:lineRule="auto"/>
        <w:rPr>
          <w:rFonts w:ascii="Arial" w:eastAsia="Arial" w:hAnsi="Arial" w:cs="Arial"/>
        </w:rPr>
      </w:pPr>
      <w:r w:rsidRPr="00E05D59">
        <w:rPr>
          <w:rFonts w:ascii="Arial" w:eastAsia="Arial" w:hAnsi="Arial" w:cs="Arial"/>
        </w:rPr>
        <w:t xml:space="preserve">Gov.uk (2003), </w:t>
      </w:r>
      <w:r w:rsidRPr="00D64427">
        <w:rPr>
          <w:rFonts w:ascii="Arial" w:eastAsia="Arial" w:hAnsi="Arial" w:cs="Arial"/>
          <w:i/>
        </w:rPr>
        <w:t>Every Child Matters</w:t>
      </w:r>
      <w:r w:rsidR="00D64427">
        <w:rPr>
          <w:rFonts w:ascii="Arial" w:eastAsia="Arial" w:hAnsi="Arial" w:cs="Arial"/>
        </w:rPr>
        <w:t xml:space="preserve">. </w:t>
      </w:r>
    </w:p>
    <w:p w:rsidR="00D64427" w:rsidRDefault="3424D15F" w:rsidP="0088036D">
      <w:pPr>
        <w:spacing w:after="0" w:line="240" w:lineRule="auto"/>
        <w:rPr>
          <w:rFonts w:ascii="Arial" w:eastAsia="Arial" w:hAnsi="Arial" w:cs="Arial"/>
        </w:rPr>
      </w:pPr>
      <w:r w:rsidRPr="00E05D59">
        <w:rPr>
          <w:rFonts w:ascii="Arial" w:eastAsia="Arial" w:hAnsi="Arial" w:cs="Arial"/>
        </w:rPr>
        <w:t xml:space="preserve">Available at: </w:t>
      </w:r>
      <w:hyperlink r:id="rId20">
        <w:r w:rsidRPr="00E05D59">
          <w:rPr>
            <w:rStyle w:val="Hyperlink"/>
            <w:rFonts w:ascii="Arial" w:eastAsia="Arial" w:hAnsi="Arial" w:cs="Arial"/>
          </w:rPr>
          <w:t>https://assets.publishing.service.gov.uk/government/uploads/system/uploads/attachment_data/file/272064/5860.pdf</w:t>
        </w:r>
      </w:hyperlink>
      <w:r w:rsidRPr="00E05D59">
        <w:rPr>
          <w:rFonts w:ascii="Arial" w:eastAsia="Arial" w:hAnsi="Arial" w:cs="Arial"/>
        </w:rPr>
        <w:t xml:space="preserve"> </w:t>
      </w:r>
    </w:p>
    <w:p w:rsidR="00830A33" w:rsidRDefault="3424D15F" w:rsidP="0088036D">
      <w:pPr>
        <w:spacing w:after="0" w:line="240" w:lineRule="auto"/>
        <w:rPr>
          <w:rFonts w:ascii="Arial" w:eastAsia="Arial" w:hAnsi="Arial" w:cs="Arial"/>
        </w:rPr>
      </w:pPr>
      <w:r w:rsidRPr="00E05D59">
        <w:rPr>
          <w:rFonts w:ascii="Arial" w:eastAsia="Arial" w:hAnsi="Arial" w:cs="Arial"/>
        </w:rPr>
        <w:t>(Accessed on: 18</w:t>
      </w:r>
      <w:r w:rsidRPr="00E05D59">
        <w:rPr>
          <w:rFonts w:ascii="Arial" w:eastAsia="Arial" w:hAnsi="Arial" w:cs="Arial"/>
          <w:vertAlign w:val="superscript"/>
        </w:rPr>
        <w:t>th</w:t>
      </w:r>
      <w:r w:rsidRPr="00E05D59">
        <w:rPr>
          <w:rFonts w:ascii="Arial" w:eastAsia="Arial" w:hAnsi="Arial" w:cs="Arial"/>
        </w:rPr>
        <w:t xml:space="preserve"> February 2020)</w:t>
      </w:r>
      <w:r w:rsidR="001C25D1" w:rsidRPr="00E05D59">
        <w:rPr>
          <w:rFonts w:ascii="Arial" w:eastAsia="Arial" w:hAnsi="Arial" w:cs="Arial"/>
        </w:rPr>
        <w:br/>
      </w:r>
    </w:p>
    <w:p w:rsidR="001C25D1" w:rsidRPr="00E05D59" w:rsidRDefault="001C25D1" w:rsidP="0088036D">
      <w:pPr>
        <w:spacing w:after="0" w:line="240" w:lineRule="auto"/>
        <w:rPr>
          <w:rFonts w:ascii="Arial" w:eastAsia="Arial" w:hAnsi="Arial" w:cs="Arial"/>
        </w:rPr>
      </w:pPr>
      <w:r w:rsidRPr="00E05D59">
        <w:rPr>
          <w:rFonts w:ascii="Arial" w:eastAsia="Arial" w:hAnsi="Arial" w:cs="Arial"/>
        </w:rPr>
        <w:br/>
        <w:t xml:space="preserve">Grundy, S. </w:t>
      </w:r>
      <w:r w:rsidR="00D64427">
        <w:rPr>
          <w:rFonts w:ascii="Arial" w:eastAsia="Arial" w:hAnsi="Arial" w:cs="Arial"/>
        </w:rPr>
        <w:t>&amp;</w:t>
      </w:r>
      <w:r w:rsidRPr="00E05D59">
        <w:rPr>
          <w:rFonts w:ascii="Arial" w:eastAsia="Arial" w:hAnsi="Arial" w:cs="Arial"/>
        </w:rPr>
        <w:t xml:space="preserve"> Robison, J. (2004)</w:t>
      </w:r>
      <w:r w:rsidR="00D64427">
        <w:rPr>
          <w:rFonts w:ascii="Arial" w:eastAsia="Arial" w:hAnsi="Arial" w:cs="Arial"/>
        </w:rPr>
        <w:t>,</w:t>
      </w:r>
      <w:r w:rsidRPr="00E05D59">
        <w:rPr>
          <w:rFonts w:ascii="Arial" w:eastAsia="Arial" w:hAnsi="Arial" w:cs="Arial"/>
        </w:rPr>
        <w:t xml:space="preserve"> </w:t>
      </w:r>
      <w:r w:rsidRPr="00D64427">
        <w:rPr>
          <w:rFonts w:ascii="Arial" w:eastAsia="Arial" w:hAnsi="Arial" w:cs="Arial"/>
          <w:i/>
        </w:rPr>
        <w:t>Teacher Professional development: themes and trends in the recent Australian experience</w:t>
      </w:r>
      <w:r w:rsidR="00D64427" w:rsidRPr="00D64427">
        <w:rPr>
          <w:rFonts w:ascii="Arial" w:eastAsia="Arial" w:hAnsi="Arial" w:cs="Arial"/>
          <w:i/>
        </w:rPr>
        <w:t>.</w:t>
      </w:r>
      <w:r w:rsidR="00D64427">
        <w:rPr>
          <w:rFonts w:ascii="Arial" w:eastAsia="Arial" w:hAnsi="Arial" w:cs="Arial"/>
        </w:rPr>
        <w:t xml:space="preserve"> </w:t>
      </w:r>
      <w:r w:rsidRPr="00E05D59">
        <w:rPr>
          <w:rFonts w:ascii="Arial" w:eastAsia="Arial" w:hAnsi="Arial" w:cs="Arial"/>
        </w:rPr>
        <w:t>Open University Press</w:t>
      </w:r>
    </w:p>
    <w:p w:rsidR="00EA73F5" w:rsidRDefault="00EA73F5" w:rsidP="0088036D">
      <w:pPr>
        <w:spacing w:after="0" w:line="240" w:lineRule="auto"/>
        <w:rPr>
          <w:rFonts w:ascii="Arial" w:eastAsia="Arial" w:hAnsi="Arial" w:cs="Arial"/>
        </w:rPr>
      </w:pPr>
    </w:p>
    <w:p w:rsidR="00830A33" w:rsidRPr="00E05D59" w:rsidRDefault="00830A33" w:rsidP="0088036D">
      <w:pPr>
        <w:spacing w:after="0" w:line="240" w:lineRule="auto"/>
        <w:rPr>
          <w:rFonts w:ascii="Arial" w:eastAsia="Arial" w:hAnsi="Arial" w:cs="Arial"/>
        </w:rPr>
      </w:pPr>
    </w:p>
    <w:p w:rsidR="3424D15F" w:rsidRDefault="00D64427" w:rsidP="0088036D">
      <w:pPr>
        <w:spacing w:after="0" w:line="240" w:lineRule="auto"/>
        <w:rPr>
          <w:rFonts w:ascii="Arial" w:eastAsia="Calibri" w:hAnsi="Arial" w:cs="Arial"/>
        </w:rPr>
      </w:pPr>
      <w:r>
        <w:rPr>
          <w:rFonts w:ascii="Arial" w:eastAsia="Calibri" w:hAnsi="Arial" w:cs="Arial"/>
        </w:rPr>
        <w:t>Hattie J, (2009)</w:t>
      </w:r>
      <w:r w:rsidR="3424D15F" w:rsidRPr="00E05D59">
        <w:rPr>
          <w:rFonts w:ascii="Arial" w:eastAsia="Calibri" w:hAnsi="Arial" w:cs="Arial"/>
        </w:rPr>
        <w:t xml:space="preserve">, </w:t>
      </w:r>
      <w:r w:rsidR="3424D15F" w:rsidRPr="00E05D59">
        <w:rPr>
          <w:rFonts w:ascii="Arial" w:eastAsia="Calibri" w:hAnsi="Arial" w:cs="Arial"/>
          <w:i/>
          <w:iCs/>
        </w:rPr>
        <w:t xml:space="preserve">Visible </w:t>
      </w:r>
      <w:proofErr w:type="gramStart"/>
      <w:r w:rsidR="3424D15F" w:rsidRPr="00E05D59">
        <w:rPr>
          <w:rFonts w:ascii="Arial" w:eastAsia="Calibri" w:hAnsi="Arial" w:cs="Arial"/>
          <w:i/>
          <w:iCs/>
        </w:rPr>
        <w:t>Learning</w:t>
      </w:r>
      <w:proofErr w:type="gramEnd"/>
      <w:r w:rsidR="3424D15F" w:rsidRPr="00E05D59">
        <w:rPr>
          <w:rFonts w:ascii="Arial" w:eastAsia="Calibri" w:hAnsi="Arial" w:cs="Arial"/>
          <w:i/>
          <w:iCs/>
        </w:rPr>
        <w:t> A synthesis of over 800 meta-analyses relating to achievement</w:t>
      </w:r>
      <w:r>
        <w:rPr>
          <w:rFonts w:ascii="Arial" w:eastAsia="Calibri" w:hAnsi="Arial" w:cs="Arial"/>
          <w:i/>
          <w:iCs/>
        </w:rPr>
        <w:t xml:space="preserve">.  </w:t>
      </w:r>
      <w:r w:rsidR="3424D15F" w:rsidRPr="00E05D59">
        <w:rPr>
          <w:rFonts w:ascii="Arial" w:eastAsia="Calibri" w:hAnsi="Arial" w:cs="Arial"/>
        </w:rPr>
        <w:t>London; New</w:t>
      </w:r>
      <w:r>
        <w:rPr>
          <w:rFonts w:ascii="Arial" w:eastAsia="Calibri" w:hAnsi="Arial" w:cs="Arial"/>
        </w:rPr>
        <w:t xml:space="preserve"> York: </w:t>
      </w:r>
      <w:proofErr w:type="spellStart"/>
      <w:r>
        <w:rPr>
          <w:rFonts w:ascii="Arial" w:eastAsia="Calibri" w:hAnsi="Arial" w:cs="Arial"/>
        </w:rPr>
        <w:t>Routledge</w:t>
      </w:r>
      <w:proofErr w:type="spellEnd"/>
      <w:r w:rsidR="3424D15F" w:rsidRPr="00E05D59">
        <w:rPr>
          <w:rFonts w:ascii="Arial" w:hAnsi="Arial" w:cs="Arial"/>
        </w:rPr>
        <w:br/>
      </w:r>
      <w:r w:rsidR="3424D15F" w:rsidRPr="00E05D59">
        <w:rPr>
          <w:rFonts w:ascii="Arial" w:eastAsia="Calibri" w:hAnsi="Arial" w:cs="Arial"/>
        </w:rPr>
        <w:t xml:space="preserve"> </w:t>
      </w:r>
    </w:p>
    <w:p w:rsidR="00830A33" w:rsidRPr="00E05D59" w:rsidRDefault="00830A33" w:rsidP="0088036D">
      <w:pPr>
        <w:spacing w:after="0" w:line="240" w:lineRule="auto"/>
        <w:rPr>
          <w:rFonts w:ascii="Arial" w:eastAsia="Calibri" w:hAnsi="Arial" w:cs="Arial"/>
          <w:lang w:val="en-US"/>
        </w:rPr>
      </w:pPr>
    </w:p>
    <w:p w:rsidR="3424D15F" w:rsidRPr="00E05D59" w:rsidRDefault="3424D15F" w:rsidP="0088036D">
      <w:pPr>
        <w:spacing w:after="0" w:line="240" w:lineRule="auto"/>
        <w:rPr>
          <w:rFonts w:ascii="Arial" w:hAnsi="Arial" w:cs="Arial"/>
        </w:rPr>
      </w:pPr>
      <w:r w:rsidRPr="00E05D59">
        <w:rPr>
          <w:rFonts w:ascii="Arial" w:eastAsia="Calibri" w:hAnsi="Arial" w:cs="Arial"/>
        </w:rPr>
        <w:t xml:space="preserve">Hattie, J (2012), </w:t>
      </w:r>
      <w:r w:rsidRPr="00E05D59">
        <w:rPr>
          <w:rFonts w:ascii="Arial" w:eastAsia="Calibri" w:hAnsi="Arial" w:cs="Arial"/>
          <w:i/>
          <w:iCs/>
        </w:rPr>
        <w:t xml:space="preserve">Visible Learning for Teachers: maximising impact for learners. </w:t>
      </w:r>
      <w:r w:rsidRPr="00E05D59">
        <w:rPr>
          <w:rFonts w:ascii="Arial" w:eastAsia="Calibri" w:hAnsi="Arial" w:cs="Arial"/>
        </w:rPr>
        <w:t xml:space="preserve"> Routledge, Oxon</w:t>
      </w:r>
    </w:p>
    <w:p w:rsidR="3424D15F" w:rsidRDefault="3424D15F" w:rsidP="0088036D">
      <w:pPr>
        <w:spacing w:after="0" w:line="240" w:lineRule="auto"/>
        <w:rPr>
          <w:rFonts w:ascii="Arial" w:eastAsia="Arial" w:hAnsi="Arial" w:cs="Arial"/>
        </w:rPr>
      </w:pPr>
    </w:p>
    <w:p w:rsidR="00830A33" w:rsidRPr="00E05D59" w:rsidRDefault="00830A33" w:rsidP="0088036D">
      <w:pPr>
        <w:spacing w:after="0" w:line="240" w:lineRule="auto"/>
        <w:rPr>
          <w:rFonts w:ascii="Arial" w:eastAsia="Arial" w:hAnsi="Arial" w:cs="Arial"/>
        </w:rPr>
      </w:pPr>
    </w:p>
    <w:p w:rsidR="00074F91" w:rsidRPr="00E05D59" w:rsidRDefault="1CA0C7DD" w:rsidP="0088036D">
      <w:pPr>
        <w:spacing w:after="0" w:line="240" w:lineRule="auto"/>
        <w:rPr>
          <w:rFonts w:ascii="Arial" w:eastAsia="Arial" w:hAnsi="Arial" w:cs="Arial"/>
        </w:rPr>
      </w:pPr>
      <w:r w:rsidRPr="00E05D59">
        <w:rPr>
          <w:rFonts w:ascii="Arial" w:eastAsia="Arial" w:hAnsi="Arial" w:cs="Arial"/>
        </w:rPr>
        <w:t>Heller-</w:t>
      </w:r>
      <w:proofErr w:type="spellStart"/>
      <w:r w:rsidRPr="00E05D59">
        <w:rPr>
          <w:rFonts w:ascii="Arial" w:eastAsia="Arial" w:hAnsi="Arial" w:cs="Arial"/>
        </w:rPr>
        <w:t>Sahlgren.G</w:t>
      </w:r>
      <w:proofErr w:type="spellEnd"/>
      <w:r w:rsidRPr="00E05D59">
        <w:rPr>
          <w:rFonts w:ascii="Arial" w:eastAsia="Arial" w:hAnsi="Arial" w:cs="Arial"/>
        </w:rPr>
        <w:t xml:space="preserve"> (2018)</w:t>
      </w:r>
      <w:r w:rsidR="00D64427">
        <w:rPr>
          <w:rFonts w:ascii="Arial" w:eastAsia="Arial" w:hAnsi="Arial" w:cs="Arial"/>
        </w:rPr>
        <w:t>,</w:t>
      </w:r>
      <w:r w:rsidRPr="00E05D59">
        <w:rPr>
          <w:rFonts w:ascii="Arial" w:eastAsia="Arial" w:hAnsi="Arial" w:cs="Arial"/>
        </w:rPr>
        <w:t xml:space="preserve"> </w:t>
      </w:r>
      <w:proofErr w:type="gramStart"/>
      <w:r w:rsidRPr="00D64427">
        <w:rPr>
          <w:rFonts w:ascii="Arial" w:eastAsia="Arial" w:hAnsi="Arial" w:cs="Arial"/>
          <w:i/>
        </w:rPr>
        <w:t>W</w:t>
      </w:r>
      <w:r w:rsidR="00D64427" w:rsidRPr="00D64427">
        <w:rPr>
          <w:rFonts w:ascii="Arial" w:eastAsia="Arial" w:hAnsi="Arial" w:cs="Arial"/>
          <w:i/>
        </w:rPr>
        <w:t>hat</w:t>
      </w:r>
      <w:proofErr w:type="gramEnd"/>
      <w:r w:rsidR="00D64427" w:rsidRPr="00D64427">
        <w:rPr>
          <w:rFonts w:ascii="Arial" w:eastAsia="Arial" w:hAnsi="Arial" w:cs="Arial"/>
          <w:i/>
        </w:rPr>
        <w:t xml:space="preserve"> works in gifted education?  </w:t>
      </w:r>
      <w:proofErr w:type="gramStart"/>
      <w:r w:rsidR="00D64427" w:rsidRPr="00D64427">
        <w:rPr>
          <w:rFonts w:ascii="Arial" w:eastAsia="Arial" w:hAnsi="Arial" w:cs="Arial"/>
          <w:i/>
        </w:rPr>
        <w:t>A literature review.</w:t>
      </w:r>
      <w:proofErr w:type="gramEnd"/>
    </w:p>
    <w:p w:rsidR="00074F91" w:rsidRPr="00E05D59" w:rsidRDefault="1CA0C7DD" w:rsidP="0088036D">
      <w:pPr>
        <w:spacing w:after="0" w:line="240" w:lineRule="auto"/>
        <w:rPr>
          <w:rFonts w:ascii="Arial" w:eastAsia="Arial" w:hAnsi="Arial" w:cs="Arial"/>
        </w:rPr>
      </w:pPr>
      <w:r w:rsidRPr="00E05D59">
        <w:rPr>
          <w:rFonts w:ascii="Arial" w:eastAsia="Arial" w:hAnsi="Arial" w:cs="Arial"/>
        </w:rPr>
        <w:t xml:space="preserve">Available at: </w:t>
      </w:r>
      <w:hyperlink r:id="rId21">
        <w:r w:rsidRPr="00E05D59">
          <w:rPr>
            <w:rStyle w:val="Hyperlink"/>
            <w:rFonts w:ascii="Arial" w:eastAsia="Arial" w:hAnsi="Arial" w:cs="Arial"/>
          </w:rPr>
          <w:t>https://cfee.org.uk/sites/default/files/CfEE_Gifted_final_0.pdf</w:t>
        </w:r>
      </w:hyperlink>
    </w:p>
    <w:p w:rsidR="00074F91" w:rsidRPr="00E05D59" w:rsidRDefault="1CA0C7DD" w:rsidP="0088036D">
      <w:pPr>
        <w:spacing w:after="0" w:line="240" w:lineRule="auto"/>
        <w:rPr>
          <w:rFonts w:ascii="Arial" w:eastAsia="Arial" w:hAnsi="Arial" w:cs="Arial"/>
        </w:rPr>
      </w:pPr>
      <w:r w:rsidRPr="00E05D59">
        <w:rPr>
          <w:rFonts w:ascii="Arial" w:eastAsia="Arial" w:hAnsi="Arial" w:cs="Arial"/>
        </w:rPr>
        <w:t xml:space="preserve">(Accessed </w:t>
      </w:r>
      <w:proofErr w:type="gramStart"/>
      <w:r w:rsidRPr="00E05D59">
        <w:rPr>
          <w:rFonts w:ascii="Arial" w:eastAsia="Arial" w:hAnsi="Arial" w:cs="Arial"/>
        </w:rPr>
        <w:t>on :</w:t>
      </w:r>
      <w:proofErr w:type="gramEnd"/>
      <w:r w:rsidRPr="00E05D59">
        <w:rPr>
          <w:rFonts w:ascii="Arial" w:eastAsia="Arial" w:hAnsi="Arial" w:cs="Arial"/>
        </w:rPr>
        <w:t xml:space="preserve"> 17</w:t>
      </w:r>
      <w:r w:rsidRPr="00E05D59">
        <w:rPr>
          <w:rFonts w:ascii="Arial" w:eastAsia="Arial" w:hAnsi="Arial" w:cs="Arial"/>
          <w:vertAlign w:val="superscript"/>
        </w:rPr>
        <w:t>th</w:t>
      </w:r>
      <w:r w:rsidRPr="00E05D59">
        <w:rPr>
          <w:rFonts w:ascii="Arial" w:eastAsia="Arial" w:hAnsi="Arial" w:cs="Arial"/>
        </w:rPr>
        <w:t xml:space="preserve"> February 2020)</w:t>
      </w:r>
    </w:p>
    <w:p w:rsidR="001C25D1" w:rsidRDefault="001C25D1" w:rsidP="0088036D">
      <w:pPr>
        <w:spacing w:after="0" w:line="240" w:lineRule="auto"/>
        <w:rPr>
          <w:rFonts w:ascii="Arial" w:eastAsia="Arial" w:hAnsi="Arial" w:cs="Arial"/>
        </w:rPr>
      </w:pPr>
    </w:p>
    <w:p w:rsidR="00830A33" w:rsidRPr="00E05D59" w:rsidRDefault="00830A33" w:rsidP="0088036D">
      <w:pPr>
        <w:spacing w:after="0" w:line="240" w:lineRule="auto"/>
        <w:rPr>
          <w:rFonts w:ascii="Arial" w:eastAsia="Arial" w:hAnsi="Arial" w:cs="Arial"/>
        </w:rPr>
      </w:pPr>
    </w:p>
    <w:p w:rsidR="00802885" w:rsidRPr="00E05D59" w:rsidRDefault="00D64427" w:rsidP="0088036D">
      <w:pPr>
        <w:spacing w:after="0" w:line="240" w:lineRule="auto"/>
        <w:rPr>
          <w:rFonts w:ascii="Arial" w:eastAsia="Arial" w:hAnsi="Arial" w:cs="Arial"/>
        </w:rPr>
      </w:pPr>
      <w:proofErr w:type="gramStart"/>
      <w:r>
        <w:rPr>
          <w:rFonts w:ascii="Arial" w:hAnsi="Arial" w:cs="Arial"/>
          <w:color w:val="000000"/>
          <w:shd w:val="clear" w:color="auto" w:fill="FFFFFF"/>
        </w:rPr>
        <w:t>Kolb, D.</w:t>
      </w:r>
      <w:proofErr w:type="gramEnd"/>
      <w:r>
        <w:rPr>
          <w:rFonts w:ascii="Arial" w:hAnsi="Arial" w:cs="Arial"/>
          <w:color w:val="000000"/>
          <w:shd w:val="clear" w:color="auto" w:fill="FFFFFF"/>
        </w:rPr>
        <w:t xml:space="preserve"> A</w:t>
      </w:r>
      <w:r w:rsidR="00802885" w:rsidRPr="00E05D59">
        <w:rPr>
          <w:rFonts w:ascii="Arial" w:hAnsi="Arial" w:cs="Arial"/>
          <w:color w:val="000000"/>
          <w:shd w:val="clear" w:color="auto" w:fill="FFFFFF"/>
        </w:rPr>
        <w:t xml:space="preserve"> (1984)</w:t>
      </w:r>
      <w:r>
        <w:rPr>
          <w:rFonts w:ascii="Arial" w:hAnsi="Arial" w:cs="Arial"/>
          <w:color w:val="000000"/>
          <w:shd w:val="clear" w:color="auto" w:fill="FFFFFF"/>
        </w:rPr>
        <w:t xml:space="preserve">, </w:t>
      </w:r>
      <w:proofErr w:type="gramStart"/>
      <w:r>
        <w:rPr>
          <w:rFonts w:ascii="Arial" w:hAnsi="Arial" w:cs="Arial"/>
          <w:color w:val="000000"/>
          <w:shd w:val="clear" w:color="auto" w:fill="FFFFFF"/>
        </w:rPr>
        <w:t>E</w:t>
      </w:r>
      <w:r w:rsidRPr="00D64427">
        <w:rPr>
          <w:rStyle w:val="Emphasis"/>
          <w:rFonts w:ascii="Arial" w:hAnsi="Arial" w:cs="Arial"/>
          <w:i w:val="0"/>
          <w:color w:val="000000"/>
          <w:shd w:val="clear" w:color="auto" w:fill="FFFFFF"/>
        </w:rPr>
        <w:t>xperiential</w:t>
      </w:r>
      <w:proofErr w:type="gramEnd"/>
      <w:r w:rsidR="00802885" w:rsidRPr="00D64427">
        <w:rPr>
          <w:rStyle w:val="Emphasis"/>
          <w:rFonts w:ascii="Arial" w:hAnsi="Arial" w:cs="Arial"/>
          <w:i w:val="0"/>
          <w:color w:val="000000"/>
          <w:shd w:val="clear" w:color="auto" w:fill="FFFFFF"/>
        </w:rPr>
        <w:t xml:space="preserve"> learning: Experience as the source of learning and development</w:t>
      </w:r>
      <w:r w:rsidR="00802885" w:rsidRPr="00D64427">
        <w:rPr>
          <w:rFonts w:ascii="Arial" w:hAnsi="Arial" w:cs="Arial"/>
          <w:i/>
          <w:color w:val="000000"/>
          <w:shd w:val="clear" w:color="auto" w:fill="FFFFFF"/>
        </w:rPr>
        <w:t> (Vol. 1).</w:t>
      </w:r>
      <w:r w:rsidR="00802885" w:rsidRPr="00E05D59">
        <w:rPr>
          <w:rFonts w:ascii="Arial" w:hAnsi="Arial" w:cs="Arial"/>
          <w:color w:val="000000"/>
          <w:shd w:val="clear" w:color="auto" w:fill="FFFFFF"/>
        </w:rPr>
        <w:t xml:space="preserve"> Englewood Cliffs, NJ: Prentice-Hall.</w:t>
      </w:r>
    </w:p>
    <w:p w:rsidR="001C25D1" w:rsidRDefault="001C25D1" w:rsidP="0088036D">
      <w:pPr>
        <w:spacing w:after="0" w:line="240" w:lineRule="auto"/>
        <w:rPr>
          <w:rFonts w:ascii="Arial" w:eastAsia="Arial" w:hAnsi="Arial" w:cs="Arial"/>
          <w:color w:val="4F4F4F"/>
          <w:shd w:val="clear" w:color="auto" w:fill="FFFFFF"/>
        </w:rPr>
      </w:pPr>
    </w:p>
    <w:p w:rsidR="00830A33" w:rsidRPr="00E05D59" w:rsidRDefault="00830A33" w:rsidP="0088036D">
      <w:pPr>
        <w:spacing w:after="0" w:line="240" w:lineRule="auto"/>
        <w:rPr>
          <w:rFonts w:ascii="Arial" w:eastAsia="Arial" w:hAnsi="Arial" w:cs="Arial"/>
          <w:color w:val="4F4F4F"/>
          <w:shd w:val="clear" w:color="auto" w:fill="FFFFFF"/>
        </w:rPr>
      </w:pPr>
    </w:p>
    <w:p w:rsidR="00E745A2" w:rsidRPr="009E151E" w:rsidRDefault="00E745A2" w:rsidP="0088036D">
      <w:pPr>
        <w:spacing w:after="0" w:line="240" w:lineRule="auto"/>
        <w:rPr>
          <w:rFonts w:ascii="Arial" w:eastAsia="Arial" w:hAnsi="Arial" w:cs="Arial"/>
          <w:i/>
        </w:rPr>
      </w:pPr>
      <w:proofErr w:type="spellStart"/>
      <w:r w:rsidRPr="00D64427">
        <w:rPr>
          <w:rFonts w:ascii="Arial" w:eastAsia="Arial" w:hAnsi="Arial" w:cs="Arial"/>
          <w:shd w:val="clear" w:color="auto" w:fill="FFFFFF"/>
        </w:rPr>
        <w:t>Laevers</w:t>
      </w:r>
      <w:proofErr w:type="spellEnd"/>
      <w:r w:rsidR="009E151E">
        <w:rPr>
          <w:rFonts w:ascii="Arial" w:eastAsia="Arial" w:hAnsi="Arial" w:cs="Arial"/>
          <w:shd w:val="clear" w:color="auto" w:fill="FFFFFF"/>
        </w:rPr>
        <w:t>,</w:t>
      </w:r>
      <w:r w:rsidRPr="00D64427">
        <w:rPr>
          <w:rFonts w:ascii="Arial" w:eastAsia="Arial" w:hAnsi="Arial" w:cs="Arial"/>
          <w:shd w:val="clear" w:color="auto" w:fill="FFFFFF"/>
        </w:rPr>
        <w:t xml:space="preserve"> F</w:t>
      </w:r>
      <w:r w:rsidR="009E151E">
        <w:rPr>
          <w:rFonts w:ascii="Arial" w:eastAsia="Arial" w:hAnsi="Arial" w:cs="Arial"/>
          <w:shd w:val="clear" w:color="auto" w:fill="FFFFFF"/>
        </w:rPr>
        <w:t xml:space="preserve"> (1994), </w:t>
      </w:r>
      <w:proofErr w:type="gramStart"/>
      <w:r w:rsidRPr="00D64427">
        <w:rPr>
          <w:rStyle w:val="Emphasis"/>
          <w:rFonts w:ascii="Arial" w:eastAsia="Arial" w:hAnsi="Arial" w:cs="Arial"/>
          <w:shd w:val="clear" w:color="auto" w:fill="FFFFFF"/>
        </w:rPr>
        <w:t>The</w:t>
      </w:r>
      <w:proofErr w:type="gramEnd"/>
      <w:r w:rsidRPr="00D64427">
        <w:rPr>
          <w:rStyle w:val="Emphasis"/>
          <w:rFonts w:ascii="Arial" w:eastAsia="Arial" w:hAnsi="Arial" w:cs="Arial"/>
          <w:shd w:val="clear" w:color="auto" w:fill="FFFFFF"/>
        </w:rPr>
        <w:t xml:space="preserve"> Leuven Involvement Scale for Young Children. </w:t>
      </w:r>
      <w:proofErr w:type="gramStart"/>
      <w:r w:rsidRPr="009E151E">
        <w:rPr>
          <w:rStyle w:val="Emphasis"/>
          <w:rFonts w:ascii="Arial" w:eastAsia="Arial" w:hAnsi="Arial" w:cs="Arial"/>
          <w:i w:val="0"/>
          <w:shd w:val="clear" w:color="auto" w:fill="FFFFFF"/>
        </w:rPr>
        <w:t>Manual and video</w:t>
      </w:r>
      <w:r w:rsidRPr="009E151E">
        <w:rPr>
          <w:rFonts w:ascii="Arial" w:eastAsia="Arial" w:hAnsi="Arial" w:cs="Arial"/>
          <w:i/>
          <w:shd w:val="clear" w:color="auto" w:fill="FFFFFF"/>
        </w:rPr>
        <w:t>.</w:t>
      </w:r>
      <w:proofErr w:type="gramEnd"/>
      <w:r w:rsidRPr="009E151E">
        <w:rPr>
          <w:rFonts w:ascii="Arial" w:eastAsia="Arial" w:hAnsi="Arial" w:cs="Arial"/>
          <w:shd w:val="clear" w:color="auto" w:fill="FFFFFF"/>
        </w:rPr>
        <w:t xml:space="preserve"> Leuven, Belgium: Centre for Experiential Education</w:t>
      </w:r>
      <w:r w:rsidR="009E151E" w:rsidRPr="009E151E">
        <w:rPr>
          <w:rFonts w:ascii="Arial" w:eastAsia="Arial" w:hAnsi="Arial" w:cs="Arial"/>
          <w:shd w:val="clear" w:color="auto" w:fill="FFFFFF"/>
        </w:rPr>
        <w:t xml:space="preserve">. </w:t>
      </w:r>
      <w:proofErr w:type="gramStart"/>
      <w:r w:rsidRPr="009E151E">
        <w:rPr>
          <w:rFonts w:ascii="Arial" w:eastAsia="Arial" w:hAnsi="Arial" w:cs="Arial"/>
          <w:shd w:val="clear" w:color="auto" w:fill="FFFFFF"/>
        </w:rPr>
        <w:t>Experiential Education Series, No 1.</w:t>
      </w:r>
      <w:proofErr w:type="gramEnd"/>
    </w:p>
    <w:p w:rsidR="001C25D1" w:rsidRDefault="001C25D1" w:rsidP="0088036D">
      <w:pPr>
        <w:spacing w:after="0" w:line="240" w:lineRule="auto"/>
        <w:rPr>
          <w:rFonts w:ascii="Arial" w:eastAsia="Arial" w:hAnsi="Arial" w:cs="Arial"/>
        </w:rPr>
      </w:pPr>
    </w:p>
    <w:p w:rsidR="00830A33" w:rsidRPr="00D64427" w:rsidRDefault="00830A33" w:rsidP="0088036D">
      <w:pPr>
        <w:spacing w:after="0" w:line="240" w:lineRule="auto"/>
        <w:rPr>
          <w:rFonts w:ascii="Arial" w:eastAsia="Arial" w:hAnsi="Arial" w:cs="Arial"/>
        </w:rPr>
      </w:pPr>
    </w:p>
    <w:p w:rsidR="00E96013" w:rsidRDefault="00E96013" w:rsidP="0088036D">
      <w:pPr>
        <w:spacing w:after="0" w:line="240" w:lineRule="auto"/>
      </w:pPr>
      <w:proofErr w:type="spellStart"/>
      <w:r w:rsidRPr="00E05D59">
        <w:rPr>
          <w:rFonts w:ascii="Arial" w:eastAsia="Arial" w:hAnsi="Arial" w:cs="Arial"/>
        </w:rPr>
        <w:t>Lohman</w:t>
      </w:r>
      <w:proofErr w:type="spellEnd"/>
      <w:r w:rsidRPr="00E05D59">
        <w:rPr>
          <w:rFonts w:ascii="Arial" w:eastAsia="Arial" w:hAnsi="Arial" w:cs="Arial"/>
        </w:rPr>
        <w:t xml:space="preserve">, D &amp; </w:t>
      </w:r>
      <w:proofErr w:type="spellStart"/>
      <w:r w:rsidRPr="00E05D59">
        <w:rPr>
          <w:rFonts w:ascii="Arial" w:eastAsia="Arial" w:hAnsi="Arial" w:cs="Arial"/>
        </w:rPr>
        <w:t>Korb</w:t>
      </w:r>
      <w:proofErr w:type="spellEnd"/>
      <w:r w:rsidRPr="00E05D59">
        <w:rPr>
          <w:rFonts w:ascii="Arial" w:eastAsia="Arial" w:hAnsi="Arial" w:cs="Arial"/>
        </w:rPr>
        <w:t>, K (2006)</w:t>
      </w:r>
      <w:r w:rsidR="009E151E">
        <w:rPr>
          <w:rFonts w:ascii="Arial" w:eastAsia="Arial" w:hAnsi="Arial" w:cs="Arial"/>
        </w:rPr>
        <w:t>,</w:t>
      </w:r>
      <w:r w:rsidRPr="00E05D59">
        <w:rPr>
          <w:rFonts w:ascii="Arial" w:eastAsia="Arial" w:hAnsi="Arial" w:cs="Arial"/>
        </w:rPr>
        <w:t xml:space="preserve"> </w:t>
      </w:r>
      <w:r w:rsidRPr="009E151E">
        <w:rPr>
          <w:rFonts w:ascii="Arial" w:eastAsia="Arial" w:hAnsi="Arial" w:cs="Arial"/>
          <w:i/>
        </w:rPr>
        <w:t>Gifted Today but Not Tomorrow?</w:t>
      </w:r>
      <w:r w:rsidRPr="00E05D59">
        <w:rPr>
          <w:rFonts w:ascii="Arial" w:eastAsia="Arial" w:hAnsi="Arial" w:cs="Arial"/>
        </w:rPr>
        <w:t xml:space="preserve"> Longitudinal Changes in Ability and Achie</w:t>
      </w:r>
      <w:r w:rsidR="009E151E">
        <w:rPr>
          <w:rFonts w:ascii="Arial" w:eastAsia="Arial" w:hAnsi="Arial" w:cs="Arial"/>
        </w:rPr>
        <w:t>vement during Elementary School,</w:t>
      </w:r>
      <w:r w:rsidRPr="00E05D59">
        <w:rPr>
          <w:rFonts w:ascii="Arial" w:eastAsia="Arial" w:hAnsi="Arial" w:cs="Arial"/>
        </w:rPr>
        <w:t xml:space="preserve"> Journal for </w:t>
      </w:r>
      <w:proofErr w:type="gramStart"/>
      <w:r w:rsidRPr="00E05D59">
        <w:rPr>
          <w:rFonts w:ascii="Arial" w:eastAsia="Arial" w:hAnsi="Arial" w:cs="Arial"/>
        </w:rPr>
        <w:t>The</w:t>
      </w:r>
      <w:proofErr w:type="gramEnd"/>
      <w:r w:rsidRPr="00E05D59">
        <w:rPr>
          <w:rFonts w:ascii="Arial" w:eastAsia="Arial" w:hAnsi="Arial" w:cs="Arial"/>
        </w:rPr>
        <w:t xml:space="preserve"> Education of The Gifted</w:t>
      </w:r>
      <w:r w:rsidR="009E151E">
        <w:rPr>
          <w:rFonts w:ascii="Arial" w:eastAsia="Arial" w:hAnsi="Arial" w:cs="Arial"/>
        </w:rPr>
        <w:t>.</w:t>
      </w:r>
      <w:r w:rsidRPr="00E05D59">
        <w:rPr>
          <w:rFonts w:ascii="Arial" w:eastAsia="Arial" w:hAnsi="Arial" w:cs="Arial"/>
        </w:rPr>
        <w:t xml:space="preserve"> </w:t>
      </w:r>
      <w:r w:rsidR="009E151E">
        <w:rPr>
          <w:rFonts w:ascii="Arial" w:eastAsia="Arial" w:hAnsi="Arial" w:cs="Arial"/>
        </w:rPr>
        <w:t xml:space="preserve">Available at: </w:t>
      </w:r>
      <w:hyperlink r:id="rId22" w:history="1">
        <w:r w:rsidR="009E151E">
          <w:rPr>
            <w:rStyle w:val="Hyperlink"/>
          </w:rPr>
          <w:t>https://journals.sagepub.com/doi/10.4219/jeg-2006-245</w:t>
        </w:r>
      </w:hyperlink>
    </w:p>
    <w:p w:rsidR="009E151E" w:rsidRPr="00E05D59" w:rsidRDefault="009E151E" w:rsidP="0088036D">
      <w:pPr>
        <w:spacing w:after="0" w:line="240" w:lineRule="auto"/>
        <w:rPr>
          <w:rFonts w:ascii="Arial" w:eastAsia="Arial" w:hAnsi="Arial" w:cs="Arial"/>
        </w:rPr>
      </w:pPr>
      <w:r w:rsidRPr="00E05D59">
        <w:rPr>
          <w:rFonts w:ascii="Arial" w:eastAsia="Arial" w:hAnsi="Arial" w:cs="Arial"/>
        </w:rPr>
        <w:t>(Accessed on: 17</w:t>
      </w:r>
      <w:r w:rsidRPr="00E05D59">
        <w:rPr>
          <w:rFonts w:ascii="Arial" w:eastAsia="Arial" w:hAnsi="Arial" w:cs="Arial"/>
          <w:vertAlign w:val="superscript"/>
        </w:rPr>
        <w:t>th</w:t>
      </w:r>
      <w:r w:rsidRPr="00E05D59">
        <w:rPr>
          <w:rFonts w:ascii="Arial" w:eastAsia="Arial" w:hAnsi="Arial" w:cs="Arial"/>
        </w:rPr>
        <w:t xml:space="preserve"> February 2020)</w:t>
      </w:r>
    </w:p>
    <w:p w:rsidR="009E151E" w:rsidRDefault="009E151E" w:rsidP="0088036D">
      <w:pPr>
        <w:spacing w:after="0" w:line="240" w:lineRule="auto"/>
        <w:rPr>
          <w:rFonts w:ascii="Arial" w:eastAsia="Arial" w:hAnsi="Arial" w:cs="Arial"/>
        </w:rPr>
      </w:pPr>
    </w:p>
    <w:p w:rsidR="00830A33" w:rsidRDefault="00830A33" w:rsidP="0088036D">
      <w:pPr>
        <w:spacing w:after="0" w:line="240" w:lineRule="auto"/>
        <w:rPr>
          <w:rFonts w:ascii="Arial" w:eastAsia="Arial" w:hAnsi="Arial" w:cs="Arial"/>
        </w:rPr>
      </w:pPr>
    </w:p>
    <w:p w:rsidR="00830A33" w:rsidRDefault="00830A33" w:rsidP="0088036D">
      <w:pPr>
        <w:spacing w:after="0" w:line="240" w:lineRule="auto"/>
        <w:rPr>
          <w:rFonts w:ascii="Arial" w:eastAsia="Arial" w:hAnsi="Arial" w:cs="Arial"/>
        </w:rPr>
      </w:pPr>
    </w:p>
    <w:p w:rsidR="00B63F30" w:rsidRPr="00E05D59" w:rsidRDefault="009E151E" w:rsidP="0088036D">
      <w:pPr>
        <w:spacing w:after="0" w:line="240" w:lineRule="auto"/>
        <w:rPr>
          <w:rFonts w:ascii="Arial" w:eastAsia="Arial" w:hAnsi="Arial" w:cs="Arial"/>
        </w:rPr>
      </w:pPr>
      <w:r>
        <w:rPr>
          <w:rFonts w:ascii="Arial" w:eastAsia="Arial" w:hAnsi="Arial" w:cs="Arial"/>
        </w:rPr>
        <w:lastRenderedPageBreak/>
        <w:t>Lowe, H</w:t>
      </w:r>
      <w:r w:rsidR="1CA0C7DD" w:rsidRPr="00E05D59">
        <w:rPr>
          <w:rFonts w:ascii="Arial" w:eastAsia="Arial" w:hAnsi="Arial" w:cs="Arial"/>
        </w:rPr>
        <w:t xml:space="preserve"> (2019)</w:t>
      </w:r>
      <w:r>
        <w:rPr>
          <w:rFonts w:ascii="Arial" w:eastAsia="Arial" w:hAnsi="Arial" w:cs="Arial"/>
        </w:rPr>
        <w:t>,</w:t>
      </w:r>
      <w:r w:rsidR="1CA0C7DD" w:rsidRPr="00E05D59">
        <w:rPr>
          <w:rFonts w:ascii="Arial" w:eastAsia="Arial" w:hAnsi="Arial" w:cs="Arial"/>
        </w:rPr>
        <w:t xml:space="preserve"> </w:t>
      </w:r>
      <w:proofErr w:type="gramStart"/>
      <w:r w:rsidR="1CA0C7DD" w:rsidRPr="009E151E">
        <w:rPr>
          <w:rFonts w:ascii="Arial" w:eastAsia="Arial" w:hAnsi="Arial" w:cs="Arial"/>
          <w:i/>
        </w:rPr>
        <w:t>D</w:t>
      </w:r>
      <w:r w:rsidRPr="009E151E">
        <w:rPr>
          <w:rFonts w:ascii="Arial" w:eastAsia="Arial" w:hAnsi="Arial" w:cs="Arial"/>
          <w:i/>
        </w:rPr>
        <w:t>on’t</w:t>
      </w:r>
      <w:proofErr w:type="gramEnd"/>
      <w:r w:rsidRPr="009E151E">
        <w:rPr>
          <w:rFonts w:ascii="Arial" w:eastAsia="Arial" w:hAnsi="Arial" w:cs="Arial"/>
          <w:i/>
        </w:rPr>
        <w:t xml:space="preserve"> steal their struggle.</w:t>
      </w:r>
      <w:r>
        <w:rPr>
          <w:rFonts w:ascii="Arial" w:eastAsia="Arial" w:hAnsi="Arial" w:cs="Arial"/>
        </w:rPr>
        <w:t xml:space="preserve"> </w:t>
      </w:r>
      <w:r w:rsidR="1CA0C7DD" w:rsidRPr="00E05D59">
        <w:rPr>
          <w:rFonts w:ascii="Arial" w:eastAsia="Arial" w:hAnsi="Arial" w:cs="Arial"/>
        </w:rPr>
        <w:t xml:space="preserve"> </w:t>
      </w:r>
      <w:proofErr w:type="spellStart"/>
      <w:proofErr w:type="gramStart"/>
      <w:r w:rsidR="1CA0C7DD" w:rsidRPr="00E05D59">
        <w:rPr>
          <w:rFonts w:ascii="Arial" w:eastAsia="Arial" w:hAnsi="Arial" w:cs="Arial"/>
        </w:rPr>
        <w:t>Nace</w:t>
      </w:r>
      <w:proofErr w:type="spellEnd"/>
      <w:r w:rsidR="1CA0C7DD" w:rsidRPr="00E05D59">
        <w:rPr>
          <w:rFonts w:ascii="Arial" w:eastAsia="Arial" w:hAnsi="Arial" w:cs="Arial"/>
        </w:rPr>
        <w:t>.</w:t>
      </w:r>
      <w:proofErr w:type="gramEnd"/>
    </w:p>
    <w:p w:rsidR="009E151E" w:rsidRDefault="1CA0C7DD" w:rsidP="0088036D">
      <w:pPr>
        <w:spacing w:after="0" w:line="240" w:lineRule="auto"/>
        <w:rPr>
          <w:rFonts w:ascii="Arial" w:eastAsia="Arial" w:hAnsi="Arial" w:cs="Arial"/>
        </w:rPr>
      </w:pPr>
      <w:r w:rsidRPr="00E05D59">
        <w:rPr>
          <w:rFonts w:ascii="Arial" w:eastAsia="Arial" w:hAnsi="Arial" w:cs="Arial"/>
        </w:rPr>
        <w:t xml:space="preserve">Available at: </w:t>
      </w:r>
      <w:hyperlink r:id="rId23">
        <w:r w:rsidRPr="00E05D59">
          <w:rPr>
            <w:rStyle w:val="Hyperlink"/>
            <w:rFonts w:ascii="Arial" w:eastAsia="Arial" w:hAnsi="Arial" w:cs="Arial"/>
          </w:rPr>
          <w:t>https://www.nace.co.uk/blogpost/1761881/337044/Don-t-steal-their-struggle?hhSearchTerms=%22research%22&amp;terms=</w:t>
        </w:r>
      </w:hyperlink>
      <w:r w:rsidRPr="00E05D59">
        <w:rPr>
          <w:rFonts w:ascii="Arial" w:eastAsia="Arial" w:hAnsi="Arial" w:cs="Arial"/>
        </w:rPr>
        <w:t xml:space="preserve"> </w:t>
      </w:r>
    </w:p>
    <w:p w:rsidR="005F5FF2" w:rsidRPr="00E05D59" w:rsidRDefault="1CA0C7DD" w:rsidP="0088036D">
      <w:pPr>
        <w:spacing w:after="0" w:line="240" w:lineRule="auto"/>
        <w:rPr>
          <w:rFonts w:ascii="Arial" w:eastAsia="Arial" w:hAnsi="Arial" w:cs="Arial"/>
        </w:rPr>
      </w:pPr>
      <w:r w:rsidRPr="00E05D59">
        <w:rPr>
          <w:rFonts w:ascii="Arial" w:eastAsia="Arial" w:hAnsi="Arial" w:cs="Arial"/>
        </w:rPr>
        <w:t>(Accessed on: 18</w:t>
      </w:r>
      <w:r w:rsidRPr="00E05D59">
        <w:rPr>
          <w:rFonts w:ascii="Arial" w:eastAsia="Arial" w:hAnsi="Arial" w:cs="Arial"/>
          <w:vertAlign w:val="superscript"/>
        </w:rPr>
        <w:t>th</w:t>
      </w:r>
      <w:r w:rsidRPr="00E05D59">
        <w:rPr>
          <w:rFonts w:ascii="Arial" w:eastAsia="Arial" w:hAnsi="Arial" w:cs="Arial"/>
        </w:rPr>
        <w:t xml:space="preserve"> February 2020)</w:t>
      </w:r>
    </w:p>
    <w:p w:rsidR="001C25D1" w:rsidRDefault="001C25D1" w:rsidP="0088036D">
      <w:pPr>
        <w:spacing w:after="0" w:line="240" w:lineRule="auto"/>
        <w:rPr>
          <w:rFonts w:ascii="Arial" w:eastAsia="Arial" w:hAnsi="Arial" w:cs="Arial"/>
        </w:rPr>
      </w:pPr>
    </w:p>
    <w:p w:rsidR="00830A33" w:rsidRPr="00E05D59" w:rsidRDefault="00830A33" w:rsidP="0088036D">
      <w:pPr>
        <w:spacing w:after="0" w:line="240" w:lineRule="auto"/>
        <w:rPr>
          <w:rFonts w:ascii="Arial" w:eastAsia="Arial" w:hAnsi="Arial" w:cs="Arial"/>
        </w:rPr>
      </w:pPr>
    </w:p>
    <w:p w:rsidR="001C25D1" w:rsidRPr="009E151E" w:rsidRDefault="001C25D1" w:rsidP="0088036D">
      <w:pPr>
        <w:spacing w:after="0" w:line="240" w:lineRule="auto"/>
        <w:rPr>
          <w:rFonts w:ascii="Arial" w:eastAsia="Arial" w:hAnsi="Arial" w:cs="Arial"/>
          <w:i/>
        </w:rPr>
      </w:pPr>
      <w:r w:rsidRPr="00E05D59">
        <w:rPr>
          <w:rFonts w:ascii="Arial" w:eastAsia="Arial" w:hAnsi="Arial" w:cs="Arial"/>
        </w:rPr>
        <w:t xml:space="preserve">NACE (2019), </w:t>
      </w:r>
      <w:r w:rsidRPr="009E151E">
        <w:rPr>
          <w:rFonts w:ascii="Arial" w:eastAsia="Arial" w:hAnsi="Arial" w:cs="Arial"/>
          <w:i/>
        </w:rPr>
        <w:t xml:space="preserve">Why focus on more able learners? </w:t>
      </w:r>
    </w:p>
    <w:p w:rsidR="001C25D1" w:rsidRPr="00E05D59" w:rsidRDefault="001C25D1" w:rsidP="0088036D">
      <w:pPr>
        <w:spacing w:after="0" w:line="240" w:lineRule="auto"/>
        <w:rPr>
          <w:rFonts w:ascii="Arial" w:eastAsia="Arial" w:hAnsi="Arial" w:cs="Arial"/>
        </w:rPr>
      </w:pPr>
      <w:r w:rsidRPr="00E05D59">
        <w:rPr>
          <w:rFonts w:ascii="Arial" w:eastAsia="Arial" w:hAnsi="Arial" w:cs="Arial"/>
        </w:rPr>
        <w:t xml:space="preserve">Available at: </w:t>
      </w:r>
      <w:hyperlink r:id="rId24">
        <w:r w:rsidRPr="00E05D59">
          <w:rPr>
            <w:rStyle w:val="Hyperlink"/>
            <w:rFonts w:ascii="Arial" w:eastAsia="Arial" w:hAnsi="Arial" w:cs="Arial"/>
          </w:rPr>
          <w:t>https://www.nace.co.uk/blogpost/1787634/Why-focus-on-more-able-learners</w:t>
        </w:r>
      </w:hyperlink>
    </w:p>
    <w:p w:rsidR="001C25D1" w:rsidRPr="00E05D59" w:rsidRDefault="001C25D1" w:rsidP="0088036D">
      <w:pPr>
        <w:spacing w:after="0" w:line="240" w:lineRule="auto"/>
        <w:rPr>
          <w:rFonts w:ascii="Arial" w:eastAsia="Arial" w:hAnsi="Arial" w:cs="Arial"/>
        </w:rPr>
      </w:pPr>
      <w:r w:rsidRPr="00E05D59">
        <w:rPr>
          <w:rFonts w:ascii="Arial" w:eastAsia="Arial" w:hAnsi="Arial" w:cs="Arial"/>
        </w:rPr>
        <w:t>(Accessed on: 17</w:t>
      </w:r>
      <w:r w:rsidRPr="00E05D59">
        <w:rPr>
          <w:rFonts w:ascii="Arial" w:eastAsia="Arial" w:hAnsi="Arial" w:cs="Arial"/>
          <w:vertAlign w:val="superscript"/>
        </w:rPr>
        <w:t>th</w:t>
      </w:r>
      <w:r w:rsidRPr="00E05D59">
        <w:rPr>
          <w:rFonts w:ascii="Arial" w:eastAsia="Arial" w:hAnsi="Arial" w:cs="Arial"/>
        </w:rPr>
        <w:t xml:space="preserve"> February 2020)</w:t>
      </w:r>
    </w:p>
    <w:p w:rsidR="001C25D1" w:rsidRDefault="001C25D1" w:rsidP="0088036D">
      <w:pPr>
        <w:spacing w:after="0" w:line="240" w:lineRule="auto"/>
        <w:rPr>
          <w:rFonts w:ascii="Arial" w:eastAsia="Arial" w:hAnsi="Arial" w:cs="Arial"/>
        </w:rPr>
      </w:pPr>
    </w:p>
    <w:p w:rsidR="00830A33" w:rsidRPr="00E05D59" w:rsidRDefault="00830A33" w:rsidP="0088036D">
      <w:pPr>
        <w:spacing w:after="0" w:line="240" w:lineRule="auto"/>
        <w:rPr>
          <w:rFonts w:ascii="Arial" w:eastAsia="Arial" w:hAnsi="Arial" w:cs="Arial"/>
        </w:rPr>
      </w:pPr>
    </w:p>
    <w:p w:rsidR="00A45894" w:rsidRPr="00E05D59" w:rsidRDefault="1CA0C7DD" w:rsidP="0088036D">
      <w:pPr>
        <w:spacing w:after="0" w:line="240" w:lineRule="auto"/>
        <w:rPr>
          <w:rFonts w:ascii="Arial" w:eastAsia="Arial" w:hAnsi="Arial" w:cs="Arial"/>
        </w:rPr>
      </w:pPr>
      <w:r w:rsidRPr="00E05D59">
        <w:rPr>
          <w:rFonts w:ascii="Arial" w:eastAsia="Arial" w:hAnsi="Arial" w:cs="Arial"/>
        </w:rPr>
        <w:t>Olss</w:t>
      </w:r>
      <w:r w:rsidR="0008760D" w:rsidRPr="00E05D59">
        <w:rPr>
          <w:rFonts w:ascii="Arial" w:eastAsia="Arial" w:hAnsi="Arial" w:cs="Arial"/>
        </w:rPr>
        <w:t>o</w:t>
      </w:r>
      <w:r w:rsidRPr="00E05D59">
        <w:rPr>
          <w:rFonts w:ascii="Arial" w:eastAsia="Arial" w:hAnsi="Arial" w:cs="Arial"/>
        </w:rPr>
        <w:t xml:space="preserve">n et al (2020) </w:t>
      </w:r>
      <w:r w:rsidRPr="009E151E">
        <w:rPr>
          <w:rFonts w:ascii="Arial" w:eastAsia="Arial" w:hAnsi="Arial" w:cs="Arial"/>
          <w:i/>
        </w:rPr>
        <w:t>Perfectionism in more able learners: what do we know and what next?</w:t>
      </w:r>
    </w:p>
    <w:p w:rsidR="00A45894" w:rsidRPr="00E05D59" w:rsidRDefault="1CA0C7DD" w:rsidP="0088036D">
      <w:pPr>
        <w:spacing w:after="0" w:line="240" w:lineRule="auto"/>
        <w:rPr>
          <w:rFonts w:ascii="Arial" w:eastAsia="Arial" w:hAnsi="Arial" w:cs="Arial"/>
        </w:rPr>
      </w:pPr>
      <w:r w:rsidRPr="00E05D59">
        <w:rPr>
          <w:rFonts w:ascii="Arial" w:eastAsia="Arial" w:hAnsi="Arial" w:cs="Arial"/>
        </w:rPr>
        <w:t>York St John University</w:t>
      </w:r>
    </w:p>
    <w:p w:rsidR="00A45894" w:rsidRPr="00E05D59" w:rsidRDefault="1CA0C7DD" w:rsidP="0088036D">
      <w:pPr>
        <w:spacing w:after="0" w:line="240" w:lineRule="auto"/>
        <w:rPr>
          <w:rFonts w:ascii="Arial" w:eastAsia="Arial" w:hAnsi="Arial" w:cs="Arial"/>
        </w:rPr>
      </w:pPr>
      <w:r w:rsidRPr="00E05D59">
        <w:rPr>
          <w:rFonts w:ascii="Arial" w:eastAsia="Arial" w:hAnsi="Arial" w:cs="Arial"/>
        </w:rPr>
        <w:t xml:space="preserve">Available at: </w:t>
      </w:r>
      <w:hyperlink r:id="rId25">
        <w:r w:rsidRPr="00E05D59">
          <w:rPr>
            <w:rStyle w:val="Hyperlink"/>
            <w:rFonts w:ascii="Arial" w:eastAsia="Arial" w:hAnsi="Arial" w:cs="Arial"/>
          </w:rPr>
          <w:t>https://www.nace.co.uk/blogpost/1761881/339653/Perfectionism-in-more-able-learners-what-do-we-know-and-what-next?hhSearchTerms=%22perfectionism%22&amp;terms=</w:t>
        </w:r>
      </w:hyperlink>
    </w:p>
    <w:p w:rsidR="00E94D86" w:rsidRPr="00E05D59" w:rsidRDefault="1CA0C7DD" w:rsidP="0088036D">
      <w:pPr>
        <w:spacing w:after="0" w:line="240" w:lineRule="auto"/>
        <w:rPr>
          <w:rFonts w:ascii="Arial" w:eastAsia="Arial" w:hAnsi="Arial" w:cs="Arial"/>
        </w:rPr>
      </w:pPr>
      <w:r w:rsidRPr="00E05D59">
        <w:rPr>
          <w:rFonts w:ascii="Arial" w:eastAsia="Arial" w:hAnsi="Arial" w:cs="Arial"/>
        </w:rPr>
        <w:t>(Accessed on: 18</w:t>
      </w:r>
      <w:r w:rsidRPr="00E05D59">
        <w:rPr>
          <w:rFonts w:ascii="Arial" w:eastAsia="Arial" w:hAnsi="Arial" w:cs="Arial"/>
          <w:vertAlign w:val="superscript"/>
        </w:rPr>
        <w:t>th</w:t>
      </w:r>
      <w:r w:rsidRPr="00E05D59">
        <w:rPr>
          <w:rFonts w:ascii="Arial" w:eastAsia="Arial" w:hAnsi="Arial" w:cs="Arial"/>
        </w:rPr>
        <w:t xml:space="preserve"> February 2020)</w:t>
      </w:r>
    </w:p>
    <w:p w:rsidR="001C25D1" w:rsidRDefault="001C25D1" w:rsidP="0088036D">
      <w:pPr>
        <w:spacing w:after="0" w:line="240" w:lineRule="auto"/>
        <w:rPr>
          <w:rFonts w:ascii="Arial" w:eastAsia="Arial" w:hAnsi="Arial" w:cs="Arial"/>
        </w:rPr>
      </w:pPr>
    </w:p>
    <w:p w:rsidR="00830A33" w:rsidRPr="00E05D59" w:rsidRDefault="00830A33" w:rsidP="0088036D">
      <w:pPr>
        <w:spacing w:after="0" w:line="240" w:lineRule="auto"/>
        <w:rPr>
          <w:rFonts w:ascii="Arial" w:eastAsia="Arial" w:hAnsi="Arial" w:cs="Arial"/>
        </w:rPr>
      </w:pPr>
    </w:p>
    <w:p w:rsidR="003F5ECF" w:rsidRPr="00E05D59" w:rsidRDefault="1CA0C7DD" w:rsidP="0088036D">
      <w:pPr>
        <w:spacing w:after="0" w:line="240" w:lineRule="auto"/>
        <w:rPr>
          <w:rFonts w:ascii="Arial" w:eastAsia="Arial" w:hAnsi="Arial" w:cs="Arial"/>
        </w:rPr>
      </w:pPr>
      <w:proofErr w:type="spellStart"/>
      <w:r w:rsidRPr="00E05D59">
        <w:rPr>
          <w:rFonts w:ascii="Arial" w:eastAsia="Arial" w:hAnsi="Arial" w:cs="Arial"/>
        </w:rPr>
        <w:t>Plucker</w:t>
      </w:r>
      <w:proofErr w:type="spellEnd"/>
      <w:r w:rsidR="009E151E">
        <w:rPr>
          <w:rFonts w:ascii="Arial" w:eastAsia="Arial" w:hAnsi="Arial" w:cs="Arial"/>
        </w:rPr>
        <w:t xml:space="preserve"> et al (</w:t>
      </w:r>
      <w:r w:rsidRPr="00E05D59">
        <w:rPr>
          <w:rFonts w:ascii="Arial" w:eastAsia="Arial" w:hAnsi="Arial" w:cs="Arial"/>
        </w:rPr>
        <w:t>2014</w:t>
      </w:r>
      <w:r w:rsidR="009E151E">
        <w:rPr>
          <w:rFonts w:ascii="Arial" w:eastAsia="Arial" w:hAnsi="Arial" w:cs="Arial"/>
        </w:rPr>
        <w:t xml:space="preserve">), </w:t>
      </w:r>
      <w:r w:rsidRPr="009E151E">
        <w:rPr>
          <w:rFonts w:ascii="Arial" w:eastAsia="Arial" w:hAnsi="Arial" w:cs="Arial"/>
          <w:i/>
        </w:rPr>
        <w:t>Research on Giftedness and Gifted Education: Status of the Field and Considerations fo</w:t>
      </w:r>
      <w:r w:rsidR="009E151E" w:rsidRPr="009E151E">
        <w:rPr>
          <w:rFonts w:ascii="Arial" w:eastAsia="Arial" w:hAnsi="Arial" w:cs="Arial"/>
          <w:i/>
        </w:rPr>
        <w:t>r the Future</w:t>
      </w:r>
      <w:r w:rsidR="009E151E">
        <w:rPr>
          <w:rFonts w:ascii="Arial" w:eastAsia="Arial" w:hAnsi="Arial" w:cs="Arial"/>
        </w:rPr>
        <w:t>.</w:t>
      </w:r>
      <w:r w:rsidRPr="00E05D59">
        <w:rPr>
          <w:rFonts w:ascii="Arial" w:eastAsia="Arial" w:hAnsi="Arial" w:cs="Arial"/>
        </w:rPr>
        <w:t xml:space="preserve"> Exceptional Children 80(4)</w:t>
      </w:r>
      <w:r w:rsidR="009E151E">
        <w:rPr>
          <w:rFonts w:ascii="Arial" w:eastAsia="Arial" w:hAnsi="Arial" w:cs="Arial"/>
        </w:rPr>
        <w:t xml:space="preserve"> (pp </w:t>
      </w:r>
      <w:r w:rsidRPr="00E05D59">
        <w:rPr>
          <w:rFonts w:ascii="Arial" w:eastAsia="Arial" w:hAnsi="Arial" w:cs="Arial"/>
        </w:rPr>
        <w:t>390-406</w:t>
      </w:r>
      <w:r w:rsidR="009E151E">
        <w:rPr>
          <w:rFonts w:ascii="Arial" w:eastAsia="Arial" w:hAnsi="Arial" w:cs="Arial"/>
        </w:rPr>
        <w:t>)</w:t>
      </w:r>
    </w:p>
    <w:p w:rsidR="001C25D1" w:rsidRDefault="001C25D1" w:rsidP="0088036D">
      <w:pPr>
        <w:spacing w:after="0" w:line="240" w:lineRule="auto"/>
        <w:rPr>
          <w:rStyle w:val="hlfld-contribauthor"/>
          <w:rFonts w:ascii="Arial" w:eastAsia="Arial" w:hAnsi="Arial" w:cs="Arial"/>
        </w:rPr>
      </w:pPr>
    </w:p>
    <w:p w:rsidR="00830A33" w:rsidRPr="00B3592F" w:rsidRDefault="00830A33" w:rsidP="0088036D">
      <w:pPr>
        <w:spacing w:after="0" w:line="240" w:lineRule="auto"/>
        <w:rPr>
          <w:rStyle w:val="hlfld-contribauthor"/>
          <w:rFonts w:ascii="Arial" w:eastAsia="Arial" w:hAnsi="Arial" w:cs="Arial"/>
        </w:rPr>
      </w:pPr>
    </w:p>
    <w:p w:rsidR="00B3592F" w:rsidRPr="00B3592F" w:rsidRDefault="1CA0C7DD" w:rsidP="0088036D">
      <w:pPr>
        <w:spacing w:after="0" w:line="240" w:lineRule="auto"/>
        <w:rPr>
          <w:rStyle w:val="nlmlpage"/>
          <w:rFonts w:ascii="Arial" w:eastAsia="Arial" w:hAnsi="Arial" w:cs="Arial"/>
        </w:rPr>
      </w:pPr>
      <w:proofErr w:type="spellStart"/>
      <w:r w:rsidRPr="00B3592F">
        <w:rPr>
          <w:rStyle w:val="hlfld-contribauthor"/>
          <w:rFonts w:ascii="Arial" w:eastAsia="Arial" w:hAnsi="Arial" w:cs="Arial"/>
        </w:rPr>
        <w:t>Saavedra</w:t>
      </w:r>
      <w:proofErr w:type="spellEnd"/>
      <w:r w:rsidRPr="00B3592F">
        <w:rPr>
          <w:rStyle w:val="hlfld-contribauthor"/>
          <w:rFonts w:ascii="Arial" w:eastAsia="Arial" w:hAnsi="Arial" w:cs="Arial"/>
        </w:rPr>
        <w:t>, </w:t>
      </w:r>
      <w:r w:rsidRPr="00B3592F">
        <w:rPr>
          <w:rStyle w:val="nlmgiven-names"/>
          <w:rFonts w:ascii="Arial" w:eastAsia="Arial" w:hAnsi="Arial" w:cs="Arial"/>
        </w:rPr>
        <w:t>R</w:t>
      </w:r>
      <w:r w:rsidRPr="00B3592F">
        <w:rPr>
          <w:rFonts w:ascii="Arial" w:eastAsia="Arial" w:hAnsi="Arial" w:cs="Arial"/>
        </w:rPr>
        <w:t xml:space="preserve"> &amp; </w:t>
      </w:r>
      <w:proofErr w:type="spellStart"/>
      <w:r w:rsidRPr="00B3592F">
        <w:rPr>
          <w:rStyle w:val="hlfld-contribauthor"/>
          <w:rFonts w:ascii="Arial" w:eastAsia="Arial" w:hAnsi="Arial" w:cs="Arial"/>
        </w:rPr>
        <w:t>Kwun</w:t>
      </w:r>
      <w:proofErr w:type="spellEnd"/>
      <w:r w:rsidRPr="00B3592F">
        <w:rPr>
          <w:rStyle w:val="hlfld-contribauthor"/>
          <w:rFonts w:ascii="Arial" w:eastAsia="Arial" w:hAnsi="Arial" w:cs="Arial"/>
        </w:rPr>
        <w:t>, </w:t>
      </w:r>
      <w:r w:rsidRPr="00B3592F">
        <w:rPr>
          <w:rStyle w:val="nlmgiven-names"/>
          <w:rFonts w:ascii="Arial" w:eastAsia="Arial" w:hAnsi="Arial" w:cs="Arial"/>
        </w:rPr>
        <w:t>S</w:t>
      </w:r>
      <w:r w:rsidRPr="00B3592F">
        <w:rPr>
          <w:rFonts w:ascii="Arial" w:eastAsia="Arial" w:hAnsi="Arial" w:cs="Arial"/>
        </w:rPr>
        <w:t> (</w:t>
      </w:r>
      <w:r w:rsidRPr="00B3592F">
        <w:rPr>
          <w:rStyle w:val="nlmyear"/>
          <w:rFonts w:ascii="Arial" w:eastAsia="Arial" w:hAnsi="Arial" w:cs="Arial"/>
        </w:rPr>
        <w:t>1993</w:t>
      </w:r>
      <w:r w:rsidR="009E151E" w:rsidRPr="00B3592F">
        <w:rPr>
          <w:rFonts w:ascii="Arial" w:eastAsia="Arial" w:hAnsi="Arial" w:cs="Arial"/>
        </w:rPr>
        <w:t xml:space="preserve">), </w:t>
      </w:r>
      <w:r w:rsidRPr="00B3592F">
        <w:rPr>
          <w:rStyle w:val="nlmarticle-title"/>
          <w:rFonts w:ascii="Arial" w:eastAsia="Arial" w:hAnsi="Arial" w:cs="Arial"/>
          <w:i/>
        </w:rPr>
        <w:t>Peer evaluation in self-managing work groups</w:t>
      </w:r>
      <w:r w:rsidRPr="00B3592F">
        <w:rPr>
          <w:rFonts w:ascii="Arial" w:eastAsia="Arial" w:hAnsi="Arial" w:cs="Arial"/>
          <w:i/>
        </w:rPr>
        <w:t>.</w:t>
      </w:r>
      <w:r w:rsidRPr="00B3592F">
        <w:rPr>
          <w:rFonts w:ascii="Arial" w:eastAsia="Arial" w:hAnsi="Arial" w:cs="Arial"/>
        </w:rPr>
        <w:t> </w:t>
      </w:r>
      <w:r w:rsidRPr="00B3592F">
        <w:rPr>
          <w:rFonts w:ascii="Arial" w:eastAsia="Arial" w:hAnsi="Arial" w:cs="Arial"/>
          <w:iCs/>
        </w:rPr>
        <w:t>Journal of Applied Psychology,</w:t>
      </w:r>
      <w:r w:rsidRPr="00B3592F">
        <w:rPr>
          <w:rFonts w:ascii="Arial" w:eastAsia="Arial" w:hAnsi="Arial" w:cs="Arial"/>
        </w:rPr>
        <w:t> </w:t>
      </w:r>
      <w:r w:rsidRPr="00B3592F">
        <w:rPr>
          <w:rFonts w:ascii="Arial" w:eastAsia="Arial" w:hAnsi="Arial" w:cs="Arial"/>
          <w:iCs/>
        </w:rPr>
        <w:t>78</w:t>
      </w:r>
      <w:r w:rsidR="009E151E" w:rsidRPr="00B3592F">
        <w:rPr>
          <w:rFonts w:ascii="Arial" w:eastAsia="Arial" w:hAnsi="Arial" w:cs="Arial"/>
        </w:rPr>
        <w:t xml:space="preserve"> (pp</w:t>
      </w:r>
      <w:r w:rsidRPr="00B3592F">
        <w:rPr>
          <w:rFonts w:ascii="Arial" w:eastAsia="Arial" w:hAnsi="Arial" w:cs="Arial"/>
        </w:rPr>
        <w:t> </w:t>
      </w:r>
      <w:r w:rsidRPr="00B3592F">
        <w:rPr>
          <w:rStyle w:val="nlmfpage"/>
          <w:rFonts w:ascii="Arial" w:eastAsia="Arial" w:hAnsi="Arial" w:cs="Arial"/>
        </w:rPr>
        <w:t>450</w:t>
      </w:r>
      <w:r w:rsidRPr="00B3592F">
        <w:rPr>
          <w:rFonts w:ascii="Arial" w:eastAsia="Arial" w:hAnsi="Arial" w:cs="Arial"/>
        </w:rPr>
        <w:t>–</w:t>
      </w:r>
      <w:r w:rsidRPr="00B3592F">
        <w:rPr>
          <w:rStyle w:val="nlmlpage"/>
          <w:rFonts w:ascii="Arial" w:eastAsia="Arial" w:hAnsi="Arial" w:cs="Arial"/>
        </w:rPr>
        <w:t>462</w:t>
      </w:r>
      <w:r w:rsidR="009E151E" w:rsidRPr="00B3592F">
        <w:rPr>
          <w:rStyle w:val="nlmlpage"/>
          <w:rFonts w:ascii="Arial" w:eastAsia="Arial" w:hAnsi="Arial" w:cs="Arial"/>
        </w:rPr>
        <w:t>)</w:t>
      </w:r>
    </w:p>
    <w:p w:rsidR="00B3592F" w:rsidRDefault="00B3592F" w:rsidP="0088036D">
      <w:pPr>
        <w:spacing w:after="0" w:line="240" w:lineRule="auto"/>
        <w:rPr>
          <w:rFonts w:ascii="Arial" w:eastAsia="Arial" w:hAnsi="Arial" w:cs="Arial"/>
          <w:b/>
          <w:bCs/>
          <w:u w:val="single"/>
        </w:rPr>
      </w:pPr>
    </w:p>
    <w:p w:rsidR="00830A33" w:rsidRPr="009E151E" w:rsidRDefault="00830A33" w:rsidP="0088036D">
      <w:pPr>
        <w:spacing w:after="0" w:line="240" w:lineRule="auto"/>
        <w:rPr>
          <w:rFonts w:ascii="Arial" w:eastAsia="Arial" w:hAnsi="Arial" w:cs="Arial"/>
          <w:b/>
          <w:bCs/>
          <w:u w:val="single"/>
        </w:rPr>
      </w:pPr>
    </w:p>
    <w:p w:rsidR="5DD71B24" w:rsidRPr="009E151E" w:rsidRDefault="00B3592F" w:rsidP="0088036D">
      <w:pPr>
        <w:spacing w:after="0" w:line="240" w:lineRule="auto"/>
        <w:rPr>
          <w:rFonts w:ascii="Arial" w:eastAsia="Arial" w:hAnsi="Arial" w:cs="Arial"/>
        </w:rPr>
      </w:pPr>
      <w:r>
        <w:rPr>
          <w:rFonts w:ascii="Arial" w:eastAsia="Arial" w:hAnsi="Arial" w:cs="Arial"/>
        </w:rPr>
        <w:t xml:space="preserve">Sachs, J </w:t>
      </w:r>
      <w:r w:rsidR="1CA0C7DD" w:rsidRPr="009E151E">
        <w:rPr>
          <w:rFonts w:ascii="Arial" w:eastAsia="Arial" w:hAnsi="Arial" w:cs="Arial"/>
        </w:rPr>
        <w:t>(2007)</w:t>
      </w:r>
      <w:r>
        <w:rPr>
          <w:rFonts w:ascii="Arial" w:eastAsia="Arial" w:hAnsi="Arial" w:cs="Arial"/>
        </w:rPr>
        <w:t>,</w:t>
      </w:r>
      <w:r w:rsidR="1CA0C7DD" w:rsidRPr="009E151E">
        <w:rPr>
          <w:rFonts w:ascii="Arial" w:eastAsia="Arial" w:hAnsi="Arial" w:cs="Arial"/>
        </w:rPr>
        <w:t xml:space="preserve"> </w:t>
      </w:r>
      <w:r w:rsidR="1CA0C7DD" w:rsidRPr="00B3592F">
        <w:rPr>
          <w:rFonts w:ascii="Arial" w:eastAsia="Arial" w:hAnsi="Arial" w:cs="Arial"/>
          <w:i/>
        </w:rPr>
        <w:t>Learning to improve or improving learning: the dilemma of teacher continuing professional development.</w:t>
      </w:r>
    </w:p>
    <w:p w:rsidR="00B3592F" w:rsidRDefault="3424D15F" w:rsidP="0088036D">
      <w:pPr>
        <w:spacing w:after="0" w:line="240" w:lineRule="auto"/>
        <w:rPr>
          <w:rFonts w:ascii="Arial" w:eastAsia="Arial" w:hAnsi="Arial" w:cs="Arial"/>
        </w:rPr>
      </w:pPr>
      <w:r w:rsidRPr="00E05D59">
        <w:rPr>
          <w:rFonts w:ascii="Arial" w:eastAsia="Arial" w:hAnsi="Arial" w:cs="Arial"/>
        </w:rPr>
        <w:t xml:space="preserve">Available at: </w:t>
      </w:r>
      <w:hyperlink r:id="rId26">
        <w:r w:rsidRPr="00E05D59">
          <w:rPr>
            <w:rStyle w:val="Hyperlink"/>
            <w:rFonts w:ascii="Arial" w:eastAsia="Arial" w:hAnsi="Arial" w:cs="Arial"/>
          </w:rPr>
          <w:t>http://www.fm-kp.si/zalozba/ISBN/978-961-6573-65-8/009-020.pdf</w:t>
        </w:r>
      </w:hyperlink>
      <w:r w:rsidRPr="00E05D59">
        <w:rPr>
          <w:rFonts w:ascii="Arial" w:eastAsia="Arial" w:hAnsi="Arial" w:cs="Arial"/>
        </w:rPr>
        <w:t xml:space="preserve"> </w:t>
      </w:r>
    </w:p>
    <w:p w:rsidR="5DD71B24" w:rsidRPr="00E05D59" w:rsidRDefault="3424D15F" w:rsidP="0088036D">
      <w:pPr>
        <w:spacing w:after="0" w:line="240" w:lineRule="auto"/>
        <w:rPr>
          <w:rFonts w:ascii="Arial" w:eastAsia="Arial" w:hAnsi="Arial" w:cs="Arial"/>
        </w:rPr>
      </w:pPr>
      <w:r w:rsidRPr="00E05D59">
        <w:rPr>
          <w:rFonts w:ascii="Arial" w:eastAsia="Arial" w:hAnsi="Arial" w:cs="Arial"/>
        </w:rPr>
        <w:t>(Accessed on: 20th February 2020)</w:t>
      </w:r>
    </w:p>
    <w:p w:rsidR="001C25D1" w:rsidRDefault="001C25D1" w:rsidP="0088036D">
      <w:pPr>
        <w:spacing w:after="0" w:line="240" w:lineRule="auto"/>
        <w:textAlignment w:val="baseline"/>
        <w:rPr>
          <w:rFonts w:ascii="Arial" w:eastAsia="Times New Roman" w:hAnsi="Arial" w:cs="Arial"/>
          <w:lang w:eastAsia="en-GB"/>
        </w:rPr>
      </w:pPr>
    </w:p>
    <w:p w:rsidR="00830A33" w:rsidRPr="00E05D59" w:rsidRDefault="00830A33" w:rsidP="0088036D">
      <w:pPr>
        <w:spacing w:after="0" w:line="240" w:lineRule="auto"/>
        <w:textAlignment w:val="baseline"/>
        <w:rPr>
          <w:rFonts w:ascii="Arial" w:eastAsia="Times New Roman" w:hAnsi="Arial" w:cs="Arial"/>
          <w:lang w:eastAsia="en-GB"/>
        </w:rPr>
      </w:pPr>
    </w:p>
    <w:p w:rsidR="00E96013" w:rsidRPr="00E05D59" w:rsidRDefault="00E96013" w:rsidP="0088036D">
      <w:pPr>
        <w:spacing w:after="0" w:line="240" w:lineRule="auto"/>
        <w:textAlignment w:val="baseline"/>
        <w:rPr>
          <w:rFonts w:ascii="Arial" w:eastAsia="Times New Roman" w:hAnsi="Arial" w:cs="Arial"/>
          <w:lang w:eastAsia="en-GB"/>
        </w:rPr>
      </w:pPr>
      <w:proofErr w:type="gramStart"/>
      <w:r w:rsidRPr="00E05D59">
        <w:rPr>
          <w:rFonts w:ascii="Arial" w:eastAsia="Times New Roman" w:hAnsi="Arial" w:cs="Arial"/>
          <w:lang w:eastAsia="en-GB"/>
        </w:rPr>
        <w:t>Sadler, D (1989), </w:t>
      </w:r>
      <w:r w:rsidRPr="00E05D59">
        <w:rPr>
          <w:rFonts w:ascii="Arial" w:eastAsia="Times New Roman" w:hAnsi="Arial" w:cs="Arial"/>
          <w:i/>
          <w:iCs/>
          <w:lang w:eastAsia="en-GB"/>
        </w:rPr>
        <w:t>Formative Assessment and the Design of Instructional Systems</w:t>
      </w:r>
      <w:r w:rsidR="00B3592F">
        <w:rPr>
          <w:rFonts w:ascii="Arial" w:eastAsia="Times New Roman" w:hAnsi="Arial" w:cs="Arial"/>
          <w:lang w:eastAsia="en-GB"/>
        </w:rPr>
        <w:t>.</w:t>
      </w:r>
      <w:proofErr w:type="gramEnd"/>
    </w:p>
    <w:p w:rsidR="00E96013" w:rsidRPr="00E05D59" w:rsidRDefault="00E96013" w:rsidP="0088036D">
      <w:pPr>
        <w:spacing w:after="0" w:line="240" w:lineRule="auto"/>
        <w:textAlignment w:val="baseline"/>
        <w:rPr>
          <w:rFonts w:ascii="Arial" w:eastAsia="Times New Roman" w:hAnsi="Arial" w:cs="Arial"/>
          <w:lang w:eastAsia="en-GB"/>
        </w:rPr>
      </w:pPr>
      <w:r w:rsidRPr="00E05D59">
        <w:rPr>
          <w:rFonts w:ascii="Arial" w:eastAsia="Times New Roman" w:hAnsi="Arial" w:cs="Arial"/>
          <w:lang w:eastAsia="en-GB"/>
        </w:rPr>
        <w:t>Available at:  </w:t>
      </w:r>
      <w:hyperlink r:id="rId27" w:tgtFrame="_blank" w:history="1">
        <w:r w:rsidRPr="00E05D59">
          <w:rPr>
            <w:rFonts w:ascii="Arial" w:eastAsia="Times New Roman" w:hAnsi="Arial" w:cs="Arial"/>
            <w:color w:val="0000FF"/>
            <w:u w:val="single"/>
            <w:lang w:eastAsia="en-GB"/>
          </w:rPr>
          <w:t>http://michiganassessmentconsortium.org/wp-content/uploads/Formative-Assessment-and-Design-of-Instructional-Systems.pdf</w:t>
        </w:r>
      </w:hyperlink>
      <w:r w:rsidRPr="00E05D59">
        <w:rPr>
          <w:rFonts w:ascii="Arial" w:eastAsia="Times New Roman" w:hAnsi="Arial" w:cs="Arial"/>
          <w:lang w:eastAsia="en-GB"/>
        </w:rPr>
        <w:t>  </w:t>
      </w:r>
      <w:r w:rsidRPr="00E05D59">
        <w:rPr>
          <w:rFonts w:ascii="Arial" w:eastAsia="Times New Roman" w:hAnsi="Arial" w:cs="Arial"/>
          <w:lang w:eastAsia="en-GB"/>
        </w:rPr>
        <w:br/>
        <w:t>(Accessed on 1</w:t>
      </w:r>
      <w:r w:rsidRPr="00E05D59">
        <w:rPr>
          <w:rFonts w:ascii="Arial" w:eastAsia="Times New Roman" w:hAnsi="Arial" w:cs="Arial"/>
          <w:vertAlign w:val="superscript"/>
          <w:lang w:eastAsia="en-GB"/>
        </w:rPr>
        <w:t>st</w:t>
      </w:r>
      <w:r w:rsidRPr="00E05D59">
        <w:rPr>
          <w:rFonts w:ascii="Arial" w:eastAsia="Times New Roman" w:hAnsi="Arial" w:cs="Arial"/>
          <w:lang w:eastAsia="en-GB"/>
        </w:rPr>
        <w:t> October 2019) </w:t>
      </w:r>
    </w:p>
    <w:p w:rsidR="00E96013" w:rsidRDefault="00E96013" w:rsidP="0088036D">
      <w:pPr>
        <w:spacing w:after="0" w:line="240" w:lineRule="auto"/>
        <w:rPr>
          <w:rFonts w:ascii="Arial" w:eastAsia="Arial" w:hAnsi="Arial" w:cs="Arial"/>
        </w:rPr>
      </w:pPr>
    </w:p>
    <w:p w:rsidR="00830A33" w:rsidRPr="00E05D59" w:rsidRDefault="00830A33" w:rsidP="0088036D">
      <w:pPr>
        <w:spacing w:after="0" w:line="240" w:lineRule="auto"/>
        <w:rPr>
          <w:rFonts w:ascii="Arial" w:eastAsia="Arial" w:hAnsi="Arial" w:cs="Arial"/>
        </w:rPr>
      </w:pPr>
    </w:p>
    <w:p w:rsidR="3424D15F" w:rsidRPr="00B3592F" w:rsidRDefault="00B3592F" w:rsidP="0088036D">
      <w:pPr>
        <w:spacing w:after="0" w:line="240" w:lineRule="auto"/>
        <w:rPr>
          <w:rFonts w:ascii="Arial" w:hAnsi="Arial" w:cs="Arial"/>
        </w:rPr>
      </w:pPr>
      <w:proofErr w:type="spellStart"/>
      <w:r>
        <w:rPr>
          <w:rFonts w:ascii="Arial" w:eastAsia="Source Sans Pro" w:hAnsi="Arial" w:cs="Arial"/>
        </w:rPr>
        <w:t>Smidt</w:t>
      </w:r>
      <w:proofErr w:type="spellEnd"/>
      <w:r>
        <w:rPr>
          <w:rFonts w:ascii="Arial" w:eastAsia="Source Sans Pro" w:hAnsi="Arial" w:cs="Arial"/>
        </w:rPr>
        <w:t xml:space="preserve">, S (2009), </w:t>
      </w:r>
      <w:r w:rsidR="3424D15F" w:rsidRPr="00B3592F">
        <w:rPr>
          <w:rFonts w:ascii="Arial" w:eastAsia="Source Sans Pro" w:hAnsi="Arial" w:cs="Arial"/>
          <w:i/>
          <w:iCs/>
        </w:rPr>
        <w:t xml:space="preserve">Introducing </w:t>
      </w:r>
      <w:proofErr w:type="gramStart"/>
      <w:r w:rsidR="3424D15F" w:rsidRPr="00B3592F">
        <w:rPr>
          <w:rFonts w:ascii="Arial" w:eastAsia="Source Sans Pro" w:hAnsi="Arial" w:cs="Arial"/>
          <w:i/>
          <w:iCs/>
        </w:rPr>
        <w:t>Vygotsky :</w:t>
      </w:r>
      <w:proofErr w:type="gramEnd"/>
      <w:r w:rsidR="3424D15F" w:rsidRPr="00B3592F">
        <w:rPr>
          <w:rFonts w:ascii="Arial" w:eastAsia="Source Sans Pro" w:hAnsi="Arial" w:cs="Arial"/>
          <w:i/>
          <w:iCs/>
        </w:rPr>
        <w:t xml:space="preserve"> A Guide for Practitioners and Students in Early Years Education</w:t>
      </w:r>
      <w:r w:rsidR="3424D15F" w:rsidRPr="00B3592F">
        <w:rPr>
          <w:rFonts w:ascii="Arial" w:eastAsia="Source Sans Pro" w:hAnsi="Arial" w:cs="Arial"/>
          <w:i/>
        </w:rPr>
        <w:t>.</w:t>
      </w:r>
      <w:r>
        <w:rPr>
          <w:rFonts w:ascii="Arial" w:eastAsia="Source Sans Pro" w:hAnsi="Arial" w:cs="Arial"/>
        </w:rPr>
        <w:t xml:space="preserve"> London: </w:t>
      </w:r>
      <w:proofErr w:type="spellStart"/>
      <w:r>
        <w:rPr>
          <w:rFonts w:ascii="Arial" w:eastAsia="Source Sans Pro" w:hAnsi="Arial" w:cs="Arial"/>
        </w:rPr>
        <w:t>Routledge</w:t>
      </w:r>
      <w:proofErr w:type="spellEnd"/>
      <w:r w:rsidR="3424D15F" w:rsidRPr="00B3592F">
        <w:rPr>
          <w:rFonts w:ascii="Arial" w:eastAsia="Source Sans Pro" w:hAnsi="Arial" w:cs="Arial"/>
        </w:rPr>
        <w:t>.</w:t>
      </w:r>
    </w:p>
    <w:p w:rsidR="001C25D1" w:rsidRDefault="001C25D1" w:rsidP="0088036D">
      <w:pPr>
        <w:spacing w:after="0" w:line="240" w:lineRule="auto"/>
        <w:rPr>
          <w:rStyle w:val="normaltextrun"/>
          <w:rFonts w:ascii="Arial" w:eastAsia="Arial" w:hAnsi="Arial" w:cs="Arial"/>
          <w:color w:val="333333"/>
          <w:shd w:val="clear" w:color="auto" w:fill="FFFFFF"/>
        </w:rPr>
      </w:pPr>
    </w:p>
    <w:p w:rsidR="00830A33" w:rsidRPr="00E05D59" w:rsidRDefault="00830A33" w:rsidP="0088036D">
      <w:pPr>
        <w:spacing w:after="0" w:line="240" w:lineRule="auto"/>
        <w:rPr>
          <w:rStyle w:val="normaltextrun"/>
          <w:rFonts w:ascii="Arial" w:eastAsia="Arial" w:hAnsi="Arial" w:cs="Arial"/>
          <w:color w:val="333333"/>
          <w:shd w:val="clear" w:color="auto" w:fill="FFFFFF"/>
        </w:rPr>
      </w:pPr>
    </w:p>
    <w:p w:rsidR="00C17028" w:rsidRPr="00B3592F" w:rsidRDefault="00C17028" w:rsidP="0088036D">
      <w:pPr>
        <w:spacing w:after="0" w:line="240" w:lineRule="auto"/>
        <w:rPr>
          <w:rStyle w:val="normaltextrun"/>
          <w:rFonts w:ascii="Arial" w:eastAsia="Arial" w:hAnsi="Arial" w:cs="Arial"/>
          <w:shd w:val="clear" w:color="auto" w:fill="FFFFFF"/>
        </w:rPr>
      </w:pPr>
      <w:r w:rsidRPr="00B3592F">
        <w:rPr>
          <w:rStyle w:val="normaltextrun"/>
          <w:rFonts w:ascii="Arial" w:eastAsia="Arial" w:hAnsi="Arial" w:cs="Arial"/>
          <w:shd w:val="clear" w:color="auto" w:fill="FFFFFF"/>
        </w:rPr>
        <w:t>Torrance, H (2007), </w:t>
      </w:r>
      <w:r w:rsidRPr="00B3592F">
        <w:rPr>
          <w:rStyle w:val="normaltextrun"/>
          <w:rFonts w:ascii="Arial" w:eastAsia="Arial" w:hAnsi="Arial" w:cs="Arial"/>
          <w:iCs/>
          <w:shd w:val="clear" w:color="auto" w:fill="FFFFFF"/>
        </w:rPr>
        <w:t>Assessment as learning? How the use of explicit learning objectives, assessment criteria and feedback in post</w:t>
      </w:r>
      <w:r w:rsidR="00B3592F" w:rsidRPr="00B3592F">
        <w:rPr>
          <w:rStyle w:val="normaltextrun"/>
          <w:rFonts w:ascii="Arial" w:eastAsia="Arial" w:hAnsi="Arial" w:cs="Arial"/>
          <w:iCs/>
          <w:shd w:val="clear" w:color="auto" w:fill="FFFFFF"/>
        </w:rPr>
        <w:t xml:space="preserve"> </w:t>
      </w:r>
      <w:r w:rsidRPr="00B3592F">
        <w:rPr>
          <w:rStyle w:val="normaltextrun"/>
          <w:rFonts w:ascii="Arial" w:eastAsia="Arial" w:hAnsi="Arial" w:cs="Arial"/>
          <w:iCs/>
          <w:shd w:val="clear" w:color="auto" w:fill="FFFFFF"/>
        </w:rPr>
        <w:t>secondary education and training can come to dominate learning.</w:t>
      </w:r>
      <w:r w:rsidR="00B3592F" w:rsidRPr="00B3592F">
        <w:rPr>
          <w:rStyle w:val="normaltextrun"/>
          <w:rFonts w:ascii="Arial" w:eastAsia="Arial" w:hAnsi="Arial" w:cs="Arial"/>
          <w:iCs/>
          <w:shd w:val="clear" w:color="auto" w:fill="FFFFFF"/>
        </w:rPr>
        <w:t xml:space="preserve"> </w:t>
      </w:r>
      <w:r w:rsidRPr="00B3592F">
        <w:rPr>
          <w:rStyle w:val="normaltextrun"/>
          <w:rFonts w:ascii="Arial" w:eastAsia="Arial" w:hAnsi="Arial" w:cs="Arial"/>
          <w:iCs/>
          <w:shd w:val="clear" w:color="auto" w:fill="FFFFFF"/>
        </w:rPr>
        <w:t> </w:t>
      </w:r>
      <w:r w:rsidRPr="00B3592F">
        <w:rPr>
          <w:rStyle w:val="normaltextrun"/>
          <w:rFonts w:ascii="Arial" w:eastAsia="Arial" w:hAnsi="Arial" w:cs="Arial"/>
          <w:shd w:val="clear" w:color="auto" w:fill="FFFFFF"/>
        </w:rPr>
        <w:t>Assessment in Education: Principles, Policy &amp; Practice, 14:3</w:t>
      </w:r>
      <w:r w:rsidR="0088036D">
        <w:rPr>
          <w:rStyle w:val="normaltextrun"/>
          <w:rFonts w:ascii="Arial" w:eastAsia="Arial" w:hAnsi="Arial" w:cs="Arial"/>
          <w:shd w:val="clear" w:color="auto" w:fill="FFFFFF"/>
        </w:rPr>
        <w:t xml:space="preserve"> (pp</w:t>
      </w:r>
      <w:r w:rsidRPr="00B3592F">
        <w:rPr>
          <w:rStyle w:val="normaltextrun"/>
          <w:rFonts w:ascii="Arial" w:eastAsia="Arial" w:hAnsi="Arial" w:cs="Arial"/>
          <w:shd w:val="clear" w:color="auto" w:fill="FFFFFF"/>
        </w:rPr>
        <w:t xml:space="preserve"> 281-294</w:t>
      </w:r>
      <w:r w:rsidR="0088036D">
        <w:rPr>
          <w:rStyle w:val="normaltextrun"/>
          <w:rFonts w:ascii="Arial" w:eastAsia="Arial" w:hAnsi="Arial" w:cs="Arial"/>
          <w:shd w:val="clear" w:color="auto" w:fill="FFFFFF"/>
        </w:rPr>
        <w:t>)</w:t>
      </w:r>
    </w:p>
    <w:p w:rsidR="00E05D59" w:rsidRDefault="00E05D59" w:rsidP="0088036D">
      <w:pPr>
        <w:spacing w:after="0" w:line="240" w:lineRule="auto"/>
        <w:rPr>
          <w:rStyle w:val="normaltextrun"/>
          <w:rFonts w:ascii="Arial" w:eastAsia="Arial" w:hAnsi="Arial" w:cs="Arial"/>
          <w:shd w:val="clear" w:color="auto" w:fill="FFFFFF"/>
        </w:rPr>
      </w:pPr>
    </w:p>
    <w:p w:rsidR="00830A33" w:rsidRPr="00B3592F" w:rsidRDefault="00830A33" w:rsidP="0088036D">
      <w:pPr>
        <w:spacing w:after="0" w:line="240" w:lineRule="auto"/>
        <w:rPr>
          <w:rStyle w:val="normaltextrun"/>
          <w:rFonts w:ascii="Arial" w:eastAsia="Arial" w:hAnsi="Arial" w:cs="Arial"/>
          <w:shd w:val="clear" w:color="auto" w:fill="FFFFFF"/>
        </w:rPr>
      </w:pPr>
    </w:p>
    <w:p w:rsidR="00F9363C" w:rsidRPr="00E05D59" w:rsidRDefault="00F9363C" w:rsidP="0088036D">
      <w:pPr>
        <w:spacing w:after="0" w:line="240" w:lineRule="auto"/>
        <w:rPr>
          <w:rStyle w:val="normaltextrun"/>
          <w:rFonts w:ascii="Arial" w:eastAsia="Arial" w:hAnsi="Arial" w:cs="Arial"/>
          <w:color w:val="333333"/>
          <w:shd w:val="clear" w:color="auto" w:fill="FFFFFF"/>
        </w:rPr>
      </w:pPr>
      <w:r w:rsidRPr="00E05D59">
        <w:rPr>
          <w:rStyle w:val="normaltextrun"/>
          <w:rFonts w:ascii="Arial" w:eastAsia="Arial" w:hAnsi="Arial" w:cs="Arial"/>
          <w:color w:val="333333"/>
          <w:shd w:val="clear" w:color="auto" w:fill="FFFFFF"/>
        </w:rPr>
        <w:t>UNCRC</w:t>
      </w:r>
      <w:r w:rsidR="004C5247" w:rsidRPr="00E05D59">
        <w:rPr>
          <w:rStyle w:val="normaltextrun"/>
          <w:rFonts w:ascii="Arial" w:eastAsia="Arial" w:hAnsi="Arial" w:cs="Arial"/>
          <w:color w:val="333333"/>
          <w:shd w:val="clear" w:color="auto" w:fill="FFFFFF"/>
        </w:rPr>
        <w:t xml:space="preserve"> (1989) </w:t>
      </w:r>
    </w:p>
    <w:p w:rsidR="0088036D" w:rsidRDefault="004C5247" w:rsidP="0088036D">
      <w:pPr>
        <w:spacing w:after="0" w:line="240" w:lineRule="auto"/>
        <w:rPr>
          <w:rFonts w:ascii="Arial" w:eastAsia="Arial" w:hAnsi="Arial" w:cs="Arial"/>
        </w:rPr>
      </w:pPr>
      <w:r w:rsidRPr="00E05D59">
        <w:rPr>
          <w:rStyle w:val="normaltextrun"/>
          <w:rFonts w:ascii="Arial" w:eastAsia="Arial" w:hAnsi="Arial" w:cs="Arial"/>
          <w:color w:val="333333"/>
          <w:shd w:val="clear" w:color="auto" w:fill="FFFFFF"/>
        </w:rPr>
        <w:t xml:space="preserve">Available at: </w:t>
      </w:r>
      <w:hyperlink r:id="rId28" w:history="1">
        <w:r w:rsidRPr="00E05D59">
          <w:rPr>
            <w:rStyle w:val="Hyperlink"/>
            <w:rFonts w:ascii="Arial" w:eastAsia="Arial" w:hAnsi="Arial" w:cs="Arial"/>
          </w:rPr>
          <w:t>https://www.savethechildren.org.uk/what-we-do/childrens-rights/united-nations-convention-of-the-rights-of-the-child</w:t>
        </w:r>
      </w:hyperlink>
      <w:r w:rsidRPr="00E05D59">
        <w:rPr>
          <w:rFonts w:ascii="Arial" w:eastAsia="Arial" w:hAnsi="Arial" w:cs="Arial"/>
        </w:rPr>
        <w:t xml:space="preserve"> </w:t>
      </w:r>
    </w:p>
    <w:p w:rsidR="004C5247" w:rsidRPr="00E05D59" w:rsidRDefault="004C5247" w:rsidP="0088036D">
      <w:pPr>
        <w:spacing w:after="0" w:line="240" w:lineRule="auto"/>
        <w:rPr>
          <w:rFonts w:ascii="Arial" w:eastAsia="Arial" w:hAnsi="Arial" w:cs="Arial"/>
        </w:rPr>
      </w:pPr>
      <w:r w:rsidRPr="00E05D59">
        <w:rPr>
          <w:rFonts w:ascii="Arial" w:eastAsia="Arial" w:hAnsi="Arial" w:cs="Arial"/>
        </w:rPr>
        <w:t>(Accessed on: 18</w:t>
      </w:r>
      <w:r w:rsidRPr="00E05D59">
        <w:rPr>
          <w:rFonts w:ascii="Arial" w:eastAsia="Arial" w:hAnsi="Arial" w:cs="Arial"/>
          <w:vertAlign w:val="superscript"/>
        </w:rPr>
        <w:t>th</w:t>
      </w:r>
      <w:r w:rsidRPr="00E05D59">
        <w:rPr>
          <w:rFonts w:ascii="Arial" w:eastAsia="Arial" w:hAnsi="Arial" w:cs="Arial"/>
        </w:rPr>
        <w:t xml:space="preserve"> February 2020)</w:t>
      </w:r>
    </w:p>
    <w:p w:rsidR="001C25D1" w:rsidRDefault="001C25D1" w:rsidP="0088036D">
      <w:pPr>
        <w:spacing w:after="0" w:line="240" w:lineRule="auto"/>
        <w:rPr>
          <w:rFonts w:ascii="Arial" w:eastAsia="Arial" w:hAnsi="Arial" w:cs="Arial"/>
        </w:rPr>
      </w:pPr>
    </w:p>
    <w:p w:rsidR="00830A33" w:rsidRDefault="00830A33" w:rsidP="0088036D">
      <w:pPr>
        <w:spacing w:after="0" w:line="240" w:lineRule="auto"/>
        <w:rPr>
          <w:rFonts w:ascii="Arial" w:eastAsia="Arial" w:hAnsi="Arial" w:cs="Arial"/>
        </w:rPr>
      </w:pPr>
    </w:p>
    <w:p w:rsidR="00830A33" w:rsidRPr="00E05D59" w:rsidRDefault="00830A33" w:rsidP="0088036D">
      <w:pPr>
        <w:spacing w:after="0" w:line="240" w:lineRule="auto"/>
        <w:rPr>
          <w:rFonts w:ascii="Arial" w:eastAsia="Arial" w:hAnsi="Arial" w:cs="Arial"/>
        </w:rPr>
      </w:pPr>
    </w:p>
    <w:p w:rsidR="00011C4E" w:rsidRPr="00E05D59" w:rsidRDefault="1CA0C7DD" w:rsidP="0088036D">
      <w:pPr>
        <w:spacing w:after="0" w:line="240" w:lineRule="auto"/>
        <w:rPr>
          <w:rFonts w:ascii="Arial" w:eastAsia="Arial" w:hAnsi="Arial" w:cs="Arial"/>
        </w:rPr>
      </w:pPr>
      <w:proofErr w:type="gramStart"/>
      <w:r w:rsidRPr="00E05D59">
        <w:rPr>
          <w:rFonts w:ascii="Arial" w:eastAsia="Arial" w:hAnsi="Arial" w:cs="Arial"/>
        </w:rPr>
        <w:lastRenderedPageBreak/>
        <w:t xml:space="preserve">UWTSD (2017-20), </w:t>
      </w:r>
      <w:r w:rsidRPr="0088036D">
        <w:rPr>
          <w:rFonts w:ascii="Arial" w:eastAsia="Arial" w:hAnsi="Arial" w:cs="Arial"/>
          <w:i/>
        </w:rPr>
        <w:t>Research Ethics &amp; Integrity Code of Practice</w:t>
      </w:r>
      <w:r w:rsidR="0088036D">
        <w:rPr>
          <w:rFonts w:ascii="Arial" w:eastAsia="Arial" w:hAnsi="Arial" w:cs="Arial"/>
        </w:rPr>
        <w:t>.</w:t>
      </w:r>
      <w:proofErr w:type="gramEnd"/>
    </w:p>
    <w:p w:rsidR="00ED32A6" w:rsidRPr="00E05D59" w:rsidRDefault="1CA0C7DD" w:rsidP="0088036D">
      <w:pPr>
        <w:spacing w:after="0" w:line="240" w:lineRule="auto"/>
        <w:rPr>
          <w:rFonts w:ascii="Arial" w:eastAsia="Arial" w:hAnsi="Arial" w:cs="Arial"/>
        </w:rPr>
      </w:pPr>
      <w:r w:rsidRPr="00E05D59">
        <w:rPr>
          <w:rFonts w:ascii="Arial" w:eastAsia="Arial" w:hAnsi="Arial" w:cs="Arial"/>
        </w:rPr>
        <w:t>Available at:</w:t>
      </w:r>
    </w:p>
    <w:p w:rsidR="0088036D" w:rsidRDefault="002A30C5" w:rsidP="0088036D">
      <w:pPr>
        <w:spacing w:after="0" w:line="240" w:lineRule="auto"/>
        <w:rPr>
          <w:rFonts w:ascii="Arial" w:eastAsia="Arial" w:hAnsi="Arial" w:cs="Arial"/>
        </w:rPr>
      </w:pPr>
      <w:hyperlink r:id="rId29">
        <w:r w:rsidR="1CA0C7DD" w:rsidRPr="00E05D59">
          <w:rPr>
            <w:rStyle w:val="Hyperlink"/>
            <w:rFonts w:ascii="Arial" w:eastAsia="Arial" w:hAnsi="Arial" w:cs="Arial"/>
          </w:rPr>
          <w:t>https://www.uwtsd.ac.uk/media/uwtsd-website/content-assets/documents/research/research-ethics-integrity-code-practice.pdf</w:t>
        </w:r>
      </w:hyperlink>
      <w:r w:rsidR="1CA0C7DD" w:rsidRPr="00E05D59">
        <w:rPr>
          <w:rFonts w:ascii="Arial" w:eastAsia="Arial" w:hAnsi="Arial" w:cs="Arial"/>
        </w:rPr>
        <w:t xml:space="preserve"> </w:t>
      </w:r>
    </w:p>
    <w:p w:rsidR="00ED32A6" w:rsidRPr="00E05D59" w:rsidRDefault="1CA0C7DD" w:rsidP="0088036D">
      <w:pPr>
        <w:spacing w:after="0" w:line="240" w:lineRule="auto"/>
        <w:rPr>
          <w:rFonts w:ascii="Arial" w:eastAsia="Arial" w:hAnsi="Arial" w:cs="Arial"/>
        </w:rPr>
      </w:pPr>
      <w:r w:rsidRPr="00E05D59">
        <w:rPr>
          <w:rFonts w:ascii="Arial" w:eastAsia="Arial" w:hAnsi="Arial" w:cs="Arial"/>
        </w:rPr>
        <w:t>(Accessed on: 18</w:t>
      </w:r>
      <w:r w:rsidRPr="00E05D59">
        <w:rPr>
          <w:rFonts w:ascii="Arial" w:eastAsia="Arial" w:hAnsi="Arial" w:cs="Arial"/>
          <w:vertAlign w:val="superscript"/>
        </w:rPr>
        <w:t>th</w:t>
      </w:r>
      <w:r w:rsidRPr="00E05D59">
        <w:rPr>
          <w:rFonts w:ascii="Arial" w:eastAsia="Arial" w:hAnsi="Arial" w:cs="Arial"/>
        </w:rPr>
        <w:t xml:space="preserve"> February 2020)</w:t>
      </w:r>
    </w:p>
    <w:p w:rsidR="001C25D1" w:rsidRDefault="001C25D1" w:rsidP="0088036D">
      <w:pPr>
        <w:spacing w:after="0" w:line="240" w:lineRule="auto"/>
        <w:rPr>
          <w:rFonts w:ascii="Arial" w:eastAsia="Arial" w:hAnsi="Arial" w:cs="Arial"/>
        </w:rPr>
      </w:pPr>
    </w:p>
    <w:p w:rsidR="00830A33" w:rsidRPr="00E05D59" w:rsidRDefault="00830A33" w:rsidP="0088036D">
      <w:pPr>
        <w:spacing w:after="0" w:line="240" w:lineRule="auto"/>
        <w:rPr>
          <w:rFonts w:ascii="Arial" w:eastAsia="Arial" w:hAnsi="Arial" w:cs="Arial"/>
        </w:rPr>
      </w:pPr>
    </w:p>
    <w:p w:rsidR="1CA0C7DD" w:rsidRPr="00E05D59" w:rsidRDefault="1CA0C7DD" w:rsidP="0088036D">
      <w:pPr>
        <w:spacing w:after="0" w:line="240" w:lineRule="auto"/>
        <w:rPr>
          <w:rFonts w:ascii="Arial" w:eastAsia="Arial" w:hAnsi="Arial" w:cs="Arial"/>
        </w:rPr>
      </w:pPr>
      <w:proofErr w:type="spellStart"/>
      <w:r w:rsidRPr="00E05D59">
        <w:rPr>
          <w:rFonts w:ascii="Arial" w:eastAsia="Arial" w:hAnsi="Arial" w:cs="Arial"/>
        </w:rPr>
        <w:t>Vygotsky</w:t>
      </w:r>
      <w:proofErr w:type="spellEnd"/>
      <w:r w:rsidRPr="00E05D59">
        <w:rPr>
          <w:rFonts w:ascii="Arial" w:eastAsia="Arial" w:hAnsi="Arial" w:cs="Arial"/>
        </w:rPr>
        <w:t>, L (1978)</w:t>
      </w:r>
      <w:r w:rsidR="0088036D">
        <w:rPr>
          <w:rFonts w:ascii="Arial" w:eastAsia="Arial" w:hAnsi="Arial" w:cs="Arial"/>
        </w:rPr>
        <w:t xml:space="preserve">, </w:t>
      </w:r>
      <w:r w:rsidRPr="0088036D">
        <w:rPr>
          <w:rFonts w:ascii="Arial" w:eastAsia="Arial" w:hAnsi="Arial" w:cs="Arial"/>
          <w:i/>
          <w:iCs/>
        </w:rPr>
        <w:t>Mind in Society.</w:t>
      </w:r>
      <w:r w:rsidRPr="00E05D59">
        <w:rPr>
          <w:rFonts w:ascii="Arial" w:hAnsi="Arial" w:cs="Arial"/>
        </w:rPr>
        <w:br/>
      </w:r>
      <w:r w:rsidRPr="00E05D59">
        <w:rPr>
          <w:rFonts w:ascii="Arial" w:eastAsia="Arial" w:hAnsi="Arial" w:cs="Arial"/>
          <w:i/>
          <w:iCs/>
        </w:rPr>
        <w:t xml:space="preserve">Available at: </w:t>
      </w:r>
      <w:hyperlink r:id="rId30">
        <w:r w:rsidRPr="00E05D59">
          <w:rPr>
            <w:rStyle w:val="Hyperlink"/>
            <w:rFonts w:ascii="Arial" w:eastAsia="Arial" w:hAnsi="Arial" w:cs="Arial"/>
            <w:color w:val="0563C1"/>
          </w:rPr>
          <w:t>http://ouleft.org/wp-content/uploads/Vygotsky-Mind-in-Society.pdf</w:t>
        </w:r>
      </w:hyperlink>
      <w:r w:rsidRPr="00E05D59">
        <w:rPr>
          <w:rFonts w:ascii="Arial" w:eastAsia="Arial" w:hAnsi="Arial" w:cs="Arial"/>
          <w:color w:val="0563C1"/>
          <w:u w:val="single"/>
        </w:rPr>
        <w:t xml:space="preserve">  </w:t>
      </w:r>
    </w:p>
    <w:p w:rsidR="1CA0C7DD" w:rsidRPr="00E05D59" w:rsidRDefault="3424D15F" w:rsidP="0088036D">
      <w:pPr>
        <w:spacing w:after="0" w:line="240" w:lineRule="auto"/>
        <w:rPr>
          <w:rFonts w:ascii="Arial" w:eastAsia="Arial" w:hAnsi="Arial" w:cs="Arial"/>
        </w:rPr>
      </w:pPr>
      <w:r w:rsidRPr="00E05D59">
        <w:rPr>
          <w:rFonts w:ascii="Arial" w:eastAsia="Arial" w:hAnsi="Arial" w:cs="Arial"/>
        </w:rPr>
        <w:t>(Accessed on: 15</w:t>
      </w:r>
      <w:r w:rsidRPr="00E05D59">
        <w:rPr>
          <w:rFonts w:ascii="Arial" w:eastAsia="Arial" w:hAnsi="Arial" w:cs="Arial"/>
          <w:vertAlign w:val="superscript"/>
        </w:rPr>
        <w:t>th</w:t>
      </w:r>
      <w:r w:rsidRPr="00E05D59">
        <w:rPr>
          <w:rFonts w:ascii="Arial" w:eastAsia="Arial" w:hAnsi="Arial" w:cs="Arial"/>
        </w:rPr>
        <w:t xml:space="preserve"> October 2019)</w:t>
      </w:r>
    </w:p>
    <w:p w:rsidR="001C25D1" w:rsidRDefault="001C25D1" w:rsidP="0088036D">
      <w:pPr>
        <w:spacing w:after="0" w:line="240" w:lineRule="auto"/>
        <w:rPr>
          <w:rFonts w:ascii="Arial" w:eastAsia="Source Sans Pro" w:hAnsi="Arial" w:cs="Arial"/>
        </w:rPr>
      </w:pPr>
    </w:p>
    <w:p w:rsidR="00830A33" w:rsidRPr="00B3592F" w:rsidRDefault="00830A33" w:rsidP="0088036D">
      <w:pPr>
        <w:spacing w:after="0" w:line="240" w:lineRule="auto"/>
        <w:rPr>
          <w:rFonts w:ascii="Arial" w:eastAsia="Source Sans Pro" w:hAnsi="Arial" w:cs="Arial"/>
        </w:rPr>
      </w:pPr>
    </w:p>
    <w:p w:rsidR="3424D15F" w:rsidRPr="0088036D" w:rsidRDefault="0088036D" w:rsidP="0088036D">
      <w:pPr>
        <w:spacing w:after="0" w:line="240" w:lineRule="auto"/>
        <w:rPr>
          <w:rFonts w:ascii="Arial" w:eastAsia="Source Sans Pro" w:hAnsi="Arial" w:cs="Arial"/>
        </w:rPr>
      </w:pPr>
      <w:r>
        <w:rPr>
          <w:rFonts w:ascii="Arial" w:eastAsia="Source Sans Pro" w:hAnsi="Arial" w:cs="Arial"/>
        </w:rPr>
        <w:t>Wallace, B</w:t>
      </w:r>
      <w:r w:rsidR="3424D15F" w:rsidRPr="00B3592F">
        <w:rPr>
          <w:rFonts w:ascii="Arial" w:eastAsia="Source Sans Pro" w:hAnsi="Arial" w:cs="Arial"/>
        </w:rPr>
        <w:t xml:space="preserve"> &amp; Donnelly, V </w:t>
      </w:r>
      <w:r>
        <w:rPr>
          <w:rFonts w:ascii="Arial" w:eastAsia="Source Sans Pro" w:hAnsi="Arial" w:cs="Arial"/>
        </w:rPr>
        <w:t>(</w:t>
      </w:r>
      <w:r w:rsidR="3424D15F" w:rsidRPr="00B3592F">
        <w:rPr>
          <w:rFonts w:ascii="Arial" w:eastAsia="Source Sans Pro" w:hAnsi="Arial" w:cs="Arial"/>
        </w:rPr>
        <w:t>2004</w:t>
      </w:r>
      <w:r>
        <w:rPr>
          <w:rFonts w:ascii="Arial" w:eastAsia="Source Sans Pro" w:hAnsi="Arial" w:cs="Arial"/>
        </w:rPr>
        <w:t xml:space="preserve">), </w:t>
      </w:r>
      <w:proofErr w:type="gramStart"/>
      <w:r w:rsidR="3424D15F" w:rsidRPr="0088036D">
        <w:rPr>
          <w:rFonts w:ascii="Arial" w:eastAsia="Source Sans Pro" w:hAnsi="Arial" w:cs="Arial"/>
          <w:i/>
        </w:rPr>
        <w:t>A</w:t>
      </w:r>
      <w:proofErr w:type="gramEnd"/>
      <w:r w:rsidR="3424D15F" w:rsidRPr="0088036D">
        <w:rPr>
          <w:rFonts w:ascii="Arial" w:eastAsia="Source Sans Pro" w:hAnsi="Arial" w:cs="Arial"/>
          <w:i/>
        </w:rPr>
        <w:t xml:space="preserve"> Curriculum of Opportunity: Developing Potential into Performance: Meeting the Needs of More Able and Talented Pupils Within a Policy of Inclusion</w:t>
      </w:r>
      <w:r w:rsidR="3424D15F" w:rsidRPr="00B3592F">
        <w:rPr>
          <w:rFonts w:ascii="Arial" w:eastAsia="Source Sans Pro" w:hAnsi="Arial" w:cs="Arial"/>
        </w:rPr>
        <w:t xml:space="preserve">. </w:t>
      </w:r>
      <w:r w:rsidR="3424D15F" w:rsidRPr="0088036D">
        <w:rPr>
          <w:rFonts w:ascii="Arial" w:eastAsia="Source Sans Pro" w:hAnsi="Arial" w:cs="Arial"/>
          <w:iCs/>
        </w:rPr>
        <w:t>Gifted Education International</w:t>
      </w:r>
      <w:r w:rsidR="3424D15F" w:rsidRPr="0088036D">
        <w:rPr>
          <w:rFonts w:ascii="Arial" w:eastAsia="Source Sans Pro" w:hAnsi="Arial" w:cs="Arial"/>
        </w:rPr>
        <w:t>, 19(1)</w:t>
      </w:r>
      <w:r>
        <w:rPr>
          <w:rFonts w:ascii="Arial" w:eastAsia="Source Sans Pro" w:hAnsi="Arial" w:cs="Arial"/>
        </w:rPr>
        <w:t xml:space="preserve"> (</w:t>
      </w:r>
      <w:r w:rsidR="3424D15F" w:rsidRPr="0088036D">
        <w:rPr>
          <w:rFonts w:ascii="Arial" w:eastAsia="Source Sans Pro" w:hAnsi="Arial" w:cs="Arial"/>
        </w:rPr>
        <w:t>pp.41–66</w:t>
      </w:r>
      <w:r>
        <w:rPr>
          <w:rFonts w:ascii="Arial" w:eastAsia="Source Sans Pro" w:hAnsi="Arial" w:cs="Arial"/>
        </w:rPr>
        <w:t>)</w:t>
      </w:r>
      <w:r w:rsidR="3424D15F" w:rsidRPr="0088036D">
        <w:rPr>
          <w:rFonts w:ascii="Arial" w:eastAsia="Source Sans Pro" w:hAnsi="Arial" w:cs="Arial"/>
        </w:rPr>
        <w:t>.</w:t>
      </w:r>
    </w:p>
    <w:p w:rsidR="001C25D1" w:rsidRDefault="001C25D1" w:rsidP="0088036D">
      <w:pPr>
        <w:spacing w:after="0" w:line="240" w:lineRule="auto"/>
        <w:textAlignment w:val="baseline"/>
        <w:rPr>
          <w:rFonts w:ascii="Arial" w:eastAsia="Times New Roman" w:hAnsi="Arial" w:cs="Arial"/>
          <w:lang w:eastAsia="en-GB"/>
        </w:rPr>
      </w:pPr>
    </w:p>
    <w:p w:rsidR="00830A33" w:rsidRPr="00B3592F" w:rsidRDefault="00830A33" w:rsidP="0088036D">
      <w:pPr>
        <w:spacing w:after="0" w:line="240" w:lineRule="auto"/>
        <w:textAlignment w:val="baseline"/>
        <w:rPr>
          <w:rFonts w:ascii="Arial" w:eastAsia="Times New Roman" w:hAnsi="Arial" w:cs="Arial"/>
          <w:lang w:eastAsia="en-GB"/>
        </w:rPr>
      </w:pPr>
    </w:p>
    <w:p w:rsidR="00A73D2E" w:rsidRPr="00E05D59" w:rsidRDefault="0088036D" w:rsidP="0088036D">
      <w:pPr>
        <w:spacing w:after="0" w:line="240" w:lineRule="auto"/>
        <w:textAlignment w:val="baseline"/>
        <w:rPr>
          <w:rFonts w:ascii="Arial" w:eastAsia="Times New Roman" w:hAnsi="Arial" w:cs="Arial"/>
          <w:lang w:eastAsia="en-GB"/>
        </w:rPr>
      </w:pPr>
      <w:r>
        <w:rPr>
          <w:rFonts w:ascii="Arial" w:eastAsia="Times New Roman" w:hAnsi="Arial" w:cs="Arial"/>
          <w:lang w:eastAsia="en-GB"/>
        </w:rPr>
        <w:t>Warwick et al</w:t>
      </w:r>
      <w:r w:rsidR="00A73D2E" w:rsidRPr="00E05D59">
        <w:rPr>
          <w:rFonts w:ascii="Arial" w:eastAsia="Times New Roman" w:hAnsi="Arial" w:cs="Arial"/>
          <w:lang w:eastAsia="en-GB"/>
        </w:rPr>
        <w:t> (2016)</w:t>
      </w:r>
      <w:r>
        <w:rPr>
          <w:rFonts w:ascii="Arial" w:eastAsia="Times New Roman" w:hAnsi="Arial" w:cs="Arial"/>
          <w:lang w:eastAsia="en-GB"/>
        </w:rPr>
        <w:t>,</w:t>
      </w:r>
      <w:r w:rsidR="00A73D2E" w:rsidRPr="00E05D59">
        <w:rPr>
          <w:rFonts w:ascii="Arial" w:eastAsia="Times New Roman" w:hAnsi="Arial" w:cs="Arial"/>
          <w:lang w:eastAsia="en-GB"/>
        </w:rPr>
        <w:t xml:space="preserve"> Connecting </w:t>
      </w:r>
      <w:r w:rsidR="00A73D2E" w:rsidRPr="0088036D">
        <w:rPr>
          <w:rFonts w:ascii="Arial" w:eastAsia="Times New Roman" w:hAnsi="Arial" w:cs="Arial"/>
          <w:i/>
          <w:lang w:eastAsia="en-GB"/>
        </w:rPr>
        <w:t>observations of student and teacher learning: an examination of dialogic processes in Lesson Study discussions in mathematics.</w:t>
      </w:r>
      <w:r w:rsidR="00A73D2E" w:rsidRPr="00E05D59">
        <w:rPr>
          <w:rFonts w:ascii="Arial" w:eastAsia="Times New Roman" w:hAnsi="Arial" w:cs="Arial"/>
          <w:lang w:eastAsia="en-GB"/>
        </w:rPr>
        <w:t xml:space="preserve"> </w:t>
      </w:r>
      <w:proofErr w:type="gramStart"/>
      <w:r w:rsidR="00A73D2E" w:rsidRPr="00E05D59">
        <w:rPr>
          <w:rFonts w:ascii="Arial" w:eastAsia="Times New Roman" w:hAnsi="Arial" w:cs="Arial"/>
          <w:lang w:eastAsia="en-GB"/>
        </w:rPr>
        <w:t>Z</w:t>
      </w:r>
      <w:r>
        <w:rPr>
          <w:rFonts w:ascii="Arial" w:eastAsia="Times New Roman" w:hAnsi="Arial" w:cs="Arial"/>
          <w:lang w:eastAsia="en-GB"/>
        </w:rPr>
        <w:t xml:space="preserve">DM Mathematics Education </w:t>
      </w:r>
      <w:r w:rsidR="00A73D2E" w:rsidRPr="00E05D59">
        <w:rPr>
          <w:rFonts w:ascii="Arial" w:eastAsia="Times New Roman" w:hAnsi="Arial" w:cs="Arial"/>
          <w:lang w:eastAsia="en-GB"/>
        </w:rPr>
        <w:t>48</w:t>
      </w:r>
      <w:r>
        <w:rPr>
          <w:rFonts w:ascii="Arial" w:eastAsia="Times New Roman" w:hAnsi="Arial" w:cs="Arial"/>
          <w:lang w:eastAsia="en-GB"/>
        </w:rPr>
        <w:t xml:space="preserve"> (p</w:t>
      </w:r>
      <w:r w:rsidR="00A73D2E" w:rsidRPr="00E05D59">
        <w:rPr>
          <w:rFonts w:ascii="Arial" w:eastAsia="Times New Roman" w:hAnsi="Arial" w:cs="Arial"/>
          <w:lang w:eastAsia="en-GB"/>
        </w:rPr>
        <w:t xml:space="preserve"> 555</w:t>
      </w:r>
      <w:r>
        <w:rPr>
          <w:rFonts w:ascii="Arial" w:eastAsia="Times New Roman" w:hAnsi="Arial" w:cs="Arial"/>
          <w:lang w:eastAsia="en-GB"/>
        </w:rPr>
        <w:t>)</w:t>
      </w:r>
      <w:r w:rsidR="00A73D2E" w:rsidRPr="00E05D59">
        <w:rPr>
          <w:rFonts w:ascii="Arial" w:eastAsia="Times New Roman" w:hAnsi="Arial" w:cs="Arial"/>
          <w:lang w:eastAsia="en-GB"/>
        </w:rPr>
        <w:t>.</w:t>
      </w:r>
      <w:proofErr w:type="gramEnd"/>
      <w:r w:rsidR="00A73D2E" w:rsidRPr="00E05D59">
        <w:rPr>
          <w:rFonts w:ascii="Arial" w:eastAsia="Times New Roman" w:hAnsi="Arial" w:cs="Arial"/>
          <w:lang w:eastAsia="en-GB"/>
        </w:rPr>
        <w:t> </w:t>
      </w:r>
    </w:p>
    <w:p w:rsidR="00A73D2E" w:rsidRDefault="00A73D2E" w:rsidP="0088036D">
      <w:pPr>
        <w:spacing w:after="0" w:line="240" w:lineRule="auto"/>
        <w:textAlignment w:val="baseline"/>
        <w:rPr>
          <w:rFonts w:ascii="Arial" w:eastAsia="Times New Roman" w:hAnsi="Arial" w:cs="Arial"/>
          <w:lang w:eastAsia="en-GB"/>
        </w:rPr>
      </w:pPr>
    </w:p>
    <w:p w:rsidR="00830A33" w:rsidRPr="00E05D59" w:rsidRDefault="00830A33" w:rsidP="0088036D">
      <w:pPr>
        <w:spacing w:after="0" w:line="240" w:lineRule="auto"/>
        <w:textAlignment w:val="baseline"/>
        <w:rPr>
          <w:rFonts w:ascii="Arial" w:eastAsia="Times New Roman" w:hAnsi="Arial" w:cs="Arial"/>
          <w:lang w:eastAsia="en-GB"/>
        </w:rPr>
      </w:pPr>
    </w:p>
    <w:p w:rsidR="5DD71B24" w:rsidRPr="0088036D" w:rsidRDefault="1CA0C7DD" w:rsidP="0088036D">
      <w:pPr>
        <w:spacing w:after="0" w:line="240" w:lineRule="auto"/>
        <w:rPr>
          <w:rFonts w:ascii="Arial" w:eastAsia="Arial" w:hAnsi="Arial" w:cs="Arial"/>
          <w:i/>
        </w:rPr>
      </w:pPr>
      <w:r w:rsidRPr="00E05D59">
        <w:rPr>
          <w:rFonts w:ascii="Arial" w:eastAsia="Arial" w:hAnsi="Arial" w:cs="Arial"/>
        </w:rPr>
        <w:t xml:space="preserve">Welsh Government (2008), </w:t>
      </w:r>
      <w:r w:rsidRPr="0088036D">
        <w:rPr>
          <w:rFonts w:ascii="Arial" w:eastAsia="Arial" w:hAnsi="Arial" w:cs="Arial"/>
          <w:i/>
        </w:rPr>
        <w:t>Literacy and Numeracy Framework</w:t>
      </w:r>
    </w:p>
    <w:p w:rsidR="5DD71B24" w:rsidRPr="00E05D59" w:rsidRDefault="1CA0C7DD" w:rsidP="0088036D">
      <w:pPr>
        <w:spacing w:after="0" w:line="240" w:lineRule="auto"/>
        <w:rPr>
          <w:rFonts w:ascii="Arial" w:eastAsia="Arial" w:hAnsi="Arial" w:cs="Arial"/>
        </w:rPr>
      </w:pPr>
      <w:r w:rsidRPr="00E05D59">
        <w:rPr>
          <w:rFonts w:ascii="Arial" w:eastAsia="Arial" w:hAnsi="Arial" w:cs="Arial"/>
        </w:rPr>
        <w:t xml:space="preserve">Available at: </w:t>
      </w:r>
      <w:hyperlink r:id="rId31">
        <w:r w:rsidRPr="00E05D59">
          <w:rPr>
            <w:rStyle w:val="Hyperlink"/>
            <w:rFonts w:ascii="Arial" w:eastAsia="Arial" w:hAnsi="Arial" w:cs="Arial"/>
          </w:rPr>
          <w:t>https://hwb.gov.wales/curriculum-for-wales-2008/national-literacy-and-numeracy-framework-curriculum-for-wales-2008-version</w:t>
        </w:r>
      </w:hyperlink>
    </w:p>
    <w:p w:rsidR="5DD71B24" w:rsidRPr="00E05D59" w:rsidRDefault="3424D15F" w:rsidP="0088036D">
      <w:pPr>
        <w:spacing w:after="0" w:line="240" w:lineRule="auto"/>
        <w:rPr>
          <w:rFonts w:ascii="Arial" w:eastAsia="Arial" w:hAnsi="Arial" w:cs="Arial"/>
        </w:rPr>
      </w:pPr>
      <w:r w:rsidRPr="00E05D59">
        <w:rPr>
          <w:rFonts w:ascii="Arial" w:eastAsia="Arial" w:hAnsi="Arial" w:cs="Arial"/>
        </w:rPr>
        <w:t>(Accessed on: 20</w:t>
      </w:r>
      <w:r w:rsidRPr="00E05D59">
        <w:rPr>
          <w:rFonts w:ascii="Arial" w:eastAsia="Arial" w:hAnsi="Arial" w:cs="Arial"/>
          <w:vertAlign w:val="superscript"/>
        </w:rPr>
        <w:t>th</w:t>
      </w:r>
      <w:r w:rsidRPr="00E05D59">
        <w:rPr>
          <w:rFonts w:ascii="Arial" w:eastAsia="Arial" w:hAnsi="Arial" w:cs="Arial"/>
        </w:rPr>
        <w:t xml:space="preserve"> February 2020)</w:t>
      </w:r>
    </w:p>
    <w:p w:rsidR="3424D15F" w:rsidRDefault="3424D15F" w:rsidP="0088036D">
      <w:pPr>
        <w:spacing w:after="0" w:line="240" w:lineRule="auto"/>
        <w:rPr>
          <w:rFonts w:ascii="Arial" w:eastAsia="Calibri" w:hAnsi="Arial" w:cs="Arial"/>
        </w:rPr>
      </w:pPr>
    </w:p>
    <w:p w:rsidR="00830A33" w:rsidRDefault="00830A33" w:rsidP="0088036D">
      <w:pPr>
        <w:spacing w:after="0" w:line="240" w:lineRule="auto"/>
        <w:rPr>
          <w:rFonts w:ascii="Arial" w:eastAsia="Calibri" w:hAnsi="Arial" w:cs="Arial"/>
        </w:rPr>
      </w:pPr>
    </w:p>
    <w:p w:rsidR="0088036D" w:rsidRPr="00E05D59" w:rsidRDefault="0088036D" w:rsidP="0088036D">
      <w:pPr>
        <w:pStyle w:val="paragraph"/>
        <w:spacing w:before="0" w:beforeAutospacing="0" w:after="0" w:afterAutospacing="0"/>
        <w:textAlignment w:val="baseline"/>
        <w:rPr>
          <w:rFonts w:ascii="Arial" w:eastAsia="Arial" w:hAnsi="Arial" w:cs="Arial"/>
          <w:sz w:val="22"/>
          <w:szCs w:val="22"/>
          <w:lang w:val="en-US"/>
        </w:rPr>
      </w:pPr>
      <w:proofErr w:type="gramStart"/>
      <w:r w:rsidRPr="00E05D59">
        <w:rPr>
          <w:rStyle w:val="normaltextrun"/>
          <w:rFonts w:ascii="Arial" w:eastAsia="Arial" w:hAnsi="Arial" w:cs="Arial"/>
          <w:sz w:val="22"/>
          <w:szCs w:val="22"/>
        </w:rPr>
        <w:t xml:space="preserve">Welsh Government (2010), </w:t>
      </w:r>
      <w:r w:rsidRPr="00E05D59">
        <w:rPr>
          <w:rStyle w:val="normaltextrun"/>
          <w:rFonts w:ascii="Arial" w:eastAsia="Arial" w:hAnsi="Arial" w:cs="Arial"/>
          <w:i/>
          <w:iCs/>
          <w:sz w:val="22"/>
          <w:szCs w:val="22"/>
        </w:rPr>
        <w:t>How to develop thinking and assessment for learning in the classroom.</w:t>
      </w:r>
      <w:proofErr w:type="gramEnd"/>
      <w:r w:rsidRPr="00E05D59">
        <w:rPr>
          <w:rStyle w:val="normaltextrun"/>
          <w:rFonts w:ascii="Arial" w:eastAsia="Arial" w:hAnsi="Arial" w:cs="Arial"/>
          <w:i/>
          <w:iCs/>
          <w:sz w:val="22"/>
          <w:szCs w:val="22"/>
        </w:rPr>
        <w:t>    </w:t>
      </w:r>
      <w:r w:rsidRPr="00E05D59">
        <w:rPr>
          <w:rStyle w:val="normaltextrun"/>
          <w:rFonts w:ascii="Arial" w:eastAsia="Arial" w:hAnsi="Arial" w:cs="Arial"/>
          <w:sz w:val="22"/>
          <w:szCs w:val="22"/>
          <w:lang w:val="en-US"/>
        </w:rPr>
        <w:t> </w:t>
      </w:r>
      <w:r w:rsidRPr="00E05D59">
        <w:rPr>
          <w:rStyle w:val="eop"/>
          <w:rFonts w:ascii="Arial" w:eastAsia="Arial" w:hAnsi="Arial" w:cs="Arial"/>
          <w:sz w:val="22"/>
          <w:szCs w:val="22"/>
          <w:lang w:val="en-US"/>
        </w:rPr>
        <w:t> </w:t>
      </w:r>
    </w:p>
    <w:p w:rsidR="0088036D" w:rsidRPr="0088036D" w:rsidRDefault="0088036D" w:rsidP="0088036D">
      <w:pPr>
        <w:pStyle w:val="paragraph"/>
        <w:spacing w:before="0" w:beforeAutospacing="0" w:after="0" w:afterAutospacing="0"/>
        <w:textAlignment w:val="baseline"/>
        <w:rPr>
          <w:rStyle w:val="normaltextrun"/>
          <w:rFonts w:ascii="Arial" w:eastAsia="Arial" w:hAnsi="Arial" w:cs="Arial"/>
          <w:color w:val="0070C0"/>
          <w:sz w:val="22"/>
          <w:szCs w:val="22"/>
          <w:lang w:val="en-US"/>
        </w:rPr>
      </w:pPr>
      <w:r w:rsidRPr="00E05D59">
        <w:rPr>
          <w:rStyle w:val="normaltextrun"/>
          <w:rFonts w:ascii="Arial" w:eastAsia="Arial" w:hAnsi="Arial" w:cs="Arial"/>
          <w:sz w:val="22"/>
          <w:szCs w:val="22"/>
        </w:rPr>
        <w:t>Available at: </w:t>
      </w:r>
      <w:hyperlink r:id="rId32">
        <w:r w:rsidRPr="0088036D">
          <w:rPr>
            <w:rStyle w:val="normaltextrun"/>
            <w:rFonts w:ascii="Arial" w:eastAsia="Arial" w:hAnsi="Arial" w:cs="Arial"/>
            <w:color w:val="0070C0"/>
            <w:sz w:val="22"/>
            <w:szCs w:val="22"/>
          </w:rPr>
          <w:t>https://www.gwegogledd.cymru/wp-content/uploads/2018/04/How_to_develop_thinking_and.pdf</w:t>
        </w:r>
      </w:hyperlink>
      <w:r w:rsidRPr="0088036D">
        <w:rPr>
          <w:rStyle w:val="normaltextrun"/>
          <w:rFonts w:ascii="Arial" w:eastAsia="Arial" w:hAnsi="Arial" w:cs="Arial"/>
          <w:color w:val="0070C0"/>
          <w:sz w:val="22"/>
          <w:szCs w:val="22"/>
        </w:rPr>
        <w:t> </w:t>
      </w:r>
      <w:r w:rsidRPr="0088036D">
        <w:rPr>
          <w:rStyle w:val="normaltextrun"/>
          <w:rFonts w:ascii="Arial" w:eastAsia="Arial" w:hAnsi="Arial" w:cs="Arial"/>
          <w:color w:val="0070C0"/>
          <w:sz w:val="22"/>
          <w:szCs w:val="22"/>
          <w:lang w:val="en-US"/>
        </w:rPr>
        <w:t> </w:t>
      </w:r>
    </w:p>
    <w:p w:rsidR="0088036D" w:rsidRPr="00E05D59" w:rsidRDefault="0088036D" w:rsidP="0088036D">
      <w:pPr>
        <w:pStyle w:val="paragraph"/>
        <w:spacing w:before="0" w:beforeAutospacing="0" w:after="0" w:afterAutospacing="0"/>
        <w:textAlignment w:val="baseline"/>
        <w:rPr>
          <w:rFonts w:ascii="Arial" w:eastAsia="Arial" w:hAnsi="Arial" w:cs="Arial"/>
          <w:sz w:val="22"/>
          <w:szCs w:val="22"/>
        </w:rPr>
      </w:pPr>
      <w:r w:rsidRPr="00E05D59">
        <w:rPr>
          <w:rStyle w:val="normaltextrun"/>
          <w:rFonts w:ascii="Arial" w:eastAsia="Arial" w:hAnsi="Arial" w:cs="Arial"/>
          <w:sz w:val="22"/>
          <w:szCs w:val="22"/>
        </w:rPr>
        <w:t>(Accessed on: 10</w:t>
      </w:r>
      <w:r w:rsidRPr="00E05D59">
        <w:rPr>
          <w:rStyle w:val="normaltextrun"/>
          <w:rFonts w:ascii="Arial" w:eastAsia="Arial" w:hAnsi="Arial" w:cs="Arial"/>
          <w:sz w:val="22"/>
          <w:szCs w:val="22"/>
          <w:vertAlign w:val="superscript"/>
        </w:rPr>
        <w:t>th</w:t>
      </w:r>
      <w:r w:rsidRPr="00E05D59">
        <w:rPr>
          <w:rStyle w:val="normaltextrun"/>
          <w:rFonts w:ascii="Arial" w:eastAsia="Arial" w:hAnsi="Arial" w:cs="Arial"/>
          <w:sz w:val="22"/>
          <w:szCs w:val="22"/>
        </w:rPr>
        <w:t> October 2019)</w:t>
      </w:r>
      <w:r w:rsidRPr="00E05D59">
        <w:rPr>
          <w:rStyle w:val="normaltextrun"/>
          <w:rFonts w:ascii="Arial" w:eastAsia="Arial" w:hAnsi="Arial" w:cs="Arial"/>
          <w:sz w:val="22"/>
          <w:szCs w:val="22"/>
          <w:lang w:val="en-US"/>
        </w:rPr>
        <w:t> </w:t>
      </w:r>
      <w:r w:rsidRPr="00E05D59">
        <w:rPr>
          <w:rStyle w:val="eop"/>
          <w:rFonts w:ascii="Arial" w:eastAsia="Arial" w:hAnsi="Arial" w:cs="Arial"/>
          <w:sz w:val="22"/>
          <w:szCs w:val="22"/>
        </w:rPr>
        <w:t> </w:t>
      </w:r>
    </w:p>
    <w:p w:rsidR="0088036D" w:rsidRDefault="0088036D" w:rsidP="0088036D">
      <w:pPr>
        <w:spacing w:after="0" w:line="240" w:lineRule="auto"/>
        <w:rPr>
          <w:rFonts w:ascii="Arial" w:eastAsia="Calibri" w:hAnsi="Arial" w:cs="Arial"/>
        </w:rPr>
      </w:pPr>
    </w:p>
    <w:p w:rsidR="00830A33" w:rsidRDefault="00830A33" w:rsidP="0088036D">
      <w:pPr>
        <w:spacing w:after="0" w:line="240" w:lineRule="auto"/>
        <w:rPr>
          <w:rFonts w:ascii="Arial" w:eastAsia="Calibri" w:hAnsi="Arial" w:cs="Arial"/>
        </w:rPr>
      </w:pPr>
    </w:p>
    <w:p w:rsidR="3424D15F" w:rsidRPr="00E05D59" w:rsidRDefault="3424D15F" w:rsidP="0088036D">
      <w:pPr>
        <w:spacing w:after="0" w:line="240" w:lineRule="auto"/>
        <w:rPr>
          <w:rFonts w:ascii="Arial" w:eastAsia="Calibri" w:hAnsi="Arial" w:cs="Arial"/>
        </w:rPr>
      </w:pPr>
      <w:r w:rsidRPr="00E05D59">
        <w:rPr>
          <w:rFonts w:ascii="Arial" w:eastAsia="Calibri" w:hAnsi="Arial" w:cs="Arial"/>
        </w:rPr>
        <w:t xml:space="preserve">Welsh Government (2013), </w:t>
      </w:r>
      <w:r w:rsidRPr="00E05D59">
        <w:rPr>
          <w:rFonts w:ascii="Arial" w:eastAsia="Calibri" w:hAnsi="Arial" w:cs="Arial"/>
          <w:i/>
          <w:iCs/>
        </w:rPr>
        <w:t>Assessment for learning and the National Literacy and Numeracy Framework</w:t>
      </w:r>
      <w:r w:rsidRPr="00E05D59">
        <w:rPr>
          <w:rFonts w:ascii="Arial" w:eastAsia="Calibri" w:hAnsi="Arial" w:cs="Arial"/>
          <w:i/>
          <w:iCs/>
          <w:lang w:val="en-US"/>
        </w:rPr>
        <w:t> </w:t>
      </w:r>
    </w:p>
    <w:p w:rsidR="3424D15F" w:rsidRPr="00E05D59" w:rsidRDefault="3424D15F" w:rsidP="0088036D">
      <w:pPr>
        <w:spacing w:after="0" w:line="240" w:lineRule="auto"/>
        <w:rPr>
          <w:rFonts w:ascii="Arial" w:eastAsia="Calibri" w:hAnsi="Arial" w:cs="Arial"/>
        </w:rPr>
      </w:pPr>
      <w:r w:rsidRPr="00E05D59">
        <w:rPr>
          <w:rFonts w:ascii="Arial" w:eastAsia="Calibri" w:hAnsi="Arial" w:cs="Arial"/>
        </w:rPr>
        <w:t xml:space="preserve">Available at: </w:t>
      </w:r>
      <w:hyperlink r:id="rId33">
        <w:r w:rsidRPr="00E05D59">
          <w:rPr>
            <w:rStyle w:val="Hyperlink"/>
            <w:rFonts w:ascii="Arial" w:eastAsia="Calibri" w:hAnsi="Arial" w:cs="Arial"/>
          </w:rPr>
          <w:t>https://hwb.gov.wales/storage/b447d1fe-5463-4382-9726-e68623a05dd2/assessment-for-learning-and-the-national-literacy-and-numeracy-framework.pdf</w:t>
        </w:r>
      </w:hyperlink>
      <w:r w:rsidRPr="00E05D59">
        <w:rPr>
          <w:rFonts w:ascii="Arial" w:eastAsia="Calibri" w:hAnsi="Arial" w:cs="Arial"/>
        </w:rPr>
        <w:t> </w:t>
      </w:r>
    </w:p>
    <w:p w:rsidR="3424D15F" w:rsidRPr="00E05D59" w:rsidRDefault="3424D15F" w:rsidP="0088036D">
      <w:pPr>
        <w:spacing w:after="0" w:line="240" w:lineRule="auto"/>
        <w:rPr>
          <w:rFonts w:ascii="Arial" w:eastAsia="Calibri" w:hAnsi="Arial" w:cs="Arial"/>
        </w:rPr>
      </w:pPr>
      <w:r w:rsidRPr="00E05D59">
        <w:rPr>
          <w:rFonts w:ascii="Arial" w:eastAsia="Calibri" w:hAnsi="Arial" w:cs="Arial"/>
        </w:rPr>
        <w:t>(Accessed on 1</w:t>
      </w:r>
      <w:r w:rsidRPr="00E05D59">
        <w:rPr>
          <w:rFonts w:ascii="Arial" w:eastAsia="Calibri" w:hAnsi="Arial" w:cs="Arial"/>
          <w:vertAlign w:val="superscript"/>
        </w:rPr>
        <w:t>st</w:t>
      </w:r>
      <w:r w:rsidRPr="00E05D59">
        <w:rPr>
          <w:rFonts w:ascii="Arial" w:eastAsia="Calibri" w:hAnsi="Arial" w:cs="Arial"/>
        </w:rPr>
        <w:t xml:space="preserve"> October 2019)</w:t>
      </w:r>
    </w:p>
    <w:p w:rsidR="00E05D59" w:rsidRPr="00E05D59" w:rsidRDefault="00E05D59" w:rsidP="0088036D">
      <w:pPr>
        <w:spacing w:after="0" w:line="240" w:lineRule="auto"/>
        <w:rPr>
          <w:rFonts w:ascii="Arial" w:eastAsia="Arial" w:hAnsi="Arial" w:cs="Arial"/>
        </w:rPr>
      </w:pPr>
    </w:p>
    <w:p w:rsidR="00C21EE1" w:rsidRPr="00E05D59" w:rsidRDefault="00C21EE1" w:rsidP="0088036D">
      <w:pPr>
        <w:spacing w:after="0" w:line="240" w:lineRule="auto"/>
        <w:rPr>
          <w:rFonts w:ascii="Arial" w:eastAsia="Arial" w:hAnsi="Arial" w:cs="Arial"/>
        </w:rPr>
      </w:pPr>
    </w:p>
    <w:p w:rsidR="5DD71B24" w:rsidRPr="00E05D59" w:rsidRDefault="1CA0C7DD" w:rsidP="0088036D">
      <w:pPr>
        <w:spacing w:after="0" w:line="240" w:lineRule="auto"/>
        <w:rPr>
          <w:rFonts w:ascii="Arial" w:hAnsi="Arial" w:cs="Arial"/>
        </w:rPr>
      </w:pPr>
      <w:r w:rsidRPr="00E05D59">
        <w:rPr>
          <w:rFonts w:ascii="Arial" w:eastAsia="Arial" w:hAnsi="Arial" w:cs="Arial"/>
        </w:rPr>
        <w:t xml:space="preserve">Welsh Government (2013), </w:t>
      </w:r>
      <w:r w:rsidRPr="0088036D">
        <w:rPr>
          <w:rFonts w:ascii="Arial" w:eastAsia="Arial" w:hAnsi="Arial" w:cs="Arial"/>
          <w:i/>
        </w:rPr>
        <w:t>Assessment for Learning and the National Literacy and Numeracy Framework</w:t>
      </w:r>
      <w:r w:rsidRPr="00E05D59">
        <w:rPr>
          <w:rFonts w:ascii="Arial" w:eastAsia="Arial" w:hAnsi="Arial" w:cs="Arial"/>
        </w:rPr>
        <w:t xml:space="preserve">.  </w:t>
      </w:r>
      <w:hyperlink r:id="rId34">
        <w:r w:rsidRPr="00E05D59">
          <w:rPr>
            <w:rStyle w:val="Hyperlink"/>
            <w:rFonts w:ascii="Arial" w:eastAsia="Arial" w:hAnsi="Arial" w:cs="Arial"/>
          </w:rPr>
          <w:t>https://hwb.gov.wales/storage/b447d1fe-5463-4382-9726-e68623a05dd2/assessment-for-learning-and-the-national-literacy-and-numeracy-framework.pdf</w:t>
        </w:r>
      </w:hyperlink>
    </w:p>
    <w:p w:rsidR="00E05D59" w:rsidRPr="00E05D59" w:rsidRDefault="00E05D59" w:rsidP="0088036D">
      <w:pPr>
        <w:spacing w:after="0" w:line="240" w:lineRule="auto"/>
        <w:rPr>
          <w:rFonts w:ascii="Arial" w:eastAsia="Arial" w:hAnsi="Arial" w:cs="Arial"/>
          <w:b/>
          <w:bCs/>
        </w:rPr>
      </w:pPr>
      <w:r w:rsidRPr="00E05D59">
        <w:rPr>
          <w:rFonts w:ascii="Arial" w:eastAsia="Arial" w:hAnsi="Arial" w:cs="Arial"/>
        </w:rPr>
        <w:t>(Accessed on: 15/02/2020)</w:t>
      </w:r>
    </w:p>
    <w:p w:rsidR="00E05D59" w:rsidRDefault="00E05D59" w:rsidP="0088036D">
      <w:pPr>
        <w:spacing w:after="0" w:line="240" w:lineRule="auto"/>
        <w:rPr>
          <w:rFonts w:ascii="Arial" w:hAnsi="Arial" w:cs="Arial"/>
        </w:rPr>
      </w:pPr>
    </w:p>
    <w:p w:rsidR="00830A33" w:rsidRPr="00E05D59" w:rsidRDefault="00830A33" w:rsidP="0088036D">
      <w:pPr>
        <w:spacing w:after="0" w:line="240" w:lineRule="auto"/>
        <w:rPr>
          <w:rFonts w:ascii="Arial" w:hAnsi="Arial" w:cs="Arial"/>
        </w:rPr>
      </w:pPr>
    </w:p>
    <w:p w:rsidR="00E05D59" w:rsidRPr="0088036D" w:rsidRDefault="00E05D59" w:rsidP="0088036D">
      <w:pPr>
        <w:spacing w:after="0" w:line="240" w:lineRule="auto"/>
        <w:rPr>
          <w:rFonts w:ascii="Arial" w:eastAsia="Arial" w:hAnsi="Arial" w:cs="Arial"/>
          <w:i/>
        </w:rPr>
      </w:pPr>
      <w:proofErr w:type="gramStart"/>
      <w:r w:rsidRPr="00E05D59">
        <w:rPr>
          <w:rFonts w:ascii="Arial" w:eastAsia="Arial" w:hAnsi="Arial" w:cs="Arial"/>
        </w:rPr>
        <w:t xml:space="preserve">Welsh Government (2015), </w:t>
      </w:r>
      <w:r w:rsidRPr="0088036D">
        <w:rPr>
          <w:rFonts w:ascii="Arial" w:eastAsia="Arial" w:hAnsi="Arial" w:cs="Arial"/>
          <w:i/>
        </w:rPr>
        <w:t>Pioneer Schools.</w:t>
      </w:r>
      <w:proofErr w:type="gramEnd"/>
      <w:r w:rsidRPr="0088036D">
        <w:rPr>
          <w:rFonts w:ascii="Arial" w:eastAsia="Arial" w:hAnsi="Arial" w:cs="Arial"/>
          <w:i/>
        </w:rPr>
        <w:t xml:space="preserve">  </w:t>
      </w:r>
    </w:p>
    <w:p w:rsidR="00E05D59" w:rsidRPr="00E05D59" w:rsidRDefault="00E05D59" w:rsidP="0088036D">
      <w:pPr>
        <w:spacing w:after="0" w:line="240" w:lineRule="auto"/>
        <w:rPr>
          <w:rFonts w:ascii="Arial" w:eastAsia="Arial" w:hAnsi="Arial" w:cs="Arial"/>
        </w:rPr>
      </w:pPr>
      <w:r w:rsidRPr="00E05D59">
        <w:rPr>
          <w:rFonts w:ascii="Arial" w:eastAsia="Arial" w:hAnsi="Arial" w:cs="Arial"/>
        </w:rPr>
        <w:t xml:space="preserve">Available at: </w:t>
      </w:r>
      <w:hyperlink r:id="rId35">
        <w:r w:rsidRPr="00E05D59">
          <w:rPr>
            <w:rStyle w:val="Hyperlink"/>
            <w:rFonts w:ascii="Arial" w:eastAsia="Arial" w:hAnsi="Arial" w:cs="Arial"/>
          </w:rPr>
          <w:t>https://dera.ioe.ac.uk/23418/2/150630-pioneer-schools-e_Redacted.pdf</w:t>
        </w:r>
      </w:hyperlink>
    </w:p>
    <w:p w:rsidR="00E05D59" w:rsidRPr="00E05D59" w:rsidRDefault="00E05D59" w:rsidP="0088036D">
      <w:pPr>
        <w:spacing w:after="0" w:line="240" w:lineRule="auto"/>
        <w:rPr>
          <w:rFonts w:ascii="Arial" w:eastAsia="Arial" w:hAnsi="Arial" w:cs="Arial"/>
          <w:b/>
          <w:bCs/>
        </w:rPr>
      </w:pPr>
      <w:r w:rsidRPr="00E05D59">
        <w:rPr>
          <w:rFonts w:ascii="Arial" w:eastAsia="Arial" w:hAnsi="Arial" w:cs="Arial"/>
        </w:rPr>
        <w:t>(Accessed on: 15/02/2020)</w:t>
      </w:r>
    </w:p>
    <w:p w:rsidR="00E05D59" w:rsidRDefault="00E05D59" w:rsidP="0088036D">
      <w:pPr>
        <w:spacing w:after="0" w:line="240" w:lineRule="auto"/>
        <w:rPr>
          <w:rFonts w:ascii="Arial" w:hAnsi="Arial" w:cs="Arial"/>
        </w:rPr>
      </w:pPr>
    </w:p>
    <w:p w:rsidR="00830A33" w:rsidRDefault="00830A33" w:rsidP="0088036D">
      <w:pPr>
        <w:pStyle w:val="paragraph"/>
        <w:spacing w:before="0" w:beforeAutospacing="0" w:after="0" w:afterAutospacing="0"/>
        <w:textAlignment w:val="baseline"/>
        <w:rPr>
          <w:rStyle w:val="normaltextrun"/>
          <w:rFonts w:ascii="Arial" w:eastAsia="Arial" w:hAnsi="Arial" w:cs="Arial"/>
          <w:sz w:val="22"/>
          <w:szCs w:val="22"/>
        </w:rPr>
      </w:pPr>
    </w:p>
    <w:p w:rsidR="00011C4E" w:rsidRPr="00E05D59" w:rsidRDefault="1CA0C7DD" w:rsidP="0088036D">
      <w:pPr>
        <w:pStyle w:val="paragraph"/>
        <w:spacing w:before="0" w:beforeAutospacing="0" w:after="0" w:afterAutospacing="0"/>
        <w:textAlignment w:val="baseline"/>
        <w:rPr>
          <w:rFonts w:ascii="Arial" w:eastAsia="Arial" w:hAnsi="Arial" w:cs="Arial"/>
          <w:sz w:val="22"/>
          <w:szCs w:val="22"/>
        </w:rPr>
      </w:pPr>
      <w:proofErr w:type="gramStart"/>
      <w:r w:rsidRPr="00E05D59">
        <w:rPr>
          <w:rStyle w:val="normaltextrun"/>
          <w:rFonts w:ascii="Arial" w:eastAsia="Arial" w:hAnsi="Arial" w:cs="Arial"/>
          <w:sz w:val="22"/>
          <w:szCs w:val="22"/>
        </w:rPr>
        <w:lastRenderedPageBreak/>
        <w:t>Welsh Government (2019)</w:t>
      </w:r>
      <w:r w:rsidR="0088036D">
        <w:rPr>
          <w:rStyle w:val="normaltextrun"/>
          <w:rFonts w:ascii="Arial" w:eastAsia="Arial" w:hAnsi="Arial" w:cs="Arial"/>
          <w:sz w:val="22"/>
          <w:szCs w:val="22"/>
        </w:rPr>
        <w:t>,</w:t>
      </w:r>
      <w:r w:rsidRPr="00E05D59">
        <w:rPr>
          <w:rStyle w:val="normaltextrun"/>
          <w:rFonts w:ascii="Arial" w:eastAsia="Arial" w:hAnsi="Arial" w:cs="Arial"/>
          <w:sz w:val="22"/>
          <w:szCs w:val="22"/>
        </w:rPr>
        <w:t> </w:t>
      </w:r>
      <w:r w:rsidRPr="0088036D">
        <w:rPr>
          <w:rStyle w:val="normaltextrun"/>
          <w:rFonts w:ascii="Arial" w:eastAsia="Arial" w:hAnsi="Arial" w:cs="Arial"/>
          <w:i/>
          <w:iCs/>
          <w:sz w:val="22"/>
          <w:szCs w:val="22"/>
        </w:rPr>
        <w:t>National School Categorisation System.</w:t>
      </w:r>
      <w:proofErr w:type="gramEnd"/>
      <w:r w:rsidRPr="00E05D59">
        <w:rPr>
          <w:rStyle w:val="normaltextrun"/>
          <w:rFonts w:ascii="Arial" w:eastAsia="Arial" w:hAnsi="Arial" w:cs="Arial"/>
          <w:sz w:val="22"/>
          <w:szCs w:val="22"/>
        </w:rPr>
        <w:t> </w:t>
      </w:r>
      <w:r w:rsidRPr="00E05D59">
        <w:rPr>
          <w:rStyle w:val="eop"/>
          <w:rFonts w:ascii="Arial" w:eastAsia="Arial" w:hAnsi="Arial" w:cs="Arial"/>
          <w:sz w:val="22"/>
          <w:szCs w:val="22"/>
        </w:rPr>
        <w:t> </w:t>
      </w:r>
    </w:p>
    <w:p w:rsidR="00011C4E" w:rsidRPr="00E05D59" w:rsidRDefault="1CA0C7DD" w:rsidP="0088036D">
      <w:pPr>
        <w:pStyle w:val="paragraph"/>
        <w:spacing w:before="0" w:beforeAutospacing="0" w:after="0" w:afterAutospacing="0"/>
        <w:textAlignment w:val="baseline"/>
        <w:rPr>
          <w:rFonts w:ascii="Arial" w:eastAsia="Arial" w:hAnsi="Arial" w:cs="Arial"/>
          <w:sz w:val="22"/>
          <w:szCs w:val="22"/>
        </w:rPr>
      </w:pPr>
      <w:r w:rsidRPr="00E05D59">
        <w:rPr>
          <w:rStyle w:val="normaltextrun"/>
          <w:rFonts w:ascii="Arial" w:eastAsia="Arial" w:hAnsi="Arial" w:cs="Arial"/>
          <w:sz w:val="22"/>
          <w:szCs w:val="22"/>
        </w:rPr>
        <w:t>Available at: </w:t>
      </w:r>
      <w:hyperlink r:id="rId36">
        <w:r w:rsidRPr="00E05D59">
          <w:rPr>
            <w:rStyle w:val="normaltextrun"/>
            <w:rFonts w:ascii="Arial" w:eastAsia="Arial" w:hAnsi="Arial" w:cs="Arial"/>
            <w:color w:val="0563C1"/>
            <w:sz w:val="22"/>
            <w:szCs w:val="22"/>
          </w:rPr>
          <w:t>https://gov.wales/sites/default/files/publications/2019-01/national-school-categorisation-system-guidance-for-parents-and-carers.pdf</w:t>
        </w:r>
      </w:hyperlink>
      <w:r w:rsidRPr="00E05D59">
        <w:rPr>
          <w:rStyle w:val="normaltextrun"/>
          <w:rFonts w:ascii="Arial" w:eastAsia="Arial" w:hAnsi="Arial" w:cs="Arial"/>
          <w:color w:val="0563C1"/>
          <w:sz w:val="22"/>
          <w:szCs w:val="22"/>
        </w:rPr>
        <w:t> </w:t>
      </w:r>
      <w:r w:rsidRPr="00E05D59">
        <w:rPr>
          <w:rStyle w:val="eop"/>
          <w:rFonts w:ascii="Arial" w:eastAsia="Arial" w:hAnsi="Arial" w:cs="Arial"/>
          <w:sz w:val="22"/>
          <w:szCs w:val="22"/>
        </w:rPr>
        <w:t> </w:t>
      </w:r>
    </w:p>
    <w:p w:rsidR="00011C4E" w:rsidRPr="00E05D59" w:rsidRDefault="1CA0C7DD" w:rsidP="0088036D">
      <w:pPr>
        <w:pStyle w:val="paragraph"/>
        <w:spacing w:before="0" w:beforeAutospacing="0" w:after="0" w:afterAutospacing="0"/>
        <w:textAlignment w:val="baseline"/>
        <w:rPr>
          <w:rFonts w:ascii="Arial" w:eastAsia="Arial" w:hAnsi="Arial" w:cs="Arial"/>
          <w:sz w:val="22"/>
          <w:szCs w:val="22"/>
        </w:rPr>
      </w:pPr>
      <w:r w:rsidRPr="00E05D59">
        <w:rPr>
          <w:rStyle w:val="normaltextrun"/>
          <w:rFonts w:ascii="Arial" w:eastAsia="Arial" w:hAnsi="Arial" w:cs="Arial"/>
          <w:sz w:val="22"/>
          <w:szCs w:val="22"/>
        </w:rPr>
        <w:t>(Accessed </w:t>
      </w:r>
      <w:r w:rsidRPr="00E05D59">
        <w:rPr>
          <w:rStyle w:val="contextualspellingandgrammarerror"/>
          <w:rFonts w:ascii="Arial" w:eastAsia="Arial" w:hAnsi="Arial" w:cs="Arial"/>
          <w:sz w:val="22"/>
          <w:szCs w:val="22"/>
        </w:rPr>
        <w:t>on:</w:t>
      </w:r>
      <w:r w:rsidRPr="00E05D59">
        <w:rPr>
          <w:rStyle w:val="normaltextrun"/>
          <w:rFonts w:ascii="Arial" w:eastAsia="Arial" w:hAnsi="Arial" w:cs="Arial"/>
          <w:sz w:val="22"/>
          <w:szCs w:val="22"/>
        </w:rPr>
        <w:t> 10</w:t>
      </w:r>
      <w:r w:rsidRPr="00E05D59">
        <w:rPr>
          <w:rStyle w:val="normaltextrun"/>
          <w:rFonts w:ascii="Arial" w:eastAsia="Arial" w:hAnsi="Arial" w:cs="Arial"/>
          <w:sz w:val="22"/>
          <w:szCs w:val="22"/>
          <w:vertAlign w:val="superscript"/>
        </w:rPr>
        <w:t>th</w:t>
      </w:r>
      <w:r w:rsidRPr="00E05D59">
        <w:rPr>
          <w:rStyle w:val="normaltextrun"/>
          <w:rFonts w:ascii="Arial" w:eastAsia="Arial" w:hAnsi="Arial" w:cs="Arial"/>
          <w:sz w:val="22"/>
          <w:szCs w:val="22"/>
        </w:rPr>
        <w:t> October 2019)</w:t>
      </w:r>
      <w:r w:rsidRPr="00E05D59">
        <w:rPr>
          <w:rStyle w:val="eop"/>
          <w:rFonts w:ascii="Arial" w:eastAsia="Arial" w:hAnsi="Arial" w:cs="Arial"/>
          <w:sz w:val="22"/>
          <w:szCs w:val="22"/>
        </w:rPr>
        <w:t> </w:t>
      </w:r>
    </w:p>
    <w:p w:rsidR="00011C4E" w:rsidRDefault="00011C4E" w:rsidP="0088036D">
      <w:pPr>
        <w:spacing w:after="0" w:line="240" w:lineRule="auto"/>
        <w:rPr>
          <w:rFonts w:ascii="Arial" w:eastAsia="Arial" w:hAnsi="Arial" w:cs="Arial"/>
        </w:rPr>
      </w:pPr>
    </w:p>
    <w:sectPr w:rsidR="00011C4E" w:rsidSect="0067140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Times New Roman"/>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C21EE1"/>
    <w:rsid w:val="0000022A"/>
    <w:rsid w:val="00005BD2"/>
    <w:rsid w:val="00010A77"/>
    <w:rsid w:val="00011C4E"/>
    <w:rsid w:val="00015A67"/>
    <w:rsid w:val="00020D15"/>
    <w:rsid w:val="00022094"/>
    <w:rsid w:val="000246AE"/>
    <w:rsid w:val="0004765F"/>
    <w:rsid w:val="00047D55"/>
    <w:rsid w:val="00053AC0"/>
    <w:rsid w:val="000632F8"/>
    <w:rsid w:val="000656D7"/>
    <w:rsid w:val="0006608E"/>
    <w:rsid w:val="00066534"/>
    <w:rsid w:val="00074F91"/>
    <w:rsid w:val="00076989"/>
    <w:rsid w:val="0007749A"/>
    <w:rsid w:val="0008760D"/>
    <w:rsid w:val="00094472"/>
    <w:rsid w:val="00094B76"/>
    <w:rsid w:val="000A64FA"/>
    <w:rsid w:val="000B0654"/>
    <w:rsid w:val="000B0A80"/>
    <w:rsid w:val="000B1717"/>
    <w:rsid w:val="000C0A94"/>
    <w:rsid w:val="000C323D"/>
    <w:rsid w:val="000D7128"/>
    <w:rsid w:val="000E130F"/>
    <w:rsid w:val="000E1858"/>
    <w:rsid w:val="000E1A46"/>
    <w:rsid w:val="000E4B7C"/>
    <w:rsid w:val="000E5171"/>
    <w:rsid w:val="000E7B23"/>
    <w:rsid w:val="000F5FE6"/>
    <w:rsid w:val="00101C98"/>
    <w:rsid w:val="00103771"/>
    <w:rsid w:val="00110D6D"/>
    <w:rsid w:val="001123BC"/>
    <w:rsid w:val="00113408"/>
    <w:rsid w:val="00113968"/>
    <w:rsid w:val="001207F1"/>
    <w:rsid w:val="0012277B"/>
    <w:rsid w:val="00125C75"/>
    <w:rsid w:val="0013390A"/>
    <w:rsid w:val="001417C4"/>
    <w:rsid w:val="0014319F"/>
    <w:rsid w:val="00151F40"/>
    <w:rsid w:val="001556DD"/>
    <w:rsid w:val="00155A1C"/>
    <w:rsid w:val="00161371"/>
    <w:rsid w:val="001614FE"/>
    <w:rsid w:val="00163CE7"/>
    <w:rsid w:val="00182DBA"/>
    <w:rsid w:val="001847C4"/>
    <w:rsid w:val="0019615B"/>
    <w:rsid w:val="001B09E5"/>
    <w:rsid w:val="001B2D47"/>
    <w:rsid w:val="001B3750"/>
    <w:rsid w:val="001B5929"/>
    <w:rsid w:val="001B5CD7"/>
    <w:rsid w:val="001C09B0"/>
    <w:rsid w:val="001C1DEA"/>
    <w:rsid w:val="001C25D1"/>
    <w:rsid w:val="001C2AE0"/>
    <w:rsid w:val="001C39EB"/>
    <w:rsid w:val="001D02AA"/>
    <w:rsid w:val="001D3987"/>
    <w:rsid w:val="001D6A40"/>
    <w:rsid w:val="001E6F2B"/>
    <w:rsid w:val="001F056A"/>
    <w:rsid w:val="001F1D8B"/>
    <w:rsid w:val="001F21F4"/>
    <w:rsid w:val="00202581"/>
    <w:rsid w:val="0020333C"/>
    <w:rsid w:val="00223C39"/>
    <w:rsid w:val="002301FC"/>
    <w:rsid w:val="0024663C"/>
    <w:rsid w:val="0025515A"/>
    <w:rsid w:val="00257AD4"/>
    <w:rsid w:val="00257C43"/>
    <w:rsid w:val="0026374F"/>
    <w:rsid w:val="00275904"/>
    <w:rsid w:val="00282990"/>
    <w:rsid w:val="00286349"/>
    <w:rsid w:val="00287936"/>
    <w:rsid w:val="002913F9"/>
    <w:rsid w:val="002915BF"/>
    <w:rsid w:val="00292EB5"/>
    <w:rsid w:val="002A12BE"/>
    <w:rsid w:val="002A30C5"/>
    <w:rsid w:val="002B41E6"/>
    <w:rsid w:val="002B558D"/>
    <w:rsid w:val="002B5D02"/>
    <w:rsid w:val="002B6984"/>
    <w:rsid w:val="002B70F7"/>
    <w:rsid w:val="002C4392"/>
    <w:rsid w:val="002C4D4E"/>
    <w:rsid w:val="002C7E5B"/>
    <w:rsid w:val="002D17AB"/>
    <w:rsid w:val="002E00FF"/>
    <w:rsid w:val="002E0D23"/>
    <w:rsid w:val="002E16E4"/>
    <w:rsid w:val="002F18BD"/>
    <w:rsid w:val="00301E1C"/>
    <w:rsid w:val="0030286E"/>
    <w:rsid w:val="00303B62"/>
    <w:rsid w:val="00304F69"/>
    <w:rsid w:val="0031292F"/>
    <w:rsid w:val="00314DB7"/>
    <w:rsid w:val="00317584"/>
    <w:rsid w:val="00322394"/>
    <w:rsid w:val="00324794"/>
    <w:rsid w:val="00324D7C"/>
    <w:rsid w:val="00324E2D"/>
    <w:rsid w:val="003266F8"/>
    <w:rsid w:val="00327A8C"/>
    <w:rsid w:val="00332DF5"/>
    <w:rsid w:val="003404D6"/>
    <w:rsid w:val="003419C9"/>
    <w:rsid w:val="003466D1"/>
    <w:rsid w:val="00357B99"/>
    <w:rsid w:val="0036423D"/>
    <w:rsid w:val="003712A5"/>
    <w:rsid w:val="0037357B"/>
    <w:rsid w:val="00376B38"/>
    <w:rsid w:val="003803A7"/>
    <w:rsid w:val="003826F5"/>
    <w:rsid w:val="00392204"/>
    <w:rsid w:val="003944BF"/>
    <w:rsid w:val="003958BD"/>
    <w:rsid w:val="00397A13"/>
    <w:rsid w:val="003A16AD"/>
    <w:rsid w:val="003A24C2"/>
    <w:rsid w:val="003A3EA2"/>
    <w:rsid w:val="003A6790"/>
    <w:rsid w:val="003B0182"/>
    <w:rsid w:val="003B2547"/>
    <w:rsid w:val="003C5169"/>
    <w:rsid w:val="003F55FB"/>
    <w:rsid w:val="003F5ECF"/>
    <w:rsid w:val="00402285"/>
    <w:rsid w:val="0040434F"/>
    <w:rsid w:val="00406146"/>
    <w:rsid w:val="00406DE0"/>
    <w:rsid w:val="00407065"/>
    <w:rsid w:val="004161AF"/>
    <w:rsid w:val="00423342"/>
    <w:rsid w:val="004239BA"/>
    <w:rsid w:val="00427DE1"/>
    <w:rsid w:val="0043017F"/>
    <w:rsid w:val="00432334"/>
    <w:rsid w:val="004358B7"/>
    <w:rsid w:val="00447651"/>
    <w:rsid w:val="00455BD5"/>
    <w:rsid w:val="00463429"/>
    <w:rsid w:val="004642A3"/>
    <w:rsid w:val="0046773B"/>
    <w:rsid w:val="00483518"/>
    <w:rsid w:val="00484372"/>
    <w:rsid w:val="00494DFF"/>
    <w:rsid w:val="004A1134"/>
    <w:rsid w:val="004C41C0"/>
    <w:rsid w:val="004C5247"/>
    <w:rsid w:val="004C7947"/>
    <w:rsid w:val="004E0754"/>
    <w:rsid w:val="004E18A4"/>
    <w:rsid w:val="005002E9"/>
    <w:rsid w:val="0050602A"/>
    <w:rsid w:val="005060F2"/>
    <w:rsid w:val="005121CE"/>
    <w:rsid w:val="00512B0B"/>
    <w:rsid w:val="00517709"/>
    <w:rsid w:val="00517BF2"/>
    <w:rsid w:val="00520AA3"/>
    <w:rsid w:val="00533ED7"/>
    <w:rsid w:val="00534CAB"/>
    <w:rsid w:val="0053637C"/>
    <w:rsid w:val="00543298"/>
    <w:rsid w:val="00553B9D"/>
    <w:rsid w:val="005546A9"/>
    <w:rsid w:val="00557363"/>
    <w:rsid w:val="00570144"/>
    <w:rsid w:val="005707EA"/>
    <w:rsid w:val="005755E0"/>
    <w:rsid w:val="0058233D"/>
    <w:rsid w:val="005C0F9D"/>
    <w:rsid w:val="005C5A5F"/>
    <w:rsid w:val="005D3038"/>
    <w:rsid w:val="005D4317"/>
    <w:rsid w:val="005D47A3"/>
    <w:rsid w:val="005D581B"/>
    <w:rsid w:val="005E4A33"/>
    <w:rsid w:val="005E4BDC"/>
    <w:rsid w:val="005F1FCC"/>
    <w:rsid w:val="005F5979"/>
    <w:rsid w:val="005F5FF2"/>
    <w:rsid w:val="006006C8"/>
    <w:rsid w:val="0061757E"/>
    <w:rsid w:val="00621C28"/>
    <w:rsid w:val="00622A33"/>
    <w:rsid w:val="00623F72"/>
    <w:rsid w:val="00640578"/>
    <w:rsid w:val="00643221"/>
    <w:rsid w:val="00646D65"/>
    <w:rsid w:val="00665F98"/>
    <w:rsid w:val="00667C12"/>
    <w:rsid w:val="00670BE4"/>
    <w:rsid w:val="00671404"/>
    <w:rsid w:val="006734D1"/>
    <w:rsid w:val="00692129"/>
    <w:rsid w:val="00697612"/>
    <w:rsid w:val="006A570C"/>
    <w:rsid w:val="006A78CA"/>
    <w:rsid w:val="006B0099"/>
    <w:rsid w:val="006C6A5A"/>
    <w:rsid w:val="006D1A4D"/>
    <w:rsid w:val="006E6279"/>
    <w:rsid w:val="006E62DA"/>
    <w:rsid w:val="006E63E6"/>
    <w:rsid w:val="006F5310"/>
    <w:rsid w:val="0071328F"/>
    <w:rsid w:val="00717DCD"/>
    <w:rsid w:val="007227DF"/>
    <w:rsid w:val="0073197D"/>
    <w:rsid w:val="00731FD3"/>
    <w:rsid w:val="00743593"/>
    <w:rsid w:val="00747C53"/>
    <w:rsid w:val="00754B79"/>
    <w:rsid w:val="00756382"/>
    <w:rsid w:val="007563ED"/>
    <w:rsid w:val="007564CC"/>
    <w:rsid w:val="007740AB"/>
    <w:rsid w:val="0077560C"/>
    <w:rsid w:val="00790F72"/>
    <w:rsid w:val="00791509"/>
    <w:rsid w:val="007938DB"/>
    <w:rsid w:val="00797D42"/>
    <w:rsid w:val="007B6CAF"/>
    <w:rsid w:val="007C3716"/>
    <w:rsid w:val="007C38F5"/>
    <w:rsid w:val="007C651C"/>
    <w:rsid w:val="007D2A36"/>
    <w:rsid w:val="007D4081"/>
    <w:rsid w:val="007E1C96"/>
    <w:rsid w:val="00802885"/>
    <w:rsid w:val="00802D47"/>
    <w:rsid w:val="00805003"/>
    <w:rsid w:val="00813E5B"/>
    <w:rsid w:val="008237B3"/>
    <w:rsid w:val="00825D96"/>
    <w:rsid w:val="008261C1"/>
    <w:rsid w:val="00830A33"/>
    <w:rsid w:val="0083231D"/>
    <w:rsid w:val="008441CD"/>
    <w:rsid w:val="0084639D"/>
    <w:rsid w:val="00846B77"/>
    <w:rsid w:val="00852F65"/>
    <w:rsid w:val="008620E2"/>
    <w:rsid w:val="0086324C"/>
    <w:rsid w:val="00864FB8"/>
    <w:rsid w:val="008735A1"/>
    <w:rsid w:val="0088036D"/>
    <w:rsid w:val="00882076"/>
    <w:rsid w:val="0088478C"/>
    <w:rsid w:val="008854AF"/>
    <w:rsid w:val="008A0E39"/>
    <w:rsid w:val="008A3EB3"/>
    <w:rsid w:val="008A48B9"/>
    <w:rsid w:val="008B0FC5"/>
    <w:rsid w:val="008C019D"/>
    <w:rsid w:val="008D081C"/>
    <w:rsid w:val="008E2F20"/>
    <w:rsid w:val="008E647A"/>
    <w:rsid w:val="008E7CD0"/>
    <w:rsid w:val="008F7856"/>
    <w:rsid w:val="00902F8C"/>
    <w:rsid w:val="009046BC"/>
    <w:rsid w:val="009121C4"/>
    <w:rsid w:val="009211A3"/>
    <w:rsid w:val="00924AE9"/>
    <w:rsid w:val="00924BAF"/>
    <w:rsid w:val="00924D5D"/>
    <w:rsid w:val="00927D17"/>
    <w:rsid w:val="00930873"/>
    <w:rsid w:val="0093250F"/>
    <w:rsid w:val="00943368"/>
    <w:rsid w:val="00957847"/>
    <w:rsid w:val="00972049"/>
    <w:rsid w:val="00977BB3"/>
    <w:rsid w:val="0098097C"/>
    <w:rsid w:val="0098213A"/>
    <w:rsid w:val="0098305A"/>
    <w:rsid w:val="0098358B"/>
    <w:rsid w:val="00991C86"/>
    <w:rsid w:val="009936BC"/>
    <w:rsid w:val="009A0D17"/>
    <w:rsid w:val="009C2CD4"/>
    <w:rsid w:val="009D0C04"/>
    <w:rsid w:val="009D52C3"/>
    <w:rsid w:val="009E151E"/>
    <w:rsid w:val="009E7C17"/>
    <w:rsid w:val="009F293C"/>
    <w:rsid w:val="00A00D77"/>
    <w:rsid w:val="00A02DFA"/>
    <w:rsid w:val="00A249E8"/>
    <w:rsid w:val="00A37543"/>
    <w:rsid w:val="00A45894"/>
    <w:rsid w:val="00A73D2E"/>
    <w:rsid w:val="00A9175F"/>
    <w:rsid w:val="00A930BA"/>
    <w:rsid w:val="00A93678"/>
    <w:rsid w:val="00AA0B7D"/>
    <w:rsid w:val="00AA166F"/>
    <w:rsid w:val="00AA2443"/>
    <w:rsid w:val="00AA4948"/>
    <w:rsid w:val="00AA5165"/>
    <w:rsid w:val="00AA6479"/>
    <w:rsid w:val="00AA6852"/>
    <w:rsid w:val="00AA7589"/>
    <w:rsid w:val="00AB0F4B"/>
    <w:rsid w:val="00AB1C70"/>
    <w:rsid w:val="00AB79E7"/>
    <w:rsid w:val="00AC3303"/>
    <w:rsid w:val="00AC34EF"/>
    <w:rsid w:val="00AC3987"/>
    <w:rsid w:val="00AC3DA7"/>
    <w:rsid w:val="00AE1E26"/>
    <w:rsid w:val="00AE7C4D"/>
    <w:rsid w:val="00AF25FD"/>
    <w:rsid w:val="00AF2919"/>
    <w:rsid w:val="00AF58BD"/>
    <w:rsid w:val="00B00484"/>
    <w:rsid w:val="00B075BD"/>
    <w:rsid w:val="00B177CE"/>
    <w:rsid w:val="00B22C18"/>
    <w:rsid w:val="00B231C8"/>
    <w:rsid w:val="00B2357A"/>
    <w:rsid w:val="00B3592F"/>
    <w:rsid w:val="00B3680D"/>
    <w:rsid w:val="00B41DD1"/>
    <w:rsid w:val="00B47BED"/>
    <w:rsid w:val="00B5188A"/>
    <w:rsid w:val="00B51E5B"/>
    <w:rsid w:val="00B55949"/>
    <w:rsid w:val="00B63F30"/>
    <w:rsid w:val="00B71E6A"/>
    <w:rsid w:val="00B7432F"/>
    <w:rsid w:val="00B7470B"/>
    <w:rsid w:val="00B756F0"/>
    <w:rsid w:val="00B86E77"/>
    <w:rsid w:val="00B92737"/>
    <w:rsid w:val="00BA578E"/>
    <w:rsid w:val="00BA79E9"/>
    <w:rsid w:val="00BB55C4"/>
    <w:rsid w:val="00BC10C8"/>
    <w:rsid w:val="00BC328F"/>
    <w:rsid w:val="00BC35D8"/>
    <w:rsid w:val="00BC60F0"/>
    <w:rsid w:val="00BD277A"/>
    <w:rsid w:val="00BD450A"/>
    <w:rsid w:val="00BD63F6"/>
    <w:rsid w:val="00BD6E9C"/>
    <w:rsid w:val="00BE2CE8"/>
    <w:rsid w:val="00BE3247"/>
    <w:rsid w:val="00BE32C8"/>
    <w:rsid w:val="00BE674D"/>
    <w:rsid w:val="00BF0D01"/>
    <w:rsid w:val="00BF25B4"/>
    <w:rsid w:val="00BF4AA5"/>
    <w:rsid w:val="00BF5DA0"/>
    <w:rsid w:val="00C055C1"/>
    <w:rsid w:val="00C11775"/>
    <w:rsid w:val="00C1312D"/>
    <w:rsid w:val="00C17028"/>
    <w:rsid w:val="00C21EE1"/>
    <w:rsid w:val="00C2422C"/>
    <w:rsid w:val="00C26C56"/>
    <w:rsid w:val="00C32A8C"/>
    <w:rsid w:val="00C33EC7"/>
    <w:rsid w:val="00C3680D"/>
    <w:rsid w:val="00C36DDF"/>
    <w:rsid w:val="00C42B70"/>
    <w:rsid w:val="00C47F83"/>
    <w:rsid w:val="00C6383F"/>
    <w:rsid w:val="00C65057"/>
    <w:rsid w:val="00C663A8"/>
    <w:rsid w:val="00C676FD"/>
    <w:rsid w:val="00C7157D"/>
    <w:rsid w:val="00C74CA0"/>
    <w:rsid w:val="00C76EFE"/>
    <w:rsid w:val="00C809FC"/>
    <w:rsid w:val="00C83063"/>
    <w:rsid w:val="00C853AE"/>
    <w:rsid w:val="00C91F73"/>
    <w:rsid w:val="00C92929"/>
    <w:rsid w:val="00C969D0"/>
    <w:rsid w:val="00C97C28"/>
    <w:rsid w:val="00CA63EE"/>
    <w:rsid w:val="00CB17AA"/>
    <w:rsid w:val="00CB4728"/>
    <w:rsid w:val="00CC1CB0"/>
    <w:rsid w:val="00CC2EF6"/>
    <w:rsid w:val="00CC63EB"/>
    <w:rsid w:val="00CC648B"/>
    <w:rsid w:val="00CD1046"/>
    <w:rsid w:val="00CD52B2"/>
    <w:rsid w:val="00CD5FCB"/>
    <w:rsid w:val="00CE0F60"/>
    <w:rsid w:val="00CE2E4F"/>
    <w:rsid w:val="00CE3B71"/>
    <w:rsid w:val="00CF1991"/>
    <w:rsid w:val="00CF3275"/>
    <w:rsid w:val="00CF51E7"/>
    <w:rsid w:val="00D0079B"/>
    <w:rsid w:val="00D059CD"/>
    <w:rsid w:val="00D06C14"/>
    <w:rsid w:val="00D11680"/>
    <w:rsid w:val="00D139D5"/>
    <w:rsid w:val="00D2001A"/>
    <w:rsid w:val="00D2324F"/>
    <w:rsid w:val="00D25569"/>
    <w:rsid w:val="00D3646F"/>
    <w:rsid w:val="00D36C60"/>
    <w:rsid w:val="00D5213F"/>
    <w:rsid w:val="00D5277D"/>
    <w:rsid w:val="00D6040B"/>
    <w:rsid w:val="00D61B94"/>
    <w:rsid w:val="00D64427"/>
    <w:rsid w:val="00D803AD"/>
    <w:rsid w:val="00D86488"/>
    <w:rsid w:val="00D91F14"/>
    <w:rsid w:val="00DA450B"/>
    <w:rsid w:val="00DB1844"/>
    <w:rsid w:val="00DB36A5"/>
    <w:rsid w:val="00DB3FD7"/>
    <w:rsid w:val="00DB4DA9"/>
    <w:rsid w:val="00DB59D3"/>
    <w:rsid w:val="00DB5FD2"/>
    <w:rsid w:val="00DB72D4"/>
    <w:rsid w:val="00DC5AA5"/>
    <w:rsid w:val="00DC66CC"/>
    <w:rsid w:val="00DC6BFD"/>
    <w:rsid w:val="00DC738C"/>
    <w:rsid w:val="00DD3738"/>
    <w:rsid w:val="00DD7953"/>
    <w:rsid w:val="00DF4AA4"/>
    <w:rsid w:val="00E04D8A"/>
    <w:rsid w:val="00E05D59"/>
    <w:rsid w:val="00E14BA5"/>
    <w:rsid w:val="00E40212"/>
    <w:rsid w:val="00E43116"/>
    <w:rsid w:val="00E47A7F"/>
    <w:rsid w:val="00E64C91"/>
    <w:rsid w:val="00E677B0"/>
    <w:rsid w:val="00E745A2"/>
    <w:rsid w:val="00E745FB"/>
    <w:rsid w:val="00E74DA6"/>
    <w:rsid w:val="00E76DE7"/>
    <w:rsid w:val="00E77450"/>
    <w:rsid w:val="00E81B44"/>
    <w:rsid w:val="00E827CC"/>
    <w:rsid w:val="00E83162"/>
    <w:rsid w:val="00E8639A"/>
    <w:rsid w:val="00E8745E"/>
    <w:rsid w:val="00E9236C"/>
    <w:rsid w:val="00E94370"/>
    <w:rsid w:val="00E94D86"/>
    <w:rsid w:val="00E96013"/>
    <w:rsid w:val="00EA73F5"/>
    <w:rsid w:val="00EB2643"/>
    <w:rsid w:val="00EB2E3A"/>
    <w:rsid w:val="00EB7266"/>
    <w:rsid w:val="00EC0505"/>
    <w:rsid w:val="00EC3476"/>
    <w:rsid w:val="00EC46D9"/>
    <w:rsid w:val="00EC7A2E"/>
    <w:rsid w:val="00ED1521"/>
    <w:rsid w:val="00ED32A6"/>
    <w:rsid w:val="00ED4D90"/>
    <w:rsid w:val="00ED5A86"/>
    <w:rsid w:val="00EE5A2C"/>
    <w:rsid w:val="00EF0F35"/>
    <w:rsid w:val="00EF3BEC"/>
    <w:rsid w:val="00F00A6D"/>
    <w:rsid w:val="00F012CE"/>
    <w:rsid w:val="00F05970"/>
    <w:rsid w:val="00F06574"/>
    <w:rsid w:val="00F208A1"/>
    <w:rsid w:val="00F21EBC"/>
    <w:rsid w:val="00F23272"/>
    <w:rsid w:val="00F261FE"/>
    <w:rsid w:val="00F26E68"/>
    <w:rsid w:val="00F3636F"/>
    <w:rsid w:val="00F40A79"/>
    <w:rsid w:val="00F43252"/>
    <w:rsid w:val="00F443A1"/>
    <w:rsid w:val="00F45B40"/>
    <w:rsid w:val="00F52057"/>
    <w:rsid w:val="00F526DB"/>
    <w:rsid w:val="00F54997"/>
    <w:rsid w:val="00F55E74"/>
    <w:rsid w:val="00F610C1"/>
    <w:rsid w:val="00F63A1B"/>
    <w:rsid w:val="00F7231B"/>
    <w:rsid w:val="00F8584D"/>
    <w:rsid w:val="00F85EC6"/>
    <w:rsid w:val="00F92884"/>
    <w:rsid w:val="00F9363C"/>
    <w:rsid w:val="00F9592E"/>
    <w:rsid w:val="00F978A7"/>
    <w:rsid w:val="00FA78F4"/>
    <w:rsid w:val="00FB57A2"/>
    <w:rsid w:val="00FC441C"/>
    <w:rsid w:val="00FD3230"/>
    <w:rsid w:val="00FD5449"/>
    <w:rsid w:val="00FE0A1A"/>
    <w:rsid w:val="00FE2ACD"/>
    <w:rsid w:val="00FE2EE0"/>
    <w:rsid w:val="00FE62D7"/>
    <w:rsid w:val="00FF6C73"/>
    <w:rsid w:val="1CA0C7DD"/>
    <w:rsid w:val="3424D15F"/>
    <w:rsid w:val="5DD71B2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140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21E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21EE1"/>
  </w:style>
  <w:style w:type="character" w:customStyle="1" w:styleId="eop">
    <w:name w:val="eop"/>
    <w:basedOn w:val="DefaultParagraphFont"/>
    <w:rsid w:val="00C21EE1"/>
  </w:style>
  <w:style w:type="character" w:styleId="Hyperlink">
    <w:name w:val="Hyperlink"/>
    <w:basedOn w:val="DefaultParagraphFont"/>
    <w:uiPriority w:val="99"/>
    <w:unhideWhenUsed/>
    <w:rsid w:val="00011C4E"/>
    <w:rPr>
      <w:color w:val="0000FF"/>
      <w:u w:val="single"/>
    </w:rPr>
  </w:style>
  <w:style w:type="character" w:customStyle="1" w:styleId="UnresolvedMention1">
    <w:name w:val="Unresolved Mention1"/>
    <w:basedOn w:val="DefaultParagraphFont"/>
    <w:uiPriority w:val="99"/>
    <w:semiHidden/>
    <w:unhideWhenUsed/>
    <w:rsid w:val="00011C4E"/>
    <w:rPr>
      <w:color w:val="605E5C"/>
      <w:shd w:val="clear" w:color="auto" w:fill="E1DFDD"/>
    </w:rPr>
  </w:style>
  <w:style w:type="character" w:customStyle="1" w:styleId="contextualspellingandgrammarerror">
    <w:name w:val="contextualspellingandgrammarerror"/>
    <w:basedOn w:val="DefaultParagraphFont"/>
    <w:rsid w:val="00011C4E"/>
  </w:style>
  <w:style w:type="character" w:customStyle="1" w:styleId="spellingerror">
    <w:name w:val="spellingerror"/>
    <w:basedOn w:val="DefaultParagraphFont"/>
    <w:rsid w:val="00EB2E3A"/>
  </w:style>
  <w:style w:type="character" w:customStyle="1" w:styleId="advancedproofingissue">
    <w:name w:val="advancedproofingissue"/>
    <w:basedOn w:val="DefaultParagraphFont"/>
    <w:rsid w:val="00EB2E3A"/>
  </w:style>
  <w:style w:type="character" w:customStyle="1" w:styleId="scxo39803947">
    <w:name w:val="scxo39803947"/>
    <w:basedOn w:val="DefaultParagraphFont"/>
    <w:rsid w:val="00B3680D"/>
  </w:style>
  <w:style w:type="character" w:customStyle="1" w:styleId="scxo196499690">
    <w:name w:val="scxo196499690"/>
    <w:basedOn w:val="DefaultParagraphFont"/>
    <w:rsid w:val="005D4317"/>
  </w:style>
  <w:style w:type="character" w:styleId="Emphasis">
    <w:name w:val="Emphasis"/>
    <w:basedOn w:val="DefaultParagraphFont"/>
    <w:uiPriority w:val="20"/>
    <w:qFormat/>
    <w:rsid w:val="00E745A2"/>
    <w:rPr>
      <w:i/>
      <w:iCs/>
    </w:rPr>
  </w:style>
  <w:style w:type="character" w:styleId="FollowedHyperlink">
    <w:name w:val="FollowedHyperlink"/>
    <w:basedOn w:val="DefaultParagraphFont"/>
    <w:uiPriority w:val="99"/>
    <w:semiHidden/>
    <w:unhideWhenUsed/>
    <w:rsid w:val="00E83162"/>
    <w:rPr>
      <w:color w:val="954F72" w:themeColor="followedHyperlink"/>
      <w:u w:val="single"/>
    </w:rPr>
  </w:style>
  <w:style w:type="character" w:customStyle="1" w:styleId="hlfld-contribauthor">
    <w:name w:val="hlfld-contribauthor"/>
    <w:basedOn w:val="DefaultParagraphFont"/>
    <w:rsid w:val="00EC46D9"/>
  </w:style>
  <w:style w:type="character" w:customStyle="1" w:styleId="nlmgiven-names">
    <w:name w:val="nlm_given-names"/>
    <w:basedOn w:val="DefaultParagraphFont"/>
    <w:rsid w:val="00EC46D9"/>
  </w:style>
  <w:style w:type="character" w:customStyle="1" w:styleId="nlmyear">
    <w:name w:val="nlm_year"/>
    <w:basedOn w:val="DefaultParagraphFont"/>
    <w:rsid w:val="00EC46D9"/>
  </w:style>
  <w:style w:type="character" w:customStyle="1" w:styleId="nlmarticle-title">
    <w:name w:val="nlm_article-title"/>
    <w:basedOn w:val="DefaultParagraphFont"/>
    <w:rsid w:val="00EC46D9"/>
  </w:style>
  <w:style w:type="character" w:customStyle="1" w:styleId="nlmfpage">
    <w:name w:val="nlm_fpage"/>
    <w:basedOn w:val="DefaultParagraphFont"/>
    <w:rsid w:val="00EC46D9"/>
  </w:style>
  <w:style w:type="character" w:customStyle="1" w:styleId="nlmlpage">
    <w:name w:val="nlm_lpage"/>
    <w:basedOn w:val="DefaultParagraphFont"/>
    <w:rsid w:val="00EC46D9"/>
  </w:style>
  <w:style w:type="character" w:customStyle="1" w:styleId="nlmpub-id">
    <w:name w:val="nlm_pub-id"/>
    <w:basedOn w:val="DefaultParagraphFont"/>
    <w:rsid w:val="00EC46D9"/>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findhit">
    <w:name w:val="findhit"/>
    <w:basedOn w:val="DefaultParagraphFont"/>
    <w:rsid w:val="00E96013"/>
  </w:style>
  <w:style w:type="character" w:customStyle="1" w:styleId="scxo239121402">
    <w:name w:val="scxo239121402"/>
    <w:basedOn w:val="DefaultParagraphFont"/>
    <w:rsid w:val="00E96013"/>
  </w:style>
</w:styles>
</file>

<file path=word/webSettings.xml><?xml version="1.0" encoding="utf-8"?>
<w:webSettings xmlns:r="http://schemas.openxmlformats.org/officeDocument/2006/relationships" xmlns:w="http://schemas.openxmlformats.org/wordprocessingml/2006/main">
  <w:divs>
    <w:div w:id="82648056">
      <w:bodyDiv w:val="1"/>
      <w:marLeft w:val="0"/>
      <w:marRight w:val="0"/>
      <w:marTop w:val="0"/>
      <w:marBottom w:val="0"/>
      <w:divBdr>
        <w:top w:val="none" w:sz="0" w:space="0" w:color="auto"/>
        <w:left w:val="none" w:sz="0" w:space="0" w:color="auto"/>
        <w:bottom w:val="none" w:sz="0" w:space="0" w:color="auto"/>
        <w:right w:val="none" w:sz="0" w:space="0" w:color="auto"/>
      </w:divBdr>
      <w:divsChild>
        <w:div w:id="1523516456">
          <w:marLeft w:val="0"/>
          <w:marRight w:val="0"/>
          <w:marTop w:val="0"/>
          <w:marBottom w:val="0"/>
          <w:divBdr>
            <w:top w:val="none" w:sz="0" w:space="0" w:color="auto"/>
            <w:left w:val="none" w:sz="0" w:space="0" w:color="auto"/>
            <w:bottom w:val="none" w:sz="0" w:space="0" w:color="auto"/>
            <w:right w:val="none" w:sz="0" w:space="0" w:color="auto"/>
          </w:divBdr>
        </w:div>
        <w:div w:id="1938521407">
          <w:marLeft w:val="0"/>
          <w:marRight w:val="0"/>
          <w:marTop w:val="0"/>
          <w:marBottom w:val="0"/>
          <w:divBdr>
            <w:top w:val="none" w:sz="0" w:space="0" w:color="auto"/>
            <w:left w:val="none" w:sz="0" w:space="0" w:color="auto"/>
            <w:bottom w:val="none" w:sz="0" w:space="0" w:color="auto"/>
            <w:right w:val="none" w:sz="0" w:space="0" w:color="auto"/>
          </w:divBdr>
        </w:div>
      </w:divsChild>
    </w:div>
    <w:div w:id="160464752">
      <w:bodyDiv w:val="1"/>
      <w:marLeft w:val="0"/>
      <w:marRight w:val="0"/>
      <w:marTop w:val="0"/>
      <w:marBottom w:val="0"/>
      <w:divBdr>
        <w:top w:val="none" w:sz="0" w:space="0" w:color="auto"/>
        <w:left w:val="none" w:sz="0" w:space="0" w:color="auto"/>
        <w:bottom w:val="none" w:sz="0" w:space="0" w:color="auto"/>
        <w:right w:val="none" w:sz="0" w:space="0" w:color="auto"/>
      </w:divBdr>
      <w:divsChild>
        <w:div w:id="134642057">
          <w:marLeft w:val="0"/>
          <w:marRight w:val="0"/>
          <w:marTop w:val="0"/>
          <w:marBottom w:val="0"/>
          <w:divBdr>
            <w:top w:val="none" w:sz="0" w:space="0" w:color="auto"/>
            <w:left w:val="none" w:sz="0" w:space="0" w:color="auto"/>
            <w:bottom w:val="none" w:sz="0" w:space="0" w:color="auto"/>
            <w:right w:val="none" w:sz="0" w:space="0" w:color="auto"/>
          </w:divBdr>
        </w:div>
        <w:div w:id="920287451">
          <w:marLeft w:val="0"/>
          <w:marRight w:val="0"/>
          <w:marTop w:val="0"/>
          <w:marBottom w:val="0"/>
          <w:divBdr>
            <w:top w:val="none" w:sz="0" w:space="0" w:color="auto"/>
            <w:left w:val="none" w:sz="0" w:space="0" w:color="auto"/>
            <w:bottom w:val="none" w:sz="0" w:space="0" w:color="auto"/>
            <w:right w:val="none" w:sz="0" w:space="0" w:color="auto"/>
          </w:divBdr>
        </w:div>
      </w:divsChild>
    </w:div>
    <w:div w:id="175921160">
      <w:bodyDiv w:val="1"/>
      <w:marLeft w:val="0"/>
      <w:marRight w:val="0"/>
      <w:marTop w:val="0"/>
      <w:marBottom w:val="0"/>
      <w:divBdr>
        <w:top w:val="none" w:sz="0" w:space="0" w:color="auto"/>
        <w:left w:val="none" w:sz="0" w:space="0" w:color="auto"/>
        <w:bottom w:val="none" w:sz="0" w:space="0" w:color="auto"/>
        <w:right w:val="none" w:sz="0" w:space="0" w:color="auto"/>
      </w:divBdr>
    </w:div>
    <w:div w:id="233702217">
      <w:bodyDiv w:val="1"/>
      <w:marLeft w:val="0"/>
      <w:marRight w:val="0"/>
      <w:marTop w:val="0"/>
      <w:marBottom w:val="0"/>
      <w:divBdr>
        <w:top w:val="none" w:sz="0" w:space="0" w:color="auto"/>
        <w:left w:val="none" w:sz="0" w:space="0" w:color="auto"/>
        <w:bottom w:val="none" w:sz="0" w:space="0" w:color="auto"/>
        <w:right w:val="none" w:sz="0" w:space="0" w:color="auto"/>
      </w:divBdr>
      <w:divsChild>
        <w:div w:id="887886359">
          <w:marLeft w:val="0"/>
          <w:marRight w:val="0"/>
          <w:marTop w:val="0"/>
          <w:marBottom w:val="0"/>
          <w:divBdr>
            <w:top w:val="none" w:sz="0" w:space="0" w:color="auto"/>
            <w:left w:val="none" w:sz="0" w:space="0" w:color="auto"/>
            <w:bottom w:val="none" w:sz="0" w:space="0" w:color="auto"/>
            <w:right w:val="none" w:sz="0" w:space="0" w:color="auto"/>
          </w:divBdr>
        </w:div>
        <w:div w:id="1993481557">
          <w:marLeft w:val="0"/>
          <w:marRight w:val="0"/>
          <w:marTop w:val="0"/>
          <w:marBottom w:val="0"/>
          <w:divBdr>
            <w:top w:val="none" w:sz="0" w:space="0" w:color="auto"/>
            <w:left w:val="none" w:sz="0" w:space="0" w:color="auto"/>
            <w:bottom w:val="none" w:sz="0" w:space="0" w:color="auto"/>
            <w:right w:val="none" w:sz="0" w:space="0" w:color="auto"/>
          </w:divBdr>
        </w:div>
        <w:div w:id="1311863042">
          <w:marLeft w:val="0"/>
          <w:marRight w:val="0"/>
          <w:marTop w:val="0"/>
          <w:marBottom w:val="0"/>
          <w:divBdr>
            <w:top w:val="none" w:sz="0" w:space="0" w:color="auto"/>
            <w:left w:val="none" w:sz="0" w:space="0" w:color="auto"/>
            <w:bottom w:val="none" w:sz="0" w:space="0" w:color="auto"/>
            <w:right w:val="none" w:sz="0" w:space="0" w:color="auto"/>
          </w:divBdr>
        </w:div>
      </w:divsChild>
    </w:div>
    <w:div w:id="296689054">
      <w:bodyDiv w:val="1"/>
      <w:marLeft w:val="0"/>
      <w:marRight w:val="0"/>
      <w:marTop w:val="0"/>
      <w:marBottom w:val="0"/>
      <w:divBdr>
        <w:top w:val="none" w:sz="0" w:space="0" w:color="auto"/>
        <w:left w:val="none" w:sz="0" w:space="0" w:color="auto"/>
        <w:bottom w:val="none" w:sz="0" w:space="0" w:color="auto"/>
        <w:right w:val="none" w:sz="0" w:space="0" w:color="auto"/>
      </w:divBdr>
      <w:divsChild>
        <w:div w:id="1608847952">
          <w:marLeft w:val="0"/>
          <w:marRight w:val="0"/>
          <w:marTop w:val="0"/>
          <w:marBottom w:val="0"/>
          <w:divBdr>
            <w:top w:val="none" w:sz="0" w:space="0" w:color="auto"/>
            <w:left w:val="none" w:sz="0" w:space="0" w:color="auto"/>
            <w:bottom w:val="none" w:sz="0" w:space="0" w:color="auto"/>
            <w:right w:val="none" w:sz="0" w:space="0" w:color="auto"/>
          </w:divBdr>
        </w:div>
        <w:div w:id="553009366">
          <w:marLeft w:val="0"/>
          <w:marRight w:val="0"/>
          <w:marTop w:val="0"/>
          <w:marBottom w:val="0"/>
          <w:divBdr>
            <w:top w:val="none" w:sz="0" w:space="0" w:color="auto"/>
            <w:left w:val="none" w:sz="0" w:space="0" w:color="auto"/>
            <w:bottom w:val="none" w:sz="0" w:space="0" w:color="auto"/>
            <w:right w:val="none" w:sz="0" w:space="0" w:color="auto"/>
          </w:divBdr>
        </w:div>
        <w:div w:id="2123180836">
          <w:marLeft w:val="0"/>
          <w:marRight w:val="0"/>
          <w:marTop w:val="0"/>
          <w:marBottom w:val="0"/>
          <w:divBdr>
            <w:top w:val="none" w:sz="0" w:space="0" w:color="auto"/>
            <w:left w:val="none" w:sz="0" w:space="0" w:color="auto"/>
            <w:bottom w:val="none" w:sz="0" w:space="0" w:color="auto"/>
            <w:right w:val="none" w:sz="0" w:space="0" w:color="auto"/>
          </w:divBdr>
        </w:div>
      </w:divsChild>
    </w:div>
    <w:div w:id="788477303">
      <w:bodyDiv w:val="1"/>
      <w:marLeft w:val="0"/>
      <w:marRight w:val="0"/>
      <w:marTop w:val="0"/>
      <w:marBottom w:val="0"/>
      <w:divBdr>
        <w:top w:val="none" w:sz="0" w:space="0" w:color="auto"/>
        <w:left w:val="none" w:sz="0" w:space="0" w:color="auto"/>
        <w:bottom w:val="none" w:sz="0" w:space="0" w:color="auto"/>
        <w:right w:val="none" w:sz="0" w:space="0" w:color="auto"/>
      </w:divBdr>
      <w:divsChild>
        <w:div w:id="1623464120">
          <w:marLeft w:val="0"/>
          <w:marRight w:val="0"/>
          <w:marTop w:val="0"/>
          <w:marBottom w:val="0"/>
          <w:divBdr>
            <w:top w:val="none" w:sz="0" w:space="0" w:color="auto"/>
            <w:left w:val="none" w:sz="0" w:space="0" w:color="auto"/>
            <w:bottom w:val="none" w:sz="0" w:space="0" w:color="auto"/>
            <w:right w:val="none" w:sz="0" w:space="0" w:color="auto"/>
          </w:divBdr>
        </w:div>
        <w:div w:id="1298299713">
          <w:marLeft w:val="0"/>
          <w:marRight w:val="0"/>
          <w:marTop w:val="0"/>
          <w:marBottom w:val="0"/>
          <w:divBdr>
            <w:top w:val="none" w:sz="0" w:space="0" w:color="auto"/>
            <w:left w:val="none" w:sz="0" w:space="0" w:color="auto"/>
            <w:bottom w:val="none" w:sz="0" w:space="0" w:color="auto"/>
            <w:right w:val="none" w:sz="0" w:space="0" w:color="auto"/>
          </w:divBdr>
        </w:div>
        <w:div w:id="116919825">
          <w:marLeft w:val="0"/>
          <w:marRight w:val="0"/>
          <w:marTop w:val="0"/>
          <w:marBottom w:val="0"/>
          <w:divBdr>
            <w:top w:val="none" w:sz="0" w:space="0" w:color="auto"/>
            <w:left w:val="none" w:sz="0" w:space="0" w:color="auto"/>
            <w:bottom w:val="none" w:sz="0" w:space="0" w:color="auto"/>
            <w:right w:val="none" w:sz="0" w:space="0" w:color="auto"/>
          </w:divBdr>
        </w:div>
      </w:divsChild>
    </w:div>
    <w:div w:id="1108349416">
      <w:bodyDiv w:val="1"/>
      <w:marLeft w:val="0"/>
      <w:marRight w:val="0"/>
      <w:marTop w:val="0"/>
      <w:marBottom w:val="0"/>
      <w:divBdr>
        <w:top w:val="none" w:sz="0" w:space="0" w:color="auto"/>
        <w:left w:val="none" w:sz="0" w:space="0" w:color="auto"/>
        <w:bottom w:val="none" w:sz="0" w:space="0" w:color="auto"/>
        <w:right w:val="none" w:sz="0" w:space="0" w:color="auto"/>
      </w:divBdr>
      <w:divsChild>
        <w:div w:id="1496189678">
          <w:marLeft w:val="0"/>
          <w:marRight w:val="0"/>
          <w:marTop w:val="0"/>
          <w:marBottom w:val="0"/>
          <w:divBdr>
            <w:top w:val="none" w:sz="0" w:space="0" w:color="auto"/>
            <w:left w:val="none" w:sz="0" w:space="0" w:color="auto"/>
            <w:bottom w:val="none" w:sz="0" w:space="0" w:color="auto"/>
            <w:right w:val="none" w:sz="0" w:space="0" w:color="auto"/>
          </w:divBdr>
        </w:div>
        <w:div w:id="1154830176">
          <w:marLeft w:val="0"/>
          <w:marRight w:val="0"/>
          <w:marTop w:val="0"/>
          <w:marBottom w:val="0"/>
          <w:divBdr>
            <w:top w:val="none" w:sz="0" w:space="0" w:color="auto"/>
            <w:left w:val="none" w:sz="0" w:space="0" w:color="auto"/>
            <w:bottom w:val="none" w:sz="0" w:space="0" w:color="auto"/>
            <w:right w:val="none" w:sz="0" w:space="0" w:color="auto"/>
          </w:divBdr>
        </w:div>
        <w:div w:id="1098788889">
          <w:marLeft w:val="0"/>
          <w:marRight w:val="0"/>
          <w:marTop w:val="0"/>
          <w:marBottom w:val="0"/>
          <w:divBdr>
            <w:top w:val="none" w:sz="0" w:space="0" w:color="auto"/>
            <w:left w:val="none" w:sz="0" w:space="0" w:color="auto"/>
            <w:bottom w:val="none" w:sz="0" w:space="0" w:color="auto"/>
            <w:right w:val="none" w:sz="0" w:space="0" w:color="auto"/>
          </w:divBdr>
        </w:div>
      </w:divsChild>
    </w:div>
    <w:div w:id="1178499752">
      <w:bodyDiv w:val="1"/>
      <w:marLeft w:val="0"/>
      <w:marRight w:val="0"/>
      <w:marTop w:val="0"/>
      <w:marBottom w:val="0"/>
      <w:divBdr>
        <w:top w:val="none" w:sz="0" w:space="0" w:color="auto"/>
        <w:left w:val="none" w:sz="0" w:space="0" w:color="auto"/>
        <w:bottom w:val="none" w:sz="0" w:space="0" w:color="auto"/>
        <w:right w:val="none" w:sz="0" w:space="0" w:color="auto"/>
      </w:divBdr>
      <w:divsChild>
        <w:div w:id="1535272341">
          <w:marLeft w:val="0"/>
          <w:marRight w:val="0"/>
          <w:marTop w:val="0"/>
          <w:marBottom w:val="0"/>
          <w:divBdr>
            <w:top w:val="none" w:sz="0" w:space="0" w:color="auto"/>
            <w:left w:val="none" w:sz="0" w:space="0" w:color="auto"/>
            <w:bottom w:val="none" w:sz="0" w:space="0" w:color="auto"/>
            <w:right w:val="none" w:sz="0" w:space="0" w:color="auto"/>
          </w:divBdr>
        </w:div>
        <w:div w:id="672801346">
          <w:marLeft w:val="0"/>
          <w:marRight w:val="0"/>
          <w:marTop w:val="0"/>
          <w:marBottom w:val="0"/>
          <w:divBdr>
            <w:top w:val="none" w:sz="0" w:space="0" w:color="auto"/>
            <w:left w:val="none" w:sz="0" w:space="0" w:color="auto"/>
            <w:bottom w:val="none" w:sz="0" w:space="0" w:color="auto"/>
            <w:right w:val="none" w:sz="0" w:space="0" w:color="auto"/>
          </w:divBdr>
        </w:div>
      </w:divsChild>
    </w:div>
    <w:div w:id="1339961802">
      <w:bodyDiv w:val="1"/>
      <w:marLeft w:val="0"/>
      <w:marRight w:val="0"/>
      <w:marTop w:val="0"/>
      <w:marBottom w:val="0"/>
      <w:divBdr>
        <w:top w:val="none" w:sz="0" w:space="0" w:color="auto"/>
        <w:left w:val="none" w:sz="0" w:space="0" w:color="auto"/>
        <w:bottom w:val="none" w:sz="0" w:space="0" w:color="auto"/>
        <w:right w:val="none" w:sz="0" w:space="0" w:color="auto"/>
      </w:divBdr>
      <w:divsChild>
        <w:div w:id="588196255">
          <w:marLeft w:val="0"/>
          <w:marRight w:val="0"/>
          <w:marTop w:val="0"/>
          <w:marBottom w:val="0"/>
          <w:divBdr>
            <w:top w:val="none" w:sz="0" w:space="0" w:color="auto"/>
            <w:left w:val="none" w:sz="0" w:space="0" w:color="auto"/>
            <w:bottom w:val="none" w:sz="0" w:space="0" w:color="auto"/>
            <w:right w:val="none" w:sz="0" w:space="0" w:color="auto"/>
          </w:divBdr>
        </w:div>
        <w:div w:id="1236277703">
          <w:marLeft w:val="0"/>
          <w:marRight w:val="0"/>
          <w:marTop w:val="0"/>
          <w:marBottom w:val="0"/>
          <w:divBdr>
            <w:top w:val="none" w:sz="0" w:space="0" w:color="auto"/>
            <w:left w:val="none" w:sz="0" w:space="0" w:color="auto"/>
            <w:bottom w:val="none" w:sz="0" w:space="0" w:color="auto"/>
            <w:right w:val="none" w:sz="0" w:space="0" w:color="auto"/>
          </w:divBdr>
        </w:div>
        <w:div w:id="27999852">
          <w:marLeft w:val="0"/>
          <w:marRight w:val="0"/>
          <w:marTop w:val="0"/>
          <w:marBottom w:val="0"/>
          <w:divBdr>
            <w:top w:val="none" w:sz="0" w:space="0" w:color="auto"/>
            <w:left w:val="none" w:sz="0" w:space="0" w:color="auto"/>
            <w:bottom w:val="none" w:sz="0" w:space="0" w:color="auto"/>
            <w:right w:val="none" w:sz="0" w:space="0" w:color="auto"/>
          </w:divBdr>
        </w:div>
      </w:divsChild>
    </w:div>
    <w:div w:id="1561670633">
      <w:bodyDiv w:val="1"/>
      <w:marLeft w:val="0"/>
      <w:marRight w:val="0"/>
      <w:marTop w:val="0"/>
      <w:marBottom w:val="0"/>
      <w:divBdr>
        <w:top w:val="none" w:sz="0" w:space="0" w:color="auto"/>
        <w:left w:val="none" w:sz="0" w:space="0" w:color="auto"/>
        <w:bottom w:val="none" w:sz="0" w:space="0" w:color="auto"/>
        <w:right w:val="none" w:sz="0" w:space="0" w:color="auto"/>
      </w:divBdr>
      <w:divsChild>
        <w:div w:id="456680063">
          <w:marLeft w:val="0"/>
          <w:marRight w:val="0"/>
          <w:marTop w:val="0"/>
          <w:marBottom w:val="0"/>
          <w:divBdr>
            <w:top w:val="none" w:sz="0" w:space="0" w:color="auto"/>
            <w:left w:val="none" w:sz="0" w:space="0" w:color="auto"/>
            <w:bottom w:val="none" w:sz="0" w:space="0" w:color="auto"/>
            <w:right w:val="none" w:sz="0" w:space="0" w:color="auto"/>
          </w:divBdr>
        </w:div>
        <w:div w:id="1251309826">
          <w:marLeft w:val="0"/>
          <w:marRight w:val="0"/>
          <w:marTop w:val="0"/>
          <w:marBottom w:val="0"/>
          <w:divBdr>
            <w:top w:val="none" w:sz="0" w:space="0" w:color="auto"/>
            <w:left w:val="none" w:sz="0" w:space="0" w:color="auto"/>
            <w:bottom w:val="none" w:sz="0" w:space="0" w:color="auto"/>
            <w:right w:val="none" w:sz="0" w:space="0" w:color="auto"/>
          </w:divBdr>
        </w:div>
      </w:divsChild>
    </w:div>
    <w:div w:id="1781415685">
      <w:bodyDiv w:val="1"/>
      <w:marLeft w:val="0"/>
      <w:marRight w:val="0"/>
      <w:marTop w:val="0"/>
      <w:marBottom w:val="0"/>
      <w:divBdr>
        <w:top w:val="none" w:sz="0" w:space="0" w:color="auto"/>
        <w:left w:val="none" w:sz="0" w:space="0" w:color="auto"/>
        <w:bottom w:val="none" w:sz="0" w:space="0" w:color="auto"/>
        <w:right w:val="none" w:sz="0" w:space="0" w:color="auto"/>
      </w:divBdr>
      <w:divsChild>
        <w:div w:id="1910575526">
          <w:marLeft w:val="0"/>
          <w:marRight w:val="0"/>
          <w:marTop w:val="0"/>
          <w:marBottom w:val="0"/>
          <w:divBdr>
            <w:top w:val="none" w:sz="0" w:space="0" w:color="auto"/>
            <w:left w:val="none" w:sz="0" w:space="0" w:color="auto"/>
            <w:bottom w:val="none" w:sz="0" w:space="0" w:color="auto"/>
            <w:right w:val="none" w:sz="0" w:space="0" w:color="auto"/>
          </w:divBdr>
        </w:div>
        <w:div w:id="630091980">
          <w:marLeft w:val="0"/>
          <w:marRight w:val="0"/>
          <w:marTop w:val="0"/>
          <w:marBottom w:val="0"/>
          <w:divBdr>
            <w:top w:val="none" w:sz="0" w:space="0" w:color="auto"/>
            <w:left w:val="none" w:sz="0" w:space="0" w:color="auto"/>
            <w:bottom w:val="none" w:sz="0" w:space="0" w:color="auto"/>
            <w:right w:val="none" w:sz="0" w:space="0" w:color="auto"/>
          </w:divBdr>
        </w:div>
      </w:divsChild>
    </w:div>
    <w:div w:id="1835998226">
      <w:bodyDiv w:val="1"/>
      <w:marLeft w:val="0"/>
      <w:marRight w:val="0"/>
      <w:marTop w:val="0"/>
      <w:marBottom w:val="0"/>
      <w:divBdr>
        <w:top w:val="none" w:sz="0" w:space="0" w:color="auto"/>
        <w:left w:val="none" w:sz="0" w:space="0" w:color="auto"/>
        <w:bottom w:val="none" w:sz="0" w:space="0" w:color="auto"/>
        <w:right w:val="none" w:sz="0" w:space="0" w:color="auto"/>
      </w:divBdr>
      <w:divsChild>
        <w:div w:id="1410612702">
          <w:marLeft w:val="0"/>
          <w:marRight w:val="0"/>
          <w:marTop w:val="0"/>
          <w:marBottom w:val="0"/>
          <w:divBdr>
            <w:top w:val="none" w:sz="0" w:space="0" w:color="auto"/>
            <w:left w:val="none" w:sz="0" w:space="0" w:color="auto"/>
            <w:bottom w:val="none" w:sz="0" w:space="0" w:color="auto"/>
            <w:right w:val="none" w:sz="0" w:space="0" w:color="auto"/>
          </w:divBdr>
        </w:div>
        <w:div w:id="2009401131">
          <w:marLeft w:val="0"/>
          <w:marRight w:val="0"/>
          <w:marTop w:val="0"/>
          <w:marBottom w:val="0"/>
          <w:divBdr>
            <w:top w:val="none" w:sz="0" w:space="0" w:color="auto"/>
            <w:left w:val="none" w:sz="0" w:space="0" w:color="auto"/>
            <w:bottom w:val="none" w:sz="0" w:space="0" w:color="auto"/>
            <w:right w:val="none" w:sz="0" w:space="0" w:color="auto"/>
          </w:divBdr>
        </w:div>
        <w:div w:id="311645816">
          <w:marLeft w:val="0"/>
          <w:marRight w:val="0"/>
          <w:marTop w:val="0"/>
          <w:marBottom w:val="0"/>
          <w:divBdr>
            <w:top w:val="none" w:sz="0" w:space="0" w:color="auto"/>
            <w:left w:val="none" w:sz="0" w:space="0" w:color="auto"/>
            <w:bottom w:val="none" w:sz="0" w:space="0" w:color="auto"/>
            <w:right w:val="none" w:sz="0" w:space="0" w:color="auto"/>
          </w:divBdr>
        </w:div>
      </w:divsChild>
    </w:div>
    <w:div w:id="1880849012">
      <w:bodyDiv w:val="1"/>
      <w:marLeft w:val="0"/>
      <w:marRight w:val="0"/>
      <w:marTop w:val="0"/>
      <w:marBottom w:val="0"/>
      <w:divBdr>
        <w:top w:val="none" w:sz="0" w:space="0" w:color="auto"/>
        <w:left w:val="none" w:sz="0" w:space="0" w:color="auto"/>
        <w:bottom w:val="none" w:sz="0" w:space="0" w:color="auto"/>
        <w:right w:val="none" w:sz="0" w:space="0" w:color="auto"/>
      </w:divBdr>
      <w:divsChild>
        <w:div w:id="459954056">
          <w:marLeft w:val="0"/>
          <w:marRight w:val="0"/>
          <w:marTop w:val="0"/>
          <w:marBottom w:val="0"/>
          <w:divBdr>
            <w:top w:val="none" w:sz="0" w:space="0" w:color="auto"/>
            <w:left w:val="none" w:sz="0" w:space="0" w:color="auto"/>
            <w:bottom w:val="none" w:sz="0" w:space="0" w:color="auto"/>
            <w:right w:val="none" w:sz="0" w:space="0" w:color="auto"/>
          </w:divBdr>
        </w:div>
        <w:div w:id="799884346">
          <w:marLeft w:val="0"/>
          <w:marRight w:val="0"/>
          <w:marTop w:val="0"/>
          <w:marBottom w:val="0"/>
          <w:divBdr>
            <w:top w:val="none" w:sz="0" w:space="0" w:color="auto"/>
            <w:left w:val="none" w:sz="0" w:space="0" w:color="auto"/>
            <w:bottom w:val="none" w:sz="0" w:space="0" w:color="auto"/>
            <w:right w:val="none" w:sz="0" w:space="0" w:color="auto"/>
          </w:divBdr>
        </w:div>
      </w:divsChild>
    </w:div>
    <w:div w:id="2124378025">
      <w:bodyDiv w:val="1"/>
      <w:marLeft w:val="0"/>
      <w:marRight w:val="0"/>
      <w:marTop w:val="0"/>
      <w:marBottom w:val="0"/>
      <w:divBdr>
        <w:top w:val="none" w:sz="0" w:space="0" w:color="auto"/>
        <w:left w:val="none" w:sz="0" w:space="0" w:color="auto"/>
        <w:bottom w:val="none" w:sz="0" w:space="0" w:color="auto"/>
        <w:right w:val="none" w:sz="0" w:space="0" w:color="auto"/>
      </w:divBdr>
      <w:divsChild>
        <w:div w:id="326712107">
          <w:marLeft w:val="0"/>
          <w:marRight w:val="0"/>
          <w:marTop w:val="0"/>
          <w:marBottom w:val="0"/>
          <w:divBdr>
            <w:top w:val="none" w:sz="0" w:space="0" w:color="auto"/>
            <w:left w:val="none" w:sz="0" w:space="0" w:color="auto"/>
            <w:bottom w:val="none" w:sz="0" w:space="0" w:color="auto"/>
            <w:right w:val="none" w:sz="0" w:space="0" w:color="auto"/>
          </w:divBdr>
        </w:div>
        <w:div w:id="171919129">
          <w:marLeft w:val="0"/>
          <w:marRight w:val="0"/>
          <w:marTop w:val="0"/>
          <w:marBottom w:val="0"/>
          <w:divBdr>
            <w:top w:val="none" w:sz="0" w:space="0" w:color="auto"/>
            <w:left w:val="none" w:sz="0" w:space="0" w:color="auto"/>
            <w:bottom w:val="none" w:sz="0" w:space="0" w:color="auto"/>
            <w:right w:val="none" w:sz="0" w:space="0" w:color="auto"/>
          </w:divBdr>
        </w:div>
        <w:div w:id="6501842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a.org/pi/ses/resources/publications/factsheet-education.pdf" TargetMode="External"/><Relationship Id="rId13" Type="http://schemas.openxmlformats.org/officeDocument/2006/relationships/hyperlink" Target="https://www.suttontrust.com/wp-content/uploads/2014/10/What-Makes-Great-Teaching-REPORT.pdf" TargetMode="External"/><Relationship Id="rId18" Type="http://schemas.openxmlformats.org/officeDocument/2006/relationships/hyperlink" Target="https://www.estyn.gov.wales/sites/www.estyn.gov.wales/files/documents/Supporting%20MAT%20pupils%20En.pdf" TargetMode="External"/><Relationship Id="rId26" Type="http://schemas.openxmlformats.org/officeDocument/2006/relationships/hyperlink" Target="http://www.fm-kp.si/zalozba/ISBN/978-961-6573-65-8/009-020.pdf" TargetMode="External"/><Relationship Id="rId3" Type="http://schemas.openxmlformats.org/officeDocument/2006/relationships/customXml" Target="../customXml/item3.xml"/><Relationship Id="rId21" Type="http://schemas.openxmlformats.org/officeDocument/2006/relationships/hyperlink" Target="https://cfee.org.uk/sites/default/files/CfEE_Gifted_final_0.pdf" TargetMode="External"/><Relationship Id="rId34" Type="http://schemas.openxmlformats.org/officeDocument/2006/relationships/hyperlink" Target="https://hwb.gov.wales/storage/b447d1fe-5463-4382-9726-e68623a05dd2/assessment-for-learning-and-the-national-literacy-and-numeracy-framework.pdf" TargetMode="External"/><Relationship Id="rId7" Type="http://schemas.openxmlformats.org/officeDocument/2006/relationships/webSettings" Target="webSettings.xml"/><Relationship Id="rId12" Type="http://schemas.openxmlformats.org/officeDocument/2006/relationships/hyperlink" Target="http://www.jstor.org/stable/43189391" TargetMode="External"/><Relationship Id="rId17" Type="http://schemas.openxmlformats.org/officeDocument/2006/relationships/hyperlink" Target="https://www.estyn.gov.wales/sites/www.estyn.gov.wales/files/documents/Supporting%20more%20able%20and%20talented%20pupils%20in%20primary%20schools%20-%20July%202011.pdf" TargetMode="External"/><Relationship Id="rId25" Type="http://schemas.openxmlformats.org/officeDocument/2006/relationships/hyperlink" Target="https://www.nace.co.uk/blogpost/1761881/339653/Perfectionism-in-more-able-learners-what-do-we-know-and-what-next?hhSearchTerms=%22perfectionism%22&amp;terms=" TargetMode="External"/><Relationship Id="rId33" Type="http://schemas.openxmlformats.org/officeDocument/2006/relationships/hyperlink" Target="https://hwb.gov.wales/storage/b447d1fe-5463-4382-9726-e68623a05dd2/assessment-for-learning-and-the-national-literacy-and-numeracy-framework.pdf"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gov.wales/sites/default/files/publications/2018-03/successful-futures.pdf" TargetMode="External"/><Relationship Id="rId20" Type="http://schemas.openxmlformats.org/officeDocument/2006/relationships/hyperlink" Target="https://assets.publishing.service.gov.uk/government/uploads/system/uploads/attachment_data/file/272064/5860.pdf" TargetMode="External"/><Relationship Id="rId29" Type="http://schemas.openxmlformats.org/officeDocument/2006/relationships/hyperlink" Target="https://www.uwtsd.ac.uk/media/uwtsd-website/content-assets/documents/research/research-ethics-integrity-code-practice.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esearchgate.net/publication/332621862_Developing_a_whole_school_approach_to_inclusive_practice_through_UDL" TargetMode="External"/><Relationship Id="rId24" Type="http://schemas.openxmlformats.org/officeDocument/2006/relationships/hyperlink" Target="https://www.nace.co.uk/blogpost/1787634/Why-focus-on-more-able-learners" TargetMode="External"/><Relationship Id="rId32" Type="http://schemas.openxmlformats.org/officeDocument/2006/relationships/hyperlink" Target="https://www.gwegogledd.cymru/wp-content/uploads/2018/04/How_to_develop_thinking_and.pdf" TargetMode="Externa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learningspy.co.uk/myths/afl-might-wrong/" TargetMode="External"/><Relationship Id="rId23" Type="http://schemas.openxmlformats.org/officeDocument/2006/relationships/hyperlink" Target="https://www.nace.co.uk/blogpost/1761881/337044/Don-t-steal-their-struggle?hhSearchTerms=%22research%22&amp;terms=" TargetMode="External"/><Relationship Id="rId28" Type="http://schemas.openxmlformats.org/officeDocument/2006/relationships/hyperlink" Target="https://www.savethechildren.org.uk/what-we-do/childrens-rights/united-nations-convention-of-the-rights-of-the-child" TargetMode="External"/><Relationship Id="rId36" Type="http://schemas.openxmlformats.org/officeDocument/2006/relationships/hyperlink" Target="https://gov.wales/sites/default/files/publications/2019-01/national-school-categorisation-system-guidance-for-parents-and-carers.pdf" TargetMode="External"/><Relationship Id="rId10" Type="http://schemas.openxmlformats.org/officeDocument/2006/relationships/hyperlink" Target="https://www.rdc.udel.edu/wp-content/uploads/2015/04/InsideBlackBox.pdf" TargetMode="External"/><Relationship Id="rId19" Type="http://schemas.openxmlformats.org/officeDocument/2006/relationships/hyperlink" Target="https://www.tandfonline.com/doi/abs/10.1080/0969594X.2014.996523?journalCode=caie20" TargetMode="External"/><Relationship Id="rId31" Type="http://schemas.openxmlformats.org/officeDocument/2006/relationships/hyperlink" Target="https://hwb.gov.wales/curriculum-for-wales-2008/national-literacy-and-numeracy-framework-curriculum-for-wales-2008-version" TargetMode="External"/><Relationship Id="rId4" Type="http://schemas.openxmlformats.org/officeDocument/2006/relationships/customXml" Target="../customXml/item4.xml"/><Relationship Id="rId9" Type="http://schemas.openxmlformats.org/officeDocument/2006/relationships/hyperlink" Target="https://www.bera.ac.uk/publication/ethical-guidelines-for-educational-research-2018" TargetMode="External"/><Relationship Id="rId14" Type="http://schemas.openxmlformats.org/officeDocument/2006/relationships/hyperlink" Target="https://www.nace.co.uk/blogpost/1761881/334589/5-key-strategies-for-stretch-and-challenge?hhSearchTerms=%22teacher+and+support%22&amp;terms=" TargetMode="External"/><Relationship Id="rId22" Type="http://schemas.openxmlformats.org/officeDocument/2006/relationships/hyperlink" Target="https://journals.sagepub.com/doi/10.4219/jeg-2006-245" TargetMode="External"/><Relationship Id="rId27" Type="http://schemas.openxmlformats.org/officeDocument/2006/relationships/hyperlink" Target="http://michiganassessmentconsortium.org/wp-content/uploads/Formative-Assessment-and-Design-of-Instructional-Systems.pdf" TargetMode="External"/><Relationship Id="rId30" Type="http://schemas.openxmlformats.org/officeDocument/2006/relationships/hyperlink" Target="http://ouleft.org/wp-content/uploads/Vygotsky-Mind-in-Society.pdf" TargetMode="External"/><Relationship Id="rId35" Type="http://schemas.openxmlformats.org/officeDocument/2006/relationships/hyperlink" Target="https://dera.ioe.ac.uk/23418/2/150630-pioneer-schools-e_Redact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3" ma:contentTypeDescription="Create a new document." ma:contentTypeScope="" ma:versionID="35ef56b78bc801e76137fbfe16d79265">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8f9c8906586a2c1086950c97acb35498"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54696E5-F8C2-45E3-A33B-44DFCD472B2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65D471-1329-4930-AFB9-CB32E888DE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1213464-F797-498C-BBFF-90EC9DD8352A}">
  <ds:schemaRefs>
    <ds:schemaRef ds:uri="http://schemas.microsoft.com/sharepoint/v3/contenttype/forms"/>
  </ds:schemaRefs>
</ds:datastoreItem>
</file>

<file path=customXml/itemProps4.xml><?xml version="1.0" encoding="utf-8"?>
<ds:datastoreItem xmlns:ds="http://schemas.openxmlformats.org/officeDocument/2006/customXml" ds:itemID="{B5318E2C-1343-498C-BDCC-CFF98FF637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7257</Words>
  <Characters>41367</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HANNAH JAMES</dc:creator>
  <cp:lastModifiedBy>Paul</cp:lastModifiedBy>
  <cp:revision>2</cp:revision>
  <dcterms:created xsi:type="dcterms:W3CDTF">2020-02-27T21:06:00Z</dcterms:created>
  <dcterms:modified xsi:type="dcterms:W3CDTF">2020-02-27T21:06:00Z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