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D93AD" w14:textId="335859D5" w:rsidR="00BA728D" w:rsidRDefault="00216C2D">
      <w:r w:rsidRPr="002C5576">
        <w:rPr>
          <w:bCs/>
          <w:noProof/>
          <w:lang w:eastAsia="en-GB"/>
        </w:rPr>
        <w:drawing>
          <wp:anchor distT="0" distB="0" distL="114300" distR="114300" simplePos="0" relativeHeight="251657216" behindDoc="0" locked="0" layoutInCell="1" allowOverlap="1" wp14:anchorId="7A00419D" wp14:editId="08951A21">
            <wp:simplePos x="0" y="0"/>
            <wp:positionH relativeFrom="column">
              <wp:posOffset>1761561</wp:posOffset>
            </wp:positionH>
            <wp:positionV relativeFrom="paragraph">
              <wp:posOffset>0</wp:posOffset>
            </wp:positionV>
            <wp:extent cx="2209800" cy="742950"/>
            <wp:effectExtent l="0" t="0" r="0" b="0"/>
            <wp:wrapNone/>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p>
    <w:tbl>
      <w:tblPr>
        <w:tblpPr w:leftFromText="180" w:rightFromText="180" w:vertAnchor="page" w:horzAnchor="margin" w:tblpY="438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43E71" w:rsidRPr="002C5576" w14:paraId="5C73B100" w14:textId="77777777" w:rsidTr="00043E71">
        <w:tc>
          <w:tcPr>
            <w:tcW w:w="3438" w:type="dxa"/>
            <w:shd w:val="clear" w:color="auto" w:fill="D9D9D9"/>
          </w:tcPr>
          <w:p w14:paraId="4D35EBBE" w14:textId="77777777" w:rsidR="00043E71" w:rsidRPr="002C5576" w:rsidRDefault="00043E71" w:rsidP="00E1471E">
            <w:pPr>
              <w:pStyle w:val="JA"/>
            </w:pPr>
            <w:r w:rsidRPr="002C5576">
              <w:t>Student Name:</w:t>
            </w:r>
          </w:p>
        </w:tc>
        <w:tc>
          <w:tcPr>
            <w:tcW w:w="6055" w:type="dxa"/>
          </w:tcPr>
          <w:p w14:paraId="28A1A640" w14:textId="77777777" w:rsidR="00043E71" w:rsidRPr="002C5576" w:rsidRDefault="00043E71" w:rsidP="00E1471E">
            <w:pPr>
              <w:pStyle w:val="JA"/>
            </w:pPr>
            <w:r w:rsidRPr="002C5576">
              <w:t>ANGEL JENNIFER SUSAN KATHLEEN BRAZIER-LEWIS</w:t>
            </w:r>
          </w:p>
        </w:tc>
      </w:tr>
      <w:tr w:rsidR="00043E71" w:rsidRPr="002C5576" w14:paraId="39A408EE" w14:textId="77777777" w:rsidTr="00043E71">
        <w:tc>
          <w:tcPr>
            <w:tcW w:w="3438" w:type="dxa"/>
            <w:shd w:val="clear" w:color="auto" w:fill="D9D9D9"/>
          </w:tcPr>
          <w:p w14:paraId="5D5A3F57" w14:textId="77777777" w:rsidR="00043E71" w:rsidRPr="002C5576" w:rsidRDefault="00043E71" w:rsidP="00E1471E">
            <w:pPr>
              <w:pStyle w:val="JA"/>
            </w:pPr>
            <w:r w:rsidRPr="002C5576">
              <w:t>Student Number:</w:t>
            </w:r>
          </w:p>
        </w:tc>
        <w:tc>
          <w:tcPr>
            <w:tcW w:w="6055" w:type="dxa"/>
          </w:tcPr>
          <w:p w14:paraId="6A3CCD7C" w14:textId="77777777" w:rsidR="00043E71" w:rsidRPr="002C5576" w:rsidRDefault="00043E71" w:rsidP="00E1471E">
            <w:pPr>
              <w:pStyle w:val="JA"/>
            </w:pPr>
            <w:r w:rsidRPr="002C5576">
              <w:t>1702844</w:t>
            </w:r>
          </w:p>
        </w:tc>
      </w:tr>
      <w:tr w:rsidR="00043E71" w:rsidRPr="002C5576" w14:paraId="76194473" w14:textId="77777777" w:rsidTr="00043E71">
        <w:tc>
          <w:tcPr>
            <w:tcW w:w="3438" w:type="dxa"/>
            <w:shd w:val="clear" w:color="auto" w:fill="D9D9D9"/>
          </w:tcPr>
          <w:p w14:paraId="64F7681A" w14:textId="77777777" w:rsidR="00043E71" w:rsidRPr="002C5576" w:rsidRDefault="00043E71" w:rsidP="00E1471E">
            <w:pPr>
              <w:pStyle w:val="JA"/>
            </w:pPr>
            <w:r w:rsidRPr="002C5576">
              <w:t>Module No:</w:t>
            </w:r>
          </w:p>
        </w:tc>
        <w:tc>
          <w:tcPr>
            <w:tcW w:w="6055" w:type="dxa"/>
          </w:tcPr>
          <w:p w14:paraId="02619EE4" w14:textId="77777777" w:rsidR="00043E71" w:rsidRPr="002C5576" w:rsidRDefault="00043E71" w:rsidP="00E1471E">
            <w:pPr>
              <w:pStyle w:val="JA"/>
            </w:pPr>
            <w:r w:rsidRPr="002C5576">
              <w:t>BMSK4006</w:t>
            </w:r>
          </w:p>
        </w:tc>
      </w:tr>
      <w:tr w:rsidR="00043E71" w:rsidRPr="002C5576" w14:paraId="606079B2" w14:textId="77777777" w:rsidTr="00043E71">
        <w:trPr>
          <w:trHeight w:val="413"/>
        </w:trPr>
        <w:tc>
          <w:tcPr>
            <w:tcW w:w="3438" w:type="dxa"/>
            <w:shd w:val="clear" w:color="auto" w:fill="D9D9D9"/>
          </w:tcPr>
          <w:p w14:paraId="4263F5C0" w14:textId="77777777" w:rsidR="00043E71" w:rsidRPr="002C5576" w:rsidRDefault="00043E71" w:rsidP="00E1471E">
            <w:pPr>
              <w:pStyle w:val="JA"/>
            </w:pPr>
            <w:r w:rsidRPr="002C5576">
              <w:t>Module Title:</w:t>
            </w:r>
          </w:p>
        </w:tc>
        <w:tc>
          <w:tcPr>
            <w:tcW w:w="6055" w:type="dxa"/>
          </w:tcPr>
          <w:p w14:paraId="0FD7AEFB" w14:textId="77777777" w:rsidR="00043E71" w:rsidRPr="002C5576" w:rsidRDefault="00043E71" w:rsidP="00E1471E">
            <w:pPr>
              <w:pStyle w:val="JA"/>
            </w:pPr>
            <w:r w:rsidRPr="002C5576">
              <w:t>Part 1 Business Plan</w:t>
            </w:r>
          </w:p>
        </w:tc>
      </w:tr>
    </w:tbl>
    <w:p w14:paraId="5F7AFDD2" w14:textId="0C683909" w:rsidR="00216C2D" w:rsidRPr="00216C2D" w:rsidRDefault="00216C2D" w:rsidP="00216C2D"/>
    <w:p w14:paraId="1560B649" w14:textId="3A3DC1D9" w:rsidR="00216C2D" w:rsidRPr="00216C2D" w:rsidRDefault="00216C2D" w:rsidP="00216C2D"/>
    <w:p w14:paraId="6E426591" w14:textId="043F4D50" w:rsidR="00216C2D" w:rsidRDefault="00216C2D" w:rsidP="00216C2D"/>
    <w:p w14:paraId="0B859D41" w14:textId="24667119" w:rsidR="00216C2D" w:rsidRDefault="001776DF" w:rsidP="00216C2D">
      <w:pPr>
        <w:jc w:val="center"/>
        <w:rPr>
          <w:bCs/>
        </w:rPr>
      </w:pPr>
      <w:r w:rsidRPr="002C5576">
        <w:rPr>
          <w:bCs/>
        </w:rPr>
        <w:t>Skills for the Workplace</w:t>
      </w:r>
      <w:r w:rsidRPr="002C5576">
        <w:rPr>
          <w:bCs/>
        </w:rPr>
        <w:br/>
        <w:t>Module Assignment Submission</w:t>
      </w:r>
    </w:p>
    <w:p w14:paraId="090D81F6" w14:textId="70298970" w:rsidR="001776DF" w:rsidRDefault="001776DF" w:rsidP="00216C2D">
      <w:pPr>
        <w:jc w:val="center"/>
      </w:pPr>
    </w:p>
    <w:p w14:paraId="6BA5B361" w14:textId="77777777" w:rsidR="00573AB0" w:rsidRPr="002C5576" w:rsidRDefault="00573AB0" w:rsidP="00E1471E">
      <w:pPr>
        <w:pStyle w:val="JA"/>
      </w:pPr>
      <w:r w:rsidRPr="002C5576">
        <w:t>Statement of Confirmation of Authenticity</w:t>
      </w:r>
    </w:p>
    <w:p w14:paraId="4EDF91A4" w14:textId="77777777" w:rsidR="00573AB0" w:rsidRPr="002C5576" w:rsidRDefault="00573AB0" w:rsidP="00E1471E">
      <w:pPr>
        <w:pStyle w:val="JA"/>
      </w:pPr>
      <w:r w:rsidRPr="002C5576">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E30EBA" w14:textId="77777777" w:rsidR="00573AB0" w:rsidRPr="002C5576" w:rsidRDefault="00573AB0" w:rsidP="00E1471E">
      <w:pPr>
        <w:pStyle w:val="JA"/>
      </w:pPr>
      <w:r w:rsidRPr="002C5576">
        <w:t>Attention is drawn to the plagiarism and unfair practice policies of both the University and of ILM.</w:t>
      </w:r>
    </w:p>
    <w:p w14:paraId="048A7D7C" w14:textId="29C5F49B" w:rsidR="00043E71" w:rsidRDefault="00043E71" w:rsidP="00216C2D">
      <w:pPr>
        <w:jc w:val="center"/>
      </w:pPr>
    </w:p>
    <w:p w14:paraId="2A45B41A" w14:textId="4F1B2276" w:rsidR="00573AB0" w:rsidRDefault="00573AB0" w:rsidP="00216C2D">
      <w:pPr>
        <w:jc w:val="center"/>
      </w:pPr>
    </w:p>
    <w:p w14:paraId="5F05DA9D" w14:textId="7EA09964" w:rsidR="00573AB0" w:rsidRDefault="00573AB0" w:rsidP="00216C2D">
      <w:pPr>
        <w:jc w:val="center"/>
      </w:pPr>
    </w:p>
    <w:p w14:paraId="722981CB" w14:textId="3D653B50" w:rsidR="00573AB0" w:rsidRDefault="00573AB0" w:rsidP="00216C2D">
      <w:pPr>
        <w:jc w:val="center"/>
      </w:pPr>
    </w:p>
    <w:p w14:paraId="6FA13B8F" w14:textId="1776D271" w:rsidR="00573AB0" w:rsidRDefault="00573AB0" w:rsidP="00216C2D">
      <w:pPr>
        <w:jc w:val="center"/>
      </w:pPr>
    </w:p>
    <w:p w14:paraId="4473E555" w14:textId="2D31D522" w:rsidR="00573AB0" w:rsidRDefault="00573AB0" w:rsidP="00216C2D">
      <w:pPr>
        <w:jc w:val="center"/>
      </w:pPr>
    </w:p>
    <w:p w14:paraId="6BCA385D" w14:textId="47E13EC5" w:rsidR="00573AB0" w:rsidRDefault="00573AB0" w:rsidP="00216C2D">
      <w:pPr>
        <w:jc w:val="center"/>
      </w:pPr>
    </w:p>
    <w:p w14:paraId="2731F67E" w14:textId="42C9FAF8" w:rsidR="00573AB0" w:rsidRDefault="00573AB0" w:rsidP="00216C2D">
      <w:pPr>
        <w:jc w:val="center"/>
      </w:pPr>
    </w:p>
    <w:p w14:paraId="59ADC29A" w14:textId="7A0F64DC" w:rsidR="00573AB0" w:rsidRDefault="00573AB0" w:rsidP="00216C2D">
      <w:pPr>
        <w:jc w:val="center"/>
      </w:pPr>
    </w:p>
    <w:p w14:paraId="3B9D40BC" w14:textId="1AC94D08" w:rsidR="00573AB0" w:rsidRDefault="00573AB0" w:rsidP="00216C2D">
      <w:pPr>
        <w:jc w:val="center"/>
      </w:pPr>
    </w:p>
    <w:p w14:paraId="379CF27D" w14:textId="1B0F834C" w:rsidR="00573AB0" w:rsidRDefault="00573AB0" w:rsidP="00216C2D">
      <w:pPr>
        <w:jc w:val="center"/>
      </w:pPr>
    </w:p>
    <w:p w14:paraId="0CBDA2CE" w14:textId="56E7D19E" w:rsidR="00573AB0" w:rsidRDefault="00573AB0" w:rsidP="00216C2D">
      <w:pPr>
        <w:jc w:val="center"/>
      </w:pPr>
    </w:p>
    <w:sdt>
      <w:sdtPr>
        <w:rPr>
          <w:rFonts w:asciiTheme="minorHAnsi" w:eastAsiaTheme="minorHAnsi" w:hAnsiTheme="minorHAnsi" w:cstheme="minorBidi"/>
          <w:color w:val="auto"/>
          <w:sz w:val="22"/>
          <w:szCs w:val="22"/>
          <w:lang w:val="en-GB"/>
        </w:rPr>
        <w:id w:val="-897209431"/>
        <w:docPartObj>
          <w:docPartGallery w:val="Table of Contents"/>
          <w:docPartUnique/>
        </w:docPartObj>
      </w:sdtPr>
      <w:sdtEndPr>
        <w:rPr>
          <w:b/>
          <w:bCs/>
          <w:noProof/>
        </w:rPr>
      </w:sdtEndPr>
      <w:sdtContent>
        <w:p w14:paraId="5F1BD7E6" w14:textId="322C36E7" w:rsidR="00C63E91" w:rsidRDefault="00C63E91">
          <w:pPr>
            <w:pStyle w:val="TOCHeading"/>
          </w:pPr>
          <w:r>
            <w:t>Contents</w:t>
          </w:r>
        </w:p>
        <w:p w14:paraId="136A85EF" w14:textId="449D0B57" w:rsidR="00E64401" w:rsidRDefault="00C63E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936927" w:history="1">
            <w:r w:rsidR="00E64401" w:rsidRPr="00D9565A">
              <w:rPr>
                <w:rStyle w:val="Hyperlink"/>
                <w:noProof/>
              </w:rPr>
              <w:t>Business Plan for Fuzzy Friends Day-care</w:t>
            </w:r>
            <w:r w:rsidR="00E64401">
              <w:rPr>
                <w:noProof/>
                <w:webHidden/>
              </w:rPr>
              <w:tab/>
            </w:r>
            <w:r w:rsidR="00E64401">
              <w:rPr>
                <w:noProof/>
                <w:webHidden/>
              </w:rPr>
              <w:fldChar w:fldCharType="begin"/>
            </w:r>
            <w:r w:rsidR="00E64401">
              <w:rPr>
                <w:noProof/>
                <w:webHidden/>
              </w:rPr>
              <w:instrText xml:space="preserve"> PAGEREF _Toc109936927 \h </w:instrText>
            </w:r>
            <w:r w:rsidR="00E64401">
              <w:rPr>
                <w:noProof/>
                <w:webHidden/>
              </w:rPr>
            </w:r>
            <w:r w:rsidR="00E64401">
              <w:rPr>
                <w:noProof/>
                <w:webHidden/>
              </w:rPr>
              <w:fldChar w:fldCharType="separate"/>
            </w:r>
            <w:r w:rsidR="00E64401">
              <w:rPr>
                <w:noProof/>
                <w:webHidden/>
              </w:rPr>
              <w:t>4</w:t>
            </w:r>
            <w:r w:rsidR="00E64401">
              <w:rPr>
                <w:noProof/>
                <w:webHidden/>
              </w:rPr>
              <w:fldChar w:fldCharType="end"/>
            </w:r>
          </w:hyperlink>
        </w:p>
        <w:p w14:paraId="78A0EC26" w14:textId="7396CF70" w:rsidR="00E64401" w:rsidRDefault="00E64401">
          <w:pPr>
            <w:pStyle w:val="TOC1"/>
            <w:tabs>
              <w:tab w:val="right" w:leader="dot" w:pos="9016"/>
            </w:tabs>
            <w:rPr>
              <w:rFonts w:eastAsiaTheme="minorEastAsia"/>
              <w:noProof/>
              <w:lang w:eastAsia="en-GB"/>
            </w:rPr>
          </w:pPr>
          <w:hyperlink w:anchor="_Toc109936928" w:history="1">
            <w:r w:rsidRPr="00D9565A">
              <w:rPr>
                <w:rStyle w:val="Hyperlink"/>
                <w:noProof/>
              </w:rPr>
              <w:t>Executive Summary</w:t>
            </w:r>
            <w:r>
              <w:rPr>
                <w:noProof/>
                <w:webHidden/>
              </w:rPr>
              <w:tab/>
            </w:r>
            <w:r>
              <w:rPr>
                <w:noProof/>
                <w:webHidden/>
              </w:rPr>
              <w:fldChar w:fldCharType="begin"/>
            </w:r>
            <w:r>
              <w:rPr>
                <w:noProof/>
                <w:webHidden/>
              </w:rPr>
              <w:instrText xml:space="preserve"> PAGEREF _Toc109936928 \h </w:instrText>
            </w:r>
            <w:r>
              <w:rPr>
                <w:noProof/>
                <w:webHidden/>
              </w:rPr>
            </w:r>
            <w:r>
              <w:rPr>
                <w:noProof/>
                <w:webHidden/>
              </w:rPr>
              <w:fldChar w:fldCharType="separate"/>
            </w:r>
            <w:r>
              <w:rPr>
                <w:noProof/>
                <w:webHidden/>
              </w:rPr>
              <w:t>5</w:t>
            </w:r>
            <w:r>
              <w:rPr>
                <w:noProof/>
                <w:webHidden/>
              </w:rPr>
              <w:fldChar w:fldCharType="end"/>
            </w:r>
          </w:hyperlink>
        </w:p>
        <w:p w14:paraId="50907533" w14:textId="7B255005" w:rsidR="00E64401" w:rsidRDefault="00E64401">
          <w:pPr>
            <w:pStyle w:val="TOC1"/>
            <w:tabs>
              <w:tab w:val="right" w:leader="dot" w:pos="9016"/>
            </w:tabs>
            <w:rPr>
              <w:rFonts w:eastAsiaTheme="minorEastAsia"/>
              <w:noProof/>
              <w:lang w:eastAsia="en-GB"/>
            </w:rPr>
          </w:pPr>
          <w:hyperlink w:anchor="_Toc109936929" w:history="1">
            <w:r w:rsidRPr="00D9565A">
              <w:rPr>
                <w:rStyle w:val="Hyperlink"/>
                <w:noProof/>
              </w:rPr>
              <w:t>Introduction</w:t>
            </w:r>
            <w:r>
              <w:rPr>
                <w:noProof/>
                <w:webHidden/>
              </w:rPr>
              <w:tab/>
            </w:r>
            <w:r>
              <w:rPr>
                <w:noProof/>
                <w:webHidden/>
              </w:rPr>
              <w:fldChar w:fldCharType="begin"/>
            </w:r>
            <w:r>
              <w:rPr>
                <w:noProof/>
                <w:webHidden/>
              </w:rPr>
              <w:instrText xml:space="preserve"> PAGEREF _Toc109936929 \h </w:instrText>
            </w:r>
            <w:r>
              <w:rPr>
                <w:noProof/>
                <w:webHidden/>
              </w:rPr>
            </w:r>
            <w:r>
              <w:rPr>
                <w:noProof/>
                <w:webHidden/>
              </w:rPr>
              <w:fldChar w:fldCharType="separate"/>
            </w:r>
            <w:r>
              <w:rPr>
                <w:noProof/>
                <w:webHidden/>
              </w:rPr>
              <w:t>5</w:t>
            </w:r>
            <w:r>
              <w:rPr>
                <w:noProof/>
                <w:webHidden/>
              </w:rPr>
              <w:fldChar w:fldCharType="end"/>
            </w:r>
          </w:hyperlink>
        </w:p>
        <w:p w14:paraId="50ED080F" w14:textId="6C4064B8" w:rsidR="00E64401" w:rsidRDefault="00E64401">
          <w:pPr>
            <w:pStyle w:val="TOC1"/>
            <w:tabs>
              <w:tab w:val="right" w:leader="dot" w:pos="9016"/>
            </w:tabs>
            <w:rPr>
              <w:rFonts w:eastAsiaTheme="minorEastAsia"/>
              <w:noProof/>
              <w:lang w:eastAsia="en-GB"/>
            </w:rPr>
          </w:pPr>
          <w:hyperlink w:anchor="_Toc109936930" w:history="1">
            <w:r w:rsidRPr="00D9565A">
              <w:rPr>
                <w:rStyle w:val="Hyperlink"/>
                <w:noProof/>
              </w:rPr>
              <w:t>Operations</w:t>
            </w:r>
            <w:r>
              <w:rPr>
                <w:noProof/>
                <w:webHidden/>
              </w:rPr>
              <w:tab/>
            </w:r>
            <w:r>
              <w:rPr>
                <w:noProof/>
                <w:webHidden/>
              </w:rPr>
              <w:fldChar w:fldCharType="begin"/>
            </w:r>
            <w:r>
              <w:rPr>
                <w:noProof/>
                <w:webHidden/>
              </w:rPr>
              <w:instrText xml:space="preserve"> PAGEREF _Toc109936930 \h </w:instrText>
            </w:r>
            <w:r>
              <w:rPr>
                <w:noProof/>
                <w:webHidden/>
              </w:rPr>
            </w:r>
            <w:r>
              <w:rPr>
                <w:noProof/>
                <w:webHidden/>
              </w:rPr>
              <w:fldChar w:fldCharType="separate"/>
            </w:r>
            <w:r>
              <w:rPr>
                <w:noProof/>
                <w:webHidden/>
              </w:rPr>
              <w:t>5</w:t>
            </w:r>
            <w:r>
              <w:rPr>
                <w:noProof/>
                <w:webHidden/>
              </w:rPr>
              <w:fldChar w:fldCharType="end"/>
            </w:r>
          </w:hyperlink>
        </w:p>
        <w:p w14:paraId="305AFBD2" w14:textId="183A5FF1" w:rsidR="00E64401" w:rsidRDefault="00E64401">
          <w:pPr>
            <w:pStyle w:val="TOC2"/>
            <w:tabs>
              <w:tab w:val="right" w:leader="dot" w:pos="9016"/>
            </w:tabs>
            <w:rPr>
              <w:rFonts w:eastAsiaTheme="minorEastAsia"/>
              <w:noProof/>
              <w:lang w:eastAsia="en-GB"/>
            </w:rPr>
          </w:pPr>
          <w:hyperlink w:anchor="_Toc109936931" w:history="1">
            <w:r w:rsidRPr="00D9565A">
              <w:rPr>
                <w:rStyle w:val="Hyperlink"/>
                <w:noProof/>
              </w:rPr>
              <w:t>Qualifications and Courses</w:t>
            </w:r>
            <w:r>
              <w:rPr>
                <w:noProof/>
                <w:webHidden/>
              </w:rPr>
              <w:tab/>
            </w:r>
            <w:r>
              <w:rPr>
                <w:noProof/>
                <w:webHidden/>
              </w:rPr>
              <w:fldChar w:fldCharType="begin"/>
            </w:r>
            <w:r>
              <w:rPr>
                <w:noProof/>
                <w:webHidden/>
              </w:rPr>
              <w:instrText xml:space="preserve"> PAGEREF _Toc109936931 \h </w:instrText>
            </w:r>
            <w:r>
              <w:rPr>
                <w:noProof/>
                <w:webHidden/>
              </w:rPr>
            </w:r>
            <w:r>
              <w:rPr>
                <w:noProof/>
                <w:webHidden/>
              </w:rPr>
              <w:fldChar w:fldCharType="separate"/>
            </w:r>
            <w:r>
              <w:rPr>
                <w:noProof/>
                <w:webHidden/>
              </w:rPr>
              <w:t>6</w:t>
            </w:r>
            <w:r>
              <w:rPr>
                <w:noProof/>
                <w:webHidden/>
              </w:rPr>
              <w:fldChar w:fldCharType="end"/>
            </w:r>
          </w:hyperlink>
        </w:p>
        <w:p w14:paraId="2D7B6EFF" w14:textId="7310D5D4" w:rsidR="00E64401" w:rsidRDefault="00E64401">
          <w:pPr>
            <w:pStyle w:val="TOC2"/>
            <w:tabs>
              <w:tab w:val="right" w:leader="dot" w:pos="9016"/>
            </w:tabs>
            <w:rPr>
              <w:rFonts w:eastAsiaTheme="minorEastAsia"/>
              <w:noProof/>
              <w:lang w:eastAsia="en-GB"/>
            </w:rPr>
          </w:pPr>
          <w:hyperlink w:anchor="_Toc109936932" w:history="1">
            <w:r w:rsidRPr="00D9565A">
              <w:rPr>
                <w:rStyle w:val="Hyperlink"/>
                <w:noProof/>
              </w:rPr>
              <w:t>The Business Premises</w:t>
            </w:r>
            <w:r>
              <w:rPr>
                <w:noProof/>
                <w:webHidden/>
              </w:rPr>
              <w:tab/>
            </w:r>
            <w:r>
              <w:rPr>
                <w:noProof/>
                <w:webHidden/>
              </w:rPr>
              <w:fldChar w:fldCharType="begin"/>
            </w:r>
            <w:r>
              <w:rPr>
                <w:noProof/>
                <w:webHidden/>
              </w:rPr>
              <w:instrText xml:space="preserve"> PAGEREF _Toc109936932 \h </w:instrText>
            </w:r>
            <w:r>
              <w:rPr>
                <w:noProof/>
                <w:webHidden/>
              </w:rPr>
            </w:r>
            <w:r>
              <w:rPr>
                <w:noProof/>
                <w:webHidden/>
              </w:rPr>
              <w:fldChar w:fldCharType="separate"/>
            </w:r>
            <w:r>
              <w:rPr>
                <w:noProof/>
                <w:webHidden/>
              </w:rPr>
              <w:t>6</w:t>
            </w:r>
            <w:r>
              <w:rPr>
                <w:noProof/>
                <w:webHidden/>
              </w:rPr>
              <w:fldChar w:fldCharType="end"/>
            </w:r>
          </w:hyperlink>
        </w:p>
        <w:p w14:paraId="735DFFF4" w14:textId="09053CF9" w:rsidR="00E64401" w:rsidRDefault="00E64401">
          <w:pPr>
            <w:pStyle w:val="TOC2"/>
            <w:tabs>
              <w:tab w:val="right" w:leader="dot" w:pos="9016"/>
            </w:tabs>
            <w:rPr>
              <w:rFonts w:eastAsiaTheme="minorEastAsia"/>
              <w:noProof/>
              <w:lang w:eastAsia="en-GB"/>
            </w:rPr>
          </w:pPr>
          <w:hyperlink w:anchor="_Toc109936933" w:history="1">
            <w:r w:rsidRPr="00D9565A">
              <w:rPr>
                <w:rStyle w:val="Hyperlink"/>
                <w:noProof/>
              </w:rPr>
              <w:t>Licenses and Permits</w:t>
            </w:r>
            <w:r>
              <w:rPr>
                <w:noProof/>
                <w:webHidden/>
              </w:rPr>
              <w:tab/>
            </w:r>
            <w:r>
              <w:rPr>
                <w:noProof/>
                <w:webHidden/>
              </w:rPr>
              <w:fldChar w:fldCharType="begin"/>
            </w:r>
            <w:r>
              <w:rPr>
                <w:noProof/>
                <w:webHidden/>
              </w:rPr>
              <w:instrText xml:space="preserve"> PAGEREF _Toc109936933 \h </w:instrText>
            </w:r>
            <w:r>
              <w:rPr>
                <w:noProof/>
                <w:webHidden/>
              </w:rPr>
            </w:r>
            <w:r>
              <w:rPr>
                <w:noProof/>
                <w:webHidden/>
              </w:rPr>
              <w:fldChar w:fldCharType="separate"/>
            </w:r>
            <w:r>
              <w:rPr>
                <w:noProof/>
                <w:webHidden/>
              </w:rPr>
              <w:t>7</w:t>
            </w:r>
            <w:r>
              <w:rPr>
                <w:noProof/>
                <w:webHidden/>
              </w:rPr>
              <w:fldChar w:fldCharType="end"/>
            </w:r>
          </w:hyperlink>
        </w:p>
        <w:p w14:paraId="7831333E" w14:textId="7B7D2163" w:rsidR="00E64401" w:rsidRDefault="00E64401">
          <w:pPr>
            <w:pStyle w:val="TOC2"/>
            <w:tabs>
              <w:tab w:val="right" w:leader="dot" w:pos="9016"/>
            </w:tabs>
            <w:rPr>
              <w:rFonts w:eastAsiaTheme="minorEastAsia"/>
              <w:noProof/>
              <w:lang w:eastAsia="en-GB"/>
            </w:rPr>
          </w:pPr>
          <w:hyperlink w:anchor="_Toc109936934" w:history="1">
            <w:r w:rsidRPr="00D9565A">
              <w:rPr>
                <w:rStyle w:val="Hyperlink"/>
                <w:noProof/>
              </w:rPr>
              <w:t>Health and Safety</w:t>
            </w:r>
            <w:r>
              <w:rPr>
                <w:noProof/>
                <w:webHidden/>
              </w:rPr>
              <w:tab/>
            </w:r>
            <w:r>
              <w:rPr>
                <w:noProof/>
                <w:webHidden/>
              </w:rPr>
              <w:fldChar w:fldCharType="begin"/>
            </w:r>
            <w:r>
              <w:rPr>
                <w:noProof/>
                <w:webHidden/>
              </w:rPr>
              <w:instrText xml:space="preserve"> PAGEREF _Toc109936934 \h </w:instrText>
            </w:r>
            <w:r>
              <w:rPr>
                <w:noProof/>
                <w:webHidden/>
              </w:rPr>
            </w:r>
            <w:r>
              <w:rPr>
                <w:noProof/>
                <w:webHidden/>
              </w:rPr>
              <w:fldChar w:fldCharType="separate"/>
            </w:r>
            <w:r>
              <w:rPr>
                <w:noProof/>
                <w:webHidden/>
              </w:rPr>
              <w:t>7</w:t>
            </w:r>
            <w:r>
              <w:rPr>
                <w:noProof/>
                <w:webHidden/>
              </w:rPr>
              <w:fldChar w:fldCharType="end"/>
            </w:r>
          </w:hyperlink>
        </w:p>
        <w:p w14:paraId="1287B841" w14:textId="20C9CF14" w:rsidR="00E64401" w:rsidRDefault="00E64401">
          <w:pPr>
            <w:pStyle w:val="TOC2"/>
            <w:tabs>
              <w:tab w:val="right" w:leader="dot" w:pos="9016"/>
            </w:tabs>
            <w:rPr>
              <w:rFonts w:eastAsiaTheme="minorEastAsia"/>
              <w:noProof/>
              <w:lang w:eastAsia="en-GB"/>
            </w:rPr>
          </w:pPr>
          <w:hyperlink w:anchor="_Toc109936935" w:history="1">
            <w:r w:rsidRPr="00D9565A">
              <w:rPr>
                <w:rStyle w:val="Hyperlink"/>
                <w:noProof/>
              </w:rPr>
              <w:t>Investments</w:t>
            </w:r>
            <w:r>
              <w:rPr>
                <w:noProof/>
                <w:webHidden/>
              </w:rPr>
              <w:tab/>
            </w:r>
            <w:r>
              <w:rPr>
                <w:noProof/>
                <w:webHidden/>
              </w:rPr>
              <w:fldChar w:fldCharType="begin"/>
            </w:r>
            <w:r>
              <w:rPr>
                <w:noProof/>
                <w:webHidden/>
              </w:rPr>
              <w:instrText xml:space="preserve"> PAGEREF _Toc109936935 \h </w:instrText>
            </w:r>
            <w:r>
              <w:rPr>
                <w:noProof/>
                <w:webHidden/>
              </w:rPr>
            </w:r>
            <w:r>
              <w:rPr>
                <w:noProof/>
                <w:webHidden/>
              </w:rPr>
              <w:fldChar w:fldCharType="separate"/>
            </w:r>
            <w:r>
              <w:rPr>
                <w:noProof/>
                <w:webHidden/>
              </w:rPr>
              <w:t>8</w:t>
            </w:r>
            <w:r>
              <w:rPr>
                <w:noProof/>
                <w:webHidden/>
              </w:rPr>
              <w:fldChar w:fldCharType="end"/>
            </w:r>
          </w:hyperlink>
        </w:p>
        <w:p w14:paraId="7BB44A49" w14:textId="70D2D06F" w:rsidR="00E64401" w:rsidRDefault="00E64401">
          <w:pPr>
            <w:pStyle w:val="TOC2"/>
            <w:tabs>
              <w:tab w:val="right" w:leader="dot" w:pos="9016"/>
            </w:tabs>
            <w:rPr>
              <w:rFonts w:eastAsiaTheme="minorEastAsia"/>
              <w:noProof/>
              <w:lang w:eastAsia="en-GB"/>
            </w:rPr>
          </w:pPr>
          <w:hyperlink w:anchor="_Toc109936936" w:history="1">
            <w:r w:rsidRPr="00D9565A">
              <w:rPr>
                <w:rStyle w:val="Hyperlink"/>
                <w:noProof/>
              </w:rPr>
              <w:t>Systems and Processes</w:t>
            </w:r>
            <w:r>
              <w:rPr>
                <w:noProof/>
                <w:webHidden/>
              </w:rPr>
              <w:tab/>
            </w:r>
            <w:r>
              <w:rPr>
                <w:noProof/>
                <w:webHidden/>
              </w:rPr>
              <w:fldChar w:fldCharType="begin"/>
            </w:r>
            <w:r>
              <w:rPr>
                <w:noProof/>
                <w:webHidden/>
              </w:rPr>
              <w:instrText xml:space="preserve"> PAGEREF _Toc109936936 \h </w:instrText>
            </w:r>
            <w:r>
              <w:rPr>
                <w:noProof/>
                <w:webHidden/>
              </w:rPr>
            </w:r>
            <w:r>
              <w:rPr>
                <w:noProof/>
                <w:webHidden/>
              </w:rPr>
              <w:fldChar w:fldCharType="separate"/>
            </w:r>
            <w:r>
              <w:rPr>
                <w:noProof/>
                <w:webHidden/>
              </w:rPr>
              <w:t>8</w:t>
            </w:r>
            <w:r>
              <w:rPr>
                <w:noProof/>
                <w:webHidden/>
              </w:rPr>
              <w:fldChar w:fldCharType="end"/>
            </w:r>
          </w:hyperlink>
        </w:p>
        <w:p w14:paraId="4E92C6F5" w14:textId="5204473D" w:rsidR="00E64401" w:rsidRDefault="00E64401">
          <w:pPr>
            <w:pStyle w:val="TOC2"/>
            <w:tabs>
              <w:tab w:val="right" w:leader="dot" w:pos="9016"/>
            </w:tabs>
            <w:rPr>
              <w:rFonts w:eastAsiaTheme="minorEastAsia"/>
              <w:noProof/>
              <w:lang w:eastAsia="en-GB"/>
            </w:rPr>
          </w:pPr>
          <w:hyperlink w:anchor="_Toc109936937" w:history="1">
            <w:r w:rsidRPr="00D9565A">
              <w:rPr>
                <w:rStyle w:val="Hyperlink"/>
                <w:noProof/>
              </w:rPr>
              <w:t>Information Technology Systems (IT)</w:t>
            </w:r>
            <w:r>
              <w:rPr>
                <w:noProof/>
                <w:webHidden/>
              </w:rPr>
              <w:tab/>
            </w:r>
            <w:r>
              <w:rPr>
                <w:noProof/>
                <w:webHidden/>
              </w:rPr>
              <w:fldChar w:fldCharType="begin"/>
            </w:r>
            <w:r>
              <w:rPr>
                <w:noProof/>
                <w:webHidden/>
              </w:rPr>
              <w:instrText xml:space="preserve"> PAGEREF _Toc109936937 \h </w:instrText>
            </w:r>
            <w:r>
              <w:rPr>
                <w:noProof/>
                <w:webHidden/>
              </w:rPr>
            </w:r>
            <w:r>
              <w:rPr>
                <w:noProof/>
                <w:webHidden/>
              </w:rPr>
              <w:fldChar w:fldCharType="separate"/>
            </w:r>
            <w:r>
              <w:rPr>
                <w:noProof/>
                <w:webHidden/>
              </w:rPr>
              <w:t>9</w:t>
            </w:r>
            <w:r>
              <w:rPr>
                <w:noProof/>
                <w:webHidden/>
              </w:rPr>
              <w:fldChar w:fldCharType="end"/>
            </w:r>
          </w:hyperlink>
        </w:p>
        <w:p w14:paraId="6FE78955" w14:textId="29B2D0E5" w:rsidR="00E64401" w:rsidRDefault="00E64401">
          <w:pPr>
            <w:pStyle w:val="TOC2"/>
            <w:tabs>
              <w:tab w:val="right" w:leader="dot" w:pos="9016"/>
            </w:tabs>
            <w:rPr>
              <w:rFonts w:eastAsiaTheme="minorEastAsia"/>
              <w:noProof/>
              <w:lang w:eastAsia="en-GB"/>
            </w:rPr>
          </w:pPr>
          <w:hyperlink w:anchor="_Toc109936938" w:history="1">
            <w:r w:rsidRPr="00D9565A">
              <w:rPr>
                <w:rStyle w:val="Hyperlink"/>
                <w:noProof/>
              </w:rPr>
              <w:t>Risk Analysis</w:t>
            </w:r>
            <w:r>
              <w:rPr>
                <w:noProof/>
                <w:webHidden/>
              </w:rPr>
              <w:tab/>
            </w:r>
            <w:r>
              <w:rPr>
                <w:noProof/>
                <w:webHidden/>
              </w:rPr>
              <w:fldChar w:fldCharType="begin"/>
            </w:r>
            <w:r>
              <w:rPr>
                <w:noProof/>
                <w:webHidden/>
              </w:rPr>
              <w:instrText xml:space="preserve"> PAGEREF _Toc109936938 \h </w:instrText>
            </w:r>
            <w:r>
              <w:rPr>
                <w:noProof/>
                <w:webHidden/>
              </w:rPr>
            </w:r>
            <w:r>
              <w:rPr>
                <w:noProof/>
                <w:webHidden/>
              </w:rPr>
              <w:fldChar w:fldCharType="separate"/>
            </w:r>
            <w:r>
              <w:rPr>
                <w:noProof/>
                <w:webHidden/>
              </w:rPr>
              <w:t>9</w:t>
            </w:r>
            <w:r>
              <w:rPr>
                <w:noProof/>
                <w:webHidden/>
              </w:rPr>
              <w:fldChar w:fldCharType="end"/>
            </w:r>
          </w:hyperlink>
        </w:p>
        <w:p w14:paraId="208C640A" w14:textId="02DC89C6" w:rsidR="00E64401" w:rsidRDefault="00E64401">
          <w:pPr>
            <w:pStyle w:val="TOC1"/>
            <w:tabs>
              <w:tab w:val="right" w:leader="dot" w:pos="9016"/>
            </w:tabs>
            <w:rPr>
              <w:rFonts w:eastAsiaTheme="minorEastAsia"/>
              <w:noProof/>
              <w:lang w:eastAsia="en-GB"/>
            </w:rPr>
          </w:pPr>
          <w:hyperlink w:anchor="_Toc109936939" w:history="1">
            <w:r w:rsidRPr="00D9565A">
              <w:rPr>
                <w:rStyle w:val="Hyperlink"/>
                <w:noProof/>
              </w:rPr>
              <w:t>Marketing</w:t>
            </w:r>
            <w:r>
              <w:rPr>
                <w:noProof/>
                <w:webHidden/>
              </w:rPr>
              <w:tab/>
            </w:r>
            <w:r>
              <w:rPr>
                <w:noProof/>
                <w:webHidden/>
              </w:rPr>
              <w:fldChar w:fldCharType="begin"/>
            </w:r>
            <w:r>
              <w:rPr>
                <w:noProof/>
                <w:webHidden/>
              </w:rPr>
              <w:instrText xml:space="preserve"> PAGEREF _Toc109936939 \h </w:instrText>
            </w:r>
            <w:r>
              <w:rPr>
                <w:noProof/>
                <w:webHidden/>
              </w:rPr>
            </w:r>
            <w:r>
              <w:rPr>
                <w:noProof/>
                <w:webHidden/>
              </w:rPr>
              <w:fldChar w:fldCharType="separate"/>
            </w:r>
            <w:r>
              <w:rPr>
                <w:noProof/>
                <w:webHidden/>
              </w:rPr>
              <w:t>10</w:t>
            </w:r>
            <w:r>
              <w:rPr>
                <w:noProof/>
                <w:webHidden/>
              </w:rPr>
              <w:fldChar w:fldCharType="end"/>
            </w:r>
          </w:hyperlink>
        </w:p>
        <w:p w14:paraId="44E6854F" w14:textId="004DC6DD" w:rsidR="00E64401" w:rsidRDefault="00E64401">
          <w:pPr>
            <w:pStyle w:val="TOC2"/>
            <w:tabs>
              <w:tab w:val="right" w:leader="dot" w:pos="9016"/>
            </w:tabs>
            <w:rPr>
              <w:rFonts w:eastAsiaTheme="minorEastAsia"/>
              <w:noProof/>
              <w:lang w:eastAsia="en-GB"/>
            </w:rPr>
          </w:pPr>
          <w:hyperlink w:anchor="_Toc109936940" w:history="1">
            <w:r w:rsidRPr="00D9565A">
              <w:rPr>
                <w:rStyle w:val="Hyperlink"/>
                <w:noProof/>
              </w:rPr>
              <w:t>Top 3 Competitors in the Local Area</w:t>
            </w:r>
            <w:r>
              <w:rPr>
                <w:noProof/>
                <w:webHidden/>
              </w:rPr>
              <w:tab/>
            </w:r>
            <w:r>
              <w:rPr>
                <w:noProof/>
                <w:webHidden/>
              </w:rPr>
              <w:fldChar w:fldCharType="begin"/>
            </w:r>
            <w:r>
              <w:rPr>
                <w:noProof/>
                <w:webHidden/>
              </w:rPr>
              <w:instrText xml:space="preserve"> PAGEREF _Toc109936940 \h </w:instrText>
            </w:r>
            <w:r>
              <w:rPr>
                <w:noProof/>
                <w:webHidden/>
              </w:rPr>
            </w:r>
            <w:r>
              <w:rPr>
                <w:noProof/>
                <w:webHidden/>
              </w:rPr>
              <w:fldChar w:fldCharType="separate"/>
            </w:r>
            <w:r>
              <w:rPr>
                <w:noProof/>
                <w:webHidden/>
              </w:rPr>
              <w:t>11</w:t>
            </w:r>
            <w:r>
              <w:rPr>
                <w:noProof/>
                <w:webHidden/>
              </w:rPr>
              <w:fldChar w:fldCharType="end"/>
            </w:r>
          </w:hyperlink>
        </w:p>
        <w:p w14:paraId="5A9511F2" w14:textId="2C23ED45" w:rsidR="00E64401" w:rsidRDefault="00E64401">
          <w:pPr>
            <w:pStyle w:val="TOC2"/>
            <w:tabs>
              <w:tab w:val="left" w:pos="660"/>
              <w:tab w:val="right" w:leader="dot" w:pos="9016"/>
            </w:tabs>
            <w:rPr>
              <w:rFonts w:eastAsiaTheme="minorEastAsia"/>
              <w:noProof/>
              <w:lang w:eastAsia="en-GB"/>
            </w:rPr>
          </w:pPr>
          <w:hyperlink w:anchor="_Toc109936941" w:history="1">
            <w:r w:rsidRPr="00D9565A">
              <w:rPr>
                <w:rStyle w:val="Hyperlink"/>
                <w:noProof/>
              </w:rPr>
              <w:t>1.</w:t>
            </w:r>
            <w:r>
              <w:rPr>
                <w:rFonts w:eastAsiaTheme="minorEastAsia"/>
                <w:noProof/>
                <w:lang w:eastAsia="en-GB"/>
              </w:rPr>
              <w:tab/>
            </w:r>
            <w:r w:rsidRPr="00D9565A">
              <w:rPr>
                <w:rStyle w:val="Hyperlink"/>
                <w:noProof/>
              </w:rPr>
              <w:t>Best Pet Friends</w:t>
            </w:r>
            <w:r>
              <w:rPr>
                <w:noProof/>
                <w:webHidden/>
              </w:rPr>
              <w:tab/>
            </w:r>
            <w:r>
              <w:rPr>
                <w:noProof/>
                <w:webHidden/>
              </w:rPr>
              <w:fldChar w:fldCharType="begin"/>
            </w:r>
            <w:r>
              <w:rPr>
                <w:noProof/>
                <w:webHidden/>
              </w:rPr>
              <w:instrText xml:space="preserve"> PAGEREF _Toc109936941 \h </w:instrText>
            </w:r>
            <w:r>
              <w:rPr>
                <w:noProof/>
                <w:webHidden/>
              </w:rPr>
            </w:r>
            <w:r>
              <w:rPr>
                <w:noProof/>
                <w:webHidden/>
              </w:rPr>
              <w:fldChar w:fldCharType="separate"/>
            </w:r>
            <w:r>
              <w:rPr>
                <w:noProof/>
                <w:webHidden/>
              </w:rPr>
              <w:t>11</w:t>
            </w:r>
            <w:r>
              <w:rPr>
                <w:noProof/>
                <w:webHidden/>
              </w:rPr>
              <w:fldChar w:fldCharType="end"/>
            </w:r>
          </w:hyperlink>
        </w:p>
        <w:p w14:paraId="23DE607C" w14:textId="5BF76186" w:rsidR="00E64401" w:rsidRDefault="00E64401">
          <w:pPr>
            <w:pStyle w:val="TOC2"/>
            <w:tabs>
              <w:tab w:val="left" w:pos="660"/>
              <w:tab w:val="right" w:leader="dot" w:pos="9016"/>
            </w:tabs>
            <w:rPr>
              <w:rFonts w:eastAsiaTheme="minorEastAsia"/>
              <w:noProof/>
              <w:lang w:eastAsia="en-GB"/>
            </w:rPr>
          </w:pPr>
          <w:hyperlink w:anchor="_Toc109936942" w:history="1">
            <w:r w:rsidRPr="00D9565A">
              <w:rPr>
                <w:rStyle w:val="Hyperlink"/>
                <w:noProof/>
              </w:rPr>
              <w:t>2.</w:t>
            </w:r>
            <w:r>
              <w:rPr>
                <w:rFonts w:eastAsiaTheme="minorEastAsia"/>
                <w:noProof/>
                <w:lang w:eastAsia="en-GB"/>
              </w:rPr>
              <w:tab/>
            </w:r>
            <w:r w:rsidRPr="00D9565A">
              <w:rPr>
                <w:rStyle w:val="Hyperlink"/>
                <w:noProof/>
              </w:rPr>
              <w:t>Happy Dogs R Us</w:t>
            </w:r>
            <w:r>
              <w:rPr>
                <w:noProof/>
                <w:webHidden/>
              </w:rPr>
              <w:tab/>
            </w:r>
            <w:r>
              <w:rPr>
                <w:noProof/>
                <w:webHidden/>
              </w:rPr>
              <w:fldChar w:fldCharType="begin"/>
            </w:r>
            <w:r>
              <w:rPr>
                <w:noProof/>
                <w:webHidden/>
              </w:rPr>
              <w:instrText xml:space="preserve"> PAGEREF _Toc109936942 \h </w:instrText>
            </w:r>
            <w:r>
              <w:rPr>
                <w:noProof/>
                <w:webHidden/>
              </w:rPr>
            </w:r>
            <w:r>
              <w:rPr>
                <w:noProof/>
                <w:webHidden/>
              </w:rPr>
              <w:fldChar w:fldCharType="separate"/>
            </w:r>
            <w:r>
              <w:rPr>
                <w:noProof/>
                <w:webHidden/>
              </w:rPr>
              <w:t>12</w:t>
            </w:r>
            <w:r>
              <w:rPr>
                <w:noProof/>
                <w:webHidden/>
              </w:rPr>
              <w:fldChar w:fldCharType="end"/>
            </w:r>
          </w:hyperlink>
        </w:p>
        <w:p w14:paraId="25283A48" w14:textId="0BFA1936" w:rsidR="00E64401" w:rsidRDefault="00E64401">
          <w:pPr>
            <w:pStyle w:val="TOC2"/>
            <w:tabs>
              <w:tab w:val="left" w:pos="660"/>
              <w:tab w:val="right" w:leader="dot" w:pos="9016"/>
            </w:tabs>
            <w:rPr>
              <w:rFonts w:eastAsiaTheme="minorEastAsia"/>
              <w:noProof/>
              <w:lang w:eastAsia="en-GB"/>
            </w:rPr>
          </w:pPr>
          <w:hyperlink w:anchor="_Toc109936943" w:history="1">
            <w:r w:rsidRPr="00D9565A">
              <w:rPr>
                <w:rStyle w:val="Hyperlink"/>
                <w:noProof/>
              </w:rPr>
              <w:t>3.</w:t>
            </w:r>
            <w:r>
              <w:rPr>
                <w:rFonts w:eastAsiaTheme="minorEastAsia"/>
                <w:noProof/>
                <w:lang w:eastAsia="en-GB"/>
              </w:rPr>
              <w:tab/>
            </w:r>
            <w:r w:rsidRPr="00D9565A">
              <w:rPr>
                <w:rStyle w:val="Hyperlink"/>
                <w:noProof/>
              </w:rPr>
              <w:t>The Doghouse</w:t>
            </w:r>
            <w:r>
              <w:rPr>
                <w:noProof/>
                <w:webHidden/>
              </w:rPr>
              <w:tab/>
            </w:r>
            <w:r>
              <w:rPr>
                <w:noProof/>
                <w:webHidden/>
              </w:rPr>
              <w:fldChar w:fldCharType="begin"/>
            </w:r>
            <w:r>
              <w:rPr>
                <w:noProof/>
                <w:webHidden/>
              </w:rPr>
              <w:instrText xml:space="preserve"> PAGEREF _Toc109936943 \h </w:instrText>
            </w:r>
            <w:r>
              <w:rPr>
                <w:noProof/>
                <w:webHidden/>
              </w:rPr>
            </w:r>
            <w:r>
              <w:rPr>
                <w:noProof/>
                <w:webHidden/>
              </w:rPr>
              <w:fldChar w:fldCharType="separate"/>
            </w:r>
            <w:r>
              <w:rPr>
                <w:noProof/>
                <w:webHidden/>
              </w:rPr>
              <w:t>12</w:t>
            </w:r>
            <w:r>
              <w:rPr>
                <w:noProof/>
                <w:webHidden/>
              </w:rPr>
              <w:fldChar w:fldCharType="end"/>
            </w:r>
          </w:hyperlink>
        </w:p>
        <w:p w14:paraId="1350AFB4" w14:textId="1EBE0B32" w:rsidR="00E64401" w:rsidRDefault="00E64401">
          <w:pPr>
            <w:pStyle w:val="TOC1"/>
            <w:tabs>
              <w:tab w:val="right" w:leader="dot" w:pos="9016"/>
            </w:tabs>
            <w:rPr>
              <w:rFonts w:eastAsiaTheme="minorEastAsia"/>
              <w:noProof/>
              <w:lang w:eastAsia="en-GB"/>
            </w:rPr>
          </w:pPr>
          <w:hyperlink w:anchor="_Toc109936944" w:history="1">
            <w:r w:rsidRPr="00D9565A">
              <w:rPr>
                <w:rStyle w:val="Hyperlink"/>
                <w:noProof/>
              </w:rPr>
              <w:t>Financial Information</w:t>
            </w:r>
            <w:r>
              <w:rPr>
                <w:noProof/>
                <w:webHidden/>
              </w:rPr>
              <w:tab/>
            </w:r>
            <w:r>
              <w:rPr>
                <w:noProof/>
                <w:webHidden/>
              </w:rPr>
              <w:fldChar w:fldCharType="begin"/>
            </w:r>
            <w:r>
              <w:rPr>
                <w:noProof/>
                <w:webHidden/>
              </w:rPr>
              <w:instrText xml:space="preserve"> PAGEREF _Toc109936944 \h </w:instrText>
            </w:r>
            <w:r>
              <w:rPr>
                <w:noProof/>
                <w:webHidden/>
              </w:rPr>
            </w:r>
            <w:r>
              <w:rPr>
                <w:noProof/>
                <w:webHidden/>
              </w:rPr>
              <w:fldChar w:fldCharType="separate"/>
            </w:r>
            <w:r>
              <w:rPr>
                <w:noProof/>
                <w:webHidden/>
              </w:rPr>
              <w:t>13</w:t>
            </w:r>
            <w:r>
              <w:rPr>
                <w:noProof/>
                <w:webHidden/>
              </w:rPr>
              <w:fldChar w:fldCharType="end"/>
            </w:r>
          </w:hyperlink>
        </w:p>
        <w:p w14:paraId="1971542D" w14:textId="303C8B16" w:rsidR="00E64401" w:rsidRDefault="00E64401">
          <w:pPr>
            <w:pStyle w:val="TOC2"/>
            <w:tabs>
              <w:tab w:val="left" w:pos="660"/>
              <w:tab w:val="right" w:leader="dot" w:pos="9016"/>
            </w:tabs>
            <w:rPr>
              <w:rFonts w:eastAsiaTheme="minorEastAsia"/>
              <w:noProof/>
              <w:lang w:eastAsia="en-GB"/>
            </w:rPr>
          </w:pPr>
          <w:hyperlink w:anchor="_Toc109936945" w:history="1">
            <w:r w:rsidRPr="00D9565A">
              <w:rPr>
                <w:rStyle w:val="Hyperlink"/>
                <w:noProof/>
              </w:rPr>
              <w:t>1.</w:t>
            </w:r>
            <w:r>
              <w:rPr>
                <w:rFonts w:eastAsiaTheme="minorEastAsia"/>
                <w:noProof/>
                <w:lang w:eastAsia="en-GB"/>
              </w:rPr>
              <w:tab/>
            </w:r>
            <w:r w:rsidRPr="00D9565A">
              <w:rPr>
                <w:rStyle w:val="Hyperlink"/>
                <w:noProof/>
              </w:rPr>
              <w:t>Costs</w:t>
            </w:r>
            <w:r>
              <w:rPr>
                <w:noProof/>
                <w:webHidden/>
              </w:rPr>
              <w:tab/>
            </w:r>
            <w:r>
              <w:rPr>
                <w:noProof/>
                <w:webHidden/>
              </w:rPr>
              <w:fldChar w:fldCharType="begin"/>
            </w:r>
            <w:r>
              <w:rPr>
                <w:noProof/>
                <w:webHidden/>
              </w:rPr>
              <w:instrText xml:space="preserve"> PAGEREF _Toc109936945 \h </w:instrText>
            </w:r>
            <w:r>
              <w:rPr>
                <w:noProof/>
                <w:webHidden/>
              </w:rPr>
            </w:r>
            <w:r>
              <w:rPr>
                <w:noProof/>
                <w:webHidden/>
              </w:rPr>
              <w:fldChar w:fldCharType="separate"/>
            </w:r>
            <w:r>
              <w:rPr>
                <w:noProof/>
                <w:webHidden/>
              </w:rPr>
              <w:t>13</w:t>
            </w:r>
            <w:r>
              <w:rPr>
                <w:noProof/>
                <w:webHidden/>
              </w:rPr>
              <w:fldChar w:fldCharType="end"/>
            </w:r>
          </w:hyperlink>
        </w:p>
        <w:p w14:paraId="2BB6F646" w14:textId="591A0D7C" w:rsidR="00E64401" w:rsidRDefault="00E64401">
          <w:pPr>
            <w:pStyle w:val="TOC2"/>
            <w:tabs>
              <w:tab w:val="left" w:pos="660"/>
              <w:tab w:val="right" w:leader="dot" w:pos="9016"/>
            </w:tabs>
            <w:rPr>
              <w:rFonts w:eastAsiaTheme="minorEastAsia"/>
              <w:noProof/>
              <w:lang w:eastAsia="en-GB"/>
            </w:rPr>
          </w:pPr>
          <w:hyperlink w:anchor="_Toc109936946" w:history="1">
            <w:r w:rsidRPr="00D9565A">
              <w:rPr>
                <w:rStyle w:val="Hyperlink"/>
                <w:noProof/>
              </w:rPr>
              <w:t>2.</w:t>
            </w:r>
            <w:r>
              <w:rPr>
                <w:rFonts w:eastAsiaTheme="minorEastAsia"/>
                <w:noProof/>
                <w:lang w:eastAsia="en-GB"/>
              </w:rPr>
              <w:tab/>
            </w:r>
            <w:r w:rsidRPr="00D9565A">
              <w:rPr>
                <w:rStyle w:val="Hyperlink"/>
                <w:noProof/>
              </w:rPr>
              <w:t>Revenue and Pricing Strategy</w:t>
            </w:r>
            <w:r>
              <w:rPr>
                <w:noProof/>
                <w:webHidden/>
              </w:rPr>
              <w:tab/>
            </w:r>
            <w:r>
              <w:rPr>
                <w:noProof/>
                <w:webHidden/>
              </w:rPr>
              <w:fldChar w:fldCharType="begin"/>
            </w:r>
            <w:r>
              <w:rPr>
                <w:noProof/>
                <w:webHidden/>
              </w:rPr>
              <w:instrText xml:space="preserve"> PAGEREF _Toc109936946 \h </w:instrText>
            </w:r>
            <w:r>
              <w:rPr>
                <w:noProof/>
                <w:webHidden/>
              </w:rPr>
            </w:r>
            <w:r>
              <w:rPr>
                <w:noProof/>
                <w:webHidden/>
              </w:rPr>
              <w:fldChar w:fldCharType="separate"/>
            </w:r>
            <w:r>
              <w:rPr>
                <w:noProof/>
                <w:webHidden/>
              </w:rPr>
              <w:t>13</w:t>
            </w:r>
            <w:r>
              <w:rPr>
                <w:noProof/>
                <w:webHidden/>
              </w:rPr>
              <w:fldChar w:fldCharType="end"/>
            </w:r>
          </w:hyperlink>
        </w:p>
        <w:p w14:paraId="2512B08D" w14:textId="4590E341" w:rsidR="00E64401" w:rsidRDefault="00E64401">
          <w:pPr>
            <w:pStyle w:val="TOC2"/>
            <w:tabs>
              <w:tab w:val="left" w:pos="660"/>
              <w:tab w:val="right" w:leader="dot" w:pos="9016"/>
            </w:tabs>
            <w:rPr>
              <w:rFonts w:eastAsiaTheme="minorEastAsia"/>
              <w:noProof/>
              <w:lang w:eastAsia="en-GB"/>
            </w:rPr>
          </w:pPr>
          <w:hyperlink w:anchor="_Toc109936947" w:history="1">
            <w:r w:rsidRPr="00D9565A">
              <w:rPr>
                <w:rStyle w:val="Hyperlink"/>
                <w:noProof/>
              </w:rPr>
              <w:t>3.</w:t>
            </w:r>
            <w:r>
              <w:rPr>
                <w:rFonts w:eastAsiaTheme="minorEastAsia"/>
                <w:noProof/>
                <w:lang w:eastAsia="en-GB"/>
              </w:rPr>
              <w:tab/>
            </w:r>
            <w:r w:rsidRPr="00D9565A">
              <w:rPr>
                <w:rStyle w:val="Hyperlink"/>
                <w:noProof/>
              </w:rPr>
              <w:t>Turnover</w:t>
            </w:r>
            <w:r>
              <w:rPr>
                <w:noProof/>
                <w:webHidden/>
              </w:rPr>
              <w:tab/>
            </w:r>
            <w:r>
              <w:rPr>
                <w:noProof/>
                <w:webHidden/>
              </w:rPr>
              <w:fldChar w:fldCharType="begin"/>
            </w:r>
            <w:r>
              <w:rPr>
                <w:noProof/>
                <w:webHidden/>
              </w:rPr>
              <w:instrText xml:space="preserve"> PAGEREF _Toc109936947 \h </w:instrText>
            </w:r>
            <w:r>
              <w:rPr>
                <w:noProof/>
                <w:webHidden/>
              </w:rPr>
            </w:r>
            <w:r>
              <w:rPr>
                <w:noProof/>
                <w:webHidden/>
              </w:rPr>
              <w:fldChar w:fldCharType="separate"/>
            </w:r>
            <w:r>
              <w:rPr>
                <w:noProof/>
                <w:webHidden/>
              </w:rPr>
              <w:t>13</w:t>
            </w:r>
            <w:r>
              <w:rPr>
                <w:noProof/>
                <w:webHidden/>
              </w:rPr>
              <w:fldChar w:fldCharType="end"/>
            </w:r>
          </w:hyperlink>
        </w:p>
        <w:p w14:paraId="590BD1E2" w14:textId="01DCAABE" w:rsidR="00E64401" w:rsidRDefault="00E64401">
          <w:pPr>
            <w:pStyle w:val="TOC2"/>
            <w:tabs>
              <w:tab w:val="left" w:pos="660"/>
              <w:tab w:val="right" w:leader="dot" w:pos="9016"/>
            </w:tabs>
            <w:rPr>
              <w:rFonts w:eastAsiaTheme="minorEastAsia"/>
              <w:noProof/>
              <w:lang w:eastAsia="en-GB"/>
            </w:rPr>
          </w:pPr>
          <w:hyperlink w:anchor="_Toc109936948" w:history="1">
            <w:r w:rsidRPr="00D9565A">
              <w:rPr>
                <w:rStyle w:val="Hyperlink"/>
                <w:noProof/>
              </w:rPr>
              <w:t>4.</w:t>
            </w:r>
            <w:r>
              <w:rPr>
                <w:rFonts w:eastAsiaTheme="minorEastAsia"/>
                <w:noProof/>
                <w:lang w:eastAsia="en-GB"/>
              </w:rPr>
              <w:tab/>
            </w:r>
            <w:r w:rsidRPr="00D9565A">
              <w:rPr>
                <w:rStyle w:val="Hyperlink"/>
                <w:noProof/>
              </w:rPr>
              <w:t>Cash Flow</w:t>
            </w:r>
            <w:r>
              <w:rPr>
                <w:noProof/>
                <w:webHidden/>
              </w:rPr>
              <w:tab/>
            </w:r>
            <w:r>
              <w:rPr>
                <w:noProof/>
                <w:webHidden/>
              </w:rPr>
              <w:fldChar w:fldCharType="begin"/>
            </w:r>
            <w:r>
              <w:rPr>
                <w:noProof/>
                <w:webHidden/>
              </w:rPr>
              <w:instrText xml:space="preserve"> PAGEREF _Toc109936948 \h </w:instrText>
            </w:r>
            <w:r>
              <w:rPr>
                <w:noProof/>
                <w:webHidden/>
              </w:rPr>
            </w:r>
            <w:r>
              <w:rPr>
                <w:noProof/>
                <w:webHidden/>
              </w:rPr>
              <w:fldChar w:fldCharType="separate"/>
            </w:r>
            <w:r>
              <w:rPr>
                <w:noProof/>
                <w:webHidden/>
              </w:rPr>
              <w:t>13</w:t>
            </w:r>
            <w:r>
              <w:rPr>
                <w:noProof/>
                <w:webHidden/>
              </w:rPr>
              <w:fldChar w:fldCharType="end"/>
            </w:r>
          </w:hyperlink>
        </w:p>
        <w:p w14:paraId="357FC1F0" w14:textId="6F87A3F0" w:rsidR="00E64401" w:rsidRDefault="00E64401">
          <w:pPr>
            <w:pStyle w:val="TOC2"/>
            <w:tabs>
              <w:tab w:val="left" w:pos="660"/>
              <w:tab w:val="right" w:leader="dot" w:pos="9016"/>
            </w:tabs>
            <w:rPr>
              <w:rFonts w:eastAsiaTheme="minorEastAsia"/>
              <w:noProof/>
              <w:lang w:eastAsia="en-GB"/>
            </w:rPr>
          </w:pPr>
          <w:hyperlink w:anchor="_Toc109936949" w:history="1">
            <w:r w:rsidRPr="00D9565A">
              <w:rPr>
                <w:rStyle w:val="Hyperlink"/>
                <w:noProof/>
              </w:rPr>
              <w:t>5.</w:t>
            </w:r>
            <w:r>
              <w:rPr>
                <w:rFonts w:eastAsiaTheme="minorEastAsia"/>
                <w:noProof/>
                <w:lang w:eastAsia="en-GB"/>
              </w:rPr>
              <w:tab/>
            </w:r>
            <w:r w:rsidRPr="00D9565A">
              <w:rPr>
                <w:rStyle w:val="Hyperlink"/>
                <w:noProof/>
              </w:rPr>
              <w:t>Profit and Loss</w:t>
            </w:r>
            <w:r>
              <w:rPr>
                <w:noProof/>
                <w:webHidden/>
              </w:rPr>
              <w:tab/>
            </w:r>
            <w:r>
              <w:rPr>
                <w:noProof/>
                <w:webHidden/>
              </w:rPr>
              <w:fldChar w:fldCharType="begin"/>
            </w:r>
            <w:r>
              <w:rPr>
                <w:noProof/>
                <w:webHidden/>
              </w:rPr>
              <w:instrText xml:space="preserve"> PAGEREF _Toc109936949 \h </w:instrText>
            </w:r>
            <w:r>
              <w:rPr>
                <w:noProof/>
                <w:webHidden/>
              </w:rPr>
            </w:r>
            <w:r>
              <w:rPr>
                <w:noProof/>
                <w:webHidden/>
              </w:rPr>
              <w:fldChar w:fldCharType="separate"/>
            </w:r>
            <w:r>
              <w:rPr>
                <w:noProof/>
                <w:webHidden/>
              </w:rPr>
              <w:t>14</w:t>
            </w:r>
            <w:r>
              <w:rPr>
                <w:noProof/>
                <w:webHidden/>
              </w:rPr>
              <w:fldChar w:fldCharType="end"/>
            </w:r>
          </w:hyperlink>
        </w:p>
        <w:p w14:paraId="013FF12D" w14:textId="22C899F7" w:rsidR="00E64401" w:rsidRDefault="00E64401">
          <w:pPr>
            <w:pStyle w:val="TOC1"/>
            <w:tabs>
              <w:tab w:val="right" w:leader="dot" w:pos="9016"/>
            </w:tabs>
            <w:rPr>
              <w:rFonts w:eastAsiaTheme="minorEastAsia"/>
              <w:noProof/>
              <w:lang w:eastAsia="en-GB"/>
            </w:rPr>
          </w:pPr>
          <w:hyperlink w:anchor="_Toc109936950" w:history="1">
            <w:r w:rsidRPr="00D9565A">
              <w:rPr>
                <w:rStyle w:val="Hyperlink"/>
                <w:noProof/>
              </w:rPr>
              <w:t>References</w:t>
            </w:r>
            <w:r>
              <w:rPr>
                <w:noProof/>
                <w:webHidden/>
              </w:rPr>
              <w:tab/>
            </w:r>
            <w:r>
              <w:rPr>
                <w:noProof/>
                <w:webHidden/>
              </w:rPr>
              <w:fldChar w:fldCharType="begin"/>
            </w:r>
            <w:r>
              <w:rPr>
                <w:noProof/>
                <w:webHidden/>
              </w:rPr>
              <w:instrText xml:space="preserve"> PAGEREF _Toc109936950 \h </w:instrText>
            </w:r>
            <w:r>
              <w:rPr>
                <w:noProof/>
                <w:webHidden/>
              </w:rPr>
            </w:r>
            <w:r>
              <w:rPr>
                <w:noProof/>
                <w:webHidden/>
              </w:rPr>
              <w:fldChar w:fldCharType="separate"/>
            </w:r>
            <w:r>
              <w:rPr>
                <w:noProof/>
                <w:webHidden/>
              </w:rPr>
              <w:t>14</w:t>
            </w:r>
            <w:r>
              <w:rPr>
                <w:noProof/>
                <w:webHidden/>
              </w:rPr>
              <w:fldChar w:fldCharType="end"/>
            </w:r>
          </w:hyperlink>
        </w:p>
        <w:p w14:paraId="0D140EC9" w14:textId="787C5BDA" w:rsidR="00E64401" w:rsidRDefault="00E64401">
          <w:pPr>
            <w:pStyle w:val="TOC1"/>
            <w:tabs>
              <w:tab w:val="right" w:leader="dot" w:pos="9016"/>
            </w:tabs>
            <w:rPr>
              <w:rFonts w:eastAsiaTheme="minorEastAsia"/>
              <w:noProof/>
              <w:lang w:eastAsia="en-GB"/>
            </w:rPr>
          </w:pPr>
          <w:hyperlink w:anchor="_Toc109936951" w:history="1">
            <w:r w:rsidRPr="00D9565A">
              <w:rPr>
                <w:rStyle w:val="Hyperlink"/>
                <w:noProof/>
              </w:rPr>
              <w:t>Appendices</w:t>
            </w:r>
            <w:r>
              <w:rPr>
                <w:noProof/>
                <w:webHidden/>
              </w:rPr>
              <w:tab/>
            </w:r>
            <w:r>
              <w:rPr>
                <w:noProof/>
                <w:webHidden/>
              </w:rPr>
              <w:fldChar w:fldCharType="begin"/>
            </w:r>
            <w:r>
              <w:rPr>
                <w:noProof/>
                <w:webHidden/>
              </w:rPr>
              <w:instrText xml:space="preserve"> PAGEREF _Toc109936951 \h </w:instrText>
            </w:r>
            <w:r>
              <w:rPr>
                <w:noProof/>
                <w:webHidden/>
              </w:rPr>
            </w:r>
            <w:r>
              <w:rPr>
                <w:noProof/>
                <w:webHidden/>
              </w:rPr>
              <w:fldChar w:fldCharType="separate"/>
            </w:r>
            <w:r>
              <w:rPr>
                <w:noProof/>
                <w:webHidden/>
              </w:rPr>
              <w:t>16</w:t>
            </w:r>
            <w:r>
              <w:rPr>
                <w:noProof/>
                <w:webHidden/>
              </w:rPr>
              <w:fldChar w:fldCharType="end"/>
            </w:r>
          </w:hyperlink>
        </w:p>
        <w:p w14:paraId="5587FAC7" w14:textId="361733BA" w:rsidR="00E64401" w:rsidRDefault="00E64401">
          <w:pPr>
            <w:pStyle w:val="TOC2"/>
            <w:tabs>
              <w:tab w:val="left" w:pos="660"/>
              <w:tab w:val="right" w:leader="dot" w:pos="9016"/>
            </w:tabs>
            <w:rPr>
              <w:rFonts w:eastAsiaTheme="minorEastAsia"/>
              <w:noProof/>
              <w:lang w:eastAsia="en-GB"/>
            </w:rPr>
          </w:pPr>
          <w:hyperlink w:anchor="_Toc109936952" w:history="1">
            <w:r w:rsidRPr="00D9565A">
              <w:rPr>
                <w:rStyle w:val="Hyperlink"/>
                <w:noProof/>
              </w:rPr>
              <w:t>1.</w:t>
            </w:r>
            <w:r>
              <w:rPr>
                <w:rFonts w:eastAsiaTheme="minorEastAsia"/>
                <w:noProof/>
                <w:lang w:eastAsia="en-GB"/>
              </w:rPr>
              <w:tab/>
            </w:r>
            <w:r w:rsidRPr="00D9565A">
              <w:rPr>
                <w:rStyle w:val="Hyperlink"/>
                <w:noProof/>
              </w:rPr>
              <w:t>Logo Creation</w:t>
            </w:r>
            <w:r>
              <w:rPr>
                <w:noProof/>
                <w:webHidden/>
              </w:rPr>
              <w:tab/>
            </w:r>
            <w:r>
              <w:rPr>
                <w:noProof/>
                <w:webHidden/>
              </w:rPr>
              <w:fldChar w:fldCharType="begin"/>
            </w:r>
            <w:r>
              <w:rPr>
                <w:noProof/>
                <w:webHidden/>
              </w:rPr>
              <w:instrText xml:space="preserve"> PAGEREF _Toc109936952 \h </w:instrText>
            </w:r>
            <w:r>
              <w:rPr>
                <w:noProof/>
                <w:webHidden/>
              </w:rPr>
            </w:r>
            <w:r>
              <w:rPr>
                <w:noProof/>
                <w:webHidden/>
              </w:rPr>
              <w:fldChar w:fldCharType="separate"/>
            </w:r>
            <w:r>
              <w:rPr>
                <w:noProof/>
                <w:webHidden/>
              </w:rPr>
              <w:t>16</w:t>
            </w:r>
            <w:r>
              <w:rPr>
                <w:noProof/>
                <w:webHidden/>
              </w:rPr>
              <w:fldChar w:fldCharType="end"/>
            </w:r>
          </w:hyperlink>
        </w:p>
        <w:p w14:paraId="5CAC8DC1" w14:textId="1EA64317" w:rsidR="00E64401" w:rsidRDefault="00E64401">
          <w:pPr>
            <w:pStyle w:val="TOC2"/>
            <w:tabs>
              <w:tab w:val="left" w:pos="660"/>
              <w:tab w:val="right" w:leader="dot" w:pos="9016"/>
            </w:tabs>
            <w:rPr>
              <w:rFonts w:eastAsiaTheme="minorEastAsia"/>
              <w:noProof/>
              <w:lang w:eastAsia="en-GB"/>
            </w:rPr>
          </w:pPr>
          <w:hyperlink w:anchor="_Toc109936953" w:history="1">
            <w:r w:rsidRPr="00D9565A">
              <w:rPr>
                <w:rStyle w:val="Hyperlink"/>
                <w:noProof/>
              </w:rPr>
              <w:t>2.</w:t>
            </w:r>
            <w:r>
              <w:rPr>
                <w:rFonts w:eastAsiaTheme="minorEastAsia"/>
                <w:noProof/>
                <w:lang w:eastAsia="en-GB"/>
              </w:rPr>
              <w:tab/>
            </w:r>
            <w:r w:rsidRPr="00D9565A">
              <w:rPr>
                <w:rStyle w:val="Hyperlink"/>
                <w:noProof/>
              </w:rPr>
              <w:t>Appendix 2, Map</w:t>
            </w:r>
            <w:r>
              <w:rPr>
                <w:noProof/>
                <w:webHidden/>
              </w:rPr>
              <w:tab/>
            </w:r>
            <w:r>
              <w:rPr>
                <w:noProof/>
                <w:webHidden/>
              </w:rPr>
              <w:fldChar w:fldCharType="begin"/>
            </w:r>
            <w:r>
              <w:rPr>
                <w:noProof/>
                <w:webHidden/>
              </w:rPr>
              <w:instrText xml:space="preserve"> PAGEREF _Toc109936953 \h </w:instrText>
            </w:r>
            <w:r>
              <w:rPr>
                <w:noProof/>
                <w:webHidden/>
              </w:rPr>
            </w:r>
            <w:r>
              <w:rPr>
                <w:noProof/>
                <w:webHidden/>
              </w:rPr>
              <w:fldChar w:fldCharType="separate"/>
            </w:r>
            <w:r>
              <w:rPr>
                <w:noProof/>
                <w:webHidden/>
              </w:rPr>
              <w:t>17</w:t>
            </w:r>
            <w:r>
              <w:rPr>
                <w:noProof/>
                <w:webHidden/>
              </w:rPr>
              <w:fldChar w:fldCharType="end"/>
            </w:r>
          </w:hyperlink>
        </w:p>
        <w:p w14:paraId="62C70505" w14:textId="423B39AA" w:rsidR="00E64401" w:rsidRDefault="00E64401">
          <w:pPr>
            <w:pStyle w:val="TOC2"/>
            <w:tabs>
              <w:tab w:val="left" w:pos="660"/>
              <w:tab w:val="right" w:leader="dot" w:pos="9016"/>
            </w:tabs>
            <w:rPr>
              <w:rFonts w:eastAsiaTheme="minorEastAsia"/>
              <w:noProof/>
              <w:lang w:eastAsia="en-GB"/>
            </w:rPr>
          </w:pPr>
          <w:hyperlink w:anchor="_Toc109936954" w:history="1">
            <w:r w:rsidRPr="00D9565A">
              <w:rPr>
                <w:rStyle w:val="Hyperlink"/>
                <w:noProof/>
              </w:rPr>
              <w:t>3.</w:t>
            </w:r>
            <w:r>
              <w:rPr>
                <w:rFonts w:eastAsiaTheme="minorEastAsia"/>
                <w:noProof/>
                <w:lang w:eastAsia="en-GB"/>
              </w:rPr>
              <w:tab/>
            </w:r>
            <w:r w:rsidRPr="00D9565A">
              <w:rPr>
                <w:rStyle w:val="Hyperlink"/>
                <w:noProof/>
              </w:rPr>
              <w:t>Appendix 3, Competitors in the Local Area (Google Maps)</w:t>
            </w:r>
            <w:r>
              <w:rPr>
                <w:noProof/>
                <w:webHidden/>
              </w:rPr>
              <w:tab/>
            </w:r>
            <w:r>
              <w:rPr>
                <w:noProof/>
                <w:webHidden/>
              </w:rPr>
              <w:fldChar w:fldCharType="begin"/>
            </w:r>
            <w:r>
              <w:rPr>
                <w:noProof/>
                <w:webHidden/>
              </w:rPr>
              <w:instrText xml:space="preserve"> PAGEREF _Toc109936954 \h </w:instrText>
            </w:r>
            <w:r>
              <w:rPr>
                <w:noProof/>
                <w:webHidden/>
              </w:rPr>
            </w:r>
            <w:r>
              <w:rPr>
                <w:noProof/>
                <w:webHidden/>
              </w:rPr>
              <w:fldChar w:fldCharType="separate"/>
            </w:r>
            <w:r>
              <w:rPr>
                <w:noProof/>
                <w:webHidden/>
              </w:rPr>
              <w:t>18</w:t>
            </w:r>
            <w:r>
              <w:rPr>
                <w:noProof/>
                <w:webHidden/>
              </w:rPr>
              <w:fldChar w:fldCharType="end"/>
            </w:r>
          </w:hyperlink>
        </w:p>
        <w:p w14:paraId="08187DD7" w14:textId="10DEF6C2" w:rsidR="00E64401" w:rsidRDefault="00E64401">
          <w:pPr>
            <w:pStyle w:val="TOC2"/>
            <w:tabs>
              <w:tab w:val="left" w:pos="660"/>
              <w:tab w:val="right" w:leader="dot" w:pos="9016"/>
            </w:tabs>
            <w:rPr>
              <w:rFonts w:eastAsiaTheme="minorEastAsia"/>
              <w:noProof/>
              <w:lang w:eastAsia="en-GB"/>
            </w:rPr>
          </w:pPr>
          <w:hyperlink w:anchor="_Toc109936955" w:history="1">
            <w:r w:rsidRPr="00D9565A">
              <w:rPr>
                <w:rStyle w:val="Hyperlink"/>
                <w:noProof/>
              </w:rPr>
              <w:t>4.</w:t>
            </w:r>
            <w:r>
              <w:rPr>
                <w:rFonts w:eastAsiaTheme="minorEastAsia"/>
                <w:noProof/>
                <w:lang w:eastAsia="en-GB"/>
              </w:rPr>
              <w:tab/>
            </w:r>
            <w:r w:rsidRPr="00D9565A">
              <w:rPr>
                <w:rStyle w:val="Hyperlink"/>
                <w:noProof/>
              </w:rPr>
              <w:t>Appendix 4, Onboarding Questionnaire</w:t>
            </w:r>
            <w:r>
              <w:rPr>
                <w:noProof/>
                <w:webHidden/>
              </w:rPr>
              <w:tab/>
            </w:r>
            <w:r>
              <w:rPr>
                <w:noProof/>
                <w:webHidden/>
              </w:rPr>
              <w:fldChar w:fldCharType="begin"/>
            </w:r>
            <w:r>
              <w:rPr>
                <w:noProof/>
                <w:webHidden/>
              </w:rPr>
              <w:instrText xml:space="preserve"> PAGEREF _Toc109936955 \h </w:instrText>
            </w:r>
            <w:r>
              <w:rPr>
                <w:noProof/>
                <w:webHidden/>
              </w:rPr>
            </w:r>
            <w:r>
              <w:rPr>
                <w:noProof/>
                <w:webHidden/>
              </w:rPr>
              <w:fldChar w:fldCharType="separate"/>
            </w:r>
            <w:r>
              <w:rPr>
                <w:noProof/>
                <w:webHidden/>
              </w:rPr>
              <w:t>19</w:t>
            </w:r>
            <w:r>
              <w:rPr>
                <w:noProof/>
                <w:webHidden/>
              </w:rPr>
              <w:fldChar w:fldCharType="end"/>
            </w:r>
          </w:hyperlink>
        </w:p>
        <w:p w14:paraId="2EA05F99" w14:textId="5C192E63" w:rsidR="00E64401" w:rsidRDefault="00E64401">
          <w:pPr>
            <w:pStyle w:val="TOC2"/>
            <w:tabs>
              <w:tab w:val="left" w:pos="660"/>
              <w:tab w:val="right" w:leader="dot" w:pos="9016"/>
            </w:tabs>
            <w:rPr>
              <w:rFonts w:eastAsiaTheme="minorEastAsia"/>
              <w:noProof/>
              <w:lang w:eastAsia="en-GB"/>
            </w:rPr>
          </w:pPr>
          <w:hyperlink w:anchor="_Toc109936956" w:history="1">
            <w:r w:rsidRPr="00D9565A">
              <w:rPr>
                <w:rStyle w:val="Hyperlink"/>
                <w:noProof/>
              </w:rPr>
              <w:t>5.</w:t>
            </w:r>
            <w:r>
              <w:rPr>
                <w:rFonts w:eastAsiaTheme="minorEastAsia"/>
                <w:noProof/>
                <w:lang w:eastAsia="en-GB"/>
              </w:rPr>
              <w:tab/>
            </w:r>
            <w:r w:rsidRPr="00D9565A">
              <w:rPr>
                <w:rStyle w:val="Hyperlink"/>
                <w:noProof/>
              </w:rPr>
              <w:t>Appendix 5, Stock Check form</w:t>
            </w:r>
            <w:r>
              <w:rPr>
                <w:noProof/>
                <w:webHidden/>
              </w:rPr>
              <w:tab/>
            </w:r>
            <w:r>
              <w:rPr>
                <w:noProof/>
                <w:webHidden/>
              </w:rPr>
              <w:fldChar w:fldCharType="begin"/>
            </w:r>
            <w:r>
              <w:rPr>
                <w:noProof/>
                <w:webHidden/>
              </w:rPr>
              <w:instrText xml:space="preserve"> PAGEREF _Toc109936956 \h </w:instrText>
            </w:r>
            <w:r>
              <w:rPr>
                <w:noProof/>
                <w:webHidden/>
              </w:rPr>
            </w:r>
            <w:r>
              <w:rPr>
                <w:noProof/>
                <w:webHidden/>
              </w:rPr>
              <w:fldChar w:fldCharType="separate"/>
            </w:r>
            <w:r>
              <w:rPr>
                <w:noProof/>
                <w:webHidden/>
              </w:rPr>
              <w:t>20</w:t>
            </w:r>
            <w:r>
              <w:rPr>
                <w:noProof/>
                <w:webHidden/>
              </w:rPr>
              <w:fldChar w:fldCharType="end"/>
            </w:r>
          </w:hyperlink>
        </w:p>
        <w:p w14:paraId="598036CA" w14:textId="633D21C0" w:rsidR="00E64401" w:rsidRDefault="00E64401">
          <w:pPr>
            <w:pStyle w:val="TOC2"/>
            <w:tabs>
              <w:tab w:val="left" w:pos="660"/>
              <w:tab w:val="right" w:leader="dot" w:pos="9016"/>
            </w:tabs>
            <w:rPr>
              <w:rFonts w:eastAsiaTheme="minorEastAsia"/>
              <w:noProof/>
              <w:lang w:eastAsia="en-GB"/>
            </w:rPr>
          </w:pPr>
          <w:hyperlink w:anchor="_Toc109936957" w:history="1">
            <w:r w:rsidRPr="00D9565A">
              <w:rPr>
                <w:rStyle w:val="Hyperlink"/>
                <w:noProof/>
              </w:rPr>
              <w:t>6.</w:t>
            </w:r>
            <w:r>
              <w:rPr>
                <w:rFonts w:eastAsiaTheme="minorEastAsia"/>
                <w:noProof/>
                <w:lang w:eastAsia="en-GB"/>
              </w:rPr>
              <w:tab/>
            </w:r>
            <w:r w:rsidRPr="00D9565A">
              <w:rPr>
                <w:rStyle w:val="Hyperlink"/>
                <w:noProof/>
              </w:rPr>
              <w:t>Appendix 6, Equipment Needed for Opening Day</w:t>
            </w:r>
            <w:r>
              <w:rPr>
                <w:noProof/>
                <w:webHidden/>
              </w:rPr>
              <w:tab/>
            </w:r>
            <w:r>
              <w:rPr>
                <w:noProof/>
                <w:webHidden/>
              </w:rPr>
              <w:fldChar w:fldCharType="begin"/>
            </w:r>
            <w:r>
              <w:rPr>
                <w:noProof/>
                <w:webHidden/>
              </w:rPr>
              <w:instrText xml:space="preserve"> PAGEREF _Toc109936957 \h </w:instrText>
            </w:r>
            <w:r>
              <w:rPr>
                <w:noProof/>
                <w:webHidden/>
              </w:rPr>
            </w:r>
            <w:r>
              <w:rPr>
                <w:noProof/>
                <w:webHidden/>
              </w:rPr>
              <w:fldChar w:fldCharType="separate"/>
            </w:r>
            <w:r>
              <w:rPr>
                <w:noProof/>
                <w:webHidden/>
              </w:rPr>
              <w:t>20</w:t>
            </w:r>
            <w:r>
              <w:rPr>
                <w:noProof/>
                <w:webHidden/>
              </w:rPr>
              <w:fldChar w:fldCharType="end"/>
            </w:r>
          </w:hyperlink>
        </w:p>
        <w:p w14:paraId="26C2C4CB" w14:textId="0A53E6D9" w:rsidR="00E64401" w:rsidRDefault="00E64401">
          <w:pPr>
            <w:pStyle w:val="TOC2"/>
            <w:tabs>
              <w:tab w:val="left" w:pos="660"/>
              <w:tab w:val="right" w:leader="dot" w:pos="9016"/>
            </w:tabs>
            <w:rPr>
              <w:rFonts w:eastAsiaTheme="minorEastAsia"/>
              <w:noProof/>
              <w:lang w:eastAsia="en-GB"/>
            </w:rPr>
          </w:pPr>
          <w:hyperlink w:anchor="_Toc109936958" w:history="1">
            <w:r w:rsidRPr="00D9565A">
              <w:rPr>
                <w:rStyle w:val="Hyperlink"/>
                <w:noProof/>
              </w:rPr>
              <w:t>7.</w:t>
            </w:r>
            <w:r>
              <w:rPr>
                <w:rFonts w:eastAsiaTheme="minorEastAsia"/>
                <w:noProof/>
                <w:lang w:eastAsia="en-GB"/>
              </w:rPr>
              <w:tab/>
            </w:r>
            <w:r w:rsidRPr="00D9565A">
              <w:rPr>
                <w:rStyle w:val="Hyperlink"/>
                <w:noProof/>
              </w:rPr>
              <w:t>Appendix 7, Doggy Day Care Questionnaire</w:t>
            </w:r>
            <w:r>
              <w:rPr>
                <w:noProof/>
                <w:webHidden/>
              </w:rPr>
              <w:tab/>
            </w:r>
            <w:r>
              <w:rPr>
                <w:noProof/>
                <w:webHidden/>
              </w:rPr>
              <w:fldChar w:fldCharType="begin"/>
            </w:r>
            <w:r>
              <w:rPr>
                <w:noProof/>
                <w:webHidden/>
              </w:rPr>
              <w:instrText xml:space="preserve"> PAGEREF _Toc109936958 \h </w:instrText>
            </w:r>
            <w:r>
              <w:rPr>
                <w:noProof/>
                <w:webHidden/>
              </w:rPr>
            </w:r>
            <w:r>
              <w:rPr>
                <w:noProof/>
                <w:webHidden/>
              </w:rPr>
              <w:fldChar w:fldCharType="separate"/>
            </w:r>
            <w:r>
              <w:rPr>
                <w:noProof/>
                <w:webHidden/>
              </w:rPr>
              <w:t>21</w:t>
            </w:r>
            <w:r>
              <w:rPr>
                <w:noProof/>
                <w:webHidden/>
              </w:rPr>
              <w:fldChar w:fldCharType="end"/>
            </w:r>
          </w:hyperlink>
        </w:p>
        <w:p w14:paraId="19045852" w14:textId="1AAC9103" w:rsidR="00E64401" w:rsidRDefault="00E64401">
          <w:pPr>
            <w:pStyle w:val="TOC2"/>
            <w:tabs>
              <w:tab w:val="left" w:pos="660"/>
              <w:tab w:val="right" w:leader="dot" w:pos="9016"/>
            </w:tabs>
            <w:rPr>
              <w:rFonts w:eastAsiaTheme="minorEastAsia"/>
              <w:noProof/>
              <w:lang w:eastAsia="en-GB"/>
            </w:rPr>
          </w:pPr>
          <w:hyperlink w:anchor="_Toc109936959" w:history="1">
            <w:r w:rsidRPr="00D9565A">
              <w:rPr>
                <w:rStyle w:val="Hyperlink"/>
                <w:noProof/>
              </w:rPr>
              <w:t>8.</w:t>
            </w:r>
            <w:r>
              <w:rPr>
                <w:rFonts w:eastAsiaTheme="minorEastAsia"/>
                <w:noProof/>
                <w:lang w:eastAsia="en-GB"/>
              </w:rPr>
              <w:tab/>
            </w:r>
            <w:r w:rsidRPr="00D9565A">
              <w:rPr>
                <w:rStyle w:val="Hyperlink"/>
                <w:noProof/>
              </w:rPr>
              <w:t>Appendix 8, PESTLE analysis</w:t>
            </w:r>
            <w:r>
              <w:rPr>
                <w:noProof/>
                <w:webHidden/>
              </w:rPr>
              <w:tab/>
            </w:r>
            <w:r>
              <w:rPr>
                <w:noProof/>
                <w:webHidden/>
              </w:rPr>
              <w:fldChar w:fldCharType="begin"/>
            </w:r>
            <w:r>
              <w:rPr>
                <w:noProof/>
                <w:webHidden/>
              </w:rPr>
              <w:instrText xml:space="preserve"> PAGEREF _Toc109936959 \h </w:instrText>
            </w:r>
            <w:r>
              <w:rPr>
                <w:noProof/>
                <w:webHidden/>
              </w:rPr>
            </w:r>
            <w:r>
              <w:rPr>
                <w:noProof/>
                <w:webHidden/>
              </w:rPr>
              <w:fldChar w:fldCharType="separate"/>
            </w:r>
            <w:r>
              <w:rPr>
                <w:noProof/>
                <w:webHidden/>
              </w:rPr>
              <w:t>21</w:t>
            </w:r>
            <w:r>
              <w:rPr>
                <w:noProof/>
                <w:webHidden/>
              </w:rPr>
              <w:fldChar w:fldCharType="end"/>
            </w:r>
          </w:hyperlink>
        </w:p>
        <w:p w14:paraId="56BCFA95" w14:textId="702F7409" w:rsidR="00E64401" w:rsidRDefault="00E64401">
          <w:pPr>
            <w:pStyle w:val="TOC2"/>
            <w:tabs>
              <w:tab w:val="left" w:pos="660"/>
              <w:tab w:val="right" w:leader="dot" w:pos="9016"/>
            </w:tabs>
            <w:rPr>
              <w:rFonts w:eastAsiaTheme="minorEastAsia"/>
              <w:noProof/>
              <w:lang w:eastAsia="en-GB"/>
            </w:rPr>
          </w:pPr>
          <w:hyperlink w:anchor="_Toc109936960" w:history="1">
            <w:r w:rsidRPr="00D9565A">
              <w:rPr>
                <w:rStyle w:val="Hyperlink"/>
                <w:noProof/>
              </w:rPr>
              <w:t>9.</w:t>
            </w:r>
            <w:r>
              <w:rPr>
                <w:rFonts w:eastAsiaTheme="minorEastAsia"/>
                <w:noProof/>
                <w:lang w:eastAsia="en-GB"/>
              </w:rPr>
              <w:tab/>
            </w:r>
            <w:r w:rsidRPr="00D9565A">
              <w:rPr>
                <w:rStyle w:val="Hyperlink"/>
                <w:noProof/>
              </w:rPr>
              <w:t>Appendix 9, SWOT analysis</w:t>
            </w:r>
            <w:r>
              <w:rPr>
                <w:noProof/>
                <w:webHidden/>
              </w:rPr>
              <w:tab/>
            </w:r>
            <w:r>
              <w:rPr>
                <w:noProof/>
                <w:webHidden/>
              </w:rPr>
              <w:fldChar w:fldCharType="begin"/>
            </w:r>
            <w:r>
              <w:rPr>
                <w:noProof/>
                <w:webHidden/>
              </w:rPr>
              <w:instrText xml:space="preserve"> PAGEREF _Toc109936960 \h </w:instrText>
            </w:r>
            <w:r>
              <w:rPr>
                <w:noProof/>
                <w:webHidden/>
              </w:rPr>
            </w:r>
            <w:r>
              <w:rPr>
                <w:noProof/>
                <w:webHidden/>
              </w:rPr>
              <w:fldChar w:fldCharType="separate"/>
            </w:r>
            <w:r>
              <w:rPr>
                <w:noProof/>
                <w:webHidden/>
              </w:rPr>
              <w:t>22</w:t>
            </w:r>
            <w:r>
              <w:rPr>
                <w:noProof/>
                <w:webHidden/>
              </w:rPr>
              <w:fldChar w:fldCharType="end"/>
            </w:r>
          </w:hyperlink>
        </w:p>
        <w:p w14:paraId="2AE61A32" w14:textId="6B991B29" w:rsidR="00E64401" w:rsidRDefault="00E64401">
          <w:pPr>
            <w:pStyle w:val="TOC2"/>
            <w:tabs>
              <w:tab w:val="left" w:pos="880"/>
              <w:tab w:val="right" w:leader="dot" w:pos="9016"/>
            </w:tabs>
            <w:rPr>
              <w:rFonts w:eastAsiaTheme="minorEastAsia"/>
              <w:noProof/>
              <w:lang w:eastAsia="en-GB"/>
            </w:rPr>
          </w:pPr>
          <w:hyperlink w:anchor="_Toc109936961" w:history="1">
            <w:r w:rsidRPr="00D9565A">
              <w:rPr>
                <w:rStyle w:val="Hyperlink"/>
                <w:noProof/>
              </w:rPr>
              <w:t>10.</w:t>
            </w:r>
            <w:r>
              <w:rPr>
                <w:rFonts w:eastAsiaTheme="minorEastAsia"/>
                <w:noProof/>
                <w:lang w:eastAsia="en-GB"/>
              </w:rPr>
              <w:tab/>
            </w:r>
            <w:r w:rsidRPr="00D9565A">
              <w:rPr>
                <w:rStyle w:val="Hyperlink"/>
                <w:noProof/>
              </w:rPr>
              <w:t>Appendix 10, Costs</w:t>
            </w:r>
            <w:r>
              <w:rPr>
                <w:noProof/>
                <w:webHidden/>
              </w:rPr>
              <w:tab/>
            </w:r>
            <w:r>
              <w:rPr>
                <w:noProof/>
                <w:webHidden/>
              </w:rPr>
              <w:fldChar w:fldCharType="begin"/>
            </w:r>
            <w:r>
              <w:rPr>
                <w:noProof/>
                <w:webHidden/>
              </w:rPr>
              <w:instrText xml:space="preserve"> PAGEREF _Toc109936961 \h </w:instrText>
            </w:r>
            <w:r>
              <w:rPr>
                <w:noProof/>
                <w:webHidden/>
              </w:rPr>
            </w:r>
            <w:r>
              <w:rPr>
                <w:noProof/>
                <w:webHidden/>
              </w:rPr>
              <w:fldChar w:fldCharType="separate"/>
            </w:r>
            <w:r>
              <w:rPr>
                <w:noProof/>
                <w:webHidden/>
              </w:rPr>
              <w:t>22</w:t>
            </w:r>
            <w:r>
              <w:rPr>
                <w:noProof/>
                <w:webHidden/>
              </w:rPr>
              <w:fldChar w:fldCharType="end"/>
            </w:r>
          </w:hyperlink>
        </w:p>
        <w:p w14:paraId="5887B180" w14:textId="5527226C" w:rsidR="00E64401" w:rsidRDefault="00E64401">
          <w:pPr>
            <w:pStyle w:val="TOC2"/>
            <w:tabs>
              <w:tab w:val="right" w:leader="dot" w:pos="9016"/>
            </w:tabs>
            <w:rPr>
              <w:rFonts w:eastAsiaTheme="minorEastAsia"/>
              <w:noProof/>
              <w:lang w:eastAsia="en-GB"/>
            </w:rPr>
          </w:pPr>
          <w:hyperlink w:anchor="_Toc109936962" w:history="1">
            <w:r w:rsidRPr="00D9565A">
              <w:rPr>
                <w:rStyle w:val="Hyperlink"/>
                <w:noProof/>
              </w:rPr>
              <w:t>11. Appendix 11, LinkedIn CV</w:t>
            </w:r>
            <w:r>
              <w:rPr>
                <w:noProof/>
                <w:webHidden/>
              </w:rPr>
              <w:tab/>
            </w:r>
            <w:r>
              <w:rPr>
                <w:noProof/>
                <w:webHidden/>
              </w:rPr>
              <w:fldChar w:fldCharType="begin"/>
            </w:r>
            <w:r>
              <w:rPr>
                <w:noProof/>
                <w:webHidden/>
              </w:rPr>
              <w:instrText xml:space="preserve"> PAGEREF _Toc109936962 \h </w:instrText>
            </w:r>
            <w:r>
              <w:rPr>
                <w:noProof/>
                <w:webHidden/>
              </w:rPr>
            </w:r>
            <w:r>
              <w:rPr>
                <w:noProof/>
                <w:webHidden/>
              </w:rPr>
              <w:fldChar w:fldCharType="separate"/>
            </w:r>
            <w:r>
              <w:rPr>
                <w:noProof/>
                <w:webHidden/>
              </w:rPr>
              <w:t>23</w:t>
            </w:r>
            <w:r>
              <w:rPr>
                <w:noProof/>
                <w:webHidden/>
              </w:rPr>
              <w:fldChar w:fldCharType="end"/>
            </w:r>
          </w:hyperlink>
        </w:p>
        <w:p w14:paraId="4A368AE4" w14:textId="68B16453" w:rsidR="00C63E91" w:rsidRDefault="00C63E91">
          <w:r>
            <w:rPr>
              <w:b/>
              <w:bCs/>
              <w:noProof/>
            </w:rPr>
            <w:fldChar w:fldCharType="end"/>
          </w:r>
        </w:p>
      </w:sdtContent>
    </w:sdt>
    <w:p w14:paraId="166177E9" w14:textId="6ECA395E" w:rsidR="00573AB0" w:rsidRDefault="00573AB0" w:rsidP="00216C2D">
      <w:pPr>
        <w:jc w:val="center"/>
      </w:pPr>
    </w:p>
    <w:p w14:paraId="5F07B372" w14:textId="457C169F" w:rsidR="00C63E91" w:rsidRDefault="00C63E91" w:rsidP="00216C2D">
      <w:pPr>
        <w:jc w:val="center"/>
      </w:pPr>
    </w:p>
    <w:p w14:paraId="447CB56B" w14:textId="7F4893AC" w:rsidR="00C63E91" w:rsidRDefault="00C63E91" w:rsidP="00216C2D">
      <w:pPr>
        <w:jc w:val="center"/>
      </w:pPr>
    </w:p>
    <w:p w14:paraId="0051A8C7" w14:textId="57C483CD" w:rsidR="00C63E91" w:rsidRDefault="00C63E91" w:rsidP="00F46B99"/>
    <w:p w14:paraId="337144E9" w14:textId="3EAAA2F2" w:rsidR="00C63E91" w:rsidRDefault="00C63E91" w:rsidP="00216C2D">
      <w:pPr>
        <w:jc w:val="center"/>
      </w:pPr>
    </w:p>
    <w:p w14:paraId="3339E71F" w14:textId="4F64557F" w:rsidR="000E6119" w:rsidRDefault="000E6119" w:rsidP="00216C2D">
      <w:pPr>
        <w:jc w:val="center"/>
      </w:pPr>
    </w:p>
    <w:p w14:paraId="5730BCAE" w14:textId="79780973" w:rsidR="000E6119" w:rsidRDefault="000E6119" w:rsidP="00216C2D">
      <w:pPr>
        <w:jc w:val="center"/>
      </w:pPr>
    </w:p>
    <w:p w14:paraId="0D0F67CF" w14:textId="613CFE43" w:rsidR="000E6119" w:rsidRDefault="000E6119" w:rsidP="00216C2D">
      <w:pPr>
        <w:jc w:val="center"/>
      </w:pPr>
    </w:p>
    <w:p w14:paraId="7BF33CE8" w14:textId="5F515130" w:rsidR="000E6119" w:rsidRDefault="000E6119" w:rsidP="00216C2D">
      <w:pPr>
        <w:jc w:val="center"/>
      </w:pPr>
    </w:p>
    <w:p w14:paraId="4DA49280" w14:textId="5135B3F4" w:rsidR="000E6119" w:rsidRDefault="000E6119" w:rsidP="00216C2D">
      <w:pPr>
        <w:jc w:val="center"/>
      </w:pPr>
    </w:p>
    <w:p w14:paraId="144584D0" w14:textId="1B7A5F52" w:rsidR="000E6119" w:rsidRDefault="000E6119" w:rsidP="00216C2D">
      <w:pPr>
        <w:jc w:val="center"/>
      </w:pPr>
    </w:p>
    <w:p w14:paraId="40A77E51" w14:textId="07F3B7BC" w:rsidR="000E6119" w:rsidRDefault="000E6119" w:rsidP="00216C2D">
      <w:pPr>
        <w:jc w:val="center"/>
      </w:pPr>
    </w:p>
    <w:p w14:paraId="2BDC627E" w14:textId="454BF65A" w:rsidR="000E6119" w:rsidRDefault="000E6119" w:rsidP="00216C2D">
      <w:pPr>
        <w:jc w:val="center"/>
      </w:pPr>
    </w:p>
    <w:p w14:paraId="0E36BB6E" w14:textId="42A19CEE" w:rsidR="000E6119" w:rsidRDefault="000E6119" w:rsidP="00216C2D">
      <w:pPr>
        <w:jc w:val="center"/>
      </w:pPr>
    </w:p>
    <w:p w14:paraId="4D0E377E" w14:textId="15456893" w:rsidR="000E6119" w:rsidRDefault="000E6119" w:rsidP="00216C2D">
      <w:pPr>
        <w:jc w:val="center"/>
      </w:pPr>
    </w:p>
    <w:p w14:paraId="22C97BFD" w14:textId="2E62BF57" w:rsidR="000E6119" w:rsidRDefault="000E6119" w:rsidP="00216C2D">
      <w:pPr>
        <w:jc w:val="center"/>
      </w:pPr>
    </w:p>
    <w:p w14:paraId="1D534972" w14:textId="63B933EF" w:rsidR="000E6119" w:rsidRDefault="000E6119" w:rsidP="00216C2D">
      <w:pPr>
        <w:jc w:val="center"/>
      </w:pPr>
    </w:p>
    <w:p w14:paraId="530A5687" w14:textId="29F527AF" w:rsidR="000E6119" w:rsidRDefault="000E6119" w:rsidP="00216C2D">
      <w:pPr>
        <w:jc w:val="center"/>
      </w:pPr>
    </w:p>
    <w:p w14:paraId="3D002A09" w14:textId="203A0C85" w:rsidR="000E6119" w:rsidRDefault="000E6119" w:rsidP="00216C2D">
      <w:pPr>
        <w:jc w:val="center"/>
      </w:pPr>
    </w:p>
    <w:p w14:paraId="6DFF14DE" w14:textId="5C9606D5" w:rsidR="000E6119" w:rsidRDefault="000E6119" w:rsidP="00216C2D">
      <w:pPr>
        <w:jc w:val="center"/>
      </w:pPr>
    </w:p>
    <w:p w14:paraId="0290FFCF" w14:textId="624274C3" w:rsidR="000E6119" w:rsidRDefault="000E6119" w:rsidP="00216C2D">
      <w:pPr>
        <w:jc w:val="center"/>
      </w:pPr>
    </w:p>
    <w:p w14:paraId="2A8635B5" w14:textId="140E2A5E" w:rsidR="000E6119" w:rsidRDefault="000E6119" w:rsidP="00216C2D">
      <w:pPr>
        <w:jc w:val="center"/>
      </w:pPr>
    </w:p>
    <w:p w14:paraId="7E7C04F4" w14:textId="270973A0" w:rsidR="000E6119" w:rsidRDefault="000E6119" w:rsidP="00216C2D">
      <w:pPr>
        <w:jc w:val="center"/>
      </w:pPr>
    </w:p>
    <w:p w14:paraId="30A5963F" w14:textId="28477DA7" w:rsidR="000E6119" w:rsidRDefault="000E6119" w:rsidP="00216C2D">
      <w:pPr>
        <w:jc w:val="center"/>
      </w:pPr>
    </w:p>
    <w:p w14:paraId="59AC331A" w14:textId="03FC8E84" w:rsidR="000E6119" w:rsidRDefault="000E6119" w:rsidP="00216C2D">
      <w:pPr>
        <w:jc w:val="center"/>
      </w:pPr>
    </w:p>
    <w:p w14:paraId="0AF41481" w14:textId="47725B10" w:rsidR="000E6119" w:rsidRDefault="000E6119" w:rsidP="00216C2D">
      <w:pPr>
        <w:jc w:val="center"/>
      </w:pPr>
    </w:p>
    <w:p w14:paraId="091C49B6" w14:textId="6F258F7A" w:rsidR="000E6119" w:rsidRDefault="000E6119" w:rsidP="00216C2D">
      <w:pPr>
        <w:jc w:val="center"/>
      </w:pPr>
    </w:p>
    <w:p w14:paraId="0EFE2FB0" w14:textId="7C43FF11" w:rsidR="000E6119" w:rsidRDefault="000E6119" w:rsidP="00216C2D">
      <w:pPr>
        <w:jc w:val="center"/>
      </w:pPr>
    </w:p>
    <w:p w14:paraId="579D34FF" w14:textId="77777777" w:rsidR="000E6119" w:rsidRDefault="000E6119" w:rsidP="00216C2D">
      <w:pPr>
        <w:jc w:val="center"/>
      </w:pPr>
    </w:p>
    <w:p w14:paraId="296CFC37" w14:textId="728D1E35" w:rsidR="00C63E91" w:rsidRDefault="000E0F3A" w:rsidP="00C63E91">
      <w:pPr>
        <w:pStyle w:val="Heading1"/>
      </w:pPr>
      <w:bookmarkStart w:id="0" w:name="_Toc109936927"/>
      <w:r>
        <w:lastRenderedPageBreak/>
        <w:t>Business Plan for Fuzzy Friends Day-care</w:t>
      </w:r>
      <w:bookmarkEnd w:id="0"/>
    </w:p>
    <w:p w14:paraId="2ACCCC72" w14:textId="577713A3" w:rsidR="000E0F3A" w:rsidRDefault="00765DE5" w:rsidP="00765DE5">
      <w:pPr>
        <w:jc w:val="center"/>
      </w:pPr>
      <w:r w:rsidRPr="00765DE5">
        <w:rPr>
          <w:noProof/>
        </w:rPr>
        <w:drawing>
          <wp:inline distT="0" distB="0" distL="0" distR="0" wp14:anchorId="0E39291D" wp14:editId="41EAE94B">
            <wp:extent cx="3924640" cy="3398815"/>
            <wp:effectExtent l="0" t="0" r="0" b="0"/>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pic:nvPicPr>
                  <pic:blipFill>
                    <a:blip r:embed="rId10"/>
                    <a:stretch>
                      <a:fillRect/>
                    </a:stretch>
                  </pic:blipFill>
                  <pic:spPr>
                    <a:xfrm>
                      <a:off x="0" y="0"/>
                      <a:ext cx="3924640" cy="3398815"/>
                    </a:xfrm>
                    <a:prstGeom prst="rect">
                      <a:avLst/>
                    </a:prstGeom>
                  </pic:spPr>
                </pic:pic>
              </a:graphicData>
            </a:graphic>
          </wp:inline>
        </w:drawing>
      </w:r>
    </w:p>
    <w:p w14:paraId="1F32AB86" w14:textId="75EAF70A" w:rsidR="000547C1" w:rsidRDefault="000547C1" w:rsidP="000547C1"/>
    <w:p w14:paraId="5E41FFA6" w14:textId="77777777" w:rsidR="00BF2D19" w:rsidRDefault="00BF2D19" w:rsidP="00765DE5">
      <w:pPr>
        <w:pStyle w:val="JA"/>
        <w:jc w:val="center"/>
        <w:rPr>
          <w:rStyle w:val="mntl-sc-block-headingtext"/>
          <w:bCs w:val="0"/>
        </w:rPr>
      </w:pPr>
      <w:r w:rsidRPr="008A4DB7">
        <w:rPr>
          <w:rStyle w:val="mntl-sc-block-headingtext"/>
          <w:bCs w:val="0"/>
        </w:rPr>
        <w:t xml:space="preserve">Angel Brazier-Lewis </w:t>
      </w:r>
      <w:r>
        <w:rPr>
          <w:rStyle w:val="mntl-sc-block-headingtext"/>
          <w:bCs w:val="0"/>
        </w:rPr>
        <w:t>–</w:t>
      </w:r>
      <w:r w:rsidRPr="008A4DB7">
        <w:rPr>
          <w:rStyle w:val="mntl-sc-block-headingtext"/>
          <w:bCs w:val="0"/>
        </w:rPr>
        <w:t xml:space="preserve"> Owner</w:t>
      </w:r>
    </w:p>
    <w:p w14:paraId="24F97220" w14:textId="77777777" w:rsidR="00BF2D19" w:rsidRDefault="00BF2D19" w:rsidP="00765DE5">
      <w:pPr>
        <w:pStyle w:val="JA"/>
        <w:jc w:val="center"/>
        <w:rPr>
          <w:rStyle w:val="mntl-sc-block-headingtext"/>
          <w:bCs w:val="0"/>
        </w:rPr>
      </w:pPr>
      <w:r>
        <w:rPr>
          <w:rStyle w:val="mntl-sc-block-headingtext"/>
          <w:bCs w:val="0"/>
        </w:rPr>
        <w:t>26 Haulfryn, Tregynwr, Carmarthen, SA31 2DT</w:t>
      </w:r>
    </w:p>
    <w:p w14:paraId="109C01E8" w14:textId="656A8205" w:rsidR="00BF2D19" w:rsidRDefault="00BF2D19" w:rsidP="00765DE5">
      <w:pPr>
        <w:pStyle w:val="JA"/>
        <w:jc w:val="center"/>
        <w:rPr>
          <w:rStyle w:val="mntl-sc-block-headingtext"/>
          <w:bCs w:val="0"/>
        </w:rPr>
      </w:pPr>
      <w:r>
        <w:rPr>
          <w:rStyle w:val="mntl-sc-block-headingtext"/>
          <w:bCs w:val="0"/>
        </w:rPr>
        <w:t xml:space="preserve">Telephone </w:t>
      </w:r>
      <w:r w:rsidR="00A930DF">
        <w:rPr>
          <w:rStyle w:val="mntl-sc-block-headingtext"/>
          <w:bCs w:val="0"/>
        </w:rPr>
        <w:t>Number:</w:t>
      </w:r>
      <w:r>
        <w:rPr>
          <w:rStyle w:val="mntl-sc-block-headingtext"/>
          <w:bCs w:val="0"/>
        </w:rPr>
        <w:t xml:space="preserve"> 07402282152</w:t>
      </w:r>
    </w:p>
    <w:p w14:paraId="4C01D14F" w14:textId="77777777" w:rsidR="00BF2D19" w:rsidRDefault="00BF2D19" w:rsidP="00765DE5">
      <w:pPr>
        <w:pStyle w:val="JA"/>
        <w:jc w:val="center"/>
        <w:rPr>
          <w:rStyle w:val="mntl-sc-block-headingtext"/>
          <w:bCs w:val="0"/>
        </w:rPr>
      </w:pPr>
      <w:r>
        <w:rPr>
          <w:rStyle w:val="mntl-sc-block-headingtext"/>
          <w:bCs w:val="0"/>
        </w:rPr>
        <w:t xml:space="preserve">Email Address: </w:t>
      </w:r>
      <w:hyperlink r:id="rId11" w:history="1">
        <w:r w:rsidRPr="00D17530">
          <w:rPr>
            <w:rStyle w:val="Hyperlink"/>
            <w:bCs w:val="0"/>
          </w:rPr>
          <w:t>fuzzy.friends.carmarthen@gmail.com</w:t>
        </w:r>
      </w:hyperlink>
    </w:p>
    <w:p w14:paraId="52141FC9" w14:textId="52C269B0" w:rsidR="000547C1" w:rsidRDefault="000547C1" w:rsidP="000547C1">
      <w:pPr>
        <w:tabs>
          <w:tab w:val="left" w:pos="3084"/>
        </w:tabs>
      </w:pPr>
    </w:p>
    <w:p w14:paraId="075D630D" w14:textId="24ADA298" w:rsidR="00BF2D19" w:rsidRDefault="00BF2D19" w:rsidP="000547C1">
      <w:pPr>
        <w:tabs>
          <w:tab w:val="left" w:pos="3084"/>
        </w:tabs>
      </w:pPr>
    </w:p>
    <w:p w14:paraId="344375E4" w14:textId="1B0E690C" w:rsidR="00BF2D19" w:rsidRDefault="00BF2D19" w:rsidP="000547C1">
      <w:pPr>
        <w:tabs>
          <w:tab w:val="left" w:pos="3084"/>
        </w:tabs>
      </w:pPr>
    </w:p>
    <w:p w14:paraId="12E0B433" w14:textId="516DBCE7" w:rsidR="00BF2D19" w:rsidRDefault="00BF2D19" w:rsidP="000547C1">
      <w:pPr>
        <w:tabs>
          <w:tab w:val="left" w:pos="3084"/>
        </w:tabs>
      </w:pPr>
    </w:p>
    <w:p w14:paraId="79F4C27B" w14:textId="3DD5DD59" w:rsidR="00BF2D19" w:rsidRDefault="00BF2D19" w:rsidP="000547C1">
      <w:pPr>
        <w:tabs>
          <w:tab w:val="left" w:pos="3084"/>
        </w:tabs>
      </w:pPr>
    </w:p>
    <w:p w14:paraId="50997221" w14:textId="29BC2AD1" w:rsidR="00BF2D19" w:rsidRDefault="00BF2D19" w:rsidP="000547C1">
      <w:pPr>
        <w:tabs>
          <w:tab w:val="left" w:pos="3084"/>
        </w:tabs>
      </w:pPr>
    </w:p>
    <w:p w14:paraId="32C34AB3" w14:textId="09158667" w:rsidR="00BF2D19" w:rsidRDefault="00BF2D19" w:rsidP="000547C1">
      <w:pPr>
        <w:tabs>
          <w:tab w:val="left" w:pos="3084"/>
        </w:tabs>
      </w:pPr>
    </w:p>
    <w:p w14:paraId="19D1DAF0" w14:textId="22C8E189" w:rsidR="00BF2D19" w:rsidRDefault="00BF2D19" w:rsidP="000547C1">
      <w:pPr>
        <w:tabs>
          <w:tab w:val="left" w:pos="3084"/>
        </w:tabs>
      </w:pPr>
    </w:p>
    <w:p w14:paraId="0F810F07" w14:textId="652A333E" w:rsidR="00BF2D19" w:rsidRDefault="00BF2D19" w:rsidP="000547C1">
      <w:pPr>
        <w:tabs>
          <w:tab w:val="left" w:pos="3084"/>
        </w:tabs>
      </w:pPr>
    </w:p>
    <w:p w14:paraId="1EFCB81A" w14:textId="602F8A78" w:rsidR="00BF2D19" w:rsidRDefault="00BF2D19" w:rsidP="000547C1">
      <w:pPr>
        <w:tabs>
          <w:tab w:val="left" w:pos="3084"/>
        </w:tabs>
      </w:pPr>
    </w:p>
    <w:p w14:paraId="1AE0134F" w14:textId="21517EE4" w:rsidR="00BF2D19" w:rsidRDefault="00BF2D19" w:rsidP="000547C1">
      <w:pPr>
        <w:tabs>
          <w:tab w:val="left" w:pos="3084"/>
        </w:tabs>
      </w:pPr>
    </w:p>
    <w:p w14:paraId="4E7DA55A" w14:textId="453D5432" w:rsidR="00BF2D19" w:rsidRDefault="00BF2D19" w:rsidP="000547C1">
      <w:pPr>
        <w:tabs>
          <w:tab w:val="left" w:pos="3084"/>
        </w:tabs>
      </w:pPr>
    </w:p>
    <w:p w14:paraId="5CD3EE95" w14:textId="4974C3F6" w:rsidR="00BF2D19" w:rsidRDefault="00BF2D19" w:rsidP="000547C1">
      <w:pPr>
        <w:tabs>
          <w:tab w:val="left" w:pos="3084"/>
        </w:tabs>
      </w:pPr>
    </w:p>
    <w:p w14:paraId="1F8E9B8C" w14:textId="3CF201E8" w:rsidR="00BF2D19" w:rsidRDefault="00BF2D19" w:rsidP="000547C1">
      <w:pPr>
        <w:tabs>
          <w:tab w:val="left" w:pos="3084"/>
        </w:tabs>
      </w:pPr>
    </w:p>
    <w:p w14:paraId="2B3FF607" w14:textId="087BB775" w:rsidR="00BF2D19" w:rsidRDefault="00AE7DA5" w:rsidP="00BF2D19">
      <w:pPr>
        <w:pStyle w:val="Heading1"/>
      </w:pPr>
      <w:bookmarkStart w:id="1" w:name="_Toc109936928"/>
      <w:r>
        <w:t>Executive Summary</w:t>
      </w:r>
      <w:bookmarkEnd w:id="1"/>
    </w:p>
    <w:p w14:paraId="33E37AA6" w14:textId="36CF0284" w:rsidR="00BF2D19" w:rsidRDefault="000D7073" w:rsidP="000547C1">
      <w:pPr>
        <w:tabs>
          <w:tab w:val="left" w:pos="3084"/>
        </w:tabs>
      </w:pPr>
      <w:r>
        <w:t xml:space="preserve">Fuzzy Friends is a Dog Day-Care centre based in central Carmarthen. The business is run by the owner, Angel Brazier-Lewis. The business </w:t>
      </w:r>
      <w:r w:rsidR="00EA36FF">
        <w:t>idea was sprouted from a need for dog day-care businesses in Carmarthenshire. Many working professionals in the area have struggled to find a</w:t>
      </w:r>
      <w:r w:rsidR="000B53E8">
        <w:t xml:space="preserve"> business that caters to their precious pets needs. Fuzzy Friends sets a high standard for care in the area, with fully qualified staff, a licensed premises, with </w:t>
      </w:r>
      <w:r w:rsidR="00AD75B3">
        <w:t>state-of-the-art</w:t>
      </w:r>
      <w:r w:rsidR="000B53E8">
        <w:t xml:space="preserve"> technology and equipment to care for and enrich </w:t>
      </w:r>
      <w:r w:rsidR="00A930DF">
        <w:t>pets’</w:t>
      </w:r>
      <w:r w:rsidR="000B53E8">
        <w:t xml:space="preserve"> lives. </w:t>
      </w:r>
    </w:p>
    <w:p w14:paraId="7B8DA7C0" w14:textId="31BC10B9" w:rsidR="00CB5F65" w:rsidRDefault="00CB5F65" w:rsidP="000547C1">
      <w:pPr>
        <w:tabs>
          <w:tab w:val="left" w:pos="3084"/>
        </w:tabs>
      </w:pPr>
      <w:r>
        <w:t xml:space="preserve">The business will provide hourly rate care, which meets the needs of working professionals that do not follow the standard working day. The business will cater for up to </w:t>
      </w:r>
      <w:r w:rsidR="00066184">
        <w:t>five</w:t>
      </w:r>
      <w:r>
        <w:t xml:space="preserve"> dogs at any one time. </w:t>
      </w:r>
    </w:p>
    <w:p w14:paraId="1322ADA3" w14:textId="1947AB8D" w:rsidR="00242B60" w:rsidRDefault="00242B60" w:rsidP="000547C1">
      <w:pPr>
        <w:tabs>
          <w:tab w:val="left" w:pos="3084"/>
        </w:tabs>
      </w:pPr>
      <w:r>
        <w:t>The business is competitive with the surrounding businesses offering similar services. Fuzzy Friends’ advantage is the flexibility of the service, fully qualified staff</w:t>
      </w:r>
      <w:r w:rsidR="00441086">
        <w:t>,</w:t>
      </w:r>
      <w:r>
        <w:t xml:space="preserve"> </w:t>
      </w:r>
      <w:r w:rsidR="00441086">
        <w:t xml:space="preserve">exemplary </w:t>
      </w:r>
      <w:r w:rsidR="00AD75B3">
        <w:t>care,</w:t>
      </w:r>
      <w:r w:rsidR="00441086">
        <w:t xml:space="preserve"> and state of the art facilities. </w:t>
      </w:r>
    </w:p>
    <w:p w14:paraId="6D8D029B" w14:textId="4DB3C192" w:rsidR="00AD75B3" w:rsidRDefault="00AD75B3" w:rsidP="000547C1">
      <w:pPr>
        <w:tabs>
          <w:tab w:val="left" w:pos="3084"/>
        </w:tabs>
      </w:pPr>
      <w:r>
        <w:t xml:space="preserve">In the first full year of business, the company will turn over </w:t>
      </w:r>
      <w:r w:rsidR="008B0535" w:rsidRPr="008B0535">
        <w:t>£62,400.00</w:t>
      </w:r>
      <w:r w:rsidR="008B0535">
        <w:t>. The profit of this will be £33,209.16 (excluding VAT.)</w:t>
      </w:r>
    </w:p>
    <w:p w14:paraId="0415ED03" w14:textId="317549CD" w:rsidR="008B0535" w:rsidRDefault="00850759" w:rsidP="000547C1">
      <w:pPr>
        <w:tabs>
          <w:tab w:val="left" w:pos="3084"/>
        </w:tabs>
      </w:pPr>
      <w:r>
        <w:t xml:space="preserve">The business will begin with an opening balance of £10,000. This will be invested from personal savings. </w:t>
      </w:r>
    </w:p>
    <w:p w14:paraId="6D3C5EB6" w14:textId="4A10B31E" w:rsidR="002209F4" w:rsidRDefault="002209F4" w:rsidP="002209F4">
      <w:pPr>
        <w:pStyle w:val="Heading1"/>
      </w:pPr>
      <w:bookmarkStart w:id="2" w:name="_Toc109936929"/>
      <w:r>
        <w:t>Introduction</w:t>
      </w:r>
      <w:bookmarkEnd w:id="2"/>
    </w:p>
    <w:p w14:paraId="70918B97" w14:textId="781C26AB" w:rsidR="00665FE8" w:rsidRDefault="00665FE8" w:rsidP="00665FE8">
      <w:r>
        <w:t xml:space="preserve">Fuzzy Friends is a </w:t>
      </w:r>
      <w:r w:rsidR="00B86D53">
        <w:t>d</w:t>
      </w:r>
      <w:r>
        <w:t>ay-</w:t>
      </w:r>
      <w:r w:rsidR="00B86D53">
        <w:t>c</w:t>
      </w:r>
      <w:r>
        <w:t>are business for pet dogs in Llangunnor, Carmarthen. The business will provide a ‘Home away from home’ day</w:t>
      </w:r>
      <w:r w:rsidR="00B86D53">
        <w:t>-</w:t>
      </w:r>
      <w:r>
        <w:t xml:space="preserve">care solution for dog owners across Carmarthenshire. </w:t>
      </w:r>
    </w:p>
    <w:p w14:paraId="1AA51DE3" w14:textId="0E4177FF" w:rsidR="00665FE8" w:rsidRDefault="00665FE8" w:rsidP="00665FE8">
      <w:r>
        <w:t>The services provided by Fuzzy Friends will relieve the burden of owners leaving pets behind when working, needing to travel or on an as-and-when basis. The services will include</w:t>
      </w:r>
      <w:r w:rsidR="00B86D53">
        <w:t>:</w:t>
      </w:r>
    </w:p>
    <w:p w14:paraId="4B785505" w14:textId="6B04687A" w:rsidR="00665FE8" w:rsidRDefault="00665FE8" w:rsidP="00B86D53">
      <w:pPr>
        <w:pStyle w:val="ListParagraph"/>
        <w:numPr>
          <w:ilvl w:val="0"/>
          <w:numId w:val="2"/>
        </w:numPr>
      </w:pPr>
      <w:r>
        <w:t>Day-care services</w:t>
      </w:r>
    </w:p>
    <w:p w14:paraId="232901FD" w14:textId="00E0A17D" w:rsidR="00B86D53" w:rsidRDefault="00B86D53" w:rsidP="00B86D53">
      <w:pPr>
        <w:pStyle w:val="ListParagraph"/>
        <w:numPr>
          <w:ilvl w:val="0"/>
          <w:numId w:val="2"/>
        </w:numPr>
      </w:pPr>
      <w:r>
        <w:t xml:space="preserve">Evening </w:t>
      </w:r>
      <w:r w:rsidR="00410D55">
        <w:t>pet care sessions</w:t>
      </w:r>
    </w:p>
    <w:p w14:paraId="62628C90" w14:textId="77777777" w:rsidR="00665FE8" w:rsidRDefault="00665FE8" w:rsidP="00B86D53">
      <w:pPr>
        <w:pStyle w:val="ListParagraph"/>
        <w:numPr>
          <w:ilvl w:val="0"/>
          <w:numId w:val="2"/>
        </w:numPr>
      </w:pPr>
      <w:r>
        <w:t>Dog walking</w:t>
      </w:r>
    </w:p>
    <w:p w14:paraId="08C9BEA7" w14:textId="77777777" w:rsidR="00665FE8" w:rsidRDefault="00665FE8" w:rsidP="00B86D53">
      <w:pPr>
        <w:pStyle w:val="ListParagraph"/>
        <w:numPr>
          <w:ilvl w:val="0"/>
          <w:numId w:val="2"/>
        </w:numPr>
      </w:pPr>
      <w:r>
        <w:t xml:space="preserve">Transport to and from Grooming Facilities, Veterinary appointments, Training appointments </w:t>
      </w:r>
    </w:p>
    <w:p w14:paraId="46E40CBB" w14:textId="77777777" w:rsidR="00410D55" w:rsidRDefault="00665FE8" w:rsidP="00665FE8">
      <w:r>
        <w:t xml:space="preserve">The business will operate from 26 Haulfryn, Tregynwr, Carmarthen, SA31 2DT. The business is owned and run by Angel Brazier-Lewis – a pet-loving, qualified, professional. </w:t>
      </w:r>
    </w:p>
    <w:p w14:paraId="3EA3C158" w14:textId="449FF0C2" w:rsidR="00665FE8" w:rsidRDefault="00665FE8" w:rsidP="00665FE8">
      <w:r>
        <w:t xml:space="preserve">The business will be fully licenced and insured in accordance with the Animal Boarding Act 1963 (Animal Boarding Establishments Act, 1963), and follows the Animal Welfare Establishments: Code of Best Practice. (Animal welfare establishments: code of best practice, 2020) The business will also possess a licence from Carmarthenshire County Council as it is run at a home residence. </w:t>
      </w:r>
    </w:p>
    <w:p w14:paraId="2B3D1B0C" w14:textId="77777777" w:rsidR="00665FE8" w:rsidRDefault="00665FE8" w:rsidP="00665FE8">
      <w:r>
        <w:t xml:space="preserve">Angel’s business will be operated on a Sole Trader basis as this suit the business needs. </w:t>
      </w:r>
    </w:p>
    <w:p w14:paraId="6243592C" w14:textId="77777777" w:rsidR="00665FE8" w:rsidRDefault="00665FE8" w:rsidP="00410D55">
      <w:pPr>
        <w:pStyle w:val="Heading1"/>
      </w:pPr>
      <w:bookmarkStart w:id="3" w:name="_Toc109936930"/>
      <w:r>
        <w:t>Operations</w:t>
      </w:r>
      <w:bookmarkEnd w:id="3"/>
    </w:p>
    <w:p w14:paraId="4CC0E791" w14:textId="757278B6" w:rsidR="00665FE8" w:rsidRDefault="00665FE8" w:rsidP="00665FE8">
      <w:r>
        <w:t xml:space="preserve">The business’ staffing requirements will be fulfilled by Angel herself, as the owner and sole employee. Angel will take on responsibility for all tasks and services. There is no plan to expand the workforce, as all tasks and services can be completed by one person. </w:t>
      </w:r>
    </w:p>
    <w:p w14:paraId="13802ACB" w14:textId="7B009195" w:rsidR="0043793F" w:rsidRDefault="0043793F" w:rsidP="0043793F">
      <w:pPr>
        <w:pStyle w:val="Heading2"/>
      </w:pPr>
      <w:bookmarkStart w:id="4" w:name="_Toc109936931"/>
      <w:r>
        <w:lastRenderedPageBreak/>
        <w:t>Qualifications and Courses</w:t>
      </w:r>
      <w:bookmarkEnd w:id="4"/>
      <w:r>
        <w:t xml:space="preserve"> </w:t>
      </w:r>
    </w:p>
    <w:p w14:paraId="1F8085D0" w14:textId="1A38E399" w:rsidR="00665FE8" w:rsidRDefault="00665FE8" w:rsidP="00665FE8">
      <w:r>
        <w:t xml:space="preserve">Angel does not possess the correct qualifications at </w:t>
      </w:r>
      <w:r w:rsidR="00410D55">
        <w:t>present and</w:t>
      </w:r>
      <w:r>
        <w:t xml:space="preserve"> will need to undertake the following educational and essential courses</w:t>
      </w:r>
      <w:r w:rsidR="00642813">
        <w:t xml:space="preserve"> or qualifications</w:t>
      </w:r>
      <w:r w:rsidR="00410D55">
        <w:t>:</w:t>
      </w:r>
    </w:p>
    <w:p w14:paraId="209A31C4" w14:textId="77777777" w:rsidR="00665FE8" w:rsidRDefault="00665FE8" w:rsidP="00410D55">
      <w:pPr>
        <w:pStyle w:val="ListParagraph"/>
        <w:numPr>
          <w:ilvl w:val="0"/>
          <w:numId w:val="3"/>
        </w:numPr>
      </w:pPr>
      <w:r>
        <w:t xml:space="preserve">City &amp; Guilds Level 2 Dog Walking Qualification – which covers the following aspects: </w:t>
      </w:r>
    </w:p>
    <w:p w14:paraId="4A5432D3" w14:textId="19CDC2FE" w:rsidR="00410D55" w:rsidRDefault="00410D55" w:rsidP="00410D55">
      <w:pPr>
        <w:pStyle w:val="ListParagraph"/>
        <w:numPr>
          <w:ilvl w:val="1"/>
          <w:numId w:val="3"/>
        </w:numPr>
      </w:pPr>
      <w:r>
        <w:t>R</w:t>
      </w:r>
      <w:r w:rsidR="00665FE8">
        <w:t>oles and responsibilities of a professional dog walker,</w:t>
      </w:r>
    </w:p>
    <w:p w14:paraId="7E8BE7C9" w14:textId="71B2199F" w:rsidR="00410D55" w:rsidRDefault="00410D55" w:rsidP="00410D55">
      <w:pPr>
        <w:pStyle w:val="ListParagraph"/>
        <w:numPr>
          <w:ilvl w:val="1"/>
          <w:numId w:val="3"/>
        </w:numPr>
      </w:pPr>
      <w:r>
        <w:t>L</w:t>
      </w:r>
      <w:r w:rsidR="00665FE8">
        <w:t xml:space="preserve">egislation and codes of practice </w:t>
      </w:r>
    </w:p>
    <w:p w14:paraId="447C2B61" w14:textId="04FB77F5" w:rsidR="00410D55" w:rsidRDefault="00410D55" w:rsidP="00410D55">
      <w:pPr>
        <w:pStyle w:val="ListParagraph"/>
        <w:numPr>
          <w:ilvl w:val="1"/>
          <w:numId w:val="3"/>
        </w:numPr>
      </w:pPr>
      <w:r>
        <w:t>B</w:t>
      </w:r>
      <w:r w:rsidR="00665FE8">
        <w:t>reeds and behaviours</w:t>
      </w:r>
    </w:p>
    <w:p w14:paraId="6765AEEF" w14:textId="2A063DC6" w:rsidR="00410D55" w:rsidRDefault="00410D55" w:rsidP="00410D55">
      <w:pPr>
        <w:pStyle w:val="ListParagraph"/>
        <w:numPr>
          <w:ilvl w:val="1"/>
          <w:numId w:val="3"/>
        </w:numPr>
      </w:pPr>
      <w:r>
        <w:t>H</w:t>
      </w:r>
      <w:r w:rsidR="00665FE8">
        <w:t xml:space="preserve">ow to walk and control a dog </w:t>
      </w:r>
    </w:p>
    <w:p w14:paraId="7EA97ED8" w14:textId="0A1A3737" w:rsidR="00410D55" w:rsidRDefault="00410D55" w:rsidP="00410D55">
      <w:pPr>
        <w:pStyle w:val="ListParagraph"/>
        <w:numPr>
          <w:ilvl w:val="1"/>
          <w:numId w:val="3"/>
        </w:numPr>
      </w:pPr>
      <w:r>
        <w:t>H</w:t>
      </w:r>
      <w:r w:rsidR="00665FE8">
        <w:t xml:space="preserve">ow to deal with emergencies, </w:t>
      </w:r>
      <w:r w:rsidR="00066184">
        <w:t>problems,</w:t>
      </w:r>
      <w:r w:rsidR="00665FE8">
        <w:t xml:space="preserve"> and injuries. </w:t>
      </w:r>
    </w:p>
    <w:p w14:paraId="5673DE54" w14:textId="22FDD38D" w:rsidR="00665FE8" w:rsidRDefault="00665FE8" w:rsidP="00665FE8">
      <w:r>
        <w:t>(National Pet College, 2022)</w:t>
      </w:r>
    </w:p>
    <w:p w14:paraId="36252A36" w14:textId="77777777" w:rsidR="00665FE8" w:rsidRDefault="00665FE8" w:rsidP="00410D55">
      <w:pPr>
        <w:pStyle w:val="ListParagraph"/>
        <w:numPr>
          <w:ilvl w:val="0"/>
          <w:numId w:val="3"/>
        </w:numPr>
      </w:pPr>
      <w:r>
        <w:t>City &amp; Guilds Level 2 Canine Health and Husbandry – which covers the following aspects:</w:t>
      </w:r>
    </w:p>
    <w:p w14:paraId="4AD13075" w14:textId="2CAAD736" w:rsidR="00665FE8" w:rsidRDefault="00694D4D" w:rsidP="00410D55">
      <w:pPr>
        <w:pStyle w:val="ListParagraph"/>
        <w:numPr>
          <w:ilvl w:val="1"/>
          <w:numId w:val="4"/>
        </w:numPr>
      </w:pPr>
      <w:r>
        <w:t>A</w:t>
      </w:r>
      <w:r w:rsidR="00665FE8">
        <w:t>ccommodation requirements</w:t>
      </w:r>
    </w:p>
    <w:p w14:paraId="563CE659" w14:textId="06C1274E" w:rsidR="00665FE8" w:rsidRDefault="00694D4D" w:rsidP="00410D55">
      <w:pPr>
        <w:pStyle w:val="ListParagraph"/>
        <w:numPr>
          <w:ilvl w:val="1"/>
          <w:numId w:val="4"/>
        </w:numPr>
      </w:pPr>
      <w:r>
        <w:t>H</w:t>
      </w:r>
      <w:r w:rsidR="00665FE8">
        <w:t>andling</w:t>
      </w:r>
    </w:p>
    <w:p w14:paraId="795DC91B" w14:textId="1C9564D8" w:rsidR="00665FE8" w:rsidRDefault="00694D4D" w:rsidP="00410D55">
      <w:pPr>
        <w:pStyle w:val="ListParagraph"/>
        <w:numPr>
          <w:ilvl w:val="1"/>
          <w:numId w:val="4"/>
        </w:numPr>
      </w:pPr>
      <w:r>
        <w:t>H</w:t>
      </w:r>
      <w:r w:rsidR="00665FE8">
        <w:t>ealth checking and disease control</w:t>
      </w:r>
    </w:p>
    <w:p w14:paraId="1DF91CC7" w14:textId="063AC17C" w:rsidR="00665FE8" w:rsidRDefault="00694D4D" w:rsidP="00410D55">
      <w:pPr>
        <w:pStyle w:val="ListParagraph"/>
        <w:numPr>
          <w:ilvl w:val="1"/>
          <w:numId w:val="4"/>
        </w:numPr>
      </w:pPr>
      <w:r>
        <w:t>F</w:t>
      </w:r>
      <w:r w:rsidR="00665FE8">
        <w:t>eeding requirements</w:t>
      </w:r>
    </w:p>
    <w:p w14:paraId="78D1BD74" w14:textId="5194E84C" w:rsidR="00665FE8" w:rsidRDefault="00694D4D" w:rsidP="00410D55">
      <w:pPr>
        <w:pStyle w:val="ListParagraph"/>
        <w:numPr>
          <w:ilvl w:val="1"/>
          <w:numId w:val="4"/>
        </w:numPr>
      </w:pPr>
      <w:r>
        <w:t>D</w:t>
      </w:r>
      <w:r w:rsidR="00665FE8">
        <w:t>iet</w:t>
      </w:r>
    </w:p>
    <w:p w14:paraId="64EA5C43" w14:textId="107F9BA4" w:rsidR="00410D55" w:rsidRDefault="00694D4D" w:rsidP="00410D55">
      <w:pPr>
        <w:pStyle w:val="ListParagraph"/>
        <w:numPr>
          <w:ilvl w:val="1"/>
          <w:numId w:val="4"/>
        </w:numPr>
      </w:pPr>
      <w:r>
        <w:t>B</w:t>
      </w:r>
      <w:r w:rsidR="00665FE8">
        <w:t>ehaviour</w:t>
      </w:r>
    </w:p>
    <w:p w14:paraId="215E1011" w14:textId="527B72A7" w:rsidR="00665FE8" w:rsidRDefault="00665FE8" w:rsidP="00410D55">
      <w:r>
        <w:t>(National Pet College, 2022)</w:t>
      </w:r>
    </w:p>
    <w:p w14:paraId="309B18A5" w14:textId="4B32EE7F" w:rsidR="00665FE8" w:rsidRDefault="00665FE8" w:rsidP="00694D4D">
      <w:pPr>
        <w:pStyle w:val="ListParagraph"/>
        <w:numPr>
          <w:ilvl w:val="0"/>
          <w:numId w:val="3"/>
        </w:numPr>
      </w:pPr>
      <w:r>
        <w:t>BTEC Level 3 Pet Services – which covers the following aspects:</w:t>
      </w:r>
    </w:p>
    <w:p w14:paraId="7BF4622A" w14:textId="3432DF34" w:rsidR="00694D4D" w:rsidRDefault="00B61643" w:rsidP="00B61643">
      <w:pPr>
        <w:pStyle w:val="ListParagraph"/>
        <w:numPr>
          <w:ilvl w:val="1"/>
          <w:numId w:val="3"/>
        </w:numPr>
      </w:pPr>
      <w:r>
        <w:t>Professional practice</w:t>
      </w:r>
    </w:p>
    <w:p w14:paraId="1EA99DB1" w14:textId="2E06D644" w:rsidR="00B61643" w:rsidRDefault="00B61643" w:rsidP="00B61643">
      <w:pPr>
        <w:pStyle w:val="ListParagraph"/>
        <w:numPr>
          <w:ilvl w:val="1"/>
          <w:numId w:val="3"/>
        </w:numPr>
      </w:pPr>
      <w:r>
        <w:t>Business Management</w:t>
      </w:r>
    </w:p>
    <w:p w14:paraId="5756C9E4" w14:textId="4EF47E63" w:rsidR="00B61643" w:rsidRDefault="00B61643" w:rsidP="00B61643">
      <w:pPr>
        <w:pStyle w:val="ListParagraph"/>
        <w:numPr>
          <w:ilvl w:val="1"/>
          <w:numId w:val="3"/>
        </w:numPr>
      </w:pPr>
      <w:r>
        <w:t>Customer Service</w:t>
      </w:r>
    </w:p>
    <w:p w14:paraId="14A18145" w14:textId="3B3BB6AB" w:rsidR="00B61643" w:rsidRDefault="00B61643" w:rsidP="00B61643">
      <w:pPr>
        <w:pStyle w:val="ListParagraph"/>
        <w:numPr>
          <w:ilvl w:val="1"/>
          <w:numId w:val="3"/>
        </w:numPr>
      </w:pPr>
      <w:r>
        <w:t>Animal Welfare</w:t>
      </w:r>
    </w:p>
    <w:p w14:paraId="7CDB8C0B" w14:textId="22B3CED3" w:rsidR="00B61643" w:rsidRDefault="00B61643" w:rsidP="00B61643">
      <w:pPr>
        <w:pStyle w:val="ListParagraph"/>
        <w:numPr>
          <w:ilvl w:val="1"/>
          <w:numId w:val="3"/>
        </w:numPr>
      </w:pPr>
      <w:r>
        <w:t xml:space="preserve">Research Project </w:t>
      </w:r>
    </w:p>
    <w:p w14:paraId="6712395C" w14:textId="5B93308E" w:rsidR="009C3669" w:rsidRDefault="009C3669" w:rsidP="00B61643">
      <w:pPr>
        <w:pStyle w:val="ListParagraph"/>
        <w:numPr>
          <w:ilvl w:val="1"/>
          <w:numId w:val="3"/>
        </w:numPr>
      </w:pPr>
      <w:r>
        <w:t xml:space="preserve">Pet Services (Dog Walking) </w:t>
      </w:r>
    </w:p>
    <w:p w14:paraId="38BA9A92" w14:textId="23A034CA" w:rsidR="0017001C" w:rsidRDefault="005646DF" w:rsidP="0017001C">
      <w:r w:rsidRPr="005646DF">
        <w:t>(National Pet College, 2022)</w:t>
      </w:r>
    </w:p>
    <w:p w14:paraId="5415F5E2" w14:textId="4BEFABE9" w:rsidR="005646DF" w:rsidRDefault="00357C44" w:rsidP="00357C44">
      <w:pPr>
        <w:pStyle w:val="ListParagraph"/>
        <w:numPr>
          <w:ilvl w:val="0"/>
          <w:numId w:val="3"/>
        </w:numPr>
      </w:pPr>
      <w:r>
        <w:t>Canine First Aid</w:t>
      </w:r>
      <w:r w:rsidR="001807B4">
        <w:t xml:space="preserve"> Level 2 (VTQ) </w:t>
      </w:r>
    </w:p>
    <w:p w14:paraId="7595BFDE" w14:textId="618E1D81" w:rsidR="00FA13D6" w:rsidRDefault="00532F1D" w:rsidP="00FA13D6">
      <w:r w:rsidRPr="00532F1D">
        <w:t>(PROTRAININGS.UK, 2022)</w:t>
      </w:r>
    </w:p>
    <w:p w14:paraId="19EE7C52" w14:textId="77777777" w:rsidR="007D3221" w:rsidRDefault="00F9771B" w:rsidP="00FA13D6">
      <w:pPr>
        <w:pStyle w:val="ListParagraph"/>
        <w:numPr>
          <w:ilvl w:val="0"/>
          <w:numId w:val="3"/>
        </w:numPr>
      </w:pPr>
      <w:r>
        <w:t>Introduction to Pet Anxiety</w:t>
      </w:r>
    </w:p>
    <w:p w14:paraId="4A96ACCA" w14:textId="5962C99D" w:rsidR="00FA13D6" w:rsidRDefault="007D3221" w:rsidP="007D3221">
      <w:r w:rsidRPr="007D3221">
        <w:t>(petcourses.co.uk, 2022)</w:t>
      </w:r>
      <w:r w:rsidR="00F9771B">
        <w:t xml:space="preserve"> </w:t>
      </w:r>
    </w:p>
    <w:p w14:paraId="68E8A9AA" w14:textId="66E7CC76" w:rsidR="00FA13D6" w:rsidRDefault="00856A96" w:rsidP="00893136">
      <w:r>
        <w:t>These qualifications will be undertaken by Angel before the business</w:t>
      </w:r>
      <w:r w:rsidR="00881AD2">
        <w:t xml:space="preserve"> is operational. The qualifications and courses will give Angel the knowledge, </w:t>
      </w:r>
      <w:r w:rsidR="00EB049E">
        <w:t>skills,</w:t>
      </w:r>
      <w:r w:rsidR="00881AD2">
        <w:t xml:space="preserve"> and confidence to run the business safely</w:t>
      </w:r>
      <w:r w:rsidR="00EB049E">
        <w:t xml:space="preserve">. </w:t>
      </w:r>
    </w:p>
    <w:p w14:paraId="49D25A49" w14:textId="2F02D1D7" w:rsidR="0043793F" w:rsidRDefault="0043793F" w:rsidP="0043793F">
      <w:pPr>
        <w:pStyle w:val="Heading2"/>
      </w:pPr>
      <w:bookmarkStart w:id="5" w:name="_Toc109936932"/>
      <w:r>
        <w:t>The Business Premises</w:t>
      </w:r>
      <w:bookmarkEnd w:id="5"/>
      <w:r>
        <w:t xml:space="preserve"> </w:t>
      </w:r>
    </w:p>
    <w:p w14:paraId="1BBCC4E1" w14:textId="5B92F0CB" w:rsidR="00665FE8" w:rsidRDefault="00665FE8" w:rsidP="00665FE8">
      <w:r>
        <w:t xml:space="preserve">The business will be based at Angel’s family home in Llangunnor. The premises is a 2-storey terraced house with a large, secure garden. </w:t>
      </w:r>
      <w:r w:rsidR="007D6D01">
        <w:t>The property is owned by Angel</w:t>
      </w:r>
      <w:r w:rsidR="00AC08BE">
        <w:t xml:space="preserve"> outright, there is no mortgage to consider. </w:t>
      </w:r>
      <w:r w:rsidR="006B02A0">
        <w:t xml:space="preserve">The home has enough space to cater for </w:t>
      </w:r>
      <w:r w:rsidR="00066184">
        <w:t>five</w:t>
      </w:r>
      <w:r w:rsidR="006B02A0">
        <w:t xml:space="preserve"> dogs </w:t>
      </w:r>
      <w:r w:rsidR="00196E1F">
        <w:t xml:space="preserve">per day. </w:t>
      </w:r>
    </w:p>
    <w:p w14:paraId="31CC7142" w14:textId="2663C370" w:rsidR="00196E1F" w:rsidRDefault="00BD3136" w:rsidP="00665FE8">
      <w:r>
        <w:t>There are</w:t>
      </w:r>
      <w:r w:rsidR="00CC7ADC">
        <w:t xml:space="preserve"> </w:t>
      </w:r>
      <w:r>
        <w:t xml:space="preserve">advantages to using the property. </w:t>
      </w:r>
      <w:r w:rsidR="007E472E">
        <w:t>There are easy routes to the property</w:t>
      </w:r>
      <w:r w:rsidR="00EF1CBA">
        <w:t xml:space="preserve"> from the town centre</w:t>
      </w:r>
      <w:r>
        <w:t xml:space="preserve">, including straightforward access to the </w:t>
      </w:r>
      <w:r w:rsidR="0077243C">
        <w:t xml:space="preserve">A40 and A48 </w:t>
      </w:r>
      <w:r w:rsidR="00D70C33">
        <w:t xml:space="preserve">as per Appendix 2. This is great for working professionals requiring the service, as it is on their route to and from work. </w:t>
      </w:r>
      <w:r w:rsidR="00C8545D">
        <w:t xml:space="preserve">The property is </w:t>
      </w:r>
      <w:r w:rsidR="00C8545D">
        <w:lastRenderedPageBreak/>
        <w:t xml:space="preserve">secure, with a high-fenced garden, allowing dogs to roam freely in the back garden safely with supervision. </w:t>
      </w:r>
    </w:p>
    <w:p w14:paraId="5C4D770D" w14:textId="37A61A1C" w:rsidR="00CC7ADC" w:rsidRDefault="00CC7ADC" w:rsidP="00665FE8">
      <w:r>
        <w:t xml:space="preserve">In contrast, there are some disadvantages to the property, which can be resolved easily with success of the business. The home will only be able to cater for </w:t>
      </w:r>
      <w:r w:rsidR="00066184">
        <w:t>five</w:t>
      </w:r>
      <w:r>
        <w:t xml:space="preserve"> dogs at any one time, this is so they can enjoy a safe environment with sufficient space</w:t>
      </w:r>
      <w:r w:rsidR="00D43B11">
        <w:t xml:space="preserve"> for their wellbeing. With success of the business, an extension could be added in future. The property is located by a busy main road, which can be off-putting to customers</w:t>
      </w:r>
      <w:r w:rsidR="00036DE7">
        <w:t xml:space="preserve"> as it is a safety risk for their pet. However, this can be addressed via a risk assessment to reassure the pet owners. </w:t>
      </w:r>
    </w:p>
    <w:p w14:paraId="20C61D59" w14:textId="68847570" w:rsidR="00036DE7" w:rsidRDefault="001943F7" w:rsidP="00665FE8">
      <w:r>
        <w:t>The property is modern,</w:t>
      </w:r>
      <w:r w:rsidR="003C34D7">
        <w:t xml:space="preserve"> with suitable facilities for a dog day-care centre such as </w:t>
      </w:r>
      <w:r w:rsidR="00066184">
        <w:t>two</w:t>
      </w:r>
      <w:r w:rsidR="003C34D7">
        <w:t xml:space="preserve"> bathrooms, walls and floors that can be easily sanitised, a bath with shower tap for grooming needs post-walk or after garden activities, </w:t>
      </w:r>
      <w:r w:rsidR="00BD3960">
        <w:t xml:space="preserve">a kitchen with a large food preparation area and an office for business admin needs. </w:t>
      </w:r>
    </w:p>
    <w:p w14:paraId="3320561E" w14:textId="61E37CD3" w:rsidR="00470B87" w:rsidRDefault="00470B87" w:rsidP="00665FE8">
      <w:r>
        <w:t>There is some competition in the area,</w:t>
      </w:r>
      <w:r w:rsidR="00B76B95">
        <w:t xml:space="preserve"> which is shown in appendix 3</w:t>
      </w:r>
      <w:r w:rsidR="00066184">
        <w:t xml:space="preserve">. </w:t>
      </w:r>
      <w:r w:rsidR="00B76B95">
        <w:t>However,</w:t>
      </w:r>
      <w:r>
        <w:t xml:space="preserve"> </w:t>
      </w:r>
      <w:r w:rsidR="00EB2AD2">
        <w:t xml:space="preserve">the </w:t>
      </w:r>
      <w:r>
        <w:t xml:space="preserve">business will compete with these </w:t>
      </w:r>
      <w:r w:rsidR="00EB2AD2">
        <w:t>competitors</w:t>
      </w:r>
      <w:r>
        <w:t xml:space="preserve"> to offer the best value-for-money services. </w:t>
      </w:r>
      <w:r w:rsidR="00EB2AD2">
        <w:t xml:space="preserve">Full details of the competitors will be evaluated in the Marketing plan. </w:t>
      </w:r>
    </w:p>
    <w:p w14:paraId="5F95F1B3" w14:textId="574B98D7" w:rsidR="0043793F" w:rsidRDefault="0043793F" w:rsidP="0043793F">
      <w:pPr>
        <w:pStyle w:val="Heading2"/>
      </w:pPr>
      <w:bookmarkStart w:id="6" w:name="_Toc109936933"/>
      <w:r>
        <w:t xml:space="preserve">Licenses </w:t>
      </w:r>
      <w:r w:rsidR="000833BF">
        <w:t xml:space="preserve">and </w:t>
      </w:r>
      <w:r w:rsidR="007C1122">
        <w:t>Permits</w:t>
      </w:r>
      <w:bookmarkEnd w:id="6"/>
    </w:p>
    <w:p w14:paraId="68CD72A1" w14:textId="43C91BBD" w:rsidR="0043793F" w:rsidRDefault="00923972" w:rsidP="0043793F">
      <w:r>
        <w:t xml:space="preserve">The business will require an Animal License from Carmarthenshire County Council to operate as a </w:t>
      </w:r>
      <w:r w:rsidR="00792DB5">
        <w:t>day-care</w:t>
      </w:r>
      <w:r>
        <w:t xml:space="preserve"> business for dogs. The Animal License allows Animal Welfare Officers to advise about aspects of animal welfare licensing, which will be helpful as the business is starting up. Animal Welfare Officers will also need to </w:t>
      </w:r>
      <w:r w:rsidR="00857F01">
        <w:t>undertake annual inspections of the business</w:t>
      </w:r>
      <w:r w:rsidR="00792DB5">
        <w:t xml:space="preserve"> and investigate any complaints. </w:t>
      </w:r>
      <w:r w:rsidR="002C2159" w:rsidRPr="002C2159">
        <w:t>(Carmarthenshire County Council, 2022)</w:t>
      </w:r>
    </w:p>
    <w:p w14:paraId="1950D1DE" w14:textId="41FA7BDA" w:rsidR="0043793F" w:rsidRDefault="0043793F" w:rsidP="0043793F">
      <w:pPr>
        <w:pStyle w:val="Heading2"/>
      </w:pPr>
      <w:bookmarkStart w:id="7" w:name="_Toc109936934"/>
      <w:r>
        <w:t>Health and Safety</w:t>
      </w:r>
      <w:bookmarkEnd w:id="7"/>
      <w:r>
        <w:t xml:space="preserve"> </w:t>
      </w:r>
    </w:p>
    <w:p w14:paraId="416E3E99" w14:textId="5CA06F95" w:rsidR="00E1471E" w:rsidRDefault="00E1471E" w:rsidP="00E1471E">
      <w:r>
        <w:t>Health and Safety practices will be</w:t>
      </w:r>
      <w:r w:rsidR="00D04174">
        <w:t xml:space="preserve"> followed strictly. The business will appoint a competent person, as per the Health and Safety Executive advice. </w:t>
      </w:r>
      <w:r w:rsidR="00E452AD">
        <w:t xml:space="preserve">The owner will </w:t>
      </w:r>
      <w:r w:rsidR="00066184">
        <w:t>function as</w:t>
      </w:r>
      <w:r w:rsidR="00E452AD">
        <w:t xml:space="preserve"> the competent person. The owner will be responsible for recognising hazards and risks within the </w:t>
      </w:r>
      <w:r w:rsidR="00A930DF">
        <w:t>business and</w:t>
      </w:r>
      <w:r w:rsidR="0084069B">
        <w:t xml:space="preserve"> will set guidelines and policies to be followed. It is not essential for the competent person to have any formal qualifications and training. </w:t>
      </w:r>
      <w:r w:rsidR="005B7C56" w:rsidRPr="005B7C56">
        <w:t>(HSE, 2022)</w:t>
      </w:r>
    </w:p>
    <w:p w14:paraId="54BE1C5B" w14:textId="6EBBEF2C" w:rsidR="005B7C56" w:rsidRDefault="006B02AC" w:rsidP="00E1471E">
      <w:r>
        <w:t xml:space="preserve">The owner will have already undertaken Canine First Aid before opening day. </w:t>
      </w:r>
      <w:r w:rsidR="002F3DF6">
        <w:t xml:space="preserve">Employees of the business will need access to first aid equipment for themselves should any accidents or injuries occur. The business will have adequate first aid supplies stored in a clearly marked first aid box. </w:t>
      </w:r>
      <w:r w:rsidR="007A227D">
        <w:t xml:space="preserve">The owner will take responsibility to ensure that this is always available and always stocked. </w:t>
      </w:r>
      <w:r w:rsidR="00CF1BD3" w:rsidRPr="005B7C56">
        <w:t>(HSE, 2022)</w:t>
      </w:r>
    </w:p>
    <w:p w14:paraId="6362AC40" w14:textId="77777777" w:rsidR="0020189A" w:rsidRDefault="00704697" w:rsidP="0020189A">
      <w:r>
        <w:t xml:space="preserve">All employees must be consulted of the health and safety procedures and policies </w:t>
      </w:r>
      <w:r w:rsidR="00AB25AB">
        <w:t xml:space="preserve">upon employment with the business. </w:t>
      </w:r>
    </w:p>
    <w:p w14:paraId="124E0D9E" w14:textId="38A4F2B8" w:rsidR="00AB25AB" w:rsidRDefault="0020189A" w:rsidP="0020189A">
      <w:r>
        <w:t>T</w:t>
      </w:r>
      <w:r w:rsidR="009A5011">
        <w:t xml:space="preserve">he business must protect their employees from getting hurt or unwell through work. </w:t>
      </w:r>
      <w:r w:rsidR="00A2604D">
        <w:t>The business will be aware t</w:t>
      </w:r>
      <w:r w:rsidR="003C53E6">
        <w:t xml:space="preserve">hat civil and criminal law apply to the business regarding Workplace Health and Safety. </w:t>
      </w:r>
      <w:r w:rsidR="00A3578C">
        <w:t xml:space="preserve">The business will manage risks by </w:t>
      </w:r>
      <w:r w:rsidR="009A7B05">
        <w:t xml:space="preserve">undertaking risk assessments for all tasks that carry a potential risk. </w:t>
      </w:r>
      <w:r w:rsidR="00BD3343">
        <w:t xml:space="preserve">The business will arrange for a suitable liability insurance package, to ensure </w:t>
      </w:r>
      <w:r w:rsidR="00636D84">
        <w:t xml:space="preserve">the cost of any compensation required is covered. </w:t>
      </w:r>
      <w:r w:rsidRPr="005B7C56">
        <w:t>(HSE, 2022)</w:t>
      </w:r>
    </w:p>
    <w:p w14:paraId="2B004C7E" w14:textId="66DA1DEE" w:rsidR="00B53B5E" w:rsidRDefault="00B53B5E" w:rsidP="0020189A">
      <w:r>
        <w:t xml:space="preserve">A Health and Safety policy will be in place for managing Health and Safety. </w:t>
      </w:r>
      <w:r w:rsidR="000B6E09">
        <w:t xml:space="preserve">As the business employs under </w:t>
      </w:r>
      <w:r w:rsidR="00066184">
        <w:t>five</w:t>
      </w:r>
      <w:r w:rsidR="000B6E09">
        <w:t xml:space="preserve"> people, the policy will not need to be written down. </w:t>
      </w:r>
      <w:r w:rsidR="00CA3483">
        <w:t>The policy will cover the commitment to health and safety practices and the aims of the business. Responsibilities will be outlined</w:t>
      </w:r>
      <w:r w:rsidR="00BF1D34">
        <w:t xml:space="preserve">, and practical arrangements describing how the aims will be reached. </w:t>
      </w:r>
      <w:r w:rsidR="006945F6" w:rsidRPr="005B7C56">
        <w:t>(HSE, 2022)</w:t>
      </w:r>
    </w:p>
    <w:p w14:paraId="547F5B84" w14:textId="49639FD1" w:rsidR="006945F6" w:rsidRDefault="004F2AAD" w:rsidP="0020189A">
      <w:r>
        <w:lastRenderedPageBreak/>
        <w:t xml:space="preserve">The health and safety law poster will be displayed in a clear and prominent place. The poster </w:t>
      </w:r>
      <w:r w:rsidR="00F022B1">
        <w:t xml:space="preserve">describes the law surrounding health and safety, and lists what the employer and employees are responsible for. </w:t>
      </w:r>
    </w:p>
    <w:p w14:paraId="0B1065AE" w14:textId="6E22030E" w:rsidR="007A227D" w:rsidRDefault="005E50DA" w:rsidP="00E1471E">
      <w:r>
        <w:t>An accident book will be available for any incidents. These must be recorded for insurance and health and safety reasons. Any risks identified</w:t>
      </w:r>
      <w:r w:rsidR="00494749">
        <w:t xml:space="preserve"> through accidents at work will be risk assessed to mitigate any further injury or accidents. </w:t>
      </w:r>
      <w:r w:rsidR="0000382E">
        <w:t>Certain injuries, accidents, near-</w:t>
      </w:r>
      <w:r w:rsidR="00066184">
        <w:t>misses,</w:t>
      </w:r>
      <w:r w:rsidR="0000382E">
        <w:t xml:space="preserve"> and </w:t>
      </w:r>
      <w:r w:rsidR="00A930DF">
        <w:t>work-related</w:t>
      </w:r>
      <w:r w:rsidR="0000382E">
        <w:t xml:space="preserve"> accidents must be reported to HSE.</w:t>
      </w:r>
    </w:p>
    <w:p w14:paraId="17DD6104" w14:textId="2F93D91C" w:rsidR="004B4CF3" w:rsidRDefault="008C2753" w:rsidP="00E1471E">
      <w:r>
        <w:t xml:space="preserve">The business complies with standards for workplace facilities. The business has </w:t>
      </w:r>
      <w:r w:rsidR="00066184">
        <w:t>two</w:t>
      </w:r>
      <w:r>
        <w:t xml:space="preserve"> toilets with handwashing facilities. One of the bathrooms has a shower and bath. </w:t>
      </w:r>
      <w:r w:rsidR="006A5E4A">
        <w:t xml:space="preserve">The kitchen area for food preparation has one sink. The downstairs bathroom will be </w:t>
      </w:r>
      <w:r w:rsidR="00066184">
        <w:t>used</w:t>
      </w:r>
      <w:r w:rsidR="006A5E4A">
        <w:t xml:space="preserve"> for handwashing, and the area in the kitchen will be for food preparation only. </w:t>
      </w:r>
      <w:r w:rsidR="004B4CF3">
        <w:t xml:space="preserve">All bathrooms will have soap for handwashing, and towels for drying. </w:t>
      </w:r>
    </w:p>
    <w:p w14:paraId="6DCBF036" w14:textId="2D82B549" w:rsidR="004B4CF3" w:rsidRDefault="00985605" w:rsidP="00E1471E">
      <w:r>
        <w:t xml:space="preserve">There is a spare room upstairs which can be </w:t>
      </w:r>
      <w:r w:rsidR="00066184">
        <w:t>used</w:t>
      </w:r>
      <w:r>
        <w:t xml:space="preserve"> for breaks away from work. </w:t>
      </w:r>
      <w:r w:rsidR="009A242D">
        <w:t xml:space="preserve">This room will be used to store </w:t>
      </w:r>
      <w:r w:rsidR="00723C20">
        <w:t>private property</w:t>
      </w:r>
      <w:r w:rsidR="009A242D">
        <w:t xml:space="preserve">. </w:t>
      </w:r>
      <w:r>
        <w:t xml:space="preserve">The property has good ventilation with windows in each room. </w:t>
      </w:r>
      <w:r w:rsidR="003036C0">
        <w:t xml:space="preserve">The temperature of the property is controlled by a thermostat. All rooms have suitable lighting. There will be no obstruction to both fire exits (back door and front door.) </w:t>
      </w:r>
    </w:p>
    <w:p w14:paraId="7C238A77" w14:textId="687EB24D" w:rsidR="002E624F" w:rsidRPr="00E1471E" w:rsidRDefault="002E624F" w:rsidP="00E1471E">
      <w:r>
        <w:t>All employees will be aware of COSHH ha</w:t>
      </w:r>
      <w:r w:rsidR="00E87EAE">
        <w:t xml:space="preserve">zards when cleaning the business property. COSHH products will be </w:t>
      </w:r>
      <w:r w:rsidR="000C6C19">
        <w:t>always stored in a locked cabinet</w:t>
      </w:r>
      <w:r w:rsidR="00E87EAE">
        <w:t xml:space="preserve">, unless being used. </w:t>
      </w:r>
    </w:p>
    <w:p w14:paraId="36620190" w14:textId="360B02E6" w:rsidR="0043793F" w:rsidRDefault="0043793F" w:rsidP="0043793F">
      <w:pPr>
        <w:pStyle w:val="Heading2"/>
      </w:pPr>
      <w:bookmarkStart w:id="8" w:name="_Toc109936935"/>
      <w:r>
        <w:t>Investments</w:t>
      </w:r>
      <w:bookmarkEnd w:id="8"/>
      <w:r>
        <w:t xml:space="preserve"> </w:t>
      </w:r>
    </w:p>
    <w:p w14:paraId="55BCAD32" w14:textId="65288586" w:rsidR="00BD3960" w:rsidRDefault="008C2FD3" w:rsidP="00665FE8">
      <w:r>
        <w:t xml:space="preserve">Investments will be needed for equipment for the garden, and enrichment activities for indoors. </w:t>
      </w:r>
      <w:r w:rsidR="00857F01">
        <w:t xml:space="preserve">Appendix </w:t>
      </w:r>
      <w:r w:rsidR="00324237">
        <w:t>6</w:t>
      </w:r>
      <w:r w:rsidR="00857F01">
        <w:t xml:space="preserve"> outlines the equipment that will be needed for opening day. </w:t>
      </w:r>
      <w:r w:rsidR="002F3FF5">
        <w:t>Future investment may include an extension to the home so that the business can accommodate more dogs</w:t>
      </w:r>
      <w:r w:rsidR="00857F01">
        <w:t>, thus increasing profitability and sustainability</w:t>
      </w:r>
      <w:r w:rsidR="002F3FF5">
        <w:t>.</w:t>
      </w:r>
      <w:r w:rsidR="00857F01">
        <w:t xml:space="preserve"> The business will also invest in regular training and courses for the owner and any additional staff that may be needed in future, so that the business remains state of the art, with the best knowledge and practices </w:t>
      </w:r>
      <w:r w:rsidR="00066184">
        <w:t>conducted</w:t>
      </w:r>
      <w:r w:rsidR="00857F01">
        <w:t>.</w:t>
      </w:r>
      <w:r w:rsidR="002F3FF5">
        <w:t xml:space="preserve"> </w:t>
      </w:r>
      <w:r w:rsidR="001F7189" w:rsidRPr="005B7C56">
        <w:t>(HSE, 2022)</w:t>
      </w:r>
    </w:p>
    <w:p w14:paraId="0AF5DB75" w14:textId="76DE6FFA" w:rsidR="0043793F" w:rsidRDefault="000833BF" w:rsidP="0043793F">
      <w:pPr>
        <w:pStyle w:val="Heading2"/>
      </w:pPr>
      <w:bookmarkStart w:id="9" w:name="_Toc109936936"/>
      <w:r>
        <w:t>Systems and Processes</w:t>
      </w:r>
      <w:bookmarkEnd w:id="9"/>
      <w:r>
        <w:t xml:space="preserve"> </w:t>
      </w:r>
    </w:p>
    <w:p w14:paraId="57FB560C" w14:textId="6908F34F" w:rsidR="000833BF" w:rsidRDefault="000833BF" w:rsidP="00665FE8">
      <w:r>
        <w:t>An onboarding process will be followed to ensure that all pets</w:t>
      </w:r>
      <w:r w:rsidR="009D02FA">
        <w:t xml:space="preserve"> are suitable for the service.</w:t>
      </w:r>
      <w:r>
        <w:t xml:space="preserve"> </w:t>
      </w:r>
      <w:r w:rsidR="00F66ACD">
        <w:t>Aspects such as vaccination status, diet needs, medical history</w:t>
      </w:r>
      <w:r w:rsidR="009D02FA">
        <w:t xml:space="preserve">, </w:t>
      </w:r>
      <w:r w:rsidR="00EE0065">
        <w:t>preferences,</w:t>
      </w:r>
      <w:r w:rsidR="009D02FA">
        <w:t xml:space="preserve"> and </w:t>
      </w:r>
      <w:r w:rsidR="00BC3AF5">
        <w:t>contact details will be recorded as part of a consultation</w:t>
      </w:r>
      <w:r w:rsidR="00EE0065">
        <w:t xml:space="preserve"> to ensure the service is suitable for the dog. This is needed for safety and insurance purposes. If the questionnaire does not fulfil the admission criteria, the dog will be refused entry with a full explanation – for example if a dog </w:t>
      </w:r>
      <w:r w:rsidR="00066184">
        <w:t>were</w:t>
      </w:r>
      <w:r w:rsidR="00EE0065">
        <w:t xml:space="preserve"> not vaccinated sufficiently, they would need to obtain the relevant vaccinations before being admitted to the service. </w:t>
      </w:r>
      <w:r w:rsidR="00BC3AF5">
        <w:t xml:space="preserve">A copy of the onboarding </w:t>
      </w:r>
      <w:r w:rsidR="00EE0065">
        <w:t>questionnaire</w:t>
      </w:r>
      <w:r w:rsidR="00BC3AF5">
        <w:t xml:space="preserve"> can be found in Appendix </w:t>
      </w:r>
      <w:r w:rsidR="00B76B95">
        <w:t>4</w:t>
      </w:r>
      <w:r w:rsidR="00BC3AF5">
        <w:t xml:space="preserve">. </w:t>
      </w:r>
    </w:p>
    <w:p w14:paraId="33D99A32" w14:textId="44263540" w:rsidR="00665FE8" w:rsidRDefault="008C0C8D" w:rsidP="00665FE8">
      <w:r>
        <w:t>A stock control policy will be in place for any consumable items</w:t>
      </w:r>
      <w:r w:rsidR="00CD6122">
        <w:t xml:space="preserve">. A daily stock check will be </w:t>
      </w:r>
      <w:r w:rsidR="00723C20">
        <w:t>conducted</w:t>
      </w:r>
      <w:r w:rsidR="00CD6122">
        <w:t xml:space="preserve"> to ensure all stock held is managed and maintained. </w:t>
      </w:r>
      <w:r w:rsidR="00E10D17">
        <w:t xml:space="preserve">Any item that falls below the safety stock level will be reordered </w:t>
      </w:r>
      <w:r w:rsidR="003629BA">
        <w:t xml:space="preserve">from our approved suppliers </w:t>
      </w:r>
      <w:r w:rsidR="00E10D17">
        <w:t xml:space="preserve">upon the end of the business day. </w:t>
      </w:r>
      <w:r w:rsidR="003629BA">
        <w:t xml:space="preserve">The stock check form can be found in Appendix </w:t>
      </w:r>
      <w:r w:rsidR="00B76B95">
        <w:t>5</w:t>
      </w:r>
      <w:r w:rsidR="003629BA">
        <w:t xml:space="preserve">. </w:t>
      </w:r>
      <w:r w:rsidR="007D7D88">
        <w:t xml:space="preserve">We will </w:t>
      </w:r>
      <w:r w:rsidR="00723C20">
        <w:t>use</w:t>
      </w:r>
      <w:r w:rsidR="007D7D88">
        <w:t xml:space="preserve"> local suppliers as much as possible for our consumable items and equipment. </w:t>
      </w:r>
    </w:p>
    <w:p w14:paraId="3DFD3B51" w14:textId="39902EB6" w:rsidR="00665FE8" w:rsidRDefault="000B0E70" w:rsidP="00665FE8">
      <w:r>
        <w:t xml:space="preserve">An accountant will be used for the management of the business accounts and financial </w:t>
      </w:r>
      <w:r w:rsidR="006C6283">
        <w:t xml:space="preserve">aspects of the business. </w:t>
      </w:r>
    </w:p>
    <w:p w14:paraId="0AB939B9" w14:textId="77777777" w:rsidR="003E7879" w:rsidRDefault="007D7D88" w:rsidP="00665FE8">
      <w:r>
        <w:t xml:space="preserve">These systems and processes are easily expanded for potential expansion opportunities. </w:t>
      </w:r>
    </w:p>
    <w:p w14:paraId="4AC2CA44" w14:textId="23285CB0" w:rsidR="003E7879" w:rsidRDefault="003E7879" w:rsidP="003E7879">
      <w:pPr>
        <w:pStyle w:val="Heading2"/>
      </w:pPr>
      <w:bookmarkStart w:id="10" w:name="_Toc109936937"/>
      <w:r>
        <w:lastRenderedPageBreak/>
        <w:t>Information Technology Systems (IT)</w:t>
      </w:r>
      <w:bookmarkEnd w:id="10"/>
    </w:p>
    <w:p w14:paraId="5E788628" w14:textId="557D5E43" w:rsidR="003E7879" w:rsidRDefault="003E7879" w:rsidP="003E7879">
      <w:r>
        <w:t xml:space="preserve">IT will be used </w:t>
      </w:r>
      <w:r w:rsidR="00D056DF">
        <w:t xml:space="preserve">constantly within the business. </w:t>
      </w:r>
    </w:p>
    <w:p w14:paraId="459622FB" w14:textId="19CC3DD8" w:rsidR="00D056DF" w:rsidRDefault="00B70ED9" w:rsidP="003E7879">
      <w:r>
        <w:t xml:space="preserve">Microsoft Access will be used to create a customer database, including all pet details recorded during the onboarding process. </w:t>
      </w:r>
    </w:p>
    <w:p w14:paraId="4B6D50E6" w14:textId="02C9EDFE" w:rsidR="00684A5A" w:rsidRDefault="00684A5A" w:rsidP="003E7879">
      <w:r>
        <w:t xml:space="preserve">An online diary on Microsoft Teams will be used by the business to schedule appointments and services as per customer requirements. </w:t>
      </w:r>
    </w:p>
    <w:p w14:paraId="17BBE4FE" w14:textId="77E23099" w:rsidR="00684A5A" w:rsidRDefault="00684A5A" w:rsidP="003E7879">
      <w:r>
        <w:t xml:space="preserve">By using </w:t>
      </w:r>
      <w:r w:rsidR="00BA214F">
        <w:t xml:space="preserve">a </w:t>
      </w:r>
      <w:r>
        <w:t xml:space="preserve">Microsoft business </w:t>
      </w:r>
      <w:r w:rsidR="00DC0EAD">
        <w:t xml:space="preserve">license, the cost can be kept low as the business will have access to </w:t>
      </w:r>
      <w:r w:rsidR="000C6C19">
        <w:t>all</w:t>
      </w:r>
      <w:r w:rsidR="00DC0EAD">
        <w:t xml:space="preserve"> the needed applications such as Microsoft Word, </w:t>
      </w:r>
      <w:r w:rsidR="00A930DF">
        <w:t>PowerPoint</w:t>
      </w:r>
      <w:r w:rsidR="00DC0EAD">
        <w:t xml:space="preserve">, Publisher, </w:t>
      </w:r>
      <w:r w:rsidR="00BA214F">
        <w:t xml:space="preserve">Teams, Access and many more. </w:t>
      </w:r>
      <w:r w:rsidR="003E78EC">
        <w:t xml:space="preserve">The weakness of using Microsoft is that the business is relying on one supplier for all IT needs. </w:t>
      </w:r>
      <w:r w:rsidR="005B74C1">
        <w:t xml:space="preserve">The cost of one </w:t>
      </w:r>
      <w:r w:rsidR="00656A8D">
        <w:t xml:space="preserve">premium </w:t>
      </w:r>
      <w:r w:rsidR="005B74C1">
        <w:t>business license is currently £</w:t>
      </w:r>
      <w:r w:rsidR="00656A8D">
        <w:t xml:space="preserve">16.60 per user, per month. </w:t>
      </w:r>
      <w:r w:rsidR="0096224D" w:rsidRPr="0096224D">
        <w:t>(Microsoft, 2022)</w:t>
      </w:r>
    </w:p>
    <w:p w14:paraId="2F79603D" w14:textId="5ACC1BC6" w:rsidR="007D7D88" w:rsidRDefault="0049062B" w:rsidP="005A6F79">
      <w:r>
        <w:t xml:space="preserve">Microsoft systems are easily adaptable to the business size and needs. Additional licenses can be purchased </w:t>
      </w:r>
      <w:r w:rsidR="005A6F79">
        <w:t>later</w:t>
      </w:r>
      <w:r>
        <w:t xml:space="preserve"> should the business expand. </w:t>
      </w:r>
    </w:p>
    <w:p w14:paraId="635264A7" w14:textId="03EE433D" w:rsidR="00D1259B" w:rsidRDefault="00D1259B" w:rsidP="00D1259B">
      <w:pPr>
        <w:pStyle w:val="Heading2"/>
      </w:pPr>
      <w:bookmarkStart w:id="11" w:name="_Toc109936938"/>
      <w:r>
        <w:t>Risk Analysis</w:t>
      </w:r>
      <w:bookmarkEnd w:id="11"/>
    </w:p>
    <w:p w14:paraId="66962498" w14:textId="5B794A63" w:rsidR="00D1259B" w:rsidRDefault="00D1259B" w:rsidP="00D1259B">
      <w:r>
        <w:t xml:space="preserve">The business could face many potential risks. </w:t>
      </w:r>
      <w:r w:rsidR="00E37B5B">
        <w:t xml:space="preserve">Contingencies have been considered for the following risks. </w:t>
      </w:r>
    </w:p>
    <w:p w14:paraId="5727A6C9" w14:textId="1150BDE4" w:rsidR="00E37B5B" w:rsidRDefault="00115D72" w:rsidP="00D1259B">
      <w:r>
        <w:t>The owner could</w:t>
      </w:r>
      <w:r w:rsidR="00B642A8">
        <w:t xml:space="preserve"> have ill </w:t>
      </w:r>
      <w:r w:rsidR="008D500E">
        <w:t>health and</w:t>
      </w:r>
      <w:r>
        <w:t xml:space="preserve"> may not be able to operate the business. </w:t>
      </w:r>
      <w:r w:rsidR="00B642A8">
        <w:t xml:space="preserve">For this case, the business has income protection insurance in place to cover the running costs of the business while the owner recovers. </w:t>
      </w:r>
    </w:p>
    <w:p w14:paraId="10394D78" w14:textId="653B4CA0" w:rsidR="00B642A8" w:rsidRDefault="008D500E" w:rsidP="00D1259B">
      <w:r>
        <w:t xml:space="preserve">The property may become seriously damaged beyond repair. For this case, the business has property insurance so that any building work and reconstruction is covered. The insurance also covers contents and assets of the business. </w:t>
      </w:r>
    </w:p>
    <w:p w14:paraId="2EF7876B" w14:textId="1BE96281" w:rsidR="008D500E" w:rsidRDefault="0031754A" w:rsidP="00D1259B">
      <w:r>
        <w:t xml:space="preserve">The demand for the service reduces, and the business operates at a loss. For this case, the business </w:t>
      </w:r>
      <w:r w:rsidR="00A909B5">
        <w:t xml:space="preserve">can expand on services that are more desirable – for example dog walking, </w:t>
      </w:r>
      <w:r w:rsidR="00DD3345">
        <w:t>‘</w:t>
      </w:r>
      <w:r w:rsidR="00A930DF">
        <w:t>dog sitting</w:t>
      </w:r>
      <w:r w:rsidR="00DD3345">
        <w:t>’</w:t>
      </w:r>
      <w:r w:rsidR="00A909B5">
        <w:t xml:space="preserve"> within the pet </w:t>
      </w:r>
      <w:r w:rsidR="008C2B19">
        <w:t>owner’s</w:t>
      </w:r>
      <w:r w:rsidR="00A909B5">
        <w:t xml:space="preserve"> home</w:t>
      </w:r>
      <w:r w:rsidR="00DD3345">
        <w:t xml:space="preserve">. </w:t>
      </w:r>
    </w:p>
    <w:p w14:paraId="5336BC52" w14:textId="49C5C6D8" w:rsidR="008C2B19" w:rsidRDefault="00EA74B7" w:rsidP="00D1259B">
      <w:r>
        <w:t xml:space="preserve">There could be supplier issues, where the business is left without vital resources such as food, cleaning products and water. For this case, the business </w:t>
      </w:r>
      <w:r w:rsidR="00896A60">
        <w:t>can</w:t>
      </w:r>
      <w:r>
        <w:t xml:space="preserve"> look at alternative suppliers, and stock an emergency supply of </w:t>
      </w:r>
      <w:r w:rsidR="00896A60">
        <w:t>essential items</w:t>
      </w:r>
      <w:r w:rsidR="003E0C05">
        <w:t xml:space="preserve">. </w:t>
      </w:r>
    </w:p>
    <w:p w14:paraId="436A1992" w14:textId="23895EC1" w:rsidR="003E0C05" w:rsidRDefault="003E0C05" w:rsidP="00D1259B">
      <w:r>
        <w:t xml:space="preserve">Competitors may try and take action to meet our service </w:t>
      </w:r>
      <w:r w:rsidR="00C96D94">
        <w:t>levels</w:t>
      </w:r>
      <w:r>
        <w:t>, so that they</w:t>
      </w:r>
      <w:r w:rsidR="00C96D94">
        <w:t xml:space="preserve"> can compete and poach customers</w:t>
      </w:r>
      <w:r>
        <w:t xml:space="preserve">. As a business, </w:t>
      </w:r>
      <w:r w:rsidR="001E2A6F">
        <w:t>it is important to continually improve standards of service so that this should not become an issue</w:t>
      </w:r>
      <w:r w:rsidR="00546D76">
        <w:t xml:space="preserve">, such as always providing state-of-the-art services. </w:t>
      </w:r>
    </w:p>
    <w:p w14:paraId="6804E2BC" w14:textId="763DAFA7" w:rsidR="003D6147" w:rsidRDefault="003D6147" w:rsidP="00D1259B">
      <w:r>
        <w:t xml:space="preserve">IT systems are known for being unreliable, so a contingency for this is to keep paper records of all </w:t>
      </w:r>
      <w:r w:rsidR="00A90358">
        <w:t>crucial details</w:t>
      </w:r>
      <w:r>
        <w:t xml:space="preserve"> and keeping a paper diary. Should IT systems be withdrawn for whatever reason, </w:t>
      </w:r>
      <w:r w:rsidR="00AD061D">
        <w:t xml:space="preserve">the business can still function normally. </w:t>
      </w:r>
    </w:p>
    <w:p w14:paraId="1250A7D7" w14:textId="29ED9D56" w:rsidR="00514C9B" w:rsidRDefault="00514C9B" w:rsidP="00D1259B">
      <w:r>
        <w:t xml:space="preserve">Acts of God are unpredictable, and in this </w:t>
      </w:r>
      <w:r w:rsidR="008C10E8">
        <w:t>circumstance,</w:t>
      </w:r>
      <w:r>
        <w:t xml:space="preserve"> it is important to be prepared for the worst. Insurance will be in place to cover damage, loss of earnings</w:t>
      </w:r>
      <w:r w:rsidR="00F909A0">
        <w:t xml:space="preserve"> and loss of equipment. </w:t>
      </w:r>
    </w:p>
    <w:p w14:paraId="67D74C46" w14:textId="71C9AD43" w:rsidR="00896A60" w:rsidRPr="00D1259B" w:rsidRDefault="00F909A0" w:rsidP="00D1259B">
      <w:r>
        <w:t>Liability insurance will also be in place so that the business can reclaim any costs it is liable for in legal proceedings</w:t>
      </w:r>
      <w:r w:rsidR="00B351E6">
        <w:t xml:space="preserve"> should this be needed. </w:t>
      </w:r>
    </w:p>
    <w:p w14:paraId="37AF2364" w14:textId="3D11923B" w:rsidR="00665FE8" w:rsidRDefault="00665FE8" w:rsidP="00665FE8">
      <w:pPr>
        <w:pStyle w:val="Heading1"/>
      </w:pPr>
      <w:bookmarkStart w:id="12" w:name="_Toc109936939"/>
      <w:r>
        <w:lastRenderedPageBreak/>
        <w:t>Marketing</w:t>
      </w:r>
      <w:bookmarkEnd w:id="12"/>
    </w:p>
    <w:p w14:paraId="23BD2DF9" w14:textId="4EEC2F74" w:rsidR="00E87EAE" w:rsidRDefault="00E87EAE" w:rsidP="00EF3CB7">
      <w:r>
        <w:t xml:space="preserve">The business will employ a marketing </w:t>
      </w:r>
      <w:r w:rsidR="00B47F6E">
        <w:t xml:space="preserve">strategy to increase profitability. </w:t>
      </w:r>
      <w:r w:rsidR="0022361F">
        <w:t xml:space="preserve">The business will promote towards our intended audience, people with pet dogs who </w:t>
      </w:r>
      <w:r w:rsidR="006957B1">
        <w:t xml:space="preserve">need day-care facilities to be able to go to work, appointments and any other event. </w:t>
      </w:r>
      <w:r w:rsidR="00FE5F8C">
        <w:t xml:space="preserve">Psychographic segmentation </w:t>
      </w:r>
      <w:r w:rsidR="00D14B97">
        <w:t xml:space="preserve">will be used to understand the business market and who to target. </w:t>
      </w:r>
    </w:p>
    <w:p w14:paraId="47133BC2" w14:textId="290F2877" w:rsidR="007C478F" w:rsidRDefault="003F2013" w:rsidP="00EF3CB7">
      <w:r>
        <w:t xml:space="preserve">There are an estimated </w:t>
      </w:r>
      <w:r w:rsidR="00066184">
        <w:t>twelve</w:t>
      </w:r>
      <w:r>
        <w:t xml:space="preserve"> million dogs in the UK. </w:t>
      </w:r>
      <w:r w:rsidR="007C478F">
        <w:t xml:space="preserve">460,000 homes in Wales have a pet dog. </w:t>
      </w:r>
      <w:r w:rsidR="00FB249E" w:rsidRPr="00FB249E">
        <w:t>(groomarts.com, 2019)</w:t>
      </w:r>
      <w:r w:rsidR="00802B0C">
        <w:t xml:space="preserve"> More than</w:t>
      </w:r>
      <w:r w:rsidR="00463C80">
        <w:t xml:space="preserve"> 25% of people living in the UK purchased a new pet during the lockdowns of 2020-2021. </w:t>
      </w:r>
    </w:p>
    <w:p w14:paraId="27FAE491" w14:textId="333F8001" w:rsidR="00561928" w:rsidRDefault="00AD556B" w:rsidP="00EF3CB7">
      <w:r>
        <w:t xml:space="preserve">The </w:t>
      </w:r>
      <w:r w:rsidR="00741D0F">
        <w:t>owner</w:t>
      </w:r>
      <w:r>
        <w:t xml:space="preserve"> has undertaken a PESTEL and SWOT analysis to identify </w:t>
      </w:r>
      <w:r w:rsidR="00741D0F">
        <w:t xml:space="preserve">the main opportunities and threats surrounding the business. (Appendix </w:t>
      </w:r>
      <w:r w:rsidR="00132625">
        <w:t>8</w:t>
      </w:r>
      <w:r w:rsidR="00741D0F">
        <w:t xml:space="preserve">, </w:t>
      </w:r>
      <w:r w:rsidR="00132625">
        <w:t>9</w:t>
      </w:r>
      <w:r w:rsidR="00741D0F">
        <w:t xml:space="preserve">) </w:t>
      </w:r>
    </w:p>
    <w:p w14:paraId="57E3069B" w14:textId="40DB6D23" w:rsidR="009E0FCE" w:rsidRDefault="009E0FCE" w:rsidP="00EF3CB7">
      <w:r>
        <w:t xml:space="preserve">The unique selling point of the business compared to competitors in the area, </w:t>
      </w:r>
      <w:r w:rsidR="00AE5151">
        <w:t xml:space="preserve">will be the training and education of the staff. Companies in the area will not be trained or educated to the standard of Fuzzy Friend’s staff. </w:t>
      </w:r>
      <w:r w:rsidR="00BC58DE">
        <w:t xml:space="preserve">This will allow customers to trust the business more than others. </w:t>
      </w:r>
    </w:p>
    <w:p w14:paraId="3CF6B9CC" w14:textId="44F66A4D" w:rsidR="00D93288" w:rsidRDefault="00D93288" w:rsidP="00EF3CB7">
      <w:r>
        <w:t xml:space="preserve">The business will offer a ‘home away from home’ service to customers. </w:t>
      </w:r>
      <w:r w:rsidR="00CF0DE5">
        <w:t>Clients can expect their dog to be cared for as if they were being cared for at home</w:t>
      </w:r>
      <w:r w:rsidR="004C562F">
        <w:t xml:space="preserve">. </w:t>
      </w:r>
      <w:r w:rsidR="00642A38">
        <w:t>T</w:t>
      </w:r>
      <w:r w:rsidR="00CF0DE5">
        <w:t xml:space="preserve">o meet customer expectations, and to provide an exemplary service, the company will </w:t>
      </w:r>
      <w:r w:rsidR="00E96AF9">
        <w:t xml:space="preserve">obtain a ‘Doggy Day Care Questionnaire’ </w:t>
      </w:r>
      <w:r w:rsidR="004C562F">
        <w:t xml:space="preserve">(Appendix </w:t>
      </w:r>
      <w:r w:rsidR="00132625">
        <w:t>7</w:t>
      </w:r>
      <w:r w:rsidR="004C562F">
        <w:t xml:space="preserve">) </w:t>
      </w:r>
      <w:r w:rsidR="00E96AF9">
        <w:t xml:space="preserve">to the client. This will allow the client to specify the dog’s favourite treats, </w:t>
      </w:r>
      <w:r w:rsidR="00415FB0">
        <w:t xml:space="preserve">preferred walking routes, grooming requirements, comfort requirements and any other information the owner would like the business to know. </w:t>
      </w:r>
      <w:r w:rsidR="004C562F">
        <w:t>This</w:t>
      </w:r>
      <w:r w:rsidR="00415FB0">
        <w:t xml:space="preserve"> shows the client that we care about the dog’s routine and life outside of the business. The business can make the dog’s day more comfortable and </w:t>
      </w:r>
      <w:r w:rsidR="004C562F">
        <w:t xml:space="preserve">enjoyable by including parts of their daily routine in their care. </w:t>
      </w:r>
    </w:p>
    <w:p w14:paraId="3641DF8F" w14:textId="77777777" w:rsidR="0032044C" w:rsidRDefault="00642A38" w:rsidP="00EF3CB7">
      <w:r>
        <w:t xml:space="preserve">The business will cater to the customer </w:t>
      </w:r>
      <w:r w:rsidR="000706A8">
        <w:t>regarding</w:t>
      </w:r>
      <w:r>
        <w:t xml:space="preserve"> day-care hours</w:t>
      </w:r>
      <w:r w:rsidR="00C75E9A">
        <w:t xml:space="preserve"> of operation. The service will be run from 07:00 to 22:00 each day. The customer can choose how many hours they require for day-care services between this time. The business will be flexible towards the needs of the dog owners. This sets the business apart from competitors in the area, which only offer set session times.</w:t>
      </w:r>
    </w:p>
    <w:p w14:paraId="2CBA11B0" w14:textId="77777777" w:rsidR="00A06052" w:rsidRDefault="009F5AA5" w:rsidP="00EF3CB7">
      <w:r>
        <w:t xml:space="preserve">The property from which the business is run, is in a central location and accessible to those in the local area, or if they are commuting. </w:t>
      </w:r>
    </w:p>
    <w:p w14:paraId="13CB50AA" w14:textId="101E40FC" w:rsidR="002C26B4" w:rsidRDefault="00A06052" w:rsidP="00EF3CB7">
      <w:r>
        <w:t xml:space="preserve">The SWOT analysis identified areas of weakness for the business. </w:t>
      </w:r>
      <w:r w:rsidR="00193999">
        <w:t>These can be overcome by marketing the business strategically. The business name is not recognised</w:t>
      </w:r>
      <w:r w:rsidR="00A241C5">
        <w:t xml:space="preserve"> as it is new. To overcome this, an open day can be arranged where potential clients can visit the property with their dogs to identify its suitability for them. The open day will showcase the </w:t>
      </w:r>
      <w:r w:rsidR="00CB34E4">
        <w:t>state-of-the-art</w:t>
      </w:r>
      <w:r w:rsidR="00A241C5">
        <w:t xml:space="preserve"> equipment and technology</w:t>
      </w:r>
      <w:r w:rsidR="006C374F">
        <w:t xml:space="preserve"> the business offers. This also gives the </w:t>
      </w:r>
      <w:r w:rsidR="002913BF">
        <w:t xml:space="preserve">business </w:t>
      </w:r>
      <w:r w:rsidR="006C374F">
        <w:t>owner a chance to market and strike up conversation with potential clients, addressing their concerns or needs</w:t>
      </w:r>
      <w:r w:rsidR="002913BF">
        <w:t xml:space="preserve"> in person</w:t>
      </w:r>
      <w:r w:rsidR="006C374F">
        <w:t xml:space="preserve">. </w:t>
      </w:r>
      <w:r w:rsidR="00733406">
        <w:t>This event also gives potential clients the ability to</w:t>
      </w:r>
      <w:r w:rsidR="00102233">
        <w:t xml:space="preserve"> write reviews ahead of opening. Local journalists can also be invited to the opening day to</w:t>
      </w:r>
      <w:r w:rsidR="002C26B4">
        <w:t xml:space="preserve"> review the business. </w:t>
      </w:r>
    </w:p>
    <w:p w14:paraId="63F946EE" w14:textId="06328FA8" w:rsidR="002C26B4" w:rsidRDefault="00081682" w:rsidP="00EF3CB7">
      <w:r>
        <w:t>Trade shows such as the Royal Welsh show</w:t>
      </w:r>
      <w:r w:rsidR="00F70CF3">
        <w:t xml:space="preserve"> and </w:t>
      </w:r>
      <w:r w:rsidR="00614EEB">
        <w:t xml:space="preserve">Pembrokeshire County fair and </w:t>
      </w:r>
      <w:r>
        <w:t xml:space="preserve">can be </w:t>
      </w:r>
      <w:r w:rsidR="00723C20">
        <w:t>used</w:t>
      </w:r>
      <w:r>
        <w:t xml:space="preserve"> to market the </w:t>
      </w:r>
      <w:r w:rsidR="008261AF">
        <w:t>business and</w:t>
      </w:r>
      <w:r>
        <w:t xml:space="preserve"> identify clients that do not use the internet or social media. </w:t>
      </w:r>
      <w:r w:rsidR="00E92848">
        <w:t xml:space="preserve">Local competitions such as the Sheep Dog Trials </w:t>
      </w:r>
      <w:r w:rsidR="001864A8">
        <w:t xml:space="preserve">or Crufts </w:t>
      </w:r>
      <w:r w:rsidR="00E92848">
        <w:t xml:space="preserve">is an </w:t>
      </w:r>
      <w:r w:rsidR="001864A8">
        <w:t xml:space="preserve">excellent </w:t>
      </w:r>
      <w:r w:rsidR="00E92848">
        <w:t xml:space="preserve">opportunity to market the business to the </w:t>
      </w:r>
      <w:r w:rsidR="001864A8">
        <w:t xml:space="preserve">intended </w:t>
      </w:r>
      <w:r w:rsidR="00E92848">
        <w:t>consume</w:t>
      </w:r>
      <w:r w:rsidR="001864A8">
        <w:t xml:space="preserve">rs directly. </w:t>
      </w:r>
    </w:p>
    <w:p w14:paraId="47A786CE" w14:textId="472BFAC9" w:rsidR="000B2B3D" w:rsidRDefault="001864A8" w:rsidP="00EF3CB7">
      <w:r>
        <w:t>Many people bought dogs during the Covid-19 pandemic. The re-introduction of office working has identified a need for day care services in the area. The threat to this</w:t>
      </w:r>
      <w:r w:rsidR="000B2B3D">
        <w:t>,</w:t>
      </w:r>
      <w:r>
        <w:t xml:space="preserve"> is those businesses that have </w:t>
      </w:r>
      <w:r>
        <w:lastRenderedPageBreak/>
        <w:t>kept working from home an option</w:t>
      </w:r>
      <w:r w:rsidR="000B2B3D">
        <w:t>.</w:t>
      </w:r>
      <w:r w:rsidR="000B33F5">
        <w:t xml:space="preserve"> The business will market towards those who have </w:t>
      </w:r>
      <w:r w:rsidR="005D2999">
        <w:t xml:space="preserve">returned to office working by creating specialist marketing campaigns on social media and via </w:t>
      </w:r>
      <w:r w:rsidR="001516A2">
        <w:t>Google Ads</w:t>
      </w:r>
      <w:r w:rsidR="005D2999">
        <w:t xml:space="preserve">. </w:t>
      </w:r>
    </w:p>
    <w:p w14:paraId="7DC94C7F" w14:textId="7362BB53" w:rsidR="002C6B0F" w:rsidRDefault="005947C5" w:rsidP="00EF3CB7">
      <w:r>
        <w:t>The PESTLE analysis has identified strengths and weaknesse</w:t>
      </w:r>
      <w:r w:rsidR="00092C85">
        <w:t xml:space="preserve">s in the external environment. </w:t>
      </w:r>
    </w:p>
    <w:p w14:paraId="2DB95936" w14:textId="78EF3954" w:rsidR="00092C85" w:rsidRDefault="00092C85" w:rsidP="00EF3CB7">
      <w:r>
        <w:t>Political issues may impact the business. Brexit has been a source of uncertainty with trade deals which has burdened businesses</w:t>
      </w:r>
      <w:r w:rsidR="00781F42">
        <w:t xml:space="preserve"> with long lead times and delayed deliveries</w:t>
      </w:r>
      <w:r w:rsidR="00300C9F">
        <w:t xml:space="preserve">. </w:t>
      </w:r>
      <w:r w:rsidR="00472D39">
        <w:t xml:space="preserve">Fuzzy Friends will </w:t>
      </w:r>
      <w:r w:rsidR="00723C20">
        <w:t>use</w:t>
      </w:r>
      <w:r w:rsidR="00472D39">
        <w:t xml:space="preserve"> UK based companies to supply goods for the business, mitigating th</w:t>
      </w:r>
      <w:r w:rsidR="00781F42">
        <w:t>is</w:t>
      </w:r>
      <w:r w:rsidR="00300C9F">
        <w:t xml:space="preserve"> impact. </w:t>
      </w:r>
    </w:p>
    <w:p w14:paraId="0794EA1F" w14:textId="77777777" w:rsidR="00350BE5" w:rsidRDefault="00E4738A" w:rsidP="00EF3CB7">
      <w:r>
        <w:t xml:space="preserve">The UK government have been through changes recently, especially in parliament. </w:t>
      </w:r>
      <w:r w:rsidR="00435458">
        <w:t>This poses more uncertainty to businesses</w:t>
      </w:r>
      <w:r w:rsidR="009A06B2">
        <w:t xml:space="preserve">. Tax changes may be implemented in future, so sustainability of the business is important in case of tax increases or additional costs. </w:t>
      </w:r>
    </w:p>
    <w:p w14:paraId="1A7004AB" w14:textId="6C282A6F" w:rsidR="00040C6F" w:rsidRDefault="00E4325F" w:rsidP="00EF3CB7">
      <w:r>
        <w:t xml:space="preserve">Marketing the business </w:t>
      </w:r>
      <w:r w:rsidR="004171E9">
        <w:t xml:space="preserve">as a </w:t>
      </w:r>
      <w:r w:rsidR="00641D8C">
        <w:t>cost-effective</w:t>
      </w:r>
      <w:r w:rsidR="004171E9">
        <w:t xml:space="preserve"> solution will ensure that the </w:t>
      </w:r>
      <w:r w:rsidR="00641D8C">
        <w:t xml:space="preserve">loyalty of the consumers is maintained. </w:t>
      </w:r>
      <w:r w:rsidR="00350BE5">
        <w:t xml:space="preserve">The </w:t>
      </w:r>
      <w:r w:rsidR="00C741E3">
        <w:t>cost-of-living</w:t>
      </w:r>
      <w:r w:rsidR="00350BE5">
        <w:t xml:space="preserve"> crisis is </w:t>
      </w:r>
      <w:r w:rsidR="005E5FBE">
        <w:t xml:space="preserve">currently </w:t>
      </w:r>
      <w:r w:rsidR="00350BE5">
        <w:t xml:space="preserve">impacting </w:t>
      </w:r>
      <w:r w:rsidR="005E5FBE">
        <w:t xml:space="preserve">most, if not </w:t>
      </w:r>
      <w:r w:rsidR="00350BE5">
        <w:t xml:space="preserve">all UK residents. Ensuring the business is competitive </w:t>
      </w:r>
      <w:r w:rsidR="00040C6F">
        <w:t xml:space="preserve">is imperative to sustainability. </w:t>
      </w:r>
    </w:p>
    <w:p w14:paraId="607CCB54" w14:textId="7F794E18" w:rsidR="00DF2DCB" w:rsidRDefault="004904E4" w:rsidP="00EF3CB7">
      <w:r>
        <w:t xml:space="preserve">The business will </w:t>
      </w:r>
      <w:r w:rsidR="00723C20">
        <w:t>use</w:t>
      </w:r>
      <w:r w:rsidR="00B33750">
        <w:t xml:space="preserve"> technology such as live feed webcams so that clients can see their dog and what </w:t>
      </w:r>
      <w:r w:rsidR="00A90358">
        <w:t>they are</w:t>
      </w:r>
      <w:r w:rsidR="00B33750">
        <w:t xml:space="preserve"> up to, any time of day. </w:t>
      </w:r>
      <w:r w:rsidR="00481CD0">
        <w:t xml:space="preserve">Access to this service is an exclusive benefit compared to competitors. </w:t>
      </w:r>
    </w:p>
    <w:p w14:paraId="6B2F02BA" w14:textId="2B679C6F" w:rsidR="007A2F50" w:rsidRDefault="00DF2DCB" w:rsidP="00EF3CB7">
      <w:r>
        <w:t xml:space="preserve">The business will have a website, </w:t>
      </w:r>
      <w:r w:rsidR="00A930DF">
        <w:t>which</w:t>
      </w:r>
      <w:r>
        <w:t xml:space="preserve"> will be updated regularly to include details about the services</w:t>
      </w:r>
      <w:r w:rsidR="00CF0350">
        <w:t xml:space="preserve">, property, equipment, </w:t>
      </w:r>
      <w:r w:rsidR="00066184">
        <w:t>activities,</w:t>
      </w:r>
      <w:r w:rsidR="00CF0350">
        <w:t xml:space="preserve"> and exclusive </w:t>
      </w:r>
      <w:r w:rsidR="00066184">
        <w:t>benefits</w:t>
      </w:r>
      <w:r w:rsidR="00CF0350">
        <w:t xml:space="preserve">. The website will be sponsored on Google Ads so that it is the first website to pop up under the following searches – </w:t>
      </w:r>
    </w:p>
    <w:p w14:paraId="72AE3509" w14:textId="1952A3F2" w:rsidR="00CF0350" w:rsidRDefault="00CF0350" w:rsidP="00CF0350">
      <w:pPr>
        <w:pStyle w:val="ListParagraph"/>
        <w:numPr>
          <w:ilvl w:val="0"/>
          <w:numId w:val="3"/>
        </w:numPr>
      </w:pPr>
      <w:r>
        <w:t>‘Dog day-care in Carmarthen’</w:t>
      </w:r>
    </w:p>
    <w:p w14:paraId="1268435F" w14:textId="43E02B99" w:rsidR="00CF0350" w:rsidRDefault="00CF0350" w:rsidP="00CF0350">
      <w:pPr>
        <w:pStyle w:val="ListParagraph"/>
        <w:numPr>
          <w:ilvl w:val="0"/>
          <w:numId w:val="3"/>
        </w:numPr>
      </w:pPr>
      <w:r>
        <w:t xml:space="preserve">‘Dog day-care Carmarthenshire’ </w:t>
      </w:r>
    </w:p>
    <w:p w14:paraId="74C4FAEB" w14:textId="57A0B8F8" w:rsidR="00CF0350" w:rsidRDefault="0047794A" w:rsidP="00CF0350">
      <w:pPr>
        <w:pStyle w:val="ListParagraph"/>
        <w:numPr>
          <w:ilvl w:val="0"/>
          <w:numId w:val="3"/>
        </w:numPr>
      </w:pPr>
      <w:r>
        <w:t xml:space="preserve">‘Dog day-care near me’ (This will be set up to appear within a 10-mile radius of the user.) </w:t>
      </w:r>
    </w:p>
    <w:p w14:paraId="4BE4F39C" w14:textId="1A6AAFF9" w:rsidR="0047794A" w:rsidRDefault="0047794A" w:rsidP="00CF0350">
      <w:pPr>
        <w:pStyle w:val="ListParagraph"/>
        <w:numPr>
          <w:ilvl w:val="0"/>
          <w:numId w:val="3"/>
        </w:numPr>
      </w:pPr>
      <w:r>
        <w:t>‘Dog day-care’ (As above, this will be set up to appear within a 10-mile radius of the user.)</w:t>
      </w:r>
    </w:p>
    <w:p w14:paraId="09EDB402" w14:textId="42A519A9" w:rsidR="0047794A" w:rsidRDefault="0047794A" w:rsidP="0047794A">
      <w:r>
        <w:t>The business will also have all primary social media accounts such as Facebook, Instagram, TikTok</w:t>
      </w:r>
      <w:r w:rsidR="006A25E7">
        <w:t xml:space="preserve"> and Twitter. </w:t>
      </w:r>
      <w:r w:rsidR="00B348E1">
        <w:t xml:space="preserve">These will be </w:t>
      </w:r>
      <w:r w:rsidR="00066184">
        <w:t>used</w:t>
      </w:r>
      <w:r w:rsidR="00B348E1">
        <w:t xml:space="preserve"> to post pictures, provide </w:t>
      </w:r>
      <w:r w:rsidR="00723C20">
        <w:t>information,</w:t>
      </w:r>
      <w:r w:rsidR="00B348E1">
        <w:t xml:space="preserve"> and </w:t>
      </w:r>
      <w:r w:rsidR="00EE11D3">
        <w:t xml:space="preserve">direct clients to our website or email address for contact. </w:t>
      </w:r>
      <w:r w:rsidR="00D25333">
        <w:t xml:space="preserve">This matches our </w:t>
      </w:r>
      <w:r w:rsidR="0078537A">
        <w:t>competitor’s</w:t>
      </w:r>
      <w:r w:rsidR="00D25333">
        <w:t xml:space="preserve"> </w:t>
      </w:r>
      <w:r w:rsidR="0078537A">
        <w:t xml:space="preserve">social media strategy. </w:t>
      </w:r>
      <w:r w:rsidR="00EE11D3">
        <w:t xml:space="preserve">Posts on these platforms will also be sponsored for the local area. </w:t>
      </w:r>
    </w:p>
    <w:p w14:paraId="0E918839" w14:textId="55A5319D" w:rsidR="00EE11D3" w:rsidRDefault="00EE11D3" w:rsidP="0047794A">
      <w:r>
        <w:t xml:space="preserve">Sponsoring and promoting posts can be costly, but </w:t>
      </w:r>
      <w:r w:rsidR="00AA01CD">
        <w:t>it is an effective way to</w:t>
      </w:r>
      <w:r>
        <w:t xml:space="preserve"> see increased traffic to </w:t>
      </w:r>
      <w:r w:rsidR="00AA01CD">
        <w:t>the platforms used, generating customers. Once there is a loyal customer base, the post sponsorship will be reduced to minimise cost. Sponsored posts can always be reinstated</w:t>
      </w:r>
      <w:r w:rsidR="009E6B54">
        <w:t xml:space="preserve">. </w:t>
      </w:r>
      <w:r w:rsidR="00D25333">
        <w:t xml:space="preserve">This is something that our competitors are not currently doing. </w:t>
      </w:r>
    </w:p>
    <w:p w14:paraId="76E6395A" w14:textId="4C5C387E" w:rsidR="007F3F36" w:rsidRDefault="000B6458" w:rsidP="0047794A">
      <w:r>
        <w:t xml:space="preserve">Environmental factors such as extreme weather conditions have been considered. The business has a thermostat should temperatures suddenly drop. If temperatures increase, the home has two air conditioning units to bring down temperatures to comfortable </w:t>
      </w:r>
      <w:r w:rsidR="0034236B">
        <w:t xml:space="preserve">levels. </w:t>
      </w:r>
      <w:r w:rsidR="008110BC">
        <w:t>The business is also committed to having as small of a carbon footprint as possible. The business will use sustainable products where</w:t>
      </w:r>
      <w:r w:rsidR="007F3F36">
        <w:t xml:space="preserve"> available. This is an advantage over the competitors, who do not consider their carbon footprint. </w:t>
      </w:r>
    </w:p>
    <w:p w14:paraId="233D385D" w14:textId="10B9EF24" w:rsidR="00AB287C" w:rsidRDefault="00657241" w:rsidP="00AB287C">
      <w:pPr>
        <w:pStyle w:val="Heading2"/>
      </w:pPr>
      <w:bookmarkStart w:id="13" w:name="_Toc109936940"/>
      <w:r>
        <w:t xml:space="preserve">Top 3 </w:t>
      </w:r>
      <w:r w:rsidR="00AB287C">
        <w:t>Competitors in the Local Area</w:t>
      </w:r>
      <w:bookmarkEnd w:id="13"/>
      <w:r w:rsidR="00AB287C">
        <w:t xml:space="preserve"> </w:t>
      </w:r>
    </w:p>
    <w:p w14:paraId="6EE1A4ED" w14:textId="08A94368" w:rsidR="00AB287C" w:rsidRDefault="007E3AB6" w:rsidP="00AB287C">
      <w:pPr>
        <w:pStyle w:val="Heading2"/>
        <w:numPr>
          <w:ilvl w:val="0"/>
          <w:numId w:val="5"/>
        </w:numPr>
      </w:pPr>
      <w:bookmarkStart w:id="14" w:name="_Toc109936941"/>
      <w:r>
        <w:t>Best Pet Friends</w:t>
      </w:r>
      <w:bookmarkEnd w:id="14"/>
    </w:p>
    <w:p w14:paraId="608BAE91" w14:textId="2F14D3C8" w:rsidR="007E3AB6" w:rsidRDefault="007E3AB6" w:rsidP="007E3AB6">
      <w:pPr>
        <w:pStyle w:val="ListParagraph"/>
        <w:numPr>
          <w:ilvl w:val="0"/>
          <w:numId w:val="6"/>
        </w:numPr>
      </w:pPr>
      <w:r>
        <w:t>Distance from Furry Friends:</w:t>
      </w:r>
      <w:r w:rsidR="00BA2835">
        <w:t xml:space="preserve"> 1.6 miles</w:t>
      </w:r>
    </w:p>
    <w:p w14:paraId="53EA6A2B" w14:textId="38DE2BAB" w:rsidR="007E3AB6" w:rsidRDefault="001149C4" w:rsidP="007E3AB6">
      <w:pPr>
        <w:pStyle w:val="ListParagraph"/>
        <w:numPr>
          <w:ilvl w:val="0"/>
          <w:numId w:val="6"/>
        </w:numPr>
      </w:pPr>
      <w:r>
        <w:t>Services:</w:t>
      </w:r>
      <w:r w:rsidR="00993F57">
        <w:t xml:space="preserve"> Day care for </w:t>
      </w:r>
      <w:r w:rsidR="000C6C19">
        <w:t>cats, dogs,</w:t>
      </w:r>
      <w:r w:rsidR="00F0499F">
        <w:t xml:space="preserve"> and</w:t>
      </w:r>
      <w:r w:rsidR="00993F57">
        <w:t xml:space="preserve"> boarding</w:t>
      </w:r>
      <w:r w:rsidR="00F0499F">
        <w:t>.</w:t>
      </w:r>
    </w:p>
    <w:p w14:paraId="607A64DE" w14:textId="43877A79" w:rsidR="001149C4" w:rsidRDefault="001149C4" w:rsidP="007E3AB6">
      <w:pPr>
        <w:pStyle w:val="ListParagraph"/>
        <w:numPr>
          <w:ilvl w:val="0"/>
          <w:numId w:val="6"/>
        </w:numPr>
      </w:pPr>
      <w:r>
        <w:t>Price Range:</w:t>
      </w:r>
      <w:r w:rsidR="00993F57">
        <w:t xml:space="preserve"> £25 per day, 08:</w:t>
      </w:r>
      <w:r w:rsidR="00576C97">
        <w:t>30</w:t>
      </w:r>
      <w:r w:rsidR="00993F57">
        <w:t xml:space="preserve"> – 1</w:t>
      </w:r>
      <w:r w:rsidR="00576C97">
        <w:t>8</w:t>
      </w:r>
      <w:r w:rsidR="00993F57">
        <w:t xml:space="preserve">:00 set times. </w:t>
      </w:r>
    </w:p>
    <w:p w14:paraId="3F724927" w14:textId="7755061E" w:rsidR="004F431C" w:rsidRDefault="004F431C" w:rsidP="007E3AB6">
      <w:pPr>
        <w:pStyle w:val="ListParagraph"/>
        <w:numPr>
          <w:ilvl w:val="0"/>
          <w:numId w:val="6"/>
        </w:numPr>
      </w:pPr>
      <w:r>
        <w:t xml:space="preserve">Members of staff (staff to pet ratio): </w:t>
      </w:r>
      <w:r w:rsidR="00066184">
        <w:t>one</w:t>
      </w:r>
      <w:r>
        <w:t xml:space="preserve"> person, staff to pet ratio not disclosed. </w:t>
      </w:r>
    </w:p>
    <w:p w14:paraId="345B6DD4" w14:textId="5EDD9E65" w:rsidR="001149C4" w:rsidRDefault="001149C4" w:rsidP="007E3AB6">
      <w:pPr>
        <w:pStyle w:val="ListParagraph"/>
        <w:numPr>
          <w:ilvl w:val="0"/>
          <w:numId w:val="6"/>
        </w:numPr>
      </w:pPr>
      <w:r>
        <w:lastRenderedPageBreak/>
        <w:t>Licenses:</w:t>
      </w:r>
      <w:r w:rsidR="00F0499F">
        <w:t xml:space="preserve"> Not listed</w:t>
      </w:r>
    </w:p>
    <w:p w14:paraId="7D5C1F11" w14:textId="3AB90C44" w:rsidR="001149C4" w:rsidRDefault="001149C4" w:rsidP="007E3AB6">
      <w:pPr>
        <w:pStyle w:val="ListParagraph"/>
        <w:numPr>
          <w:ilvl w:val="0"/>
          <w:numId w:val="6"/>
        </w:numPr>
      </w:pPr>
      <w:r>
        <w:t>Qualifications:</w:t>
      </w:r>
      <w:r w:rsidR="00F0499F">
        <w:t xml:space="preserve"> Not listed </w:t>
      </w:r>
    </w:p>
    <w:p w14:paraId="38DFEC7C" w14:textId="06071B3F" w:rsidR="001149C4" w:rsidRDefault="001149C4" w:rsidP="007E3AB6">
      <w:pPr>
        <w:pStyle w:val="ListParagraph"/>
        <w:numPr>
          <w:ilvl w:val="0"/>
          <w:numId w:val="6"/>
        </w:numPr>
      </w:pPr>
      <w:r>
        <w:t xml:space="preserve">Marketing tools used: </w:t>
      </w:r>
      <w:r w:rsidR="006731B8">
        <w:t>Business is registered on thegooddogguide.com</w:t>
      </w:r>
      <w:r w:rsidR="00F31149">
        <w:t xml:space="preserve">, </w:t>
      </w:r>
      <w:r w:rsidR="00A930DF">
        <w:t>Facebook</w:t>
      </w:r>
      <w:r w:rsidR="00F31149">
        <w:t xml:space="preserve">, </w:t>
      </w:r>
      <w:r w:rsidR="00F0499F">
        <w:t xml:space="preserve">yelp, </w:t>
      </w:r>
    </w:p>
    <w:p w14:paraId="07880926" w14:textId="38449418" w:rsidR="00F0499F" w:rsidRDefault="00F0499F" w:rsidP="007E3AB6">
      <w:pPr>
        <w:pStyle w:val="ListParagraph"/>
        <w:numPr>
          <w:ilvl w:val="0"/>
          <w:numId w:val="6"/>
        </w:numPr>
      </w:pPr>
      <w:r>
        <w:t xml:space="preserve">Website: Does not have a website. </w:t>
      </w:r>
    </w:p>
    <w:p w14:paraId="39F222C7" w14:textId="0220DA6D" w:rsidR="00E70DDB" w:rsidRDefault="00E70DDB" w:rsidP="007E3AB6">
      <w:pPr>
        <w:pStyle w:val="ListParagraph"/>
        <w:numPr>
          <w:ilvl w:val="0"/>
          <w:numId w:val="6"/>
        </w:numPr>
      </w:pPr>
      <w:r>
        <w:t xml:space="preserve">Restrictions: Dogs and cats must be neutered or spayed, no excessive barking, </w:t>
      </w:r>
      <w:r w:rsidR="00576C97">
        <w:t xml:space="preserve">female pets cannot attend in season. </w:t>
      </w:r>
    </w:p>
    <w:p w14:paraId="41682A11" w14:textId="6EDA8C57" w:rsidR="00C50745" w:rsidRDefault="00C50745" w:rsidP="007E3AB6">
      <w:pPr>
        <w:pStyle w:val="ListParagraph"/>
        <w:numPr>
          <w:ilvl w:val="0"/>
          <w:numId w:val="6"/>
        </w:numPr>
      </w:pPr>
      <w:r>
        <w:t xml:space="preserve">Special Features: Dogs are taken to Pembrey country park for walks, </w:t>
      </w:r>
      <w:r w:rsidR="00A930DF">
        <w:t>Ll</w:t>
      </w:r>
      <w:r>
        <w:t>ansteffan beach, or Kidwelly</w:t>
      </w:r>
      <w:r w:rsidR="00C12CA1">
        <w:t xml:space="preserve"> </w:t>
      </w:r>
      <w:r w:rsidR="000C6C19">
        <w:t>daily</w:t>
      </w:r>
      <w:r w:rsidR="00C12CA1">
        <w:t>.</w:t>
      </w:r>
    </w:p>
    <w:p w14:paraId="776314FB" w14:textId="2933716E" w:rsidR="00C12CA1" w:rsidRDefault="00302CBA" w:rsidP="00C12CA1">
      <w:pPr>
        <w:pStyle w:val="Heading2"/>
        <w:numPr>
          <w:ilvl w:val="0"/>
          <w:numId w:val="5"/>
        </w:numPr>
      </w:pPr>
      <w:bookmarkStart w:id="15" w:name="_Toc109936942"/>
      <w:r>
        <w:t>Happy Dogs R Us</w:t>
      </w:r>
      <w:bookmarkEnd w:id="15"/>
      <w:r>
        <w:t xml:space="preserve"> </w:t>
      </w:r>
    </w:p>
    <w:p w14:paraId="76B356DF" w14:textId="3E5FB649" w:rsidR="00302CBA" w:rsidRDefault="00302CBA" w:rsidP="00302CBA">
      <w:pPr>
        <w:pStyle w:val="ListParagraph"/>
        <w:numPr>
          <w:ilvl w:val="0"/>
          <w:numId w:val="7"/>
        </w:numPr>
      </w:pPr>
      <w:r>
        <w:t xml:space="preserve">Distance from Fuzzy Friends: </w:t>
      </w:r>
      <w:r w:rsidR="00231AFC">
        <w:t xml:space="preserve">1.8 miles </w:t>
      </w:r>
    </w:p>
    <w:p w14:paraId="591897AE" w14:textId="7F901F24" w:rsidR="00302CBA" w:rsidRDefault="00302CBA" w:rsidP="00302CBA">
      <w:pPr>
        <w:pStyle w:val="ListParagraph"/>
        <w:numPr>
          <w:ilvl w:val="0"/>
          <w:numId w:val="7"/>
        </w:numPr>
      </w:pPr>
      <w:r>
        <w:t xml:space="preserve">Services: </w:t>
      </w:r>
      <w:r w:rsidR="00752717">
        <w:t xml:space="preserve">Boarding and day-care </w:t>
      </w:r>
    </w:p>
    <w:p w14:paraId="1F7FD2FE" w14:textId="31A09C22" w:rsidR="00302CBA" w:rsidRDefault="00302CBA" w:rsidP="00302CBA">
      <w:pPr>
        <w:pStyle w:val="ListParagraph"/>
        <w:numPr>
          <w:ilvl w:val="0"/>
          <w:numId w:val="7"/>
        </w:numPr>
      </w:pPr>
      <w:r>
        <w:t xml:space="preserve">Price Range: </w:t>
      </w:r>
      <w:r w:rsidR="00752717">
        <w:t xml:space="preserve">Not listed </w:t>
      </w:r>
    </w:p>
    <w:p w14:paraId="05CE1984" w14:textId="77238228" w:rsidR="00302CBA" w:rsidRDefault="00302CBA" w:rsidP="00302CBA">
      <w:pPr>
        <w:pStyle w:val="ListParagraph"/>
        <w:numPr>
          <w:ilvl w:val="0"/>
          <w:numId w:val="7"/>
        </w:numPr>
      </w:pPr>
      <w:r>
        <w:t xml:space="preserve">Members of staff (staff to pet ratio): </w:t>
      </w:r>
      <w:r w:rsidR="00752717">
        <w:t xml:space="preserve">Not listed </w:t>
      </w:r>
    </w:p>
    <w:p w14:paraId="4EB59C1E" w14:textId="5D7C1997" w:rsidR="00302CBA" w:rsidRDefault="00302CBA" w:rsidP="00302CBA">
      <w:pPr>
        <w:pStyle w:val="ListParagraph"/>
        <w:numPr>
          <w:ilvl w:val="0"/>
          <w:numId w:val="7"/>
        </w:numPr>
      </w:pPr>
      <w:r>
        <w:t xml:space="preserve">Licenses: </w:t>
      </w:r>
      <w:r w:rsidR="00F9671F">
        <w:t xml:space="preserve">Carmarthenshire County Council registered for Home Boarding. </w:t>
      </w:r>
    </w:p>
    <w:p w14:paraId="28330976" w14:textId="53E2FBA8" w:rsidR="00302CBA" w:rsidRDefault="00302CBA" w:rsidP="00302CBA">
      <w:pPr>
        <w:pStyle w:val="ListParagraph"/>
        <w:numPr>
          <w:ilvl w:val="0"/>
          <w:numId w:val="7"/>
        </w:numPr>
      </w:pPr>
      <w:r>
        <w:t xml:space="preserve">Qualifications: </w:t>
      </w:r>
      <w:r w:rsidR="00752717">
        <w:t xml:space="preserve">Not listed </w:t>
      </w:r>
    </w:p>
    <w:p w14:paraId="6DB9DD61" w14:textId="4090F7F9" w:rsidR="00302CBA" w:rsidRDefault="00302CBA" w:rsidP="00302CBA">
      <w:pPr>
        <w:pStyle w:val="ListParagraph"/>
        <w:numPr>
          <w:ilvl w:val="0"/>
          <w:numId w:val="7"/>
        </w:numPr>
      </w:pPr>
      <w:r>
        <w:t xml:space="preserve">Marketing tools used: </w:t>
      </w:r>
      <w:r w:rsidR="00752717">
        <w:t>Facebook</w:t>
      </w:r>
    </w:p>
    <w:p w14:paraId="1485E24D" w14:textId="4F199594" w:rsidR="000B71A3" w:rsidRDefault="000B71A3" w:rsidP="00302CBA">
      <w:pPr>
        <w:pStyle w:val="ListParagraph"/>
        <w:numPr>
          <w:ilvl w:val="0"/>
          <w:numId w:val="7"/>
        </w:numPr>
      </w:pPr>
      <w:r>
        <w:t xml:space="preserve">Website: Not listed </w:t>
      </w:r>
    </w:p>
    <w:p w14:paraId="0E6EB812" w14:textId="220C5F3E" w:rsidR="00302CBA" w:rsidRDefault="00302CBA" w:rsidP="00302CBA">
      <w:pPr>
        <w:pStyle w:val="ListParagraph"/>
        <w:numPr>
          <w:ilvl w:val="0"/>
          <w:numId w:val="7"/>
        </w:numPr>
      </w:pPr>
      <w:r>
        <w:t xml:space="preserve">Restrictions: </w:t>
      </w:r>
      <w:r w:rsidR="0056254A">
        <w:t xml:space="preserve">Not Listed </w:t>
      </w:r>
    </w:p>
    <w:p w14:paraId="48983852" w14:textId="22E30533" w:rsidR="00302CBA" w:rsidRDefault="00302CBA" w:rsidP="00302CBA">
      <w:pPr>
        <w:pStyle w:val="ListParagraph"/>
        <w:numPr>
          <w:ilvl w:val="0"/>
          <w:numId w:val="7"/>
        </w:numPr>
      </w:pPr>
      <w:r>
        <w:t xml:space="preserve">Special Features: </w:t>
      </w:r>
      <w:r w:rsidR="0056254A">
        <w:t>Home-away-from home setting, daily beach walks</w:t>
      </w:r>
    </w:p>
    <w:p w14:paraId="7A4B37C3" w14:textId="4B4647A6" w:rsidR="0056254A" w:rsidRDefault="0056254A" w:rsidP="0056254A">
      <w:pPr>
        <w:pStyle w:val="Heading2"/>
        <w:numPr>
          <w:ilvl w:val="0"/>
          <w:numId w:val="5"/>
        </w:numPr>
      </w:pPr>
      <w:bookmarkStart w:id="16" w:name="_Toc109936943"/>
      <w:r>
        <w:t xml:space="preserve">The </w:t>
      </w:r>
      <w:r w:rsidR="00A930DF">
        <w:t>Doghouse</w:t>
      </w:r>
      <w:bookmarkEnd w:id="16"/>
      <w:r>
        <w:t xml:space="preserve"> </w:t>
      </w:r>
    </w:p>
    <w:p w14:paraId="74AEA41C" w14:textId="5F13C3F8" w:rsidR="00231AFC" w:rsidRDefault="00231AFC" w:rsidP="00231AFC">
      <w:pPr>
        <w:pStyle w:val="ListParagraph"/>
        <w:numPr>
          <w:ilvl w:val="0"/>
          <w:numId w:val="8"/>
        </w:numPr>
      </w:pPr>
      <w:r>
        <w:t xml:space="preserve">Distance from Fuzzy Friends: </w:t>
      </w:r>
    </w:p>
    <w:p w14:paraId="6ADAAF98" w14:textId="71BA4097" w:rsidR="00231AFC" w:rsidRDefault="00231AFC" w:rsidP="00231AFC">
      <w:pPr>
        <w:pStyle w:val="ListParagraph"/>
        <w:numPr>
          <w:ilvl w:val="0"/>
          <w:numId w:val="8"/>
        </w:numPr>
      </w:pPr>
      <w:r>
        <w:t xml:space="preserve">Services: </w:t>
      </w:r>
      <w:r w:rsidR="000B71A3">
        <w:t xml:space="preserve">Dog boarding, day care, </w:t>
      </w:r>
      <w:r w:rsidR="00066184">
        <w:t>training,</w:t>
      </w:r>
      <w:r w:rsidR="000B71A3">
        <w:t xml:space="preserve"> and grooming. </w:t>
      </w:r>
    </w:p>
    <w:p w14:paraId="628F49EF" w14:textId="34549D67" w:rsidR="00231AFC" w:rsidRDefault="00231AFC" w:rsidP="00231AFC">
      <w:pPr>
        <w:pStyle w:val="ListParagraph"/>
        <w:numPr>
          <w:ilvl w:val="0"/>
          <w:numId w:val="8"/>
        </w:numPr>
      </w:pPr>
      <w:r>
        <w:t xml:space="preserve">Price Range: </w:t>
      </w:r>
      <w:r w:rsidR="00907603">
        <w:t xml:space="preserve">for day-care only - </w:t>
      </w:r>
      <w:r w:rsidR="00E10E5B">
        <w:t xml:space="preserve">Adult dogs, £48 per day. Puppies, £70 per day. </w:t>
      </w:r>
      <w:r w:rsidR="006B6549">
        <w:t xml:space="preserve">‘Extra Attention’ category for elderly, extra outings, needs additional attention for medical reasons or behaviour, </w:t>
      </w:r>
      <w:r w:rsidR="00907603">
        <w:t xml:space="preserve">£70 per day. Prices increase by £10 for peak season (school holidays, bank holidays.) </w:t>
      </w:r>
      <w:r w:rsidR="00EC46A2">
        <w:t xml:space="preserve">Additional charges for the provision of food. </w:t>
      </w:r>
    </w:p>
    <w:p w14:paraId="2E144F6F" w14:textId="043E907F" w:rsidR="00231AFC" w:rsidRDefault="00231AFC" w:rsidP="00231AFC">
      <w:pPr>
        <w:pStyle w:val="ListParagraph"/>
        <w:numPr>
          <w:ilvl w:val="0"/>
          <w:numId w:val="8"/>
        </w:numPr>
      </w:pPr>
      <w:r>
        <w:t xml:space="preserve">Members of staff (staff to pet ratio): </w:t>
      </w:r>
    </w:p>
    <w:p w14:paraId="5C382798" w14:textId="1F11BBEB" w:rsidR="00231AFC" w:rsidRDefault="00231AFC" w:rsidP="00231AFC">
      <w:pPr>
        <w:pStyle w:val="ListParagraph"/>
        <w:numPr>
          <w:ilvl w:val="0"/>
          <w:numId w:val="8"/>
        </w:numPr>
      </w:pPr>
      <w:r>
        <w:t xml:space="preserve">Licenses: </w:t>
      </w:r>
      <w:r w:rsidR="002B452A">
        <w:t xml:space="preserve">Not listed. </w:t>
      </w:r>
    </w:p>
    <w:p w14:paraId="7153DCFD" w14:textId="05B38756" w:rsidR="00231AFC" w:rsidRDefault="00231AFC" w:rsidP="00231AFC">
      <w:pPr>
        <w:pStyle w:val="ListParagraph"/>
        <w:numPr>
          <w:ilvl w:val="0"/>
          <w:numId w:val="8"/>
        </w:numPr>
      </w:pPr>
      <w:r>
        <w:t xml:space="preserve">Qualifications: </w:t>
      </w:r>
      <w:r w:rsidR="002B452A">
        <w:t xml:space="preserve">Not listed. </w:t>
      </w:r>
    </w:p>
    <w:p w14:paraId="63457978" w14:textId="77777777" w:rsidR="008071A9" w:rsidRDefault="00231AFC" w:rsidP="00231AFC">
      <w:pPr>
        <w:pStyle w:val="ListParagraph"/>
        <w:numPr>
          <w:ilvl w:val="0"/>
          <w:numId w:val="8"/>
        </w:numPr>
      </w:pPr>
      <w:r>
        <w:t xml:space="preserve">Marketing tools used: </w:t>
      </w:r>
      <w:r w:rsidR="00F94AB5">
        <w:t>website, social media accounts</w:t>
      </w:r>
    </w:p>
    <w:p w14:paraId="3951CFE5" w14:textId="416339C8" w:rsidR="00231AFC" w:rsidRDefault="008071A9" w:rsidP="00231AFC">
      <w:pPr>
        <w:pStyle w:val="ListParagraph"/>
        <w:numPr>
          <w:ilvl w:val="0"/>
          <w:numId w:val="8"/>
        </w:numPr>
      </w:pPr>
      <w:r>
        <w:t xml:space="preserve">Website: </w:t>
      </w:r>
      <w:r w:rsidR="00F94AB5">
        <w:t xml:space="preserve"> </w:t>
      </w:r>
      <w:r w:rsidR="00B30A23" w:rsidRPr="00B30A23">
        <w:t>https://www.thedoghouseltd.com/</w:t>
      </w:r>
    </w:p>
    <w:p w14:paraId="12A152F2" w14:textId="19AD9597" w:rsidR="00231AFC" w:rsidRDefault="00231AFC" w:rsidP="00231AFC">
      <w:pPr>
        <w:pStyle w:val="ListParagraph"/>
        <w:numPr>
          <w:ilvl w:val="0"/>
          <w:numId w:val="8"/>
        </w:numPr>
      </w:pPr>
      <w:r>
        <w:t xml:space="preserve">Restrictions: </w:t>
      </w:r>
      <w:r w:rsidR="001924FC">
        <w:t xml:space="preserve">Dog must be in </w:t>
      </w:r>
      <w:r w:rsidR="00723C20">
        <w:t>decent shape</w:t>
      </w:r>
      <w:r w:rsidR="001924FC">
        <w:t xml:space="preserve">, be free of parasites (fleas, </w:t>
      </w:r>
      <w:r w:rsidR="00A90358">
        <w:t>worms,</w:t>
      </w:r>
      <w:r w:rsidR="001924FC">
        <w:t xml:space="preserve"> and ticks)</w:t>
      </w:r>
      <w:r w:rsidR="008071A9">
        <w:t xml:space="preserve">, have up to date vaccinations, must be microchipped, </w:t>
      </w:r>
      <w:r w:rsidR="00B30A23">
        <w:t xml:space="preserve">be recently </w:t>
      </w:r>
      <w:r w:rsidR="00A90358">
        <w:t>groomed,</w:t>
      </w:r>
      <w:r w:rsidR="00B30A23">
        <w:t xml:space="preserve"> or bathed. </w:t>
      </w:r>
    </w:p>
    <w:p w14:paraId="51F7BDB8" w14:textId="531F8D2C" w:rsidR="00231AFC" w:rsidRDefault="00231AFC" w:rsidP="00231AFC">
      <w:pPr>
        <w:pStyle w:val="ListParagraph"/>
        <w:numPr>
          <w:ilvl w:val="0"/>
          <w:numId w:val="8"/>
        </w:numPr>
      </w:pPr>
      <w:r>
        <w:t xml:space="preserve">Special Features: </w:t>
      </w:r>
      <w:r w:rsidR="00D122D2">
        <w:t xml:space="preserve">grooming on site, diet and nutrition sessions, bus that can transport dogs from Wales to West London, pick up service, </w:t>
      </w:r>
      <w:r w:rsidR="00F94AB5">
        <w:t xml:space="preserve">training services. </w:t>
      </w:r>
      <w:r w:rsidR="000B71A3">
        <w:t xml:space="preserve">Has a daily routine example on the </w:t>
      </w:r>
      <w:r w:rsidR="00A930DF">
        <w:t>website?</w:t>
      </w:r>
      <w:r w:rsidR="000C5F25">
        <w:t xml:space="preserve"> </w:t>
      </w:r>
    </w:p>
    <w:p w14:paraId="35935C22" w14:textId="77777777" w:rsidR="00302CBA" w:rsidRPr="00302CBA" w:rsidRDefault="00302CBA" w:rsidP="00302CBA">
      <w:pPr>
        <w:pStyle w:val="ListParagraph"/>
      </w:pPr>
    </w:p>
    <w:p w14:paraId="76465AD6" w14:textId="4CEFEA4C" w:rsidR="00C75E9A" w:rsidRPr="00EF3CB7" w:rsidRDefault="002B452A" w:rsidP="00EF3CB7">
      <w:r>
        <w:t xml:space="preserve">Comparing the business to the top </w:t>
      </w:r>
      <w:r w:rsidR="00066184">
        <w:t>three</w:t>
      </w:r>
      <w:r>
        <w:t xml:space="preserve"> local businesses, Fuzzy Friends will fit into the local economy well. Fuzzy Friends will provide a mid-range option to those living in Carmarthenshire. To stand out from the competition, the business will</w:t>
      </w:r>
      <w:r w:rsidR="00AB5968">
        <w:t xml:space="preserve"> promote the staff training and qualifications, live feed webcam streaming, and have a fully functioning website</w:t>
      </w:r>
      <w:r w:rsidR="00066184">
        <w:t xml:space="preserve">. </w:t>
      </w:r>
    </w:p>
    <w:p w14:paraId="657064A0" w14:textId="57F877C9" w:rsidR="00BA4F7E" w:rsidRDefault="00BA4F7E" w:rsidP="00BA4F7E">
      <w:pPr>
        <w:pStyle w:val="Heading1"/>
      </w:pPr>
      <w:bookmarkStart w:id="17" w:name="_Toc109936944"/>
      <w:r>
        <w:lastRenderedPageBreak/>
        <w:t>Financial Information</w:t>
      </w:r>
      <w:bookmarkEnd w:id="17"/>
    </w:p>
    <w:p w14:paraId="6B7C8667" w14:textId="54F670C9" w:rsidR="00E67F45" w:rsidRDefault="00E67F45" w:rsidP="00E67F45">
      <w:pPr>
        <w:pStyle w:val="Heading2"/>
        <w:numPr>
          <w:ilvl w:val="0"/>
          <w:numId w:val="9"/>
        </w:numPr>
      </w:pPr>
      <w:bookmarkStart w:id="18" w:name="_Toc109936945"/>
      <w:r>
        <w:t>Costs</w:t>
      </w:r>
      <w:bookmarkEnd w:id="18"/>
      <w:r>
        <w:t xml:space="preserve"> </w:t>
      </w:r>
    </w:p>
    <w:p w14:paraId="0D51A7F6" w14:textId="0A67A243" w:rsidR="00E65F19" w:rsidRDefault="009F6CD5" w:rsidP="000A6D86">
      <w:r>
        <w:t xml:space="preserve">To come to a pricing that suits the business and the consumer, all costs were examined first. </w:t>
      </w:r>
      <w:r w:rsidR="00E65F19">
        <w:t>Appendix 1</w:t>
      </w:r>
      <w:r w:rsidR="00A2288B">
        <w:t>0</w:t>
      </w:r>
      <w:r w:rsidR="00E65F19">
        <w:t xml:space="preserve"> gives a</w:t>
      </w:r>
      <w:r w:rsidR="00A2288B">
        <w:t xml:space="preserve">n overview </w:t>
      </w:r>
      <w:r w:rsidR="00E65F19">
        <w:t xml:space="preserve">of </w:t>
      </w:r>
      <w:r w:rsidR="00AF169E">
        <w:t xml:space="preserve">monthly </w:t>
      </w:r>
      <w:r w:rsidR="00E65F19">
        <w:t>costs including fixed costs (overheads), variable costs and capital costs.</w:t>
      </w:r>
    </w:p>
    <w:p w14:paraId="27D6C4D9" w14:textId="71C86E56" w:rsidR="009F6CD5" w:rsidRPr="00E65F19" w:rsidRDefault="00565D89" w:rsidP="000A6D86">
      <w:r>
        <w:t xml:space="preserve">The business will operate on a cost-effective basis, </w:t>
      </w:r>
      <w:r w:rsidR="00066184">
        <w:t>using</w:t>
      </w:r>
      <w:r>
        <w:t xml:space="preserve"> local and sustainable suppliers and negotiating the best deal for all costs. </w:t>
      </w:r>
    </w:p>
    <w:p w14:paraId="0FA53714" w14:textId="623B1944" w:rsidR="009C7BEA" w:rsidRDefault="009C7BEA" w:rsidP="00E67F45">
      <w:pPr>
        <w:pStyle w:val="Heading2"/>
        <w:numPr>
          <w:ilvl w:val="0"/>
          <w:numId w:val="9"/>
        </w:numPr>
      </w:pPr>
      <w:bookmarkStart w:id="19" w:name="_Toc109936946"/>
      <w:r>
        <w:t>Revenue and Pricing Strategy</w:t>
      </w:r>
      <w:bookmarkEnd w:id="19"/>
    </w:p>
    <w:p w14:paraId="104530DB" w14:textId="5A953AD9" w:rsidR="009F6CD5" w:rsidRDefault="000A6D86" w:rsidP="000A6D86">
      <w:r>
        <w:t>To break even every month, the business needs to make over £</w:t>
      </w:r>
      <w:r w:rsidR="00A17CDF">
        <w:t xml:space="preserve">2,411.45. </w:t>
      </w:r>
    </w:p>
    <w:p w14:paraId="29FF86B4" w14:textId="6182D8D3" w:rsidR="00F52932" w:rsidRDefault="003339B9" w:rsidP="000A6D86">
      <w:r>
        <w:t xml:space="preserve">Market penetration pricing will be used in the first </w:t>
      </w:r>
      <w:r w:rsidR="00DB4801">
        <w:t>12</w:t>
      </w:r>
      <w:r>
        <w:t xml:space="preserve"> months, </w:t>
      </w:r>
      <w:r w:rsidR="00F52932">
        <w:t>pric</w:t>
      </w:r>
      <w:r>
        <w:t>ing the service</w:t>
      </w:r>
      <w:r w:rsidR="00F52932">
        <w:t xml:space="preserve"> similarly to competitors in the area in the first few months. </w:t>
      </w:r>
      <w:r w:rsidR="003F181C">
        <w:t xml:space="preserve">This is to build a loyal customer </w:t>
      </w:r>
      <w:r w:rsidR="00A930DF">
        <w:t>base;</w:t>
      </w:r>
      <w:r w:rsidR="003F181C">
        <w:t xml:space="preserve"> the prices will be increased</w:t>
      </w:r>
      <w:r w:rsidR="00DB4801">
        <w:t xml:space="preserve"> after 12 months. </w:t>
      </w:r>
    </w:p>
    <w:p w14:paraId="60991722" w14:textId="7B649833" w:rsidR="00E3146D" w:rsidRDefault="003F181C" w:rsidP="000A6D86">
      <w:r>
        <w:t xml:space="preserve">The average price in Carmarthen for day care services is £35. </w:t>
      </w:r>
      <w:r w:rsidR="004B224A">
        <w:t xml:space="preserve">This is for a service between 09:00 – 17:00 on average. </w:t>
      </w:r>
      <w:r w:rsidR="00B15558">
        <w:t>The</w:t>
      </w:r>
      <w:r w:rsidR="004B224A">
        <w:t xml:space="preserve"> business will operate on a cost per hour basis, </w:t>
      </w:r>
      <w:r w:rsidR="0032681D">
        <w:t>with a minimum care time of 3 hours. T</w:t>
      </w:r>
      <w:r w:rsidR="004B224A">
        <w:t xml:space="preserve">his makes the business accessible to all owners in Carmarthenshire. Priority will be given to those who can commit to a full day of day-care. </w:t>
      </w:r>
    </w:p>
    <w:p w14:paraId="5F2C2F64" w14:textId="3D9088A6" w:rsidR="0032681D" w:rsidRDefault="00066184" w:rsidP="0032681D">
      <w:r>
        <w:t>Five</w:t>
      </w:r>
      <w:r w:rsidR="00C36F64">
        <w:t xml:space="preserve"> dogs </w:t>
      </w:r>
      <w:r w:rsidR="003B2D5B">
        <w:t>can</w:t>
      </w:r>
      <w:r w:rsidR="00C36F64">
        <w:t xml:space="preserve"> use the service at one time. I will base the estimate for profits </w:t>
      </w:r>
      <w:r w:rsidR="003B2D5B">
        <w:t xml:space="preserve">on </w:t>
      </w:r>
      <w:r>
        <w:t>five</w:t>
      </w:r>
      <w:r w:rsidR="003B2D5B">
        <w:t xml:space="preserve"> dogs, receiving 8 hours of day care per day. </w:t>
      </w:r>
      <w:r w:rsidR="008A2B52">
        <w:t xml:space="preserve">This will be the single income stream for the business. </w:t>
      </w:r>
      <w:r w:rsidR="0032681D">
        <w:t xml:space="preserve">The service Fuzzy Friends provides will cost £5 per hour. For an </w:t>
      </w:r>
      <w:r w:rsidR="000C5355">
        <w:t>8-hour</w:t>
      </w:r>
      <w:r w:rsidR="0032681D">
        <w:t xml:space="preserve"> day, the cost will be £40. </w:t>
      </w:r>
      <w:r w:rsidR="00147244">
        <w:t>Fuzzy friends will operate Monday-S</w:t>
      </w:r>
      <w:r w:rsidR="00AE3455">
        <w:t>aturday</w:t>
      </w:r>
      <w:r w:rsidR="00147244">
        <w:t xml:space="preserve">. </w:t>
      </w:r>
      <w:r w:rsidR="000E21BB">
        <w:t xml:space="preserve">For </w:t>
      </w:r>
      <w:r>
        <w:t>five</w:t>
      </w:r>
      <w:r w:rsidR="000E21BB">
        <w:t xml:space="preserve"> dogs, receiving 8 hours care per day, the income will be £200.</w:t>
      </w:r>
    </w:p>
    <w:p w14:paraId="6775506D" w14:textId="4C39B5D1" w:rsidR="00D3026A" w:rsidRDefault="00B235BB" w:rsidP="0032681D">
      <w:r>
        <w:t xml:space="preserve">For the business to break even, the business must generate at least £2411.45 per month, which is the equivalent to </w:t>
      </w:r>
      <w:r w:rsidR="00A13B61">
        <w:t xml:space="preserve">482.29 hours a month, or </w:t>
      </w:r>
      <w:r w:rsidR="00D3026A">
        <w:t xml:space="preserve">an average of 20 hours per day (based on a 31-day month.) </w:t>
      </w:r>
    </w:p>
    <w:p w14:paraId="63186359" w14:textId="5B4F769C" w:rsidR="00D133FB" w:rsidRPr="009F6CD5" w:rsidRDefault="00D3026A" w:rsidP="000A6D86">
      <w:r>
        <w:t xml:space="preserve">The ideal number of </w:t>
      </w:r>
      <w:r w:rsidR="00381248">
        <w:t xml:space="preserve">hours sold to live comfortably is </w:t>
      </w:r>
      <w:r w:rsidR="0099093D">
        <w:t>24 hours per day (3 dogs for 8 hours each per day</w:t>
      </w:r>
      <w:r w:rsidR="0026394D">
        <w:t xml:space="preserve">.) </w:t>
      </w:r>
    </w:p>
    <w:p w14:paraId="7CFC5D17" w14:textId="496FEB4B" w:rsidR="00E67F45" w:rsidRDefault="00E67F45" w:rsidP="00E67F45">
      <w:pPr>
        <w:pStyle w:val="Heading2"/>
        <w:numPr>
          <w:ilvl w:val="0"/>
          <w:numId w:val="9"/>
        </w:numPr>
      </w:pPr>
      <w:bookmarkStart w:id="20" w:name="_Toc109936947"/>
      <w:r>
        <w:t>Turnover</w:t>
      </w:r>
      <w:bookmarkEnd w:id="20"/>
    </w:p>
    <w:p w14:paraId="65A27CC0" w14:textId="5D363F85" w:rsidR="009F6CD5" w:rsidRPr="00AD1880" w:rsidRDefault="004B100D" w:rsidP="009F6CD5">
      <w:pPr>
        <w:rPr>
          <w:rFonts w:ascii="Calibri" w:eastAsia="Times New Roman" w:hAnsi="Calibri" w:cs="Calibri"/>
          <w:color w:val="000000"/>
          <w:lang w:eastAsia="en-GB"/>
        </w:rPr>
      </w:pPr>
      <w:r>
        <w:t xml:space="preserve">For </w:t>
      </w:r>
      <w:r w:rsidR="00066184">
        <w:t>five</w:t>
      </w:r>
      <w:r>
        <w:t xml:space="preserve"> dogs, receiving 8 hours care per day, p</w:t>
      </w:r>
      <w:r w:rsidR="00CD0025">
        <w:t>er year, the business will generate £62,400.00. Minus the overheads (£</w:t>
      </w:r>
      <w:r w:rsidR="00AD1880" w:rsidRPr="00AD1880">
        <w:rPr>
          <w:rFonts w:ascii="Calibri" w:eastAsia="Times New Roman" w:hAnsi="Calibri" w:cs="Calibri"/>
          <w:color w:val="000000"/>
          <w:lang w:eastAsia="en-GB"/>
        </w:rPr>
        <w:t>29</w:t>
      </w:r>
      <w:r w:rsidR="00AD1880">
        <w:rPr>
          <w:rFonts w:ascii="Calibri" w:eastAsia="Times New Roman" w:hAnsi="Calibri" w:cs="Calibri"/>
          <w:color w:val="000000"/>
          <w:lang w:eastAsia="en-GB"/>
        </w:rPr>
        <w:t>,</w:t>
      </w:r>
      <w:r w:rsidR="00AD1880" w:rsidRPr="00AD1880">
        <w:rPr>
          <w:rFonts w:ascii="Calibri" w:eastAsia="Times New Roman" w:hAnsi="Calibri" w:cs="Calibri"/>
          <w:color w:val="000000"/>
          <w:lang w:eastAsia="en-GB"/>
        </w:rPr>
        <w:t>190.84</w:t>
      </w:r>
      <w:r w:rsidR="00CD0025">
        <w:t xml:space="preserve">), the business will make </w:t>
      </w:r>
      <w:r w:rsidR="00251CEC">
        <w:t xml:space="preserve">£33,209.16 </w:t>
      </w:r>
      <w:r w:rsidR="00CD0025">
        <w:t xml:space="preserve">(excluding VAT.) </w:t>
      </w:r>
    </w:p>
    <w:p w14:paraId="30839D51" w14:textId="5BB625AC" w:rsidR="00CD0025" w:rsidRPr="00CD0025" w:rsidRDefault="00E67F45" w:rsidP="00CD0025">
      <w:pPr>
        <w:pStyle w:val="Heading2"/>
        <w:numPr>
          <w:ilvl w:val="0"/>
          <w:numId w:val="9"/>
        </w:numPr>
      </w:pPr>
      <w:bookmarkStart w:id="21" w:name="_Toc109936948"/>
      <w:r>
        <w:t>Cash Flow</w:t>
      </w:r>
      <w:bookmarkEnd w:id="21"/>
    </w:p>
    <w:p w14:paraId="7276526A" w14:textId="3E78F512" w:rsidR="009F6CD5" w:rsidRPr="009F6CD5" w:rsidRDefault="00B4015C" w:rsidP="009F6CD5">
      <w:r w:rsidRPr="00B4015C">
        <w:rPr>
          <w:noProof/>
        </w:rPr>
        <w:drawing>
          <wp:inline distT="0" distB="0" distL="0" distR="0" wp14:anchorId="415E84FD" wp14:editId="5DE8CE48">
            <wp:extent cx="5731510" cy="101346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2"/>
                    <a:stretch>
                      <a:fillRect/>
                    </a:stretch>
                  </pic:blipFill>
                  <pic:spPr>
                    <a:xfrm>
                      <a:off x="0" y="0"/>
                      <a:ext cx="5731510" cy="1013460"/>
                    </a:xfrm>
                    <a:prstGeom prst="rect">
                      <a:avLst/>
                    </a:prstGeom>
                  </pic:spPr>
                </pic:pic>
              </a:graphicData>
            </a:graphic>
          </wp:inline>
        </w:drawing>
      </w:r>
    </w:p>
    <w:p w14:paraId="70E19EAC" w14:textId="40449C14" w:rsidR="00E67F45" w:rsidRDefault="00E67F45" w:rsidP="00E67F45">
      <w:pPr>
        <w:pStyle w:val="Heading2"/>
        <w:numPr>
          <w:ilvl w:val="0"/>
          <w:numId w:val="9"/>
        </w:numPr>
      </w:pPr>
      <w:bookmarkStart w:id="22" w:name="_Toc109936949"/>
      <w:r>
        <w:lastRenderedPageBreak/>
        <w:t>Profit and Loss</w:t>
      </w:r>
      <w:bookmarkEnd w:id="22"/>
    </w:p>
    <w:p w14:paraId="10C2EE8F" w14:textId="048C0B0F" w:rsidR="00822F6E" w:rsidRDefault="0055091B" w:rsidP="00822F6E">
      <w:r w:rsidRPr="0055091B">
        <w:rPr>
          <w:noProof/>
        </w:rPr>
        <w:drawing>
          <wp:inline distT="0" distB="0" distL="0" distR="0" wp14:anchorId="0B90DF7F" wp14:editId="24050B5A">
            <wp:extent cx="2629128" cy="2949196"/>
            <wp:effectExtent l="0" t="0" r="0" b="3810"/>
            <wp:docPr id="14" name="Picture 1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Excel&#10;&#10;Description automatically generated"/>
                    <pic:cNvPicPr/>
                  </pic:nvPicPr>
                  <pic:blipFill>
                    <a:blip r:embed="rId13"/>
                    <a:stretch>
                      <a:fillRect/>
                    </a:stretch>
                  </pic:blipFill>
                  <pic:spPr>
                    <a:xfrm>
                      <a:off x="0" y="0"/>
                      <a:ext cx="2629128" cy="2949196"/>
                    </a:xfrm>
                    <a:prstGeom prst="rect">
                      <a:avLst/>
                    </a:prstGeom>
                  </pic:spPr>
                </pic:pic>
              </a:graphicData>
            </a:graphic>
          </wp:inline>
        </w:drawing>
      </w:r>
    </w:p>
    <w:p w14:paraId="2DB5D08E" w14:textId="3E6B66DF" w:rsidR="00822F6E" w:rsidRDefault="00155AB9" w:rsidP="00155AB9">
      <w:pPr>
        <w:pStyle w:val="Heading1"/>
      </w:pPr>
      <w:bookmarkStart w:id="23" w:name="_Toc109936950"/>
      <w:r>
        <w:t>References</w:t>
      </w:r>
      <w:bookmarkEnd w:id="23"/>
    </w:p>
    <w:p w14:paraId="606E2BDC"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p>
    <w:p w14:paraId="7707C7E9" w14:textId="1297B101"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Animal Boarding Establishments Act 1963, (1963).</w:t>
      </w:r>
    </w:p>
    <w:p w14:paraId="008D1F86"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Animal welfare establishments: code of best practice, (2020).</w:t>
      </w:r>
    </w:p>
    <w:p w14:paraId="40FEFE1E"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Canva. (2022). </w:t>
      </w:r>
      <w:r>
        <w:rPr>
          <w:rFonts w:ascii="Roboto" w:hAnsi="Roboto"/>
          <w:i/>
          <w:iCs/>
          <w:color w:val="53565A"/>
          <w:sz w:val="21"/>
          <w:szCs w:val="21"/>
        </w:rPr>
        <w:t>Free Logo Creator. </w:t>
      </w:r>
      <w:hyperlink r:id="rId14" w:tgtFrame="_blank" w:history="1">
        <w:r>
          <w:rPr>
            <w:rStyle w:val="Hyperlink"/>
            <w:rFonts w:ascii="Roboto" w:eastAsiaTheme="majorEastAsia" w:hAnsi="Roboto"/>
            <w:color w:val="0066CC"/>
            <w:sz w:val="21"/>
            <w:szCs w:val="21"/>
          </w:rPr>
          <w:t>https://www.canva.com/.</w:t>
        </w:r>
      </w:hyperlink>
      <w:r>
        <w:rPr>
          <w:rFonts w:ascii="Roboto" w:hAnsi="Roboto"/>
          <w:color w:val="53565A"/>
          <w:sz w:val="21"/>
          <w:szCs w:val="21"/>
        </w:rPr>
        <w:t> </w:t>
      </w:r>
      <w:hyperlink r:id="rId15" w:tgtFrame="_blank" w:history="1">
        <w:r>
          <w:rPr>
            <w:rStyle w:val="Hyperlink"/>
            <w:rFonts w:ascii="Roboto" w:eastAsiaTheme="majorEastAsia" w:hAnsi="Roboto"/>
            <w:color w:val="0066CC"/>
            <w:sz w:val="21"/>
            <w:szCs w:val="21"/>
          </w:rPr>
          <w:t>https://www.canva.com/create/logos/</w:t>
        </w:r>
      </w:hyperlink>
    </w:p>
    <w:p w14:paraId="1167A5B6"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Carmarthenshire County Council. (2022). </w:t>
      </w:r>
      <w:r>
        <w:rPr>
          <w:rFonts w:ascii="Roboto" w:hAnsi="Roboto"/>
          <w:i/>
          <w:iCs/>
          <w:color w:val="53565A"/>
          <w:sz w:val="21"/>
          <w:szCs w:val="21"/>
        </w:rPr>
        <w:t>Animal License. </w:t>
      </w:r>
      <w:hyperlink r:id="rId16" w:tgtFrame="_blank" w:history="1">
        <w:r>
          <w:rPr>
            <w:rStyle w:val="Hyperlink"/>
            <w:rFonts w:ascii="Roboto" w:eastAsiaTheme="majorEastAsia" w:hAnsi="Roboto"/>
            <w:color w:val="0066CC"/>
            <w:sz w:val="21"/>
            <w:szCs w:val="21"/>
          </w:rPr>
          <w:t>https://www.carmarthenshire.gov.wales/.</w:t>
        </w:r>
      </w:hyperlink>
      <w:r>
        <w:rPr>
          <w:rFonts w:ascii="Roboto" w:hAnsi="Roboto"/>
          <w:color w:val="53565A"/>
          <w:sz w:val="21"/>
          <w:szCs w:val="21"/>
        </w:rPr>
        <w:t> </w:t>
      </w:r>
      <w:hyperlink r:id="rId17" w:anchor=".YuJ0FD3MJD8" w:tgtFrame="_blank" w:history="1">
        <w:r>
          <w:rPr>
            <w:rStyle w:val="Hyperlink"/>
            <w:rFonts w:ascii="Roboto" w:eastAsiaTheme="majorEastAsia" w:hAnsi="Roboto"/>
            <w:color w:val="0066CC"/>
            <w:sz w:val="21"/>
            <w:szCs w:val="21"/>
          </w:rPr>
          <w:t>https://www.carmarthenshire.gov.wales/home/business/licensing-permits/animal-licence/#.YuJ0FD3MJD8</w:t>
        </w:r>
      </w:hyperlink>
    </w:p>
    <w:p w14:paraId="504CE9C5"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Google Maps. (2022). </w:t>
      </w:r>
      <w:r>
        <w:rPr>
          <w:rFonts w:ascii="Roboto" w:hAnsi="Roboto"/>
          <w:i/>
          <w:iCs/>
          <w:color w:val="53565A"/>
          <w:sz w:val="21"/>
          <w:szCs w:val="21"/>
        </w:rPr>
        <w:t>Map Showing SA31 2DT . </w:t>
      </w:r>
      <w:hyperlink r:id="rId18" w:tgtFrame="_blank" w:history="1">
        <w:r>
          <w:rPr>
            <w:rStyle w:val="Hyperlink"/>
            <w:rFonts w:ascii="Roboto" w:eastAsiaTheme="majorEastAsia" w:hAnsi="Roboto"/>
            <w:color w:val="0066CC"/>
            <w:sz w:val="21"/>
            <w:szCs w:val="21"/>
          </w:rPr>
          <w:t>www.google.co.uk/maps.</w:t>
        </w:r>
      </w:hyperlink>
      <w:r>
        <w:rPr>
          <w:rFonts w:ascii="Roboto" w:hAnsi="Roboto"/>
          <w:color w:val="53565A"/>
          <w:sz w:val="21"/>
          <w:szCs w:val="21"/>
        </w:rPr>
        <w:t> </w:t>
      </w:r>
      <w:hyperlink r:id="rId19" w:tgtFrame="_blank" w:history="1">
        <w:r>
          <w:rPr>
            <w:rStyle w:val="Hyperlink"/>
            <w:rFonts w:ascii="Roboto" w:eastAsiaTheme="majorEastAsia" w:hAnsi="Roboto"/>
            <w:color w:val="0066CC"/>
            <w:sz w:val="21"/>
            <w:szCs w:val="21"/>
          </w:rPr>
          <w:t>https://www.google.co.uk/maps/place/Haulfryn,+Tregynwr,+Carmarthen+SA31+2DT/@51.8520501,-4.3090041,15z/data=!4m5!3m4!1s0x486ee6d1cca9eed3:0x40ac79a076d69a8c!8m2!3d51.8505857!4d-4.2993218</w:t>
        </w:r>
      </w:hyperlink>
    </w:p>
    <w:p w14:paraId="31B0FC50"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lastRenderedPageBreak/>
        <w:t>groomarts.com. (2019). </w:t>
      </w:r>
      <w:r>
        <w:rPr>
          <w:rFonts w:ascii="Roboto" w:hAnsi="Roboto"/>
          <w:i/>
          <w:iCs/>
          <w:color w:val="53565A"/>
          <w:sz w:val="21"/>
          <w:szCs w:val="21"/>
        </w:rPr>
        <w:t>UK Pet Industry: Market Insights and Statistics. </w:t>
      </w:r>
      <w:hyperlink r:id="rId20" w:tgtFrame="_blank" w:history="1">
        <w:r>
          <w:rPr>
            <w:rStyle w:val="Hyperlink"/>
            <w:rFonts w:ascii="Roboto" w:eastAsiaTheme="majorEastAsia" w:hAnsi="Roboto"/>
            <w:color w:val="0066CC"/>
            <w:sz w:val="21"/>
            <w:szCs w:val="21"/>
          </w:rPr>
          <w:t>https://groomarts.com.</w:t>
        </w:r>
      </w:hyperlink>
      <w:r>
        <w:rPr>
          <w:rFonts w:ascii="Roboto" w:hAnsi="Roboto"/>
          <w:color w:val="53565A"/>
          <w:sz w:val="21"/>
          <w:szCs w:val="21"/>
        </w:rPr>
        <w:t> </w:t>
      </w:r>
      <w:hyperlink r:id="rId21" w:tgtFrame="_blank" w:history="1">
        <w:r>
          <w:rPr>
            <w:rStyle w:val="Hyperlink"/>
            <w:rFonts w:ascii="Roboto" w:eastAsiaTheme="majorEastAsia" w:hAnsi="Roboto"/>
            <w:color w:val="0066CC"/>
            <w:sz w:val="21"/>
            <w:szCs w:val="21"/>
          </w:rPr>
          <w:t>https://groomarts.com/student-advice/marketing-insights</w:t>
        </w:r>
      </w:hyperlink>
    </w:p>
    <w:p w14:paraId="6DCC696B"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HSE. (2022a). </w:t>
      </w:r>
      <w:r>
        <w:rPr>
          <w:rFonts w:ascii="Roboto" w:hAnsi="Roboto"/>
          <w:i/>
          <w:iCs/>
          <w:color w:val="53565A"/>
          <w:sz w:val="21"/>
          <w:szCs w:val="21"/>
        </w:rPr>
        <w:t>Appoint a Competent Person . </w:t>
      </w:r>
      <w:hyperlink r:id="rId22" w:tgtFrame="_blank" w:history="1">
        <w:r>
          <w:rPr>
            <w:rStyle w:val="Hyperlink"/>
            <w:rFonts w:ascii="Roboto" w:eastAsiaTheme="majorEastAsia" w:hAnsi="Roboto"/>
            <w:color w:val="0066CC"/>
            <w:sz w:val="21"/>
            <w:szCs w:val="21"/>
          </w:rPr>
          <w:t>https://www.hse.gov.uk/.</w:t>
        </w:r>
      </w:hyperlink>
      <w:r>
        <w:rPr>
          <w:rFonts w:ascii="Roboto" w:hAnsi="Roboto"/>
          <w:color w:val="53565A"/>
          <w:sz w:val="21"/>
          <w:szCs w:val="21"/>
        </w:rPr>
        <w:t> </w:t>
      </w:r>
      <w:hyperlink r:id="rId23" w:tgtFrame="_blank" w:history="1">
        <w:r>
          <w:rPr>
            <w:rStyle w:val="Hyperlink"/>
            <w:rFonts w:ascii="Roboto" w:eastAsiaTheme="majorEastAsia" w:hAnsi="Roboto"/>
            <w:color w:val="0066CC"/>
            <w:sz w:val="21"/>
            <w:szCs w:val="21"/>
          </w:rPr>
          <w:t>https://www.hse.gov.uk/simple-health-safety/gettinghelp/index.htm</w:t>
        </w:r>
      </w:hyperlink>
    </w:p>
    <w:p w14:paraId="55F51E56"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HSE. (2022b). </w:t>
      </w:r>
      <w:r>
        <w:rPr>
          <w:rFonts w:ascii="Roboto" w:hAnsi="Roboto"/>
          <w:i/>
          <w:iCs/>
          <w:color w:val="53565A"/>
          <w:sz w:val="21"/>
          <w:szCs w:val="21"/>
        </w:rPr>
        <w:t>Civil Law: Compensation Claims. </w:t>
      </w:r>
      <w:hyperlink r:id="rId24" w:tgtFrame="_blank" w:history="1">
        <w:r>
          <w:rPr>
            <w:rStyle w:val="Hyperlink"/>
            <w:rFonts w:ascii="Roboto" w:eastAsiaTheme="majorEastAsia" w:hAnsi="Roboto"/>
            <w:color w:val="0066CC"/>
            <w:sz w:val="21"/>
            <w:szCs w:val="21"/>
          </w:rPr>
          <w:t>https://www.hse.gov.uk/.</w:t>
        </w:r>
      </w:hyperlink>
      <w:r>
        <w:rPr>
          <w:rFonts w:ascii="Roboto" w:hAnsi="Roboto"/>
          <w:color w:val="53565A"/>
          <w:sz w:val="21"/>
          <w:szCs w:val="21"/>
        </w:rPr>
        <w:t> </w:t>
      </w:r>
      <w:hyperlink r:id="rId25" w:tgtFrame="_blank" w:history="1">
        <w:r>
          <w:rPr>
            <w:rStyle w:val="Hyperlink"/>
            <w:rFonts w:ascii="Roboto" w:eastAsiaTheme="majorEastAsia" w:hAnsi="Roboto"/>
            <w:color w:val="0066CC"/>
            <w:sz w:val="21"/>
            <w:szCs w:val="21"/>
          </w:rPr>
          <w:t>https://www.hse.gov.uk/simple-health-safety/law/civil-law.htm</w:t>
        </w:r>
      </w:hyperlink>
    </w:p>
    <w:p w14:paraId="3799BBCF"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HSE. (2022c). </w:t>
      </w:r>
      <w:r>
        <w:rPr>
          <w:rFonts w:ascii="Roboto" w:hAnsi="Roboto"/>
          <w:i/>
          <w:iCs/>
          <w:color w:val="53565A"/>
          <w:sz w:val="21"/>
          <w:szCs w:val="21"/>
        </w:rPr>
        <w:t>First Aid in Work . </w:t>
      </w:r>
      <w:hyperlink r:id="rId26" w:tgtFrame="_blank" w:history="1">
        <w:r>
          <w:rPr>
            <w:rStyle w:val="Hyperlink"/>
            <w:rFonts w:ascii="Roboto" w:eastAsiaTheme="majorEastAsia" w:hAnsi="Roboto"/>
            <w:color w:val="0066CC"/>
            <w:sz w:val="21"/>
            <w:szCs w:val="21"/>
          </w:rPr>
          <w:t>https://www.hse.gov.uk/.</w:t>
        </w:r>
      </w:hyperlink>
      <w:r>
        <w:rPr>
          <w:rFonts w:ascii="Roboto" w:hAnsi="Roboto"/>
          <w:color w:val="53565A"/>
          <w:sz w:val="21"/>
          <w:szCs w:val="21"/>
        </w:rPr>
        <w:t> </w:t>
      </w:r>
      <w:hyperlink r:id="rId27" w:tgtFrame="_blank" w:history="1">
        <w:r>
          <w:rPr>
            <w:rStyle w:val="Hyperlink"/>
            <w:rFonts w:ascii="Roboto" w:eastAsiaTheme="majorEastAsia" w:hAnsi="Roboto"/>
            <w:color w:val="0066CC"/>
            <w:sz w:val="21"/>
            <w:szCs w:val="21"/>
          </w:rPr>
          <w:t>https://www.hse.gov.uk/simple-health-safety/firstaid/index.htm</w:t>
        </w:r>
      </w:hyperlink>
    </w:p>
    <w:p w14:paraId="1FC6C3A0"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HSE. (2022d). </w:t>
      </w:r>
      <w:r>
        <w:rPr>
          <w:rFonts w:ascii="Roboto" w:hAnsi="Roboto"/>
          <w:i/>
          <w:iCs/>
          <w:color w:val="53565A"/>
          <w:sz w:val="21"/>
          <w:szCs w:val="21"/>
        </w:rPr>
        <w:t>Prepare a Health and Safety Policy. </w:t>
      </w:r>
      <w:hyperlink r:id="rId28" w:tgtFrame="_blank" w:history="1">
        <w:r>
          <w:rPr>
            <w:rStyle w:val="Hyperlink"/>
            <w:rFonts w:ascii="Roboto" w:eastAsiaTheme="majorEastAsia" w:hAnsi="Roboto"/>
            <w:color w:val="0066CC"/>
            <w:sz w:val="21"/>
            <w:szCs w:val="21"/>
          </w:rPr>
          <w:t>https://www.hse.gov.uk/.</w:t>
        </w:r>
      </w:hyperlink>
      <w:r>
        <w:rPr>
          <w:rFonts w:ascii="Roboto" w:hAnsi="Roboto"/>
          <w:color w:val="53565A"/>
          <w:sz w:val="21"/>
          <w:szCs w:val="21"/>
        </w:rPr>
        <w:t> </w:t>
      </w:r>
      <w:hyperlink r:id="rId29" w:tgtFrame="_blank" w:history="1">
        <w:r>
          <w:rPr>
            <w:rStyle w:val="Hyperlink"/>
            <w:rFonts w:ascii="Roboto" w:eastAsiaTheme="majorEastAsia" w:hAnsi="Roboto"/>
            <w:color w:val="0066CC"/>
            <w:sz w:val="21"/>
            <w:szCs w:val="21"/>
          </w:rPr>
          <w:t>https://www.hse.gov.uk/simple-health-safety/policy/index.htm</w:t>
        </w:r>
      </w:hyperlink>
    </w:p>
    <w:p w14:paraId="274B9948"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HSE. (2022e). </w:t>
      </w:r>
      <w:r>
        <w:rPr>
          <w:rFonts w:ascii="Roboto" w:hAnsi="Roboto"/>
          <w:i/>
          <w:iCs/>
          <w:color w:val="53565A"/>
          <w:sz w:val="21"/>
          <w:szCs w:val="21"/>
        </w:rPr>
        <w:t>Workplace Facilities. </w:t>
      </w:r>
      <w:hyperlink r:id="rId30" w:tgtFrame="_blank" w:history="1">
        <w:r>
          <w:rPr>
            <w:rStyle w:val="Hyperlink"/>
            <w:rFonts w:ascii="Roboto" w:eastAsiaTheme="majorEastAsia" w:hAnsi="Roboto"/>
            <w:color w:val="0066CC"/>
            <w:sz w:val="21"/>
            <w:szCs w:val="21"/>
          </w:rPr>
          <w:t>https://www.hse.gov.uk/.</w:t>
        </w:r>
      </w:hyperlink>
      <w:r>
        <w:rPr>
          <w:rFonts w:ascii="Roboto" w:hAnsi="Roboto"/>
          <w:color w:val="53565A"/>
          <w:sz w:val="21"/>
          <w:szCs w:val="21"/>
        </w:rPr>
        <w:t> </w:t>
      </w:r>
      <w:hyperlink r:id="rId31" w:tgtFrame="_blank" w:history="1">
        <w:r>
          <w:rPr>
            <w:rStyle w:val="Hyperlink"/>
            <w:rFonts w:ascii="Roboto" w:eastAsiaTheme="majorEastAsia" w:hAnsi="Roboto"/>
            <w:color w:val="0066CC"/>
            <w:sz w:val="21"/>
            <w:szCs w:val="21"/>
          </w:rPr>
          <w:t>https://www.hse.gov.uk/simple-health-safety/workplace-facilities/welfare.htm</w:t>
        </w:r>
      </w:hyperlink>
    </w:p>
    <w:p w14:paraId="1A4435ED"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Microsoft. (2022). </w:t>
      </w:r>
      <w:r>
        <w:rPr>
          <w:rFonts w:ascii="Roboto" w:hAnsi="Roboto"/>
          <w:i/>
          <w:iCs/>
          <w:color w:val="53565A"/>
          <w:sz w:val="21"/>
          <w:szCs w:val="21"/>
        </w:rPr>
        <w:t>Microsoft 365 for business. </w:t>
      </w:r>
      <w:hyperlink r:id="rId32" w:tgtFrame="_blank" w:history="1">
        <w:r>
          <w:rPr>
            <w:rStyle w:val="Hyperlink"/>
            <w:rFonts w:ascii="Roboto" w:eastAsiaTheme="majorEastAsia" w:hAnsi="Roboto"/>
            <w:color w:val="0066CC"/>
            <w:sz w:val="21"/>
            <w:szCs w:val="21"/>
          </w:rPr>
          <w:t>https://www.microsoft.com/en-gb.</w:t>
        </w:r>
      </w:hyperlink>
      <w:r>
        <w:rPr>
          <w:rFonts w:ascii="Roboto" w:hAnsi="Roboto"/>
          <w:color w:val="53565A"/>
          <w:sz w:val="21"/>
          <w:szCs w:val="21"/>
        </w:rPr>
        <w:t> </w:t>
      </w:r>
      <w:hyperlink r:id="rId33" w:anchor="coreui-heading-hiatrep" w:tgtFrame="_blank" w:history="1">
        <w:r>
          <w:rPr>
            <w:rStyle w:val="Hyperlink"/>
            <w:rFonts w:ascii="Roboto" w:eastAsiaTheme="majorEastAsia" w:hAnsi="Roboto"/>
            <w:color w:val="0066CC"/>
            <w:sz w:val="21"/>
            <w:szCs w:val="21"/>
          </w:rPr>
          <w:t>https://www.microsoft.com/en-gb/microsoft-365/business#coreui-heading-hiatrep</w:t>
        </w:r>
      </w:hyperlink>
    </w:p>
    <w:p w14:paraId="45D5859C"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National Pet College. (2022a). </w:t>
      </w:r>
      <w:r>
        <w:rPr>
          <w:rFonts w:ascii="Roboto" w:hAnsi="Roboto"/>
          <w:i/>
          <w:iCs/>
          <w:color w:val="53565A"/>
          <w:sz w:val="21"/>
          <w:szCs w:val="21"/>
        </w:rPr>
        <w:t>BTEC Level 3 Pet Services Qualification. </w:t>
      </w:r>
      <w:hyperlink r:id="rId34" w:tgtFrame="_blank" w:history="1">
        <w:r>
          <w:rPr>
            <w:rStyle w:val="Hyperlink"/>
            <w:rFonts w:ascii="Roboto" w:eastAsiaTheme="majorEastAsia" w:hAnsi="Roboto"/>
            <w:color w:val="0066CC"/>
            <w:sz w:val="21"/>
            <w:szCs w:val="21"/>
          </w:rPr>
          <w:t>https://www.nationalpetcollege.co.uk/qualifications-for-pet-professionals/</w:t>
        </w:r>
      </w:hyperlink>
    </w:p>
    <w:p w14:paraId="2B739A93"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National Pet College. (2022b). </w:t>
      </w:r>
      <w:r>
        <w:rPr>
          <w:rFonts w:ascii="Roboto" w:hAnsi="Roboto"/>
          <w:i/>
          <w:iCs/>
          <w:color w:val="53565A"/>
          <w:sz w:val="21"/>
          <w:szCs w:val="21"/>
        </w:rPr>
        <w:t>City &amp; Guilds Level 2 Canine Health &amp; Husbandry. </w:t>
      </w:r>
      <w:hyperlink r:id="rId35" w:tgtFrame="_blank" w:history="1">
        <w:r>
          <w:rPr>
            <w:rStyle w:val="Hyperlink"/>
            <w:rFonts w:ascii="Roboto" w:eastAsiaTheme="majorEastAsia" w:hAnsi="Roboto"/>
            <w:color w:val="0066CC"/>
            <w:sz w:val="21"/>
            <w:szCs w:val="21"/>
          </w:rPr>
          <w:t>https://www.nationalpetcollege.co.uk/course/5-city-guilds-level-2-canine-health-husbandry/</w:t>
        </w:r>
      </w:hyperlink>
    </w:p>
    <w:p w14:paraId="0CFDB845"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National Pet College. (2022c). </w:t>
      </w:r>
      <w:r>
        <w:rPr>
          <w:rFonts w:ascii="Roboto" w:hAnsi="Roboto"/>
          <w:i/>
          <w:iCs/>
          <w:color w:val="53565A"/>
          <w:sz w:val="21"/>
          <w:szCs w:val="21"/>
        </w:rPr>
        <w:t>City &amp; Guilds Level 2 Dog Walking. </w:t>
      </w:r>
      <w:hyperlink r:id="rId36" w:tgtFrame="_blank" w:history="1">
        <w:r>
          <w:rPr>
            <w:rStyle w:val="Hyperlink"/>
            <w:rFonts w:ascii="Roboto" w:eastAsiaTheme="majorEastAsia" w:hAnsi="Roboto"/>
            <w:color w:val="0066CC"/>
            <w:sz w:val="21"/>
            <w:szCs w:val="21"/>
          </w:rPr>
          <w:t>https://www.nationalpetcollege.co.uk/course/4-city-guilds-level-2-dog-walking/</w:t>
        </w:r>
      </w:hyperlink>
    </w:p>
    <w:p w14:paraId="7C92F1C0"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lastRenderedPageBreak/>
        <w:t>petcourses.co.uk. (2022). </w:t>
      </w:r>
      <w:r>
        <w:rPr>
          <w:rFonts w:ascii="Roboto" w:hAnsi="Roboto"/>
          <w:i/>
          <w:iCs/>
          <w:color w:val="53565A"/>
          <w:sz w:val="21"/>
          <w:szCs w:val="21"/>
        </w:rPr>
        <w:t>Introduction to Pet Anxiety Webinar. </w:t>
      </w:r>
      <w:hyperlink r:id="rId37" w:tgtFrame="_blank" w:history="1">
        <w:r>
          <w:rPr>
            <w:rStyle w:val="Hyperlink"/>
            <w:rFonts w:ascii="Roboto" w:eastAsiaTheme="majorEastAsia" w:hAnsi="Roboto"/>
            <w:color w:val="0066CC"/>
            <w:sz w:val="21"/>
            <w:szCs w:val="21"/>
          </w:rPr>
          <w:t>https://petcourses.co.uk/.</w:t>
        </w:r>
      </w:hyperlink>
      <w:r>
        <w:rPr>
          <w:rFonts w:ascii="Roboto" w:hAnsi="Roboto"/>
          <w:color w:val="53565A"/>
          <w:sz w:val="21"/>
          <w:szCs w:val="21"/>
        </w:rPr>
        <w:t> </w:t>
      </w:r>
      <w:hyperlink r:id="rId38" w:tgtFrame="_blank" w:history="1">
        <w:r>
          <w:rPr>
            <w:rStyle w:val="Hyperlink"/>
            <w:rFonts w:ascii="Roboto" w:eastAsiaTheme="majorEastAsia" w:hAnsi="Roboto"/>
            <w:color w:val="0066CC"/>
            <w:sz w:val="21"/>
            <w:szCs w:val="21"/>
          </w:rPr>
          <w:t>https://petcourses.co.uk/shop/enrolment-codes/introduction-to-pet-anxiety-webinar-2/</w:t>
        </w:r>
      </w:hyperlink>
    </w:p>
    <w:p w14:paraId="2C5145EB"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PROTRAININGS.UK. (2022). </w:t>
      </w:r>
      <w:r>
        <w:rPr>
          <w:rFonts w:ascii="Roboto" w:hAnsi="Roboto"/>
          <w:i/>
          <w:iCs/>
          <w:color w:val="53565A"/>
          <w:sz w:val="21"/>
          <w:szCs w:val="21"/>
        </w:rPr>
        <w:t>Learn essential First Aid for your Dog so you are ready to help them no matter what situation they get into. </w:t>
      </w:r>
      <w:hyperlink r:id="rId39" w:tgtFrame="_blank" w:history="1">
        <w:r>
          <w:rPr>
            <w:rStyle w:val="Hyperlink"/>
            <w:rFonts w:ascii="Roboto" w:eastAsiaTheme="majorEastAsia" w:hAnsi="Roboto"/>
            <w:color w:val="0066CC"/>
            <w:sz w:val="21"/>
            <w:szCs w:val="21"/>
          </w:rPr>
          <w:t>https://www.protrainings.uk/courses/238-canine-first-aid</w:t>
        </w:r>
      </w:hyperlink>
    </w:p>
    <w:p w14:paraId="44F402E4" w14:textId="77777777" w:rsidR="00E64401" w:rsidRDefault="00E64401" w:rsidP="00E64401">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Ward, S. (2021). </w:t>
      </w:r>
      <w:r>
        <w:rPr>
          <w:rFonts w:ascii="Roboto" w:hAnsi="Roboto"/>
          <w:i/>
          <w:iCs/>
          <w:color w:val="53565A"/>
          <w:sz w:val="21"/>
          <w:szCs w:val="21"/>
        </w:rPr>
        <w:t>Simple Business Plan Template for Entrepreneurs. </w:t>
      </w:r>
      <w:hyperlink r:id="rId40" w:tgtFrame="_blank" w:history="1">
        <w:r>
          <w:rPr>
            <w:rStyle w:val="Hyperlink"/>
            <w:rFonts w:ascii="Roboto" w:eastAsiaTheme="majorEastAsia" w:hAnsi="Roboto"/>
            <w:color w:val="0066CC"/>
            <w:sz w:val="21"/>
            <w:szCs w:val="21"/>
          </w:rPr>
          <w:t>https://www.thebalancesmb.com/.</w:t>
        </w:r>
      </w:hyperlink>
      <w:r>
        <w:rPr>
          <w:rFonts w:ascii="Roboto" w:hAnsi="Roboto"/>
          <w:color w:val="53565A"/>
          <w:sz w:val="21"/>
          <w:szCs w:val="21"/>
        </w:rPr>
        <w:t> </w:t>
      </w:r>
      <w:hyperlink r:id="rId41" w:tgtFrame="_blank" w:history="1">
        <w:r>
          <w:rPr>
            <w:rStyle w:val="Hyperlink"/>
            <w:rFonts w:ascii="Roboto" w:eastAsiaTheme="majorEastAsia" w:hAnsi="Roboto"/>
            <w:color w:val="0066CC"/>
            <w:sz w:val="21"/>
            <w:szCs w:val="21"/>
          </w:rPr>
          <w:t>https://www.thebalancesmb.com/entrepreneur-simple-business-plan-template-4126711</w:t>
        </w:r>
      </w:hyperlink>
    </w:p>
    <w:p w14:paraId="3956503B" w14:textId="63B0BA65" w:rsidR="00155AB9" w:rsidRDefault="00155AB9" w:rsidP="00155AB9"/>
    <w:p w14:paraId="0DEBB2A6" w14:textId="6F8E774C" w:rsidR="00732099" w:rsidRDefault="00732099" w:rsidP="00732099">
      <w:pPr>
        <w:pStyle w:val="Heading1"/>
      </w:pPr>
      <w:bookmarkStart w:id="24" w:name="_Toc109936951"/>
      <w:r>
        <w:t>Appendices</w:t>
      </w:r>
      <w:bookmarkEnd w:id="24"/>
    </w:p>
    <w:p w14:paraId="4783900D" w14:textId="77C75F0C" w:rsidR="00732099" w:rsidRDefault="00732099" w:rsidP="00732099">
      <w:pPr>
        <w:pStyle w:val="Heading2"/>
        <w:numPr>
          <w:ilvl w:val="0"/>
          <w:numId w:val="1"/>
        </w:numPr>
      </w:pPr>
      <w:bookmarkStart w:id="25" w:name="_Toc109936952"/>
      <w:r>
        <w:t>Logo Creation</w:t>
      </w:r>
      <w:bookmarkEnd w:id="25"/>
    </w:p>
    <w:p w14:paraId="6C7B136B" w14:textId="7A03B5E0" w:rsidR="00732099" w:rsidRDefault="00A25F01" w:rsidP="00732099">
      <w:r>
        <w:rPr>
          <w:noProof/>
        </w:rPr>
        <w:drawing>
          <wp:inline distT="0" distB="0" distL="0" distR="0" wp14:anchorId="7B654144" wp14:editId="70801196">
            <wp:extent cx="5297027" cy="2982059"/>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42"/>
                    <a:srcRect l="50033"/>
                    <a:stretch/>
                  </pic:blipFill>
                  <pic:spPr bwMode="auto">
                    <a:xfrm>
                      <a:off x="0" y="0"/>
                      <a:ext cx="5308324" cy="2988419"/>
                    </a:xfrm>
                    <a:prstGeom prst="rect">
                      <a:avLst/>
                    </a:prstGeom>
                    <a:ln>
                      <a:noFill/>
                    </a:ln>
                    <a:extLst>
                      <a:ext uri="{53640926-AAD7-44D8-BBD7-CCE9431645EC}">
                        <a14:shadowObscured xmlns:a14="http://schemas.microsoft.com/office/drawing/2010/main"/>
                      </a:ext>
                    </a:extLst>
                  </pic:spPr>
                </pic:pic>
              </a:graphicData>
            </a:graphic>
          </wp:inline>
        </w:drawing>
      </w:r>
    </w:p>
    <w:p w14:paraId="3CEF7AC6" w14:textId="6B74A18A" w:rsidR="00AF37E4" w:rsidRDefault="00AF37E4" w:rsidP="00E1471E">
      <w:pPr>
        <w:pStyle w:val="JA"/>
      </w:pPr>
      <w:r w:rsidRPr="00FA7EFA">
        <w:t>(Canva, 2022)</w:t>
      </w:r>
    </w:p>
    <w:p w14:paraId="74662BEF" w14:textId="4F929A12" w:rsidR="00777E16" w:rsidRDefault="0054160B" w:rsidP="00777E16">
      <w:pPr>
        <w:pStyle w:val="Heading2"/>
        <w:numPr>
          <w:ilvl w:val="0"/>
          <w:numId w:val="1"/>
        </w:numPr>
      </w:pPr>
      <w:bookmarkStart w:id="26" w:name="_Toc109936953"/>
      <w:r>
        <w:lastRenderedPageBreak/>
        <w:t>Appendix 2, Map</w:t>
      </w:r>
      <w:bookmarkEnd w:id="26"/>
      <w:r>
        <w:t xml:space="preserve"> </w:t>
      </w:r>
    </w:p>
    <w:p w14:paraId="462D9229" w14:textId="2E3AE971" w:rsidR="0054160B" w:rsidRPr="0054160B" w:rsidRDefault="0054160B" w:rsidP="0054160B">
      <w:r>
        <w:rPr>
          <w:noProof/>
        </w:rPr>
        <w:drawing>
          <wp:inline distT="0" distB="0" distL="0" distR="0" wp14:anchorId="251A4D73" wp14:editId="7770E485">
            <wp:extent cx="5627077" cy="5566370"/>
            <wp:effectExtent l="0" t="0" r="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43"/>
                    <a:srcRect l="49844" t="7386" r="24951" b="3978"/>
                    <a:stretch/>
                  </pic:blipFill>
                  <pic:spPr bwMode="auto">
                    <a:xfrm>
                      <a:off x="0" y="0"/>
                      <a:ext cx="5641890" cy="5581024"/>
                    </a:xfrm>
                    <a:prstGeom prst="rect">
                      <a:avLst/>
                    </a:prstGeom>
                    <a:ln>
                      <a:noFill/>
                    </a:ln>
                    <a:extLst>
                      <a:ext uri="{53640926-AAD7-44D8-BBD7-CCE9431645EC}">
                        <a14:shadowObscured xmlns:a14="http://schemas.microsoft.com/office/drawing/2010/main"/>
                      </a:ext>
                    </a:extLst>
                  </pic:spPr>
                </pic:pic>
              </a:graphicData>
            </a:graphic>
          </wp:inline>
        </w:drawing>
      </w:r>
    </w:p>
    <w:p w14:paraId="16762DA7" w14:textId="2C994EE7" w:rsidR="0054160B" w:rsidRDefault="0054160B" w:rsidP="009B784F">
      <w:r>
        <w:t xml:space="preserve">Map showing </w:t>
      </w:r>
      <w:r w:rsidR="00066184">
        <w:t>proximity</w:t>
      </w:r>
      <w:r>
        <w:t xml:space="preserve"> to the A40 and A48. </w:t>
      </w:r>
      <w:r w:rsidR="008A681F" w:rsidRPr="008A681F">
        <w:t>(Google Maps, 2022)</w:t>
      </w:r>
    </w:p>
    <w:p w14:paraId="54E25542" w14:textId="74EFCB98" w:rsidR="00A74EE4" w:rsidRDefault="00A74EE4" w:rsidP="00A74EE4">
      <w:pPr>
        <w:pStyle w:val="Heading2"/>
        <w:numPr>
          <w:ilvl w:val="0"/>
          <w:numId w:val="1"/>
        </w:numPr>
      </w:pPr>
      <w:bookmarkStart w:id="27" w:name="_Toc109936954"/>
      <w:r>
        <w:lastRenderedPageBreak/>
        <w:t xml:space="preserve">Appendix 3, Competitors in the Local Area </w:t>
      </w:r>
      <w:r w:rsidR="00905A0D">
        <w:t>(Google Maps)</w:t>
      </w:r>
      <w:bookmarkEnd w:id="27"/>
    </w:p>
    <w:p w14:paraId="6D2AC000" w14:textId="00FD411B" w:rsidR="00A74EE4" w:rsidRDefault="00905A0D" w:rsidP="00A74EE4">
      <w:r w:rsidRPr="00905A0D">
        <w:rPr>
          <w:noProof/>
        </w:rPr>
        <w:drawing>
          <wp:inline distT="0" distB="0" distL="0" distR="0" wp14:anchorId="0EB74F66" wp14:editId="7D0E93BC">
            <wp:extent cx="5731510" cy="3326130"/>
            <wp:effectExtent l="0" t="0" r="0" b="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44"/>
                    <a:stretch>
                      <a:fillRect/>
                    </a:stretch>
                  </pic:blipFill>
                  <pic:spPr>
                    <a:xfrm>
                      <a:off x="0" y="0"/>
                      <a:ext cx="5731510" cy="3326130"/>
                    </a:xfrm>
                    <a:prstGeom prst="rect">
                      <a:avLst/>
                    </a:prstGeom>
                  </pic:spPr>
                </pic:pic>
              </a:graphicData>
            </a:graphic>
          </wp:inline>
        </w:drawing>
      </w:r>
    </w:p>
    <w:p w14:paraId="136B6131" w14:textId="77777777" w:rsidR="00A74EE4" w:rsidRPr="00A74EE4" w:rsidRDefault="00A74EE4" w:rsidP="00A74EE4"/>
    <w:p w14:paraId="4BE84393" w14:textId="3B194E6C" w:rsidR="006C6283" w:rsidRDefault="006C6283" w:rsidP="00A74EE4">
      <w:pPr>
        <w:pStyle w:val="Heading2"/>
        <w:numPr>
          <w:ilvl w:val="0"/>
          <w:numId w:val="1"/>
        </w:numPr>
      </w:pPr>
      <w:bookmarkStart w:id="28" w:name="_Toc109936955"/>
      <w:r>
        <w:lastRenderedPageBreak/>
        <w:t xml:space="preserve">Appendix </w:t>
      </w:r>
      <w:r w:rsidR="00A74EE4">
        <w:t>4</w:t>
      </w:r>
      <w:r>
        <w:t xml:space="preserve">, </w:t>
      </w:r>
      <w:r w:rsidR="00E15AE1">
        <w:t>Onboarding Questionnaire</w:t>
      </w:r>
      <w:bookmarkEnd w:id="28"/>
      <w:r w:rsidR="00E15AE1">
        <w:t xml:space="preserve"> </w:t>
      </w:r>
    </w:p>
    <w:p w14:paraId="689CC6A6" w14:textId="573A74F3" w:rsidR="00E15AE1" w:rsidRDefault="00BE3C05" w:rsidP="00E15AE1">
      <w:r w:rsidRPr="00BE3C05">
        <w:rPr>
          <w:noProof/>
        </w:rPr>
        <w:drawing>
          <wp:inline distT="0" distB="0" distL="0" distR="0" wp14:anchorId="78A57048" wp14:editId="0AB3994A">
            <wp:extent cx="5886788" cy="7412628"/>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45"/>
                    <a:stretch>
                      <a:fillRect/>
                    </a:stretch>
                  </pic:blipFill>
                  <pic:spPr>
                    <a:xfrm>
                      <a:off x="0" y="0"/>
                      <a:ext cx="5890742" cy="7417607"/>
                    </a:xfrm>
                    <a:prstGeom prst="rect">
                      <a:avLst/>
                    </a:prstGeom>
                  </pic:spPr>
                </pic:pic>
              </a:graphicData>
            </a:graphic>
          </wp:inline>
        </w:drawing>
      </w:r>
    </w:p>
    <w:p w14:paraId="2E5D5175" w14:textId="1681D0DA" w:rsidR="00E15AE1" w:rsidRDefault="00E15AE1" w:rsidP="00E15AE1">
      <w:pPr>
        <w:pStyle w:val="Heading2"/>
        <w:numPr>
          <w:ilvl w:val="0"/>
          <w:numId w:val="1"/>
        </w:numPr>
      </w:pPr>
      <w:bookmarkStart w:id="29" w:name="_Toc109936956"/>
      <w:r>
        <w:lastRenderedPageBreak/>
        <w:t xml:space="preserve">Appendix </w:t>
      </w:r>
      <w:r w:rsidR="00A74EE4">
        <w:t>5</w:t>
      </w:r>
      <w:r>
        <w:t>, Stock Check form</w:t>
      </w:r>
      <w:bookmarkEnd w:id="29"/>
    </w:p>
    <w:p w14:paraId="65F4EA13" w14:textId="7BC6B683" w:rsidR="0016582A" w:rsidRDefault="000B403D" w:rsidP="0016582A">
      <w:r w:rsidRPr="000B403D">
        <w:rPr>
          <w:noProof/>
        </w:rPr>
        <w:drawing>
          <wp:inline distT="0" distB="0" distL="0" distR="0" wp14:anchorId="51F16143" wp14:editId="342D27B3">
            <wp:extent cx="3414056" cy="4930567"/>
            <wp:effectExtent l="0" t="0" r="0" b="3810"/>
            <wp:docPr id="8" name="Picture 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able&#10;&#10;Description automatically generated"/>
                    <pic:cNvPicPr/>
                  </pic:nvPicPr>
                  <pic:blipFill>
                    <a:blip r:embed="rId46"/>
                    <a:stretch>
                      <a:fillRect/>
                    </a:stretch>
                  </pic:blipFill>
                  <pic:spPr>
                    <a:xfrm>
                      <a:off x="0" y="0"/>
                      <a:ext cx="3414056" cy="4930567"/>
                    </a:xfrm>
                    <a:prstGeom prst="rect">
                      <a:avLst/>
                    </a:prstGeom>
                  </pic:spPr>
                </pic:pic>
              </a:graphicData>
            </a:graphic>
          </wp:inline>
        </w:drawing>
      </w:r>
    </w:p>
    <w:p w14:paraId="6C0BC77D" w14:textId="77777777" w:rsidR="004C562F" w:rsidRPr="004C562F" w:rsidRDefault="004C562F" w:rsidP="004C562F"/>
    <w:p w14:paraId="51368D93" w14:textId="302085B1" w:rsidR="004C6157" w:rsidRDefault="00EE1E8B" w:rsidP="00EE1E8B">
      <w:pPr>
        <w:pStyle w:val="Heading2"/>
        <w:numPr>
          <w:ilvl w:val="0"/>
          <w:numId w:val="1"/>
        </w:numPr>
      </w:pPr>
      <w:bookmarkStart w:id="30" w:name="_Toc109936957"/>
      <w:r>
        <w:t xml:space="preserve">Appendix </w:t>
      </w:r>
      <w:r w:rsidR="00F76102">
        <w:t>6</w:t>
      </w:r>
      <w:r>
        <w:t>, Equipment Needed for Opening Day</w:t>
      </w:r>
      <w:bookmarkEnd w:id="30"/>
    </w:p>
    <w:p w14:paraId="4482EB50" w14:textId="6DD799BC" w:rsidR="004C562F" w:rsidRPr="004C562F" w:rsidRDefault="00AF169E" w:rsidP="004C562F">
      <w:r w:rsidRPr="00AF169E">
        <w:rPr>
          <w:noProof/>
        </w:rPr>
        <w:drawing>
          <wp:inline distT="0" distB="0" distL="0" distR="0" wp14:anchorId="0331C3C0" wp14:editId="272F595E">
            <wp:extent cx="3406435" cy="2171888"/>
            <wp:effectExtent l="0" t="0" r="381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47"/>
                    <a:stretch>
                      <a:fillRect/>
                    </a:stretch>
                  </pic:blipFill>
                  <pic:spPr>
                    <a:xfrm>
                      <a:off x="0" y="0"/>
                      <a:ext cx="3406435" cy="2171888"/>
                    </a:xfrm>
                    <a:prstGeom prst="rect">
                      <a:avLst/>
                    </a:prstGeom>
                  </pic:spPr>
                </pic:pic>
              </a:graphicData>
            </a:graphic>
          </wp:inline>
        </w:drawing>
      </w:r>
    </w:p>
    <w:p w14:paraId="391318B7" w14:textId="554E5B49" w:rsidR="004C562F" w:rsidRDefault="004C562F" w:rsidP="004C562F">
      <w:pPr>
        <w:pStyle w:val="Heading2"/>
        <w:numPr>
          <w:ilvl w:val="0"/>
          <w:numId w:val="1"/>
        </w:numPr>
      </w:pPr>
      <w:bookmarkStart w:id="31" w:name="_Toc109936958"/>
      <w:r>
        <w:lastRenderedPageBreak/>
        <w:t xml:space="preserve">Appendix </w:t>
      </w:r>
      <w:r w:rsidR="00F76102">
        <w:t>7</w:t>
      </w:r>
      <w:r>
        <w:t>, Doggy Day Care Questionnaire</w:t>
      </w:r>
      <w:bookmarkEnd w:id="31"/>
      <w:r>
        <w:t xml:space="preserve"> </w:t>
      </w:r>
    </w:p>
    <w:p w14:paraId="21CE52AE" w14:textId="0AC6C1C9" w:rsidR="00741D0F" w:rsidRDefault="0099680E" w:rsidP="00741D0F">
      <w:r w:rsidRPr="0099680E">
        <w:rPr>
          <w:noProof/>
        </w:rPr>
        <w:drawing>
          <wp:inline distT="0" distB="0" distL="0" distR="0" wp14:anchorId="0604F5DE" wp14:editId="4164C251">
            <wp:extent cx="4961050" cy="5273497"/>
            <wp:effectExtent l="0" t="0" r="0" b="381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48"/>
                    <a:stretch>
                      <a:fillRect/>
                    </a:stretch>
                  </pic:blipFill>
                  <pic:spPr>
                    <a:xfrm>
                      <a:off x="0" y="0"/>
                      <a:ext cx="4961050" cy="5273497"/>
                    </a:xfrm>
                    <a:prstGeom prst="rect">
                      <a:avLst/>
                    </a:prstGeom>
                  </pic:spPr>
                </pic:pic>
              </a:graphicData>
            </a:graphic>
          </wp:inline>
        </w:drawing>
      </w:r>
    </w:p>
    <w:p w14:paraId="454EDFEE" w14:textId="5F50E72A" w:rsidR="00741D0F" w:rsidRDefault="00741D0F" w:rsidP="00741D0F">
      <w:pPr>
        <w:pStyle w:val="Heading2"/>
        <w:numPr>
          <w:ilvl w:val="0"/>
          <w:numId w:val="1"/>
        </w:numPr>
      </w:pPr>
      <w:bookmarkStart w:id="32" w:name="_Toc109936959"/>
      <w:r>
        <w:t xml:space="preserve">Appendix </w:t>
      </w:r>
      <w:r w:rsidR="009F542F">
        <w:t>8</w:t>
      </w:r>
      <w:r>
        <w:t>, PEST</w:t>
      </w:r>
      <w:r w:rsidR="00D62BE6">
        <w:t>LE</w:t>
      </w:r>
      <w:r>
        <w:t xml:space="preserve"> analysis</w:t>
      </w:r>
      <w:bookmarkEnd w:id="32"/>
    </w:p>
    <w:p w14:paraId="6D400BF2" w14:textId="4B3BA60E" w:rsidR="00741D0F" w:rsidRDefault="00741D0F" w:rsidP="00741D0F"/>
    <w:p w14:paraId="4A5E3F6D" w14:textId="23E4162E" w:rsidR="00D62BE6" w:rsidRDefault="00D62BE6" w:rsidP="00741D0F">
      <w:r>
        <w:rPr>
          <w:noProof/>
        </w:rPr>
        <w:lastRenderedPageBreak/>
        <w:drawing>
          <wp:inline distT="0" distB="0" distL="0" distR="0" wp14:anchorId="0033AC85" wp14:editId="286FB18B">
            <wp:extent cx="5486400" cy="3200400"/>
            <wp:effectExtent l="3810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inline>
        </w:drawing>
      </w:r>
    </w:p>
    <w:p w14:paraId="7D49D53E" w14:textId="77777777" w:rsidR="006C47DE" w:rsidRDefault="006C47DE" w:rsidP="00741D0F"/>
    <w:p w14:paraId="7681F4E6" w14:textId="12EEC865" w:rsidR="00741D0F" w:rsidRPr="00741D0F" w:rsidRDefault="00741D0F" w:rsidP="00741D0F">
      <w:pPr>
        <w:pStyle w:val="Heading2"/>
        <w:numPr>
          <w:ilvl w:val="0"/>
          <w:numId w:val="1"/>
        </w:numPr>
      </w:pPr>
      <w:bookmarkStart w:id="33" w:name="_Toc109936960"/>
      <w:r>
        <w:t xml:space="preserve">Appendix </w:t>
      </w:r>
      <w:r w:rsidR="009F542F">
        <w:t>9</w:t>
      </w:r>
      <w:r>
        <w:t>, SWOT analysis</w:t>
      </w:r>
      <w:bookmarkEnd w:id="33"/>
    </w:p>
    <w:p w14:paraId="5FDC3C4A" w14:textId="77777777" w:rsidR="004C6157" w:rsidRPr="004C6157" w:rsidRDefault="004C6157" w:rsidP="004C6157"/>
    <w:p w14:paraId="4566BAD0" w14:textId="0E2EB2DD" w:rsidR="008A681F" w:rsidRDefault="00EF753C" w:rsidP="009B784F">
      <w:r>
        <w:rPr>
          <w:noProof/>
        </w:rPr>
        <w:drawing>
          <wp:inline distT="0" distB="0" distL="0" distR="0" wp14:anchorId="30907099" wp14:editId="2A0D0B9C">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inline>
        </w:drawing>
      </w:r>
    </w:p>
    <w:p w14:paraId="4BA36211" w14:textId="7619CBCB" w:rsidR="00BE78B9" w:rsidRDefault="00BE78B9" w:rsidP="00BE78B9">
      <w:pPr>
        <w:pStyle w:val="Heading2"/>
        <w:numPr>
          <w:ilvl w:val="0"/>
          <w:numId w:val="1"/>
        </w:numPr>
      </w:pPr>
      <w:bookmarkStart w:id="34" w:name="_Toc109936961"/>
      <w:r>
        <w:t>Appendix 1</w:t>
      </w:r>
      <w:r w:rsidR="00090D50">
        <w:t>0</w:t>
      </w:r>
      <w:r>
        <w:t>, Costs</w:t>
      </w:r>
      <w:bookmarkEnd w:id="34"/>
      <w:r>
        <w:t xml:space="preserve"> </w:t>
      </w:r>
    </w:p>
    <w:p w14:paraId="07905762" w14:textId="79CAE88E" w:rsidR="00BE40D0" w:rsidRPr="00BE40D0" w:rsidRDefault="00BE40D0" w:rsidP="00BE40D0">
      <w:r>
        <w:t xml:space="preserve">Monthly Costs </w:t>
      </w:r>
    </w:p>
    <w:p w14:paraId="60BB254F" w14:textId="178C2F23" w:rsidR="00BE78B9" w:rsidRDefault="008826B6" w:rsidP="00BE78B9">
      <w:r w:rsidRPr="008826B6">
        <w:rPr>
          <w:noProof/>
        </w:rPr>
        <w:lastRenderedPageBreak/>
        <w:drawing>
          <wp:inline distT="0" distB="0" distL="0" distR="0" wp14:anchorId="26776C46" wp14:editId="4E817705">
            <wp:extent cx="3322608" cy="473243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59"/>
                    <a:stretch>
                      <a:fillRect/>
                    </a:stretch>
                  </pic:blipFill>
                  <pic:spPr>
                    <a:xfrm>
                      <a:off x="0" y="0"/>
                      <a:ext cx="3322608" cy="4732430"/>
                    </a:xfrm>
                    <a:prstGeom prst="rect">
                      <a:avLst/>
                    </a:prstGeom>
                  </pic:spPr>
                </pic:pic>
              </a:graphicData>
            </a:graphic>
          </wp:inline>
        </w:drawing>
      </w:r>
    </w:p>
    <w:p w14:paraId="77F9038A" w14:textId="70444FFC" w:rsidR="00BE40D0" w:rsidRDefault="00BE40D0" w:rsidP="00BE78B9">
      <w:r>
        <w:t xml:space="preserve">Training Costs </w:t>
      </w:r>
    </w:p>
    <w:p w14:paraId="3A625FDE" w14:textId="102B5740" w:rsidR="009B784F" w:rsidRPr="000E6119" w:rsidRDefault="00BE40D0" w:rsidP="000E6119">
      <w:r w:rsidRPr="00BE40D0">
        <w:rPr>
          <w:noProof/>
        </w:rPr>
        <w:drawing>
          <wp:inline distT="0" distB="0" distL="0" distR="0" wp14:anchorId="25D4A298" wp14:editId="696E76B6">
            <wp:extent cx="4618120" cy="1394581"/>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60"/>
                    <a:stretch>
                      <a:fillRect/>
                    </a:stretch>
                  </pic:blipFill>
                  <pic:spPr>
                    <a:xfrm>
                      <a:off x="0" y="0"/>
                      <a:ext cx="4618120" cy="1394581"/>
                    </a:xfrm>
                    <a:prstGeom prst="rect">
                      <a:avLst/>
                    </a:prstGeom>
                  </pic:spPr>
                </pic:pic>
              </a:graphicData>
            </a:graphic>
          </wp:inline>
        </w:drawing>
      </w:r>
    </w:p>
    <w:p w14:paraId="2460B4FE" w14:textId="7EC1780F" w:rsidR="001D43B0" w:rsidRDefault="000E6119" w:rsidP="000E6119">
      <w:pPr>
        <w:pStyle w:val="Heading2"/>
      </w:pPr>
      <w:bookmarkStart w:id="35" w:name="_Toc109936962"/>
      <w:r>
        <w:t>1</w:t>
      </w:r>
      <w:r w:rsidR="00090D50">
        <w:t>1</w:t>
      </w:r>
      <w:r>
        <w:t>. Appendix 1</w:t>
      </w:r>
      <w:r w:rsidR="00090D50">
        <w:t>1</w:t>
      </w:r>
      <w:r>
        <w:t xml:space="preserve">, </w:t>
      </w:r>
      <w:r w:rsidR="0099680E">
        <w:t xml:space="preserve">LinkedIn </w:t>
      </w:r>
      <w:r w:rsidR="007C1C48">
        <w:t>CV</w:t>
      </w:r>
      <w:bookmarkEnd w:id="35"/>
    </w:p>
    <w:p w14:paraId="03B4390E" w14:textId="77777777" w:rsidR="007C1C48" w:rsidRPr="007C1C48" w:rsidRDefault="007C1C48" w:rsidP="007C1C48"/>
    <w:p w14:paraId="2005C88F" w14:textId="141F53AC" w:rsidR="0099680E" w:rsidRDefault="000D7E62" w:rsidP="0099680E">
      <w:r w:rsidRPr="000D7E62">
        <w:rPr>
          <w:noProof/>
        </w:rPr>
        <w:lastRenderedPageBreak/>
        <w:drawing>
          <wp:inline distT="0" distB="0" distL="0" distR="0" wp14:anchorId="10D99D84" wp14:editId="0FA65801">
            <wp:extent cx="5242921" cy="2828250"/>
            <wp:effectExtent l="0" t="0" r="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61"/>
                    <a:stretch>
                      <a:fillRect/>
                    </a:stretch>
                  </pic:blipFill>
                  <pic:spPr>
                    <a:xfrm>
                      <a:off x="0" y="0"/>
                      <a:ext cx="5248409" cy="2831211"/>
                    </a:xfrm>
                    <a:prstGeom prst="rect">
                      <a:avLst/>
                    </a:prstGeom>
                  </pic:spPr>
                </pic:pic>
              </a:graphicData>
            </a:graphic>
          </wp:inline>
        </w:drawing>
      </w:r>
    </w:p>
    <w:p w14:paraId="28562F60" w14:textId="77777777" w:rsidR="0099680E" w:rsidRPr="0099680E" w:rsidRDefault="0099680E" w:rsidP="0099680E"/>
    <w:p w14:paraId="21180880" w14:textId="5F0E1A74" w:rsidR="0099680E" w:rsidRDefault="007B11EC" w:rsidP="0099680E">
      <w:r w:rsidRPr="007B11EC">
        <w:rPr>
          <w:noProof/>
        </w:rPr>
        <w:drawing>
          <wp:inline distT="0" distB="0" distL="0" distR="0" wp14:anchorId="244C302B" wp14:editId="5ED9A7FA">
            <wp:extent cx="5394606" cy="5324080"/>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62"/>
                    <a:stretch>
                      <a:fillRect/>
                    </a:stretch>
                  </pic:blipFill>
                  <pic:spPr>
                    <a:xfrm>
                      <a:off x="0" y="0"/>
                      <a:ext cx="5398821" cy="5328240"/>
                    </a:xfrm>
                    <a:prstGeom prst="rect">
                      <a:avLst/>
                    </a:prstGeom>
                  </pic:spPr>
                </pic:pic>
              </a:graphicData>
            </a:graphic>
          </wp:inline>
        </w:drawing>
      </w:r>
    </w:p>
    <w:p w14:paraId="3B19BEEA" w14:textId="65BDEAA0" w:rsidR="007B11EC" w:rsidRDefault="007B11EC" w:rsidP="0099680E"/>
    <w:p w14:paraId="41DEF13D" w14:textId="6C54F2B3" w:rsidR="007B11EC" w:rsidRDefault="00DE1525" w:rsidP="0099680E">
      <w:r w:rsidRPr="00DE1525">
        <w:rPr>
          <w:noProof/>
        </w:rPr>
        <w:lastRenderedPageBreak/>
        <w:drawing>
          <wp:inline distT="0" distB="0" distL="0" distR="0" wp14:anchorId="3BED05AB" wp14:editId="48291D46">
            <wp:extent cx="5563082" cy="5883150"/>
            <wp:effectExtent l="0" t="0" r="0" b="381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63"/>
                    <a:stretch>
                      <a:fillRect/>
                    </a:stretch>
                  </pic:blipFill>
                  <pic:spPr>
                    <a:xfrm>
                      <a:off x="0" y="0"/>
                      <a:ext cx="5563082" cy="5883150"/>
                    </a:xfrm>
                    <a:prstGeom prst="rect">
                      <a:avLst/>
                    </a:prstGeom>
                  </pic:spPr>
                </pic:pic>
              </a:graphicData>
            </a:graphic>
          </wp:inline>
        </w:drawing>
      </w:r>
    </w:p>
    <w:p w14:paraId="11EFA8ED" w14:textId="56DAAC1D" w:rsidR="00DE1525" w:rsidRDefault="002E63CE" w:rsidP="0099680E">
      <w:r w:rsidRPr="002E63CE">
        <w:rPr>
          <w:noProof/>
        </w:rPr>
        <w:lastRenderedPageBreak/>
        <w:drawing>
          <wp:inline distT="0" distB="0" distL="0" distR="0" wp14:anchorId="3EC35C92" wp14:editId="4456F3FB">
            <wp:extent cx="5235394" cy="5494496"/>
            <wp:effectExtent l="0" t="0" r="3810" b="0"/>
            <wp:docPr id="23" name="Picture 23"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Teams&#10;&#10;Description automatically generated"/>
                    <pic:cNvPicPr/>
                  </pic:nvPicPr>
                  <pic:blipFill>
                    <a:blip r:embed="rId64"/>
                    <a:stretch>
                      <a:fillRect/>
                    </a:stretch>
                  </pic:blipFill>
                  <pic:spPr>
                    <a:xfrm>
                      <a:off x="0" y="0"/>
                      <a:ext cx="5235394" cy="5494496"/>
                    </a:xfrm>
                    <a:prstGeom prst="rect">
                      <a:avLst/>
                    </a:prstGeom>
                  </pic:spPr>
                </pic:pic>
              </a:graphicData>
            </a:graphic>
          </wp:inline>
        </w:drawing>
      </w:r>
    </w:p>
    <w:p w14:paraId="1E09BCC3" w14:textId="77777777" w:rsidR="002E63CE" w:rsidRPr="0099680E" w:rsidRDefault="002E63CE" w:rsidP="0099680E"/>
    <w:sectPr w:rsidR="002E63CE" w:rsidRPr="009968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418C2"/>
    <w:multiLevelType w:val="hybridMultilevel"/>
    <w:tmpl w:val="DDD6E4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6607E"/>
    <w:multiLevelType w:val="hybridMultilevel"/>
    <w:tmpl w:val="D04C6A92"/>
    <w:lvl w:ilvl="0" w:tplc="0226BF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33187"/>
    <w:multiLevelType w:val="hybridMultilevel"/>
    <w:tmpl w:val="93D24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53B66"/>
    <w:multiLevelType w:val="hybridMultilevel"/>
    <w:tmpl w:val="1A1E5984"/>
    <w:lvl w:ilvl="0" w:tplc="E81284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9E111B"/>
    <w:multiLevelType w:val="hybridMultilevel"/>
    <w:tmpl w:val="4B464800"/>
    <w:lvl w:ilvl="0" w:tplc="47A850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64625C"/>
    <w:multiLevelType w:val="hybridMultilevel"/>
    <w:tmpl w:val="5B4A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487630"/>
    <w:multiLevelType w:val="hybridMultilevel"/>
    <w:tmpl w:val="A948D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C37CAA"/>
    <w:multiLevelType w:val="hybridMultilevel"/>
    <w:tmpl w:val="9D683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957493"/>
    <w:multiLevelType w:val="hybridMultilevel"/>
    <w:tmpl w:val="E0DC1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92439">
    <w:abstractNumId w:val="3"/>
  </w:num>
  <w:num w:numId="2" w16cid:durableId="757478665">
    <w:abstractNumId w:val="5"/>
  </w:num>
  <w:num w:numId="3" w16cid:durableId="2078242358">
    <w:abstractNumId w:val="6"/>
  </w:num>
  <w:num w:numId="4" w16cid:durableId="1349412156">
    <w:abstractNumId w:val="8"/>
  </w:num>
  <w:num w:numId="5" w16cid:durableId="2101872530">
    <w:abstractNumId w:val="4"/>
  </w:num>
  <w:num w:numId="6" w16cid:durableId="313074107">
    <w:abstractNumId w:val="2"/>
  </w:num>
  <w:num w:numId="7" w16cid:durableId="850874419">
    <w:abstractNumId w:val="7"/>
  </w:num>
  <w:num w:numId="8" w16cid:durableId="633297689">
    <w:abstractNumId w:val="0"/>
  </w:num>
  <w:num w:numId="9" w16cid:durableId="1346251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D4EDC"/>
    <w:rsid w:val="0000115B"/>
    <w:rsid w:val="0000382E"/>
    <w:rsid w:val="00036DE7"/>
    <w:rsid w:val="00040C6F"/>
    <w:rsid w:val="00043E71"/>
    <w:rsid w:val="000547C1"/>
    <w:rsid w:val="00066184"/>
    <w:rsid w:val="000665F0"/>
    <w:rsid w:val="000706A8"/>
    <w:rsid w:val="00081682"/>
    <w:rsid w:val="000833BF"/>
    <w:rsid w:val="00090D50"/>
    <w:rsid w:val="00092C85"/>
    <w:rsid w:val="000A6D86"/>
    <w:rsid w:val="000B0E70"/>
    <w:rsid w:val="000B2B3D"/>
    <w:rsid w:val="000B33F5"/>
    <w:rsid w:val="000B403D"/>
    <w:rsid w:val="000B53E8"/>
    <w:rsid w:val="000B6458"/>
    <w:rsid w:val="000B6E09"/>
    <w:rsid w:val="000B71A3"/>
    <w:rsid w:val="000C5355"/>
    <w:rsid w:val="000C5F25"/>
    <w:rsid w:val="000C6C19"/>
    <w:rsid w:val="000D5E7E"/>
    <w:rsid w:val="000D7073"/>
    <w:rsid w:val="000D7E62"/>
    <w:rsid w:val="000E0F3A"/>
    <w:rsid w:val="000E21BB"/>
    <w:rsid w:val="000E6119"/>
    <w:rsid w:val="000E641B"/>
    <w:rsid w:val="00102233"/>
    <w:rsid w:val="001149C4"/>
    <w:rsid w:val="00115D72"/>
    <w:rsid w:val="00132625"/>
    <w:rsid w:val="00147244"/>
    <w:rsid w:val="001516A2"/>
    <w:rsid w:val="00155AB9"/>
    <w:rsid w:val="0016582A"/>
    <w:rsid w:val="0017001C"/>
    <w:rsid w:val="001776DF"/>
    <w:rsid w:val="001807B4"/>
    <w:rsid w:val="0018464C"/>
    <w:rsid w:val="001864A8"/>
    <w:rsid w:val="001924FC"/>
    <w:rsid w:val="00193999"/>
    <w:rsid w:val="001943F7"/>
    <w:rsid w:val="00196E1F"/>
    <w:rsid w:val="00197A5A"/>
    <w:rsid w:val="001D0B7A"/>
    <w:rsid w:val="001D43B0"/>
    <w:rsid w:val="001D66A8"/>
    <w:rsid w:val="001E2A6F"/>
    <w:rsid w:val="001E4E52"/>
    <w:rsid w:val="001E791F"/>
    <w:rsid w:val="001F7189"/>
    <w:rsid w:val="00201321"/>
    <w:rsid w:val="0020189A"/>
    <w:rsid w:val="00216C2D"/>
    <w:rsid w:val="002209F4"/>
    <w:rsid w:val="0022361F"/>
    <w:rsid w:val="00231AFC"/>
    <w:rsid w:val="00242B60"/>
    <w:rsid w:val="00243881"/>
    <w:rsid w:val="00251CEC"/>
    <w:rsid w:val="0026394D"/>
    <w:rsid w:val="002839DB"/>
    <w:rsid w:val="0029035D"/>
    <w:rsid w:val="002913BF"/>
    <w:rsid w:val="0029155D"/>
    <w:rsid w:val="002B452A"/>
    <w:rsid w:val="002C1172"/>
    <w:rsid w:val="002C2159"/>
    <w:rsid w:val="002C26B4"/>
    <w:rsid w:val="002C6B0F"/>
    <w:rsid w:val="002E624F"/>
    <w:rsid w:val="002E63CE"/>
    <w:rsid w:val="002F3DF6"/>
    <w:rsid w:val="002F3FF5"/>
    <w:rsid w:val="00300C9F"/>
    <w:rsid w:val="00302CBA"/>
    <w:rsid w:val="003036C0"/>
    <w:rsid w:val="0031754A"/>
    <w:rsid w:val="0032044C"/>
    <w:rsid w:val="00324237"/>
    <w:rsid w:val="0032681D"/>
    <w:rsid w:val="003339B9"/>
    <w:rsid w:val="0034236B"/>
    <w:rsid w:val="00350BE5"/>
    <w:rsid w:val="00357C44"/>
    <w:rsid w:val="003629BA"/>
    <w:rsid w:val="0037358A"/>
    <w:rsid w:val="00375E61"/>
    <w:rsid w:val="00381248"/>
    <w:rsid w:val="00394AC2"/>
    <w:rsid w:val="003B2D5B"/>
    <w:rsid w:val="003C34D7"/>
    <w:rsid w:val="003C53E6"/>
    <w:rsid w:val="003D4EDC"/>
    <w:rsid w:val="003D6147"/>
    <w:rsid w:val="003E0C05"/>
    <w:rsid w:val="003E7879"/>
    <w:rsid w:val="003E78EC"/>
    <w:rsid w:val="003F181C"/>
    <w:rsid w:val="003F2013"/>
    <w:rsid w:val="00410D55"/>
    <w:rsid w:val="00415FB0"/>
    <w:rsid w:val="004171E9"/>
    <w:rsid w:val="00435458"/>
    <w:rsid w:val="0043793F"/>
    <w:rsid w:val="00441086"/>
    <w:rsid w:val="00463C80"/>
    <w:rsid w:val="00470B87"/>
    <w:rsid w:val="00472D39"/>
    <w:rsid w:val="0047794A"/>
    <w:rsid w:val="00481CD0"/>
    <w:rsid w:val="004904E4"/>
    <w:rsid w:val="0049062B"/>
    <w:rsid w:val="00494749"/>
    <w:rsid w:val="004A6D98"/>
    <w:rsid w:val="004B100D"/>
    <w:rsid w:val="004B224A"/>
    <w:rsid w:val="004B4CF3"/>
    <w:rsid w:val="004C06A4"/>
    <w:rsid w:val="004C562F"/>
    <w:rsid w:val="004C6157"/>
    <w:rsid w:val="004F2AAD"/>
    <w:rsid w:val="004F431C"/>
    <w:rsid w:val="00514C9B"/>
    <w:rsid w:val="00532F1D"/>
    <w:rsid w:val="005349AA"/>
    <w:rsid w:val="0054160B"/>
    <w:rsid w:val="00546D76"/>
    <w:rsid w:val="0054781D"/>
    <w:rsid w:val="0055091B"/>
    <w:rsid w:val="00561928"/>
    <w:rsid w:val="0056254A"/>
    <w:rsid w:val="005646DF"/>
    <w:rsid w:val="00565ACC"/>
    <w:rsid w:val="00565D89"/>
    <w:rsid w:val="005719EC"/>
    <w:rsid w:val="00573AB0"/>
    <w:rsid w:val="00576C97"/>
    <w:rsid w:val="005921C4"/>
    <w:rsid w:val="0059428B"/>
    <w:rsid w:val="00594313"/>
    <w:rsid w:val="00594520"/>
    <w:rsid w:val="005947C5"/>
    <w:rsid w:val="005A5A50"/>
    <w:rsid w:val="005A6F79"/>
    <w:rsid w:val="005B74C1"/>
    <w:rsid w:val="005B7C56"/>
    <w:rsid w:val="005D2999"/>
    <w:rsid w:val="005E50DA"/>
    <w:rsid w:val="005E5FBE"/>
    <w:rsid w:val="00614EEB"/>
    <w:rsid w:val="006169AD"/>
    <w:rsid w:val="00636D84"/>
    <w:rsid w:val="00641D8C"/>
    <w:rsid w:val="00642813"/>
    <w:rsid w:val="00642A38"/>
    <w:rsid w:val="00656A8D"/>
    <w:rsid w:val="00657241"/>
    <w:rsid w:val="00665FE8"/>
    <w:rsid w:val="006731B8"/>
    <w:rsid w:val="00684A5A"/>
    <w:rsid w:val="006945F6"/>
    <w:rsid w:val="00694D4D"/>
    <w:rsid w:val="006957B1"/>
    <w:rsid w:val="006A25E7"/>
    <w:rsid w:val="006A5E4A"/>
    <w:rsid w:val="006B02A0"/>
    <w:rsid w:val="006B02AC"/>
    <w:rsid w:val="006B6549"/>
    <w:rsid w:val="006C374F"/>
    <w:rsid w:val="006C47DE"/>
    <w:rsid w:val="006C6283"/>
    <w:rsid w:val="006E23ED"/>
    <w:rsid w:val="006E3586"/>
    <w:rsid w:val="006F358A"/>
    <w:rsid w:val="00704697"/>
    <w:rsid w:val="00723C20"/>
    <w:rsid w:val="00732099"/>
    <w:rsid w:val="00733406"/>
    <w:rsid w:val="00741D0F"/>
    <w:rsid w:val="00752717"/>
    <w:rsid w:val="00765DE5"/>
    <w:rsid w:val="0077243C"/>
    <w:rsid w:val="00775EB8"/>
    <w:rsid w:val="00777E16"/>
    <w:rsid w:val="00781F42"/>
    <w:rsid w:val="0078537A"/>
    <w:rsid w:val="00792DB5"/>
    <w:rsid w:val="007A227D"/>
    <w:rsid w:val="007A2F50"/>
    <w:rsid w:val="007A361B"/>
    <w:rsid w:val="007A7C94"/>
    <w:rsid w:val="007A7D5F"/>
    <w:rsid w:val="007B11EC"/>
    <w:rsid w:val="007C1122"/>
    <w:rsid w:val="007C1C48"/>
    <w:rsid w:val="007C478F"/>
    <w:rsid w:val="007C507E"/>
    <w:rsid w:val="007D3221"/>
    <w:rsid w:val="007D6D01"/>
    <w:rsid w:val="007D7D88"/>
    <w:rsid w:val="007E24BD"/>
    <w:rsid w:val="007E3AB6"/>
    <w:rsid w:val="007E472E"/>
    <w:rsid w:val="007F3F36"/>
    <w:rsid w:val="00802B0C"/>
    <w:rsid w:val="008071A9"/>
    <w:rsid w:val="008110BC"/>
    <w:rsid w:val="00822F6E"/>
    <w:rsid w:val="008261AF"/>
    <w:rsid w:val="0084069B"/>
    <w:rsid w:val="0084444B"/>
    <w:rsid w:val="008466EC"/>
    <w:rsid w:val="00850759"/>
    <w:rsid w:val="00856176"/>
    <w:rsid w:val="00856A96"/>
    <w:rsid w:val="00857F01"/>
    <w:rsid w:val="00880AD6"/>
    <w:rsid w:val="00881AD2"/>
    <w:rsid w:val="008826B6"/>
    <w:rsid w:val="00893136"/>
    <w:rsid w:val="00896A60"/>
    <w:rsid w:val="008A2B52"/>
    <w:rsid w:val="008A681F"/>
    <w:rsid w:val="008B0535"/>
    <w:rsid w:val="008C0C8D"/>
    <w:rsid w:val="008C10E8"/>
    <w:rsid w:val="008C2753"/>
    <w:rsid w:val="008C2B19"/>
    <w:rsid w:val="008C2FD3"/>
    <w:rsid w:val="008D500E"/>
    <w:rsid w:val="00905A0D"/>
    <w:rsid w:val="00907603"/>
    <w:rsid w:val="00923972"/>
    <w:rsid w:val="00934936"/>
    <w:rsid w:val="0096224D"/>
    <w:rsid w:val="00985605"/>
    <w:rsid w:val="0099093D"/>
    <w:rsid w:val="00993F57"/>
    <w:rsid w:val="0099680E"/>
    <w:rsid w:val="009A06B2"/>
    <w:rsid w:val="009A242D"/>
    <w:rsid w:val="009A5011"/>
    <w:rsid w:val="009A7B05"/>
    <w:rsid w:val="009B784F"/>
    <w:rsid w:val="009C3669"/>
    <w:rsid w:val="009C4460"/>
    <w:rsid w:val="009C7BEA"/>
    <w:rsid w:val="009D02FA"/>
    <w:rsid w:val="009D616B"/>
    <w:rsid w:val="009E0FCE"/>
    <w:rsid w:val="009E6B54"/>
    <w:rsid w:val="009F542F"/>
    <w:rsid w:val="009F5AA5"/>
    <w:rsid w:val="009F6CD5"/>
    <w:rsid w:val="00A06052"/>
    <w:rsid w:val="00A13B61"/>
    <w:rsid w:val="00A17CDF"/>
    <w:rsid w:val="00A2288B"/>
    <w:rsid w:val="00A241C5"/>
    <w:rsid w:val="00A25F01"/>
    <w:rsid w:val="00A2604D"/>
    <w:rsid w:val="00A3578C"/>
    <w:rsid w:val="00A43E31"/>
    <w:rsid w:val="00A4741D"/>
    <w:rsid w:val="00A70F73"/>
    <w:rsid w:val="00A74EE4"/>
    <w:rsid w:val="00A82A33"/>
    <w:rsid w:val="00A90358"/>
    <w:rsid w:val="00A909B5"/>
    <w:rsid w:val="00A930DF"/>
    <w:rsid w:val="00A93E41"/>
    <w:rsid w:val="00AA01CD"/>
    <w:rsid w:val="00AB25AB"/>
    <w:rsid w:val="00AB287C"/>
    <w:rsid w:val="00AB30D9"/>
    <w:rsid w:val="00AB5968"/>
    <w:rsid w:val="00AC08BE"/>
    <w:rsid w:val="00AC66F9"/>
    <w:rsid w:val="00AD061D"/>
    <w:rsid w:val="00AD1880"/>
    <w:rsid w:val="00AD556B"/>
    <w:rsid w:val="00AD75B3"/>
    <w:rsid w:val="00AE3455"/>
    <w:rsid w:val="00AE5151"/>
    <w:rsid w:val="00AE7DA5"/>
    <w:rsid w:val="00AF169E"/>
    <w:rsid w:val="00AF37E4"/>
    <w:rsid w:val="00AF5387"/>
    <w:rsid w:val="00B15558"/>
    <w:rsid w:val="00B235BB"/>
    <w:rsid w:val="00B30A23"/>
    <w:rsid w:val="00B33750"/>
    <w:rsid w:val="00B348E1"/>
    <w:rsid w:val="00B351E6"/>
    <w:rsid w:val="00B4015C"/>
    <w:rsid w:val="00B473D4"/>
    <w:rsid w:val="00B47F6E"/>
    <w:rsid w:val="00B53B5E"/>
    <w:rsid w:val="00B61643"/>
    <w:rsid w:val="00B642A8"/>
    <w:rsid w:val="00B70ED9"/>
    <w:rsid w:val="00B76B95"/>
    <w:rsid w:val="00B86D53"/>
    <w:rsid w:val="00B87493"/>
    <w:rsid w:val="00B951FA"/>
    <w:rsid w:val="00BA214F"/>
    <w:rsid w:val="00BA2835"/>
    <w:rsid w:val="00BA3F04"/>
    <w:rsid w:val="00BA4CB7"/>
    <w:rsid w:val="00BA4F7E"/>
    <w:rsid w:val="00BA728D"/>
    <w:rsid w:val="00BC3AF5"/>
    <w:rsid w:val="00BC58DE"/>
    <w:rsid w:val="00BD3136"/>
    <w:rsid w:val="00BD3343"/>
    <w:rsid w:val="00BD3960"/>
    <w:rsid w:val="00BE3C05"/>
    <w:rsid w:val="00BE40D0"/>
    <w:rsid w:val="00BE78B9"/>
    <w:rsid w:val="00BF1D34"/>
    <w:rsid w:val="00BF2D19"/>
    <w:rsid w:val="00C12CA1"/>
    <w:rsid w:val="00C36F64"/>
    <w:rsid w:val="00C50745"/>
    <w:rsid w:val="00C51AA2"/>
    <w:rsid w:val="00C52706"/>
    <w:rsid w:val="00C627E4"/>
    <w:rsid w:val="00C63E91"/>
    <w:rsid w:val="00C656EB"/>
    <w:rsid w:val="00C741E3"/>
    <w:rsid w:val="00C75E9A"/>
    <w:rsid w:val="00C8545D"/>
    <w:rsid w:val="00C85AEF"/>
    <w:rsid w:val="00C96D94"/>
    <w:rsid w:val="00CA3483"/>
    <w:rsid w:val="00CB34E4"/>
    <w:rsid w:val="00CB5F65"/>
    <w:rsid w:val="00CC008E"/>
    <w:rsid w:val="00CC7ADC"/>
    <w:rsid w:val="00CD0025"/>
    <w:rsid w:val="00CD6122"/>
    <w:rsid w:val="00CF0350"/>
    <w:rsid w:val="00CF0DE5"/>
    <w:rsid w:val="00CF1BD3"/>
    <w:rsid w:val="00CF345B"/>
    <w:rsid w:val="00D03510"/>
    <w:rsid w:val="00D04174"/>
    <w:rsid w:val="00D056DF"/>
    <w:rsid w:val="00D05A9D"/>
    <w:rsid w:val="00D06D34"/>
    <w:rsid w:val="00D122D2"/>
    <w:rsid w:val="00D1259B"/>
    <w:rsid w:val="00D133FB"/>
    <w:rsid w:val="00D14B97"/>
    <w:rsid w:val="00D22A6E"/>
    <w:rsid w:val="00D25333"/>
    <w:rsid w:val="00D3026A"/>
    <w:rsid w:val="00D43B11"/>
    <w:rsid w:val="00D62BE6"/>
    <w:rsid w:val="00D70C33"/>
    <w:rsid w:val="00D72C32"/>
    <w:rsid w:val="00D8384A"/>
    <w:rsid w:val="00D93288"/>
    <w:rsid w:val="00DB4801"/>
    <w:rsid w:val="00DC0EAD"/>
    <w:rsid w:val="00DD3345"/>
    <w:rsid w:val="00DE1525"/>
    <w:rsid w:val="00DF15FD"/>
    <w:rsid w:val="00DF2DCB"/>
    <w:rsid w:val="00E10D17"/>
    <w:rsid w:val="00E10E5B"/>
    <w:rsid w:val="00E1471E"/>
    <w:rsid w:val="00E14EFC"/>
    <w:rsid w:val="00E15AE1"/>
    <w:rsid w:val="00E3146D"/>
    <w:rsid w:val="00E368AA"/>
    <w:rsid w:val="00E37B5B"/>
    <w:rsid w:val="00E4325F"/>
    <w:rsid w:val="00E452AD"/>
    <w:rsid w:val="00E4738A"/>
    <w:rsid w:val="00E64401"/>
    <w:rsid w:val="00E65F19"/>
    <w:rsid w:val="00E67F45"/>
    <w:rsid w:val="00E70DDB"/>
    <w:rsid w:val="00E872B1"/>
    <w:rsid w:val="00E87EAE"/>
    <w:rsid w:val="00E92848"/>
    <w:rsid w:val="00E96AF9"/>
    <w:rsid w:val="00EA36FF"/>
    <w:rsid w:val="00EA74B7"/>
    <w:rsid w:val="00EB049E"/>
    <w:rsid w:val="00EB2AD2"/>
    <w:rsid w:val="00EC46A2"/>
    <w:rsid w:val="00EC6E71"/>
    <w:rsid w:val="00ED7452"/>
    <w:rsid w:val="00EE0065"/>
    <w:rsid w:val="00EE11D3"/>
    <w:rsid w:val="00EE1E8B"/>
    <w:rsid w:val="00EF1CBA"/>
    <w:rsid w:val="00EF3CB7"/>
    <w:rsid w:val="00EF753C"/>
    <w:rsid w:val="00F022B1"/>
    <w:rsid w:val="00F0273A"/>
    <w:rsid w:val="00F0499F"/>
    <w:rsid w:val="00F06F8E"/>
    <w:rsid w:val="00F31149"/>
    <w:rsid w:val="00F46B99"/>
    <w:rsid w:val="00F52932"/>
    <w:rsid w:val="00F66ACD"/>
    <w:rsid w:val="00F70CF3"/>
    <w:rsid w:val="00F76102"/>
    <w:rsid w:val="00F81BBC"/>
    <w:rsid w:val="00F909A0"/>
    <w:rsid w:val="00F94AB5"/>
    <w:rsid w:val="00F9671F"/>
    <w:rsid w:val="00F9771B"/>
    <w:rsid w:val="00FA13D6"/>
    <w:rsid w:val="00FB249E"/>
    <w:rsid w:val="00FE5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4DB5E"/>
  <w15:chartTrackingRefBased/>
  <w15:docId w15:val="{575CD61A-97AA-495B-BA07-CFDB34946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E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5A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E1471E"/>
    <w:rPr>
      <w:bCs/>
      <w:sz w:val="24"/>
      <w:szCs w:val="24"/>
    </w:rPr>
  </w:style>
  <w:style w:type="character" w:customStyle="1" w:styleId="JAChar">
    <w:name w:val="JA Char"/>
    <w:basedOn w:val="DefaultParagraphFont"/>
    <w:link w:val="JA"/>
    <w:rsid w:val="00E1471E"/>
    <w:rPr>
      <w:bCs/>
      <w:sz w:val="24"/>
      <w:szCs w:val="24"/>
    </w:rPr>
  </w:style>
  <w:style w:type="character" w:customStyle="1" w:styleId="Heading1Char">
    <w:name w:val="Heading 1 Char"/>
    <w:basedOn w:val="DefaultParagraphFont"/>
    <w:link w:val="Heading1"/>
    <w:uiPriority w:val="9"/>
    <w:rsid w:val="00C63E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E91"/>
    <w:pPr>
      <w:outlineLvl w:val="9"/>
    </w:pPr>
    <w:rPr>
      <w:lang w:val="en-US"/>
    </w:rPr>
  </w:style>
  <w:style w:type="character" w:styleId="Hyperlink">
    <w:name w:val="Hyperlink"/>
    <w:basedOn w:val="DefaultParagraphFont"/>
    <w:uiPriority w:val="99"/>
    <w:unhideWhenUsed/>
    <w:rsid w:val="00BF2D19"/>
    <w:rPr>
      <w:color w:val="0000FF"/>
      <w:u w:val="single"/>
    </w:rPr>
  </w:style>
  <w:style w:type="character" w:customStyle="1" w:styleId="mntl-sc-block-headingtext">
    <w:name w:val="mntl-sc-block-heading__text"/>
    <w:basedOn w:val="DefaultParagraphFont"/>
    <w:rsid w:val="00BF2D19"/>
  </w:style>
  <w:style w:type="paragraph" w:styleId="TOC1">
    <w:name w:val="toc 1"/>
    <w:basedOn w:val="Normal"/>
    <w:next w:val="Normal"/>
    <w:autoRedefine/>
    <w:uiPriority w:val="39"/>
    <w:unhideWhenUsed/>
    <w:rsid w:val="00BF2D19"/>
    <w:pPr>
      <w:spacing w:after="100"/>
    </w:pPr>
  </w:style>
  <w:style w:type="character" w:customStyle="1" w:styleId="Heading2Char">
    <w:name w:val="Heading 2 Char"/>
    <w:basedOn w:val="DefaultParagraphFont"/>
    <w:link w:val="Heading2"/>
    <w:uiPriority w:val="9"/>
    <w:rsid w:val="00155AB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6D53"/>
    <w:pPr>
      <w:ind w:left="720"/>
      <w:contextualSpacing/>
    </w:pPr>
  </w:style>
  <w:style w:type="paragraph" w:styleId="TOC2">
    <w:name w:val="toc 2"/>
    <w:basedOn w:val="Normal"/>
    <w:next w:val="Normal"/>
    <w:autoRedefine/>
    <w:uiPriority w:val="39"/>
    <w:unhideWhenUsed/>
    <w:rsid w:val="00F46B99"/>
    <w:pPr>
      <w:spacing w:after="100"/>
      <w:ind w:left="220"/>
    </w:pPr>
  </w:style>
  <w:style w:type="paragraph" w:styleId="NoSpacing">
    <w:name w:val="No Spacing"/>
    <w:uiPriority w:val="1"/>
    <w:qFormat/>
    <w:rsid w:val="000A6D86"/>
    <w:pPr>
      <w:spacing w:after="0" w:line="240" w:lineRule="auto"/>
    </w:pPr>
  </w:style>
  <w:style w:type="paragraph" w:styleId="NormalWeb">
    <w:name w:val="Normal (Web)"/>
    <w:basedOn w:val="Normal"/>
    <w:uiPriority w:val="99"/>
    <w:semiHidden/>
    <w:unhideWhenUsed/>
    <w:rsid w:val="00E644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30854">
      <w:bodyDiv w:val="1"/>
      <w:marLeft w:val="0"/>
      <w:marRight w:val="0"/>
      <w:marTop w:val="0"/>
      <w:marBottom w:val="0"/>
      <w:divBdr>
        <w:top w:val="none" w:sz="0" w:space="0" w:color="auto"/>
        <w:left w:val="none" w:sz="0" w:space="0" w:color="auto"/>
        <w:bottom w:val="none" w:sz="0" w:space="0" w:color="auto"/>
        <w:right w:val="none" w:sz="0" w:space="0" w:color="auto"/>
      </w:divBdr>
    </w:div>
    <w:div w:id="1687563454">
      <w:bodyDiv w:val="1"/>
      <w:marLeft w:val="0"/>
      <w:marRight w:val="0"/>
      <w:marTop w:val="0"/>
      <w:marBottom w:val="0"/>
      <w:divBdr>
        <w:top w:val="none" w:sz="0" w:space="0" w:color="auto"/>
        <w:left w:val="none" w:sz="0" w:space="0" w:color="auto"/>
        <w:bottom w:val="none" w:sz="0" w:space="0" w:color="auto"/>
        <w:right w:val="none" w:sz="0" w:space="0" w:color="auto"/>
      </w:divBdr>
    </w:div>
    <w:div w:id="197147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refworks.proquest.com/www.google.co.uk/maps." TargetMode="External"/><Relationship Id="rId26" Type="http://schemas.openxmlformats.org/officeDocument/2006/relationships/hyperlink" Target="https://www.hse.gov.uk/" TargetMode="External"/><Relationship Id="rId39" Type="http://schemas.openxmlformats.org/officeDocument/2006/relationships/hyperlink" Target="https://www.protrainings.uk/courses/238-canine-first-aid" TargetMode="External"/><Relationship Id="rId21" Type="http://schemas.openxmlformats.org/officeDocument/2006/relationships/hyperlink" Target="https://groomarts.com/student-advice/marketing-insights" TargetMode="External"/><Relationship Id="rId34" Type="http://schemas.openxmlformats.org/officeDocument/2006/relationships/hyperlink" Target="https://www.nationalpetcollege.co.uk/qualifications-for-pet-professionals/"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diagramLayout" Target="diagrams/layout1.xml"/><Relationship Id="rId55" Type="http://schemas.openxmlformats.org/officeDocument/2006/relationships/diagramLayout" Target="diagrams/layout2.xml"/><Relationship Id="rId63" Type="http://schemas.openxmlformats.org/officeDocument/2006/relationships/image" Target="media/image1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armarthenshire.gov.wales/" TargetMode="External"/><Relationship Id="rId20" Type="http://schemas.openxmlformats.org/officeDocument/2006/relationships/hyperlink" Target="https://groomarts.com./" TargetMode="External"/><Relationship Id="rId29" Type="http://schemas.openxmlformats.org/officeDocument/2006/relationships/hyperlink" Target="https://www.hse.gov.uk/simple-health-safety/policy/index.htm" TargetMode="External"/><Relationship Id="rId41" Type="http://schemas.openxmlformats.org/officeDocument/2006/relationships/hyperlink" Target="https://www.thebalancesmb.com/entrepreneur-simple-business-plan-template-4126711" TargetMode="External"/><Relationship Id="rId54" Type="http://schemas.openxmlformats.org/officeDocument/2006/relationships/diagramData" Target="diagrams/data2.xml"/><Relationship Id="rId62"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fuzzy.friends.carmarthen@gmail.com" TargetMode="External"/><Relationship Id="rId24" Type="http://schemas.openxmlformats.org/officeDocument/2006/relationships/hyperlink" Target="https://www.hse.gov.uk/" TargetMode="External"/><Relationship Id="rId32" Type="http://schemas.openxmlformats.org/officeDocument/2006/relationships/hyperlink" Target="https://www.microsoft.com/en-gb." TargetMode="External"/><Relationship Id="rId37" Type="http://schemas.openxmlformats.org/officeDocument/2006/relationships/hyperlink" Target="https://petcourses.co.uk/" TargetMode="External"/><Relationship Id="rId40" Type="http://schemas.openxmlformats.org/officeDocument/2006/relationships/hyperlink" Target="https://www.thebalancesmb.com/" TargetMode="External"/><Relationship Id="rId45" Type="http://schemas.openxmlformats.org/officeDocument/2006/relationships/image" Target="media/image8.png"/><Relationship Id="rId53" Type="http://schemas.microsoft.com/office/2007/relationships/diagramDrawing" Target="diagrams/drawing1.xml"/><Relationship Id="rId58" Type="http://schemas.microsoft.com/office/2007/relationships/diagramDrawing" Target="diagrams/drawing2.xm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anva.com/create/logos/" TargetMode="External"/><Relationship Id="rId23" Type="http://schemas.openxmlformats.org/officeDocument/2006/relationships/hyperlink" Target="https://www.hse.gov.uk/simple-health-safety/gettinghelp/index.htm" TargetMode="External"/><Relationship Id="rId28" Type="http://schemas.openxmlformats.org/officeDocument/2006/relationships/hyperlink" Target="https://www.hse.gov.uk/" TargetMode="External"/><Relationship Id="rId36" Type="http://schemas.openxmlformats.org/officeDocument/2006/relationships/hyperlink" Target="https://www.nationalpetcollege.co.uk/course/4-city-guilds-level-2-dog-walking/" TargetMode="External"/><Relationship Id="rId49" Type="http://schemas.openxmlformats.org/officeDocument/2006/relationships/diagramData" Target="diagrams/data1.xml"/><Relationship Id="rId57" Type="http://schemas.openxmlformats.org/officeDocument/2006/relationships/diagramColors" Target="diagrams/colors2.xml"/><Relationship Id="rId61"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hyperlink" Target="https://www.google.co.uk/maps/place/Haulfryn,+Tregynwr,+Carmarthen+SA31+2DT/@51.8520501,-4.3090041,15z/data=!4m5!3m4!1s0x486ee6d1cca9eed3:0x40ac79a076d69a8c!8m2!3d51.8505857!4d-4.2993218" TargetMode="External"/><Relationship Id="rId31" Type="http://schemas.openxmlformats.org/officeDocument/2006/relationships/hyperlink" Target="https://www.hse.gov.uk/simple-health-safety/workplace-facilities/welfare.htm" TargetMode="External"/><Relationship Id="rId44" Type="http://schemas.openxmlformats.org/officeDocument/2006/relationships/image" Target="media/image7.png"/><Relationship Id="rId52" Type="http://schemas.openxmlformats.org/officeDocument/2006/relationships/diagramColors" Target="diagrams/colors1.xml"/><Relationship Id="rId60" Type="http://schemas.openxmlformats.org/officeDocument/2006/relationships/image" Target="media/image13.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canva.com/" TargetMode="External"/><Relationship Id="rId22" Type="http://schemas.openxmlformats.org/officeDocument/2006/relationships/hyperlink" Target="https://www.hse.gov.uk/" TargetMode="External"/><Relationship Id="rId27" Type="http://schemas.openxmlformats.org/officeDocument/2006/relationships/hyperlink" Target="https://www.hse.gov.uk/simple-health-safety/firstaid/index.htm" TargetMode="External"/><Relationship Id="rId30" Type="http://schemas.openxmlformats.org/officeDocument/2006/relationships/hyperlink" Target="https://www.hse.gov.uk/" TargetMode="External"/><Relationship Id="rId35" Type="http://schemas.openxmlformats.org/officeDocument/2006/relationships/hyperlink" Target="https://www.nationalpetcollege.co.uk/course/5-city-guilds-level-2-canine-health-husbandry/" TargetMode="External"/><Relationship Id="rId43" Type="http://schemas.openxmlformats.org/officeDocument/2006/relationships/image" Target="media/image6.png"/><Relationship Id="rId48" Type="http://schemas.openxmlformats.org/officeDocument/2006/relationships/image" Target="media/image11.png"/><Relationship Id="rId56" Type="http://schemas.openxmlformats.org/officeDocument/2006/relationships/diagramQuickStyle" Target="diagrams/quickStyle2.xml"/><Relationship Id="rId64" Type="http://schemas.openxmlformats.org/officeDocument/2006/relationships/image" Target="media/image17.png"/><Relationship Id="rId8" Type="http://schemas.openxmlformats.org/officeDocument/2006/relationships/webSettings" Target="webSettings.xml"/><Relationship Id="rId51" Type="http://schemas.openxmlformats.org/officeDocument/2006/relationships/diagramQuickStyle" Target="diagrams/quickStyle1.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carmarthenshire.gov.wales/home/business/licensing-permits/animal-licence/" TargetMode="External"/><Relationship Id="rId25" Type="http://schemas.openxmlformats.org/officeDocument/2006/relationships/hyperlink" Target="https://www.hse.gov.uk/simple-health-safety/law/civil-law.htm" TargetMode="External"/><Relationship Id="rId33" Type="http://schemas.openxmlformats.org/officeDocument/2006/relationships/hyperlink" Target="https://www.microsoft.com/en-gb/microsoft-365/business" TargetMode="External"/><Relationship Id="rId38" Type="http://schemas.openxmlformats.org/officeDocument/2006/relationships/hyperlink" Target="https://petcourses.co.uk/shop/enrolment-codes/introduction-to-pet-anxiety-webinar-2/" TargetMode="External"/><Relationship Id="rId46" Type="http://schemas.openxmlformats.org/officeDocument/2006/relationships/image" Target="media/image9.png"/><Relationship Id="rId59"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FE8A7C-16FC-4458-8F0C-30F8F14C1E9A}"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GB"/>
        </a:p>
      </dgm:t>
    </dgm:pt>
    <dgm:pt modelId="{B2401E8F-18FF-44CD-A8EB-561348E5B03B}">
      <dgm:prSet phldrT="[Text]"/>
      <dgm:spPr/>
      <dgm:t>
        <a:bodyPr/>
        <a:lstStyle/>
        <a:p>
          <a:pPr algn="ctr"/>
          <a:r>
            <a:rPr lang="en-GB">
              <a:solidFill>
                <a:sysClr val="windowText" lastClr="000000"/>
              </a:solidFill>
            </a:rPr>
            <a:t>Political	</a:t>
          </a:r>
        </a:p>
      </dgm:t>
    </dgm:pt>
    <dgm:pt modelId="{54F96AF6-39AA-42C4-BC62-3B90231B4019}" type="parTrans" cxnId="{C9306A1A-F25A-4680-846C-C25E05E1DDE3}">
      <dgm:prSet/>
      <dgm:spPr/>
      <dgm:t>
        <a:bodyPr/>
        <a:lstStyle/>
        <a:p>
          <a:endParaRPr lang="en-GB"/>
        </a:p>
      </dgm:t>
    </dgm:pt>
    <dgm:pt modelId="{2D24026D-30F8-4B25-8DDE-731833D78C35}" type="sibTrans" cxnId="{C9306A1A-F25A-4680-846C-C25E05E1DDE3}">
      <dgm:prSet/>
      <dgm:spPr/>
      <dgm:t>
        <a:bodyPr/>
        <a:lstStyle/>
        <a:p>
          <a:endParaRPr lang="en-GB"/>
        </a:p>
      </dgm:t>
    </dgm:pt>
    <dgm:pt modelId="{0007E97A-72A6-488C-A434-7A0C8FCB4824}">
      <dgm:prSet phldrT="[Text]"/>
      <dgm:spPr/>
      <dgm:t>
        <a:bodyPr/>
        <a:lstStyle/>
        <a:p>
          <a:pPr algn="ctr"/>
          <a:r>
            <a:rPr lang="en-GB">
              <a:solidFill>
                <a:sysClr val="windowText" lastClr="000000"/>
              </a:solidFill>
            </a:rPr>
            <a:t>Social</a:t>
          </a:r>
        </a:p>
      </dgm:t>
    </dgm:pt>
    <dgm:pt modelId="{E11E5410-B43E-48A6-B956-3F0A6BCC3ADB}" type="parTrans" cxnId="{5BED36AD-B407-4E34-AEEF-C85915C77FBD}">
      <dgm:prSet/>
      <dgm:spPr/>
      <dgm:t>
        <a:bodyPr/>
        <a:lstStyle/>
        <a:p>
          <a:endParaRPr lang="en-GB"/>
        </a:p>
      </dgm:t>
    </dgm:pt>
    <dgm:pt modelId="{7480CE49-E428-4C48-B1B3-837284833EE8}" type="sibTrans" cxnId="{5BED36AD-B407-4E34-AEEF-C85915C77FBD}">
      <dgm:prSet/>
      <dgm:spPr/>
      <dgm:t>
        <a:bodyPr/>
        <a:lstStyle/>
        <a:p>
          <a:endParaRPr lang="en-GB"/>
        </a:p>
      </dgm:t>
    </dgm:pt>
    <dgm:pt modelId="{B31FE019-708F-41D6-9775-2608503617CF}">
      <dgm:prSet phldrT="[Text]"/>
      <dgm:spPr/>
      <dgm:t>
        <a:bodyPr/>
        <a:lstStyle/>
        <a:p>
          <a:pPr algn="ctr"/>
          <a:r>
            <a:rPr lang="en-GB">
              <a:solidFill>
                <a:sysClr val="windowText" lastClr="000000"/>
              </a:solidFill>
            </a:rPr>
            <a:t>Technological </a:t>
          </a:r>
        </a:p>
      </dgm:t>
    </dgm:pt>
    <dgm:pt modelId="{03AC75C3-7713-49AC-BA89-0145EBF10DA6}" type="parTrans" cxnId="{9C6CDBC5-1203-4A4E-95E5-3DEDB7A9B744}">
      <dgm:prSet/>
      <dgm:spPr/>
      <dgm:t>
        <a:bodyPr/>
        <a:lstStyle/>
        <a:p>
          <a:endParaRPr lang="en-GB"/>
        </a:p>
      </dgm:t>
    </dgm:pt>
    <dgm:pt modelId="{DCB5EFB3-CBEE-417E-82C5-13F09534C26C}" type="sibTrans" cxnId="{9C6CDBC5-1203-4A4E-95E5-3DEDB7A9B744}">
      <dgm:prSet/>
      <dgm:spPr/>
      <dgm:t>
        <a:bodyPr/>
        <a:lstStyle/>
        <a:p>
          <a:endParaRPr lang="en-GB"/>
        </a:p>
      </dgm:t>
    </dgm:pt>
    <dgm:pt modelId="{5732C4D3-F1EB-42B0-9B36-4EF0F8901DF2}">
      <dgm:prSet phldrT="[Text]"/>
      <dgm:spPr/>
      <dgm:t>
        <a:bodyPr/>
        <a:lstStyle/>
        <a:p>
          <a:pPr algn="ctr"/>
          <a:r>
            <a:rPr lang="en-GB">
              <a:solidFill>
                <a:sysClr val="windowText" lastClr="000000"/>
              </a:solidFill>
            </a:rPr>
            <a:t>Legal</a:t>
          </a:r>
        </a:p>
      </dgm:t>
    </dgm:pt>
    <dgm:pt modelId="{ADF42F96-0DEE-4B0D-895C-6EEA318F3A51}" type="parTrans" cxnId="{025CBD2B-0A6B-447F-AAAC-7E9266889E1B}">
      <dgm:prSet/>
      <dgm:spPr/>
      <dgm:t>
        <a:bodyPr/>
        <a:lstStyle/>
        <a:p>
          <a:endParaRPr lang="en-GB"/>
        </a:p>
      </dgm:t>
    </dgm:pt>
    <dgm:pt modelId="{10BFC98F-6304-4A18-BF83-F62245BB0DD8}" type="sibTrans" cxnId="{025CBD2B-0A6B-447F-AAAC-7E9266889E1B}">
      <dgm:prSet/>
      <dgm:spPr/>
      <dgm:t>
        <a:bodyPr/>
        <a:lstStyle/>
        <a:p>
          <a:endParaRPr lang="en-GB"/>
        </a:p>
      </dgm:t>
    </dgm:pt>
    <dgm:pt modelId="{BBDA8EC3-59E4-4250-8CF1-DFB46D4383A7}">
      <dgm:prSet phldrT="[Text]"/>
      <dgm:spPr/>
      <dgm:t>
        <a:bodyPr/>
        <a:lstStyle/>
        <a:p>
          <a:pPr algn="ctr"/>
          <a:r>
            <a:rPr lang="en-GB">
              <a:solidFill>
                <a:sysClr val="windowText" lastClr="000000"/>
              </a:solidFill>
            </a:rPr>
            <a:t>Environmental </a:t>
          </a:r>
        </a:p>
      </dgm:t>
    </dgm:pt>
    <dgm:pt modelId="{A273DD51-58DE-4E85-966F-ABEE51AD0195}" type="parTrans" cxnId="{660E2D81-34A7-4DA1-AD65-EC9FAC274BD9}">
      <dgm:prSet/>
      <dgm:spPr/>
      <dgm:t>
        <a:bodyPr/>
        <a:lstStyle/>
        <a:p>
          <a:endParaRPr lang="en-GB"/>
        </a:p>
      </dgm:t>
    </dgm:pt>
    <dgm:pt modelId="{DDA9316A-6160-485E-89EB-FA5A27233C85}" type="sibTrans" cxnId="{660E2D81-34A7-4DA1-AD65-EC9FAC274BD9}">
      <dgm:prSet/>
      <dgm:spPr/>
      <dgm:t>
        <a:bodyPr/>
        <a:lstStyle/>
        <a:p>
          <a:endParaRPr lang="en-GB"/>
        </a:p>
      </dgm:t>
    </dgm:pt>
    <dgm:pt modelId="{0055CC47-528A-4AD1-A6E5-48D48B50DED9}">
      <dgm:prSet/>
      <dgm:spPr/>
      <dgm:t>
        <a:bodyPr/>
        <a:lstStyle/>
        <a:p>
          <a:pPr algn="ctr"/>
          <a:r>
            <a:rPr lang="en-GB">
              <a:solidFill>
                <a:sysClr val="windowText" lastClr="000000"/>
              </a:solidFill>
            </a:rPr>
            <a:t>Economic</a:t>
          </a:r>
        </a:p>
      </dgm:t>
    </dgm:pt>
    <dgm:pt modelId="{E3E0BFDB-1670-4E8B-84EB-A6BCCB784662}" type="parTrans" cxnId="{DCAEE8C1-A888-46A0-B734-0578FB577581}">
      <dgm:prSet/>
      <dgm:spPr/>
      <dgm:t>
        <a:bodyPr/>
        <a:lstStyle/>
        <a:p>
          <a:endParaRPr lang="en-GB"/>
        </a:p>
      </dgm:t>
    </dgm:pt>
    <dgm:pt modelId="{92D6D9FB-A406-4B6A-8B91-408C9279ECEC}" type="sibTrans" cxnId="{DCAEE8C1-A888-46A0-B734-0578FB577581}">
      <dgm:prSet/>
      <dgm:spPr/>
      <dgm:t>
        <a:bodyPr/>
        <a:lstStyle/>
        <a:p>
          <a:endParaRPr lang="en-GB"/>
        </a:p>
      </dgm:t>
    </dgm:pt>
    <dgm:pt modelId="{D14912C7-911D-4765-A891-0A92B01B13C2}">
      <dgm:prSet/>
      <dgm:spPr/>
      <dgm:t>
        <a:bodyPr/>
        <a:lstStyle/>
        <a:p>
          <a:pPr algn="ctr"/>
          <a:r>
            <a:rPr lang="en-GB">
              <a:solidFill>
                <a:sysClr val="windowText" lastClr="000000"/>
              </a:solidFill>
            </a:rPr>
            <a:t>Brexit - Trade deals</a:t>
          </a:r>
        </a:p>
      </dgm:t>
    </dgm:pt>
    <dgm:pt modelId="{BAAC8367-79C1-423B-8C09-60F0BB1EB277}" type="parTrans" cxnId="{416290E0-13A2-47B3-AD73-90A23030E453}">
      <dgm:prSet/>
      <dgm:spPr/>
      <dgm:t>
        <a:bodyPr/>
        <a:lstStyle/>
        <a:p>
          <a:endParaRPr lang="en-GB"/>
        </a:p>
      </dgm:t>
    </dgm:pt>
    <dgm:pt modelId="{A8B45C76-52AC-4927-B86C-F48467FD03DE}" type="sibTrans" cxnId="{416290E0-13A2-47B3-AD73-90A23030E453}">
      <dgm:prSet/>
      <dgm:spPr/>
      <dgm:t>
        <a:bodyPr/>
        <a:lstStyle/>
        <a:p>
          <a:endParaRPr lang="en-GB"/>
        </a:p>
      </dgm:t>
    </dgm:pt>
    <dgm:pt modelId="{426241BE-6B50-4188-A766-192DD59EA284}">
      <dgm:prSet/>
      <dgm:spPr/>
      <dgm:t>
        <a:bodyPr/>
        <a:lstStyle/>
        <a:p>
          <a:pPr algn="ctr"/>
          <a:r>
            <a:rPr lang="en-GB">
              <a:solidFill>
                <a:sysClr val="windowText" lastClr="000000"/>
              </a:solidFill>
            </a:rPr>
            <a:t>Cost of Living Crisis</a:t>
          </a:r>
        </a:p>
      </dgm:t>
    </dgm:pt>
    <dgm:pt modelId="{8B73ED33-C477-492F-9DDE-3750D2CEEA65}" type="parTrans" cxnId="{D3DFA336-8B4B-4529-94D2-E2F0BEE00F6F}">
      <dgm:prSet/>
      <dgm:spPr/>
      <dgm:t>
        <a:bodyPr/>
        <a:lstStyle/>
        <a:p>
          <a:endParaRPr lang="en-GB"/>
        </a:p>
      </dgm:t>
    </dgm:pt>
    <dgm:pt modelId="{42D2EC85-DC46-4612-8D78-400841A47499}" type="sibTrans" cxnId="{D3DFA336-8B4B-4529-94D2-E2F0BEE00F6F}">
      <dgm:prSet/>
      <dgm:spPr/>
      <dgm:t>
        <a:bodyPr/>
        <a:lstStyle/>
        <a:p>
          <a:endParaRPr lang="en-GB"/>
        </a:p>
      </dgm:t>
    </dgm:pt>
    <dgm:pt modelId="{7559CEB2-BFA9-4BBD-9944-96477E81C2D1}">
      <dgm:prSet/>
      <dgm:spPr/>
      <dgm:t>
        <a:bodyPr/>
        <a:lstStyle/>
        <a:p>
          <a:pPr algn="l"/>
          <a:r>
            <a:rPr lang="en-GB">
              <a:solidFill>
                <a:sysClr val="windowText" lastClr="000000"/>
              </a:solidFill>
            </a:rPr>
            <a:t>Trends - Lockdown dogs</a:t>
          </a:r>
        </a:p>
      </dgm:t>
    </dgm:pt>
    <dgm:pt modelId="{2AB746D3-591D-4EC0-9252-DC5EB454B1DC}" type="parTrans" cxnId="{2F479FF4-D9B5-40D6-9695-D6FE625C3121}">
      <dgm:prSet/>
      <dgm:spPr/>
      <dgm:t>
        <a:bodyPr/>
        <a:lstStyle/>
        <a:p>
          <a:endParaRPr lang="en-GB"/>
        </a:p>
      </dgm:t>
    </dgm:pt>
    <dgm:pt modelId="{C7664682-EA0D-4949-8E8A-1D68B411A1BC}" type="sibTrans" cxnId="{2F479FF4-D9B5-40D6-9695-D6FE625C3121}">
      <dgm:prSet/>
      <dgm:spPr/>
      <dgm:t>
        <a:bodyPr/>
        <a:lstStyle/>
        <a:p>
          <a:endParaRPr lang="en-GB"/>
        </a:p>
      </dgm:t>
    </dgm:pt>
    <dgm:pt modelId="{9226302D-784B-470C-BD35-AF9FCBF1CCB0}">
      <dgm:prSet/>
      <dgm:spPr/>
      <dgm:t>
        <a:bodyPr/>
        <a:lstStyle/>
        <a:p>
          <a:pPr algn="l"/>
          <a:r>
            <a:rPr lang="en-GB">
              <a:solidFill>
                <a:sysClr val="windowText" lastClr="000000"/>
              </a:solidFill>
            </a:rPr>
            <a:t>Camera Technology - 'Dog Cam' </a:t>
          </a:r>
        </a:p>
      </dgm:t>
    </dgm:pt>
    <dgm:pt modelId="{A95B5BF9-7D1F-4BB5-B383-0433C40FC0BC}" type="parTrans" cxnId="{B981376C-4AF4-457E-B015-736574465461}">
      <dgm:prSet/>
      <dgm:spPr/>
      <dgm:t>
        <a:bodyPr/>
        <a:lstStyle/>
        <a:p>
          <a:endParaRPr lang="en-GB"/>
        </a:p>
      </dgm:t>
    </dgm:pt>
    <dgm:pt modelId="{B621A51A-C6D8-4829-8691-8E02E6C876C6}" type="sibTrans" cxnId="{B981376C-4AF4-457E-B015-736574465461}">
      <dgm:prSet/>
      <dgm:spPr/>
      <dgm:t>
        <a:bodyPr/>
        <a:lstStyle/>
        <a:p>
          <a:endParaRPr lang="en-GB"/>
        </a:p>
      </dgm:t>
    </dgm:pt>
    <dgm:pt modelId="{6CE483E9-4061-4084-95D8-6BA74CE185CA}">
      <dgm:prSet/>
      <dgm:spPr/>
      <dgm:t>
        <a:bodyPr/>
        <a:lstStyle/>
        <a:p>
          <a:pPr algn="ctr"/>
          <a:r>
            <a:rPr lang="en-GB">
              <a:solidFill>
                <a:sysClr val="windowText" lastClr="000000"/>
              </a:solidFill>
            </a:rPr>
            <a:t>Licenses and permits</a:t>
          </a:r>
        </a:p>
      </dgm:t>
    </dgm:pt>
    <dgm:pt modelId="{740FAA88-95D1-475C-9D4D-F897AB880795}" type="parTrans" cxnId="{7E710506-6B61-4B26-896F-B5FCEE4E0084}">
      <dgm:prSet/>
      <dgm:spPr/>
      <dgm:t>
        <a:bodyPr/>
        <a:lstStyle/>
        <a:p>
          <a:endParaRPr lang="en-GB"/>
        </a:p>
      </dgm:t>
    </dgm:pt>
    <dgm:pt modelId="{7CA28609-8C94-4554-9CEC-CBC7963C86CB}" type="sibTrans" cxnId="{7E710506-6B61-4B26-896F-B5FCEE4E0084}">
      <dgm:prSet/>
      <dgm:spPr/>
      <dgm:t>
        <a:bodyPr/>
        <a:lstStyle/>
        <a:p>
          <a:endParaRPr lang="en-GB"/>
        </a:p>
      </dgm:t>
    </dgm:pt>
    <dgm:pt modelId="{07A283FC-1373-447A-AAF9-4F797E990AB3}">
      <dgm:prSet/>
      <dgm:spPr/>
      <dgm:t>
        <a:bodyPr/>
        <a:lstStyle/>
        <a:p>
          <a:pPr algn="ctr"/>
          <a:r>
            <a:rPr lang="en-GB">
              <a:solidFill>
                <a:sysClr val="windowText" lastClr="000000"/>
              </a:solidFill>
            </a:rPr>
            <a:t>Carbon Footprint of the Business</a:t>
          </a:r>
        </a:p>
      </dgm:t>
    </dgm:pt>
    <dgm:pt modelId="{7F8D8AC9-1E47-43D4-A714-27B3ABF8B920}" type="parTrans" cxnId="{DB024F86-2D6A-4E11-B6E0-5BB395F0326B}">
      <dgm:prSet/>
      <dgm:spPr/>
      <dgm:t>
        <a:bodyPr/>
        <a:lstStyle/>
        <a:p>
          <a:endParaRPr lang="en-GB"/>
        </a:p>
      </dgm:t>
    </dgm:pt>
    <dgm:pt modelId="{DBADE897-E801-4666-A3FB-1B3DF3918FF5}" type="sibTrans" cxnId="{DB024F86-2D6A-4E11-B6E0-5BB395F0326B}">
      <dgm:prSet/>
      <dgm:spPr/>
      <dgm:t>
        <a:bodyPr/>
        <a:lstStyle/>
        <a:p>
          <a:endParaRPr lang="en-GB"/>
        </a:p>
      </dgm:t>
    </dgm:pt>
    <dgm:pt modelId="{F8660A07-836B-49DA-893A-3B68BC7AACC1}">
      <dgm:prSet/>
      <dgm:spPr/>
      <dgm:t>
        <a:bodyPr/>
        <a:lstStyle/>
        <a:p>
          <a:pPr algn="ctr"/>
          <a:r>
            <a:rPr lang="en-GB">
              <a:solidFill>
                <a:sysClr val="windowText" lastClr="000000"/>
              </a:solidFill>
            </a:rPr>
            <a:t>Government Action - Business Tax</a:t>
          </a:r>
        </a:p>
      </dgm:t>
    </dgm:pt>
    <dgm:pt modelId="{4C54B9F0-F287-4382-B73D-A89028F2ACBD}" type="parTrans" cxnId="{0CC585BA-4739-4B2B-98D1-A8F7BCC86606}">
      <dgm:prSet/>
      <dgm:spPr/>
      <dgm:t>
        <a:bodyPr/>
        <a:lstStyle/>
        <a:p>
          <a:endParaRPr lang="en-GB"/>
        </a:p>
      </dgm:t>
    </dgm:pt>
    <dgm:pt modelId="{514C875B-5535-4144-9654-C4055D698D62}" type="sibTrans" cxnId="{0CC585BA-4739-4B2B-98D1-A8F7BCC86606}">
      <dgm:prSet/>
      <dgm:spPr/>
      <dgm:t>
        <a:bodyPr/>
        <a:lstStyle/>
        <a:p>
          <a:endParaRPr lang="en-GB"/>
        </a:p>
      </dgm:t>
    </dgm:pt>
    <dgm:pt modelId="{2278CCE9-AC55-495E-9B7B-610B2BF91DF9}">
      <dgm:prSet/>
      <dgm:spPr/>
      <dgm:t>
        <a:bodyPr/>
        <a:lstStyle/>
        <a:p>
          <a:pPr algn="ctr"/>
          <a:r>
            <a:rPr lang="en-GB">
              <a:solidFill>
                <a:sysClr val="windowText" lastClr="000000"/>
              </a:solidFill>
            </a:rPr>
            <a:t>Unemployment Rates</a:t>
          </a:r>
        </a:p>
      </dgm:t>
    </dgm:pt>
    <dgm:pt modelId="{F18991C0-E9D8-49FD-80EB-EF1E476171E1}" type="parTrans" cxnId="{EB13DBBA-1A68-423E-A42F-AC3055717766}">
      <dgm:prSet/>
      <dgm:spPr/>
      <dgm:t>
        <a:bodyPr/>
        <a:lstStyle/>
        <a:p>
          <a:endParaRPr lang="en-GB"/>
        </a:p>
      </dgm:t>
    </dgm:pt>
    <dgm:pt modelId="{8DCBD5A4-AE18-4ED8-9A5C-D304F0C9201E}" type="sibTrans" cxnId="{EB13DBBA-1A68-423E-A42F-AC3055717766}">
      <dgm:prSet/>
      <dgm:spPr/>
      <dgm:t>
        <a:bodyPr/>
        <a:lstStyle/>
        <a:p>
          <a:endParaRPr lang="en-GB"/>
        </a:p>
      </dgm:t>
    </dgm:pt>
    <dgm:pt modelId="{38C051F4-FDA7-4628-A7DF-E31AF42E1F44}">
      <dgm:prSet/>
      <dgm:spPr/>
      <dgm:t>
        <a:bodyPr/>
        <a:lstStyle/>
        <a:p>
          <a:pPr algn="ctr"/>
          <a:r>
            <a:rPr lang="en-GB">
              <a:solidFill>
                <a:sysClr val="windowText" lastClr="000000"/>
              </a:solidFill>
            </a:rPr>
            <a:t>Inflation </a:t>
          </a:r>
        </a:p>
      </dgm:t>
    </dgm:pt>
    <dgm:pt modelId="{65A32F95-9FFD-47BF-8D40-E08D0B358FDD}" type="parTrans" cxnId="{1A03824F-1240-4DE1-9618-088E8752D60B}">
      <dgm:prSet/>
      <dgm:spPr/>
      <dgm:t>
        <a:bodyPr/>
        <a:lstStyle/>
        <a:p>
          <a:endParaRPr lang="en-GB"/>
        </a:p>
      </dgm:t>
    </dgm:pt>
    <dgm:pt modelId="{3DFEB786-501C-4A19-AB87-117C5BE5065A}" type="sibTrans" cxnId="{1A03824F-1240-4DE1-9618-088E8752D60B}">
      <dgm:prSet/>
      <dgm:spPr/>
      <dgm:t>
        <a:bodyPr/>
        <a:lstStyle/>
        <a:p>
          <a:endParaRPr lang="en-GB"/>
        </a:p>
      </dgm:t>
    </dgm:pt>
    <dgm:pt modelId="{CBF35641-1097-40A7-B7FC-AC4AC49E6825}">
      <dgm:prSet/>
      <dgm:spPr/>
      <dgm:t>
        <a:bodyPr/>
        <a:lstStyle/>
        <a:p>
          <a:pPr algn="l"/>
          <a:r>
            <a:rPr lang="en-GB">
              <a:solidFill>
                <a:sysClr val="windowText" lastClr="000000"/>
              </a:solidFill>
            </a:rPr>
            <a:t>Post-Pandemic </a:t>
          </a:r>
        </a:p>
      </dgm:t>
    </dgm:pt>
    <dgm:pt modelId="{88A78E95-BBC2-4CA4-BFF4-B436D69A3138}" type="parTrans" cxnId="{6ECB27AC-3817-4381-B4A1-C6184A736BB4}">
      <dgm:prSet/>
      <dgm:spPr/>
      <dgm:t>
        <a:bodyPr/>
        <a:lstStyle/>
        <a:p>
          <a:endParaRPr lang="en-GB"/>
        </a:p>
      </dgm:t>
    </dgm:pt>
    <dgm:pt modelId="{F00BCB91-3013-4385-92C8-8E51503A11E1}" type="sibTrans" cxnId="{6ECB27AC-3817-4381-B4A1-C6184A736BB4}">
      <dgm:prSet/>
      <dgm:spPr/>
      <dgm:t>
        <a:bodyPr/>
        <a:lstStyle/>
        <a:p>
          <a:endParaRPr lang="en-GB"/>
        </a:p>
      </dgm:t>
    </dgm:pt>
    <dgm:pt modelId="{998F0BAF-B0C6-40B0-9E1F-7E603181F371}">
      <dgm:prSet/>
      <dgm:spPr/>
      <dgm:t>
        <a:bodyPr/>
        <a:lstStyle/>
        <a:p>
          <a:pPr algn="l"/>
          <a:r>
            <a:rPr lang="en-GB">
              <a:solidFill>
                <a:sysClr val="windowText" lastClr="000000"/>
              </a:solidFill>
            </a:rPr>
            <a:t>Increase in Working From Home</a:t>
          </a:r>
        </a:p>
      </dgm:t>
    </dgm:pt>
    <dgm:pt modelId="{3FF6BBF1-9F54-40D5-8775-743B001E7714}" type="parTrans" cxnId="{C93A7D17-9777-48C3-AC54-083AF39BF67A}">
      <dgm:prSet/>
      <dgm:spPr/>
      <dgm:t>
        <a:bodyPr/>
        <a:lstStyle/>
        <a:p>
          <a:endParaRPr lang="en-GB"/>
        </a:p>
      </dgm:t>
    </dgm:pt>
    <dgm:pt modelId="{041581A7-DC8F-45F2-BAC3-123FA51A2F60}" type="sibTrans" cxnId="{C93A7D17-9777-48C3-AC54-083AF39BF67A}">
      <dgm:prSet/>
      <dgm:spPr/>
      <dgm:t>
        <a:bodyPr/>
        <a:lstStyle/>
        <a:p>
          <a:endParaRPr lang="en-GB"/>
        </a:p>
      </dgm:t>
    </dgm:pt>
    <dgm:pt modelId="{00F52716-CE87-4D48-A854-78C0E70D9A8E}">
      <dgm:prSet/>
      <dgm:spPr/>
      <dgm:t>
        <a:bodyPr/>
        <a:lstStyle/>
        <a:p>
          <a:pPr algn="l"/>
          <a:endParaRPr lang="en-GB">
            <a:solidFill>
              <a:sysClr val="windowText" lastClr="000000"/>
            </a:solidFill>
          </a:endParaRPr>
        </a:p>
      </dgm:t>
    </dgm:pt>
    <dgm:pt modelId="{8DCE6CB5-B8B4-40DE-A133-63A9A48BBED6}" type="parTrans" cxnId="{4F1586FD-674B-44C9-BC9C-698FB751D7F0}">
      <dgm:prSet/>
      <dgm:spPr/>
      <dgm:t>
        <a:bodyPr/>
        <a:lstStyle/>
        <a:p>
          <a:endParaRPr lang="en-GB"/>
        </a:p>
      </dgm:t>
    </dgm:pt>
    <dgm:pt modelId="{8AE285D6-B384-4A0E-9DCE-104F5CDCB0D2}" type="sibTrans" cxnId="{4F1586FD-674B-44C9-BC9C-698FB751D7F0}">
      <dgm:prSet/>
      <dgm:spPr/>
      <dgm:t>
        <a:bodyPr/>
        <a:lstStyle/>
        <a:p>
          <a:endParaRPr lang="en-GB"/>
        </a:p>
      </dgm:t>
    </dgm:pt>
    <dgm:pt modelId="{7967CDF7-D80F-4553-87D4-DB1AAADD65E8}">
      <dgm:prSet/>
      <dgm:spPr/>
      <dgm:t>
        <a:bodyPr/>
        <a:lstStyle/>
        <a:p>
          <a:pPr algn="l"/>
          <a:r>
            <a:rPr lang="en-GB">
              <a:solidFill>
                <a:sysClr val="windowText" lastClr="000000"/>
              </a:solidFill>
            </a:rPr>
            <a:t>Cyber Security </a:t>
          </a:r>
        </a:p>
      </dgm:t>
    </dgm:pt>
    <dgm:pt modelId="{143CFD9B-FA2D-4A1D-A6BE-23F4417A13C8}" type="parTrans" cxnId="{1689DA2B-EF9F-463A-AC5E-ED598BD96D1E}">
      <dgm:prSet/>
      <dgm:spPr/>
      <dgm:t>
        <a:bodyPr/>
        <a:lstStyle/>
        <a:p>
          <a:endParaRPr lang="en-GB"/>
        </a:p>
      </dgm:t>
    </dgm:pt>
    <dgm:pt modelId="{BA41A2A0-7CE2-4BAE-9743-06AB7FBF5DF0}" type="sibTrans" cxnId="{1689DA2B-EF9F-463A-AC5E-ED598BD96D1E}">
      <dgm:prSet/>
      <dgm:spPr/>
      <dgm:t>
        <a:bodyPr/>
        <a:lstStyle/>
        <a:p>
          <a:endParaRPr lang="en-GB"/>
        </a:p>
      </dgm:t>
    </dgm:pt>
    <dgm:pt modelId="{46E48BA6-B1B2-438E-8BE4-A57F725FACA9}">
      <dgm:prSet/>
      <dgm:spPr/>
      <dgm:t>
        <a:bodyPr/>
        <a:lstStyle/>
        <a:p>
          <a:pPr algn="ctr"/>
          <a:r>
            <a:rPr lang="en-GB">
              <a:solidFill>
                <a:sysClr val="windowText" lastClr="000000"/>
              </a:solidFill>
            </a:rPr>
            <a:t>Extreme weather events</a:t>
          </a:r>
        </a:p>
      </dgm:t>
    </dgm:pt>
    <dgm:pt modelId="{2456F812-F0D4-4707-B717-91DBDF88A9D4}" type="parTrans" cxnId="{3239E1B4-F2B7-491C-8BDB-EF0E3F143E5D}">
      <dgm:prSet/>
      <dgm:spPr/>
      <dgm:t>
        <a:bodyPr/>
        <a:lstStyle/>
        <a:p>
          <a:endParaRPr lang="en-GB"/>
        </a:p>
      </dgm:t>
    </dgm:pt>
    <dgm:pt modelId="{533C7651-9FD2-49A7-BBE1-0DFE4EEFCDDC}" type="sibTrans" cxnId="{3239E1B4-F2B7-491C-8BDB-EF0E3F143E5D}">
      <dgm:prSet/>
      <dgm:spPr/>
      <dgm:t>
        <a:bodyPr/>
        <a:lstStyle/>
        <a:p>
          <a:endParaRPr lang="en-GB"/>
        </a:p>
      </dgm:t>
    </dgm:pt>
    <dgm:pt modelId="{84E5E379-CF87-4A1F-883F-5F05DCAE2CE8}">
      <dgm:prSet/>
      <dgm:spPr/>
      <dgm:t>
        <a:bodyPr/>
        <a:lstStyle/>
        <a:p>
          <a:pPr algn="ctr"/>
          <a:r>
            <a:rPr lang="en-GB">
              <a:solidFill>
                <a:sysClr val="windowText" lastClr="000000"/>
              </a:solidFill>
            </a:rPr>
            <a:t>Policies and Procedures</a:t>
          </a:r>
        </a:p>
      </dgm:t>
    </dgm:pt>
    <dgm:pt modelId="{781438D7-ACF2-4764-A0F2-8687FDAAFAC5}" type="parTrans" cxnId="{53FDEF1C-0AF6-4CC9-8B1B-F93DEC504F0C}">
      <dgm:prSet/>
      <dgm:spPr/>
      <dgm:t>
        <a:bodyPr/>
        <a:lstStyle/>
        <a:p>
          <a:endParaRPr lang="en-GB"/>
        </a:p>
      </dgm:t>
    </dgm:pt>
    <dgm:pt modelId="{842CA42F-8EEC-472C-9769-A68E06DEAE61}" type="sibTrans" cxnId="{53FDEF1C-0AF6-4CC9-8B1B-F93DEC504F0C}">
      <dgm:prSet/>
      <dgm:spPr/>
      <dgm:t>
        <a:bodyPr/>
        <a:lstStyle/>
        <a:p>
          <a:endParaRPr lang="en-GB"/>
        </a:p>
      </dgm:t>
    </dgm:pt>
    <dgm:pt modelId="{B5858439-673E-4ABD-8383-BC8E9D9B45C9}">
      <dgm:prSet/>
      <dgm:spPr/>
      <dgm:t>
        <a:bodyPr/>
        <a:lstStyle/>
        <a:p>
          <a:pPr algn="ctr"/>
          <a:r>
            <a:rPr lang="en-GB">
              <a:solidFill>
                <a:sysClr val="windowText" lastClr="000000"/>
              </a:solidFill>
            </a:rPr>
            <a:t>Employment Law</a:t>
          </a:r>
        </a:p>
      </dgm:t>
    </dgm:pt>
    <dgm:pt modelId="{37A4C3E0-8FBD-4AAB-9F15-A2FAE2A4EF38}" type="parTrans" cxnId="{6A4A7A68-9C55-4271-947A-B10054257FD6}">
      <dgm:prSet/>
      <dgm:spPr/>
      <dgm:t>
        <a:bodyPr/>
        <a:lstStyle/>
        <a:p>
          <a:endParaRPr lang="en-GB"/>
        </a:p>
      </dgm:t>
    </dgm:pt>
    <dgm:pt modelId="{2390DD1D-1743-4F59-8EE7-7844ED828393}" type="sibTrans" cxnId="{6A4A7A68-9C55-4271-947A-B10054257FD6}">
      <dgm:prSet/>
      <dgm:spPr/>
      <dgm:t>
        <a:bodyPr/>
        <a:lstStyle/>
        <a:p>
          <a:endParaRPr lang="en-GB"/>
        </a:p>
      </dgm:t>
    </dgm:pt>
    <dgm:pt modelId="{4AE32A82-0BF2-4C92-A5D0-05A8BACF7209}" type="pres">
      <dgm:prSet presAssocID="{9AFE8A7C-16FC-4458-8F0C-30F8F14C1E9A}" presName="diagram" presStyleCnt="0">
        <dgm:presLayoutVars>
          <dgm:dir/>
          <dgm:resizeHandles val="exact"/>
        </dgm:presLayoutVars>
      </dgm:prSet>
      <dgm:spPr/>
    </dgm:pt>
    <dgm:pt modelId="{B9763258-9D4F-40C5-8599-714916D3271C}" type="pres">
      <dgm:prSet presAssocID="{B2401E8F-18FF-44CD-A8EB-561348E5B03B}" presName="node" presStyleLbl="node1" presStyleIdx="0" presStyleCnt="6">
        <dgm:presLayoutVars>
          <dgm:bulletEnabled val="1"/>
        </dgm:presLayoutVars>
      </dgm:prSet>
      <dgm:spPr/>
    </dgm:pt>
    <dgm:pt modelId="{34DEB4B5-81BA-48FC-BAC2-41945130231B}" type="pres">
      <dgm:prSet presAssocID="{2D24026D-30F8-4B25-8DDE-731833D78C35}" presName="sibTrans" presStyleCnt="0"/>
      <dgm:spPr/>
    </dgm:pt>
    <dgm:pt modelId="{DBC28926-655A-4E65-B4D8-985A52A56AE1}" type="pres">
      <dgm:prSet presAssocID="{0055CC47-528A-4AD1-A6E5-48D48B50DED9}" presName="node" presStyleLbl="node1" presStyleIdx="1" presStyleCnt="6">
        <dgm:presLayoutVars>
          <dgm:bulletEnabled val="1"/>
        </dgm:presLayoutVars>
      </dgm:prSet>
      <dgm:spPr/>
    </dgm:pt>
    <dgm:pt modelId="{E5823486-7934-4686-ADFD-5BF7EE56E1DB}" type="pres">
      <dgm:prSet presAssocID="{92D6D9FB-A406-4B6A-8B91-408C9279ECEC}" presName="sibTrans" presStyleCnt="0"/>
      <dgm:spPr/>
    </dgm:pt>
    <dgm:pt modelId="{3B3C7D64-964F-475B-8CB1-8C2EBCB509A1}" type="pres">
      <dgm:prSet presAssocID="{0007E97A-72A6-488C-A434-7A0C8FCB4824}" presName="node" presStyleLbl="node1" presStyleIdx="2" presStyleCnt="6">
        <dgm:presLayoutVars>
          <dgm:bulletEnabled val="1"/>
        </dgm:presLayoutVars>
      </dgm:prSet>
      <dgm:spPr/>
    </dgm:pt>
    <dgm:pt modelId="{A5603665-2377-4675-B451-23AD1FABB762}" type="pres">
      <dgm:prSet presAssocID="{7480CE49-E428-4C48-B1B3-837284833EE8}" presName="sibTrans" presStyleCnt="0"/>
      <dgm:spPr/>
    </dgm:pt>
    <dgm:pt modelId="{6CBA1F48-E364-41A1-B9F3-47A62037D314}" type="pres">
      <dgm:prSet presAssocID="{B31FE019-708F-41D6-9775-2608503617CF}" presName="node" presStyleLbl="node1" presStyleIdx="3" presStyleCnt="6">
        <dgm:presLayoutVars>
          <dgm:bulletEnabled val="1"/>
        </dgm:presLayoutVars>
      </dgm:prSet>
      <dgm:spPr/>
    </dgm:pt>
    <dgm:pt modelId="{A939E4FA-6240-41DD-8F26-12A4A5573675}" type="pres">
      <dgm:prSet presAssocID="{DCB5EFB3-CBEE-417E-82C5-13F09534C26C}" presName="sibTrans" presStyleCnt="0"/>
      <dgm:spPr/>
    </dgm:pt>
    <dgm:pt modelId="{9926E94F-D90C-4FB1-9721-3ECC1F3990EF}" type="pres">
      <dgm:prSet presAssocID="{5732C4D3-F1EB-42B0-9B36-4EF0F8901DF2}" presName="node" presStyleLbl="node1" presStyleIdx="4" presStyleCnt="6">
        <dgm:presLayoutVars>
          <dgm:bulletEnabled val="1"/>
        </dgm:presLayoutVars>
      </dgm:prSet>
      <dgm:spPr/>
    </dgm:pt>
    <dgm:pt modelId="{97F423F9-56B8-42E1-A37D-1FC44A961F74}" type="pres">
      <dgm:prSet presAssocID="{10BFC98F-6304-4A18-BF83-F62245BB0DD8}" presName="sibTrans" presStyleCnt="0"/>
      <dgm:spPr/>
    </dgm:pt>
    <dgm:pt modelId="{41819F89-AB29-4A3D-B52C-B7B9C57D051A}" type="pres">
      <dgm:prSet presAssocID="{BBDA8EC3-59E4-4250-8CF1-DFB46D4383A7}" presName="node" presStyleLbl="node1" presStyleIdx="5" presStyleCnt="6">
        <dgm:presLayoutVars>
          <dgm:bulletEnabled val="1"/>
        </dgm:presLayoutVars>
      </dgm:prSet>
      <dgm:spPr/>
    </dgm:pt>
  </dgm:ptLst>
  <dgm:cxnLst>
    <dgm:cxn modelId="{7E710506-6B61-4B26-896F-B5FCEE4E0084}" srcId="{5732C4D3-F1EB-42B0-9B36-4EF0F8901DF2}" destId="{6CE483E9-4061-4084-95D8-6BA74CE185CA}" srcOrd="0" destOrd="0" parTransId="{740FAA88-95D1-475C-9D4D-F897AB880795}" sibTransId="{7CA28609-8C94-4554-9CEC-CBC7963C86CB}"/>
    <dgm:cxn modelId="{FE2E7A12-E813-41A4-8B70-8EACCB095092}" type="presOf" srcId="{5732C4D3-F1EB-42B0-9B36-4EF0F8901DF2}" destId="{9926E94F-D90C-4FB1-9721-3ECC1F3990EF}" srcOrd="0" destOrd="0" presId="urn:microsoft.com/office/officeart/2005/8/layout/default"/>
    <dgm:cxn modelId="{96F44A15-0781-40B5-95E2-CF3481E4C87D}" type="presOf" srcId="{F8660A07-836B-49DA-893A-3B68BC7AACC1}" destId="{B9763258-9D4F-40C5-8599-714916D3271C}" srcOrd="0" destOrd="2" presId="urn:microsoft.com/office/officeart/2005/8/layout/default"/>
    <dgm:cxn modelId="{C93A7D17-9777-48C3-AC54-083AF39BF67A}" srcId="{0007E97A-72A6-488C-A434-7A0C8FCB4824}" destId="{998F0BAF-B0C6-40B0-9E1F-7E603181F371}" srcOrd="2" destOrd="0" parTransId="{3FF6BBF1-9F54-40D5-8775-743B001E7714}" sibTransId="{041581A7-DC8F-45F2-BAC3-123FA51A2F60}"/>
    <dgm:cxn modelId="{C9306A1A-F25A-4680-846C-C25E05E1DDE3}" srcId="{9AFE8A7C-16FC-4458-8F0C-30F8F14C1E9A}" destId="{B2401E8F-18FF-44CD-A8EB-561348E5B03B}" srcOrd="0" destOrd="0" parTransId="{54F96AF6-39AA-42C4-BC62-3B90231B4019}" sibTransId="{2D24026D-30F8-4B25-8DDE-731833D78C35}"/>
    <dgm:cxn modelId="{53FDEF1C-0AF6-4CC9-8B1B-F93DEC504F0C}" srcId="{5732C4D3-F1EB-42B0-9B36-4EF0F8901DF2}" destId="{84E5E379-CF87-4A1F-883F-5F05DCAE2CE8}" srcOrd="1" destOrd="0" parTransId="{781438D7-ACF2-4764-A0F2-8687FDAAFAC5}" sibTransId="{842CA42F-8EEC-472C-9769-A68E06DEAE61}"/>
    <dgm:cxn modelId="{C7540C1D-BD7F-4E47-A7F9-EE6DB1A03C9D}" type="presOf" srcId="{B31FE019-708F-41D6-9775-2608503617CF}" destId="{6CBA1F48-E364-41A1-B9F3-47A62037D314}" srcOrd="0" destOrd="0" presId="urn:microsoft.com/office/officeart/2005/8/layout/default"/>
    <dgm:cxn modelId="{025CBD2B-0A6B-447F-AAAC-7E9266889E1B}" srcId="{9AFE8A7C-16FC-4458-8F0C-30F8F14C1E9A}" destId="{5732C4D3-F1EB-42B0-9B36-4EF0F8901DF2}" srcOrd="4" destOrd="0" parTransId="{ADF42F96-0DEE-4B0D-895C-6EEA318F3A51}" sibTransId="{10BFC98F-6304-4A18-BF83-F62245BB0DD8}"/>
    <dgm:cxn modelId="{1689DA2B-EF9F-463A-AC5E-ED598BD96D1E}" srcId="{B31FE019-708F-41D6-9775-2608503617CF}" destId="{7967CDF7-D80F-4553-87D4-DB1AAADD65E8}" srcOrd="1" destOrd="0" parTransId="{143CFD9B-FA2D-4A1D-A6BE-23F4417A13C8}" sibTransId="{BA41A2A0-7CE2-4BAE-9743-06AB7FBF5DF0}"/>
    <dgm:cxn modelId="{D3DFA336-8B4B-4529-94D2-E2F0BEE00F6F}" srcId="{0055CC47-528A-4AD1-A6E5-48D48B50DED9}" destId="{426241BE-6B50-4188-A766-192DD59EA284}" srcOrd="0" destOrd="0" parTransId="{8B73ED33-C477-492F-9DDE-3750D2CEEA65}" sibTransId="{42D2EC85-DC46-4612-8D78-400841A47499}"/>
    <dgm:cxn modelId="{43796A37-31EF-42A1-9609-41AC3B5B69B2}" type="presOf" srcId="{CBF35641-1097-40A7-B7FC-AC4AC49E6825}" destId="{3B3C7D64-964F-475B-8CB1-8C2EBCB509A1}" srcOrd="0" destOrd="2" presId="urn:microsoft.com/office/officeart/2005/8/layout/default"/>
    <dgm:cxn modelId="{3F5E593B-C402-40CD-ACB9-E4A872A88BDB}" type="presOf" srcId="{D14912C7-911D-4765-A891-0A92B01B13C2}" destId="{B9763258-9D4F-40C5-8599-714916D3271C}" srcOrd="0" destOrd="1" presId="urn:microsoft.com/office/officeart/2005/8/layout/default"/>
    <dgm:cxn modelId="{F5A8C65D-93F6-48F0-A09F-AC4291557768}" type="presOf" srcId="{B5858439-673E-4ABD-8383-BC8E9D9B45C9}" destId="{9926E94F-D90C-4FB1-9721-3ECC1F3990EF}" srcOrd="0" destOrd="3" presId="urn:microsoft.com/office/officeart/2005/8/layout/default"/>
    <dgm:cxn modelId="{F4421861-DAF9-4E70-A824-6D65629ED54C}" type="presOf" srcId="{38C051F4-FDA7-4628-A7DF-E31AF42E1F44}" destId="{DBC28926-655A-4E65-B4D8-985A52A56AE1}" srcOrd="0" destOrd="3" presId="urn:microsoft.com/office/officeart/2005/8/layout/default"/>
    <dgm:cxn modelId="{6A4A7A68-9C55-4271-947A-B10054257FD6}" srcId="{5732C4D3-F1EB-42B0-9B36-4EF0F8901DF2}" destId="{B5858439-673E-4ABD-8383-BC8E9D9B45C9}" srcOrd="2" destOrd="0" parTransId="{37A4C3E0-8FBD-4AAB-9F15-A2FAE2A4EF38}" sibTransId="{2390DD1D-1743-4F59-8EE7-7844ED828393}"/>
    <dgm:cxn modelId="{B981376C-4AF4-457E-B015-736574465461}" srcId="{B31FE019-708F-41D6-9775-2608503617CF}" destId="{9226302D-784B-470C-BD35-AF9FCBF1CCB0}" srcOrd="0" destOrd="0" parTransId="{A95B5BF9-7D1F-4BB5-B383-0433C40FC0BC}" sibTransId="{B621A51A-C6D8-4829-8691-8E02E6C876C6}"/>
    <dgm:cxn modelId="{1A03824F-1240-4DE1-9618-088E8752D60B}" srcId="{0055CC47-528A-4AD1-A6E5-48D48B50DED9}" destId="{38C051F4-FDA7-4628-A7DF-E31AF42E1F44}" srcOrd="2" destOrd="0" parTransId="{65A32F95-9FFD-47BF-8D40-E08D0B358FDD}" sibTransId="{3DFEB786-501C-4A19-AB87-117C5BE5065A}"/>
    <dgm:cxn modelId="{12849B74-E445-4BC7-95D0-45D69182E858}" type="presOf" srcId="{B2401E8F-18FF-44CD-A8EB-561348E5B03B}" destId="{B9763258-9D4F-40C5-8599-714916D3271C}" srcOrd="0" destOrd="0" presId="urn:microsoft.com/office/officeart/2005/8/layout/default"/>
    <dgm:cxn modelId="{0D86BF7A-C981-4962-8C62-6B897CDFF12E}" type="presOf" srcId="{BBDA8EC3-59E4-4250-8CF1-DFB46D4383A7}" destId="{41819F89-AB29-4A3D-B52C-B7B9C57D051A}" srcOrd="0" destOrd="0" presId="urn:microsoft.com/office/officeart/2005/8/layout/default"/>
    <dgm:cxn modelId="{660E2D81-34A7-4DA1-AD65-EC9FAC274BD9}" srcId="{9AFE8A7C-16FC-4458-8F0C-30F8F14C1E9A}" destId="{BBDA8EC3-59E4-4250-8CF1-DFB46D4383A7}" srcOrd="5" destOrd="0" parTransId="{A273DD51-58DE-4E85-966F-ABEE51AD0195}" sibTransId="{DDA9316A-6160-485E-89EB-FA5A27233C85}"/>
    <dgm:cxn modelId="{DB024F86-2D6A-4E11-B6E0-5BB395F0326B}" srcId="{BBDA8EC3-59E4-4250-8CF1-DFB46D4383A7}" destId="{07A283FC-1373-447A-AAF9-4F797E990AB3}" srcOrd="0" destOrd="0" parTransId="{7F8D8AC9-1E47-43D4-A714-27B3ABF8B920}" sibTransId="{DBADE897-E801-4666-A3FB-1B3DF3918FF5}"/>
    <dgm:cxn modelId="{7213449C-FE17-4B37-80D1-7621A98E003B}" type="presOf" srcId="{2278CCE9-AC55-495E-9B7B-610B2BF91DF9}" destId="{DBC28926-655A-4E65-B4D8-985A52A56AE1}" srcOrd="0" destOrd="2" presId="urn:microsoft.com/office/officeart/2005/8/layout/default"/>
    <dgm:cxn modelId="{6ECB27AC-3817-4381-B4A1-C6184A736BB4}" srcId="{0007E97A-72A6-488C-A434-7A0C8FCB4824}" destId="{CBF35641-1097-40A7-B7FC-AC4AC49E6825}" srcOrd="1" destOrd="0" parTransId="{88A78E95-BBC2-4CA4-BFF4-B436D69A3138}" sibTransId="{F00BCB91-3013-4385-92C8-8E51503A11E1}"/>
    <dgm:cxn modelId="{5BED36AD-B407-4E34-AEEF-C85915C77FBD}" srcId="{9AFE8A7C-16FC-4458-8F0C-30F8F14C1E9A}" destId="{0007E97A-72A6-488C-A434-7A0C8FCB4824}" srcOrd="2" destOrd="0" parTransId="{E11E5410-B43E-48A6-B956-3F0A6BCC3ADB}" sibTransId="{7480CE49-E428-4C48-B1B3-837284833EE8}"/>
    <dgm:cxn modelId="{CD2321B2-16FB-4485-BAAC-042139DDD2BD}" type="presOf" srcId="{9226302D-784B-470C-BD35-AF9FCBF1CCB0}" destId="{6CBA1F48-E364-41A1-B9F3-47A62037D314}" srcOrd="0" destOrd="1" presId="urn:microsoft.com/office/officeart/2005/8/layout/default"/>
    <dgm:cxn modelId="{3239E1B4-F2B7-491C-8BDB-EF0E3F143E5D}" srcId="{BBDA8EC3-59E4-4250-8CF1-DFB46D4383A7}" destId="{46E48BA6-B1B2-438E-8BE4-A57F725FACA9}" srcOrd="1" destOrd="0" parTransId="{2456F812-F0D4-4707-B717-91DBDF88A9D4}" sibTransId="{533C7651-9FD2-49A7-BBE1-0DFE4EEFCDDC}"/>
    <dgm:cxn modelId="{E49DD8B8-F728-48A8-81AB-2590C49F498A}" type="presOf" srcId="{46E48BA6-B1B2-438E-8BE4-A57F725FACA9}" destId="{41819F89-AB29-4A3D-B52C-B7B9C57D051A}" srcOrd="0" destOrd="2" presId="urn:microsoft.com/office/officeart/2005/8/layout/default"/>
    <dgm:cxn modelId="{0CC585BA-4739-4B2B-98D1-A8F7BCC86606}" srcId="{B2401E8F-18FF-44CD-A8EB-561348E5B03B}" destId="{F8660A07-836B-49DA-893A-3B68BC7AACC1}" srcOrd="1" destOrd="0" parTransId="{4C54B9F0-F287-4382-B73D-A89028F2ACBD}" sibTransId="{514C875B-5535-4144-9654-C4055D698D62}"/>
    <dgm:cxn modelId="{EB13DBBA-1A68-423E-A42F-AC3055717766}" srcId="{0055CC47-528A-4AD1-A6E5-48D48B50DED9}" destId="{2278CCE9-AC55-495E-9B7B-610B2BF91DF9}" srcOrd="1" destOrd="0" parTransId="{F18991C0-E9D8-49FD-80EB-EF1E476171E1}" sibTransId="{8DCBD5A4-AE18-4ED8-9A5C-D304F0C9201E}"/>
    <dgm:cxn modelId="{4ECA2FC0-DDC6-41C9-9673-B4196CCA7B7E}" type="presOf" srcId="{9AFE8A7C-16FC-4458-8F0C-30F8F14C1E9A}" destId="{4AE32A82-0BF2-4C92-A5D0-05A8BACF7209}" srcOrd="0" destOrd="0" presId="urn:microsoft.com/office/officeart/2005/8/layout/default"/>
    <dgm:cxn modelId="{DCAEE8C1-A888-46A0-B734-0578FB577581}" srcId="{9AFE8A7C-16FC-4458-8F0C-30F8F14C1E9A}" destId="{0055CC47-528A-4AD1-A6E5-48D48B50DED9}" srcOrd="1" destOrd="0" parTransId="{E3E0BFDB-1670-4E8B-84EB-A6BCCB784662}" sibTransId="{92D6D9FB-A406-4B6A-8B91-408C9279ECEC}"/>
    <dgm:cxn modelId="{9C6CDBC5-1203-4A4E-95E5-3DEDB7A9B744}" srcId="{9AFE8A7C-16FC-4458-8F0C-30F8F14C1E9A}" destId="{B31FE019-708F-41D6-9775-2608503617CF}" srcOrd="3" destOrd="0" parTransId="{03AC75C3-7713-49AC-BA89-0145EBF10DA6}" sibTransId="{DCB5EFB3-CBEE-417E-82C5-13F09534C26C}"/>
    <dgm:cxn modelId="{AD4243CC-EFE9-44E3-88FB-35539955384A}" type="presOf" srcId="{0007E97A-72A6-488C-A434-7A0C8FCB4824}" destId="{3B3C7D64-964F-475B-8CB1-8C2EBCB509A1}" srcOrd="0" destOrd="0" presId="urn:microsoft.com/office/officeart/2005/8/layout/default"/>
    <dgm:cxn modelId="{F138CECF-619F-44CC-AD5C-588E18541AC2}" type="presOf" srcId="{7967CDF7-D80F-4553-87D4-DB1AAADD65E8}" destId="{6CBA1F48-E364-41A1-B9F3-47A62037D314}" srcOrd="0" destOrd="2" presId="urn:microsoft.com/office/officeart/2005/8/layout/default"/>
    <dgm:cxn modelId="{59841FD6-A54E-4371-AC0A-9CFF44EB283B}" type="presOf" srcId="{0055CC47-528A-4AD1-A6E5-48D48B50DED9}" destId="{DBC28926-655A-4E65-B4D8-985A52A56AE1}" srcOrd="0" destOrd="0" presId="urn:microsoft.com/office/officeart/2005/8/layout/default"/>
    <dgm:cxn modelId="{006E57D8-C945-4E16-8E9B-4ED9EB0078A6}" type="presOf" srcId="{998F0BAF-B0C6-40B0-9E1F-7E603181F371}" destId="{3B3C7D64-964F-475B-8CB1-8C2EBCB509A1}" srcOrd="0" destOrd="3" presId="urn:microsoft.com/office/officeart/2005/8/layout/default"/>
    <dgm:cxn modelId="{192F01DA-DA8C-4F30-A019-32A129C5BE9F}" type="presOf" srcId="{6CE483E9-4061-4084-95D8-6BA74CE185CA}" destId="{9926E94F-D90C-4FB1-9721-3ECC1F3990EF}" srcOrd="0" destOrd="1" presId="urn:microsoft.com/office/officeart/2005/8/layout/default"/>
    <dgm:cxn modelId="{5B1E9DDB-143A-448F-BD2C-06B6AC02E008}" type="presOf" srcId="{07A283FC-1373-447A-AAF9-4F797E990AB3}" destId="{41819F89-AB29-4A3D-B52C-B7B9C57D051A}" srcOrd="0" destOrd="1" presId="urn:microsoft.com/office/officeart/2005/8/layout/default"/>
    <dgm:cxn modelId="{416290E0-13A2-47B3-AD73-90A23030E453}" srcId="{B2401E8F-18FF-44CD-A8EB-561348E5B03B}" destId="{D14912C7-911D-4765-A891-0A92B01B13C2}" srcOrd="0" destOrd="0" parTransId="{BAAC8367-79C1-423B-8C09-60F0BB1EB277}" sibTransId="{A8B45C76-52AC-4927-B86C-F48467FD03DE}"/>
    <dgm:cxn modelId="{AD1727E6-12A1-4D8B-B133-2F7689784DED}" type="presOf" srcId="{00F52716-CE87-4D48-A854-78C0E70D9A8E}" destId="{6CBA1F48-E364-41A1-B9F3-47A62037D314}" srcOrd="0" destOrd="3" presId="urn:microsoft.com/office/officeart/2005/8/layout/default"/>
    <dgm:cxn modelId="{8A9580F0-146C-4D8A-BCE6-41CA8D307003}" type="presOf" srcId="{84E5E379-CF87-4A1F-883F-5F05DCAE2CE8}" destId="{9926E94F-D90C-4FB1-9721-3ECC1F3990EF}" srcOrd="0" destOrd="2" presId="urn:microsoft.com/office/officeart/2005/8/layout/default"/>
    <dgm:cxn modelId="{2F479FF4-D9B5-40D6-9695-D6FE625C3121}" srcId="{0007E97A-72A6-488C-A434-7A0C8FCB4824}" destId="{7559CEB2-BFA9-4BBD-9944-96477E81C2D1}" srcOrd="0" destOrd="0" parTransId="{2AB746D3-591D-4EC0-9252-DC5EB454B1DC}" sibTransId="{C7664682-EA0D-4949-8E8A-1D68B411A1BC}"/>
    <dgm:cxn modelId="{8E0D33F7-6F2B-448E-A6EF-5F26DB9D21D6}" type="presOf" srcId="{426241BE-6B50-4188-A766-192DD59EA284}" destId="{DBC28926-655A-4E65-B4D8-985A52A56AE1}" srcOrd="0" destOrd="1" presId="urn:microsoft.com/office/officeart/2005/8/layout/default"/>
    <dgm:cxn modelId="{42FE08FB-D20A-4EE8-87BA-0E0B678DC396}" type="presOf" srcId="{7559CEB2-BFA9-4BBD-9944-96477E81C2D1}" destId="{3B3C7D64-964F-475B-8CB1-8C2EBCB509A1}" srcOrd="0" destOrd="1" presId="urn:microsoft.com/office/officeart/2005/8/layout/default"/>
    <dgm:cxn modelId="{4F1586FD-674B-44C9-BC9C-698FB751D7F0}" srcId="{B31FE019-708F-41D6-9775-2608503617CF}" destId="{00F52716-CE87-4D48-A854-78C0E70D9A8E}" srcOrd="2" destOrd="0" parTransId="{8DCE6CB5-B8B4-40DE-A133-63A9A48BBED6}" sibTransId="{8AE285D6-B384-4A0E-9DCE-104F5CDCB0D2}"/>
    <dgm:cxn modelId="{4EA0C039-9502-4648-9564-F493EABAE4D8}" type="presParOf" srcId="{4AE32A82-0BF2-4C92-A5D0-05A8BACF7209}" destId="{B9763258-9D4F-40C5-8599-714916D3271C}" srcOrd="0" destOrd="0" presId="urn:microsoft.com/office/officeart/2005/8/layout/default"/>
    <dgm:cxn modelId="{B36B570D-F056-46DD-8074-AE3165F3AE70}" type="presParOf" srcId="{4AE32A82-0BF2-4C92-A5D0-05A8BACF7209}" destId="{34DEB4B5-81BA-48FC-BAC2-41945130231B}" srcOrd="1" destOrd="0" presId="urn:microsoft.com/office/officeart/2005/8/layout/default"/>
    <dgm:cxn modelId="{C96C5364-8DF1-4CD4-9ED8-51C262B52EAC}" type="presParOf" srcId="{4AE32A82-0BF2-4C92-A5D0-05A8BACF7209}" destId="{DBC28926-655A-4E65-B4D8-985A52A56AE1}" srcOrd="2" destOrd="0" presId="urn:microsoft.com/office/officeart/2005/8/layout/default"/>
    <dgm:cxn modelId="{F085F943-4ACD-4504-9ACE-D52BA841DD53}" type="presParOf" srcId="{4AE32A82-0BF2-4C92-A5D0-05A8BACF7209}" destId="{E5823486-7934-4686-ADFD-5BF7EE56E1DB}" srcOrd="3" destOrd="0" presId="urn:microsoft.com/office/officeart/2005/8/layout/default"/>
    <dgm:cxn modelId="{35F56362-FAEC-41E1-9DD2-5A4A6771FAD0}" type="presParOf" srcId="{4AE32A82-0BF2-4C92-A5D0-05A8BACF7209}" destId="{3B3C7D64-964F-475B-8CB1-8C2EBCB509A1}" srcOrd="4" destOrd="0" presId="urn:microsoft.com/office/officeart/2005/8/layout/default"/>
    <dgm:cxn modelId="{6C55CE64-3C56-46E8-A9DF-BCF795D08E38}" type="presParOf" srcId="{4AE32A82-0BF2-4C92-A5D0-05A8BACF7209}" destId="{A5603665-2377-4675-B451-23AD1FABB762}" srcOrd="5" destOrd="0" presId="urn:microsoft.com/office/officeart/2005/8/layout/default"/>
    <dgm:cxn modelId="{EDED3161-67B1-4646-AEE8-7307B35DCA27}" type="presParOf" srcId="{4AE32A82-0BF2-4C92-A5D0-05A8BACF7209}" destId="{6CBA1F48-E364-41A1-B9F3-47A62037D314}" srcOrd="6" destOrd="0" presId="urn:microsoft.com/office/officeart/2005/8/layout/default"/>
    <dgm:cxn modelId="{82A75CF1-B2E5-4F3C-9A3D-8E7989D04B69}" type="presParOf" srcId="{4AE32A82-0BF2-4C92-A5D0-05A8BACF7209}" destId="{A939E4FA-6240-41DD-8F26-12A4A5573675}" srcOrd="7" destOrd="0" presId="urn:microsoft.com/office/officeart/2005/8/layout/default"/>
    <dgm:cxn modelId="{650FDA8E-23CA-43C2-AA9D-D2CFADF8DDC5}" type="presParOf" srcId="{4AE32A82-0BF2-4C92-A5D0-05A8BACF7209}" destId="{9926E94F-D90C-4FB1-9721-3ECC1F3990EF}" srcOrd="8" destOrd="0" presId="urn:microsoft.com/office/officeart/2005/8/layout/default"/>
    <dgm:cxn modelId="{093D9AF6-EA4D-432C-87F3-CC77DE96EFEE}" type="presParOf" srcId="{4AE32A82-0BF2-4C92-A5D0-05A8BACF7209}" destId="{97F423F9-56B8-42E1-A37D-1FC44A961F74}" srcOrd="9" destOrd="0" presId="urn:microsoft.com/office/officeart/2005/8/layout/default"/>
    <dgm:cxn modelId="{08E5377F-C398-46D6-8D79-948208F5738E}" type="presParOf" srcId="{4AE32A82-0BF2-4C92-A5D0-05A8BACF7209}" destId="{41819F89-AB29-4A3D-B52C-B7B9C57D051A}" srcOrd="10" destOrd="0" presId="urn:microsoft.com/office/officeart/2005/8/layout/default"/>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5792DF2-8DC3-40D6-AFAF-97055D48D4B5}" type="doc">
      <dgm:prSet loTypeId="urn:microsoft.com/office/officeart/2005/8/layout/matrix3" loCatId="matrix" qsTypeId="urn:microsoft.com/office/officeart/2005/8/quickstyle/simple1" qsCatId="simple" csTypeId="urn:microsoft.com/office/officeart/2005/8/colors/colorful4" csCatId="colorful" phldr="1"/>
      <dgm:spPr/>
      <dgm:t>
        <a:bodyPr/>
        <a:lstStyle/>
        <a:p>
          <a:endParaRPr lang="en-GB"/>
        </a:p>
      </dgm:t>
    </dgm:pt>
    <dgm:pt modelId="{646AE76C-8BA6-4102-AA76-AD115C542E7A}">
      <dgm:prSet phldrT="[Text]" custT="1"/>
      <dgm:spPr/>
      <dgm:t>
        <a:bodyPr/>
        <a:lstStyle/>
        <a:p>
          <a:r>
            <a:rPr lang="en-GB" sz="1050">
              <a:solidFill>
                <a:sysClr val="windowText" lastClr="000000"/>
              </a:solidFill>
            </a:rPr>
            <a:t>Strengths</a:t>
          </a:r>
        </a:p>
      </dgm:t>
    </dgm:pt>
    <dgm:pt modelId="{A5E5C93E-0690-4876-8B42-8D9D102AEF4E}" type="parTrans" cxnId="{B979798B-8DE0-407E-851C-08803078BC71}">
      <dgm:prSet/>
      <dgm:spPr/>
      <dgm:t>
        <a:bodyPr/>
        <a:lstStyle/>
        <a:p>
          <a:endParaRPr lang="en-GB"/>
        </a:p>
      </dgm:t>
    </dgm:pt>
    <dgm:pt modelId="{6B5BE052-D87C-4313-A768-EB6561F33FC6}" type="sibTrans" cxnId="{B979798B-8DE0-407E-851C-08803078BC71}">
      <dgm:prSet/>
      <dgm:spPr/>
      <dgm:t>
        <a:bodyPr/>
        <a:lstStyle/>
        <a:p>
          <a:endParaRPr lang="en-GB"/>
        </a:p>
      </dgm:t>
    </dgm:pt>
    <dgm:pt modelId="{07B3D2A0-3852-4D19-89ED-F4D2B2D4476F}">
      <dgm:prSet phldrT="[Text]"/>
      <dgm:spPr/>
      <dgm:t>
        <a:bodyPr/>
        <a:lstStyle/>
        <a:p>
          <a:r>
            <a:rPr lang="en-GB">
              <a:solidFill>
                <a:sysClr val="windowText" lastClr="000000"/>
              </a:solidFill>
            </a:rPr>
            <a:t>Weaknesses</a:t>
          </a:r>
        </a:p>
      </dgm:t>
    </dgm:pt>
    <dgm:pt modelId="{361D27C2-87F9-451A-A5D4-1B22B9D8FB6D}" type="parTrans" cxnId="{BD20457D-68F0-42CC-A509-8CDDB4D5EC3A}">
      <dgm:prSet/>
      <dgm:spPr/>
      <dgm:t>
        <a:bodyPr/>
        <a:lstStyle/>
        <a:p>
          <a:endParaRPr lang="en-GB"/>
        </a:p>
      </dgm:t>
    </dgm:pt>
    <dgm:pt modelId="{63164FF5-3FAB-47F0-9949-040BBE77893F}" type="sibTrans" cxnId="{BD20457D-68F0-42CC-A509-8CDDB4D5EC3A}">
      <dgm:prSet/>
      <dgm:spPr/>
      <dgm:t>
        <a:bodyPr/>
        <a:lstStyle/>
        <a:p>
          <a:endParaRPr lang="en-GB"/>
        </a:p>
      </dgm:t>
    </dgm:pt>
    <dgm:pt modelId="{5341D90A-276B-49A2-B482-A2A19FBD02E3}">
      <dgm:prSet phldrT="[Text]" custT="1"/>
      <dgm:spPr/>
      <dgm:t>
        <a:bodyPr/>
        <a:lstStyle/>
        <a:p>
          <a:r>
            <a:rPr lang="en-GB" sz="900">
              <a:solidFill>
                <a:sysClr val="windowText" lastClr="000000"/>
              </a:solidFill>
            </a:rPr>
            <a:t>Opportunities</a:t>
          </a:r>
        </a:p>
      </dgm:t>
    </dgm:pt>
    <dgm:pt modelId="{2918B32A-7678-4995-9414-F4F3138BFF5F}" type="parTrans" cxnId="{1F25EFC5-8F37-4187-9F30-6C7B21E91514}">
      <dgm:prSet/>
      <dgm:spPr/>
      <dgm:t>
        <a:bodyPr/>
        <a:lstStyle/>
        <a:p>
          <a:endParaRPr lang="en-GB"/>
        </a:p>
      </dgm:t>
    </dgm:pt>
    <dgm:pt modelId="{E61DB8A7-08F0-467B-8DE4-0E12577A6E37}" type="sibTrans" cxnId="{1F25EFC5-8F37-4187-9F30-6C7B21E91514}">
      <dgm:prSet/>
      <dgm:spPr/>
      <dgm:t>
        <a:bodyPr/>
        <a:lstStyle/>
        <a:p>
          <a:endParaRPr lang="en-GB"/>
        </a:p>
      </dgm:t>
    </dgm:pt>
    <dgm:pt modelId="{3602386D-D528-4F47-B53F-7AA087F4BA36}">
      <dgm:prSet phldrT="[Text]"/>
      <dgm:spPr/>
      <dgm:t>
        <a:bodyPr/>
        <a:lstStyle/>
        <a:p>
          <a:r>
            <a:rPr lang="en-GB" sz="900">
              <a:solidFill>
                <a:sysClr val="windowText" lastClr="000000"/>
              </a:solidFill>
            </a:rPr>
            <a:t>Threats</a:t>
          </a:r>
        </a:p>
      </dgm:t>
    </dgm:pt>
    <dgm:pt modelId="{1908D3DA-A5F9-44C9-9776-70A79C8C82E2}" type="parTrans" cxnId="{FA9556A0-8C05-4622-9417-0E815CD44B28}">
      <dgm:prSet/>
      <dgm:spPr/>
      <dgm:t>
        <a:bodyPr/>
        <a:lstStyle/>
        <a:p>
          <a:endParaRPr lang="en-GB"/>
        </a:p>
      </dgm:t>
    </dgm:pt>
    <dgm:pt modelId="{0E5D2FBD-E153-4B7F-BD1F-2438501A44EA}" type="sibTrans" cxnId="{FA9556A0-8C05-4622-9417-0E815CD44B28}">
      <dgm:prSet/>
      <dgm:spPr/>
      <dgm:t>
        <a:bodyPr/>
        <a:lstStyle/>
        <a:p>
          <a:endParaRPr lang="en-GB"/>
        </a:p>
      </dgm:t>
    </dgm:pt>
    <dgm:pt modelId="{78B1E625-38A2-408F-9CFF-490BB4B645CF}">
      <dgm:prSet/>
      <dgm:spPr/>
      <dgm:t>
        <a:bodyPr/>
        <a:lstStyle/>
        <a:p>
          <a:r>
            <a:rPr lang="en-GB">
              <a:solidFill>
                <a:sysClr val="windowText" lastClr="000000"/>
              </a:solidFill>
            </a:rPr>
            <a:t>New business - need to get the business name recognised</a:t>
          </a:r>
        </a:p>
      </dgm:t>
    </dgm:pt>
    <dgm:pt modelId="{10D0D7DA-CACA-4ADB-8AF9-6779C0412FD2}" type="parTrans" cxnId="{F789CD2D-9D8B-4E2D-8E80-EA5A42B9105A}">
      <dgm:prSet/>
      <dgm:spPr/>
      <dgm:t>
        <a:bodyPr/>
        <a:lstStyle/>
        <a:p>
          <a:endParaRPr lang="en-GB"/>
        </a:p>
      </dgm:t>
    </dgm:pt>
    <dgm:pt modelId="{CC2B696B-7F54-49AE-9832-D3EC89E88816}" type="sibTrans" cxnId="{F789CD2D-9D8B-4E2D-8E80-EA5A42B9105A}">
      <dgm:prSet/>
      <dgm:spPr/>
      <dgm:t>
        <a:bodyPr/>
        <a:lstStyle/>
        <a:p>
          <a:endParaRPr lang="en-GB"/>
        </a:p>
      </dgm:t>
    </dgm:pt>
    <dgm:pt modelId="{20CCB2E6-5F9F-499D-8D91-F17B6754A019}">
      <dgm:prSet custT="1"/>
      <dgm:spPr/>
      <dgm:t>
        <a:bodyPr/>
        <a:lstStyle/>
        <a:p>
          <a:r>
            <a:rPr lang="en-GB" sz="900">
              <a:solidFill>
                <a:sysClr val="windowText" lastClr="000000"/>
              </a:solidFill>
            </a:rPr>
            <a:t>Take advantage of owners that bought dogs during the covid pandemic. </a:t>
          </a:r>
        </a:p>
      </dgm:t>
    </dgm:pt>
    <dgm:pt modelId="{25DC8FDA-CC90-477B-A614-519703670E6C}" type="parTrans" cxnId="{5D27B8BB-4BD1-4CB3-A0A5-5680574C5A15}">
      <dgm:prSet/>
      <dgm:spPr/>
      <dgm:t>
        <a:bodyPr/>
        <a:lstStyle/>
        <a:p>
          <a:endParaRPr lang="en-GB"/>
        </a:p>
      </dgm:t>
    </dgm:pt>
    <dgm:pt modelId="{2022BD25-88AC-4D3E-AC7B-683CBBAE2465}" type="sibTrans" cxnId="{5D27B8BB-4BD1-4CB3-A0A5-5680574C5A15}">
      <dgm:prSet/>
      <dgm:spPr/>
      <dgm:t>
        <a:bodyPr/>
        <a:lstStyle/>
        <a:p>
          <a:endParaRPr lang="en-GB"/>
        </a:p>
      </dgm:t>
    </dgm:pt>
    <dgm:pt modelId="{69ED4B85-2ED5-4F12-848A-A39BA22D89AD}">
      <dgm:prSet custT="1"/>
      <dgm:spPr/>
      <dgm:t>
        <a:bodyPr/>
        <a:lstStyle/>
        <a:p>
          <a:r>
            <a:rPr lang="en-GB" sz="1000">
              <a:solidFill>
                <a:sysClr val="windowText" lastClr="000000"/>
              </a:solidFill>
            </a:rPr>
            <a:t>Competitors in the area </a:t>
          </a:r>
        </a:p>
      </dgm:t>
    </dgm:pt>
    <dgm:pt modelId="{A230FCCE-70E8-4E49-B0F1-F1A23B6FD24E}" type="parTrans" cxnId="{1FB076CE-AAF2-44C7-8728-4ACD712C9C8B}">
      <dgm:prSet/>
      <dgm:spPr/>
      <dgm:t>
        <a:bodyPr/>
        <a:lstStyle/>
        <a:p>
          <a:endParaRPr lang="en-GB"/>
        </a:p>
      </dgm:t>
    </dgm:pt>
    <dgm:pt modelId="{6E5DB026-2FE0-4FD0-995D-3EF9F9949FBA}" type="sibTrans" cxnId="{1FB076CE-AAF2-44C7-8728-4ACD712C9C8B}">
      <dgm:prSet/>
      <dgm:spPr/>
      <dgm:t>
        <a:bodyPr/>
        <a:lstStyle/>
        <a:p>
          <a:endParaRPr lang="en-GB"/>
        </a:p>
      </dgm:t>
    </dgm:pt>
    <dgm:pt modelId="{B9E0CE7C-603A-4082-9FB3-BC22A91335F5}">
      <dgm:prSet custT="1"/>
      <dgm:spPr/>
      <dgm:t>
        <a:bodyPr/>
        <a:lstStyle/>
        <a:p>
          <a:r>
            <a:rPr lang="en-GB" sz="900">
              <a:solidFill>
                <a:sysClr val="windowText" lastClr="000000"/>
              </a:solidFill>
            </a:rPr>
            <a:t>Flexible opening hours </a:t>
          </a:r>
        </a:p>
      </dgm:t>
    </dgm:pt>
    <dgm:pt modelId="{9CFC109D-C8DE-4C40-B0C5-FD98DCF5A56F}" type="parTrans" cxnId="{60F6ACE9-B2FB-4D00-885F-625FB14D8234}">
      <dgm:prSet/>
      <dgm:spPr/>
      <dgm:t>
        <a:bodyPr/>
        <a:lstStyle/>
        <a:p>
          <a:endParaRPr lang="en-GB"/>
        </a:p>
      </dgm:t>
    </dgm:pt>
    <dgm:pt modelId="{6212D5BF-8A5F-4BC7-944D-2EA8E3DA5D46}" type="sibTrans" cxnId="{60F6ACE9-B2FB-4D00-885F-625FB14D8234}">
      <dgm:prSet/>
      <dgm:spPr/>
      <dgm:t>
        <a:bodyPr/>
        <a:lstStyle/>
        <a:p>
          <a:endParaRPr lang="en-GB"/>
        </a:p>
      </dgm:t>
    </dgm:pt>
    <dgm:pt modelId="{404F2937-147F-42B1-B18F-D8E6551F6A74}">
      <dgm:prSet custT="1"/>
      <dgm:spPr/>
      <dgm:t>
        <a:bodyPr/>
        <a:lstStyle/>
        <a:p>
          <a:r>
            <a:rPr lang="en-GB" sz="900">
              <a:solidFill>
                <a:sysClr val="windowText" lastClr="000000"/>
              </a:solidFill>
            </a:rPr>
            <a:t>Staff training - state of the art</a:t>
          </a:r>
        </a:p>
      </dgm:t>
    </dgm:pt>
    <dgm:pt modelId="{CBEA1D52-38E5-44AD-8047-1E773DD257FA}" type="parTrans" cxnId="{E509FDCF-3781-406D-B646-8ADEDBFBF36F}">
      <dgm:prSet/>
      <dgm:spPr/>
      <dgm:t>
        <a:bodyPr/>
        <a:lstStyle/>
        <a:p>
          <a:endParaRPr lang="en-GB"/>
        </a:p>
      </dgm:t>
    </dgm:pt>
    <dgm:pt modelId="{35B47FC1-CB9A-4D68-89A9-ADE7E0113C3C}" type="sibTrans" cxnId="{E509FDCF-3781-406D-B646-8ADEDBFBF36F}">
      <dgm:prSet/>
      <dgm:spPr/>
      <dgm:t>
        <a:bodyPr/>
        <a:lstStyle/>
        <a:p>
          <a:endParaRPr lang="en-GB"/>
        </a:p>
      </dgm:t>
    </dgm:pt>
    <dgm:pt modelId="{45B72F60-8203-4236-BA59-07EFFC3809E3}">
      <dgm:prSet custT="1"/>
      <dgm:spPr/>
      <dgm:t>
        <a:bodyPr/>
        <a:lstStyle/>
        <a:p>
          <a:r>
            <a:rPr lang="en-GB" sz="900">
              <a:solidFill>
                <a:sysClr val="windowText" lastClr="000000"/>
              </a:solidFill>
            </a:rPr>
            <a:t>Property is in a central location</a:t>
          </a:r>
        </a:p>
      </dgm:t>
    </dgm:pt>
    <dgm:pt modelId="{AC53D98C-46FF-4352-944A-0B6561B16F9C}" type="parTrans" cxnId="{17992F20-C5CB-4128-9EC9-415977142050}">
      <dgm:prSet/>
      <dgm:spPr/>
      <dgm:t>
        <a:bodyPr/>
        <a:lstStyle/>
        <a:p>
          <a:endParaRPr lang="en-GB"/>
        </a:p>
      </dgm:t>
    </dgm:pt>
    <dgm:pt modelId="{3DB80AA3-BC3A-4710-A871-414CE0774914}" type="sibTrans" cxnId="{17992F20-C5CB-4128-9EC9-415977142050}">
      <dgm:prSet/>
      <dgm:spPr/>
      <dgm:t>
        <a:bodyPr/>
        <a:lstStyle/>
        <a:p>
          <a:endParaRPr lang="en-GB"/>
        </a:p>
      </dgm:t>
    </dgm:pt>
    <dgm:pt modelId="{8225FAE9-C5E5-45F2-BA5A-995100B00B69}">
      <dgm:prSet custT="1"/>
      <dgm:spPr/>
      <dgm:t>
        <a:bodyPr/>
        <a:lstStyle/>
        <a:p>
          <a:r>
            <a:rPr lang="en-GB" sz="900">
              <a:solidFill>
                <a:sysClr val="windowText" lastClr="000000"/>
              </a:solidFill>
            </a:rPr>
            <a:t>Equipment and technology is advanced</a:t>
          </a:r>
        </a:p>
      </dgm:t>
    </dgm:pt>
    <dgm:pt modelId="{332189B8-84E9-47E9-B369-68FB0441980C}" type="parTrans" cxnId="{EEA80372-3B29-4BFA-A1BE-5554EB6F5F3F}">
      <dgm:prSet/>
      <dgm:spPr/>
      <dgm:t>
        <a:bodyPr/>
        <a:lstStyle/>
        <a:p>
          <a:endParaRPr lang="en-GB"/>
        </a:p>
      </dgm:t>
    </dgm:pt>
    <dgm:pt modelId="{B6F79123-1E27-49B5-A6C0-F582A702422B}" type="sibTrans" cxnId="{EEA80372-3B29-4BFA-A1BE-5554EB6F5F3F}">
      <dgm:prSet/>
      <dgm:spPr/>
      <dgm:t>
        <a:bodyPr/>
        <a:lstStyle/>
        <a:p>
          <a:endParaRPr lang="en-GB"/>
        </a:p>
      </dgm:t>
    </dgm:pt>
    <dgm:pt modelId="{82F6CA14-730D-442D-BB97-BD04B094DD4A}">
      <dgm:prSet/>
      <dgm:spPr/>
      <dgm:t>
        <a:bodyPr/>
        <a:lstStyle/>
        <a:p>
          <a:r>
            <a:rPr lang="en-GB">
              <a:solidFill>
                <a:sysClr val="windowText" lastClr="000000"/>
              </a:solidFill>
            </a:rPr>
            <a:t>1 member of staff to begin with</a:t>
          </a:r>
        </a:p>
      </dgm:t>
    </dgm:pt>
    <dgm:pt modelId="{0F76FD6D-FA4F-452B-9514-F6A1A89A162F}" type="parTrans" cxnId="{0F3B7662-6453-4525-9A25-18E274246F4B}">
      <dgm:prSet/>
      <dgm:spPr/>
      <dgm:t>
        <a:bodyPr/>
        <a:lstStyle/>
        <a:p>
          <a:endParaRPr lang="en-GB"/>
        </a:p>
      </dgm:t>
    </dgm:pt>
    <dgm:pt modelId="{D6F5EDEA-8DE0-45EC-A378-D62014432A33}" type="sibTrans" cxnId="{0F3B7662-6453-4525-9A25-18E274246F4B}">
      <dgm:prSet/>
      <dgm:spPr/>
      <dgm:t>
        <a:bodyPr/>
        <a:lstStyle/>
        <a:p>
          <a:endParaRPr lang="en-GB"/>
        </a:p>
      </dgm:t>
    </dgm:pt>
    <dgm:pt modelId="{18C7A32F-DE9E-4259-9F9B-A1906BBC7DDC}">
      <dgm:prSet/>
      <dgm:spPr/>
      <dgm:t>
        <a:bodyPr/>
        <a:lstStyle/>
        <a:p>
          <a:endParaRPr lang="en-GB">
            <a:solidFill>
              <a:sysClr val="windowText" lastClr="000000"/>
            </a:solidFill>
          </a:endParaRPr>
        </a:p>
      </dgm:t>
    </dgm:pt>
    <dgm:pt modelId="{9437857C-8EAC-4DD4-B7A6-F982AD6FCA22}" type="parTrans" cxnId="{5401B44C-A0CB-4417-AE66-69A8D05E9A5F}">
      <dgm:prSet/>
      <dgm:spPr/>
      <dgm:t>
        <a:bodyPr/>
        <a:lstStyle/>
        <a:p>
          <a:endParaRPr lang="en-GB"/>
        </a:p>
      </dgm:t>
    </dgm:pt>
    <dgm:pt modelId="{E05298D6-5CC3-4333-BFCD-7DD8DB26AA17}" type="sibTrans" cxnId="{5401B44C-A0CB-4417-AE66-69A8D05E9A5F}">
      <dgm:prSet/>
      <dgm:spPr/>
      <dgm:t>
        <a:bodyPr/>
        <a:lstStyle/>
        <a:p>
          <a:endParaRPr lang="en-GB"/>
        </a:p>
      </dgm:t>
    </dgm:pt>
    <dgm:pt modelId="{4B48D82E-1283-4198-8F85-F7F59E3ACCF4}">
      <dgm:prSet custT="1"/>
      <dgm:spPr/>
      <dgm:t>
        <a:bodyPr/>
        <a:lstStyle/>
        <a:p>
          <a:r>
            <a:rPr lang="en-GB" sz="1000">
              <a:solidFill>
                <a:sysClr val="windowText" lastClr="000000"/>
              </a:solidFill>
            </a:rPr>
            <a:t>Working from home - less need for daycare facilities</a:t>
          </a:r>
        </a:p>
      </dgm:t>
    </dgm:pt>
    <dgm:pt modelId="{57FF75EA-188F-452E-90BE-217304DE5C5A}" type="parTrans" cxnId="{D3C31EA6-AA3B-4E97-9A51-4B197E2816D4}">
      <dgm:prSet/>
      <dgm:spPr/>
      <dgm:t>
        <a:bodyPr/>
        <a:lstStyle/>
        <a:p>
          <a:endParaRPr lang="en-GB"/>
        </a:p>
      </dgm:t>
    </dgm:pt>
    <dgm:pt modelId="{86EADA45-DAC9-45D7-BD9D-DB2F5D5EF1F3}" type="sibTrans" cxnId="{D3C31EA6-AA3B-4E97-9A51-4B197E2816D4}">
      <dgm:prSet/>
      <dgm:spPr/>
      <dgm:t>
        <a:bodyPr/>
        <a:lstStyle/>
        <a:p>
          <a:endParaRPr lang="en-GB"/>
        </a:p>
      </dgm:t>
    </dgm:pt>
    <dgm:pt modelId="{8855FCBF-CAB2-4A3F-A7EB-2C4EDA547958}">
      <dgm:prSet custT="1"/>
      <dgm:spPr/>
      <dgm:t>
        <a:bodyPr/>
        <a:lstStyle/>
        <a:p>
          <a:r>
            <a:rPr lang="en-GB" sz="900">
              <a:solidFill>
                <a:sysClr val="windowText" lastClr="000000"/>
              </a:solidFill>
            </a:rPr>
            <a:t>Trade shows - crufts, local dog competitions such as sheep dog trials. </a:t>
          </a:r>
        </a:p>
      </dgm:t>
    </dgm:pt>
    <dgm:pt modelId="{E1DD5957-18C0-447D-A14A-FFC265CFA373}" type="parTrans" cxnId="{51733F29-CD28-411D-988F-94803754B65F}">
      <dgm:prSet/>
      <dgm:spPr/>
      <dgm:t>
        <a:bodyPr/>
        <a:lstStyle/>
        <a:p>
          <a:endParaRPr lang="en-GB"/>
        </a:p>
      </dgm:t>
    </dgm:pt>
    <dgm:pt modelId="{F7F041BD-71E5-4D95-820F-690F34626517}" type="sibTrans" cxnId="{51733F29-CD28-411D-988F-94803754B65F}">
      <dgm:prSet/>
      <dgm:spPr/>
      <dgm:t>
        <a:bodyPr/>
        <a:lstStyle/>
        <a:p>
          <a:endParaRPr lang="en-GB"/>
        </a:p>
      </dgm:t>
    </dgm:pt>
    <dgm:pt modelId="{EFF88FFC-BB04-4767-BEE3-C6CB7164102D}">
      <dgm:prSet custT="1"/>
      <dgm:spPr/>
      <dgm:t>
        <a:bodyPr/>
        <a:lstStyle/>
        <a:p>
          <a:r>
            <a:rPr lang="en-GB" sz="1000">
              <a:solidFill>
                <a:sysClr val="windowText" lastClr="000000"/>
              </a:solidFill>
            </a:rPr>
            <a:t>Competitors competing with the business' USP </a:t>
          </a:r>
        </a:p>
      </dgm:t>
    </dgm:pt>
    <dgm:pt modelId="{F5977AEA-AF8E-4C14-BB83-781CB9D116F9}" type="parTrans" cxnId="{F388F9BE-272E-42B1-B282-16958A1F0F4E}">
      <dgm:prSet/>
      <dgm:spPr/>
      <dgm:t>
        <a:bodyPr/>
        <a:lstStyle/>
        <a:p>
          <a:endParaRPr lang="en-GB"/>
        </a:p>
      </dgm:t>
    </dgm:pt>
    <dgm:pt modelId="{E6B980A5-4876-47FD-B92B-22171C626B67}" type="sibTrans" cxnId="{F388F9BE-272E-42B1-B282-16958A1F0F4E}">
      <dgm:prSet/>
      <dgm:spPr/>
      <dgm:t>
        <a:bodyPr/>
        <a:lstStyle/>
        <a:p>
          <a:endParaRPr lang="en-GB"/>
        </a:p>
      </dgm:t>
    </dgm:pt>
    <dgm:pt modelId="{2F510CE0-345A-4BEE-8499-A14D0155322A}">
      <dgm:prSet/>
      <dgm:spPr/>
      <dgm:t>
        <a:bodyPr/>
        <a:lstStyle/>
        <a:p>
          <a:r>
            <a:rPr lang="en-GB">
              <a:solidFill>
                <a:sysClr val="windowText" lastClr="000000"/>
              </a:solidFill>
            </a:rPr>
            <a:t> No reviews as it is a new business</a:t>
          </a:r>
        </a:p>
      </dgm:t>
    </dgm:pt>
    <dgm:pt modelId="{7508CBAE-F8AD-4F7F-9D68-2A5B8924CAC3}" type="parTrans" cxnId="{F16097A6-9244-48FB-9E6E-83C1E5CE0330}">
      <dgm:prSet/>
      <dgm:spPr/>
      <dgm:t>
        <a:bodyPr/>
        <a:lstStyle/>
        <a:p>
          <a:endParaRPr lang="en-GB"/>
        </a:p>
      </dgm:t>
    </dgm:pt>
    <dgm:pt modelId="{BCC87D95-7C31-463D-B483-5E254175CBE1}" type="sibTrans" cxnId="{F16097A6-9244-48FB-9E6E-83C1E5CE0330}">
      <dgm:prSet/>
      <dgm:spPr/>
      <dgm:t>
        <a:bodyPr/>
        <a:lstStyle/>
        <a:p>
          <a:endParaRPr lang="en-GB"/>
        </a:p>
      </dgm:t>
    </dgm:pt>
    <dgm:pt modelId="{1ABE150E-ACEF-4620-99D4-CDC5C15A6E26}" type="pres">
      <dgm:prSet presAssocID="{D5792DF2-8DC3-40D6-AFAF-97055D48D4B5}" presName="matrix" presStyleCnt="0">
        <dgm:presLayoutVars>
          <dgm:chMax val="1"/>
          <dgm:dir/>
          <dgm:resizeHandles val="exact"/>
        </dgm:presLayoutVars>
      </dgm:prSet>
      <dgm:spPr/>
    </dgm:pt>
    <dgm:pt modelId="{9A2F9506-F19F-4C46-8603-DF1E6A673A64}" type="pres">
      <dgm:prSet presAssocID="{D5792DF2-8DC3-40D6-AFAF-97055D48D4B5}" presName="diamond" presStyleLbl="bgShp" presStyleIdx="0" presStyleCnt="1"/>
      <dgm:spPr/>
    </dgm:pt>
    <dgm:pt modelId="{74FA0C6C-921F-421D-ADEB-0107578DF1C3}" type="pres">
      <dgm:prSet presAssocID="{D5792DF2-8DC3-40D6-AFAF-97055D48D4B5}" presName="quad1" presStyleLbl="node1" presStyleIdx="0" presStyleCnt="4" custScaleX="155235" custLinFactNeighborX="-29911" custLinFactNeighborY="-434">
        <dgm:presLayoutVars>
          <dgm:chMax val="0"/>
          <dgm:chPref val="0"/>
          <dgm:bulletEnabled val="1"/>
        </dgm:presLayoutVars>
      </dgm:prSet>
      <dgm:spPr/>
    </dgm:pt>
    <dgm:pt modelId="{79267A2F-E618-4476-8349-1899BFCAA7C2}" type="pres">
      <dgm:prSet presAssocID="{D5792DF2-8DC3-40D6-AFAF-97055D48D4B5}" presName="quad2" presStyleLbl="node1" presStyleIdx="1" presStyleCnt="4" custScaleX="164784" custLinFactNeighborX="29911" custLinFactNeighborY="-434">
        <dgm:presLayoutVars>
          <dgm:chMax val="0"/>
          <dgm:chPref val="0"/>
          <dgm:bulletEnabled val="1"/>
        </dgm:presLayoutVars>
      </dgm:prSet>
      <dgm:spPr/>
    </dgm:pt>
    <dgm:pt modelId="{7C7EC4A5-EDB0-4476-B621-768C768A8FA9}" type="pres">
      <dgm:prSet presAssocID="{D5792DF2-8DC3-40D6-AFAF-97055D48D4B5}" presName="quad3" presStyleLbl="node1" presStyleIdx="2" presStyleCnt="4" custScaleX="158898" custScaleY="103201" custLinFactNeighborX="-30345" custLinFactNeighborY="5635">
        <dgm:presLayoutVars>
          <dgm:chMax val="0"/>
          <dgm:chPref val="0"/>
          <dgm:bulletEnabled val="1"/>
        </dgm:presLayoutVars>
      </dgm:prSet>
      <dgm:spPr/>
    </dgm:pt>
    <dgm:pt modelId="{F26989B4-AF99-4896-906F-6ACD6C927A46}" type="pres">
      <dgm:prSet presAssocID="{D5792DF2-8DC3-40D6-AFAF-97055D48D4B5}" presName="quad4" presStyleLbl="node1" presStyleIdx="3" presStyleCnt="4" custScaleX="163998" custLinFactNeighborX="31211" custLinFactNeighborY="4769">
        <dgm:presLayoutVars>
          <dgm:chMax val="0"/>
          <dgm:chPref val="0"/>
          <dgm:bulletEnabled val="1"/>
        </dgm:presLayoutVars>
      </dgm:prSet>
      <dgm:spPr/>
    </dgm:pt>
  </dgm:ptLst>
  <dgm:cxnLst>
    <dgm:cxn modelId="{EAD51A03-6CB2-48AC-8DA9-D1B39BFD2F5F}" type="presOf" srcId="{3602386D-D528-4F47-B53F-7AA087F4BA36}" destId="{F26989B4-AF99-4896-906F-6ACD6C927A46}" srcOrd="0" destOrd="0" presId="urn:microsoft.com/office/officeart/2005/8/layout/matrix3"/>
    <dgm:cxn modelId="{1AF8A904-9EEC-4C27-ACB9-D86A320A5BF9}" type="presOf" srcId="{B9E0CE7C-603A-4082-9FB3-BC22A91335F5}" destId="{74FA0C6C-921F-421D-ADEB-0107578DF1C3}" srcOrd="0" destOrd="1" presId="urn:microsoft.com/office/officeart/2005/8/layout/matrix3"/>
    <dgm:cxn modelId="{6BD56306-F760-4BEA-8F4B-C1BD50B0B6CE}" type="presOf" srcId="{78B1E625-38A2-408F-9CFF-490BB4B645CF}" destId="{79267A2F-E618-4476-8349-1899BFCAA7C2}" srcOrd="0" destOrd="1" presId="urn:microsoft.com/office/officeart/2005/8/layout/matrix3"/>
    <dgm:cxn modelId="{C11EE81D-6934-43C1-B8D4-2E8DA76016B3}" type="presOf" srcId="{45B72F60-8203-4236-BA59-07EFFC3809E3}" destId="{74FA0C6C-921F-421D-ADEB-0107578DF1C3}" srcOrd="0" destOrd="3" presId="urn:microsoft.com/office/officeart/2005/8/layout/matrix3"/>
    <dgm:cxn modelId="{17992F20-C5CB-4128-9EC9-415977142050}" srcId="{646AE76C-8BA6-4102-AA76-AD115C542E7A}" destId="{45B72F60-8203-4236-BA59-07EFFC3809E3}" srcOrd="2" destOrd="0" parTransId="{AC53D98C-46FF-4352-944A-0B6561B16F9C}" sibTransId="{3DB80AA3-BC3A-4710-A871-414CE0774914}"/>
    <dgm:cxn modelId="{77C61826-EF9C-45F2-9843-DDD032179FCB}" type="presOf" srcId="{07B3D2A0-3852-4D19-89ED-F4D2B2D4476F}" destId="{79267A2F-E618-4476-8349-1899BFCAA7C2}" srcOrd="0" destOrd="0" presId="urn:microsoft.com/office/officeart/2005/8/layout/matrix3"/>
    <dgm:cxn modelId="{51733F29-CD28-411D-988F-94803754B65F}" srcId="{5341D90A-276B-49A2-B482-A2A19FBD02E3}" destId="{8855FCBF-CAB2-4A3F-A7EB-2C4EDA547958}" srcOrd="1" destOrd="0" parTransId="{E1DD5957-18C0-447D-A14A-FFC265CFA373}" sibTransId="{F7F041BD-71E5-4D95-820F-690F34626517}"/>
    <dgm:cxn modelId="{F789CD2D-9D8B-4E2D-8E80-EA5A42B9105A}" srcId="{07B3D2A0-3852-4D19-89ED-F4D2B2D4476F}" destId="{78B1E625-38A2-408F-9CFF-490BB4B645CF}" srcOrd="0" destOrd="0" parTransId="{10D0D7DA-CACA-4ADB-8AF9-6779C0412FD2}" sibTransId="{CC2B696B-7F54-49AE-9832-D3EC89E88816}"/>
    <dgm:cxn modelId="{0F3B7662-6453-4525-9A25-18E274246F4B}" srcId="{07B3D2A0-3852-4D19-89ED-F4D2B2D4476F}" destId="{82F6CA14-730D-442D-BB97-BD04B094DD4A}" srcOrd="1" destOrd="0" parTransId="{0F76FD6D-FA4F-452B-9514-F6A1A89A162F}" sibTransId="{D6F5EDEA-8DE0-45EC-A378-D62014432A33}"/>
    <dgm:cxn modelId="{49E55248-6E00-42F1-A7ED-91FC9AEA9A7C}" type="presOf" srcId="{4B48D82E-1283-4198-8F85-F7F59E3ACCF4}" destId="{F26989B4-AF99-4896-906F-6ACD6C927A46}" srcOrd="0" destOrd="2" presId="urn:microsoft.com/office/officeart/2005/8/layout/matrix3"/>
    <dgm:cxn modelId="{5401B44C-A0CB-4417-AE66-69A8D05E9A5F}" srcId="{07B3D2A0-3852-4D19-89ED-F4D2B2D4476F}" destId="{18C7A32F-DE9E-4259-9F9B-A1906BBC7DDC}" srcOrd="3" destOrd="0" parTransId="{9437857C-8EAC-4DD4-B7A6-F982AD6FCA22}" sibTransId="{E05298D6-5CC3-4333-BFCD-7DD8DB26AA17}"/>
    <dgm:cxn modelId="{C236564E-6776-4FEA-995D-A381F144C67D}" type="presOf" srcId="{69ED4B85-2ED5-4F12-848A-A39BA22D89AD}" destId="{F26989B4-AF99-4896-906F-6ACD6C927A46}" srcOrd="0" destOrd="1" presId="urn:microsoft.com/office/officeart/2005/8/layout/matrix3"/>
    <dgm:cxn modelId="{C5A34D70-14FA-4F57-8EFA-720C569E13AE}" type="presOf" srcId="{18C7A32F-DE9E-4259-9F9B-A1906BBC7DDC}" destId="{79267A2F-E618-4476-8349-1899BFCAA7C2}" srcOrd="0" destOrd="4" presId="urn:microsoft.com/office/officeart/2005/8/layout/matrix3"/>
    <dgm:cxn modelId="{EEA80372-3B29-4BFA-A1BE-5554EB6F5F3F}" srcId="{646AE76C-8BA6-4102-AA76-AD115C542E7A}" destId="{8225FAE9-C5E5-45F2-BA5A-995100B00B69}" srcOrd="3" destOrd="0" parTransId="{332189B8-84E9-47E9-B369-68FB0441980C}" sibTransId="{B6F79123-1E27-49B5-A6C0-F582A702422B}"/>
    <dgm:cxn modelId="{F147567C-1409-4915-9382-FB7B8D0D1276}" type="presOf" srcId="{20CCB2E6-5F9F-499D-8D91-F17B6754A019}" destId="{7C7EC4A5-EDB0-4476-B621-768C768A8FA9}" srcOrd="0" destOrd="1" presId="urn:microsoft.com/office/officeart/2005/8/layout/matrix3"/>
    <dgm:cxn modelId="{BD20457D-68F0-42CC-A509-8CDDB4D5EC3A}" srcId="{D5792DF2-8DC3-40D6-AFAF-97055D48D4B5}" destId="{07B3D2A0-3852-4D19-89ED-F4D2B2D4476F}" srcOrd="1" destOrd="0" parTransId="{361D27C2-87F9-451A-A5D4-1B22B9D8FB6D}" sibTransId="{63164FF5-3FAB-47F0-9949-040BBE77893F}"/>
    <dgm:cxn modelId="{64E89186-AD0C-4F77-95E0-9628063448ED}" type="presOf" srcId="{404F2937-147F-42B1-B18F-D8E6551F6A74}" destId="{74FA0C6C-921F-421D-ADEB-0107578DF1C3}" srcOrd="0" destOrd="2" presId="urn:microsoft.com/office/officeart/2005/8/layout/matrix3"/>
    <dgm:cxn modelId="{B979798B-8DE0-407E-851C-08803078BC71}" srcId="{D5792DF2-8DC3-40D6-AFAF-97055D48D4B5}" destId="{646AE76C-8BA6-4102-AA76-AD115C542E7A}" srcOrd="0" destOrd="0" parTransId="{A5E5C93E-0690-4876-8B42-8D9D102AEF4E}" sibTransId="{6B5BE052-D87C-4313-A768-EB6561F33FC6}"/>
    <dgm:cxn modelId="{6CC55698-B2A3-4446-B42B-9C249858DCAE}" type="presOf" srcId="{EFF88FFC-BB04-4767-BEE3-C6CB7164102D}" destId="{F26989B4-AF99-4896-906F-6ACD6C927A46}" srcOrd="0" destOrd="3" presId="urn:microsoft.com/office/officeart/2005/8/layout/matrix3"/>
    <dgm:cxn modelId="{0882BA98-B844-4EDD-8A1C-4BFE5D91F093}" type="presOf" srcId="{D5792DF2-8DC3-40D6-AFAF-97055D48D4B5}" destId="{1ABE150E-ACEF-4620-99D4-CDC5C15A6E26}" srcOrd="0" destOrd="0" presId="urn:microsoft.com/office/officeart/2005/8/layout/matrix3"/>
    <dgm:cxn modelId="{FA9556A0-8C05-4622-9417-0E815CD44B28}" srcId="{D5792DF2-8DC3-40D6-AFAF-97055D48D4B5}" destId="{3602386D-D528-4F47-B53F-7AA087F4BA36}" srcOrd="3" destOrd="0" parTransId="{1908D3DA-A5F9-44C9-9776-70A79C8C82E2}" sibTransId="{0E5D2FBD-E153-4B7F-BD1F-2438501A44EA}"/>
    <dgm:cxn modelId="{3827A0A2-00E7-45C3-A89B-DB92F5CDDC59}" type="presOf" srcId="{8855FCBF-CAB2-4A3F-A7EB-2C4EDA547958}" destId="{7C7EC4A5-EDB0-4476-B621-768C768A8FA9}" srcOrd="0" destOrd="2" presId="urn:microsoft.com/office/officeart/2005/8/layout/matrix3"/>
    <dgm:cxn modelId="{D3C31EA6-AA3B-4E97-9A51-4B197E2816D4}" srcId="{3602386D-D528-4F47-B53F-7AA087F4BA36}" destId="{4B48D82E-1283-4198-8F85-F7F59E3ACCF4}" srcOrd="1" destOrd="0" parTransId="{57FF75EA-188F-452E-90BE-217304DE5C5A}" sibTransId="{86EADA45-DAC9-45D7-BD9D-DB2F5D5EF1F3}"/>
    <dgm:cxn modelId="{F16097A6-9244-48FB-9E6E-83C1E5CE0330}" srcId="{07B3D2A0-3852-4D19-89ED-F4D2B2D4476F}" destId="{2F510CE0-345A-4BEE-8499-A14D0155322A}" srcOrd="2" destOrd="0" parTransId="{7508CBAE-F8AD-4F7F-9D68-2A5B8924CAC3}" sibTransId="{BCC87D95-7C31-463D-B483-5E254175CBE1}"/>
    <dgm:cxn modelId="{1213B9AD-441B-418A-B584-28A9C76BA849}" type="presOf" srcId="{2F510CE0-345A-4BEE-8499-A14D0155322A}" destId="{79267A2F-E618-4476-8349-1899BFCAA7C2}" srcOrd="0" destOrd="3" presId="urn:microsoft.com/office/officeart/2005/8/layout/matrix3"/>
    <dgm:cxn modelId="{163CC7AD-156D-4EE5-BF5D-F6CB1FE6DE0E}" type="presOf" srcId="{5341D90A-276B-49A2-B482-A2A19FBD02E3}" destId="{7C7EC4A5-EDB0-4476-B621-768C768A8FA9}" srcOrd="0" destOrd="0" presId="urn:microsoft.com/office/officeart/2005/8/layout/matrix3"/>
    <dgm:cxn modelId="{5D27B8BB-4BD1-4CB3-A0A5-5680574C5A15}" srcId="{5341D90A-276B-49A2-B482-A2A19FBD02E3}" destId="{20CCB2E6-5F9F-499D-8D91-F17B6754A019}" srcOrd="0" destOrd="0" parTransId="{25DC8FDA-CC90-477B-A614-519703670E6C}" sibTransId="{2022BD25-88AC-4D3E-AC7B-683CBBAE2465}"/>
    <dgm:cxn modelId="{F388F9BE-272E-42B1-B282-16958A1F0F4E}" srcId="{3602386D-D528-4F47-B53F-7AA087F4BA36}" destId="{EFF88FFC-BB04-4767-BEE3-C6CB7164102D}" srcOrd="2" destOrd="0" parTransId="{F5977AEA-AF8E-4C14-BB83-781CB9D116F9}" sibTransId="{E6B980A5-4876-47FD-B92B-22171C626B67}"/>
    <dgm:cxn modelId="{0A5B6AC4-B379-49D1-A46E-6B26B05BF821}" type="presOf" srcId="{82F6CA14-730D-442D-BB97-BD04B094DD4A}" destId="{79267A2F-E618-4476-8349-1899BFCAA7C2}" srcOrd="0" destOrd="2" presId="urn:microsoft.com/office/officeart/2005/8/layout/matrix3"/>
    <dgm:cxn modelId="{1F25EFC5-8F37-4187-9F30-6C7B21E91514}" srcId="{D5792DF2-8DC3-40D6-AFAF-97055D48D4B5}" destId="{5341D90A-276B-49A2-B482-A2A19FBD02E3}" srcOrd="2" destOrd="0" parTransId="{2918B32A-7678-4995-9414-F4F3138BFF5F}" sibTransId="{E61DB8A7-08F0-467B-8DE4-0E12577A6E37}"/>
    <dgm:cxn modelId="{1FB076CE-AAF2-44C7-8728-4ACD712C9C8B}" srcId="{3602386D-D528-4F47-B53F-7AA087F4BA36}" destId="{69ED4B85-2ED5-4F12-848A-A39BA22D89AD}" srcOrd="0" destOrd="0" parTransId="{A230FCCE-70E8-4E49-B0F1-F1A23B6FD24E}" sibTransId="{6E5DB026-2FE0-4FD0-995D-3EF9F9949FBA}"/>
    <dgm:cxn modelId="{E509FDCF-3781-406D-B646-8ADEDBFBF36F}" srcId="{646AE76C-8BA6-4102-AA76-AD115C542E7A}" destId="{404F2937-147F-42B1-B18F-D8E6551F6A74}" srcOrd="1" destOrd="0" parTransId="{CBEA1D52-38E5-44AD-8047-1E773DD257FA}" sibTransId="{35B47FC1-CB9A-4D68-89A9-ADE7E0113C3C}"/>
    <dgm:cxn modelId="{8677C0D9-F469-4EAC-809F-EE755972B45B}" type="presOf" srcId="{8225FAE9-C5E5-45F2-BA5A-995100B00B69}" destId="{74FA0C6C-921F-421D-ADEB-0107578DF1C3}" srcOrd="0" destOrd="4" presId="urn:microsoft.com/office/officeart/2005/8/layout/matrix3"/>
    <dgm:cxn modelId="{60F6ACE9-B2FB-4D00-885F-625FB14D8234}" srcId="{646AE76C-8BA6-4102-AA76-AD115C542E7A}" destId="{B9E0CE7C-603A-4082-9FB3-BC22A91335F5}" srcOrd="0" destOrd="0" parTransId="{9CFC109D-C8DE-4C40-B0C5-FD98DCF5A56F}" sibTransId="{6212D5BF-8A5F-4BC7-944D-2EA8E3DA5D46}"/>
    <dgm:cxn modelId="{5D6598ED-052E-4473-AD92-CFD7151019EC}" type="presOf" srcId="{646AE76C-8BA6-4102-AA76-AD115C542E7A}" destId="{74FA0C6C-921F-421D-ADEB-0107578DF1C3}" srcOrd="0" destOrd="0" presId="urn:microsoft.com/office/officeart/2005/8/layout/matrix3"/>
    <dgm:cxn modelId="{0D77569C-57CC-43D7-8233-2285C74F2DBF}" type="presParOf" srcId="{1ABE150E-ACEF-4620-99D4-CDC5C15A6E26}" destId="{9A2F9506-F19F-4C46-8603-DF1E6A673A64}" srcOrd="0" destOrd="0" presId="urn:microsoft.com/office/officeart/2005/8/layout/matrix3"/>
    <dgm:cxn modelId="{ED00C4E2-466B-41AC-9111-08DF77F57E96}" type="presParOf" srcId="{1ABE150E-ACEF-4620-99D4-CDC5C15A6E26}" destId="{74FA0C6C-921F-421D-ADEB-0107578DF1C3}" srcOrd="1" destOrd="0" presId="urn:microsoft.com/office/officeart/2005/8/layout/matrix3"/>
    <dgm:cxn modelId="{88A26A9B-610E-4AA7-ABBE-11BBCDE6BC01}" type="presParOf" srcId="{1ABE150E-ACEF-4620-99D4-CDC5C15A6E26}" destId="{79267A2F-E618-4476-8349-1899BFCAA7C2}" srcOrd="2" destOrd="0" presId="urn:microsoft.com/office/officeart/2005/8/layout/matrix3"/>
    <dgm:cxn modelId="{9EEA8BF4-9591-4B1A-B23D-F1CEFB8FE7BC}" type="presParOf" srcId="{1ABE150E-ACEF-4620-99D4-CDC5C15A6E26}" destId="{7C7EC4A5-EDB0-4476-B621-768C768A8FA9}" srcOrd="3" destOrd="0" presId="urn:microsoft.com/office/officeart/2005/8/layout/matrix3"/>
    <dgm:cxn modelId="{65512933-6798-4F5F-B7EC-2B5E8D9333DF}" type="presParOf" srcId="{1ABE150E-ACEF-4620-99D4-CDC5C15A6E26}" destId="{F26989B4-AF99-4896-906F-6ACD6C927A46}" srcOrd="4" destOrd="0" presId="urn:microsoft.com/office/officeart/2005/8/layout/matrix3"/>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763258-9D4F-40C5-8599-714916D3271C}">
      <dsp:nvSpPr>
        <dsp:cNvPr id="0" name=""/>
        <dsp:cNvSpPr/>
      </dsp:nvSpPr>
      <dsp:spPr>
        <a:xfrm>
          <a:off x="0" y="485774"/>
          <a:ext cx="1714499" cy="102870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rPr>
            <a:t>Political	</a:t>
          </a:r>
        </a:p>
        <a:p>
          <a:pPr marL="57150" lvl="1" indent="-57150" algn="ctr" defTabSz="444500">
            <a:lnSpc>
              <a:spcPct val="90000"/>
            </a:lnSpc>
            <a:spcBef>
              <a:spcPct val="0"/>
            </a:spcBef>
            <a:spcAft>
              <a:spcPct val="15000"/>
            </a:spcAft>
            <a:buChar char="•"/>
          </a:pPr>
          <a:r>
            <a:rPr lang="en-GB" sz="1000" kern="1200">
              <a:solidFill>
                <a:sysClr val="windowText" lastClr="000000"/>
              </a:solidFill>
            </a:rPr>
            <a:t>Brexit - Trade deals</a:t>
          </a:r>
        </a:p>
        <a:p>
          <a:pPr marL="57150" lvl="1" indent="-57150" algn="ctr" defTabSz="444500">
            <a:lnSpc>
              <a:spcPct val="90000"/>
            </a:lnSpc>
            <a:spcBef>
              <a:spcPct val="0"/>
            </a:spcBef>
            <a:spcAft>
              <a:spcPct val="15000"/>
            </a:spcAft>
            <a:buChar char="•"/>
          </a:pPr>
          <a:r>
            <a:rPr lang="en-GB" sz="1000" kern="1200">
              <a:solidFill>
                <a:sysClr val="windowText" lastClr="000000"/>
              </a:solidFill>
            </a:rPr>
            <a:t>Government Action - Business Tax</a:t>
          </a:r>
        </a:p>
      </dsp:txBody>
      <dsp:txXfrm>
        <a:off x="0" y="485774"/>
        <a:ext cx="1714499" cy="1028700"/>
      </dsp:txXfrm>
    </dsp:sp>
    <dsp:sp modelId="{DBC28926-655A-4E65-B4D8-985A52A56AE1}">
      <dsp:nvSpPr>
        <dsp:cNvPr id="0" name=""/>
        <dsp:cNvSpPr/>
      </dsp:nvSpPr>
      <dsp:spPr>
        <a:xfrm>
          <a:off x="1885950" y="485774"/>
          <a:ext cx="1714499" cy="1028700"/>
        </a:xfrm>
        <a:prstGeom prst="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rPr>
            <a:t>Economic</a:t>
          </a:r>
        </a:p>
        <a:p>
          <a:pPr marL="57150" lvl="1" indent="-57150" algn="ctr" defTabSz="444500">
            <a:lnSpc>
              <a:spcPct val="90000"/>
            </a:lnSpc>
            <a:spcBef>
              <a:spcPct val="0"/>
            </a:spcBef>
            <a:spcAft>
              <a:spcPct val="15000"/>
            </a:spcAft>
            <a:buChar char="•"/>
          </a:pPr>
          <a:r>
            <a:rPr lang="en-GB" sz="1000" kern="1200">
              <a:solidFill>
                <a:sysClr val="windowText" lastClr="000000"/>
              </a:solidFill>
            </a:rPr>
            <a:t>Cost of Living Crisis</a:t>
          </a:r>
        </a:p>
        <a:p>
          <a:pPr marL="57150" lvl="1" indent="-57150" algn="ctr" defTabSz="444500">
            <a:lnSpc>
              <a:spcPct val="90000"/>
            </a:lnSpc>
            <a:spcBef>
              <a:spcPct val="0"/>
            </a:spcBef>
            <a:spcAft>
              <a:spcPct val="15000"/>
            </a:spcAft>
            <a:buChar char="•"/>
          </a:pPr>
          <a:r>
            <a:rPr lang="en-GB" sz="1000" kern="1200">
              <a:solidFill>
                <a:sysClr val="windowText" lastClr="000000"/>
              </a:solidFill>
            </a:rPr>
            <a:t>Unemployment Rates</a:t>
          </a:r>
        </a:p>
        <a:p>
          <a:pPr marL="57150" lvl="1" indent="-57150" algn="ctr" defTabSz="444500">
            <a:lnSpc>
              <a:spcPct val="90000"/>
            </a:lnSpc>
            <a:spcBef>
              <a:spcPct val="0"/>
            </a:spcBef>
            <a:spcAft>
              <a:spcPct val="15000"/>
            </a:spcAft>
            <a:buChar char="•"/>
          </a:pPr>
          <a:r>
            <a:rPr lang="en-GB" sz="1000" kern="1200">
              <a:solidFill>
                <a:sysClr val="windowText" lastClr="000000"/>
              </a:solidFill>
            </a:rPr>
            <a:t>Inflation </a:t>
          </a:r>
        </a:p>
      </dsp:txBody>
      <dsp:txXfrm>
        <a:off x="1885950" y="485774"/>
        <a:ext cx="1714499" cy="1028700"/>
      </dsp:txXfrm>
    </dsp:sp>
    <dsp:sp modelId="{3B3C7D64-964F-475B-8CB1-8C2EBCB509A1}">
      <dsp:nvSpPr>
        <dsp:cNvPr id="0" name=""/>
        <dsp:cNvSpPr/>
      </dsp:nvSpPr>
      <dsp:spPr>
        <a:xfrm>
          <a:off x="3771900" y="485774"/>
          <a:ext cx="1714499" cy="1028700"/>
        </a:xfrm>
        <a:prstGeom prst="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rPr>
            <a:t>Social</a:t>
          </a:r>
        </a:p>
        <a:p>
          <a:pPr marL="57150" lvl="1" indent="-57150" algn="l" defTabSz="444500">
            <a:lnSpc>
              <a:spcPct val="90000"/>
            </a:lnSpc>
            <a:spcBef>
              <a:spcPct val="0"/>
            </a:spcBef>
            <a:spcAft>
              <a:spcPct val="15000"/>
            </a:spcAft>
            <a:buChar char="•"/>
          </a:pPr>
          <a:r>
            <a:rPr lang="en-GB" sz="1000" kern="1200">
              <a:solidFill>
                <a:sysClr val="windowText" lastClr="000000"/>
              </a:solidFill>
            </a:rPr>
            <a:t>Trends - Lockdown dogs</a:t>
          </a:r>
        </a:p>
        <a:p>
          <a:pPr marL="57150" lvl="1" indent="-57150" algn="l" defTabSz="444500">
            <a:lnSpc>
              <a:spcPct val="90000"/>
            </a:lnSpc>
            <a:spcBef>
              <a:spcPct val="0"/>
            </a:spcBef>
            <a:spcAft>
              <a:spcPct val="15000"/>
            </a:spcAft>
            <a:buChar char="•"/>
          </a:pPr>
          <a:r>
            <a:rPr lang="en-GB" sz="1000" kern="1200">
              <a:solidFill>
                <a:sysClr val="windowText" lastClr="000000"/>
              </a:solidFill>
            </a:rPr>
            <a:t>Post-Pandemic </a:t>
          </a:r>
        </a:p>
        <a:p>
          <a:pPr marL="57150" lvl="1" indent="-57150" algn="l" defTabSz="444500">
            <a:lnSpc>
              <a:spcPct val="90000"/>
            </a:lnSpc>
            <a:spcBef>
              <a:spcPct val="0"/>
            </a:spcBef>
            <a:spcAft>
              <a:spcPct val="15000"/>
            </a:spcAft>
            <a:buChar char="•"/>
          </a:pPr>
          <a:r>
            <a:rPr lang="en-GB" sz="1000" kern="1200">
              <a:solidFill>
                <a:sysClr val="windowText" lastClr="000000"/>
              </a:solidFill>
            </a:rPr>
            <a:t>Increase in Working From Home</a:t>
          </a:r>
        </a:p>
      </dsp:txBody>
      <dsp:txXfrm>
        <a:off x="3771900" y="485774"/>
        <a:ext cx="1714499" cy="1028700"/>
      </dsp:txXfrm>
    </dsp:sp>
    <dsp:sp modelId="{6CBA1F48-E364-41A1-B9F3-47A62037D314}">
      <dsp:nvSpPr>
        <dsp:cNvPr id="0" name=""/>
        <dsp:cNvSpPr/>
      </dsp:nvSpPr>
      <dsp:spPr>
        <a:xfrm>
          <a:off x="0" y="1685925"/>
          <a:ext cx="1714499" cy="1028700"/>
        </a:xfrm>
        <a:prstGeom prst="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rPr>
            <a:t>Technological </a:t>
          </a:r>
        </a:p>
        <a:p>
          <a:pPr marL="57150" lvl="1" indent="-57150" algn="l" defTabSz="444500">
            <a:lnSpc>
              <a:spcPct val="90000"/>
            </a:lnSpc>
            <a:spcBef>
              <a:spcPct val="0"/>
            </a:spcBef>
            <a:spcAft>
              <a:spcPct val="15000"/>
            </a:spcAft>
            <a:buChar char="•"/>
          </a:pPr>
          <a:r>
            <a:rPr lang="en-GB" sz="1000" kern="1200">
              <a:solidFill>
                <a:sysClr val="windowText" lastClr="000000"/>
              </a:solidFill>
            </a:rPr>
            <a:t>Camera Technology - 'Dog Cam' </a:t>
          </a:r>
        </a:p>
        <a:p>
          <a:pPr marL="57150" lvl="1" indent="-57150" algn="l" defTabSz="444500">
            <a:lnSpc>
              <a:spcPct val="90000"/>
            </a:lnSpc>
            <a:spcBef>
              <a:spcPct val="0"/>
            </a:spcBef>
            <a:spcAft>
              <a:spcPct val="15000"/>
            </a:spcAft>
            <a:buChar char="•"/>
          </a:pPr>
          <a:r>
            <a:rPr lang="en-GB" sz="1000" kern="1200">
              <a:solidFill>
                <a:sysClr val="windowText" lastClr="000000"/>
              </a:solidFill>
            </a:rPr>
            <a:t>Cyber Security </a:t>
          </a:r>
        </a:p>
        <a:p>
          <a:pPr marL="57150" lvl="1" indent="-57150" algn="l" defTabSz="444500">
            <a:lnSpc>
              <a:spcPct val="90000"/>
            </a:lnSpc>
            <a:spcBef>
              <a:spcPct val="0"/>
            </a:spcBef>
            <a:spcAft>
              <a:spcPct val="15000"/>
            </a:spcAft>
            <a:buChar char="•"/>
          </a:pPr>
          <a:endParaRPr lang="en-GB" sz="1000" kern="1200">
            <a:solidFill>
              <a:sysClr val="windowText" lastClr="000000"/>
            </a:solidFill>
          </a:endParaRPr>
        </a:p>
      </dsp:txBody>
      <dsp:txXfrm>
        <a:off x="0" y="1685925"/>
        <a:ext cx="1714499" cy="1028700"/>
      </dsp:txXfrm>
    </dsp:sp>
    <dsp:sp modelId="{9926E94F-D90C-4FB1-9721-3ECC1F3990EF}">
      <dsp:nvSpPr>
        <dsp:cNvPr id="0" name=""/>
        <dsp:cNvSpPr/>
      </dsp:nvSpPr>
      <dsp:spPr>
        <a:xfrm>
          <a:off x="1885950" y="1685925"/>
          <a:ext cx="1714499" cy="1028700"/>
        </a:xfrm>
        <a:prstGeom prst="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rPr>
            <a:t>Legal</a:t>
          </a:r>
        </a:p>
        <a:p>
          <a:pPr marL="57150" lvl="1" indent="-57150" algn="ctr" defTabSz="444500">
            <a:lnSpc>
              <a:spcPct val="90000"/>
            </a:lnSpc>
            <a:spcBef>
              <a:spcPct val="0"/>
            </a:spcBef>
            <a:spcAft>
              <a:spcPct val="15000"/>
            </a:spcAft>
            <a:buChar char="•"/>
          </a:pPr>
          <a:r>
            <a:rPr lang="en-GB" sz="1000" kern="1200">
              <a:solidFill>
                <a:sysClr val="windowText" lastClr="000000"/>
              </a:solidFill>
            </a:rPr>
            <a:t>Licenses and permits</a:t>
          </a:r>
        </a:p>
        <a:p>
          <a:pPr marL="57150" lvl="1" indent="-57150" algn="ctr" defTabSz="444500">
            <a:lnSpc>
              <a:spcPct val="90000"/>
            </a:lnSpc>
            <a:spcBef>
              <a:spcPct val="0"/>
            </a:spcBef>
            <a:spcAft>
              <a:spcPct val="15000"/>
            </a:spcAft>
            <a:buChar char="•"/>
          </a:pPr>
          <a:r>
            <a:rPr lang="en-GB" sz="1000" kern="1200">
              <a:solidFill>
                <a:sysClr val="windowText" lastClr="000000"/>
              </a:solidFill>
            </a:rPr>
            <a:t>Policies and Procedures</a:t>
          </a:r>
        </a:p>
        <a:p>
          <a:pPr marL="57150" lvl="1" indent="-57150" algn="ctr" defTabSz="444500">
            <a:lnSpc>
              <a:spcPct val="90000"/>
            </a:lnSpc>
            <a:spcBef>
              <a:spcPct val="0"/>
            </a:spcBef>
            <a:spcAft>
              <a:spcPct val="15000"/>
            </a:spcAft>
            <a:buChar char="•"/>
          </a:pPr>
          <a:r>
            <a:rPr lang="en-GB" sz="1000" kern="1200">
              <a:solidFill>
                <a:sysClr val="windowText" lastClr="000000"/>
              </a:solidFill>
            </a:rPr>
            <a:t>Employment Law</a:t>
          </a:r>
        </a:p>
      </dsp:txBody>
      <dsp:txXfrm>
        <a:off x="1885950" y="1685925"/>
        <a:ext cx="1714499" cy="1028700"/>
      </dsp:txXfrm>
    </dsp:sp>
    <dsp:sp modelId="{41819F89-AB29-4A3D-B52C-B7B9C57D051A}">
      <dsp:nvSpPr>
        <dsp:cNvPr id="0" name=""/>
        <dsp:cNvSpPr/>
      </dsp:nvSpPr>
      <dsp:spPr>
        <a:xfrm>
          <a:off x="3771900" y="1685925"/>
          <a:ext cx="1714499" cy="1028700"/>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rPr>
            <a:t>Environmental </a:t>
          </a:r>
        </a:p>
        <a:p>
          <a:pPr marL="57150" lvl="1" indent="-57150" algn="ctr" defTabSz="444500">
            <a:lnSpc>
              <a:spcPct val="90000"/>
            </a:lnSpc>
            <a:spcBef>
              <a:spcPct val="0"/>
            </a:spcBef>
            <a:spcAft>
              <a:spcPct val="15000"/>
            </a:spcAft>
            <a:buChar char="•"/>
          </a:pPr>
          <a:r>
            <a:rPr lang="en-GB" sz="1000" kern="1200">
              <a:solidFill>
                <a:sysClr val="windowText" lastClr="000000"/>
              </a:solidFill>
            </a:rPr>
            <a:t>Carbon Footprint of the Business</a:t>
          </a:r>
        </a:p>
        <a:p>
          <a:pPr marL="57150" lvl="1" indent="-57150" algn="ctr" defTabSz="444500">
            <a:lnSpc>
              <a:spcPct val="90000"/>
            </a:lnSpc>
            <a:spcBef>
              <a:spcPct val="0"/>
            </a:spcBef>
            <a:spcAft>
              <a:spcPct val="15000"/>
            </a:spcAft>
            <a:buChar char="•"/>
          </a:pPr>
          <a:r>
            <a:rPr lang="en-GB" sz="1000" kern="1200">
              <a:solidFill>
                <a:sysClr val="windowText" lastClr="000000"/>
              </a:solidFill>
            </a:rPr>
            <a:t>Extreme weather events</a:t>
          </a:r>
        </a:p>
      </dsp:txBody>
      <dsp:txXfrm>
        <a:off x="3771900"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2F9506-F19F-4C46-8603-DF1E6A673A64}">
      <dsp:nvSpPr>
        <dsp:cNvPr id="0" name=""/>
        <dsp:cNvSpPr/>
      </dsp:nvSpPr>
      <dsp:spPr>
        <a:xfrm>
          <a:off x="1124633" y="0"/>
          <a:ext cx="3200400" cy="3200400"/>
        </a:xfrm>
        <a:prstGeom prst="diamond">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4FA0C6C-921F-421D-ADEB-0107578DF1C3}">
      <dsp:nvSpPr>
        <dsp:cNvPr id="0" name=""/>
        <dsp:cNvSpPr/>
      </dsp:nvSpPr>
      <dsp:spPr>
        <a:xfrm>
          <a:off x="710625" y="298621"/>
          <a:ext cx="1937574" cy="1248156"/>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a:solidFill>
                <a:sysClr val="windowText" lastClr="000000"/>
              </a:solidFill>
            </a:rPr>
            <a:t>Strengths</a:t>
          </a:r>
        </a:p>
        <a:p>
          <a:pPr marL="57150" lvl="1" indent="-57150" algn="l" defTabSz="400050">
            <a:lnSpc>
              <a:spcPct val="90000"/>
            </a:lnSpc>
            <a:spcBef>
              <a:spcPct val="0"/>
            </a:spcBef>
            <a:spcAft>
              <a:spcPct val="15000"/>
            </a:spcAft>
            <a:buChar char="•"/>
          </a:pPr>
          <a:r>
            <a:rPr lang="en-GB" sz="900" kern="1200">
              <a:solidFill>
                <a:sysClr val="windowText" lastClr="000000"/>
              </a:solidFill>
            </a:rPr>
            <a:t>Flexible opening hours </a:t>
          </a:r>
        </a:p>
        <a:p>
          <a:pPr marL="57150" lvl="1" indent="-57150" algn="l" defTabSz="400050">
            <a:lnSpc>
              <a:spcPct val="90000"/>
            </a:lnSpc>
            <a:spcBef>
              <a:spcPct val="0"/>
            </a:spcBef>
            <a:spcAft>
              <a:spcPct val="15000"/>
            </a:spcAft>
            <a:buChar char="•"/>
          </a:pPr>
          <a:r>
            <a:rPr lang="en-GB" sz="900" kern="1200">
              <a:solidFill>
                <a:sysClr val="windowText" lastClr="000000"/>
              </a:solidFill>
            </a:rPr>
            <a:t>Staff training - state of the art</a:t>
          </a:r>
        </a:p>
        <a:p>
          <a:pPr marL="57150" lvl="1" indent="-57150" algn="l" defTabSz="400050">
            <a:lnSpc>
              <a:spcPct val="90000"/>
            </a:lnSpc>
            <a:spcBef>
              <a:spcPct val="0"/>
            </a:spcBef>
            <a:spcAft>
              <a:spcPct val="15000"/>
            </a:spcAft>
            <a:buChar char="•"/>
          </a:pPr>
          <a:r>
            <a:rPr lang="en-GB" sz="900" kern="1200">
              <a:solidFill>
                <a:sysClr val="windowText" lastClr="000000"/>
              </a:solidFill>
            </a:rPr>
            <a:t>Property is in a central location</a:t>
          </a:r>
        </a:p>
        <a:p>
          <a:pPr marL="57150" lvl="1" indent="-57150" algn="l" defTabSz="400050">
            <a:lnSpc>
              <a:spcPct val="90000"/>
            </a:lnSpc>
            <a:spcBef>
              <a:spcPct val="0"/>
            </a:spcBef>
            <a:spcAft>
              <a:spcPct val="15000"/>
            </a:spcAft>
            <a:buChar char="•"/>
          </a:pPr>
          <a:r>
            <a:rPr lang="en-GB" sz="900" kern="1200">
              <a:solidFill>
                <a:sysClr val="windowText" lastClr="000000"/>
              </a:solidFill>
            </a:rPr>
            <a:t>Equipment and technology is advanced</a:t>
          </a:r>
        </a:p>
      </dsp:txBody>
      <dsp:txXfrm>
        <a:off x="771555" y="359551"/>
        <a:ext cx="1815714" cy="1126296"/>
      </dsp:txXfrm>
    </dsp:sp>
    <dsp:sp modelId="{79267A2F-E618-4476-8349-1899BFCAA7C2}">
      <dsp:nvSpPr>
        <dsp:cNvPr id="0" name=""/>
        <dsp:cNvSpPr/>
      </dsp:nvSpPr>
      <dsp:spPr>
        <a:xfrm>
          <a:off x="2741872" y="298621"/>
          <a:ext cx="2056761" cy="1248156"/>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solidFill>
                <a:sysClr val="windowText" lastClr="000000"/>
              </a:solidFill>
            </a:rPr>
            <a:t>Weaknesses</a:t>
          </a:r>
        </a:p>
        <a:p>
          <a:pPr marL="57150" lvl="1" indent="-57150" algn="l" defTabSz="444500">
            <a:lnSpc>
              <a:spcPct val="90000"/>
            </a:lnSpc>
            <a:spcBef>
              <a:spcPct val="0"/>
            </a:spcBef>
            <a:spcAft>
              <a:spcPct val="15000"/>
            </a:spcAft>
            <a:buChar char="•"/>
          </a:pPr>
          <a:r>
            <a:rPr lang="en-GB" sz="1000" kern="1200">
              <a:solidFill>
                <a:sysClr val="windowText" lastClr="000000"/>
              </a:solidFill>
            </a:rPr>
            <a:t>New business - need to get the business name recognised</a:t>
          </a:r>
        </a:p>
        <a:p>
          <a:pPr marL="57150" lvl="1" indent="-57150" algn="l" defTabSz="444500">
            <a:lnSpc>
              <a:spcPct val="90000"/>
            </a:lnSpc>
            <a:spcBef>
              <a:spcPct val="0"/>
            </a:spcBef>
            <a:spcAft>
              <a:spcPct val="15000"/>
            </a:spcAft>
            <a:buChar char="•"/>
          </a:pPr>
          <a:r>
            <a:rPr lang="en-GB" sz="1000" kern="1200">
              <a:solidFill>
                <a:sysClr val="windowText" lastClr="000000"/>
              </a:solidFill>
            </a:rPr>
            <a:t>1 member of staff to begin with</a:t>
          </a:r>
        </a:p>
        <a:p>
          <a:pPr marL="57150" lvl="1" indent="-57150" algn="l" defTabSz="444500">
            <a:lnSpc>
              <a:spcPct val="90000"/>
            </a:lnSpc>
            <a:spcBef>
              <a:spcPct val="0"/>
            </a:spcBef>
            <a:spcAft>
              <a:spcPct val="15000"/>
            </a:spcAft>
            <a:buChar char="•"/>
          </a:pPr>
          <a:r>
            <a:rPr lang="en-GB" sz="1000" kern="1200">
              <a:solidFill>
                <a:sysClr val="windowText" lastClr="000000"/>
              </a:solidFill>
            </a:rPr>
            <a:t> No reviews as it is a new business</a:t>
          </a:r>
        </a:p>
        <a:p>
          <a:pPr marL="57150" lvl="1" indent="-57150" algn="l" defTabSz="444500">
            <a:lnSpc>
              <a:spcPct val="90000"/>
            </a:lnSpc>
            <a:spcBef>
              <a:spcPct val="0"/>
            </a:spcBef>
            <a:spcAft>
              <a:spcPct val="15000"/>
            </a:spcAft>
            <a:buChar char="•"/>
          </a:pPr>
          <a:endParaRPr lang="en-GB" sz="1000" kern="1200">
            <a:solidFill>
              <a:sysClr val="windowText" lastClr="000000"/>
            </a:solidFill>
          </a:endParaRPr>
        </a:p>
      </dsp:txBody>
      <dsp:txXfrm>
        <a:off x="2802802" y="359551"/>
        <a:ext cx="1934901" cy="1126296"/>
      </dsp:txXfrm>
    </dsp:sp>
    <dsp:sp modelId="{7C7EC4A5-EDB0-4476-B621-768C768A8FA9}">
      <dsp:nvSpPr>
        <dsp:cNvPr id="0" name=""/>
        <dsp:cNvSpPr/>
      </dsp:nvSpPr>
      <dsp:spPr>
        <a:xfrm>
          <a:off x="682348" y="1698562"/>
          <a:ext cx="1983294" cy="1288109"/>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solidFill>
                <a:sysClr val="windowText" lastClr="000000"/>
              </a:solidFill>
            </a:rPr>
            <a:t>Opportunities</a:t>
          </a:r>
        </a:p>
        <a:p>
          <a:pPr marL="57150" lvl="1" indent="-57150" algn="l" defTabSz="400050">
            <a:lnSpc>
              <a:spcPct val="90000"/>
            </a:lnSpc>
            <a:spcBef>
              <a:spcPct val="0"/>
            </a:spcBef>
            <a:spcAft>
              <a:spcPct val="15000"/>
            </a:spcAft>
            <a:buChar char="•"/>
          </a:pPr>
          <a:r>
            <a:rPr lang="en-GB" sz="900" kern="1200">
              <a:solidFill>
                <a:sysClr val="windowText" lastClr="000000"/>
              </a:solidFill>
            </a:rPr>
            <a:t>Take advantage of owners that bought dogs during the covid pandemic. </a:t>
          </a:r>
        </a:p>
        <a:p>
          <a:pPr marL="57150" lvl="1" indent="-57150" algn="l" defTabSz="400050">
            <a:lnSpc>
              <a:spcPct val="90000"/>
            </a:lnSpc>
            <a:spcBef>
              <a:spcPct val="0"/>
            </a:spcBef>
            <a:spcAft>
              <a:spcPct val="15000"/>
            </a:spcAft>
            <a:buChar char="•"/>
          </a:pPr>
          <a:r>
            <a:rPr lang="en-GB" sz="900" kern="1200">
              <a:solidFill>
                <a:sysClr val="windowText" lastClr="000000"/>
              </a:solidFill>
            </a:rPr>
            <a:t>Trade shows - crufts, local dog competitions such as sheep dog trials. </a:t>
          </a:r>
        </a:p>
      </dsp:txBody>
      <dsp:txXfrm>
        <a:off x="745228" y="1761442"/>
        <a:ext cx="1857534" cy="1162349"/>
      </dsp:txXfrm>
    </dsp:sp>
    <dsp:sp modelId="{F26989B4-AF99-4896-906F-6ACD6C927A46}">
      <dsp:nvSpPr>
        <dsp:cNvPr id="0" name=""/>
        <dsp:cNvSpPr/>
      </dsp:nvSpPr>
      <dsp:spPr>
        <a:xfrm>
          <a:off x="2763003" y="1707730"/>
          <a:ext cx="2046950" cy="1248156"/>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00050">
            <a:lnSpc>
              <a:spcPct val="90000"/>
            </a:lnSpc>
            <a:spcBef>
              <a:spcPct val="0"/>
            </a:spcBef>
            <a:spcAft>
              <a:spcPct val="35000"/>
            </a:spcAft>
            <a:buNone/>
          </a:pPr>
          <a:r>
            <a:rPr lang="en-GB" sz="900" kern="1200">
              <a:solidFill>
                <a:sysClr val="windowText" lastClr="000000"/>
              </a:solidFill>
            </a:rPr>
            <a:t>Threats</a:t>
          </a:r>
        </a:p>
        <a:p>
          <a:pPr marL="57150" lvl="1" indent="-57150" algn="l" defTabSz="444500">
            <a:lnSpc>
              <a:spcPct val="90000"/>
            </a:lnSpc>
            <a:spcBef>
              <a:spcPct val="0"/>
            </a:spcBef>
            <a:spcAft>
              <a:spcPct val="15000"/>
            </a:spcAft>
            <a:buChar char="•"/>
          </a:pPr>
          <a:r>
            <a:rPr lang="en-GB" sz="1000" kern="1200">
              <a:solidFill>
                <a:sysClr val="windowText" lastClr="000000"/>
              </a:solidFill>
            </a:rPr>
            <a:t>Competitors in the area </a:t>
          </a:r>
        </a:p>
        <a:p>
          <a:pPr marL="57150" lvl="1" indent="-57150" algn="l" defTabSz="444500">
            <a:lnSpc>
              <a:spcPct val="90000"/>
            </a:lnSpc>
            <a:spcBef>
              <a:spcPct val="0"/>
            </a:spcBef>
            <a:spcAft>
              <a:spcPct val="15000"/>
            </a:spcAft>
            <a:buChar char="•"/>
          </a:pPr>
          <a:r>
            <a:rPr lang="en-GB" sz="1000" kern="1200">
              <a:solidFill>
                <a:sysClr val="windowText" lastClr="000000"/>
              </a:solidFill>
            </a:rPr>
            <a:t>Working from home - less need for daycare facilities</a:t>
          </a:r>
        </a:p>
        <a:p>
          <a:pPr marL="57150" lvl="1" indent="-57150" algn="l" defTabSz="444500">
            <a:lnSpc>
              <a:spcPct val="90000"/>
            </a:lnSpc>
            <a:spcBef>
              <a:spcPct val="0"/>
            </a:spcBef>
            <a:spcAft>
              <a:spcPct val="15000"/>
            </a:spcAft>
            <a:buChar char="•"/>
          </a:pPr>
          <a:r>
            <a:rPr lang="en-GB" sz="1000" kern="1200">
              <a:solidFill>
                <a:sysClr val="windowText" lastClr="000000"/>
              </a:solidFill>
            </a:rPr>
            <a:t>Competitors competing with the business' USP </a:t>
          </a:r>
        </a:p>
      </dsp:txBody>
      <dsp:txXfrm>
        <a:off x="2823933" y="1768660"/>
        <a:ext cx="1925090"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3" ma:contentTypeDescription="Create a new document." ma:contentTypeScope="" ma:versionID="b6d44f78ad60347acdd0327c27854f1a">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a4054e91ddcbe54dd84ccfdabafcd2be"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D862E2-DCB0-4582-B6B8-25BE9DA2144E}">
  <ds:schemaRefs>
    <ds:schemaRef ds:uri="http://schemas.microsoft.com/sharepoint/v3/contenttype/forms"/>
  </ds:schemaRefs>
</ds:datastoreItem>
</file>

<file path=customXml/itemProps2.xml><?xml version="1.0" encoding="utf-8"?>
<ds:datastoreItem xmlns:ds="http://schemas.openxmlformats.org/officeDocument/2006/customXml" ds:itemID="{FD721A74-9FBA-454D-89D1-E49264825A5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C14B35-477F-4A29-A48B-92B7575F657B}">
  <ds:schemaRefs>
    <ds:schemaRef ds:uri="http://schemas.openxmlformats.org/officeDocument/2006/bibliography"/>
  </ds:schemaRefs>
</ds:datastoreItem>
</file>

<file path=customXml/itemProps4.xml><?xml version="1.0" encoding="utf-8"?>
<ds:datastoreItem xmlns:ds="http://schemas.openxmlformats.org/officeDocument/2006/customXml" ds:itemID="{D097C85F-EA50-4FEE-8C00-6674F38727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26</Pages>
  <Words>5216</Words>
  <Characters>29736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Brazier-Lewis</dc:creator>
  <cp:keywords/>
  <dc:description/>
  <cp:lastModifiedBy>Angel Brazier-Lewis (1702844)</cp:lastModifiedBy>
  <cp:revision>423</cp:revision>
  <dcterms:created xsi:type="dcterms:W3CDTF">2022-07-24T19:37:00Z</dcterms:created>
  <dcterms:modified xsi:type="dcterms:W3CDTF">2022-07-28T20:41:00Z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