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2E74B5" w:themeColor="accent1" w:themeShade="BF"/>
          <w:sz w:val="32"/>
          <w:szCs w:val="32"/>
          <w:lang w:val="en-US" w:eastAsia="en-US"/>
        </w:rPr>
        <w:id w:val="-1656595176"/>
        <w:docPartObj>
          <w:docPartGallery w:val="Cover Pages"/>
          <w:docPartUnique/>
        </w:docPartObj>
      </w:sdtPr>
      <w:sdtEndPr>
        <w:rPr>
          <w:rFonts w:ascii="Calibri" w:hAnsi="Calibri"/>
          <w:b/>
          <w:color w:val="000000"/>
          <w:sz w:val="44"/>
          <w:szCs w:val="44"/>
          <w:u w:val="single"/>
        </w:rPr>
      </w:sdtEndPr>
      <w:sdtContent>
        <w:p w:rsidR="00B27660" w:rsidRDefault="00725A90">
          <w:r>
            <w:rPr>
              <w:noProof/>
            </w:rPr>
            <mc:AlternateContent>
              <mc:Choice Requires="wps">
                <w:drawing>
                  <wp:anchor distT="0" distB="0" distL="114300" distR="114300" simplePos="0" relativeHeight="251660288" behindDoc="0" locked="0" layoutInCell="1" allowOverlap="1">
                    <wp:simplePos x="0" y="0"/>
                    <wp:positionH relativeFrom="page">
                      <wp:posOffset>3438525</wp:posOffset>
                    </wp:positionH>
                    <wp:positionV relativeFrom="page">
                      <wp:posOffset>466725</wp:posOffset>
                    </wp:positionV>
                    <wp:extent cx="2809875" cy="3007360"/>
                    <wp:effectExtent l="0" t="0" r="9525" b="2540"/>
                    <wp:wrapNone/>
                    <wp:docPr id="467" name="Rectangle 467"/>
                    <wp:cNvGraphicFramePr/>
                    <a:graphic xmlns:a="http://schemas.openxmlformats.org/drawingml/2006/main">
                      <a:graphicData uri="http://schemas.microsoft.com/office/word/2010/wordprocessingShape">
                        <wps:wsp>
                          <wps:cNvSpPr/>
                          <wps:spPr>
                            <a:xfrm>
                              <a:off x="0" y="0"/>
                              <a:ext cx="2809875" cy="300736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C3D90" w:rsidRDefault="00FC3D90">
                                <w:pPr>
                                  <w:spacing w:before="240"/>
                                  <w:jc w:val="center"/>
                                  <w:rPr>
                                    <w:color w:val="FFFFFF" w:themeColor="background1"/>
                                  </w:rPr>
                                </w:pPr>
                                <w:sdt>
                                  <w:sdtPr>
                                    <w:rPr>
                                      <w:noProof/>
                                      <w:color w:val="FFFFFF" w:themeColor="background1"/>
                                    </w:rPr>
                                    <w:alias w:val="Abstract"/>
                                    <w:id w:val="-267386774"/>
                                    <w:dataBinding w:prefixMappings="xmlns:ns0='http://schemas.microsoft.com/office/2006/coverPageProps'" w:xpath="/ns0:CoverPageProperties[1]/ns0:Abstract[1]" w:storeItemID="{55AF091B-3C7A-41E3-B477-F2FDAA23CFDA}"/>
                                    <w:text/>
                                  </w:sdtPr>
                                  <w:sdtContent>
                                    <w:r w:rsidRPr="00725A90">
                                      <w:rPr>
                                        <w:noProof/>
                                        <w:color w:val="FFFFFF" w:themeColor="background1"/>
                                      </w:rPr>
                                      <w:drawing>
                                        <wp:inline distT="0" distB="0" distL="0" distR="0">
                                          <wp:extent cx="2647315" cy="2470705"/>
                                          <wp:effectExtent l="0" t="0" r="635" b="6350"/>
                                          <wp:docPr id="10" name="Picture 10" descr="C:\Users\1808368\Pictures\imagesP9HOEMW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1808368\Pictures\imagesP9HOEMWY.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8087" cy="2508757"/>
                                                  </a:xfrm>
                                                  <a:prstGeom prst="rect">
                                                    <a:avLst/>
                                                  </a:prstGeom>
                                                  <a:noFill/>
                                                  <a:ln>
                                                    <a:noFill/>
                                                  </a:ln>
                                                </pic:spPr>
                                              </pic:pic>
                                            </a:graphicData>
                                          </a:graphic>
                                        </wp:inline>
                                      </w:drawing>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467" o:spid="_x0000_s1026" style="position:absolute;margin-left:270.75pt;margin-top:36.75pt;width:221.25pt;height:236.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" fillcolor="#44546a [3215]" stroked="f" strokeweight="1pt">
                    <v:textbox inset="14.4pt,14.4pt,14.4pt,28.8pt">
                      <w:txbxContent>
                        <w:p w:rsidR="00FC3D90" w:rsidRDefault="00FC3D90">
                          <w:pPr>
                            <w:spacing w:before="240"/>
                            <w:jc w:val="center"/>
                            <w:rPr>
                              <w:color w:val="FFFFFF" w:themeColor="background1"/>
                            </w:rPr>
                          </w:pPr>
                          <w:sdt>
                            <w:sdtPr>
                              <w:rPr>
                                <w:noProof/>
                                <w:color w:val="FFFFFF" w:themeColor="background1"/>
                              </w:rPr>
                              <w:alias w:val="Abstract"/>
                              <w:id w:val="-267386774"/>
                              <w:dataBinding w:prefixMappings="xmlns:ns0='http://schemas.microsoft.com/office/2006/coverPageProps'" w:xpath="/ns0:CoverPageProperties[1]/ns0:Abstract[1]" w:storeItemID="{55AF091B-3C7A-41E3-B477-F2FDAA23CFDA}"/>
                              <w:text/>
                            </w:sdtPr>
                            <w:sdtContent>
                              <w:r w:rsidRPr="00725A90">
                                <w:rPr>
                                  <w:noProof/>
                                  <w:color w:val="FFFFFF" w:themeColor="background1"/>
                                </w:rPr>
                                <w:drawing>
                                  <wp:inline distT="0" distB="0" distL="0" distR="0">
                                    <wp:extent cx="2647315" cy="2470705"/>
                                    <wp:effectExtent l="0" t="0" r="635" b="6350"/>
                                    <wp:docPr id="10" name="Picture 10" descr="C:\Users\1808368\Pictures\imagesP9HOEMW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1808368\Pictures\imagesP9HOEMWY.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8087" cy="2508757"/>
                                            </a:xfrm>
                                            <a:prstGeom prst="rect">
                                              <a:avLst/>
                                            </a:prstGeom>
                                            <a:noFill/>
                                            <a:ln>
                                              <a:noFill/>
                                            </a:ln>
                                          </pic:spPr>
                                        </pic:pic>
                                      </a:graphicData>
                                    </a:graphic>
                                  </wp:inline>
                                </w:drawing>
                              </w:r>
                            </w:sdtContent>
                          </w:sdt>
                        </w:p>
                      </w:txbxContent>
                    </v:textbox>
                    <w10:wrap anchorx="page" anchory="page"/>
                  </v:rect>
                </w:pict>
              </mc:Fallback>
            </mc:AlternateContent>
          </w:r>
          <w:r w:rsidR="00B27660">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FC3D90" w:rsidRDefault="00FC3D90">
                                <w:pPr>
                                  <w:pStyle w:val="NoSpacing"/>
                                  <w:rPr>
                                    <w:noProof/>
                                    <w:color w:val="44546A" w:themeColor="text2"/>
                                  </w:rPr>
                                </w:pPr>
                                <w:sdt>
                                  <w:sdtPr>
                                    <w:rPr>
                                      <w:noProof/>
                                      <w:color w:val="44546A" w:themeColor="text2"/>
                                    </w:rPr>
                                    <w:alias w:val="Author"/>
                                    <w:id w:val="811987017"/>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Alex Morgan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rsidR="00FC3D90" w:rsidRDefault="00FC3D90">
                          <w:pPr>
                            <w:pStyle w:val="NoSpacing"/>
                            <w:rPr>
                              <w:noProof/>
                              <w:color w:val="44546A" w:themeColor="text2"/>
                            </w:rPr>
                          </w:pPr>
                          <w:sdt>
                            <w:sdtPr>
                              <w:rPr>
                                <w:noProof/>
                                <w:color w:val="44546A" w:themeColor="text2"/>
                              </w:rPr>
                              <w:alias w:val="Author"/>
                              <w:id w:val="811987017"/>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Alex Morgan</w:t>
                              </w:r>
                            </w:sdtContent>
                          </w:sdt>
                        </w:p>
                      </w:txbxContent>
                    </v:textbox>
                    <w10:wrap type="square" anchorx="page" anchory="page"/>
                  </v:shape>
                </w:pict>
              </mc:Fallback>
            </mc:AlternateContent>
          </w:r>
          <w:r w:rsidR="00B27660">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FC3D90" w:rsidRDefault="00FC3D9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" fillcolor="#deeaf6 [660]" stroked="f" strokeweight="1pt">
                    <v:fill color2="#9cc2e5 [1940]" rotate="t" focus="100%" type="gradient">
                      <o:fill v:ext="view" type="gradientUnscaled"/>
                    </v:fill>
                    <v:path arrowok="t"/>
                    <v:textbox inset="21.6pt,,21.6pt">
                      <w:txbxContent>
                        <w:p w:rsidR="00FC3D90" w:rsidRDefault="00FC3D90"/>
                      </w:txbxContent>
                    </v:textbox>
                    <w10:wrap anchorx="page" anchory="page"/>
                  </v:rect>
                </w:pict>
              </mc:Fallback>
            </mc:AlternateContent>
          </w:r>
          <w:r w:rsidR="00B27660">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0653BFB"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B27660">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51712C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sidR="00B27660">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1642565467"/>
                                  <w:dataBinding w:prefixMappings="xmlns:ns0='http://schemas.openxmlformats.org/package/2006/metadata/core-properties' xmlns:ns1='http://purl.org/dc/elements/1.1/'" w:xpath="/ns0:coreProperties[1]/ns1:title[1]" w:storeItemID="{6C3C8BC8-F283-45AE-878A-BAB7291924A1}"/>
                                  <w:text/>
                                </w:sdtPr>
                                <w:sdtContent>
                                  <w:p w:rsidR="00FC3D90" w:rsidRDefault="008D1BA9">
                                    <w:pPr>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Energy efficien</w:t>
                                    </w:r>
                                    <w:r w:rsidR="00FC3D90">
                                      <w:rPr>
                                        <w:rFonts w:asciiTheme="majorHAnsi" w:eastAsiaTheme="majorEastAsia" w:hAnsiTheme="majorHAnsi" w:cstheme="majorBidi"/>
                                        <w:noProof/>
                                        <w:color w:val="5B9BD5" w:themeColor="accent1"/>
                                        <w:sz w:val="72"/>
                                        <w:szCs w:val="72"/>
                                      </w:rPr>
                                      <w:t>cy in buildings</w:t>
                                    </w:r>
                                  </w:p>
                                </w:sdtContent>
                              </w:sdt>
                              <w:sdt>
                                <w:sdtPr>
                                  <w:rPr>
                                    <w:rFonts w:asciiTheme="majorHAnsi" w:eastAsiaTheme="majorEastAsia" w:hAnsiTheme="majorHAnsi" w:cstheme="majorBidi"/>
                                    <w:noProof/>
                                    <w:color w:val="44546A" w:themeColor="text2"/>
                                    <w:sz w:val="32"/>
                                    <w:szCs w:val="32"/>
                                  </w:rPr>
                                  <w:alias w:val="Subtitle"/>
                                  <w:id w:val="-927424015"/>
                                  <w:dataBinding w:prefixMappings="xmlns:ns0='http://schemas.openxmlformats.org/package/2006/metadata/core-properties' xmlns:ns1='http://purl.org/dc/elements/1.1/'" w:xpath="/ns0:coreProperties[1]/ns1:subject[1]" w:storeItemID="{6C3C8BC8-F283-45AE-878A-BAB7291924A1}"/>
                                  <w:text/>
                                </w:sdtPr>
                                <w:sdtContent>
                                  <w:p w:rsidR="00FC3D90" w:rsidRDefault="00FC3D9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Carbon emissions case study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1642565467"/>
                            <w:dataBinding w:prefixMappings="xmlns:ns0='http://schemas.openxmlformats.org/package/2006/metadata/core-properties' xmlns:ns1='http://purl.org/dc/elements/1.1/'" w:xpath="/ns0:coreProperties[1]/ns1:title[1]" w:storeItemID="{6C3C8BC8-F283-45AE-878A-BAB7291924A1}"/>
                            <w:text/>
                          </w:sdtPr>
                          <w:sdtContent>
                            <w:p w:rsidR="00FC3D90" w:rsidRDefault="008D1BA9">
                              <w:pPr>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Energy efficien</w:t>
                              </w:r>
                              <w:r w:rsidR="00FC3D90">
                                <w:rPr>
                                  <w:rFonts w:asciiTheme="majorHAnsi" w:eastAsiaTheme="majorEastAsia" w:hAnsiTheme="majorHAnsi" w:cstheme="majorBidi"/>
                                  <w:noProof/>
                                  <w:color w:val="5B9BD5" w:themeColor="accent1"/>
                                  <w:sz w:val="72"/>
                                  <w:szCs w:val="72"/>
                                </w:rPr>
                                <w:t>cy in buildings</w:t>
                              </w:r>
                            </w:p>
                          </w:sdtContent>
                        </w:sdt>
                        <w:sdt>
                          <w:sdtPr>
                            <w:rPr>
                              <w:rFonts w:asciiTheme="majorHAnsi" w:eastAsiaTheme="majorEastAsia" w:hAnsiTheme="majorHAnsi" w:cstheme="majorBidi"/>
                              <w:noProof/>
                              <w:color w:val="44546A" w:themeColor="text2"/>
                              <w:sz w:val="32"/>
                              <w:szCs w:val="32"/>
                            </w:rPr>
                            <w:alias w:val="Subtitle"/>
                            <w:id w:val="-927424015"/>
                            <w:dataBinding w:prefixMappings="xmlns:ns0='http://schemas.openxmlformats.org/package/2006/metadata/core-properties' xmlns:ns1='http://purl.org/dc/elements/1.1/'" w:xpath="/ns0:coreProperties[1]/ns1:subject[1]" w:storeItemID="{6C3C8BC8-F283-45AE-878A-BAB7291924A1}"/>
                            <w:text/>
                          </w:sdtPr>
                          <w:sdtContent>
                            <w:p w:rsidR="00FC3D90" w:rsidRDefault="00FC3D9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Carbon emissions case study 1</w:t>
                              </w:r>
                            </w:p>
                          </w:sdtContent>
                        </w:sdt>
                      </w:txbxContent>
                    </v:textbox>
                    <w10:wrap type="square" anchorx="page" anchory="page"/>
                  </v:shape>
                </w:pict>
              </mc:Fallback>
            </mc:AlternateContent>
          </w:r>
        </w:p>
        <w:p w:rsidR="00972E80" w:rsidRPr="00CD60B2" w:rsidRDefault="00B27660" w:rsidP="00CD60B2">
          <w:pPr>
            <w:spacing w:after="160" w:line="259" w:lineRule="auto"/>
            <w:rPr>
              <w:rFonts w:ascii="Calibri" w:hAnsi="Calibri"/>
              <w:b/>
              <w:color w:val="000000"/>
              <w:sz w:val="44"/>
              <w:szCs w:val="44"/>
              <w:u w:val="single"/>
            </w:rPr>
          </w:pPr>
          <w:r>
            <w:rPr>
              <w:rFonts w:ascii="Calibri" w:hAnsi="Calibri"/>
              <w:b/>
              <w:color w:val="000000"/>
              <w:sz w:val="44"/>
              <w:szCs w:val="44"/>
              <w:u w:val="single"/>
            </w:rPr>
            <w:br w:type="page"/>
          </w:r>
        </w:p>
        <w:p w:rsidR="00CD60B2" w:rsidRDefault="00CD60B2">
          <w:pPr>
            <w:spacing w:after="160" w:line="259" w:lineRule="auto"/>
            <w:rPr>
              <w:rFonts w:asciiTheme="minorHAnsi" w:hAnsiTheme="minorHAnsi" w:cstheme="minorHAnsi"/>
              <w:sz w:val="72"/>
              <w:szCs w:val="72"/>
              <w:u w:val="single"/>
            </w:rPr>
          </w:pPr>
          <w:r w:rsidRPr="00CD60B2">
            <w:rPr>
              <w:rFonts w:asciiTheme="minorHAnsi" w:hAnsiTheme="minorHAnsi" w:cstheme="minorHAnsi"/>
              <w:sz w:val="72"/>
              <w:szCs w:val="72"/>
              <w:u w:val="single"/>
            </w:rPr>
            <w:lastRenderedPageBreak/>
            <w:t>Table of Contents</w:t>
          </w:r>
        </w:p>
        <w:p w:rsidR="00CD60B2" w:rsidRDefault="00CD60B2">
          <w:pPr>
            <w:spacing w:after="160" w:line="259" w:lineRule="auto"/>
            <w:rPr>
              <w:rFonts w:asciiTheme="minorHAnsi" w:hAnsiTheme="minorHAnsi" w:cstheme="minorHAnsi"/>
            </w:rPr>
          </w:pPr>
        </w:p>
        <w:p w:rsidR="00CD60B2" w:rsidRPr="00CD60B2" w:rsidRDefault="00CD60B2" w:rsidP="00CD60B2">
          <w:pPr>
            <w:pStyle w:val="ListParagraph"/>
            <w:numPr>
              <w:ilvl w:val="0"/>
              <w:numId w:val="5"/>
            </w:numPr>
            <w:spacing w:after="160" w:line="259" w:lineRule="auto"/>
            <w:rPr>
              <w:rFonts w:asciiTheme="minorHAnsi" w:hAnsiTheme="minorHAnsi" w:cstheme="minorHAnsi"/>
              <w:b/>
            </w:rPr>
          </w:pPr>
          <w:r w:rsidRPr="00CD60B2">
            <w:rPr>
              <w:rFonts w:asciiTheme="minorHAnsi" w:hAnsiTheme="minorHAnsi" w:cstheme="minorHAnsi"/>
              <w:b/>
              <w:u w:val="single"/>
            </w:rPr>
            <w:t xml:space="preserve">– </w:t>
          </w:r>
          <w:r w:rsidRPr="00CD60B2">
            <w:rPr>
              <w:rFonts w:asciiTheme="minorHAnsi" w:hAnsiTheme="minorHAnsi" w:cstheme="minorHAnsi"/>
              <w:b/>
            </w:rPr>
            <w:t>Introduction</w:t>
          </w:r>
        </w:p>
        <w:p w:rsidR="00CD60B2" w:rsidRPr="00CD60B2" w:rsidRDefault="00CD60B2" w:rsidP="00CD60B2">
          <w:pPr>
            <w:pStyle w:val="ListParagraph"/>
            <w:numPr>
              <w:ilvl w:val="0"/>
              <w:numId w:val="5"/>
            </w:numPr>
            <w:spacing w:after="160" w:line="259" w:lineRule="auto"/>
            <w:rPr>
              <w:rFonts w:asciiTheme="minorHAnsi" w:hAnsiTheme="minorHAnsi" w:cstheme="minorHAnsi"/>
              <w:b/>
            </w:rPr>
          </w:pPr>
          <w:r w:rsidRPr="00CD60B2">
            <w:rPr>
              <w:rFonts w:asciiTheme="minorHAnsi" w:hAnsiTheme="minorHAnsi" w:cstheme="minorHAnsi"/>
              <w:b/>
            </w:rPr>
            <w:t>– Methodology</w:t>
          </w:r>
        </w:p>
        <w:p w:rsidR="00CD60B2" w:rsidRPr="00CD60B2" w:rsidRDefault="00CD60B2" w:rsidP="00CD60B2">
          <w:pPr>
            <w:pStyle w:val="ListParagraph"/>
            <w:numPr>
              <w:ilvl w:val="0"/>
              <w:numId w:val="5"/>
            </w:numPr>
            <w:spacing w:after="160" w:line="259" w:lineRule="auto"/>
            <w:rPr>
              <w:rFonts w:asciiTheme="minorHAnsi" w:hAnsiTheme="minorHAnsi" w:cstheme="minorHAnsi"/>
              <w:b/>
            </w:rPr>
          </w:pPr>
          <w:r w:rsidRPr="00CD60B2">
            <w:rPr>
              <w:rFonts w:asciiTheme="minorHAnsi" w:hAnsiTheme="minorHAnsi" w:cstheme="minorHAnsi"/>
              <w:b/>
            </w:rPr>
            <w:t>– Results</w:t>
          </w:r>
        </w:p>
        <w:p w:rsidR="00CD60B2" w:rsidRPr="00CD60B2" w:rsidRDefault="00CD60B2" w:rsidP="00CD60B2">
          <w:pPr>
            <w:pStyle w:val="ListParagraph"/>
            <w:numPr>
              <w:ilvl w:val="1"/>
              <w:numId w:val="5"/>
            </w:numPr>
            <w:spacing w:after="160" w:line="259" w:lineRule="auto"/>
            <w:rPr>
              <w:rFonts w:asciiTheme="minorHAnsi" w:hAnsiTheme="minorHAnsi" w:cstheme="minorHAnsi"/>
              <w:b/>
            </w:rPr>
          </w:pPr>
          <w:r w:rsidRPr="00CD60B2">
            <w:rPr>
              <w:rFonts w:asciiTheme="minorHAnsi" w:hAnsiTheme="minorHAnsi" w:cstheme="minorHAnsi"/>
              <w:b/>
            </w:rPr>
            <w:t>– Table 1</w:t>
          </w:r>
          <w:r>
            <w:rPr>
              <w:rFonts w:asciiTheme="minorHAnsi" w:hAnsiTheme="minorHAnsi" w:cstheme="minorHAnsi"/>
              <w:b/>
            </w:rPr>
            <w:t xml:space="preserve"> (Weekly Timetable)</w:t>
          </w:r>
        </w:p>
        <w:p w:rsidR="00CD60B2" w:rsidRPr="00CD60B2" w:rsidRDefault="00CD60B2" w:rsidP="00CD60B2">
          <w:pPr>
            <w:pStyle w:val="ListParagraph"/>
            <w:numPr>
              <w:ilvl w:val="1"/>
              <w:numId w:val="5"/>
            </w:numPr>
            <w:spacing w:after="160" w:line="259" w:lineRule="auto"/>
            <w:rPr>
              <w:rFonts w:asciiTheme="minorHAnsi" w:hAnsiTheme="minorHAnsi" w:cstheme="minorHAnsi"/>
              <w:b/>
            </w:rPr>
          </w:pPr>
          <w:r w:rsidRPr="00CD60B2">
            <w:rPr>
              <w:rFonts w:asciiTheme="minorHAnsi" w:hAnsiTheme="minorHAnsi" w:cstheme="minorHAnsi"/>
              <w:b/>
            </w:rPr>
            <w:t>– Table 2</w:t>
          </w:r>
          <w:r>
            <w:rPr>
              <w:rFonts w:asciiTheme="minorHAnsi" w:hAnsiTheme="minorHAnsi" w:cstheme="minorHAnsi"/>
              <w:b/>
            </w:rPr>
            <w:t xml:space="preserve"> (Building Elements room 1 &amp; 2)</w:t>
          </w:r>
        </w:p>
        <w:p w:rsidR="00CD60B2" w:rsidRPr="00CD60B2" w:rsidRDefault="00CD60B2" w:rsidP="00CD60B2">
          <w:pPr>
            <w:pStyle w:val="ListParagraph"/>
            <w:numPr>
              <w:ilvl w:val="1"/>
              <w:numId w:val="5"/>
            </w:numPr>
            <w:spacing w:after="160" w:line="259" w:lineRule="auto"/>
            <w:rPr>
              <w:rFonts w:asciiTheme="minorHAnsi" w:hAnsiTheme="minorHAnsi" w:cstheme="minorHAnsi"/>
              <w:b/>
            </w:rPr>
          </w:pPr>
          <w:r w:rsidRPr="00CD60B2">
            <w:rPr>
              <w:rFonts w:asciiTheme="minorHAnsi" w:hAnsiTheme="minorHAnsi" w:cstheme="minorHAnsi"/>
              <w:b/>
            </w:rPr>
            <w:t>– Table 3</w:t>
          </w:r>
          <w:r>
            <w:rPr>
              <w:rFonts w:asciiTheme="minorHAnsi" w:hAnsiTheme="minorHAnsi" w:cstheme="minorHAnsi"/>
              <w:b/>
            </w:rPr>
            <w:t xml:space="preserve"> (Building Services room 1)</w:t>
          </w:r>
        </w:p>
        <w:p w:rsidR="00CD60B2" w:rsidRPr="00CD60B2" w:rsidRDefault="00CD60B2" w:rsidP="00CD60B2">
          <w:pPr>
            <w:pStyle w:val="ListParagraph"/>
            <w:numPr>
              <w:ilvl w:val="1"/>
              <w:numId w:val="5"/>
            </w:numPr>
            <w:spacing w:after="160" w:line="259" w:lineRule="auto"/>
            <w:rPr>
              <w:rFonts w:asciiTheme="minorHAnsi" w:hAnsiTheme="minorHAnsi" w:cstheme="minorHAnsi"/>
              <w:b/>
            </w:rPr>
          </w:pPr>
          <w:r w:rsidRPr="00CD60B2">
            <w:rPr>
              <w:rFonts w:asciiTheme="minorHAnsi" w:hAnsiTheme="minorHAnsi" w:cstheme="minorHAnsi"/>
              <w:b/>
            </w:rPr>
            <w:t>– Table 4</w:t>
          </w:r>
          <w:r>
            <w:rPr>
              <w:rFonts w:asciiTheme="minorHAnsi" w:hAnsiTheme="minorHAnsi" w:cstheme="minorHAnsi"/>
              <w:b/>
            </w:rPr>
            <w:t xml:space="preserve"> (Building Services room 2)</w:t>
          </w:r>
        </w:p>
        <w:p w:rsidR="00CD60B2" w:rsidRPr="00CD60B2" w:rsidRDefault="00CD60B2" w:rsidP="00CD60B2">
          <w:pPr>
            <w:pStyle w:val="ListParagraph"/>
            <w:numPr>
              <w:ilvl w:val="1"/>
              <w:numId w:val="5"/>
            </w:numPr>
            <w:spacing w:after="160" w:line="259" w:lineRule="auto"/>
            <w:rPr>
              <w:rFonts w:asciiTheme="minorHAnsi" w:hAnsiTheme="minorHAnsi" w:cstheme="minorHAnsi"/>
              <w:b/>
            </w:rPr>
          </w:pPr>
          <w:r w:rsidRPr="00CD60B2">
            <w:rPr>
              <w:rFonts w:asciiTheme="minorHAnsi" w:hAnsiTheme="minorHAnsi" w:cstheme="minorHAnsi"/>
              <w:b/>
            </w:rPr>
            <w:t>– Table 5</w:t>
          </w:r>
          <w:r>
            <w:rPr>
              <w:rFonts w:asciiTheme="minorHAnsi" w:hAnsiTheme="minorHAnsi" w:cstheme="minorHAnsi"/>
              <w:b/>
            </w:rPr>
            <w:t xml:space="preserve"> (Electrical Services room 1)</w:t>
          </w:r>
        </w:p>
        <w:p w:rsidR="00C9496F" w:rsidRDefault="00CD60B2" w:rsidP="00C9496F">
          <w:pPr>
            <w:pStyle w:val="ListParagraph"/>
            <w:numPr>
              <w:ilvl w:val="1"/>
              <w:numId w:val="5"/>
            </w:numPr>
            <w:spacing w:after="160" w:line="259" w:lineRule="auto"/>
            <w:rPr>
              <w:rFonts w:asciiTheme="minorHAnsi" w:hAnsiTheme="minorHAnsi" w:cstheme="minorHAnsi"/>
              <w:b/>
            </w:rPr>
          </w:pPr>
          <w:r w:rsidRPr="00CD60B2">
            <w:rPr>
              <w:rFonts w:asciiTheme="minorHAnsi" w:hAnsiTheme="minorHAnsi" w:cstheme="minorHAnsi"/>
              <w:b/>
            </w:rPr>
            <w:t>– Table 6</w:t>
          </w:r>
          <w:r>
            <w:rPr>
              <w:rFonts w:asciiTheme="minorHAnsi" w:hAnsiTheme="minorHAnsi" w:cstheme="minorHAnsi"/>
              <w:b/>
            </w:rPr>
            <w:t xml:space="preserve"> (Electrical Services room 2)</w:t>
          </w:r>
        </w:p>
        <w:p w:rsidR="00C9496F" w:rsidRDefault="00C9496F" w:rsidP="00C9496F">
          <w:pPr>
            <w:pStyle w:val="ListParagraph"/>
            <w:numPr>
              <w:ilvl w:val="0"/>
              <w:numId w:val="5"/>
            </w:numPr>
            <w:spacing w:after="160" w:line="259" w:lineRule="auto"/>
            <w:rPr>
              <w:rFonts w:asciiTheme="minorHAnsi" w:hAnsiTheme="minorHAnsi" w:cstheme="minorHAnsi"/>
              <w:b/>
            </w:rPr>
          </w:pPr>
          <w:r w:rsidRPr="00C9496F">
            <w:rPr>
              <w:rFonts w:asciiTheme="minorHAnsi" w:hAnsiTheme="minorHAnsi" w:cstheme="minorHAnsi"/>
              <w:b/>
            </w:rPr>
            <w:t xml:space="preserve"> – Conclusion </w:t>
          </w:r>
        </w:p>
        <w:p w:rsidR="00C9496F" w:rsidRDefault="00C9496F" w:rsidP="00C9496F">
          <w:pPr>
            <w:pStyle w:val="ListParagraph"/>
            <w:numPr>
              <w:ilvl w:val="0"/>
              <w:numId w:val="5"/>
            </w:numPr>
            <w:spacing w:after="160" w:line="259" w:lineRule="auto"/>
            <w:rPr>
              <w:rFonts w:asciiTheme="minorHAnsi" w:hAnsiTheme="minorHAnsi" w:cstheme="minorHAnsi"/>
              <w:b/>
            </w:rPr>
          </w:pPr>
          <w:r>
            <w:rPr>
              <w:rFonts w:asciiTheme="minorHAnsi" w:hAnsiTheme="minorHAnsi" w:cstheme="minorHAnsi"/>
              <w:b/>
            </w:rPr>
            <w:t>– Appendix</w:t>
          </w:r>
        </w:p>
        <w:p w:rsidR="00C9496F" w:rsidRDefault="00C9496F" w:rsidP="00C9496F">
          <w:pPr>
            <w:pStyle w:val="ListParagraph"/>
            <w:numPr>
              <w:ilvl w:val="0"/>
              <w:numId w:val="5"/>
            </w:numPr>
            <w:spacing w:after="160" w:line="259" w:lineRule="auto"/>
            <w:rPr>
              <w:rFonts w:asciiTheme="minorHAnsi" w:hAnsiTheme="minorHAnsi" w:cstheme="minorHAnsi"/>
              <w:b/>
            </w:rPr>
          </w:pPr>
          <w:r>
            <w:rPr>
              <w:rFonts w:asciiTheme="minorHAnsi" w:hAnsiTheme="minorHAnsi" w:cstheme="minorHAnsi"/>
              <w:b/>
            </w:rPr>
            <w:t>– References</w:t>
          </w:r>
        </w:p>
        <w:p w:rsidR="00C9496F" w:rsidRPr="00C9496F" w:rsidRDefault="00C9496F" w:rsidP="00C9496F">
          <w:pPr>
            <w:spacing w:after="160" w:line="259" w:lineRule="auto"/>
            <w:ind w:left="425"/>
            <w:rPr>
              <w:rFonts w:asciiTheme="minorHAnsi" w:hAnsiTheme="minorHAnsi" w:cstheme="minorHAnsi"/>
              <w:b/>
            </w:rPr>
          </w:pPr>
        </w:p>
        <w:p w:rsidR="00972E80" w:rsidRPr="00CD60B2" w:rsidRDefault="00972E80" w:rsidP="00CD60B2">
          <w:pPr>
            <w:pStyle w:val="ListParagraph"/>
            <w:spacing w:after="160" w:line="259" w:lineRule="auto"/>
            <w:ind w:left="1080"/>
            <w:rPr>
              <w:rFonts w:asciiTheme="minorHAnsi" w:hAnsiTheme="minorHAnsi" w:cstheme="minorHAnsi"/>
              <w:sz w:val="72"/>
              <w:szCs w:val="72"/>
            </w:rPr>
          </w:pPr>
          <w:bookmarkStart w:id="0" w:name="_GoBack"/>
          <w:bookmarkEnd w:id="0"/>
          <w:r w:rsidRPr="00CD60B2">
            <w:rPr>
              <w:rFonts w:asciiTheme="minorHAnsi" w:hAnsiTheme="minorHAnsi" w:cstheme="minorHAnsi"/>
              <w:sz w:val="72"/>
              <w:szCs w:val="72"/>
            </w:rPr>
            <w:br w:type="page"/>
          </w:r>
        </w:p>
        <w:p w:rsidR="00B27660" w:rsidRPr="00972E80" w:rsidRDefault="00FC3D90" w:rsidP="00972E80">
          <w:pPr>
            <w:pStyle w:val="TOCHeading"/>
          </w:pPr>
        </w:p>
      </w:sdtContent>
    </w:sdt>
    <w:p w:rsidR="000D5A29" w:rsidRPr="00CD60B2" w:rsidRDefault="00CD60B2" w:rsidP="004D3EC4">
      <w:pPr>
        <w:pStyle w:val="NormalWeb"/>
        <w:spacing w:after="160"/>
        <w:rPr>
          <w:rFonts w:ascii="Calibri" w:hAnsi="Calibri"/>
          <w:color w:val="000000"/>
          <w:sz w:val="36"/>
          <w:szCs w:val="36"/>
        </w:rPr>
      </w:pPr>
      <w:r w:rsidRPr="00CD60B2">
        <w:rPr>
          <w:rFonts w:ascii="Calibri" w:hAnsi="Calibri"/>
          <w:b/>
          <w:color w:val="000000"/>
          <w:sz w:val="36"/>
          <w:szCs w:val="36"/>
          <w:u w:val="single"/>
        </w:rPr>
        <w:t>Energy Efficiency in Buildings</w:t>
      </w:r>
    </w:p>
    <w:p w:rsidR="004D3EC4" w:rsidRPr="00CD60B2" w:rsidRDefault="00214E8B" w:rsidP="004D3EC4">
      <w:pPr>
        <w:pStyle w:val="NormalWeb"/>
        <w:spacing w:after="160"/>
        <w:rPr>
          <w:rFonts w:ascii="Calibri" w:hAnsi="Calibri"/>
          <w:color w:val="000000"/>
          <w:sz w:val="32"/>
          <w:szCs w:val="40"/>
          <w:u w:val="single"/>
        </w:rPr>
      </w:pPr>
      <w:r w:rsidRPr="00CD60B2">
        <w:rPr>
          <w:rFonts w:ascii="Calibri" w:hAnsi="Calibri"/>
          <w:color w:val="000000"/>
          <w:sz w:val="32"/>
          <w:szCs w:val="40"/>
          <w:u w:val="single"/>
        </w:rPr>
        <w:t xml:space="preserve">Location - </w:t>
      </w:r>
      <w:r w:rsidR="004D3EC4" w:rsidRPr="00CD60B2">
        <w:rPr>
          <w:rFonts w:ascii="Calibri" w:hAnsi="Calibri"/>
          <w:color w:val="000000"/>
          <w:sz w:val="32"/>
          <w:szCs w:val="40"/>
          <w:u w:val="single"/>
        </w:rPr>
        <w:t>UWTSD Business School, Swansea, SA1 1NE</w:t>
      </w:r>
    </w:p>
    <w:p w:rsidR="000D5A29" w:rsidRDefault="000D5A29" w:rsidP="004D3EC4">
      <w:pPr>
        <w:pStyle w:val="NormalWeb"/>
        <w:spacing w:after="160"/>
        <w:rPr>
          <w:rFonts w:ascii="Calibri" w:hAnsi="Calibri"/>
          <w:b/>
          <w:color w:val="000000"/>
          <w:sz w:val="28"/>
          <w:szCs w:val="28"/>
          <w:u w:val="single"/>
        </w:rPr>
      </w:pPr>
    </w:p>
    <w:p w:rsidR="004D3EC4" w:rsidRPr="003558DF" w:rsidRDefault="00CD60B2" w:rsidP="004D3EC4">
      <w:pPr>
        <w:pStyle w:val="NormalWeb"/>
        <w:spacing w:after="160"/>
        <w:rPr>
          <w:rFonts w:ascii="Calibri" w:hAnsi="Calibri"/>
          <w:color w:val="000000"/>
          <w:sz w:val="28"/>
          <w:szCs w:val="28"/>
        </w:rPr>
      </w:pPr>
      <w:r>
        <w:rPr>
          <w:rFonts w:ascii="Calibri" w:hAnsi="Calibri"/>
          <w:b/>
          <w:color w:val="000000"/>
          <w:sz w:val="28"/>
          <w:szCs w:val="28"/>
          <w:u w:val="single"/>
        </w:rPr>
        <w:t xml:space="preserve">1.0 - </w:t>
      </w:r>
      <w:r w:rsidR="004D3EC4" w:rsidRPr="003558DF">
        <w:rPr>
          <w:rFonts w:ascii="Calibri" w:hAnsi="Calibri"/>
          <w:b/>
          <w:color w:val="000000"/>
          <w:sz w:val="28"/>
          <w:szCs w:val="28"/>
          <w:u w:val="single"/>
        </w:rPr>
        <w:t>Introduction</w:t>
      </w:r>
    </w:p>
    <w:p w:rsidR="004D3EC4" w:rsidRDefault="004D3EC4" w:rsidP="004D3EC4">
      <w:pPr>
        <w:pStyle w:val="NormalWeb"/>
        <w:spacing w:after="160"/>
        <w:rPr>
          <w:rFonts w:ascii="Calibri" w:hAnsi="Calibri"/>
          <w:color w:val="000000"/>
        </w:rPr>
      </w:pPr>
      <w:r>
        <w:rPr>
          <w:rFonts w:ascii="Calibri" w:hAnsi="Calibri" w:cstheme="minorHAnsi"/>
          <w:color w:val="000000"/>
        </w:rPr>
        <w:t>Buildings in the UK are a huge consumer of energy</w:t>
      </w:r>
      <w:r>
        <w:rPr>
          <w:rFonts w:ascii="Calibri" w:hAnsi="Calibri" w:cstheme="minorHAnsi"/>
          <w:color w:val="000000"/>
          <w:lang w:val="en"/>
        </w:rPr>
        <w:t xml:space="preserve"> and need to reduce emissions if we are ever to meet ambitious carbon reduction targets. The aim of this report is to identify the different way</w:t>
      </w:r>
      <w:r w:rsidR="00BA0DB7">
        <w:rPr>
          <w:rFonts w:ascii="Calibri" w:hAnsi="Calibri" w:cstheme="minorHAnsi"/>
          <w:color w:val="000000"/>
          <w:lang w:val="en"/>
        </w:rPr>
        <w:t>s</w:t>
      </w:r>
      <w:r>
        <w:rPr>
          <w:rFonts w:ascii="Calibri" w:hAnsi="Calibri" w:cstheme="minorHAnsi"/>
          <w:color w:val="000000"/>
          <w:lang w:val="en"/>
        </w:rPr>
        <w:t xml:space="preserve"> energy is consumed within two rooms of the building. All ele</w:t>
      </w:r>
      <w:r w:rsidR="00502902">
        <w:rPr>
          <w:rFonts w:ascii="Calibri" w:hAnsi="Calibri" w:cstheme="minorHAnsi"/>
          <w:color w:val="000000"/>
          <w:lang w:val="en"/>
        </w:rPr>
        <w:t>ments of the building were identified as well as</w:t>
      </w:r>
      <w:r>
        <w:rPr>
          <w:rFonts w:ascii="Calibri" w:hAnsi="Calibri" w:cstheme="minorHAnsi"/>
          <w:color w:val="000000"/>
          <w:lang w:val="en"/>
        </w:rPr>
        <w:t xml:space="preserve"> the design a</w:t>
      </w:r>
      <w:r w:rsidR="00502902">
        <w:rPr>
          <w:rFonts w:ascii="Calibri" w:hAnsi="Calibri" w:cstheme="minorHAnsi"/>
          <w:color w:val="000000"/>
          <w:lang w:val="en"/>
        </w:rPr>
        <w:t xml:space="preserve">nd fabrics used. The report also </w:t>
      </w:r>
      <w:r>
        <w:rPr>
          <w:rFonts w:ascii="Calibri" w:hAnsi="Calibri" w:cstheme="minorHAnsi"/>
          <w:color w:val="000000"/>
          <w:lang w:val="en"/>
        </w:rPr>
        <w:t>include</w:t>
      </w:r>
      <w:r w:rsidR="00502902">
        <w:rPr>
          <w:rFonts w:ascii="Calibri" w:hAnsi="Calibri" w:cstheme="minorHAnsi"/>
          <w:color w:val="000000"/>
          <w:lang w:val="en"/>
        </w:rPr>
        <w:t>s information on the</w:t>
      </w:r>
      <w:r>
        <w:rPr>
          <w:rFonts w:ascii="Calibri" w:hAnsi="Calibri" w:cstheme="minorHAnsi"/>
          <w:color w:val="000000"/>
          <w:lang w:val="en"/>
        </w:rPr>
        <w:t xml:space="preserve"> services, facilities, equipment and consumables.</w:t>
      </w:r>
      <w:r w:rsidR="00502902">
        <w:rPr>
          <w:rFonts w:ascii="Calibri" w:hAnsi="Calibri" w:cstheme="minorHAnsi"/>
          <w:color w:val="000000"/>
          <w:lang w:val="en"/>
        </w:rPr>
        <w:t xml:space="preserve"> All the information will be presented in a clear and concise format and will help to show how energy efficient the building</w:t>
      </w:r>
      <w:r w:rsidR="00BA0DB7">
        <w:rPr>
          <w:rFonts w:ascii="Calibri" w:hAnsi="Calibri" w:cstheme="minorHAnsi"/>
          <w:color w:val="000000"/>
          <w:lang w:val="en"/>
        </w:rPr>
        <w:t xml:space="preserve"> is</w:t>
      </w:r>
      <w:r w:rsidR="00502902">
        <w:rPr>
          <w:rFonts w:ascii="Calibri" w:hAnsi="Calibri" w:cstheme="minorHAnsi"/>
          <w:color w:val="000000"/>
          <w:lang w:val="en"/>
        </w:rPr>
        <w:t xml:space="preserve">. I have tried to include as much information on the building as possible but there are some </w:t>
      </w:r>
      <w:r w:rsidR="00502902" w:rsidRPr="008D25FB">
        <w:rPr>
          <w:rFonts w:ascii="Calibri" w:hAnsi="Calibri" w:cstheme="minorHAnsi"/>
          <w:color w:val="000000"/>
          <w:lang w:val="en"/>
        </w:rPr>
        <w:t>assumption</w:t>
      </w:r>
      <w:r w:rsidR="008D25FB" w:rsidRPr="008D25FB">
        <w:rPr>
          <w:rFonts w:ascii="Calibri" w:hAnsi="Calibri" w:cstheme="minorHAnsi"/>
          <w:color w:val="000000"/>
          <w:lang w:val="en"/>
        </w:rPr>
        <w:t>s</w:t>
      </w:r>
      <w:r w:rsidR="00502902">
        <w:rPr>
          <w:rFonts w:ascii="Calibri" w:hAnsi="Calibri" w:cstheme="minorHAnsi"/>
          <w:color w:val="000000"/>
          <w:lang w:val="en"/>
        </w:rPr>
        <w:t xml:space="preserve"> which are clearly identified.</w:t>
      </w:r>
    </w:p>
    <w:p w:rsidR="000D5A29" w:rsidRDefault="000D5A29" w:rsidP="004D3EC4">
      <w:pPr>
        <w:pStyle w:val="NormalWeb"/>
        <w:spacing w:after="160"/>
        <w:rPr>
          <w:rFonts w:ascii="Calibri" w:hAnsi="Calibri" w:cstheme="minorHAnsi"/>
          <w:b/>
          <w:color w:val="000000"/>
          <w:sz w:val="28"/>
          <w:szCs w:val="28"/>
          <w:u w:val="single"/>
          <w:lang w:val="en"/>
        </w:rPr>
      </w:pPr>
    </w:p>
    <w:p w:rsidR="004D3EC4" w:rsidRPr="003558DF" w:rsidRDefault="00CD60B2" w:rsidP="004D3EC4">
      <w:pPr>
        <w:pStyle w:val="NormalWeb"/>
        <w:spacing w:after="160"/>
        <w:rPr>
          <w:rFonts w:ascii="Calibri" w:hAnsi="Calibri"/>
          <w:color w:val="000000"/>
          <w:sz w:val="28"/>
          <w:szCs w:val="28"/>
        </w:rPr>
      </w:pPr>
      <w:r>
        <w:rPr>
          <w:rFonts w:ascii="Calibri" w:hAnsi="Calibri" w:cstheme="minorHAnsi"/>
          <w:b/>
          <w:color w:val="000000"/>
          <w:sz w:val="28"/>
          <w:szCs w:val="28"/>
          <w:u w:val="single"/>
          <w:lang w:val="en"/>
        </w:rPr>
        <w:t xml:space="preserve">2.0 - </w:t>
      </w:r>
      <w:r w:rsidR="004D3EC4" w:rsidRPr="003558DF">
        <w:rPr>
          <w:rFonts w:ascii="Calibri" w:hAnsi="Calibri" w:cstheme="minorHAnsi"/>
          <w:b/>
          <w:color w:val="000000"/>
          <w:sz w:val="28"/>
          <w:szCs w:val="28"/>
          <w:u w:val="single"/>
          <w:lang w:val="en"/>
        </w:rPr>
        <w:t>Methodology</w:t>
      </w:r>
    </w:p>
    <w:p w:rsidR="00A06D48" w:rsidRDefault="004D3EC4" w:rsidP="004D3EC4">
      <w:pPr>
        <w:pStyle w:val="NormalWeb"/>
        <w:spacing w:after="160"/>
        <w:rPr>
          <w:rFonts w:ascii="Calibri" w:hAnsi="Calibri" w:cstheme="minorHAnsi"/>
          <w:color w:val="000000"/>
          <w:lang w:val="en"/>
        </w:rPr>
      </w:pPr>
      <w:r>
        <w:rPr>
          <w:rFonts w:ascii="Calibri" w:hAnsi="Calibri" w:cstheme="minorHAnsi"/>
          <w:color w:val="000000"/>
          <w:lang w:val="en"/>
        </w:rPr>
        <w:t>On arrival at the building,</w:t>
      </w:r>
      <w:r w:rsidR="00B74702">
        <w:rPr>
          <w:rFonts w:ascii="Calibri" w:hAnsi="Calibri" w:cstheme="minorHAnsi"/>
          <w:color w:val="000000"/>
          <w:lang w:val="en"/>
        </w:rPr>
        <w:t xml:space="preserve"> </w:t>
      </w:r>
      <w:r>
        <w:rPr>
          <w:rFonts w:ascii="Calibri" w:hAnsi="Calibri" w:cstheme="minorHAnsi"/>
          <w:color w:val="000000"/>
          <w:lang w:val="en"/>
        </w:rPr>
        <w:t>time</w:t>
      </w:r>
      <w:r w:rsidR="00B74702">
        <w:rPr>
          <w:rFonts w:ascii="Calibri" w:hAnsi="Calibri" w:cstheme="minorHAnsi"/>
          <w:color w:val="000000"/>
          <w:lang w:val="en"/>
        </w:rPr>
        <w:t xml:space="preserve"> was taken</w:t>
      </w:r>
      <w:r>
        <w:rPr>
          <w:rFonts w:ascii="Calibri" w:hAnsi="Calibri" w:cstheme="minorHAnsi"/>
          <w:color w:val="000000"/>
          <w:lang w:val="en"/>
        </w:rPr>
        <w:t xml:space="preserve"> to look at the full building envelope taking particular note of the external façade. The external skin of the building is </w:t>
      </w:r>
      <w:r w:rsidRPr="008D25FB">
        <w:rPr>
          <w:rFonts w:ascii="Calibri" w:hAnsi="Calibri" w:cstheme="minorHAnsi"/>
          <w:color w:val="000000"/>
          <w:lang w:val="en"/>
        </w:rPr>
        <w:t>predominantly</w:t>
      </w:r>
      <w:r w:rsidR="008D25FB">
        <w:rPr>
          <w:rFonts w:ascii="Calibri" w:hAnsi="Calibri" w:cstheme="minorHAnsi"/>
          <w:color w:val="000000"/>
          <w:lang w:val="en"/>
        </w:rPr>
        <w:t xml:space="preserve"> aluminium</w:t>
      </w:r>
      <w:r>
        <w:rPr>
          <w:rFonts w:ascii="Calibri" w:hAnsi="Calibri" w:cstheme="minorHAnsi"/>
          <w:color w:val="000000"/>
          <w:lang w:val="en"/>
        </w:rPr>
        <w:t xml:space="preserve"> </w:t>
      </w:r>
      <w:r w:rsidRPr="008D25FB">
        <w:rPr>
          <w:rFonts w:ascii="Calibri" w:hAnsi="Calibri" w:cstheme="minorHAnsi"/>
          <w:color w:val="000000"/>
          <w:lang w:val="en"/>
        </w:rPr>
        <w:t>cladded</w:t>
      </w:r>
      <w:r>
        <w:rPr>
          <w:rFonts w:ascii="Calibri" w:hAnsi="Calibri" w:cstheme="minorHAnsi"/>
          <w:color w:val="000000"/>
          <w:lang w:val="en"/>
        </w:rPr>
        <w:t xml:space="preserve"> panels, fixed onto a ty</w:t>
      </w:r>
      <w:r w:rsidR="00CF1073">
        <w:rPr>
          <w:rFonts w:ascii="Calibri" w:hAnsi="Calibri" w:cstheme="minorHAnsi"/>
          <w:color w:val="000000"/>
          <w:lang w:val="en"/>
        </w:rPr>
        <w:t>pe of metal framed system</w:t>
      </w:r>
      <w:r w:rsidR="000200EA">
        <w:rPr>
          <w:rFonts w:ascii="Calibri" w:hAnsi="Calibri" w:cstheme="minorHAnsi"/>
          <w:color w:val="000000"/>
          <w:lang w:val="en"/>
        </w:rPr>
        <w:t xml:space="preserve">. The diagram in </w:t>
      </w:r>
      <w:r w:rsidR="00CF1073">
        <w:rPr>
          <w:rFonts w:ascii="Calibri" w:hAnsi="Calibri" w:cstheme="minorHAnsi"/>
          <w:color w:val="000000"/>
          <w:lang w:val="en"/>
        </w:rPr>
        <w:t>F</w:t>
      </w:r>
      <w:r w:rsidR="000200EA">
        <w:rPr>
          <w:rFonts w:ascii="Calibri" w:hAnsi="Calibri" w:cstheme="minorHAnsi"/>
          <w:color w:val="000000"/>
          <w:lang w:val="en"/>
        </w:rPr>
        <w:t>ig. 1 shows a 3D section of a metal clad system with an insulated cavity. It</w:t>
      </w:r>
      <w:r w:rsidR="0019491A">
        <w:rPr>
          <w:rFonts w:ascii="Calibri" w:hAnsi="Calibri" w:cstheme="minorHAnsi"/>
          <w:color w:val="000000"/>
          <w:lang w:val="en"/>
        </w:rPr>
        <w:t xml:space="preserve"> was</w:t>
      </w:r>
      <w:r>
        <w:rPr>
          <w:rFonts w:ascii="Calibri" w:hAnsi="Calibri" w:cstheme="minorHAnsi"/>
          <w:color w:val="000000"/>
          <w:lang w:val="en"/>
        </w:rPr>
        <w:t xml:space="preserve"> difficult to know for sure but because of the time of construction there would be some sort of insulation either behind the cladding or in the cavity. After a discussion with the onsite janitor it was decided the main structure was constructed from brick/block walls with a steel frame. </w:t>
      </w:r>
    </w:p>
    <w:p w:rsidR="00F06BD1" w:rsidRDefault="00B74702" w:rsidP="004D3EC4">
      <w:pPr>
        <w:pStyle w:val="NormalWeb"/>
        <w:spacing w:after="160"/>
        <w:rPr>
          <w:rFonts w:ascii="Calibri" w:hAnsi="Calibri"/>
          <w:color w:val="000000"/>
        </w:rPr>
      </w:pPr>
      <w:r>
        <w:rPr>
          <w:rFonts w:ascii="Calibri" w:hAnsi="Calibri"/>
          <w:color w:val="000000"/>
          <w:lang w:val="en-US"/>
        </w:rPr>
        <w:t>Two rooms were</w:t>
      </w:r>
      <w:r w:rsidR="004D3EC4">
        <w:rPr>
          <w:rFonts w:ascii="Calibri" w:hAnsi="Calibri"/>
          <w:color w:val="000000"/>
          <w:lang w:val="en-US"/>
        </w:rPr>
        <w:t xml:space="preserve"> chose</w:t>
      </w:r>
      <w:r>
        <w:rPr>
          <w:rFonts w:ascii="Calibri" w:hAnsi="Calibri"/>
          <w:color w:val="000000"/>
          <w:lang w:val="en-US"/>
        </w:rPr>
        <w:t>n</w:t>
      </w:r>
      <w:r w:rsidR="004D3EC4">
        <w:rPr>
          <w:rFonts w:ascii="Calibri" w:hAnsi="Calibri"/>
          <w:color w:val="000000"/>
          <w:lang w:val="en-US"/>
        </w:rPr>
        <w:t xml:space="preserve"> a</w:t>
      </w:r>
      <w:r>
        <w:rPr>
          <w:rFonts w:ascii="Calibri" w:hAnsi="Calibri"/>
          <w:color w:val="000000"/>
          <w:lang w:val="en-US"/>
        </w:rPr>
        <w:t xml:space="preserve">t random, one </w:t>
      </w:r>
      <w:r w:rsidR="004D3EC4">
        <w:rPr>
          <w:rFonts w:ascii="Calibri" w:hAnsi="Calibri"/>
          <w:color w:val="000000"/>
          <w:lang w:val="en-US"/>
        </w:rPr>
        <w:t>on the 3</w:t>
      </w:r>
      <w:r w:rsidR="004D3EC4">
        <w:rPr>
          <w:rFonts w:ascii="Calibri" w:hAnsi="Calibri"/>
          <w:color w:val="000000"/>
          <w:sz w:val="20"/>
          <w:szCs w:val="20"/>
          <w:vertAlign w:val="superscript"/>
          <w:lang w:val="en-US"/>
        </w:rPr>
        <w:t xml:space="preserve">rd  </w:t>
      </w:r>
      <w:r w:rsidR="004D3EC4">
        <w:rPr>
          <w:rFonts w:ascii="Calibri" w:hAnsi="Calibri"/>
          <w:color w:val="000000"/>
          <w:lang w:val="en-US"/>
        </w:rPr>
        <w:t>floor</w:t>
      </w:r>
      <w:r w:rsidR="00D30EEE">
        <w:rPr>
          <w:rFonts w:ascii="Calibri" w:hAnsi="Calibri"/>
          <w:color w:val="000000"/>
          <w:lang w:val="en-US"/>
        </w:rPr>
        <w:t>(AS305) used as a tutorial room w</w:t>
      </w:r>
      <w:r w:rsidR="00C52723">
        <w:rPr>
          <w:rFonts w:ascii="Calibri" w:hAnsi="Calibri"/>
          <w:color w:val="000000"/>
          <w:lang w:val="en-US"/>
        </w:rPr>
        <w:t xml:space="preserve">hich is occupied 27 hours a week during term time </w:t>
      </w:r>
      <w:r w:rsidR="004D3EC4">
        <w:rPr>
          <w:rFonts w:ascii="Calibri" w:hAnsi="Calibri"/>
          <w:color w:val="000000"/>
          <w:lang w:val="en-US"/>
        </w:rPr>
        <w:t>and one on the 4</w:t>
      </w:r>
      <w:r w:rsidR="004D3EC4">
        <w:rPr>
          <w:rFonts w:ascii="Calibri" w:hAnsi="Calibri"/>
          <w:color w:val="000000"/>
          <w:sz w:val="20"/>
          <w:szCs w:val="20"/>
          <w:vertAlign w:val="superscript"/>
          <w:lang w:val="en-US"/>
        </w:rPr>
        <w:t>th</w:t>
      </w:r>
      <w:r w:rsidR="004D3EC4">
        <w:rPr>
          <w:rFonts w:ascii="Calibri" w:hAnsi="Calibri"/>
          <w:color w:val="000000"/>
          <w:lang w:val="en-US"/>
        </w:rPr>
        <w:t xml:space="preserve"> floor(AS3K1) used as a staff kitchen</w:t>
      </w:r>
      <w:r w:rsidR="00C52723">
        <w:rPr>
          <w:rFonts w:ascii="Calibri" w:hAnsi="Calibri"/>
          <w:color w:val="000000"/>
          <w:lang w:val="en-US"/>
        </w:rPr>
        <w:t>(usage unknown)</w:t>
      </w:r>
      <w:r w:rsidR="004D3EC4">
        <w:rPr>
          <w:rFonts w:ascii="Calibri" w:hAnsi="Calibri"/>
          <w:color w:val="000000"/>
          <w:lang w:val="en-US"/>
        </w:rPr>
        <w:t>. Although the rooms had very different uses they were given exactly the same level of regard for the investigation.</w:t>
      </w:r>
      <w:r w:rsidR="007E51C5">
        <w:rPr>
          <w:rFonts w:ascii="Calibri" w:hAnsi="Calibri"/>
          <w:color w:val="000000"/>
          <w:lang w:val="en-US"/>
        </w:rPr>
        <w:t xml:space="preserve"> Information was obtained via onsite staff as to when the tutorial room</w:t>
      </w:r>
      <w:r w:rsidR="00CD60B2">
        <w:rPr>
          <w:rFonts w:ascii="Calibri" w:hAnsi="Calibri"/>
          <w:color w:val="000000"/>
          <w:lang w:val="en-US"/>
        </w:rPr>
        <w:t xml:space="preserve"> </w:t>
      </w:r>
      <w:r w:rsidR="007E51C5">
        <w:rPr>
          <w:rFonts w:ascii="Calibri" w:hAnsi="Calibri"/>
          <w:color w:val="000000"/>
          <w:lang w:val="en-US"/>
        </w:rPr>
        <w:t>(AS305) was in use.</w:t>
      </w:r>
      <w:r w:rsidR="00BA0DB7">
        <w:rPr>
          <w:rFonts w:ascii="Calibri" w:hAnsi="Calibri"/>
          <w:color w:val="000000"/>
          <w:lang w:val="en-US"/>
        </w:rPr>
        <w:t xml:space="preserve"> As shown in </w:t>
      </w:r>
      <w:r w:rsidR="00A06D48">
        <w:rPr>
          <w:rFonts w:ascii="Calibri" w:hAnsi="Calibri"/>
          <w:color w:val="000000"/>
          <w:lang w:val="en-US"/>
        </w:rPr>
        <w:t>Table 1</w:t>
      </w:r>
      <w:r w:rsidR="00841FB5">
        <w:rPr>
          <w:rFonts w:ascii="Calibri" w:hAnsi="Calibri"/>
          <w:color w:val="000000"/>
          <w:lang w:val="en-US"/>
        </w:rPr>
        <w:t xml:space="preserve"> </w:t>
      </w:r>
      <w:r w:rsidR="00C73FED">
        <w:rPr>
          <w:rFonts w:ascii="Calibri" w:hAnsi="Calibri"/>
          <w:color w:val="000000"/>
          <w:lang w:val="en-US"/>
        </w:rPr>
        <w:t>during Monday-Friday the room was occupied for 27 hours. As for the kitchen</w:t>
      </w:r>
      <w:r w:rsidR="00CD60B2">
        <w:rPr>
          <w:rFonts w:ascii="Calibri" w:hAnsi="Calibri"/>
          <w:color w:val="000000"/>
          <w:lang w:val="en-US"/>
        </w:rPr>
        <w:t xml:space="preserve"> </w:t>
      </w:r>
      <w:r w:rsidR="00C73FED">
        <w:rPr>
          <w:rFonts w:ascii="Calibri" w:hAnsi="Calibri"/>
          <w:color w:val="000000"/>
          <w:lang w:val="en-US"/>
        </w:rPr>
        <w:t xml:space="preserve">(AS3K1) there was no way to determine the amount of use the kitchen would receive from one hour to the next.  </w:t>
      </w:r>
    </w:p>
    <w:p w:rsidR="00A0286D" w:rsidRDefault="00C57C0D" w:rsidP="00FD0D13">
      <w:pPr>
        <w:pStyle w:val="NormalWeb"/>
        <w:spacing w:after="160"/>
        <w:rPr>
          <w:rFonts w:ascii="Calibri" w:hAnsi="Calibri"/>
          <w:color w:val="000000"/>
        </w:rPr>
      </w:pPr>
      <w:r>
        <w:rPr>
          <w:rFonts w:ascii="Calibri" w:hAnsi="Calibri"/>
          <w:color w:val="000000"/>
        </w:rPr>
        <w:t>The rooms and certain building elements were measured us</w:t>
      </w:r>
      <w:r w:rsidR="00BA0DB7">
        <w:rPr>
          <w:rFonts w:ascii="Calibri" w:hAnsi="Calibri"/>
          <w:color w:val="000000"/>
        </w:rPr>
        <w:t xml:space="preserve">ing </w:t>
      </w:r>
      <w:r>
        <w:rPr>
          <w:rFonts w:ascii="Calibri" w:hAnsi="Calibri"/>
          <w:color w:val="000000"/>
        </w:rPr>
        <w:t>the laser meter and tape measure. Photographs were taken of the different services and their locations were recorded. The t</w:t>
      </w:r>
      <w:r w:rsidR="008D25FB">
        <w:rPr>
          <w:rFonts w:ascii="Calibri" w:hAnsi="Calibri"/>
          <w:color w:val="000000"/>
        </w:rPr>
        <w:t xml:space="preserve">hermal camera was also used to </w:t>
      </w:r>
      <w:r>
        <w:rPr>
          <w:rFonts w:ascii="Calibri" w:hAnsi="Calibri"/>
          <w:color w:val="000000"/>
        </w:rPr>
        <w:t xml:space="preserve">view the external façade </w:t>
      </w:r>
      <w:r w:rsidR="007C71BD">
        <w:rPr>
          <w:rFonts w:ascii="Calibri" w:hAnsi="Calibri"/>
          <w:color w:val="000000"/>
        </w:rPr>
        <w:t>and certai</w:t>
      </w:r>
      <w:r w:rsidR="008D25FB">
        <w:rPr>
          <w:rFonts w:ascii="Calibri" w:hAnsi="Calibri"/>
          <w:color w:val="000000"/>
        </w:rPr>
        <w:t>n areas of the rooms were photo</w:t>
      </w:r>
      <w:r w:rsidR="007C71BD">
        <w:rPr>
          <w:rFonts w:ascii="Calibri" w:hAnsi="Calibri"/>
          <w:color w:val="000000"/>
        </w:rPr>
        <w:t>graphed. Areas where any potential thermal bridging or damp could penetrate were looked at.</w:t>
      </w:r>
      <w:r>
        <w:rPr>
          <w:rFonts w:ascii="Calibri" w:hAnsi="Calibri"/>
          <w:color w:val="000000"/>
        </w:rPr>
        <w:t xml:space="preserve"> </w:t>
      </w:r>
      <w:r w:rsidR="007C71BD">
        <w:rPr>
          <w:rFonts w:ascii="Calibri" w:hAnsi="Calibri"/>
          <w:color w:val="000000"/>
        </w:rPr>
        <w:t>The</w:t>
      </w:r>
      <w:r w:rsidR="00BA0DB7">
        <w:rPr>
          <w:rFonts w:ascii="Calibri" w:hAnsi="Calibri"/>
          <w:color w:val="000000"/>
        </w:rPr>
        <w:t xml:space="preserve"> primary building elements were</w:t>
      </w:r>
      <w:r w:rsidR="007C71BD">
        <w:rPr>
          <w:rFonts w:ascii="Calibri" w:hAnsi="Calibri"/>
          <w:color w:val="000000"/>
        </w:rPr>
        <w:t xml:space="preserve"> then</w:t>
      </w:r>
      <w:r w:rsidR="00BA0DB7">
        <w:rPr>
          <w:rFonts w:ascii="Calibri" w:hAnsi="Calibri"/>
          <w:color w:val="000000"/>
        </w:rPr>
        <w:t xml:space="preserve"> identified along with</w:t>
      </w:r>
      <w:r w:rsidR="003558DF">
        <w:rPr>
          <w:rFonts w:ascii="Calibri" w:hAnsi="Calibri"/>
          <w:color w:val="000000"/>
        </w:rPr>
        <w:t xml:space="preserve"> </w:t>
      </w:r>
      <w:r w:rsidR="00BA0DB7">
        <w:rPr>
          <w:rFonts w:ascii="Calibri" w:hAnsi="Calibri"/>
          <w:color w:val="000000"/>
        </w:rPr>
        <w:t xml:space="preserve">the knowledge or assumptions of </w:t>
      </w:r>
      <w:r w:rsidR="003558DF">
        <w:rPr>
          <w:rFonts w:ascii="Calibri" w:hAnsi="Calibri"/>
          <w:color w:val="000000"/>
        </w:rPr>
        <w:t>what materials were used.</w:t>
      </w:r>
      <w:r w:rsidR="00BA0DB7">
        <w:rPr>
          <w:rFonts w:ascii="Calibri" w:hAnsi="Calibri"/>
          <w:color w:val="000000"/>
        </w:rPr>
        <w:t xml:space="preserve"> On examination of the external walls it was</w:t>
      </w:r>
      <w:r w:rsidR="004D3EC4">
        <w:rPr>
          <w:rFonts w:ascii="Calibri" w:hAnsi="Calibri"/>
          <w:color w:val="000000"/>
        </w:rPr>
        <w:t xml:space="preserve"> noticed th</w:t>
      </w:r>
      <w:r w:rsidR="00C52723">
        <w:rPr>
          <w:rFonts w:ascii="Calibri" w:hAnsi="Calibri"/>
          <w:color w:val="000000"/>
        </w:rPr>
        <w:t xml:space="preserve">at some of the windows were recessed </w:t>
      </w:r>
      <w:r w:rsidR="004D3EC4">
        <w:rPr>
          <w:rFonts w:ascii="Calibri" w:hAnsi="Calibri"/>
          <w:color w:val="000000"/>
        </w:rPr>
        <w:t xml:space="preserve">back 1300 mm deep, it was assumed that this was a cosmetic feature as opposed to any structural function. The true reveal was discovered </w:t>
      </w:r>
      <w:r w:rsidR="00C52723">
        <w:rPr>
          <w:rFonts w:ascii="Calibri" w:hAnsi="Calibri"/>
          <w:color w:val="000000"/>
        </w:rPr>
        <w:t>at the corner window 350 mm deep, which would lead you to assume</w:t>
      </w:r>
      <w:r w:rsidR="00152BA1">
        <w:rPr>
          <w:rFonts w:ascii="Calibri" w:hAnsi="Calibri"/>
          <w:color w:val="000000"/>
        </w:rPr>
        <w:t xml:space="preserve"> the building fabric was </w:t>
      </w:r>
      <w:r w:rsidR="004D3EC4">
        <w:rPr>
          <w:rFonts w:ascii="Calibri" w:hAnsi="Calibri"/>
          <w:color w:val="000000"/>
        </w:rPr>
        <w:t>brick or block construction</w:t>
      </w:r>
      <w:r w:rsidR="00152BA1">
        <w:rPr>
          <w:rFonts w:ascii="Calibri" w:hAnsi="Calibri"/>
          <w:color w:val="000000"/>
        </w:rPr>
        <w:t xml:space="preserve">. </w:t>
      </w:r>
      <w:r w:rsidR="008D25FB">
        <w:rPr>
          <w:rFonts w:ascii="Calibri" w:hAnsi="Calibri"/>
          <w:color w:val="000000"/>
        </w:rPr>
        <w:t xml:space="preserve">The windows are fixed to the first </w:t>
      </w:r>
      <w:r w:rsidR="00152BA1">
        <w:rPr>
          <w:rFonts w:ascii="Calibri" w:hAnsi="Calibri"/>
          <w:color w:val="000000"/>
        </w:rPr>
        <w:t>layer of masonry followed by a second layer on the inside</w:t>
      </w:r>
      <w:r w:rsidR="004D3EC4">
        <w:rPr>
          <w:rFonts w:ascii="Calibri" w:hAnsi="Calibri"/>
          <w:color w:val="000000"/>
        </w:rPr>
        <w:t xml:space="preserve"> with painted plasterboard inner skin. The primary fun</w:t>
      </w:r>
      <w:r w:rsidR="00BA0DB7">
        <w:rPr>
          <w:rFonts w:ascii="Calibri" w:hAnsi="Calibri"/>
          <w:color w:val="000000"/>
        </w:rPr>
        <w:t xml:space="preserve">ction of the external cladding would be weather protection and </w:t>
      </w:r>
      <w:r w:rsidR="004D3EC4">
        <w:rPr>
          <w:rFonts w:ascii="Calibri" w:hAnsi="Calibri"/>
          <w:color w:val="000000"/>
        </w:rPr>
        <w:t xml:space="preserve">the choice of aluminium would be purely cosmetic as any other weather-proof finish could have been applied. </w:t>
      </w:r>
    </w:p>
    <w:p w:rsidR="00A0286D" w:rsidRDefault="004D3EC4" w:rsidP="00FD0D13">
      <w:pPr>
        <w:pStyle w:val="NormalWeb"/>
        <w:spacing w:after="160"/>
        <w:rPr>
          <w:rFonts w:ascii="Calibri" w:hAnsi="Calibri"/>
          <w:color w:val="000000"/>
        </w:rPr>
      </w:pPr>
      <w:r>
        <w:rPr>
          <w:rFonts w:ascii="Calibri" w:hAnsi="Calibri"/>
          <w:color w:val="000000"/>
        </w:rPr>
        <w:t>As discussed earlier there would have been some kind of insulation within the external wall helping the building to co</w:t>
      </w:r>
      <w:r w:rsidR="00F06BD1">
        <w:rPr>
          <w:rFonts w:ascii="Calibri" w:hAnsi="Calibri"/>
          <w:color w:val="000000"/>
        </w:rPr>
        <w:t>ntain some of its thermal mass.</w:t>
      </w:r>
      <w:r w:rsidR="00FD0D13">
        <w:rPr>
          <w:rFonts w:ascii="Calibri" w:hAnsi="Calibri"/>
          <w:color w:val="000000"/>
        </w:rPr>
        <w:t xml:space="preserve"> I</w:t>
      </w:r>
      <w:r w:rsidR="00BA0DB7">
        <w:rPr>
          <w:rFonts w:ascii="Calibri" w:hAnsi="Calibri"/>
          <w:color w:val="000000"/>
        </w:rPr>
        <w:t>t was</w:t>
      </w:r>
      <w:r w:rsidR="00FD0D13">
        <w:rPr>
          <w:rFonts w:ascii="Calibri" w:hAnsi="Calibri"/>
          <w:color w:val="000000"/>
        </w:rPr>
        <w:t xml:space="preserve"> determined </w:t>
      </w:r>
      <w:r w:rsidR="00BA0DB7">
        <w:rPr>
          <w:rFonts w:ascii="Calibri" w:hAnsi="Calibri"/>
          <w:color w:val="000000"/>
        </w:rPr>
        <w:t xml:space="preserve">that </w:t>
      </w:r>
      <w:r w:rsidR="00FD0D13">
        <w:rPr>
          <w:rFonts w:ascii="Calibri" w:hAnsi="Calibri"/>
          <w:color w:val="000000"/>
        </w:rPr>
        <w:t xml:space="preserve">the internal walls were hollow but </w:t>
      </w:r>
      <w:r w:rsidR="00F06BD1">
        <w:rPr>
          <w:rFonts w:ascii="Calibri" w:hAnsi="Calibri"/>
          <w:color w:val="000000"/>
        </w:rPr>
        <w:t>the materials</w:t>
      </w:r>
      <w:r w:rsidR="00FD0D13">
        <w:rPr>
          <w:rFonts w:ascii="Calibri" w:hAnsi="Calibri"/>
          <w:color w:val="000000"/>
        </w:rPr>
        <w:t xml:space="preserve"> for the stud partitions</w:t>
      </w:r>
      <w:r w:rsidR="00F06BD1">
        <w:rPr>
          <w:rFonts w:ascii="Calibri" w:hAnsi="Calibri"/>
          <w:color w:val="000000"/>
        </w:rPr>
        <w:t xml:space="preserve"> can only be assumed, being either timber or metal stud with painted plasterboard finish</w:t>
      </w:r>
      <w:r w:rsidR="000200EA">
        <w:rPr>
          <w:rFonts w:ascii="Calibri" w:hAnsi="Calibri"/>
          <w:color w:val="000000"/>
        </w:rPr>
        <w:t xml:space="preserve"> </w:t>
      </w:r>
      <w:r w:rsidR="00CF1073">
        <w:rPr>
          <w:rFonts w:ascii="Calibri" w:hAnsi="Calibri"/>
          <w:color w:val="000000"/>
        </w:rPr>
        <w:t>(see Fig. 2)</w:t>
      </w:r>
      <w:r w:rsidR="00F06BD1">
        <w:rPr>
          <w:rFonts w:ascii="Calibri" w:hAnsi="Calibri"/>
          <w:color w:val="000000"/>
        </w:rPr>
        <w:t>. Insulation should have been used</w:t>
      </w:r>
      <w:r w:rsidR="000200EA">
        <w:rPr>
          <w:rFonts w:ascii="Calibri" w:hAnsi="Calibri"/>
          <w:color w:val="000000"/>
        </w:rPr>
        <w:t xml:space="preserve"> </w:t>
      </w:r>
      <w:r w:rsidR="00F06BD1">
        <w:rPr>
          <w:rFonts w:ascii="Calibri" w:hAnsi="Calibri"/>
          <w:color w:val="000000"/>
        </w:rPr>
        <w:t>in the stud</w:t>
      </w:r>
      <w:r w:rsidR="00FD0D13">
        <w:rPr>
          <w:rFonts w:ascii="Calibri" w:hAnsi="Calibri"/>
          <w:color w:val="000000"/>
        </w:rPr>
        <w:t xml:space="preserve"> </w:t>
      </w:r>
      <w:r w:rsidR="00F06BD1">
        <w:rPr>
          <w:rFonts w:ascii="Calibri" w:hAnsi="Calibri"/>
          <w:color w:val="000000"/>
        </w:rPr>
        <w:t>according to Building Regulations</w:t>
      </w:r>
      <w:r w:rsidR="00CF1073">
        <w:rPr>
          <w:rFonts w:ascii="Calibri" w:hAnsi="Calibri"/>
          <w:color w:val="000000"/>
        </w:rPr>
        <w:t xml:space="preserve"> of the time</w:t>
      </w:r>
      <w:r w:rsidR="00F06BD1">
        <w:rPr>
          <w:rFonts w:ascii="Calibri" w:hAnsi="Calibri"/>
          <w:color w:val="000000"/>
        </w:rPr>
        <w:t xml:space="preserve"> but again we could only assume.</w:t>
      </w:r>
      <w:r w:rsidR="00FD0D13">
        <w:rPr>
          <w:rFonts w:ascii="Calibri" w:hAnsi="Calibri"/>
          <w:color w:val="000000"/>
        </w:rPr>
        <w:t xml:space="preserve"> </w:t>
      </w:r>
    </w:p>
    <w:p w:rsidR="00A0286D" w:rsidRDefault="00BA0DB7" w:rsidP="00FD0D13">
      <w:pPr>
        <w:pStyle w:val="NormalWeb"/>
        <w:spacing w:after="160"/>
        <w:rPr>
          <w:rFonts w:ascii="Calibri" w:hAnsi="Calibri"/>
          <w:color w:val="000000"/>
          <w:lang w:val="en-US"/>
        </w:rPr>
      </w:pPr>
      <w:r>
        <w:rPr>
          <w:rFonts w:ascii="Calibri" w:hAnsi="Calibri" w:cstheme="minorHAnsi"/>
          <w:color w:val="000000"/>
          <w:lang w:val="en"/>
        </w:rPr>
        <w:lastRenderedPageBreak/>
        <w:t xml:space="preserve">To inspect the floor materials a </w:t>
      </w:r>
      <w:r w:rsidR="00FD0D13">
        <w:rPr>
          <w:rFonts w:ascii="Calibri" w:hAnsi="Calibri" w:cstheme="minorHAnsi"/>
          <w:color w:val="000000"/>
          <w:lang w:val="en"/>
        </w:rPr>
        <w:t>ceiling tile</w:t>
      </w:r>
      <w:r>
        <w:rPr>
          <w:rFonts w:ascii="Calibri" w:hAnsi="Calibri" w:cstheme="minorHAnsi"/>
          <w:color w:val="000000"/>
          <w:lang w:val="en"/>
        </w:rPr>
        <w:t xml:space="preserve"> was removed</w:t>
      </w:r>
      <w:r w:rsidR="00FD0D13">
        <w:rPr>
          <w:rFonts w:ascii="Calibri" w:hAnsi="Calibri" w:cstheme="minorHAnsi"/>
          <w:color w:val="000000"/>
          <w:lang w:val="en"/>
        </w:rPr>
        <w:t xml:space="preserve"> and it was dis</w:t>
      </w:r>
      <w:r w:rsidR="008D25FB">
        <w:rPr>
          <w:rFonts w:ascii="Calibri" w:hAnsi="Calibri" w:cstheme="minorHAnsi"/>
          <w:color w:val="000000"/>
          <w:lang w:val="en"/>
        </w:rPr>
        <w:t>covered the</w:t>
      </w:r>
      <w:r w:rsidR="00FD0D13">
        <w:rPr>
          <w:rFonts w:ascii="Calibri" w:hAnsi="Calibri" w:cstheme="minorHAnsi"/>
          <w:color w:val="000000"/>
          <w:lang w:val="en"/>
        </w:rPr>
        <w:t xml:space="preserve"> floors were a concreted floor slab in a waffle design. </w:t>
      </w:r>
      <w:r w:rsidR="00FD0D13">
        <w:rPr>
          <w:rFonts w:ascii="Calibri" w:hAnsi="Calibri"/>
          <w:color w:val="000000"/>
          <w:lang w:val="en-US"/>
        </w:rPr>
        <w:t>Waffle slab is a reinforced concrete fl</w:t>
      </w:r>
      <w:r w:rsidR="003128F6">
        <w:rPr>
          <w:rFonts w:ascii="Calibri" w:hAnsi="Calibri"/>
          <w:color w:val="000000"/>
          <w:lang w:val="en-US"/>
        </w:rPr>
        <w:t>oor containing square grids</w:t>
      </w:r>
      <w:r w:rsidR="000200EA">
        <w:rPr>
          <w:rFonts w:ascii="Calibri" w:hAnsi="Calibri"/>
          <w:color w:val="000000"/>
          <w:lang w:val="en-US"/>
        </w:rPr>
        <w:t xml:space="preserve"> </w:t>
      </w:r>
      <w:r w:rsidR="00FD0D13">
        <w:rPr>
          <w:rFonts w:ascii="Calibri" w:hAnsi="Calibri"/>
          <w:color w:val="000000"/>
          <w:lang w:val="en-US"/>
        </w:rPr>
        <w:t>(see Fig.</w:t>
      </w:r>
      <w:r w:rsidR="00CF1073">
        <w:rPr>
          <w:rFonts w:ascii="Calibri" w:hAnsi="Calibri"/>
          <w:color w:val="000000"/>
          <w:lang w:val="en-US"/>
        </w:rPr>
        <w:t xml:space="preserve"> 3)</w:t>
      </w:r>
      <w:r w:rsidR="000200EA">
        <w:rPr>
          <w:rFonts w:ascii="Calibri" w:hAnsi="Calibri"/>
          <w:color w:val="000000"/>
          <w:lang w:val="en-US"/>
        </w:rPr>
        <w:t>.</w:t>
      </w:r>
      <w:r w:rsidR="0079102F">
        <w:rPr>
          <w:rFonts w:ascii="Calibri" w:hAnsi="Calibri"/>
          <w:color w:val="000000"/>
          <w:lang w:val="en-US"/>
        </w:rPr>
        <w:t xml:space="preserve"> During construction of the floors it is assumed that insulation was installed, screed </w:t>
      </w:r>
      <w:r w:rsidR="0079102F">
        <w:rPr>
          <w:rFonts w:ascii="Calibri" w:hAnsi="Calibri"/>
          <w:color w:val="000000"/>
        </w:rPr>
        <w:t>and</w:t>
      </w:r>
      <w:r w:rsidR="008D25FB">
        <w:rPr>
          <w:rFonts w:ascii="Calibri" w:hAnsi="Calibri"/>
          <w:color w:val="000000"/>
          <w:lang w:val="en-US"/>
        </w:rPr>
        <w:t xml:space="preserve"> given</w:t>
      </w:r>
      <w:r w:rsidR="0079102F">
        <w:rPr>
          <w:rFonts w:ascii="Calibri" w:hAnsi="Calibri"/>
          <w:color w:val="000000"/>
          <w:lang w:val="en-US"/>
        </w:rPr>
        <w:t xml:space="preserve"> a carpet finish. </w:t>
      </w:r>
      <w:r w:rsidR="000200EA">
        <w:rPr>
          <w:rFonts w:ascii="Calibri" w:hAnsi="Calibri"/>
          <w:color w:val="000000"/>
          <w:lang w:val="en-US"/>
        </w:rPr>
        <w:t xml:space="preserve">The suspended ceiling tile grid system </w:t>
      </w:r>
      <w:r w:rsidR="00CB7FE8">
        <w:rPr>
          <w:rFonts w:ascii="Calibri" w:hAnsi="Calibri"/>
          <w:color w:val="000000"/>
          <w:lang w:val="en-US"/>
        </w:rPr>
        <w:t>would have been predominantly there for aesthetics</w:t>
      </w:r>
      <w:r w:rsidR="00A0286D">
        <w:rPr>
          <w:rFonts w:ascii="Calibri" w:hAnsi="Calibri"/>
          <w:color w:val="000000"/>
          <w:lang w:val="en-US"/>
        </w:rPr>
        <w:t>, to hide the slab</w:t>
      </w:r>
      <w:r w:rsidR="00CB7FE8">
        <w:rPr>
          <w:rFonts w:ascii="Calibri" w:hAnsi="Calibri"/>
          <w:color w:val="000000"/>
          <w:lang w:val="en-US"/>
        </w:rPr>
        <w:t xml:space="preserve"> but the ceiling tiles do hold some thermal insulation as well as good acoustic properties. The diagram in Fig.4 shows a typical suspended ceiling tile system. </w:t>
      </w:r>
    </w:p>
    <w:p w:rsidR="00012370" w:rsidRPr="00012370" w:rsidRDefault="0020203E" w:rsidP="00FD0D13">
      <w:pPr>
        <w:pStyle w:val="NormalWeb"/>
        <w:spacing w:after="160"/>
        <w:rPr>
          <w:rFonts w:ascii="Calibri" w:hAnsi="Calibri"/>
          <w:color w:val="000000"/>
          <w:lang w:val="en-US"/>
        </w:rPr>
      </w:pPr>
      <w:r>
        <w:rPr>
          <w:rFonts w:ascii="Calibri" w:hAnsi="Calibri"/>
          <w:color w:val="000000"/>
          <w:lang w:val="en-US"/>
        </w:rPr>
        <w:t xml:space="preserve">On inspection of the windows, it was discovered they were double glazed metal framed units. </w:t>
      </w:r>
      <w:r w:rsidR="00707E22">
        <w:rPr>
          <w:rFonts w:ascii="Calibri" w:hAnsi="Calibri"/>
          <w:color w:val="000000"/>
          <w:lang w:val="en-US"/>
        </w:rPr>
        <w:t>The doors were standard fire doors with fire rated glass and intumescent seals. The building elements described were the same in both rooms surveyed, the only differences were the e</w:t>
      </w:r>
      <w:r w:rsidR="00D30EEE">
        <w:rPr>
          <w:rFonts w:ascii="Calibri" w:hAnsi="Calibri"/>
          <w:color w:val="000000"/>
          <w:lang w:val="en-US"/>
        </w:rPr>
        <w:t>lectrical</w:t>
      </w:r>
      <w:r w:rsidR="00707E22">
        <w:rPr>
          <w:rFonts w:ascii="Calibri" w:hAnsi="Calibri"/>
          <w:color w:val="000000"/>
          <w:lang w:val="en-US"/>
        </w:rPr>
        <w:t xml:space="preserve"> and heatin</w:t>
      </w:r>
      <w:r w:rsidR="003558DF">
        <w:rPr>
          <w:rFonts w:ascii="Calibri" w:hAnsi="Calibri"/>
          <w:color w:val="000000"/>
          <w:lang w:val="en-US"/>
        </w:rPr>
        <w:t>g/ventila</w:t>
      </w:r>
      <w:r w:rsidR="00D30EEE">
        <w:rPr>
          <w:rFonts w:ascii="Calibri" w:hAnsi="Calibri"/>
          <w:color w:val="000000"/>
          <w:lang w:val="en-US"/>
        </w:rPr>
        <w:t>tion services shown in tables 2 to 5.</w:t>
      </w:r>
    </w:p>
    <w:p w:rsidR="000D5A29" w:rsidRDefault="000D5A29" w:rsidP="004D3EC4">
      <w:pPr>
        <w:pStyle w:val="NormalWeb"/>
        <w:spacing w:after="160"/>
        <w:rPr>
          <w:rFonts w:ascii="Calibri" w:hAnsi="Calibri"/>
          <w:b/>
          <w:color w:val="000000"/>
          <w:sz w:val="28"/>
          <w:szCs w:val="28"/>
          <w:u w:val="single"/>
        </w:rPr>
      </w:pPr>
    </w:p>
    <w:p w:rsidR="00214E8B" w:rsidRDefault="00CD60B2" w:rsidP="00D30EEE">
      <w:pPr>
        <w:pStyle w:val="NormalWeb"/>
        <w:spacing w:after="160"/>
        <w:rPr>
          <w:rFonts w:ascii="Calibri" w:hAnsi="Calibri"/>
          <w:color w:val="000000"/>
        </w:rPr>
      </w:pPr>
      <w:r>
        <w:rPr>
          <w:rFonts w:ascii="Calibri" w:hAnsi="Calibri"/>
          <w:b/>
          <w:color w:val="000000"/>
          <w:sz w:val="28"/>
          <w:szCs w:val="28"/>
          <w:u w:val="single"/>
        </w:rPr>
        <w:t xml:space="preserve">3.0 - </w:t>
      </w:r>
      <w:r w:rsidR="003558DF" w:rsidRPr="003558DF">
        <w:rPr>
          <w:rFonts w:ascii="Calibri" w:hAnsi="Calibri"/>
          <w:b/>
          <w:color w:val="000000"/>
          <w:sz w:val="28"/>
          <w:szCs w:val="28"/>
          <w:u w:val="single"/>
        </w:rPr>
        <w:t>Results</w:t>
      </w:r>
    </w:p>
    <w:p w:rsidR="00D30EEE" w:rsidRDefault="00D30EEE" w:rsidP="00D30EEE">
      <w:pPr>
        <w:pStyle w:val="NormalWeb"/>
        <w:spacing w:after="160"/>
        <w:rPr>
          <w:rFonts w:ascii="Calibri" w:hAnsi="Calibri"/>
          <w:color w:val="000000"/>
        </w:rPr>
      </w:pPr>
      <w:r>
        <w:rPr>
          <w:rFonts w:ascii="Calibri" w:hAnsi="Calibri"/>
          <w:color w:val="000000"/>
        </w:rPr>
        <w:t>Room 1 Dimensions: Length 8710 mm x width 5700 mm x height 2560 mm (100mm suspended)</w:t>
      </w:r>
    </w:p>
    <w:p w:rsidR="00D30EEE" w:rsidRDefault="00D30EEE" w:rsidP="00D30EEE">
      <w:pPr>
        <w:pStyle w:val="NormalWeb"/>
        <w:spacing w:after="160"/>
        <w:rPr>
          <w:rFonts w:ascii="Calibri" w:hAnsi="Calibri"/>
          <w:color w:val="000000"/>
        </w:rPr>
      </w:pPr>
      <w:r>
        <w:rPr>
          <w:rFonts w:ascii="Calibri" w:hAnsi="Calibri"/>
          <w:color w:val="000000"/>
        </w:rPr>
        <w:t>Room 2 Dimensions: Length 6420 mm x width 3050 mm x height 2620 mm (100 mm suspended)</w:t>
      </w:r>
    </w:p>
    <w:p w:rsidR="00214E8B" w:rsidRDefault="00214E8B" w:rsidP="00A06D48">
      <w:pPr>
        <w:pStyle w:val="NormalWeb"/>
        <w:spacing w:after="160"/>
        <w:rPr>
          <w:rFonts w:ascii="Calibri" w:hAnsi="Calibri"/>
          <w:color w:val="000000"/>
        </w:rPr>
      </w:pPr>
    </w:p>
    <w:p w:rsidR="00A06D48" w:rsidRDefault="00A06D48" w:rsidP="00A06D48">
      <w:pPr>
        <w:pStyle w:val="NormalWeb"/>
        <w:spacing w:after="160"/>
        <w:rPr>
          <w:rFonts w:ascii="Calibri" w:hAnsi="Calibri"/>
          <w:color w:val="000000"/>
        </w:rPr>
      </w:pPr>
      <w:r w:rsidRPr="00CD60B2">
        <w:rPr>
          <w:rFonts w:ascii="Calibri" w:hAnsi="Calibri"/>
          <w:color w:val="000000"/>
          <w:u w:val="single"/>
        </w:rPr>
        <w:t>Table 1</w:t>
      </w:r>
      <w:r>
        <w:rPr>
          <w:rFonts w:ascii="Calibri" w:hAnsi="Calibri"/>
          <w:color w:val="000000"/>
        </w:rPr>
        <w:t xml:space="preserve"> – </w:t>
      </w:r>
      <w:r w:rsidRPr="00841FB5">
        <w:rPr>
          <w:rFonts w:ascii="Calibri" w:hAnsi="Calibri"/>
          <w:i/>
          <w:color w:val="000000"/>
        </w:rPr>
        <w:t xml:space="preserve">Weekly </w:t>
      </w:r>
      <w:r>
        <w:rPr>
          <w:rFonts w:ascii="Calibri" w:hAnsi="Calibri"/>
          <w:i/>
          <w:color w:val="000000"/>
        </w:rPr>
        <w:t>timetable (Room 2)</w:t>
      </w:r>
    </w:p>
    <w:p w:rsidR="00214E8B" w:rsidRDefault="00A06D48" w:rsidP="004D3EC4">
      <w:pPr>
        <w:pStyle w:val="NormalWeb"/>
        <w:spacing w:after="160"/>
        <w:rPr>
          <w:rFonts w:ascii="Calibri" w:hAnsi="Calibri"/>
          <w:color w:val="000000"/>
        </w:rPr>
      </w:pPr>
      <w:r w:rsidRPr="00FC4E27">
        <w:rPr>
          <w:noProof/>
        </w:rPr>
        <w:drawing>
          <wp:inline distT="0" distB="0" distL="0" distR="0" wp14:anchorId="445BA1D1" wp14:editId="0A5B980F">
            <wp:extent cx="5591175" cy="5073097"/>
            <wp:effectExtent l="0" t="0" r="0" b="0"/>
            <wp:docPr id="9" name="Picture 9" descr="C:\Users\1808368\Pictures\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8368\Pictures\graph.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5366" cy="5104120"/>
                    </a:xfrm>
                    <a:prstGeom prst="rect">
                      <a:avLst/>
                    </a:prstGeom>
                    <a:noFill/>
                    <a:ln>
                      <a:noFill/>
                    </a:ln>
                  </pic:spPr>
                </pic:pic>
              </a:graphicData>
            </a:graphic>
          </wp:inline>
        </w:drawing>
      </w:r>
    </w:p>
    <w:p w:rsidR="00A06D48" w:rsidRPr="00214E8B" w:rsidRDefault="007A71B7" w:rsidP="004D3EC4">
      <w:pPr>
        <w:pStyle w:val="NormalWeb"/>
        <w:spacing w:after="160"/>
        <w:rPr>
          <w:rFonts w:ascii="Calibri" w:hAnsi="Calibri"/>
          <w:color w:val="000000"/>
        </w:rPr>
      </w:pPr>
      <w:r>
        <w:rPr>
          <w:rFonts w:asciiTheme="minorHAnsi" w:hAnsiTheme="minorHAnsi"/>
          <w:color w:val="000000"/>
          <w:sz w:val="20"/>
          <w:szCs w:val="20"/>
        </w:rPr>
        <w:t xml:space="preserve">*Graph sourced from </w:t>
      </w:r>
      <w:r w:rsidRPr="007A71B7">
        <w:rPr>
          <w:rFonts w:asciiTheme="minorHAnsi" w:hAnsiTheme="minorHAnsi"/>
          <w:color w:val="FF0000"/>
          <w:sz w:val="20"/>
          <w:szCs w:val="20"/>
        </w:rPr>
        <w:t>https://nces.ed.gov/nceskids/createagraph/default.aspx?ID=bd655347427a4403b2541bfd5404ac7b</w:t>
      </w:r>
    </w:p>
    <w:p w:rsidR="000D5A29" w:rsidRDefault="000D5A29" w:rsidP="004D3EC4">
      <w:pPr>
        <w:pStyle w:val="NormalWeb"/>
        <w:spacing w:after="160"/>
        <w:rPr>
          <w:rFonts w:asciiTheme="minorHAnsi" w:hAnsiTheme="minorHAnsi"/>
          <w:color w:val="000000"/>
        </w:rPr>
      </w:pPr>
    </w:p>
    <w:p w:rsidR="005A4E03" w:rsidRPr="00D30EEE" w:rsidRDefault="00A06D48" w:rsidP="004D3EC4">
      <w:pPr>
        <w:pStyle w:val="NormalWeb"/>
        <w:spacing w:after="160"/>
        <w:rPr>
          <w:rFonts w:ascii="Calibri" w:hAnsi="Calibri"/>
          <w:color w:val="000000"/>
        </w:rPr>
      </w:pPr>
      <w:r w:rsidRPr="00CD60B2">
        <w:rPr>
          <w:rFonts w:asciiTheme="minorHAnsi" w:hAnsiTheme="minorHAnsi"/>
          <w:color w:val="000000"/>
          <w:u w:val="single"/>
        </w:rPr>
        <w:t>Table 2</w:t>
      </w:r>
      <w:r w:rsidR="003558DF">
        <w:rPr>
          <w:rFonts w:asciiTheme="minorHAnsi" w:hAnsiTheme="minorHAnsi"/>
          <w:color w:val="000000"/>
        </w:rPr>
        <w:t xml:space="preserve"> – </w:t>
      </w:r>
      <w:r w:rsidR="003558DF" w:rsidRPr="002239B2">
        <w:rPr>
          <w:rFonts w:asciiTheme="minorHAnsi" w:hAnsiTheme="minorHAnsi"/>
          <w:i/>
          <w:color w:val="000000"/>
        </w:rPr>
        <w:t>Building elements</w:t>
      </w:r>
      <w:r w:rsidR="002239B2" w:rsidRPr="002239B2">
        <w:rPr>
          <w:rFonts w:asciiTheme="minorHAnsi" w:hAnsiTheme="minorHAnsi"/>
          <w:i/>
          <w:color w:val="000000"/>
        </w:rPr>
        <w:t xml:space="preserve"> (Rooms 1 &amp; 2)</w:t>
      </w:r>
    </w:p>
    <w:tbl>
      <w:tblPr>
        <w:tblW w:w="10571"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985"/>
        <w:gridCol w:w="4536"/>
        <w:gridCol w:w="4050"/>
      </w:tblGrid>
      <w:tr w:rsidR="004D3EC4" w:rsidTr="005A4E03">
        <w:trPr>
          <w:trHeight w:val="80"/>
        </w:trPr>
        <w:tc>
          <w:tcPr>
            <w:tcW w:w="1985" w:type="dxa"/>
            <w:tcBorders>
              <w:top w:val="single" w:sz="4" w:space="0" w:color="auto"/>
              <w:left w:val="single" w:sz="4" w:space="0" w:color="auto"/>
              <w:bottom w:val="single" w:sz="4" w:space="0" w:color="auto"/>
              <w:right w:val="single" w:sz="4" w:space="0" w:color="auto"/>
            </w:tcBorders>
            <w:hideMark/>
          </w:tcPr>
          <w:p w:rsidR="004D3EC4" w:rsidRPr="002239B2" w:rsidRDefault="004D3EC4">
            <w:pPr>
              <w:pStyle w:val="NormalWeb"/>
              <w:rPr>
                <w:b/>
              </w:rPr>
            </w:pPr>
            <w:r w:rsidRPr="002239B2">
              <w:rPr>
                <w:rFonts w:ascii="Calibri" w:hAnsi="Calibri"/>
                <w:b/>
              </w:rPr>
              <w:t>ELEMENT</w:t>
            </w:r>
          </w:p>
        </w:tc>
        <w:tc>
          <w:tcPr>
            <w:tcW w:w="4536" w:type="dxa"/>
            <w:tcBorders>
              <w:top w:val="single" w:sz="4" w:space="0" w:color="auto"/>
              <w:left w:val="single" w:sz="4" w:space="0" w:color="auto"/>
              <w:bottom w:val="single" w:sz="4" w:space="0" w:color="auto"/>
              <w:right w:val="single" w:sz="4" w:space="0" w:color="auto"/>
            </w:tcBorders>
            <w:hideMark/>
          </w:tcPr>
          <w:p w:rsidR="004D3EC4" w:rsidRDefault="004D3EC4">
            <w:pPr>
              <w:pStyle w:val="NormalWeb"/>
            </w:pPr>
            <w:r>
              <w:rPr>
                <w:rFonts w:ascii="Calibri" w:hAnsi="Calibri"/>
                <w:b/>
              </w:rPr>
              <w:t>MATERIAL/DESIGN</w:t>
            </w:r>
          </w:p>
        </w:tc>
        <w:tc>
          <w:tcPr>
            <w:tcW w:w="4050" w:type="dxa"/>
            <w:tcBorders>
              <w:top w:val="single" w:sz="4" w:space="0" w:color="auto"/>
              <w:left w:val="single" w:sz="4" w:space="0" w:color="auto"/>
              <w:bottom w:val="single" w:sz="4" w:space="0" w:color="auto"/>
              <w:right w:val="single" w:sz="4" w:space="0" w:color="auto"/>
            </w:tcBorders>
            <w:hideMark/>
          </w:tcPr>
          <w:p w:rsidR="004D3EC4" w:rsidRDefault="004D3EC4">
            <w:pPr>
              <w:pStyle w:val="NormalWeb"/>
            </w:pPr>
            <w:r>
              <w:rPr>
                <w:rFonts w:ascii="Calibri" w:hAnsi="Calibri"/>
                <w:b/>
              </w:rPr>
              <w:t xml:space="preserve">FUNCTION </w:t>
            </w:r>
          </w:p>
        </w:tc>
      </w:tr>
      <w:tr w:rsidR="004D3EC4" w:rsidRPr="00945E2E" w:rsidTr="005A4E03">
        <w:trPr>
          <w:trHeight w:val="521"/>
        </w:trPr>
        <w:tc>
          <w:tcPr>
            <w:tcW w:w="1985"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External Walls</w:t>
            </w:r>
          </w:p>
          <w:p w:rsidR="004D3EC4" w:rsidRPr="00945E2E" w:rsidRDefault="004D3EC4">
            <w:pPr>
              <w:pStyle w:val="NormalWeb"/>
              <w:rPr>
                <w:sz w:val="20"/>
                <w:szCs w:val="20"/>
              </w:rPr>
            </w:pPr>
            <w:r w:rsidRPr="00945E2E">
              <w:rPr>
                <w:rFonts w:ascii="Calibri" w:hAnsi="Calibri"/>
                <w:sz w:val="20"/>
                <w:szCs w:val="20"/>
              </w:rPr>
              <w:t>(350mm reveal)</w:t>
            </w:r>
          </w:p>
          <w:p w:rsidR="004D3EC4" w:rsidRPr="00945E2E" w:rsidRDefault="004D3EC4">
            <w:pPr>
              <w:pStyle w:val="NormalWeb"/>
              <w:rPr>
                <w:sz w:val="20"/>
                <w:szCs w:val="20"/>
              </w:rPr>
            </w:pPr>
            <w:r w:rsidRPr="00945E2E">
              <w:rPr>
                <w:rFonts w:ascii="Calibri" w:hAnsi="Calibri"/>
                <w:b/>
                <w:sz w:val="20"/>
                <w:szCs w:val="20"/>
              </w:rPr>
              <w:t> </w:t>
            </w:r>
          </w:p>
          <w:p w:rsidR="004D3EC4" w:rsidRPr="00945E2E" w:rsidRDefault="004D3EC4">
            <w:pPr>
              <w:pStyle w:val="NormalWeb"/>
              <w:rPr>
                <w:sz w:val="20"/>
                <w:szCs w:val="20"/>
              </w:rPr>
            </w:pPr>
            <w:r w:rsidRPr="00945E2E">
              <w:rPr>
                <w:rFonts w:ascii="Calibri" w:hAnsi="Calibri"/>
                <w:b/>
                <w:sz w:val="20"/>
                <w:szCs w:val="20"/>
              </w:rPr>
              <w:t> </w:t>
            </w:r>
          </w:p>
        </w:tc>
        <w:tc>
          <w:tcPr>
            <w:tcW w:w="4536"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 xml:space="preserve">Aluminium Clad, </w:t>
            </w:r>
            <w:r w:rsidR="005A4E03" w:rsidRPr="00945E2E">
              <w:rPr>
                <w:rFonts w:ascii="Calibri" w:hAnsi="Calibri"/>
                <w:sz w:val="20"/>
                <w:szCs w:val="20"/>
              </w:rPr>
              <w:t>b</w:t>
            </w:r>
            <w:r w:rsidRPr="00945E2E">
              <w:rPr>
                <w:rFonts w:ascii="Calibri" w:hAnsi="Calibri"/>
                <w:sz w:val="20"/>
                <w:szCs w:val="20"/>
              </w:rPr>
              <w:t>rick</w:t>
            </w:r>
            <w:r w:rsidR="005A4E03" w:rsidRPr="00945E2E">
              <w:rPr>
                <w:rFonts w:ascii="Calibri" w:hAnsi="Calibri"/>
                <w:sz w:val="20"/>
                <w:szCs w:val="20"/>
              </w:rPr>
              <w:t>/block</w:t>
            </w:r>
            <w:r w:rsidR="003558DF" w:rsidRPr="00945E2E">
              <w:rPr>
                <w:rFonts w:ascii="Calibri" w:hAnsi="Calibri"/>
                <w:sz w:val="20"/>
                <w:szCs w:val="20"/>
              </w:rPr>
              <w:t xml:space="preserve"> (assumed)</w:t>
            </w:r>
            <w:r w:rsidRPr="00945E2E">
              <w:rPr>
                <w:rFonts w:ascii="Calibri" w:hAnsi="Calibri"/>
                <w:sz w:val="20"/>
                <w:szCs w:val="20"/>
              </w:rPr>
              <w:t>, painted Plasterboard finish.</w:t>
            </w:r>
          </w:p>
        </w:tc>
        <w:tc>
          <w:tcPr>
            <w:tcW w:w="4050"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Structural support.</w:t>
            </w:r>
          </w:p>
          <w:p w:rsidR="004D3EC4" w:rsidRPr="00945E2E" w:rsidRDefault="004D3EC4">
            <w:pPr>
              <w:pStyle w:val="NormalWeb"/>
              <w:rPr>
                <w:sz w:val="20"/>
                <w:szCs w:val="20"/>
              </w:rPr>
            </w:pPr>
            <w:r w:rsidRPr="00945E2E">
              <w:rPr>
                <w:rFonts w:ascii="Calibri" w:hAnsi="Calibri"/>
                <w:sz w:val="20"/>
                <w:szCs w:val="20"/>
              </w:rPr>
              <w:t>Water and fire resistant.</w:t>
            </w:r>
          </w:p>
          <w:p w:rsidR="004D3EC4" w:rsidRPr="00945E2E" w:rsidRDefault="004D3EC4">
            <w:pPr>
              <w:pStyle w:val="NormalWeb"/>
              <w:rPr>
                <w:sz w:val="20"/>
                <w:szCs w:val="20"/>
              </w:rPr>
            </w:pPr>
            <w:r w:rsidRPr="00945E2E">
              <w:rPr>
                <w:rFonts w:ascii="Calibri" w:hAnsi="Calibri"/>
                <w:sz w:val="20"/>
                <w:szCs w:val="20"/>
              </w:rPr>
              <w:t>Heat and sound insulated.</w:t>
            </w:r>
          </w:p>
        </w:tc>
      </w:tr>
      <w:tr w:rsidR="004D3EC4" w:rsidRPr="00945E2E" w:rsidTr="005A4E03">
        <w:trPr>
          <w:trHeight w:val="493"/>
        </w:trPr>
        <w:tc>
          <w:tcPr>
            <w:tcW w:w="1985"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Internal Walls</w:t>
            </w:r>
          </w:p>
          <w:p w:rsidR="004D3EC4" w:rsidRPr="00945E2E" w:rsidRDefault="004D3EC4">
            <w:pPr>
              <w:pStyle w:val="NormalWeb"/>
              <w:rPr>
                <w:sz w:val="20"/>
                <w:szCs w:val="20"/>
              </w:rPr>
            </w:pPr>
            <w:r w:rsidRPr="00945E2E">
              <w:rPr>
                <w:rFonts w:ascii="Calibri" w:hAnsi="Calibri"/>
                <w:sz w:val="20"/>
                <w:szCs w:val="20"/>
              </w:rPr>
              <w:t>(70mm stud)</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tc>
        <w:tc>
          <w:tcPr>
            <w:tcW w:w="4536"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Painted plasterboard fixed to 50mm metal/timber stud with insulated cavity.</w:t>
            </w:r>
          </w:p>
        </w:tc>
        <w:tc>
          <w:tcPr>
            <w:tcW w:w="4050"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 xml:space="preserve">Fire resistant. </w:t>
            </w:r>
          </w:p>
          <w:p w:rsidR="004D3EC4" w:rsidRPr="00945E2E" w:rsidRDefault="004D3EC4">
            <w:pPr>
              <w:pStyle w:val="NormalWeb"/>
              <w:rPr>
                <w:sz w:val="20"/>
                <w:szCs w:val="20"/>
              </w:rPr>
            </w:pPr>
            <w:r w:rsidRPr="00945E2E">
              <w:rPr>
                <w:rFonts w:ascii="Calibri" w:hAnsi="Calibri"/>
                <w:sz w:val="20"/>
                <w:szCs w:val="20"/>
              </w:rPr>
              <w:t>Heat and sound insulated.</w:t>
            </w:r>
          </w:p>
        </w:tc>
      </w:tr>
      <w:tr w:rsidR="004D3EC4" w:rsidRPr="00945E2E" w:rsidTr="002239B2">
        <w:trPr>
          <w:trHeight w:val="1286"/>
        </w:trPr>
        <w:tc>
          <w:tcPr>
            <w:tcW w:w="1985"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 xml:space="preserve">Floor </w:t>
            </w:r>
          </w:p>
          <w:p w:rsidR="004D3EC4" w:rsidRPr="00945E2E" w:rsidRDefault="004D3EC4">
            <w:pPr>
              <w:pStyle w:val="NormalWeb"/>
              <w:rPr>
                <w:sz w:val="20"/>
                <w:szCs w:val="20"/>
              </w:rPr>
            </w:pPr>
            <w:r w:rsidRPr="00945E2E">
              <w:rPr>
                <w:rFonts w:ascii="Calibri" w:hAnsi="Calibri"/>
                <w:sz w:val="20"/>
                <w:szCs w:val="20"/>
              </w:rPr>
              <w:t>(50mm minimum)</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tc>
        <w:tc>
          <w:tcPr>
            <w:tcW w:w="4536"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Pre cast concrete floor slab</w:t>
            </w:r>
            <w:r w:rsidR="005A4E03" w:rsidRPr="00945E2E">
              <w:rPr>
                <w:sz w:val="20"/>
                <w:szCs w:val="20"/>
              </w:rPr>
              <w:t xml:space="preserve"> </w:t>
            </w:r>
            <w:r w:rsidRPr="00945E2E">
              <w:rPr>
                <w:rFonts w:ascii="Calibri" w:hAnsi="Calibri"/>
                <w:sz w:val="20"/>
                <w:szCs w:val="20"/>
              </w:rPr>
              <w:t>(Waffle design).</w:t>
            </w:r>
          </w:p>
          <w:p w:rsidR="004D3EC4" w:rsidRPr="00945E2E" w:rsidRDefault="005A4E03">
            <w:pPr>
              <w:pStyle w:val="NormalWeb"/>
              <w:rPr>
                <w:sz w:val="20"/>
                <w:szCs w:val="20"/>
              </w:rPr>
            </w:pPr>
            <w:r w:rsidRPr="00945E2E">
              <w:rPr>
                <w:rFonts w:ascii="Calibri" w:hAnsi="Calibri"/>
                <w:sz w:val="20"/>
                <w:szCs w:val="20"/>
              </w:rPr>
              <w:t>Floor insulation (assumed).</w:t>
            </w:r>
          </w:p>
          <w:p w:rsidR="004D3EC4" w:rsidRPr="00945E2E" w:rsidRDefault="005A4E03">
            <w:pPr>
              <w:pStyle w:val="NormalWeb"/>
              <w:rPr>
                <w:sz w:val="20"/>
                <w:szCs w:val="20"/>
              </w:rPr>
            </w:pPr>
            <w:r w:rsidRPr="00945E2E">
              <w:rPr>
                <w:rFonts w:ascii="Calibri" w:hAnsi="Calibri"/>
                <w:sz w:val="20"/>
                <w:szCs w:val="20"/>
              </w:rPr>
              <w:t>Screed (assumed).</w:t>
            </w:r>
          </w:p>
          <w:p w:rsidR="004D3EC4" w:rsidRPr="00945E2E" w:rsidRDefault="005A4E03">
            <w:pPr>
              <w:pStyle w:val="NormalWeb"/>
              <w:rPr>
                <w:sz w:val="20"/>
                <w:szCs w:val="20"/>
              </w:rPr>
            </w:pPr>
            <w:r w:rsidRPr="00945E2E">
              <w:rPr>
                <w:rFonts w:ascii="Calibri" w:hAnsi="Calibri"/>
                <w:sz w:val="20"/>
                <w:szCs w:val="20"/>
              </w:rPr>
              <w:t>Carpeted f</w:t>
            </w:r>
            <w:r w:rsidR="004D3EC4" w:rsidRPr="00945E2E">
              <w:rPr>
                <w:rFonts w:ascii="Calibri" w:hAnsi="Calibri"/>
                <w:sz w:val="20"/>
                <w:szCs w:val="20"/>
              </w:rPr>
              <w:t>loor finish</w:t>
            </w:r>
            <w:r w:rsidRPr="00945E2E">
              <w:rPr>
                <w:rFonts w:ascii="Calibri" w:hAnsi="Calibri"/>
                <w:sz w:val="20"/>
                <w:szCs w:val="20"/>
              </w:rPr>
              <w:t xml:space="preserve">. </w:t>
            </w:r>
          </w:p>
        </w:tc>
        <w:tc>
          <w:tcPr>
            <w:tcW w:w="4050"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Structural support.</w:t>
            </w:r>
          </w:p>
          <w:p w:rsidR="004D3EC4" w:rsidRPr="00945E2E" w:rsidRDefault="004D3EC4">
            <w:pPr>
              <w:pStyle w:val="NormalWeb"/>
              <w:rPr>
                <w:sz w:val="20"/>
                <w:szCs w:val="20"/>
              </w:rPr>
            </w:pPr>
            <w:r w:rsidRPr="00945E2E">
              <w:rPr>
                <w:rFonts w:ascii="Calibri" w:hAnsi="Calibri"/>
                <w:sz w:val="20"/>
                <w:szCs w:val="20"/>
              </w:rPr>
              <w:t>Fire resistant.</w:t>
            </w:r>
          </w:p>
          <w:p w:rsidR="004D3EC4" w:rsidRPr="00945E2E" w:rsidRDefault="004D3EC4">
            <w:pPr>
              <w:pStyle w:val="NormalWeb"/>
              <w:rPr>
                <w:sz w:val="20"/>
                <w:szCs w:val="20"/>
              </w:rPr>
            </w:pPr>
            <w:r w:rsidRPr="00945E2E">
              <w:rPr>
                <w:rFonts w:ascii="Calibri" w:hAnsi="Calibri"/>
                <w:sz w:val="20"/>
                <w:szCs w:val="20"/>
              </w:rPr>
              <w:t>Heat and sound insulated.</w:t>
            </w:r>
          </w:p>
        </w:tc>
      </w:tr>
      <w:tr w:rsidR="004D3EC4" w:rsidRPr="00945E2E" w:rsidTr="002239B2">
        <w:trPr>
          <w:trHeight w:val="1474"/>
        </w:trPr>
        <w:tc>
          <w:tcPr>
            <w:tcW w:w="1985"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 xml:space="preserve">Roof/ceiling </w:t>
            </w:r>
          </w:p>
          <w:p w:rsidR="004D3EC4" w:rsidRPr="00945E2E" w:rsidRDefault="004D3EC4">
            <w:pPr>
              <w:pStyle w:val="NormalWeb"/>
              <w:rPr>
                <w:sz w:val="20"/>
                <w:szCs w:val="20"/>
              </w:rPr>
            </w:pPr>
            <w:r w:rsidRPr="00945E2E">
              <w:rPr>
                <w:rFonts w:ascii="Calibri" w:hAnsi="Calibri"/>
                <w:sz w:val="20"/>
                <w:szCs w:val="20"/>
              </w:rPr>
              <w:t>(100mm void)</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tc>
        <w:tc>
          <w:tcPr>
            <w:tcW w:w="4536"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Aluminium framed suspended ceiling tile system with insulated ceiling tile/board.</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tc>
        <w:tc>
          <w:tcPr>
            <w:tcW w:w="4050"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 xml:space="preserve">Athletically pleasing. </w:t>
            </w:r>
          </w:p>
          <w:p w:rsidR="004D3EC4" w:rsidRPr="00945E2E" w:rsidRDefault="004D3EC4">
            <w:pPr>
              <w:pStyle w:val="NormalWeb"/>
              <w:rPr>
                <w:sz w:val="20"/>
                <w:szCs w:val="20"/>
              </w:rPr>
            </w:pPr>
            <w:r w:rsidRPr="00945E2E">
              <w:rPr>
                <w:rFonts w:ascii="Calibri" w:hAnsi="Calibri"/>
                <w:sz w:val="20"/>
                <w:szCs w:val="20"/>
              </w:rPr>
              <w:t>Fire resistant.</w:t>
            </w:r>
          </w:p>
          <w:p w:rsidR="004D3EC4" w:rsidRPr="00945E2E" w:rsidRDefault="004D3EC4">
            <w:pPr>
              <w:pStyle w:val="NormalWeb"/>
              <w:rPr>
                <w:sz w:val="20"/>
                <w:szCs w:val="20"/>
              </w:rPr>
            </w:pPr>
            <w:r w:rsidRPr="00945E2E">
              <w:rPr>
                <w:rFonts w:ascii="Calibri" w:hAnsi="Calibri"/>
                <w:sz w:val="20"/>
                <w:szCs w:val="20"/>
              </w:rPr>
              <w:t>Heat and sound insulated.</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tc>
      </w:tr>
      <w:tr w:rsidR="004D3EC4" w:rsidRPr="00945E2E" w:rsidTr="005A4E03">
        <w:trPr>
          <w:trHeight w:val="610"/>
        </w:trPr>
        <w:tc>
          <w:tcPr>
            <w:tcW w:w="1985"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Doors</w:t>
            </w:r>
          </w:p>
          <w:p w:rsidR="004D3EC4" w:rsidRPr="00945E2E" w:rsidRDefault="004D3EC4">
            <w:pPr>
              <w:pStyle w:val="NormalWeb"/>
              <w:rPr>
                <w:sz w:val="20"/>
                <w:szCs w:val="20"/>
              </w:rPr>
            </w:pPr>
            <w:r w:rsidRPr="00945E2E">
              <w:rPr>
                <w:rFonts w:ascii="Calibri" w:hAnsi="Calibri"/>
                <w:sz w:val="20"/>
                <w:szCs w:val="20"/>
              </w:rPr>
              <w:t>(1981 x 838 x 35mm)</w:t>
            </w:r>
          </w:p>
          <w:p w:rsidR="004D3EC4" w:rsidRPr="00945E2E" w:rsidRDefault="004D3EC4">
            <w:pPr>
              <w:pStyle w:val="NormalWeb"/>
              <w:rPr>
                <w:sz w:val="20"/>
                <w:szCs w:val="20"/>
              </w:rPr>
            </w:pPr>
            <w:r w:rsidRPr="00945E2E">
              <w:rPr>
                <w:rFonts w:ascii="Calibri" w:hAnsi="Calibri"/>
                <w:sz w:val="20"/>
                <w:szCs w:val="20"/>
              </w:rPr>
              <w:t> </w:t>
            </w:r>
          </w:p>
          <w:p w:rsidR="004D3EC4" w:rsidRPr="00945E2E" w:rsidRDefault="004D3EC4">
            <w:pPr>
              <w:pStyle w:val="NormalWeb"/>
              <w:rPr>
                <w:sz w:val="20"/>
                <w:szCs w:val="20"/>
              </w:rPr>
            </w:pPr>
            <w:r w:rsidRPr="00945E2E">
              <w:rPr>
                <w:rFonts w:ascii="Calibri" w:hAnsi="Calibri"/>
                <w:sz w:val="20"/>
                <w:szCs w:val="20"/>
              </w:rPr>
              <w:t> </w:t>
            </w:r>
          </w:p>
        </w:tc>
        <w:tc>
          <w:tcPr>
            <w:tcW w:w="4536"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Solid timber door with fire rated glass and intumescent seals.</w:t>
            </w:r>
          </w:p>
        </w:tc>
        <w:tc>
          <w:tcPr>
            <w:tcW w:w="4050"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Entrance/exit to room.</w:t>
            </w:r>
          </w:p>
          <w:p w:rsidR="004D3EC4" w:rsidRPr="00945E2E" w:rsidRDefault="004D3EC4">
            <w:pPr>
              <w:pStyle w:val="NormalWeb"/>
              <w:rPr>
                <w:sz w:val="20"/>
                <w:szCs w:val="20"/>
              </w:rPr>
            </w:pPr>
            <w:r w:rsidRPr="00945E2E">
              <w:rPr>
                <w:rFonts w:ascii="Calibri" w:hAnsi="Calibri"/>
                <w:sz w:val="20"/>
                <w:szCs w:val="20"/>
              </w:rPr>
              <w:t>Privacy and safety.</w:t>
            </w:r>
          </w:p>
          <w:p w:rsidR="004D3EC4" w:rsidRPr="00945E2E" w:rsidRDefault="004D3EC4">
            <w:pPr>
              <w:pStyle w:val="NormalWeb"/>
              <w:rPr>
                <w:sz w:val="20"/>
                <w:szCs w:val="20"/>
              </w:rPr>
            </w:pPr>
            <w:r w:rsidRPr="00945E2E">
              <w:rPr>
                <w:rFonts w:ascii="Calibri" w:hAnsi="Calibri"/>
                <w:sz w:val="20"/>
                <w:szCs w:val="20"/>
              </w:rPr>
              <w:t>Fire and smoke resistant.</w:t>
            </w:r>
          </w:p>
          <w:p w:rsidR="004D3EC4" w:rsidRPr="00945E2E" w:rsidRDefault="004D3EC4">
            <w:pPr>
              <w:pStyle w:val="NormalWeb"/>
              <w:rPr>
                <w:sz w:val="20"/>
                <w:szCs w:val="20"/>
              </w:rPr>
            </w:pPr>
            <w:r w:rsidRPr="00945E2E">
              <w:rPr>
                <w:rFonts w:ascii="Calibri" w:hAnsi="Calibri"/>
                <w:sz w:val="20"/>
                <w:szCs w:val="20"/>
              </w:rPr>
              <w:t>Heat and sound insulated.</w:t>
            </w:r>
          </w:p>
        </w:tc>
      </w:tr>
      <w:tr w:rsidR="004D3EC4" w:rsidRPr="00945E2E" w:rsidTr="005A4E03">
        <w:trPr>
          <w:trHeight w:val="1052"/>
        </w:trPr>
        <w:tc>
          <w:tcPr>
            <w:tcW w:w="1985"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Windows</w:t>
            </w:r>
          </w:p>
          <w:p w:rsidR="004D3EC4" w:rsidRPr="00945E2E" w:rsidRDefault="004D3EC4">
            <w:pPr>
              <w:pStyle w:val="NormalWeb"/>
              <w:rPr>
                <w:sz w:val="20"/>
                <w:szCs w:val="20"/>
              </w:rPr>
            </w:pPr>
            <w:r w:rsidRPr="00945E2E">
              <w:rPr>
                <w:rFonts w:ascii="Calibri" w:hAnsi="Calibri"/>
                <w:sz w:val="20"/>
                <w:szCs w:val="20"/>
              </w:rPr>
              <w:t>(1200 x 600mm)</w:t>
            </w:r>
          </w:p>
        </w:tc>
        <w:tc>
          <w:tcPr>
            <w:tcW w:w="4536" w:type="dxa"/>
            <w:tcBorders>
              <w:top w:val="single" w:sz="4" w:space="0" w:color="auto"/>
              <w:left w:val="single" w:sz="4" w:space="0" w:color="auto"/>
              <w:bottom w:val="single" w:sz="4" w:space="0" w:color="auto"/>
              <w:right w:val="single" w:sz="4" w:space="0" w:color="auto"/>
            </w:tcBorders>
            <w:hideMark/>
          </w:tcPr>
          <w:p w:rsidR="004D3EC4" w:rsidRPr="00945E2E" w:rsidRDefault="00945E2E">
            <w:pPr>
              <w:pStyle w:val="NormalWeb"/>
              <w:rPr>
                <w:sz w:val="20"/>
                <w:szCs w:val="20"/>
              </w:rPr>
            </w:pPr>
            <w:r w:rsidRPr="00945E2E">
              <w:rPr>
                <w:rFonts w:ascii="Calibri" w:hAnsi="Calibri"/>
                <w:sz w:val="20"/>
                <w:szCs w:val="20"/>
              </w:rPr>
              <w:t>Metal frame double glazed.</w:t>
            </w:r>
          </w:p>
          <w:p w:rsidR="004D3EC4" w:rsidRPr="00945E2E" w:rsidRDefault="00707E22">
            <w:pPr>
              <w:pStyle w:val="NormalWeb"/>
              <w:rPr>
                <w:rFonts w:ascii="Calibri" w:hAnsi="Calibri"/>
                <w:sz w:val="20"/>
                <w:szCs w:val="20"/>
              </w:rPr>
            </w:pPr>
            <w:r w:rsidRPr="00945E2E">
              <w:rPr>
                <w:rFonts w:ascii="Calibri" w:hAnsi="Calibri"/>
                <w:sz w:val="20"/>
                <w:szCs w:val="20"/>
              </w:rPr>
              <w:t xml:space="preserve">Room 1 = </w:t>
            </w:r>
            <w:r w:rsidR="004D3EC4" w:rsidRPr="00945E2E">
              <w:rPr>
                <w:rFonts w:ascii="Calibri" w:hAnsi="Calibri"/>
                <w:sz w:val="20"/>
                <w:szCs w:val="20"/>
              </w:rPr>
              <w:t>12 individual units (6 manual horizontally opening with internal restrictors and over-head trickle</w:t>
            </w:r>
            <w:r w:rsidR="00945E2E" w:rsidRPr="00945E2E">
              <w:rPr>
                <w:rFonts w:ascii="Calibri" w:hAnsi="Calibri"/>
                <w:sz w:val="20"/>
                <w:szCs w:val="20"/>
              </w:rPr>
              <w:t xml:space="preserve"> vents).</w:t>
            </w:r>
          </w:p>
          <w:p w:rsidR="005A4E03" w:rsidRPr="00945E2E" w:rsidRDefault="005A4E03" w:rsidP="005A4E03">
            <w:pPr>
              <w:pStyle w:val="NormalWeb"/>
              <w:rPr>
                <w:rFonts w:ascii="Calibri" w:hAnsi="Calibri"/>
                <w:sz w:val="20"/>
                <w:szCs w:val="20"/>
              </w:rPr>
            </w:pPr>
            <w:r w:rsidRPr="00945E2E">
              <w:rPr>
                <w:rFonts w:ascii="Calibri" w:hAnsi="Calibri"/>
                <w:sz w:val="20"/>
                <w:szCs w:val="20"/>
              </w:rPr>
              <w:t>Room 2 = 2 individual units (1 manual horizontally opening with internal restrictors and over-head trickle</w:t>
            </w:r>
            <w:r w:rsidR="00945E2E" w:rsidRPr="00945E2E">
              <w:rPr>
                <w:rFonts w:ascii="Calibri" w:hAnsi="Calibri"/>
                <w:sz w:val="20"/>
                <w:szCs w:val="20"/>
              </w:rPr>
              <w:t xml:space="preserve"> vents).</w:t>
            </w:r>
          </w:p>
          <w:p w:rsidR="00707E22" w:rsidRPr="00945E2E" w:rsidRDefault="00707E22">
            <w:pPr>
              <w:pStyle w:val="NormalWeb"/>
              <w:rPr>
                <w:sz w:val="20"/>
                <w:szCs w:val="20"/>
              </w:rPr>
            </w:pPr>
          </w:p>
        </w:tc>
        <w:tc>
          <w:tcPr>
            <w:tcW w:w="4050" w:type="dxa"/>
            <w:tcBorders>
              <w:top w:val="single" w:sz="4" w:space="0" w:color="auto"/>
              <w:left w:val="single" w:sz="4" w:space="0" w:color="auto"/>
              <w:bottom w:val="single" w:sz="4" w:space="0" w:color="auto"/>
              <w:right w:val="single" w:sz="4" w:space="0" w:color="auto"/>
            </w:tcBorders>
            <w:hideMark/>
          </w:tcPr>
          <w:p w:rsidR="004D3EC4" w:rsidRPr="00945E2E" w:rsidRDefault="004D3EC4">
            <w:pPr>
              <w:pStyle w:val="NormalWeb"/>
              <w:rPr>
                <w:sz w:val="20"/>
                <w:szCs w:val="20"/>
              </w:rPr>
            </w:pPr>
            <w:r w:rsidRPr="00945E2E">
              <w:rPr>
                <w:rFonts w:ascii="Calibri" w:hAnsi="Calibri"/>
                <w:sz w:val="20"/>
                <w:szCs w:val="20"/>
              </w:rPr>
              <w:t>To allow natural light into the room.</w:t>
            </w:r>
          </w:p>
          <w:p w:rsidR="004D3EC4" w:rsidRPr="00945E2E" w:rsidRDefault="004D3EC4">
            <w:pPr>
              <w:pStyle w:val="NormalWeb"/>
              <w:rPr>
                <w:sz w:val="20"/>
                <w:szCs w:val="20"/>
              </w:rPr>
            </w:pPr>
            <w:r w:rsidRPr="00945E2E">
              <w:rPr>
                <w:rFonts w:ascii="Calibri" w:hAnsi="Calibri"/>
                <w:sz w:val="20"/>
                <w:szCs w:val="20"/>
              </w:rPr>
              <w:t>Heat and sound insulated.</w:t>
            </w:r>
          </w:p>
          <w:p w:rsidR="004D3EC4" w:rsidRPr="00945E2E" w:rsidRDefault="004D3EC4">
            <w:pPr>
              <w:pStyle w:val="NormalWeb"/>
              <w:rPr>
                <w:sz w:val="20"/>
                <w:szCs w:val="20"/>
              </w:rPr>
            </w:pPr>
            <w:r w:rsidRPr="00945E2E">
              <w:rPr>
                <w:rFonts w:ascii="Calibri" w:hAnsi="Calibri"/>
                <w:sz w:val="20"/>
                <w:szCs w:val="20"/>
              </w:rPr>
              <w:t>To provide natural ventilation.</w:t>
            </w:r>
          </w:p>
          <w:p w:rsidR="004D3EC4" w:rsidRPr="00945E2E" w:rsidRDefault="004D3EC4">
            <w:pPr>
              <w:pStyle w:val="NormalWeb"/>
              <w:rPr>
                <w:sz w:val="20"/>
                <w:szCs w:val="20"/>
              </w:rPr>
            </w:pPr>
            <w:r w:rsidRPr="00945E2E">
              <w:rPr>
                <w:rFonts w:ascii="Calibri" w:hAnsi="Calibri"/>
                <w:sz w:val="20"/>
                <w:szCs w:val="20"/>
              </w:rPr>
              <w:t>To provide natural contact with the outside.</w:t>
            </w:r>
          </w:p>
          <w:p w:rsidR="004D3EC4" w:rsidRPr="00945E2E" w:rsidRDefault="004D3EC4">
            <w:pPr>
              <w:pStyle w:val="NormalWeb"/>
              <w:rPr>
                <w:sz w:val="20"/>
                <w:szCs w:val="20"/>
              </w:rPr>
            </w:pPr>
            <w:r w:rsidRPr="00945E2E">
              <w:rPr>
                <w:rFonts w:ascii="Calibri" w:hAnsi="Calibri"/>
                <w:sz w:val="20"/>
                <w:szCs w:val="20"/>
              </w:rPr>
              <w:t> </w:t>
            </w:r>
          </w:p>
        </w:tc>
      </w:tr>
    </w:tbl>
    <w:p w:rsidR="004D3EC4" w:rsidRPr="00945E2E" w:rsidRDefault="004D3EC4" w:rsidP="004D3EC4">
      <w:pPr>
        <w:pStyle w:val="NormalWeb"/>
        <w:spacing w:after="160"/>
        <w:rPr>
          <w:rFonts w:ascii="Calibri" w:hAnsi="Calibri"/>
          <w:b/>
          <w:color w:val="000000"/>
          <w:sz w:val="20"/>
          <w:szCs w:val="20"/>
        </w:rPr>
      </w:pPr>
      <w:r w:rsidRPr="00945E2E">
        <w:rPr>
          <w:rFonts w:ascii="Calibri" w:hAnsi="Calibri"/>
          <w:b/>
          <w:color w:val="000000"/>
          <w:sz w:val="20"/>
          <w:szCs w:val="20"/>
        </w:rPr>
        <w:t> </w:t>
      </w:r>
    </w:p>
    <w:p w:rsidR="00D30EEE" w:rsidRDefault="00D30EEE" w:rsidP="004D3EC4">
      <w:pPr>
        <w:pStyle w:val="NormalWeb"/>
        <w:spacing w:after="160"/>
        <w:rPr>
          <w:rFonts w:ascii="Calibri" w:hAnsi="Calibri"/>
          <w:color w:val="000000"/>
        </w:rPr>
      </w:pPr>
    </w:p>
    <w:p w:rsidR="00945E2E" w:rsidRPr="000D5A29" w:rsidRDefault="00A06D48" w:rsidP="003558DF">
      <w:pPr>
        <w:pStyle w:val="NormalWeb"/>
        <w:spacing w:after="160"/>
        <w:rPr>
          <w:rFonts w:ascii="Calibri" w:hAnsi="Calibri"/>
          <w:i/>
          <w:color w:val="000000"/>
        </w:rPr>
      </w:pPr>
      <w:r w:rsidRPr="00CD60B2">
        <w:rPr>
          <w:rFonts w:ascii="Calibri" w:hAnsi="Calibri"/>
          <w:color w:val="000000"/>
          <w:u w:val="single"/>
        </w:rPr>
        <w:t>Table 3</w:t>
      </w:r>
      <w:r w:rsidR="003558DF" w:rsidRPr="003558DF">
        <w:rPr>
          <w:rFonts w:ascii="Calibri" w:hAnsi="Calibri"/>
          <w:color w:val="000000"/>
        </w:rPr>
        <w:t xml:space="preserve"> </w:t>
      </w:r>
      <w:r w:rsidR="003558DF">
        <w:rPr>
          <w:rFonts w:ascii="Calibri" w:hAnsi="Calibri"/>
          <w:color w:val="000000"/>
        </w:rPr>
        <w:t xml:space="preserve">– </w:t>
      </w:r>
      <w:r w:rsidR="003558DF" w:rsidRPr="002239B2">
        <w:rPr>
          <w:rFonts w:ascii="Calibri" w:hAnsi="Calibri"/>
          <w:i/>
          <w:color w:val="000000"/>
        </w:rPr>
        <w:t xml:space="preserve">Building services </w:t>
      </w:r>
      <w:r w:rsidR="002239B2" w:rsidRPr="002239B2">
        <w:rPr>
          <w:rFonts w:ascii="Calibri" w:hAnsi="Calibri"/>
          <w:i/>
          <w:color w:val="000000"/>
        </w:rPr>
        <w:t>(Room 1)</w:t>
      </w:r>
    </w:p>
    <w:tbl>
      <w:tblPr>
        <w:tblStyle w:val="TableGrid"/>
        <w:tblW w:w="0" w:type="auto"/>
        <w:tblLook w:val="04A0" w:firstRow="1" w:lastRow="0" w:firstColumn="1" w:lastColumn="0" w:noHBand="0" w:noVBand="1"/>
      </w:tblPr>
      <w:tblGrid>
        <w:gridCol w:w="3256"/>
        <w:gridCol w:w="4252"/>
        <w:gridCol w:w="2948"/>
      </w:tblGrid>
      <w:tr w:rsidR="00945E2E" w:rsidTr="00945E2E">
        <w:trPr>
          <w:trHeight w:val="374"/>
        </w:trPr>
        <w:tc>
          <w:tcPr>
            <w:tcW w:w="3256" w:type="dxa"/>
          </w:tcPr>
          <w:p w:rsidR="00945E2E" w:rsidRPr="002239B2" w:rsidRDefault="002239B2" w:rsidP="003558DF">
            <w:pPr>
              <w:pStyle w:val="NormalWeb"/>
              <w:spacing w:after="160"/>
              <w:rPr>
                <w:rFonts w:ascii="Calibri" w:hAnsi="Calibri"/>
                <w:b/>
                <w:color w:val="000000"/>
                <w:sz w:val="20"/>
                <w:szCs w:val="20"/>
              </w:rPr>
            </w:pPr>
            <w:r>
              <w:rPr>
                <w:rFonts w:ascii="Calibri" w:hAnsi="Calibri"/>
                <w:b/>
                <w:color w:val="000000"/>
                <w:sz w:val="20"/>
                <w:szCs w:val="20"/>
              </w:rPr>
              <w:t>HEATING AND NATURAL VENTILATION</w:t>
            </w:r>
          </w:p>
        </w:tc>
        <w:tc>
          <w:tcPr>
            <w:tcW w:w="4252" w:type="dxa"/>
          </w:tcPr>
          <w:p w:rsidR="00945E2E" w:rsidRPr="002239B2" w:rsidRDefault="002239B2" w:rsidP="003558DF">
            <w:pPr>
              <w:pStyle w:val="NormalWeb"/>
              <w:spacing w:after="160"/>
              <w:rPr>
                <w:rFonts w:ascii="Calibri" w:hAnsi="Calibri"/>
                <w:b/>
                <w:color w:val="000000"/>
                <w:sz w:val="20"/>
                <w:szCs w:val="20"/>
              </w:rPr>
            </w:pPr>
            <w:r>
              <w:rPr>
                <w:rFonts w:ascii="Calibri" w:hAnsi="Calibri"/>
                <w:b/>
                <w:color w:val="000000"/>
                <w:sz w:val="20"/>
                <w:szCs w:val="20"/>
              </w:rPr>
              <w:t xml:space="preserve">APLLIANCE TYPE </w:t>
            </w:r>
            <w:r w:rsidR="00945E2E" w:rsidRPr="002239B2">
              <w:rPr>
                <w:rFonts w:ascii="Calibri" w:hAnsi="Calibri"/>
                <w:b/>
                <w:color w:val="000000"/>
                <w:sz w:val="20"/>
                <w:szCs w:val="20"/>
              </w:rPr>
              <w:t xml:space="preserve"> </w:t>
            </w:r>
          </w:p>
        </w:tc>
        <w:tc>
          <w:tcPr>
            <w:tcW w:w="2948" w:type="dxa"/>
          </w:tcPr>
          <w:p w:rsidR="00945E2E" w:rsidRPr="002239B2" w:rsidRDefault="00945E2E" w:rsidP="003558DF">
            <w:pPr>
              <w:pStyle w:val="NormalWeb"/>
              <w:spacing w:after="160"/>
              <w:rPr>
                <w:rFonts w:ascii="Calibri" w:hAnsi="Calibri"/>
                <w:b/>
                <w:color w:val="000000"/>
                <w:sz w:val="20"/>
                <w:szCs w:val="20"/>
              </w:rPr>
            </w:pPr>
            <w:r w:rsidRPr="002239B2">
              <w:rPr>
                <w:rFonts w:ascii="Calibri" w:hAnsi="Calibri"/>
                <w:b/>
                <w:color w:val="000000"/>
                <w:sz w:val="20"/>
                <w:szCs w:val="20"/>
              </w:rPr>
              <w:t>L</w:t>
            </w:r>
            <w:r w:rsidR="002239B2">
              <w:rPr>
                <w:rFonts w:ascii="Calibri" w:hAnsi="Calibri"/>
                <w:b/>
                <w:color w:val="000000"/>
                <w:sz w:val="20"/>
                <w:szCs w:val="20"/>
              </w:rPr>
              <w:t>OCATION</w:t>
            </w:r>
          </w:p>
        </w:tc>
      </w:tr>
      <w:tr w:rsidR="00945E2E" w:rsidTr="00945E2E">
        <w:trPr>
          <w:trHeight w:val="622"/>
        </w:trPr>
        <w:tc>
          <w:tcPr>
            <w:tcW w:w="3256" w:type="dxa"/>
          </w:tcPr>
          <w:p w:rsidR="006C21A8" w:rsidRPr="00945E2E" w:rsidRDefault="00945E2E" w:rsidP="003558DF">
            <w:pPr>
              <w:pStyle w:val="NormalWeb"/>
              <w:spacing w:after="160"/>
              <w:rPr>
                <w:rFonts w:ascii="Calibri" w:hAnsi="Calibri"/>
                <w:color w:val="000000"/>
                <w:sz w:val="20"/>
                <w:szCs w:val="20"/>
              </w:rPr>
            </w:pPr>
            <w:r w:rsidRPr="00945E2E">
              <w:rPr>
                <w:rFonts w:ascii="Calibri" w:hAnsi="Calibri"/>
                <w:color w:val="000000"/>
                <w:sz w:val="20"/>
                <w:szCs w:val="20"/>
              </w:rPr>
              <w:t>Radiators</w:t>
            </w:r>
            <w:r w:rsidR="006C21A8">
              <w:rPr>
                <w:rFonts w:ascii="Calibri" w:hAnsi="Calibri"/>
                <w:color w:val="000000"/>
                <w:sz w:val="20"/>
                <w:szCs w:val="20"/>
              </w:rPr>
              <w:t xml:space="preserve"> - fed from hot water calorifiers powered by Gas boiler(assumed)</w:t>
            </w:r>
          </w:p>
        </w:tc>
        <w:tc>
          <w:tcPr>
            <w:tcW w:w="4252" w:type="dxa"/>
          </w:tcPr>
          <w:p w:rsidR="00945E2E" w:rsidRPr="00945E2E" w:rsidRDefault="00945E2E" w:rsidP="003558DF">
            <w:pPr>
              <w:pStyle w:val="NormalWeb"/>
              <w:spacing w:after="160"/>
              <w:rPr>
                <w:rFonts w:ascii="Calibri" w:hAnsi="Calibri"/>
                <w:color w:val="000000"/>
                <w:sz w:val="20"/>
                <w:szCs w:val="20"/>
              </w:rPr>
            </w:pPr>
            <w:r w:rsidRPr="00945E2E">
              <w:rPr>
                <w:rFonts w:ascii="Calibri" w:hAnsi="Calibri"/>
                <w:color w:val="000000"/>
                <w:sz w:val="20"/>
                <w:szCs w:val="20"/>
              </w:rPr>
              <w:t>800 mm x 450 mm single p</w:t>
            </w:r>
            <w:r>
              <w:rPr>
                <w:rFonts w:ascii="Calibri" w:hAnsi="Calibri"/>
                <w:color w:val="000000"/>
                <w:sz w:val="20"/>
                <w:szCs w:val="20"/>
              </w:rPr>
              <w:t>anel with convection fins (x 3).</w:t>
            </w:r>
          </w:p>
          <w:p w:rsidR="00945E2E" w:rsidRPr="00945E2E" w:rsidRDefault="00945E2E" w:rsidP="003558DF">
            <w:pPr>
              <w:pStyle w:val="NormalWeb"/>
              <w:spacing w:after="160"/>
              <w:rPr>
                <w:rFonts w:ascii="Calibri" w:hAnsi="Calibri"/>
                <w:color w:val="000000"/>
                <w:sz w:val="20"/>
                <w:szCs w:val="20"/>
              </w:rPr>
            </w:pPr>
            <w:r w:rsidRPr="00945E2E">
              <w:rPr>
                <w:rFonts w:ascii="Calibri" w:hAnsi="Calibri"/>
                <w:color w:val="000000"/>
                <w:sz w:val="20"/>
                <w:szCs w:val="20"/>
              </w:rPr>
              <w:t>*No TRV control</w:t>
            </w:r>
            <w:r>
              <w:rPr>
                <w:rFonts w:ascii="Calibri" w:hAnsi="Calibri"/>
                <w:color w:val="000000"/>
                <w:sz w:val="20"/>
                <w:szCs w:val="20"/>
              </w:rPr>
              <w:t>.</w:t>
            </w:r>
          </w:p>
        </w:tc>
        <w:tc>
          <w:tcPr>
            <w:tcW w:w="2948" w:type="dxa"/>
          </w:tcPr>
          <w:p w:rsidR="00945E2E" w:rsidRPr="00945E2E" w:rsidRDefault="00945E2E" w:rsidP="003558DF">
            <w:pPr>
              <w:pStyle w:val="NormalWeb"/>
              <w:spacing w:after="160"/>
              <w:rPr>
                <w:rFonts w:ascii="Calibri" w:hAnsi="Calibri"/>
                <w:color w:val="000000"/>
                <w:sz w:val="20"/>
                <w:szCs w:val="20"/>
              </w:rPr>
            </w:pPr>
            <w:r w:rsidRPr="00945E2E">
              <w:rPr>
                <w:rFonts w:ascii="Calibri" w:hAnsi="Calibri"/>
                <w:color w:val="000000"/>
                <w:sz w:val="20"/>
                <w:szCs w:val="20"/>
              </w:rPr>
              <w:t>Below 3 main windows on external wall.</w:t>
            </w:r>
          </w:p>
        </w:tc>
      </w:tr>
      <w:tr w:rsidR="00945E2E" w:rsidTr="00945E2E">
        <w:trPr>
          <w:trHeight w:val="702"/>
        </w:trPr>
        <w:tc>
          <w:tcPr>
            <w:tcW w:w="3256" w:type="dxa"/>
          </w:tcPr>
          <w:p w:rsidR="00945E2E" w:rsidRPr="00945E2E" w:rsidRDefault="00945E2E" w:rsidP="003558DF">
            <w:pPr>
              <w:pStyle w:val="NormalWeb"/>
              <w:spacing w:after="160"/>
              <w:rPr>
                <w:rFonts w:ascii="Calibri" w:hAnsi="Calibri"/>
                <w:color w:val="000000"/>
                <w:sz w:val="20"/>
                <w:szCs w:val="20"/>
              </w:rPr>
            </w:pPr>
            <w:r w:rsidRPr="00945E2E">
              <w:rPr>
                <w:rFonts w:ascii="Calibri" w:hAnsi="Calibri"/>
                <w:color w:val="000000"/>
                <w:sz w:val="20"/>
                <w:szCs w:val="20"/>
              </w:rPr>
              <w:t>Natural ventilation</w:t>
            </w:r>
          </w:p>
        </w:tc>
        <w:tc>
          <w:tcPr>
            <w:tcW w:w="4252" w:type="dxa"/>
          </w:tcPr>
          <w:p w:rsidR="00945E2E" w:rsidRPr="00945E2E" w:rsidRDefault="00945E2E" w:rsidP="003558DF">
            <w:pPr>
              <w:pStyle w:val="NormalWeb"/>
              <w:spacing w:after="160"/>
              <w:rPr>
                <w:rFonts w:ascii="Calibri" w:hAnsi="Calibri"/>
                <w:color w:val="000000"/>
                <w:sz w:val="20"/>
                <w:szCs w:val="20"/>
              </w:rPr>
            </w:pPr>
            <w:r>
              <w:rPr>
                <w:rFonts w:ascii="Calibri" w:hAnsi="Calibri"/>
                <w:color w:val="000000"/>
                <w:sz w:val="20"/>
                <w:szCs w:val="20"/>
              </w:rPr>
              <w:t>1200 mm x 600 mm m</w:t>
            </w:r>
            <w:r w:rsidRPr="00945E2E">
              <w:rPr>
                <w:rFonts w:ascii="Calibri" w:hAnsi="Calibri"/>
                <w:color w:val="000000"/>
                <w:sz w:val="20"/>
                <w:szCs w:val="20"/>
              </w:rPr>
              <w:t>anual opening windows</w:t>
            </w:r>
            <w:r>
              <w:rPr>
                <w:rFonts w:ascii="Calibri" w:hAnsi="Calibri"/>
                <w:color w:val="000000"/>
                <w:sz w:val="20"/>
                <w:szCs w:val="20"/>
              </w:rPr>
              <w:t xml:space="preserve"> with overhead trickle vents (x 3).</w:t>
            </w:r>
          </w:p>
        </w:tc>
        <w:tc>
          <w:tcPr>
            <w:tcW w:w="2948" w:type="dxa"/>
          </w:tcPr>
          <w:p w:rsidR="00945E2E" w:rsidRPr="00945E2E" w:rsidRDefault="00945E2E" w:rsidP="003558DF">
            <w:pPr>
              <w:pStyle w:val="NormalWeb"/>
              <w:spacing w:after="160"/>
              <w:rPr>
                <w:rFonts w:ascii="Calibri" w:hAnsi="Calibri"/>
                <w:color w:val="000000"/>
                <w:sz w:val="20"/>
                <w:szCs w:val="20"/>
              </w:rPr>
            </w:pPr>
            <w:r>
              <w:rPr>
                <w:rFonts w:ascii="Calibri" w:hAnsi="Calibri"/>
                <w:color w:val="000000"/>
                <w:sz w:val="20"/>
                <w:szCs w:val="20"/>
              </w:rPr>
              <w:t>External wall.</w:t>
            </w:r>
          </w:p>
        </w:tc>
      </w:tr>
    </w:tbl>
    <w:p w:rsidR="00A06D48" w:rsidRDefault="00A06D48" w:rsidP="002239B2">
      <w:pPr>
        <w:pStyle w:val="NormalWeb"/>
        <w:spacing w:after="160"/>
        <w:rPr>
          <w:rFonts w:ascii="Calibri" w:hAnsi="Calibri"/>
          <w:color w:val="000000"/>
        </w:rPr>
      </w:pPr>
    </w:p>
    <w:p w:rsidR="000D5A29" w:rsidRDefault="000D5A29" w:rsidP="002239B2">
      <w:pPr>
        <w:pStyle w:val="NormalWeb"/>
        <w:spacing w:after="160"/>
        <w:rPr>
          <w:rFonts w:ascii="Calibri" w:hAnsi="Calibri"/>
          <w:color w:val="000000"/>
        </w:rPr>
      </w:pPr>
    </w:p>
    <w:p w:rsidR="000D5A29" w:rsidRDefault="000D5A29" w:rsidP="002239B2">
      <w:pPr>
        <w:pStyle w:val="NormalWeb"/>
        <w:spacing w:after="160"/>
        <w:rPr>
          <w:rFonts w:ascii="Calibri" w:hAnsi="Calibri"/>
          <w:color w:val="000000"/>
        </w:rPr>
      </w:pPr>
    </w:p>
    <w:p w:rsidR="00A06D48" w:rsidRPr="00A06D48" w:rsidRDefault="00A06D48" w:rsidP="002239B2">
      <w:pPr>
        <w:pStyle w:val="NormalWeb"/>
        <w:spacing w:after="160"/>
        <w:rPr>
          <w:rFonts w:ascii="Calibri" w:hAnsi="Calibri"/>
          <w:i/>
          <w:color w:val="000000"/>
        </w:rPr>
      </w:pPr>
      <w:r w:rsidRPr="00CD60B2">
        <w:rPr>
          <w:rFonts w:ascii="Calibri" w:hAnsi="Calibri"/>
          <w:color w:val="000000"/>
          <w:u w:val="single"/>
        </w:rPr>
        <w:t>Table 4</w:t>
      </w:r>
      <w:r w:rsidR="002239B2">
        <w:rPr>
          <w:rFonts w:ascii="Calibri" w:hAnsi="Calibri"/>
          <w:color w:val="000000"/>
        </w:rPr>
        <w:t xml:space="preserve"> – </w:t>
      </w:r>
      <w:r w:rsidR="002239B2" w:rsidRPr="002239B2">
        <w:rPr>
          <w:rFonts w:ascii="Calibri" w:hAnsi="Calibri"/>
          <w:i/>
          <w:color w:val="000000"/>
        </w:rPr>
        <w:t>Building services (Room 2)</w:t>
      </w:r>
    </w:p>
    <w:tbl>
      <w:tblPr>
        <w:tblStyle w:val="TableGrid"/>
        <w:tblW w:w="0" w:type="auto"/>
        <w:tblLook w:val="04A0" w:firstRow="1" w:lastRow="0" w:firstColumn="1" w:lastColumn="0" w:noHBand="0" w:noVBand="1"/>
      </w:tblPr>
      <w:tblGrid>
        <w:gridCol w:w="3256"/>
        <w:gridCol w:w="4252"/>
        <w:gridCol w:w="2948"/>
      </w:tblGrid>
      <w:tr w:rsidR="002239B2" w:rsidTr="00FC3D90">
        <w:trPr>
          <w:trHeight w:val="374"/>
        </w:trPr>
        <w:tc>
          <w:tcPr>
            <w:tcW w:w="3256" w:type="dxa"/>
          </w:tcPr>
          <w:p w:rsidR="002239B2" w:rsidRPr="002239B2" w:rsidRDefault="002239B2" w:rsidP="002239B2">
            <w:pPr>
              <w:pStyle w:val="NormalWeb"/>
              <w:spacing w:after="160"/>
              <w:rPr>
                <w:rFonts w:ascii="Calibri" w:hAnsi="Calibri"/>
                <w:b/>
                <w:color w:val="000000"/>
                <w:sz w:val="20"/>
                <w:szCs w:val="20"/>
              </w:rPr>
            </w:pPr>
            <w:r>
              <w:rPr>
                <w:rFonts w:ascii="Calibri" w:hAnsi="Calibri"/>
                <w:b/>
                <w:color w:val="000000"/>
                <w:sz w:val="20"/>
                <w:szCs w:val="20"/>
              </w:rPr>
              <w:t>HEATING AND NATURAL VENTILATION</w:t>
            </w:r>
          </w:p>
        </w:tc>
        <w:tc>
          <w:tcPr>
            <w:tcW w:w="4252" w:type="dxa"/>
          </w:tcPr>
          <w:p w:rsidR="002239B2" w:rsidRPr="002239B2" w:rsidRDefault="002239B2" w:rsidP="002239B2">
            <w:pPr>
              <w:pStyle w:val="NormalWeb"/>
              <w:spacing w:after="160"/>
              <w:rPr>
                <w:rFonts w:ascii="Calibri" w:hAnsi="Calibri"/>
                <w:b/>
                <w:color w:val="000000"/>
                <w:sz w:val="20"/>
                <w:szCs w:val="20"/>
              </w:rPr>
            </w:pPr>
            <w:r>
              <w:rPr>
                <w:rFonts w:ascii="Calibri" w:hAnsi="Calibri"/>
                <w:b/>
                <w:color w:val="000000"/>
                <w:sz w:val="20"/>
                <w:szCs w:val="20"/>
              </w:rPr>
              <w:t xml:space="preserve">APLLIANCE TYPE </w:t>
            </w:r>
            <w:r w:rsidRPr="002239B2">
              <w:rPr>
                <w:rFonts w:ascii="Calibri" w:hAnsi="Calibri"/>
                <w:b/>
                <w:color w:val="000000"/>
                <w:sz w:val="20"/>
                <w:szCs w:val="20"/>
              </w:rPr>
              <w:t xml:space="preserve"> </w:t>
            </w:r>
          </w:p>
        </w:tc>
        <w:tc>
          <w:tcPr>
            <w:tcW w:w="2948" w:type="dxa"/>
          </w:tcPr>
          <w:p w:rsidR="002239B2" w:rsidRPr="002239B2" w:rsidRDefault="002239B2" w:rsidP="002239B2">
            <w:pPr>
              <w:pStyle w:val="NormalWeb"/>
              <w:spacing w:after="160"/>
              <w:rPr>
                <w:rFonts w:ascii="Calibri" w:hAnsi="Calibri"/>
                <w:b/>
                <w:color w:val="000000"/>
                <w:sz w:val="20"/>
                <w:szCs w:val="20"/>
              </w:rPr>
            </w:pPr>
            <w:r w:rsidRPr="002239B2">
              <w:rPr>
                <w:rFonts w:ascii="Calibri" w:hAnsi="Calibri"/>
                <w:b/>
                <w:color w:val="000000"/>
                <w:sz w:val="20"/>
                <w:szCs w:val="20"/>
              </w:rPr>
              <w:t>L</w:t>
            </w:r>
            <w:r>
              <w:rPr>
                <w:rFonts w:ascii="Calibri" w:hAnsi="Calibri"/>
                <w:b/>
                <w:color w:val="000000"/>
                <w:sz w:val="20"/>
                <w:szCs w:val="20"/>
              </w:rPr>
              <w:t>OCATION</w:t>
            </w:r>
          </w:p>
        </w:tc>
      </w:tr>
      <w:tr w:rsidR="002239B2" w:rsidTr="00FC3D90">
        <w:trPr>
          <w:trHeight w:val="622"/>
        </w:trPr>
        <w:tc>
          <w:tcPr>
            <w:tcW w:w="3256" w:type="dxa"/>
          </w:tcPr>
          <w:p w:rsidR="002239B2" w:rsidRPr="00945E2E" w:rsidRDefault="002239B2" w:rsidP="002239B2">
            <w:pPr>
              <w:pStyle w:val="NormalWeb"/>
              <w:spacing w:after="160"/>
              <w:rPr>
                <w:rFonts w:ascii="Calibri" w:hAnsi="Calibri"/>
                <w:color w:val="000000"/>
                <w:sz w:val="20"/>
                <w:szCs w:val="20"/>
              </w:rPr>
            </w:pPr>
            <w:r w:rsidRPr="00945E2E">
              <w:rPr>
                <w:rFonts w:ascii="Calibri" w:hAnsi="Calibri"/>
                <w:color w:val="000000"/>
                <w:sz w:val="20"/>
                <w:szCs w:val="20"/>
              </w:rPr>
              <w:t>Radiators</w:t>
            </w:r>
          </w:p>
        </w:tc>
        <w:tc>
          <w:tcPr>
            <w:tcW w:w="4252" w:type="dxa"/>
          </w:tcPr>
          <w:p w:rsidR="002239B2" w:rsidRPr="00945E2E" w:rsidRDefault="002239B2" w:rsidP="002239B2">
            <w:pPr>
              <w:pStyle w:val="NormalWeb"/>
              <w:spacing w:after="160"/>
              <w:rPr>
                <w:rFonts w:ascii="Calibri" w:hAnsi="Calibri"/>
                <w:color w:val="000000"/>
                <w:sz w:val="20"/>
                <w:szCs w:val="20"/>
              </w:rPr>
            </w:pPr>
            <w:r w:rsidRPr="00945E2E">
              <w:rPr>
                <w:rFonts w:ascii="Calibri" w:hAnsi="Calibri"/>
                <w:color w:val="000000"/>
                <w:sz w:val="20"/>
                <w:szCs w:val="20"/>
              </w:rPr>
              <w:t>800 mm x 450 mm single p</w:t>
            </w:r>
            <w:r>
              <w:rPr>
                <w:rFonts w:ascii="Calibri" w:hAnsi="Calibri"/>
                <w:color w:val="000000"/>
                <w:sz w:val="20"/>
                <w:szCs w:val="20"/>
              </w:rPr>
              <w:t>anel with convection fins (x 1).</w:t>
            </w:r>
          </w:p>
          <w:p w:rsidR="002239B2" w:rsidRPr="00945E2E" w:rsidRDefault="002239B2" w:rsidP="002239B2">
            <w:pPr>
              <w:pStyle w:val="NormalWeb"/>
              <w:spacing w:after="160"/>
              <w:rPr>
                <w:rFonts w:ascii="Calibri" w:hAnsi="Calibri"/>
                <w:color w:val="000000"/>
                <w:sz w:val="20"/>
                <w:szCs w:val="20"/>
              </w:rPr>
            </w:pPr>
            <w:r w:rsidRPr="00945E2E">
              <w:rPr>
                <w:rFonts w:ascii="Calibri" w:hAnsi="Calibri"/>
                <w:color w:val="000000"/>
                <w:sz w:val="20"/>
                <w:szCs w:val="20"/>
              </w:rPr>
              <w:t>*No TRV control</w:t>
            </w:r>
            <w:r>
              <w:rPr>
                <w:rFonts w:ascii="Calibri" w:hAnsi="Calibri"/>
                <w:color w:val="000000"/>
                <w:sz w:val="20"/>
                <w:szCs w:val="20"/>
              </w:rPr>
              <w:t>.</w:t>
            </w:r>
          </w:p>
        </w:tc>
        <w:tc>
          <w:tcPr>
            <w:tcW w:w="2948" w:type="dxa"/>
          </w:tcPr>
          <w:p w:rsidR="002239B2" w:rsidRPr="00945E2E" w:rsidRDefault="002239B2" w:rsidP="002239B2">
            <w:pPr>
              <w:pStyle w:val="NormalWeb"/>
              <w:spacing w:after="160"/>
              <w:rPr>
                <w:rFonts w:ascii="Calibri" w:hAnsi="Calibri"/>
                <w:color w:val="000000"/>
                <w:sz w:val="20"/>
                <w:szCs w:val="20"/>
              </w:rPr>
            </w:pPr>
            <w:r>
              <w:rPr>
                <w:rFonts w:ascii="Calibri" w:hAnsi="Calibri"/>
                <w:color w:val="000000"/>
                <w:sz w:val="20"/>
                <w:szCs w:val="20"/>
              </w:rPr>
              <w:t>Below</w:t>
            </w:r>
            <w:r w:rsidRPr="00945E2E">
              <w:rPr>
                <w:rFonts w:ascii="Calibri" w:hAnsi="Calibri"/>
                <w:color w:val="000000"/>
                <w:sz w:val="20"/>
                <w:szCs w:val="20"/>
              </w:rPr>
              <w:t xml:space="preserve"> main windows on external wall.</w:t>
            </w:r>
          </w:p>
        </w:tc>
      </w:tr>
      <w:tr w:rsidR="002239B2" w:rsidTr="00FC3D90">
        <w:trPr>
          <w:trHeight w:val="702"/>
        </w:trPr>
        <w:tc>
          <w:tcPr>
            <w:tcW w:w="3256" w:type="dxa"/>
          </w:tcPr>
          <w:p w:rsidR="002239B2" w:rsidRPr="00945E2E" w:rsidRDefault="002239B2" w:rsidP="002239B2">
            <w:pPr>
              <w:pStyle w:val="NormalWeb"/>
              <w:spacing w:after="160"/>
              <w:rPr>
                <w:rFonts w:ascii="Calibri" w:hAnsi="Calibri"/>
                <w:color w:val="000000"/>
                <w:sz w:val="20"/>
                <w:szCs w:val="20"/>
              </w:rPr>
            </w:pPr>
            <w:r w:rsidRPr="00945E2E">
              <w:rPr>
                <w:rFonts w:ascii="Calibri" w:hAnsi="Calibri"/>
                <w:color w:val="000000"/>
                <w:sz w:val="20"/>
                <w:szCs w:val="20"/>
              </w:rPr>
              <w:t>Natural ventilation</w:t>
            </w:r>
          </w:p>
        </w:tc>
        <w:tc>
          <w:tcPr>
            <w:tcW w:w="4252" w:type="dxa"/>
          </w:tcPr>
          <w:p w:rsidR="002239B2" w:rsidRPr="00945E2E" w:rsidRDefault="002239B2" w:rsidP="002239B2">
            <w:pPr>
              <w:pStyle w:val="NormalWeb"/>
              <w:spacing w:after="160"/>
              <w:rPr>
                <w:rFonts w:ascii="Calibri" w:hAnsi="Calibri"/>
                <w:color w:val="000000"/>
                <w:sz w:val="20"/>
                <w:szCs w:val="20"/>
              </w:rPr>
            </w:pPr>
            <w:r>
              <w:rPr>
                <w:rFonts w:ascii="Calibri" w:hAnsi="Calibri"/>
                <w:color w:val="000000"/>
                <w:sz w:val="20"/>
                <w:szCs w:val="20"/>
              </w:rPr>
              <w:t>1200 mm x 600 mm m</w:t>
            </w:r>
            <w:r w:rsidRPr="00945E2E">
              <w:rPr>
                <w:rFonts w:ascii="Calibri" w:hAnsi="Calibri"/>
                <w:color w:val="000000"/>
                <w:sz w:val="20"/>
                <w:szCs w:val="20"/>
              </w:rPr>
              <w:t>anual opening windows</w:t>
            </w:r>
            <w:r>
              <w:rPr>
                <w:rFonts w:ascii="Calibri" w:hAnsi="Calibri"/>
                <w:color w:val="000000"/>
                <w:sz w:val="20"/>
                <w:szCs w:val="20"/>
              </w:rPr>
              <w:t xml:space="preserve"> with overhead trickle vents (x 1).</w:t>
            </w:r>
          </w:p>
        </w:tc>
        <w:tc>
          <w:tcPr>
            <w:tcW w:w="2948" w:type="dxa"/>
          </w:tcPr>
          <w:p w:rsidR="002239B2" w:rsidRPr="00945E2E" w:rsidRDefault="002239B2" w:rsidP="002239B2">
            <w:pPr>
              <w:pStyle w:val="NormalWeb"/>
              <w:spacing w:after="160"/>
              <w:rPr>
                <w:rFonts w:ascii="Calibri" w:hAnsi="Calibri"/>
                <w:color w:val="000000"/>
                <w:sz w:val="20"/>
                <w:szCs w:val="20"/>
              </w:rPr>
            </w:pPr>
            <w:r>
              <w:rPr>
                <w:rFonts w:ascii="Calibri" w:hAnsi="Calibri"/>
                <w:color w:val="000000"/>
                <w:sz w:val="20"/>
                <w:szCs w:val="20"/>
              </w:rPr>
              <w:t>External wall.</w:t>
            </w:r>
          </w:p>
        </w:tc>
      </w:tr>
    </w:tbl>
    <w:p w:rsidR="002239B2" w:rsidRDefault="002239B2" w:rsidP="002239B2">
      <w:pPr>
        <w:pStyle w:val="NormalWeb"/>
        <w:spacing w:after="160"/>
        <w:rPr>
          <w:rFonts w:ascii="Calibri" w:hAnsi="Calibri"/>
          <w:color w:val="000000"/>
        </w:rPr>
      </w:pPr>
    </w:p>
    <w:p w:rsidR="00A06D48" w:rsidRPr="00A06D48" w:rsidRDefault="00A06D48" w:rsidP="003558DF">
      <w:pPr>
        <w:pStyle w:val="NormalWeb"/>
        <w:spacing w:after="160"/>
        <w:rPr>
          <w:rFonts w:ascii="Calibri" w:hAnsi="Calibri"/>
          <w:i/>
          <w:color w:val="000000"/>
        </w:rPr>
      </w:pPr>
      <w:r w:rsidRPr="00CD60B2">
        <w:rPr>
          <w:rFonts w:ascii="Calibri" w:hAnsi="Calibri"/>
          <w:color w:val="000000"/>
          <w:u w:val="single"/>
        </w:rPr>
        <w:t>Table 5</w:t>
      </w:r>
      <w:r w:rsidR="002239B2">
        <w:rPr>
          <w:rFonts w:ascii="Calibri" w:hAnsi="Calibri"/>
          <w:color w:val="000000"/>
        </w:rPr>
        <w:t xml:space="preserve"> - </w:t>
      </w:r>
      <w:r w:rsidR="002239B2" w:rsidRPr="002239B2">
        <w:rPr>
          <w:rFonts w:ascii="Calibri" w:hAnsi="Calibri"/>
          <w:i/>
          <w:color w:val="000000"/>
        </w:rPr>
        <w:t>Electrical services (Room 1)</w:t>
      </w:r>
    </w:p>
    <w:tbl>
      <w:tblPr>
        <w:tblStyle w:val="TableGrid"/>
        <w:tblW w:w="0" w:type="auto"/>
        <w:tblLook w:val="04A0" w:firstRow="1" w:lastRow="0" w:firstColumn="1" w:lastColumn="0" w:noHBand="0" w:noVBand="1"/>
      </w:tblPr>
      <w:tblGrid>
        <w:gridCol w:w="1413"/>
        <w:gridCol w:w="2268"/>
        <w:gridCol w:w="2410"/>
        <w:gridCol w:w="1984"/>
        <w:gridCol w:w="2381"/>
      </w:tblGrid>
      <w:tr w:rsidR="00E44044" w:rsidRPr="002239B2" w:rsidTr="00E44044">
        <w:trPr>
          <w:trHeight w:val="308"/>
        </w:trPr>
        <w:tc>
          <w:tcPr>
            <w:tcW w:w="1413" w:type="dxa"/>
          </w:tcPr>
          <w:p w:rsidR="00E44044" w:rsidRPr="002239B2" w:rsidRDefault="00E44044" w:rsidP="002239B2">
            <w:pPr>
              <w:pStyle w:val="NormalWeb"/>
              <w:spacing w:after="160"/>
              <w:rPr>
                <w:rFonts w:ascii="Calibri" w:hAnsi="Calibri"/>
                <w:b/>
                <w:color w:val="000000"/>
                <w:sz w:val="20"/>
                <w:szCs w:val="20"/>
              </w:rPr>
            </w:pPr>
            <w:r w:rsidRPr="002239B2">
              <w:rPr>
                <w:rFonts w:ascii="Calibri" w:hAnsi="Calibri"/>
                <w:b/>
                <w:color w:val="000000"/>
                <w:sz w:val="20"/>
                <w:szCs w:val="20"/>
              </w:rPr>
              <w:t>S</w:t>
            </w:r>
            <w:r>
              <w:rPr>
                <w:rFonts w:ascii="Calibri" w:hAnsi="Calibri"/>
                <w:b/>
                <w:color w:val="000000"/>
                <w:sz w:val="20"/>
                <w:szCs w:val="20"/>
              </w:rPr>
              <w:t>ERVICE</w:t>
            </w:r>
            <w:r w:rsidRPr="002239B2">
              <w:rPr>
                <w:rFonts w:ascii="Calibri" w:hAnsi="Calibri"/>
                <w:b/>
                <w:color w:val="000000"/>
                <w:sz w:val="20"/>
                <w:szCs w:val="20"/>
              </w:rPr>
              <w:t xml:space="preserve"> </w:t>
            </w:r>
          </w:p>
        </w:tc>
        <w:tc>
          <w:tcPr>
            <w:tcW w:w="2268" w:type="dxa"/>
          </w:tcPr>
          <w:p w:rsidR="00E44044" w:rsidRPr="002239B2" w:rsidRDefault="00E44044" w:rsidP="003558DF">
            <w:pPr>
              <w:pStyle w:val="NormalWeb"/>
              <w:spacing w:after="160"/>
              <w:rPr>
                <w:rFonts w:ascii="Calibri" w:hAnsi="Calibri"/>
                <w:b/>
                <w:color w:val="000000"/>
                <w:sz w:val="20"/>
                <w:szCs w:val="20"/>
              </w:rPr>
            </w:pPr>
            <w:r>
              <w:rPr>
                <w:rFonts w:ascii="Calibri" w:hAnsi="Calibri"/>
                <w:b/>
                <w:color w:val="000000"/>
                <w:sz w:val="20"/>
                <w:szCs w:val="20"/>
              </w:rPr>
              <w:t>APPLIANCE TYPE</w:t>
            </w:r>
            <w:r w:rsidRPr="002239B2">
              <w:rPr>
                <w:rFonts w:ascii="Calibri" w:hAnsi="Calibri"/>
                <w:b/>
                <w:color w:val="000000"/>
                <w:sz w:val="20"/>
                <w:szCs w:val="20"/>
              </w:rPr>
              <w:t xml:space="preserve"> </w:t>
            </w:r>
          </w:p>
        </w:tc>
        <w:tc>
          <w:tcPr>
            <w:tcW w:w="2410" w:type="dxa"/>
          </w:tcPr>
          <w:p w:rsidR="00E44044" w:rsidRPr="002239B2" w:rsidRDefault="00E44044" w:rsidP="003558DF">
            <w:pPr>
              <w:pStyle w:val="NormalWeb"/>
              <w:spacing w:after="160"/>
              <w:rPr>
                <w:rFonts w:ascii="Calibri" w:hAnsi="Calibri"/>
                <w:b/>
                <w:color w:val="000000"/>
                <w:sz w:val="20"/>
                <w:szCs w:val="20"/>
              </w:rPr>
            </w:pPr>
            <w:r>
              <w:rPr>
                <w:rFonts w:ascii="Calibri" w:hAnsi="Calibri"/>
                <w:b/>
                <w:color w:val="000000"/>
                <w:sz w:val="20"/>
                <w:szCs w:val="20"/>
              </w:rPr>
              <w:t>CAPACITY</w:t>
            </w:r>
          </w:p>
        </w:tc>
        <w:tc>
          <w:tcPr>
            <w:tcW w:w="1984" w:type="dxa"/>
          </w:tcPr>
          <w:p w:rsidR="00E44044" w:rsidRDefault="00E44044" w:rsidP="003558DF">
            <w:pPr>
              <w:pStyle w:val="NormalWeb"/>
              <w:spacing w:after="160"/>
              <w:rPr>
                <w:rFonts w:ascii="Calibri" w:hAnsi="Calibri"/>
                <w:b/>
                <w:color w:val="000000"/>
                <w:sz w:val="20"/>
                <w:szCs w:val="20"/>
              </w:rPr>
            </w:pPr>
            <w:r>
              <w:rPr>
                <w:rFonts w:ascii="Calibri" w:hAnsi="Calibri"/>
                <w:b/>
                <w:color w:val="000000"/>
                <w:sz w:val="20"/>
                <w:szCs w:val="20"/>
              </w:rPr>
              <w:t>LENGTH OF USE</w:t>
            </w:r>
          </w:p>
        </w:tc>
        <w:tc>
          <w:tcPr>
            <w:tcW w:w="2381" w:type="dxa"/>
          </w:tcPr>
          <w:p w:rsidR="00E44044" w:rsidRDefault="00E44044" w:rsidP="003558DF">
            <w:pPr>
              <w:pStyle w:val="NormalWeb"/>
              <w:spacing w:after="160"/>
              <w:rPr>
                <w:rFonts w:ascii="Calibri" w:hAnsi="Calibri"/>
                <w:b/>
                <w:color w:val="000000"/>
                <w:sz w:val="20"/>
                <w:szCs w:val="20"/>
              </w:rPr>
            </w:pPr>
            <w:r>
              <w:rPr>
                <w:rFonts w:ascii="Calibri" w:hAnsi="Calibri"/>
                <w:b/>
                <w:color w:val="000000"/>
                <w:sz w:val="20"/>
                <w:szCs w:val="20"/>
              </w:rPr>
              <w:t>AVERAGE MONTHLY kWh CONSUMPTION</w:t>
            </w:r>
          </w:p>
        </w:tc>
      </w:tr>
      <w:tr w:rsidR="00E44044" w:rsidRPr="002239B2" w:rsidTr="00E44044">
        <w:trPr>
          <w:trHeight w:val="854"/>
        </w:trPr>
        <w:tc>
          <w:tcPr>
            <w:tcW w:w="1413" w:type="dxa"/>
          </w:tcPr>
          <w:p w:rsidR="00E44044" w:rsidRPr="002239B2" w:rsidRDefault="00E44044" w:rsidP="003558DF">
            <w:pPr>
              <w:pStyle w:val="NormalWeb"/>
              <w:spacing w:after="160"/>
              <w:rPr>
                <w:rFonts w:ascii="Calibri" w:hAnsi="Calibri"/>
                <w:color w:val="000000"/>
                <w:sz w:val="20"/>
                <w:szCs w:val="20"/>
              </w:rPr>
            </w:pPr>
            <w:r w:rsidRPr="002239B2">
              <w:rPr>
                <w:rFonts w:ascii="Calibri" w:hAnsi="Calibri"/>
                <w:color w:val="000000"/>
                <w:sz w:val="20"/>
                <w:szCs w:val="20"/>
              </w:rPr>
              <w:t xml:space="preserve">Lighting </w:t>
            </w:r>
          </w:p>
        </w:tc>
        <w:tc>
          <w:tcPr>
            <w:tcW w:w="2268" w:type="dxa"/>
          </w:tcPr>
          <w:p w:rsidR="00E44044" w:rsidRPr="002239B2" w:rsidRDefault="00E44044" w:rsidP="003558DF">
            <w:pPr>
              <w:pStyle w:val="NormalWeb"/>
              <w:spacing w:after="160"/>
              <w:rPr>
                <w:rFonts w:ascii="Calibri" w:hAnsi="Calibri"/>
                <w:color w:val="000000"/>
                <w:sz w:val="20"/>
                <w:szCs w:val="20"/>
              </w:rPr>
            </w:pPr>
            <w:r>
              <w:rPr>
                <w:rFonts w:ascii="Calibri" w:hAnsi="Calibri"/>
                <w:color w:val="000000"/>
                <w:sz w:val="20"/>
                <w:szCs w:val="20"/>
              </w:rPr>
              <w:t>600 mm X 600 mm square L.E.D panel lighting units (x 11).</w:t>
            </w:r>
          </w:p>
        </w:tc>
        <w:tc>
          <w:tcPr>
            <w:tcW w:w="2410" w:type="dxa"/>
          </w:tcPr>
          <w:p w:rsidR="00E44044" w:rsidRPr="002239B2" w:rsidRDefault="00E44044" w:rsidP="003558DF">
            <w:pPr>
              <w:pStyle w:val="NormalWeb"/>
              <w:spacing w:after="160"/>
              <w:rPr>
                <w:rFonts w:ascii="Calibri" w:hAnsi="Calibri"/>
                <w:color w:val="000000"/>
                <w:sz w:val="20"/>
                <w:szCs w:val="20"/>
              </w:rPr>
            </w:pPr>
            <w:r>
              <w:rPr>
                <w:rFonts w:ascii="Calibri" w:hAnsi="Calibri"/>
                <w:color w:val="000000"/>
                <w:sz w:val="20"/>
                <w:szCs w:val="20"/>
              </w:rPr>
              <w:t>36 Watts</w:t>
            </w:r>
          </w:p>
        </w:tc>
        <w:tc>
          <w:tcPr>
            <w:tcW w:w="1984" w:type="dxa"/>
          </w:tcPr>
          <w:p w:rsidR="00E44044" w:rsidRDefault="00E44044" w:rsidP="003558DF">
            <w:pPr>
              <w:pStyle w:val="NormalWeb"/>
              <w:spacing w:after="160"/>
              <w:rPr>
                <w:rFonts w:ascii="Calibri" w:hAnsi="Calibri"/>
                <w:color w:val="000000"/>
                <w:sz w:val="20"/>
                <w:szCs w:val="20"/>
              </w:rPr>
            </w:pPr>
            <w:r>
              <w:rPr>
                <w:rFonts w:ascii="Calibri" w:hAnsi="Calibri"/>
                <w:color w:val="000000"/>
                <w:sz w:val="20"/>
                <w:szCs w:val="20"/>
              </w:rPr>
              <w:t>27 hours per week</w:t>
            </w:r>
          </w:p>
        </w:tc>
        <w:tc>
          <w:tcPr>
            <w:tcW w:w="2381" w:type="dxa"/>
          </w:tcPr>
          <w:p w:rsidR="00E44044" w:rsidRDefault="00D30EEE" w:rsidP="003558DF">
            <w:pPr>
              <w:pStyle w:val="NormalWeb"/>
              <w:spacing w:after="160"/>
              <w:rPr>
                <w:rFonts w:ascii="Calibri" w:hAnsi="Calibri"/>
                <w:color w:val="000000"/>
                <w:sz w:val="20"/>
                <w:szCs w:val="20"/>
              </w:rPr>
            </w:pPr>
            <w:r>
              <w:rPr>
                <w:rFonts w:ascii="Calibri" w:hAnsi="Calibri"/>
                <w:color w:val="000000"/>
                <w:sz w:val="20"/>
                <w:szCs w:val="20"/>
              </w:rPr>
              <w:t>Not known</w:t>
            </w:r>
          </w:p>
        </w:tc>
      </w:tr>
      <w:tr w:rsidR="00E44044" w:rsidRPr="002239B2" w:rsidTr="00E44044">
        <w:trPr>
          <w:trHeight w:val="965"/>
        </w:trPr>
        <w:tc>
          <w:tcPr>
            <w:tcW w:w="1413" w:type="dxa"/>
          </w:tcPr>
          <w:p w:rsidR="00E44044" w:rsidRPr="002239B2" w:rsidRDefault="00E44044" w:rsidP="003558DF">
            <w:pPr>
              <w:pStyle w:val="NormalWeb"/>
              <w:spacing w:after="160"/>
              <w:rPr>
                <w:rFonts w:ascii="Calibri" w:hAnsi="Calibri"/>
                <w:color w:val="000000"/>
                <w:sz w:val="20"/>
                <w:szCs w:val="20"/>
              </w:rPr>
            </w:pPr>
            <w:r>
              <w:rPr>
                <w:rFonts w:ascii="Calibri" w:hAnsi="Calibri"/>
                <w:color w:val="000000"/>
                <w:sz w:val="20"/>
                <w:szCs w:val="20"/>
              </w:rPr>
              <w:t xml:space="preserve">Sockets </w:t>
            </w:r>
          </w:p>
        </w:tc>
        <w:tc>
          <w:tcPr>
            <w:tcW w:w="2268" w:type="dxa"/>
          </w:tcPr>
          <w:p w:rsidR="00E44044" w:rsidRPr="002239B2" w:rsidRDefault="00E44044" w:rsidP="003558DF">
            <w:pPr>
              <w:pStyle w:val="NormalWeb"/>
              <w:spacing w:after="160"/>
              <w:rPr>
                <w:rFonts w:ascii="Calibri" w:hAnsi="Calibri"/>
                <w:color w:val="000000"/>
                <w:sz w:val="20"/>
                <w:szCs w:val="20"/>
              </w:rPr>
            </w:pPr>
            <w:r>
              <w:rPr>
                <w:rFonts w:ascii="Calibri" w:hAnsi="Calibri"/>
                <w:color w:val="000000"/>
                <w:sz w:val="20"/>
                <w:szCs w:val="20"/>
              </w:rPr>
              <w:t>Double sockets (x 12).</w:t>
            </w:r>
          </w:p>
        </w:tc>
        <w:tc>
          <w:tcPr>
            <w:tcW w:w="2410" w:type="dxa"/>
          </w:tcPr>
          <w:p w:rsidR="00E44044" w:rsidRPr="002239B2" w:rsidRDefault="00E44044" w:rsidP="003558DF">
            <w:pPr>
              <w:pStyle w:val="NormalWeb"/>
              <w:spacing w:after="160"/>
              <w:rPr>
                <w:rFonts w:ascii="Calibri" w:hAnsi="Calibri"/>
                <w:color w:val="000000"/>
                <w:sz w:val="20"/>
                <w:szCs w:val="20"/>
              </w:rPr>
            </w:pPr>
            <w:r>
              <w:rPr>
                <w:rFonts w:ascii="Calibri" w:hAnsi="Calibri"/>
                <w:color w:val="000000"/>
                <w:sz w:val="20"/>
                <w:szCs w:val="20"/>
              </w:rPr>
              <w:t>13 Amp</w:t>
            </w:r>
          </w:p>
        </w:tc>
        <w:tc>
          <w:tcPr>
            <w:tcW w:w="1984" w:type="dxa"/>
          </w:tcPr>
          <w:p w:rsidR="00E44044" w:rsidRDefault="00E44044" w:rsidP="003558DF">
            <w:pPr>
              <w:pStyle w:val="NormalWeb"/>
              <w:spacing w:after="160"/>
              <w:rPr>
                <w:rFonts w:ascii="Calibri" w:hAnsi="Calibri"/>
                <w:color w:val="000000"/>
                <w:sz w:val="20"/>
                <w:szCs w:val="20"/>
              </w:rPr>
            </w:pPr>
            <w:r>
              <w:rPr>
                <w:rFonts w:ascii="Calibri" w:hAnsi="Calibri"/>
                <w:color w:val="000000"/>
                <w:sz w:val="20"/>
                <w:szCs w:val="20"/>
              </w:rPr>
              <w:t>Not known</w:t>
            </w:r>
          </w:p>
        </w:tc>
        <w:tc>
          <w:tcPr>
            <w:tcW w:w="2381" w:type="dxa"/>
          </w:tcPr>
          <w:p w:rsidR="00E44044" w:rsidRDefault="00E44044" w:rsidP="003558DF">
            <w:pPr>
              <w:pStyle w:val="NormalWeb"/>
              <w:spacing w:after="160"/>
              <w:rPr>
                <w:rFonts w:ascii="Calibri" w:hAnsi="Calibri"/>
                <w:color w:val="000000"/>
                <w:sz w:val="20"/>
                <w:szCs w:val="20"/>
              </w:rPr>
            </w:pPr>
            <w:r>
              <w:rPr>
                <w:rFonts w:ascii="Calibri" w:hAnsi="Calibri"/>
                <w:color w:val="000000"/>
                <w:sz w:val="20"/>
                <w:szCs w:val="20"/>
              </w:rPr>
              <w:t>Not known</w:t>
            </w:r>
          </w:p>
        </w:tc>
      </w:tr>
      <w:tr w:rsidR="00E44044" w:rsidRPr="002239B2" w:rsidTr="00E44044">
        <w:trPr>
          <w:trHeight w:val="406"/>
        </w:trPr>
        <w:tc>
          <w:tcPr>
            <w:tcW w:w="1413" w:type="dxa"/>
            <w:vMerge w:val="restart"/>
          </w:tcPr>
          <w:p w:rsidR="00E44044" w:rsidRPr="002239B2" w:rsidRDefault="00E44044" w:rsidP="00E44044">
            <w:pPr>
              <w:pStyle w:val="NormalWeb"/>
              <w:spacing w:after="160"/>
              <w:rPr>
                <w:rFonts w:ascii="Calibri" w:hAnsi="Calibri"/>
                <w:color w:val="000000"/>
                <w:sz w:val="20"/>
                <w:szCs w:val="20"/>
              </w:rPr>
            </w:pPr>
            <w:r>
              <w:rPr>
                <w:rFonts w:ascii="Calibri" w:hAnsi="Calibri"/>
                <w:color w:val="000000"/>
                <w:sz w:val="20"/>
                <w:szCs w:val="20"/>
              </w:rPr>
              <w:t>I.T Equipment</w:t>
            </w:r>
          </w:p>
        </w:tc>
        <w:tc>
          <w:tcPr>
            <w:tcW w:w="2268" w:type="dxa"/>
          </w:tcPr>
          <w:p w:rsidR="00E44044" w:rsidRDefault="00E44044" w:rsidP="00E44044">
            <w:pPr>
              <w:pStyle w:val="NormalWeb"/>
              <w:spacing w:after="160"/>
              <w:rPr>
                <w:rFonts w:ascii="Calibri" w:hAnsi="Calibri"/>
                <w:color w:val="000000"/>
                <w:sz w:val="20"/>
                <w:szCs w:val="20"/>
              </w:rPr>
            </w:pPr>
            <w:r>
              <w:rPr>
                <w:rFonts w:ascii="Calibri" w:hAnsi="Calibri"/>
                <w:color w:val="000000"/>
                <w:sz w:val="20"/>
                <w:szCs w:val="20"/>
              </w:rPr>
              <w:t xml:space="preserve">DELL P.C </w:t>
            </w:r>
          </w:p>
          <w:p w:rsidR="00E44044" w:rsidRPr="004F4CB6" w:rsidRDefault="00E44044" w:rsidP="00E44044"/>
        </w:tc>
        <w:tc>
          <w:tcPr>
            <w:tcW w:w="2410" w:type="dxa"/>
          </w:tcPr>
          <w:p w:rsidR="00E44044" w:rsidRPr="002239B2" w:rsidRDefault="00E44044" w:rsidP="00E44044">
            <w:pPr>
              <w:pStyle w:val="NormalWeb"/>
              <w:spacing w:after="160"/>
              <w:rPr>
                <w:rFonts w:ascii="Calibri" w:hAnsi="Calibri"/>
                <w:color w:val="000000"/>
                <w:sz w:val="20"/>
                <w:szCs w:val="20"/>
              </w:rPr>
            </w:pPr>
            <w:r>
              <w:rPr>
                <w:rFonts w:ascii="Calibri" w:hAnsi="Calibri"/>
                <w:color w:val="000000"/>
                <w:sz w:val="20"/>
                <w:szCs w:val="20"/>
              </w:rPr>
              <w:t>250 Watts</w:t>
            </w:r>
          </w:p>
        </w:tc>
        <w:tc>
          <w:tcPr>
            <w:tcW w:w="1984" w:type="dxa"/>
          </w:tcPr>
          <w:p w:rsidR="00E44044" w:rsidRDefault="00E44044" w:rsidP="00E44044">
            <w:pPr>
              <w:pStyle w:val="NormalWeb"/>
              <w:spacing w:after="160"/>
              <w:rPr>
                <w:rFonts w:ascii="Calibri" w:hAnsi="Calibri"/>
                <w:color w:val="000000"/>
                <w:sz w:val="20"/>
                <w:szCs w:val="20"/>
              </w:rPr>
            </w:pPr>
            <w:r>
              <w:rPr>
                <w:rFonts w:ascii="Calibri" w:hAnsi="Calibri"/>
                <w:color w:val="000000"/>
                <w:sz w:val="20"/>
                <w:szCs w:val="20"/>
              </w:rPr>
              <w:t>27 hours per week</w:t>
            </w:r>
          </w:p>
        </w:tc>
        <w:tc>
          <w:tcPr>
            <w:tcW w:w="2381" w:type="dxa"/>
          </w:tcPr>
          <w:p w:rsidR="00E44044" w:rsidRDefault="00DB4414" w:rsidP="00E44044">
            <w:pPr>
              <w:pStyle w:val="NormalWeb"/>
              <w:spacing w:after="160"/>
              <w:rPr>
                <w:rFonts w:ascii="Calibri" w:hAnsi="Calibri"/>
                <w:color w:val="000000"/>
                <w:sz w:val="20"/>
                <w:szCs w:val="20"/>
              </w:rPr>
            </w:pPr>
            <w:r>
              <w:rPr>
                <w:rFonts w:ascii="Calibri" w:hAnsi="Calibri"/>
                <w:color w:val="000000"/>
                <w:sz w:val="20"/>
                <w:szCs w:val="20"/>
              </w:rPr>
              <w:t>*</w:t>
            </w:r>
            <w:r w:rsidR="00E44044">
              <w:rPr>
                <w:rFonts w:ascii="Calibri" w:hAnsi="Calibri"/>
                <w:color w:val="000000"/>
                <w:sz w:val="20"/>
                <w:szCs w:val="20"/>
              </w:rPr>
              <w:t>202.5 kWh</w:t>
            </w:r>
          </w:p>
        </w:tc>
      </w:tr>
      <w:tr w:rsidR="00E44044" w:rsidRPr="002239B2" w:rsidTr="00E44044">
        <w:trPr>
          <w:trHeight w:val="699"/>
        </w:trPr>
        <w:tc>
          <w:tcPr>
            <w:tcW w:w="1413" w:type="dxa"/>
            <w:vMerge/>
          </w:tcPr>
          <w:p w:rsidR="00E44044" w:rsidRDefault="00E44044" w:rsidP="00E44044">
            <w:pPr>
              <w:pStyle w:val="NormalWeb"/>
              <w:spacing w:after="160"/>
              <w:rPr>
                <w:rFonts w:ascii="Calibri" w:hAnsi="Calibri"/>
                <w:color w:val="000000"/>
                <w:sz w:val="20"/>
                <w:szCs w:val="20"/>
              </w:rPr>
            </w:pPr>
          </w:p>
        </w:tc>
        <w:tc>
          <w:tcPr>
            <w:tcW w:w="2268" w:type="dxa"/>
          </w:tcPr>
          <w:p w:rsidR="00E44044" w:rsidRDefault="00E44044" w:rsidP="00E44044">
            <w:pPr>
              <w:pStyle w:val="NormalWeb"/>
              <w:spacing w:after="160"/>
              <w:rPr>
                <w:rFonts w:ascii="Calibri" w:hAnsi="Calibri"/>
                <w:color w:val="000000"/>
                <w:sz w:val="20"/>
                <w:szCs w:val="20"/>
              </w:rPr>
            </w:pPr>
            <w:r>
              <w:rPr>
                <w:rFonts w:ascii="Calibri" w:hAnsi="Calibri"/>
                <w:color w:val="000000"/>
                <w:sz w:val="20"/>
                <w:szCs w:val="20"/>
              </w:rPr>
              <w:t>NEC Projector</w:t>
            </w:r>
          </w:p>
        </w:tc>
        <w:tc>
          <w:tcPr>
            <w:tcW w:w="2410" w:type="dxa"/>
          </w:tcPr>
          <w:p w:rsidR="00E44044" w:rsidRPr="002239B2" w:rsidRDefault="00E44044" w:rsidP="00E44044">
            <w:pPr>
              <w:pStyle w:val="NormalWeb"/>
              <w:spacing w:after="160"/>
              <w:rPr>
                <w:rFonts w:ascii="Calibri" w:hAnsi="Calibri"/>
                <w:color w:val="000000"/>
                <w:sz w:val="20"/>
                <w:szCs w:val="20"/>
              </w:rPr>
            </w:pPr>
            <w:r>
              <w:rPr>
                <w:rFonts w:ascii="Calibri" w:hAnsi="Calibri"/>
                <w:color w:val="000000"/>
                <w:sz w:val="20"/>
                <w:szCs w:val="20"/>
              </w:rPr>
              <w:t>265 Watts</w:t>
            </w:r>
          </w:p>
        </w:tc>
        <w:tc>
          <w:tcPr>
            <w:tcW w:w="1984" w:type="dxa"/>
          </w:tcPr>
          <w:p w:rsidR="00E44044" w:rsidRDefault="00E44044" w:rsidP="00E44044">
            <w:pPr>
              <w:pStyle w:val="NormalWeb"/>
              <w:spacing w:after="160"/>
              <w:rPr>
                <w:rFonts w:ascii="Calibri" w:hAnsi="Calibri"/>
                <w:color w:val="000000"/>
                <w:sz w:val="20"/>
                <w:szCs w:val="20"/>
              </w:rPr>
            </w:pPr>
            <w:r>
              <w:rPr>
                <w:rFonts w:ascii="Calibri" w:hAnsi="Calibri"/>
                <w:color w:val="000000"/>
                <w:sz w:val="20"/>
                <w:szCs w:val="20"/>
              </w:rPr>
              <w:t>27 hours per week</w:t>
            </w:r>
          </w:p>
        </w:tc>
        <w:tc>
          <w:tcPr>
            <w:tcW w:w="2381" w:type="dxa"/>
          </w:tcPr>
          <w:p w:rsidR="00E44044" w:rsidRDefault="00DB4414" w:rsidP="00E44044">
            <w:pPr>
              <w:pStyle w:val="NormalWeb"/>
              <w:spacing w:after="160"/>
              <w:rPr>
                <w:rFonts w:ascii="Calibri" w:hAnsi="Calibri"/>
                <w:color w:val="000000"/>
                <w:sz w:val="20"/>
                <w:szCs w:val="20"/>
              </w:rPr>
            </w:pPr>
            <w:r>
              <w:rPr>
                <w:rFonts w:ascii="Calibri" w:hAnsi="Calibri"/>
                <w:color w:val="000000"/>
                <w:sz w:val="20"/>
                <w:szCs w:val="20"/>
              </w:rPr>
              <w:t>*</w:t>
            </w:r>
            <w:r w:rsidR="00E44044">
              <w:rPr>
                <w:rFonts w:ascii="Calibri" w:hAnsi="Calibri"/>
                <w:color w:val="000000"/>
                <w:sz w:val="20"/>
                <w:szCs w:val="20"/>
              </w:rPr>
              <w:t>214.65 kWh</w:t>
            </w:r>
          </w:p>
        </w:tc>
      </w:tr>
    </w:tbl>
    <w:p w:rsidR="002239B2" w:rsidRPr="007A71B7" w:rsidRDefault="00DB4414" w:rsidP="00DB4414">
      <w:pPr>
        <w:pStyle w:val="NormalWeb"/>
        <w:spacing w:after="160"/>
        <w:rPr>
          <w:rFonts w:ascii="Calibri" w:hAnsi="Calibri"/>
          <w:color w:val="FF0000"/>
          <w:sz w:val="20"/>
          <w:szCs w:val="20"/>
        </w:rPr>
      </w:pPr>
      <w:r>
        <w:rPr>
          <w:rFonts w:ascii="Calibri" w:hAnsi="Calibri"/>
          <w:color w:val="000000"/>
          <w:sz w:val="20"/>
          <w:szCs w:val="20"/>
        </w:rPr>
        <w:t xml:space="preserve">*Consumption figures sourced form </w:t>
      </w:r>
      <w:r w:rsidRPr="007A71B7">
        <w:rPr>
          <w:rFonts w:ascii="Calibri" w:hAnsi="Calibri"/>
          <w:color w:val="FF0000"/>
          <w:sz w:val="20"/>
          <w:szCs w:val="20"/>
          <w:u w:val="single"/>
        </w:rPr>
        <w:t>rapidtables.com</w:t>
      </w:r>
    </w:p>
    <w:p w:rsidR="000D5A29" w:rsidRDefault="000D5A29" w:rsidP="003558DF">
      <w:pPr>
        <w:pStyle w:val="NormalWeb"/>
        <w:spacing w:after="160"/>
        <w:rPr>
          <w:rFonts w:ascii="Calibri" w:hAnsi="Calibri"/>
          <w:color w:val="000000"/>
        </w:rPr>
      </w:pPr>
    </w:p>
    <w:p w:rsidR="00D30EEE" w:rsidRDefault="00A06D48" w:rsidP="003558DF">
      <w:pPr>
        <w:pStyle w:val="NormalWeb"/>
        <w:spacing w:after="160"/>
        <w:rPr>
          <w:rFonts w:ascii="Calibri" w:hAnsi="Calibri"/>
          <w:i/>
          <w:color w:val="000000"/>
        </w:rPr>
      </w:pPr>
      <w:r w:rsidRPr="00CD60B2">
        <w:rPr>
          <w:rFonts w:ascii="Calibri" w:hAnsi="Calibri"/>
          <w:color w:val="000000"/>
          <w:u w:val="single"/>
        </w:rPr>
        <w:t>Table 6</w:t>
      </w:r>
      <w:r>
        <w:rPr>
          <w:rFonts w:ascii="Calibri" w:hAnsi="Calibri"/>
          <w:color w:val="000000"/>
        </w:rPr>
        <w:t xml:space="preserve"> </w:t>
      </w:r>
      <w:r w:rsidR="004F4CB6" w:rsidRPr="004F4CB6">
        <w:rPr>
          <w:rFonts w:ascii="Calibri" w:hAnsi="Calibri"/>
          <w:color w:val="000000"/>
        </w:rPr>
        <w:t xml:space="preserve">– </w:t>
      </w:r>
      <w:r w:rsidR="004F4CB6" w:rsidRPr="004F4CB6">
        <w:rPr>
          <w:rFonts w:ascii="Calibri" w:hAnsi="Calibri"/>
          <w:i/>
          <w:color w:val="000000"/>
        </w:rPr>
        <w:t>Electrical services (Room 2)</w:t>
      </w:r>
    </w:p>
    <w:tbl>
      <w:tblPr>
        <w:tblStyle w:val="TableGrid"/>
        <w:tblW w:w="0" w:type="auto"/>
        <w:tblLook w:val="04A0" w:firstRow="1" w:lastRow="0" w:firstColumn="1" w:lastColumn="0" w:noHBand="0" w:noVBand="1"/>
      </w:tblPr>
      <w:tblGrid>
        <w:gridCol w:w="1428"/>
        <w:gridCol w:w="2246"/>
        <w:gridCol w:w="2390"/>
        <w:gridCol w:w="1980"/>
        <w:gridCol w:w="2412"/>
      </w:tblGrid>
      <w:tr w:rsidR="00220381" w:rsidTr="00220381">
        <w:tc>
          <w:tcPr>
            <w:tcW w:w="1428" w:type="dxa"/>
          </w:tcPr>
          <w:p w:rsidR="00220381" w:rsidRPr="002239B2" w:rsidRDefault="00220381" w:rsidP="004F4CB6">
            <w:pPr>
              <w:pStyle w:val="NormalWeb"/>
              <w:spacing w:after="160"/>
              <w:rPr>
                <w:rFonts w:ascii="Calibri" w:hAnsi="Calibri"/>
                <w:b/>
                <w:color w:val="000000"/>
                <w:sz w:val="20"/>
                <w:szCs w:val="20"/>
              </w:rPr>
            </w:pPr>
            <w:r w:rsidRPr="002239B2">
              <w:rPr>
                <w:rFonts w:ascii="Calibri" w:hAnsi="Calibri"/>
                <w:b/>
                <w:color w:val="000000"/>
                <w:sz w:val="20"/>
                <w:szCs w:val="20"/>
              </w:rPr>
              <w:t>S</w:t>
            </w:r>
            <w:r>
              <w:rPr>
                <w:rFonts w:ascii="Calibri" w:hAnsi="Calibri"/>
                <w:b/>
                <w:color w:val="000000"/>
                <w:sz w:val="20"/>
                <w:szCs w:val="20"/>
              </w:rPr>
              <w:t>ERVICE</w:t>
            </w:r>
            <w:r w:rsidRPr="002239B2">
              <w:rPr>
                <w:rFonts w:ascii="Calibri" w:hAnsi="Calibri"/>
                <w:b/>
                <w:color w:val="000000"/>
                <w:sz w:val="20"/>
                <w:szCs w:val="20"/>
              </w:rPr>
              <w:t xml:space="preserve"> </w:t>
            </w:r>
          </w:p>
        </w:tc>
        <w:tc>
          <w:tcPr>
            <w:tcW w:w="2246" w:type="dxa"/>
          </w:tcPr>
          <w:p w:rsidR="00220381" w:rsidRPr="002239B2" w:rsidRDefault="00220381" w:rsidP="004F4CB6">
            <w:pPr>
              <w:pStyle w:val="NormalWeb"/>
              <w:spacing w:after="160"/>
              <w:rPr>
                <w:rFonts w:ascii="Calibri" w:hAnsi="Calibri"/>
                <w:b/>
                <w:color w:val="000000"/>
                <w:sz w:val="20"/>
                <w:szCs w:val="20"/>
              </w:rPr>
            </w:pPr>
            <w:r>
              <w:rPr>
                <w:rFonts w:ascii="Calibri" w:hAnsi="Calibri"/>
                <w:b/>
                <w:color w:val="000000"/>
                <w:sz w:val="20"/>
                <w:szCs w:val="20"/>
              </w:rPr>
              <w:t>APPLIANCE TYPE</w:t>
            </w:r>
            <w:r w:rsidRPr="002239B2">
              <w:rPr>
                <w:rFonts w:ascii="Calibri" w:hAnsi="Calibri"/>
                <w:b/>
                <w:color w:val="000000"/>
                <w:sz w:val="20"/>
                <w:szCs w:val="20"/>
              </w:rPr>
              <w:t xml:space="preserve"> </w:t>
            </w:r>
          </w:p>
        </w:tc>
        <w:tc>
          <w:tcPr>
            <w:tcW w:w="2390" w:type="dxa"/>
          </w:tcPr>
          <w:p w:rsidR="00220381" w:rsidRPr="002239B2" w:rsidRDefault="00220381" w:rsidP="004F4CB6">
            <w:pPr>
              <w:pStyle w:val="NormalWeb"/>
              <w:spacing w:after="160"/>
              <w:rPr>
                <w:rFonts w:ascii="Calibri" w:hAnsi="Calibri"/>
                <w:b/>
                <w:color w:val="000000"/>
                <w:sz w:val="20"/>
                <w:szCs w:val="20"/>
              </w:rPr>
            </w:pPr>
            <w:r>
              <w:rPr>
                <w:rFonts w:ascii="Calibri" w:hAnsi="Calibri"/>
                <w:b/>
                <w:color w:val="000000"/>
                <w:sz w:val="20"/>
                <w:szCs w:val="20"/>
              </w:rPr>
              <w:t>CAPACITY</w:t>
            </w:r>
          </w:p>
        </w:tc>
        <w:tc>
          <w:tcPr>
            <w:tcW w:w="1980" w:type="dxa"/>
          </w:tcPr>
          <w:p w:rsidR="00220381" w:rsidRDefault="00220381" w:rsidP="004F4CB6">
            <w:pPr>
              <w:pStyle w:val="NormalWeb"/>
              <w:spacing w:after="160"/>
              <w:rPr>
                <w:rFonts w:ascii="Calibri" w:hAnsi="Calibri"/>
                <w:b/>
                <w:color w:val="000000"/>
                <w:sz w:val="20"/>
                <w:szCs w:val="20"/>
              </w:rPr>
            </w:pPr>
            <w:r>
              <w:rPr>
                <w:rFonts w:ascii="Calibri" w:hAnsi="Calibri"/>
                <w:b/>
                <w:color w:val="000000"/>
                <w:sz w:val="20"/>
                <w:szCs w:val="20"/>
              </w:rPr>
              <w:t>LENGTH OF USE</w:t>
            </w:r>
          </w:p>
        </w:tc>
        <w:tc>
          <w:tcPr>
            <w:tcW w:w="2412" w:type="dxa"/>
          </w:tcPr>
          <w:p w:rsidR="00220381" w:rsidRDefault="00132C8A" w:rsidP="004F4CB6">
            <w:pPr>
              <w:pStyle w:val="NormalWeb"/>
              <w:spacing w:after="160"/>
              <w:rPr>
                <w:rFonts w:ascii="Calibri" w:hAnsi="Calibri"/>
                <w:b/>
                <w:color w:val="000000"/>
                <w:sz w:val="20"/>
                <w:szCs w:val="20"/>
              </w:rPr>
            </w:pPr>
            <w:r>
              <w:rPr>
                <w:rFonts w:ascii="Calibri" w:hAnsi="Calibri"/>
                <w:b/>
                <w:color w:val="000000"/>
                <w:sz w:val="20"/>
                <w:szCs w:val="20"/>
              </w:rPr>
              <w:t>AVERAGE MONTHLY kWh</w:t>
            </w:r>
            <w:r w:rsidR="00220381">
              <w:rPr>
                <w:rFonts w:ascii="Calibri" w:hAnsi="Calibri"/>
                <w:b/>
                <w:color w:val="000000"/>
                <w:sz w:val="20"/>
                <w:szCs w:val="20"/>
              </w:rPr>
              <w:t xml:space="preserve"> CONSUMPTION</w:t>
            </w:r>
          </w:p>
        </w:tc>
      </w:tr>
      <w:tr w:rsidR="00220381" w:rsidRPr="0080166D" w:rsidTr="00220381">
        <w:trPr>
          <w:trHeight w:val="580"/>
        </w:trPr>
        <w:tc>
          <w:tcPr>
            <w:tcW w:w="1428" w:type="dxa"/>
          </w:tcPr>
          <w:p w:rsidR="00220381" w:rsidRPr="0080166D" w:rsidRDefault="00220381" w:rsidP="0080166D">
            <w:pPr>
              <w:pStyle w:val="NormalWeb"/>
              <w:spacing w:after="160"/>
              <w:rPr>
                <w:rFonts w:ascii="Calibri" w:hAnsi="Calibri"/>
                <w:color w:val="000000"/>
                <w:sz w:val="20"/>
                <w:szCs w:val="20"/>
              </w:rPr>
            </w:pPr>
            <w:r w:rsidRPr="0080166D">
              <w:rPr>
                <w:rFonts w:ascii="Calibri" w:hAnsi="Calibri"/>
                <w:color w:val="000000"/>
                <w:sz w:val="20"/>
                <w:szCs w:val="20"/>
              </w:rPr>
              <w:t xml:space="preserve">Lighting </w:t>
            </w:r>
          </w:p>
        </w:tc>
        <w:tc>
          <w:tcPr>
            <w:tcW w:w="2246" w:type="dxa"/>
          </w:tcPr>
          <w:p w:rsidR="00220381" w:rsidRPr="0080166D" w:rsidRDefault="00220381" w:rsidP="0080166D">
            <w:pPr>
              <w:pStyle w:val="NormalWeb"/>
              <w:spacing w:after="160"/>
              <w:rPr>
                <w:rFonts w:ascii="Calibri" w:hAnsi="Calibri"/>
                <w:color w:val="000000"/>
                <w:sz w:val="20"/>
                <w:szCs w:val="20"/>
              </w:rPr>
            </w:pPr>
            <w:r w:rsidRPr="0080166D">
              <w:rPr>
                <w:rFonts w:ascii="Calibri" w:hAnsi="Calibri"/>
                <w:color w:val="000000"/>
                <w:sz w:val="20"/>
                <w:szCs w:val="20"/>
              </w:rPr>
              <w:t>600 mm X 600 mm square L.E.D panel lighting units (x 3).</w:t>
            </w:r>
          </w:p>
        </w:tc>
        <w:tc>
          <w:tcPr>
            <w:tcW w:w="2390" w:type="dxa"/>
          </w:tcPr>
          <w:p w:rsidR="00220381" w:rsidRPr="0080166D" w:rsidRDefault="00220381" w:rsidP="0080166D">
            <w:pPr>
              <w:pStyle w:val="NormalWeb"/>
              <w:spacing w:after="160"/>
              <w:rPr>
                <w:rFonts w:ascii="Calibri" w:hAnsi="Calibri"/>
                <w:color w:val="000000"/>
                <w:sz w:val="20"/>
                <w:szCs w:val="20"/>
              </w:rPr>
            </w:pPr>
            <w:r w:rsidRPr="0080166D">
              <w:rPr>
                <w:rFonts w:ascii="Calibri" w:hAnsi="Calibri"/>
                <w:color w:val="000000"/>
                <w:sz w:val="20"/>
                <w:szCs w:val="20"/>
              </w:rPr>
              <w:t>36 Watts</w:t>
            </w:r>
          </w:p>
        </w:tc>
        <w:tc>
          <w:tcPr>
            <w:tcW w:w="1980" w:type="dxa"/>
          </w:tcPr>
          <w:p w:rsidR="00220381" w:rsidRPr="0080166D" w:rsidRDefault="00132C8A" w:rsidP="0080166D">
            <w:pPr>
              <w:pStyle w:val="NormalWeb"/>
              <w:spacing w:after="160"/>
              <w:rPr>
                <w:rFonts w:ascii="Calibri" w:hAnsi="Calibri"/>
                <w:color w:val="000000"/>
                <w:sz w:val="20"/>
                <w:szCs w:val="20"/>
              </w:rPr>
            </w:pPr>
            <w:r>
              <w:rPr>
                <w:rFonts w:ascii="Calibri" w:hAnsi="Calibri"/>
                <w:color w:val="000000"/>
                <w:sz w:val="20"/>
                <w:szCs w:val="20"/>
              </w:rPr>
              <w:t>Not known</w:t>
            </w:r>
          </w:p>
        </w:tc>
        <w:tc>
          <w:tcPr>
            <w:tcW w:w="2412" w:type="dxa"/>
          </w:tcPr>
          <w:p w:rsidR="00220381" w:rsidRPr="0080166D" w:rsidRDefault="00610E4E" w:rsidP="0080166D">
            <w:pPr>
              <w:pStyle w:val="NormalWeb"/>
              <w:spacing w:after="160"/>
              <w:rPr>
                <w:rFonts w:ascii="Calibri" w:hAnsi="Calibri"/>
                <w:color w:val="000000"/>
                <w:sz w:val="20"/>
                <w:szCs w:val="20"/>
              </w:rPr>
            </w:pPr>
            <w:r>
              <w:rPr>
                <w:rFonts w:ascii="Calibri" w:hAnsi="Calibri"/>
                <w:color w:val="000000"/>
                <w:sz w:val="20"/>
                <w:szCs w:val="20"/>
              </w:rPr>
              <w:t>Not known</w:t>
            </w:r>
          </w:p>
        </w:tc>
      </w:tr>
      <w:tr w:rsidR="00220381" w:rsidRPr="0080166D" w:rsidTr="00220381">
        <w:trPr>
          <w:trHeight w:val="560"/>
        </w:trPr>
        <w:tc>
          <w:tcPr>
            <w:tcW w:w="1428"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 xml:space="preserve">Sockets </w:t>
            </w:r>
          </w:p>
        </w:tc>
        <w:tc>
          <w:tcPr>
            <w:tcW w:w="2246" w:type="dxa"/>
          </w:tcPr>
          <w:p w:rsidR="00220381" w:rsidRPr="0080166D" w:rsidRDefault="002F0E45" w:rsidP="0080166D">
            <w:pPr>
              <w:pStyle w:val="NormalWeb"/>
              <w:spacing w:after="160"/>
              <w:rPr>
                <w:rFonts w:ascii="Calibri" w:hAnsi="Calibri"/>
                <w:color w:val="000000"/>
                <w:sz w:val="20"/>
                <w:szCs w:val="20"/>
              </w:rPr>
            </w:pPr>
            <w:r>
              <w:rPr>
                <w:rFonts w:ascii="Calibri" w:hAnsi="Calibri"/>
                <w:color w:val="000000"/>
                <w:sz w:val="20"/>
                <w:szCs w:val="20"/>
              </w:rPr>
              <w:t xml:space="preserve">Double (x 1)             </w:t>
            </w:r>
            <w:r w:rsidR="00220381">
              <w:rPr>
                <w:rFonts w:ascii="Calibri" w:hAnsi="Calibri"/>
                <w:color w:val="000000"/>
                <w:sz w:val="20"/>
                <w:szCs w:val="20"/>
              </w:rPr>
              <w:t>Single ( x 4)</w:t>
            </w:r>
          </w:p>
        </w:tc>
        <w:tc>
          <w:tcPr>
            <w:tcW w:w="2390"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13 Amp</w:t>
            </w:r>
          </w:p>
        </w:tc>
        <w:tc>
          <w:tcPr>
            <w:tcW w:w="1980" w:type="dxa"/>
          </w:tcPr>
          <w:p w:rsidR="00220381" w:rsidRDefault="00220381" w:rsidP="0080166D">
            <w:pPr>
              <w:pStyle w:val="NormalWeb"/>
              <w:spacing w:after="160"/>
              <w:rPr>
                <w:rFonts w:ascii="Calibri" w:hAnsi="Calibri"/>
                <w:color w:val="000000"/>
                <w:sz w:val="20"/>
                <w:szCs w:val="20"/>
              </w:rPr>
            </w:pPr>
            <w:r>
              <w:rPr>
                <w:rFonts w:ascii="Calibri" w:hAnsi="Calibri"/>
                <w:color w:val="000000"/>
                <w:sz w:val="20"/>
                <w:szCs w:val="20"/>
              </w:rPr>
              <w:t>Not known</w:t>
            </w:r>
          </w:p>
        </w:tc>
        <w:tc>
          <w:tcPr>
            <w:tcW w:w="2412" w:type="dxa"/>
          </w:tcPr>
          <w:p w:rsidR="00220381" w:rsidRDefault="00220381" w:rsidP="0080166D">
            <w:pPr>
              <w:pStyle w:val="NormalWeb"/>
              <w:spacing w:after="160"/>
              <w:rPr>
                <w:rFonts w:ascii="Calibri" w:hAnsi="Calibri"/>
                <w:color w:val="000000"/>
                <w:sz w:val="20"/>
                <w:szCs w:val="20"/>
              </w:rPr>
            </w:pPr>
            <w:r>
              <w:rPr>
                <w:rFonts w:ascii="Calibri" w:hAnsi="Calibri"/>
                <w:color w:val="000000"/>
                <w:sz w:val="20"/>
                <w:szCs w:val="20"/>
              </w:rPr>
              <w:t>Not known</w:t>
            </w:r>
          </w:p>
        </w:tc>
      </w:tr>
      <w:tr w:rsidR="00220381" w:rsidRPr="0080166D" w:rsidTr="00220381">
        <w:tc>
          <w:tcPr>
            <w:tcW w:w="1428"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Un-switched fuse spur</w:t>
            </w:r>
          </w:p>
        </w:tc>
        <w:tc>
          <w:tcPr>
            <w:tcW w:w="2246"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Microwave oven. Model MM08</w:t>
            </w:r>
          </w:p>
        </w:tc>
        <w:tc>
          <w:tcPr>
            <w:tcW w:w="2390"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700 Watts</w:t>
            </w:r>
          </w:p>
        </w:tc>
        <w:tc>
          <w:tcPr>
            <w:tcW w:w="1980" w:type="dxa"/>
          </w:tcPr>
          <w:p w:rsidR="00220381" w:rsidRDefault="00132C8A" w:rsidP="0080166D">
            <w:pPr>
              <w:pStyle w:val="NormalWeb"/>
              <w:spacing w:after="160"/>
              <w:rPr>
                <w:rFonts w:ascii="Calibri" w:hAnsi="Calibri"/>
                <w:color w:val="000000"/>
                <w:sz w:val="20"/>
                <w:szCs w:val="20"/>
              </w:rPr>
            </w:pPr>
            <w:r>
              <w:rPr>
                <w:rFonts w:ascii="Calibri" w:hAnsi="Calibri"/>
                <w:color w:val="000000"/>
                <w:sz w:val="20"/>
                <w:szCs w:val="20"/>
              </w:rPr>
              <w:t>Not known</w:t>
            </w:r>
          </w:p>
        </w:tc>
        <w:tc>
          <w:tcPr>
            <w:tcW w:w="2412" w:type="dxa"/>
          </w:tcPr>
          <w:p w:rsidR="00220381" w:rsidRDefault="00610E4E" w:rsidP="0080166D">
            <w:pPr>
              <w:pStyle w:val="NormalWeb"/>
              <w:spacing w:after="160"/>
              <w:rPr>
                <w:rFonts w:ascii="Calibri" w:hAnsi="Calibri"/>
                <w:color w:val="000000"/>
                <w:sz w:val="20"/>
                <w:szCs w:val="20"/>
              </w:rPr>
            </w:pPr>
            <w:r>
              <w:rPr>
                <w:rFonts w:ascii="Calibri" w:hAnsi="Calibri"/>
                <w:color w:val="000000"/>
                <w:sz w:val="20"/>
                <w:szCs w:val="20"/>
              </w:rPr>
              <w:t>*</w:t>
            </w:r>
            <w:r w:rsidR="00132C8A">
              <w:rPr>
                <w:rFonts w:ascii="Calibri" w:hAnsi="Calibri"/>
                <w:color w:val="000000"/>
                <w:sz w:val="20"/>
                <w:szCs w:val="20"/>
              </w:rPr>
              <w:t>20</w:t>
            </w:r>
            <w:r w:rsidR="00220381">
              <w:rPr>
                <w:rFonts w:ascii="Calibri" w:hAnsi="Calibri"/>
                <w:color w:val="000000"/>
                <w:sz w:val="20"/>
                <w:szCs w:val="20"/>
              </w:rPr>
              <w:t xml:space="preserve"> kWh</w:t>
            </w:r>
          </w:p>
        </w:tc>
      </w:tr>
      <w:tr w:rsidR="00220381" w:rsidRPr="0080166D" w:rsidTr="00220381">
        <w:tc>
          <w:tcPr>
            <w:tcW w:w="1428"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Un-switched fuse spur</w:t>
            </w:r>
          </w:p>
        </w:tc>
        <w:tc>
          <w:tcPr>
            <w:tcW w:w="2246"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Indesit Fridge. Model TLAA10</w:t>
            </w:r>
          </w:p>
        </w:tc>
        <w:tc>
          <w:tcPr>
            <w:tcW w:w="2390"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 xml:space="preserve">83 Watts </w:t>
            </w:r>
          </w:p>
        </w:tc>
        <w:tc>
          <w:tcPr>
            <w:tcW w:w="1980" w:type="dxa"/>
          </w:tcPr>
          <w:p w:rsidR="00220381" w:rsidRDefault="00220381" w:rsidP="0080166D">
            <w:pPr>
              <w:pStyle w:val="NormalWeb"/>
              <w:spacing w:after="160"/>
              <w:rPr>
                <w:rFonts w:ascii="Calibri" w:hAnsi="Calibri"/>
                <w:color w:val="000000"/>
                <w:sz w:val="20"/>
                <w:szCs w:val="20"/>
              </w:rPr>
            </w:pPr>
            <w:r>
              <w:rPr>
                <w:rFonts w:ascii="Calibri" w:hAnsi="Calibri"/>
                <w:color w:val="000000"/>
                <w:sz w:val="20"/>
                <w:szCs w:val="20"/>
              </w:rPr>
              <w:t xml:space="preserve">365 days </w:t>
            </w:r>
            <w:r w:rsidR="002F0E45">
              <w:rPr>
                <w:rFonts w:ascii="Calibri" w:hAnsi="Calibri"/>
                <w:color w:val="000000"/>
                <w:sz w:val="20"/>
                <w:szCs w:val="20"/>
              </w:rPr>
              <w:t>-</w:t>
            </w:r>
            <w:r>
              <w:rPr>
                <w:rFonts w:ascii="Calibri" w:hAnsi="Calibri"/>
                <w:color w:val="000000"/>
                <w:sz w:val="20"/>
                <w:szCs w:val="20"/>
              </w:rPr>
              <w:t xml:space="preserve"> continuously</w:t>
            </w:r>
          </w:p>
        </w:tc>
        <w:tc>
          <w:tcPr>
            <w:tcW w:w="2412" w:type="dxa"/>
          </w:tcPr>
          <w:p w:rsidR="00220381" w:rsidRDefault="00610E4E" w:rsidP="0080166D">
            <w:pPr>
              <w:pStyle w:val="NormalWeb"/>
              <w:spacing w:after="160"/>
              <w:rPr>
                <w:rFonts w:ascii="Calibri" w:hAnsi="Calibri"/>
                <w:color w:val="000000"/>
                <w:sz w:val="20"/>
                <w:szCs w:val="20"/>
              </w:rPr>
            </w:pPr>
            <w:r>
              <w:rPr>
                <w:rFonts w:ascii="Calibri" w:hAnsi="Calibri"/>
                <w:color w:val="000000"/>
                <w:sz w:val="20"/>
                <w:szCs w:val="20"/>
              </w:rPr>
              <w:t>*</w:t>
            </w:r>
            <w:r w:rsidR="00132C8A">
              <w:rPr>
                <w:rFonts w:ascii="Calibri" w:hAnsi="Calibri"/>
                <w:color w:val="000000"/>
                <w:sz w:val="20"/>
                <w:szCs w:val="20"/>
              </w:rPr>
              <w:t>54</w:t>
            </w:r>
            <w:r w:rsidR="00220381">
              <w:rPr>
                <w:rFonts w:ascii="Calibri" w:hAnsi="Calibri"/>
                <w:color w:val="000000"/>
                <w:sz w:val="20"/>
                <w:szCs w:val="20"/>
              </w:rPr>
              <w:t xml:space="preserve"> kWh</w:t>
            </w:r>
          </w:p>
        </w:tc>
      </w:tr>
      <w:tr w:rsidR="00220381" w:rsidRPr="0080166D" w:rsidTr="00220381">
        <w:tc>
          <w:tcPr>
            <w:tcW w:w="1428"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Un-switched fuse spur</w:t>
            </w:r>
          </w:p>
        </w:tc>
        <w:tc>
          <w:tcPr>
            <w:tcW w:w="2246"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Sainsbury’s cordless kettle. Model 594114</w:t>
            </w:r>
          </w:p>
        </w:tc>
        <w:tc>
          <w:tcPr>
            <w:tcW w:w="2390" w:type="dxa"/>
          </w:tcPr>
          <w:p w:rsidR="00220381" w:rsidRPr="0080166D" w:rsidRDefault="00220381" w:rsidP="0080166D">
            <w:pPr>
              <w:pStyle w:val="NormalWeb"/>
              <w:spacing w:after="160"/>
              <w:rPr>
                <w:rFonts w:ascii="Calibri" w:hAnsi="Calibri"/>
                <w:color w:val="000000"/>
                <w:sz w:val="20"/>
                <w:szCs w:val="20"/>
              </w:rPr>
            </w:pPr>
            <w:r>
              <w:rPr>
                <w:rFonts w:ascii="Calibri" w:hAnsi="Calibri"/>
                <w:color w:val="000000"/>
                <w:sz w:val="20"/>
                <w:szCs w:val="20"/>
              </w:rPr>
              <w:t>2200 Watts</w:t>
            </w:r>
          </w:p>
        </w:tc>
        <w:tc>
          <w:tcPr>
            <w:tcW w:w="1980" w:type="dxa"/>
          </w:tcPr>
          <w:p w:rsidR="00220381" w:rsidRPr="0080166D" w:rsidRDefault="00132C8A" w:rsidP="0080166D">
            <w:pPr>
              <w:pStyle w:val="NormalWeb"/>
              <w:spacing w:after="160"/>
              <w:rPr>
                <w:rFonts w:ascii="Calibri" w:hAnsi="Calibri"/>
                <w:color w:val="000000"/>
                <w:sz w:val="20"/>
                <w:szCs w:val="20"/>
              </w:rPr>
            </w:pPr>
            <w:r>
              <w:rPr>
                <w:rFonts w:ascii="Calibri" w:hAnsi="Calibri"/>
                <w:color w:val="000000"/>
                <w:sz w:val="20"/>
                <w:szCs w:val="20"/>
              </w:rPr>
              <w:t>Not known</w:t>
            </w:r>
          </w:p>
        </w:tc>
        <w:tc>
          <w:tcPr>
            <w:tcW w:w="2412" w:type="dxa"/>
          </w:tcPr>
          <w:p w:rsidR="00220381" w:rsidRPr="0080166D" w:rsidRDefault="00610E4E" w:rsidP="0080166D">
            <w:pPr>
              <w:pStyle w:val="NormalWeb"/>
              <w:spacing w:after="160"/>
              <w:rPr>
                <w:rFonts w:ascii="Calibri" w:hAnsi="Calibri"/>
                <w:color w:val="000000"/>
                <w:sz w:val="20"/>
                <w:szCs w:val="20"/>
              </w:rPr>
            </w:pPr>
            <w:r>
              <w:rPr>
                <w:rFonts w:ascii="Calibri" w:hAnsi="Calibri"/>
                <w:color w:val="000000"/>
                <w:sz w:val="20"/>
                <w:szCs w:val="20"/>
              </w:rPr>
              <w:t>*12 kWh</w:t>
            </w:r>
          </w:p>
        </w:tc>
      </w:tr>
      <w:tr w:rsidR="00220381" w:rsidRPr="0080166D" w:rsidTr="002F0E45">
        <w:trPr>
          <w:trHeight w:val="561"/>
        </w:trPr>
        <w:tc>
          <w:tcPr>
            <w:tcW w:w="1428" w:type="dxa"/>
          </w:tcPr>
          <w:p w:rsidR="00220381" w:rsidRDefault="00220381" w:rsidP="0032329F">
            <w:r w:rsidRPr="00CE1F5C">
              <w:rPr>
                <w:rFonts w:ascii="Calibri" w:hAnsi="Calibri"/>
                <w:color w:val="000000"/>
                <w:sz w:val="20"/>
                <w:szCs w:val="20"/>
              </w:rPr>
              <w:t>Un-switched fuse spur</w:t>
            </w:r>
          </w:p>
        </w:tc>
        <w:tc>
          <w:tcPr>
            <w:tcW w:w="2246" w:type="dxa"/>
          </w:tcPr>
          <w:p w:rsidR="00220381" w:rsidRPr="002F0E45" w:rsidRDefault="002F0E45" w:rsidP="002F0E45">
            <w:pPr>
              <w:rPr>
                <w:rFonts w:asciiTheme="minorHAnsi" w:hAnsiTheme="minorHAnsi"/>
                <w:sz w:val="20"/>
                <w:szCs w:val="20"/>
              </w:rPr>
            </w:pPr>
            <w:r>
              <w:rPr>
                <w:rFonts w:asciiTheme="minorHAnsi" w:hAnsiTheme="minorHAnsi"/>
                <w:sz w:val="20"/>
                <w:szCs w:val="20"/>
              </w:rPr>
              <w:t>Tesco toaster. Model NL1</w:t>
            </w:r>
          </w:p>
        </w:tc>
        <w:tc>
          <w:tcPr>
            <w:tcW w:w="2390" w:type="dxa"/>
          </w:tcPr>
          <w:p w:rsidR="00220381" w:rsidRPr="002F0E45" w:rsidRDefault="002F0E45" w:rsidP="0032329F">
            <w:pPr>
              <w:rPr>
                <w:rFonts w:asciiTheme="minorHAnsi" w:hAnsiTheme="minorHAnsi"/>
                <w:sz w:val="20"/>
                <w:szCs w:val="20"/>
              </w:rPr>
            </w:pPr>
            <w:r w:rsidRPr="002F0E45">
              <w:rPr>
                <w:rFonts w:asciiTheme="minorHAnsi" w:hAnsiTheme="minorHAnsi"/>
                <w:sz w:val="20"/>
                <w:szCs w:val="20"/>
              </w:rPr>
              <w:t>870</w:t>
            </w:r>
            <w:r>
              <w:rPr>
                <w:rFonts w:asciiTheme="minorHAnsi" w:hAnsiTheme="minorHAnsi"/>
                <w:sz w:val="20"/>
                <w:szCs w:val="20"/>
              </w:rPr>
              <w:t xml:space="preserve"> Watts</w:t>
            </w:r>
          </w:p>
        </w:tc>
        <w:tc>
          <w:tcPr>
            <w:tcW w:w="1980" w:type="dxa"/>
          </w:tcPr>
          <w:p w:rsidR="00220381" w:rsidRPr="002F0E45" w:rsidRDefault="00132C8A" w:rsidP="0032329F">
            <w:pPr>
              <w:rPr>
                <w:rFonts w:asciiTheme="minorHAnsi" w:hAnsiTheme="minorHAnsi"/>
                <w:sz w:val="20"/>
                <w:szCs w:val="20"/>
              </w:rPr>
            </w:pPr>
            <w:r>
              <w:rPr>
                <w:rFonts w:asciiTheme="minorHAnsi" w:hAnsiTheme="minorHAnsi"/>
                <w:sz w:val="20"/>
                <w:szCs w:val="20"/>
              </w:rPr>
              <w:t>Not known</w:t>
            </w:r>
          </w:p>
        </w:tc>
        <w:tc>
          <w:tcPr>
            <w:tcW w:w="2412" w:type="dxa"/>
          </w:tcPr>
          <w:p w:rsidR="00220381" w:rsidRPr="002F0E45" w:rsidRDefault="00610E4E" w:rsidP="0032329F">
            <w:pPr>
              <w:rPr>
                <w:rFonts w:asciiTheme="minorHAnsi" w:hAnsiTheme="minorHAnsi"/>
                <w:sz w:val="20"/>
                <w:szCs w:val="20"/>
              </w:rPr>
            </w:pPr>
            <w:r>
              <w:rPr>
                <w:rFonts w:asciiTheme="minorHAnsi" w:hAnsiTheme="minorHAnsi"/>
                <w:sz w:val="20"/>
                <w:szCs w:val="20"/>
              </w:rPr>
              <w:t>*</w:t>
            </w:r>
            <w:r w:rsidR="00132C8A">
              <w:rPr>
                <w:rFonts w:asciiTheme="minorHAnsi" w:hAnsiTheme="minorHAnsi"/>
                <w:sz w:val="20"/>
                <w:szCs w:val="20"/>
              </w:rPr>
              <w:t>3 kWh</w:t>
            </w:r>
          </w:p>
        </w:tc>
      </w:tr>
    </w:tbl>
    <w:p w:rsidR="00610E4E" w:rsidRPr="007A71B7" w:rsidRDefault="00610E4E" w:rsidP="00610E4E">
      <w:pPr>
        <w:pStyle w:val="NormalWeb"/>
        <w:spacing w:after="160"/>
        <w:rPr>
          <w:rFonts w:ascii="Calibri" w:hAnsi="Calibri"/>
          <w:color w:val="FF0000"/>
          <w:sz w:val="20"/>
          <w:szCs w:val="20"/>
          <w:u w:val="single"/>
        </w:rPr>
      </w:pPr>
      <w:r>
        <w:rPr>
          <w:rFonts w:ascii="Calibri" w:hAnsi="Calibri"/>
          <w:color w:val="000000"/>
          <w:sz w:val="20"/>
          <w:szCs w:val="20"/>
        </w:rPr>
        <w:t xml:space="preserve">*Consumption figures sourced from </w:t>
      </w:r>
      <w:r w:rsidRPr="007A71B7">
        <w:rPr>
          <w:rFonts w:ascii="Calibri" w:hAnsi="Calibri"/>
          <w:color w:val="FF0000"/>
          <w:sz w:val="20"/>
          <w:szCs w:val="20"/>
          <w:u w:val="single"/>
        </w:rPr>
        <w:t>sheridanelectric.coop</w:t>
      </w:r>
    </w:p>
    <w:p w:rsidR="000D5A29" w:rsidRDefault="000D5A29" w:rsidP="003558DF">
      <w:pPr>
        <w:pStyle w:val="NormalWeb"/>
        <w:spacing w:after="160"/>
        <w:rPr>
          <w:rFonts w:ascii="Calibri" w:hAnsi="Calibri"/>
          <w:color w:val="000000"/>
        </w:rPr>
      </w:pPr>
    </w:p>
    <w:p w:rsidR="005E1EC2" w:rsidRPr="00BF0662" w:rsidRDefault="00C9496F" w:rsidP="003558DF">
      <w:pPr>
        <w:pStyle w:val="NormalWeb"/>
        <w:spacing w:after="160"/>
        <w:rPr>
          <w:rFonts w:asciiTheme="minorHAnsi" w:hAnsiTheme="minorHAnsi"/>
          <w:b/>
          <w:color w:val="000000"/>
          <w:u w:val="single"/>
        </w:rPr>
      </w:pPr>
      <w:r>
        <w:rPr>
          <w:rFonts w:ascii="Calibri" w:hAnsi="Calibri"/>
          <w:b/>
          <w:color w:val="000000"/>
          <w:sz w:val="28"/>
          <w:szCs w:val="28"/>
          <w:u w:val="single"/>
        </w:rPr>
        <w:t xml:space="preserve">4.0 </w:t>
      </w:r>
      <w:r w:rsidR="005E1EC2">
        <w:rPr>
          <w:rFonts w:ascii="Calibri" w:hAnsi="Calibri"/>
          <w:b/>
          <w:color w:val="000000"/>
          <w:sz w:val="28"/>
          <w:szCs w:val="28"/>
          <w:u w:val="single"/>
        </w:rPr>
        <w:t>–</w:t>
      </w:r>
      <w:r>
        <w:rPr>
          <w:rFonts w:ascii="Calibri" w:hAnsi="Calibri"/>
          <w:b/>
          <w:color w:val="000000"/>
          <w:sz w:val="28"/>
          <w:szCs w:val="28"/>
          <w:u w:val="single"/>
        </w:rPr>
        <w:t xml:space="preserve"> </w:t>
      </w:r>
      <w:r w:rsidR="003128F6" w:rsidRPr="008E61D6">
        <w:rPr>
          <w:rFonts w:ascii="Calibri" w:hAnsi="Calibri"/>
          <w:b/>
          <w:color w:val="000000"/>
          <w:sz w:val="28"/>
          <w:szCs w:val="28"/>
          <w:u w:val="single"/>
        </w:rPr>
        <w:t>Conclusion</w:t>
      </w:r>
    </w:p>
    <w:p w:rsidR="00063FB2" w:rsidRDefault="008D25FB" w:rsidP="00BF0662">
      <w:pPr>
        <w:pStyle w:val="Title"/>
        <w:rPr>
          <w:rFonts w:asciiTheme="minorHAnsi" w:hAnsiTheme="minorHAnsi"/>
          <w:sz w:val="24"/>
          <w:szCs w:val="24"/>
        </w:rPr>
      </w:pPr>
      <w:r>
        <w:rPr>
          <w:rFonts w:asciiTheme="minorHAnsi" w:hAnsiTheme="minorHAnsi"/>
          <w:sz w:val="24"/>
          <w:szCs w:val="24"/>
        </w:rPr>
        <w:t>During this investigation</w:t>
      </w:r>
      <w:r w:rsidR="005E1EC2" w:rsidRPr="00BF0662">
        <w:rPr>
          <w:rFonts w:asciiTheme="minorHAnsi" w:hAnsiTheme="minorHAnsi"/>
          <w:sz w:val="24"/>
          <w:szCs w:val="24"/>
        </w:rPr>
        <w:t xml:space="preserve"> it was important to obtain as much information as possible on the building and the two dedicated rooms. In the time allocated and with the resources available the i</w:t>
      </w:r>
      <w:r w:rsidR="001C132C" w:rsidRPr="00BF0662">
        <w:rPr>
          <w:rFonts w:asciiTheme="minorHAnsi" w:hAnsiTheme="minorHAnsi"/>
          <w:sz w:val="24"/>
          <w:szCs w:val="24"/>
        </w:rPr>
        <w:t xml:space="preserve">nformation was </w:t>
      </w:r>
      <w:r w:rsidR="00C97BBC" w:rsidRPr="00BF0662">
        <w:rPr>
          <w:rFonts w:asciiTheme="minorHAnsi" w:hAnsiTheme="minorHAnsi"/>
          <w:sz w:val="24"/>
          <w:szCs w:val="24"/>
        </w:rPr>
        <w:t>collect</w:t>
      </w:r>
      <w:r w:rsidR="001C132C" w:rsidRPr="00BF0662">
        <w:rPr>
          <w:rFonts w:asciiTheme="minorHAnsi" w:hAnsiTheme="minorHAnsi"/>
          <w:sz w:val="24"/>
          <w:szCs w:val="24"/>
        </w:rPr>
        <w:t>ed</w:t>
      </w:r>
      <w:r w:rsidR="005E1EC2" w:rsidRPr="00BF0662">
        <w:rPr>
          <w:rFonts w:asciiTheme="minorHAnsi" w:hAnsiTheme="minorHAnsi"/>
          <w:sz w:val="24"/>
          <w:szCs w:val="24"/>
        </w:rPr>
        <w:t xml:space="preserve"> and the data added to various tables.</w:t>
      </w:r>
      <w:r w:rsidR="00334CBE">
        <w:rPr>
          <w:rFonts w:asciiTheme="minorHAnsi" w:hAnsiTheme="minorHAnsi"/>
          <w:sz w:val="24"/>
          <w:szCs w:val="24"/>
        </w:rPr>
        <w:t xml:space="preserve"> It would have been useful to </w:t>
      </w:r>
      <w:r w:rsidR="00063FB2">
        <w:rPr>
          <w:rFonts w:asciiTheme="minorHAnsi" w:hAnsiTheme="minorHAnsi"/>
          <w:sz w:val="24"/>
          <w:szCs w:val="24"/>
        </w:rPr>
        <w:t>have had</w:t>
      </w:r>
      <w:r w:rsidR="00334CBE">
        <w:rPr>
          <w:rFonts w:asciiTheme="minorHAnsi" w:hAnsiTheme="minorHAnsi"/>
          <w:sz w:val="24"/>
          <w:szCs w:val="24"/>
        </w:rPr>
        <w:t xml:space="preserve"> access to the Health and Safety file on site or if there was any information available on line but unfortunately we had to base the findings</w:t>
      </w:r>
      <w:r w:rsidR="005E1EC2" w:rsidRPr="00BF0662">
        <w:rPr>
          <w:rFonts w:asciiTheme="minorHAnsi" w:hAnsiTheme="minorHAnsi"/>
          <w:sz w:val="24"/>
          <w:szCs w:val="24"/>
        </w:rPr>
        <w:t xml:space="preserve"> </w:t>
      </w:r>
      <w:r w:rsidR="00334CBE">
        <w:rPr>
          <w:rFonts w:asciiTheme="minorHAnsi" w:hAnsiTheme="minorHAnsi"/>
          <w:sz w:val="24"/>
          <w:szCs w:val="24"/>
        </w:rPr>
        <w:t>on mainly</w:t>
      </w:r>
      <w:r w:rsidR="00063FB2">
        <w:rPr>
          <w:rFonts w:asciiTheme="minorHAnsi" w:hAnsiTheme="minorHAnsi"/>
          <w:sz w:val="24"/>
          <w:szCs w:val="24"/>
        </w:rPr>
        <w:t xml:space="preserve"> visual inspections.</w:t>
      </w:r>
      <w:r w:rsidR="00063FB2" w:rsidRPr="00063FB2">
        <w:rPr>
          <w:rFonts w:asciiTheme="minorHAnsi" w:hAnsiTheme="minorHAnsi"/>
          <w:color w:val="000000"/>
          <w:sz w:val="24"/>
          <w:szCs w:val="24"/>
        </w:rPr>
        <w:t xml:space="preserve"> </w:t>
      </w:r>
      <w:r w:rsidR="00063FB2">
        <w:rPr>
          <w:rFonts w:asciiTheme="minorHAnsi" w:hAnsiTheme="minorHAnsi"/>
          <w:color w:val="000000"/>
          <w:sz w:val="24"/>
          <w:szCs w:val="24"/>
        </w:rPr>
        <w:t>T</w:t>
      </w:r>
      <w:r w:rsidR="00063FB2">
        <w:rPr>
          <w:rFonts w:asciiTheme="minorHAnsi" w:hAnsiTheme="minorHAnsi"/>
          <w:color w:val="000000"/>
          <w:sz w:val="24"/>
          <w:szCs w:val="24"/>
        </w:rPr>
        <w:t>he information that was not known was given</w:t>
      </w:r>
      <w:r w:rsidR="00063FB2">
        <w:rPr>
          <w:rFonts w:asciiTheme="minorHAnsi" w:hAnsiTheme="minorHAnsi"/>
          <w:color w:val="000000"/>
          <w:sz w:val="24"/>
          <w:szCs w:val="24"/>
        </w:rPr>
        <w:t xml:space="preserve"> clear and educated assump</w:t>
      </w:r>
      <w:r w:rsidR="00063FB2">
        <w:rPr>
          <w:rFonts w:asciiTheme="minorHAnsi" w:hAnsiTheme="minorHAnsi"/>
          <w:color w:val="000000"/>
          <w:sz w:val="24"/>
          <w:szCs w:val="24"/>
        </w:rPr>
        <w:t xml:space="preserve">tions. </w:t>
      </w:r>
      <w:r w:rsidR="005E1EC2" w:rsidRPr="00BF0662">
        <w:rPr>
          <w:rFonts w:asciiTheme="minorHAnsi" w:hAnsiTheme="minorHAnsi"/>
          <w:sz w:val="24"/>
          <w:szCs w:val="24"/>
        </w:rPr>
        <w:t>It was very di</w:t>
      </w:r>
      <w:r w:rsidR="00FC3D90" w:rsidRPr="00BF0662">
        <w:rPr>
          <w:rFonts w:asciiTheme="minorHAnsi" w:hAnsiTheme="minorHAnsi"/>
          <w:sz w:val="24"/>
          <w:szCs w:val="24"/>
        </w:rPr>
        <w:t>fficult to agree on exactly which</w:t>
      </w:r>
      <w:r w:rsidR="005E1EC2" w:rsidRPr="00BF0662">
        <w:rPr>
          <w:rFonts w:asciiTheme="minorHAnsi" w:hAnsiTheme="minorHAnsi"/>
          <w:sz w:val="24"/>
          <w:szCs w:val="24"/>
        </w:rPr>
        <w:t xml:space="preserve"> materials were used during construction.</w:t>
      </w:r>
      <w:r w:rsidR="00FC3D90" w:rsidRPr="00BF0662">
        <w:rPr>
          <w:rFonts w:asciiTheme="minorHAnsi" w:hAnsiTheme="minorHAnsi"/>
          <w:sz w:val="24"/>
          <w:szCs w:val="24"/>
        </w:rPr>
        <w:t xml:space="preserve"> The materials that could be seen were recorded confidently but the materials that were not visible were recorded as assumptions. The data needed for the usage of electrical services and devices could not be obtained. It would require a type of sensor and recording device to </w:t>
      </w:r>
      <w:r w:rsidR="007B5990" w:rsidRPr="00BF0662">
        <w:rPr>
          <w:rFonts w:asciiTheme="minorHAnsi" w:hAnsiTheme="minorHAnsi"/>
          <w:sz w:val="24"/>
          <w:szCs w:val="24"/>
        </w:rPr>
        <w:t xml:space="preserve">store the information for </w:t>
      </w:r>
      <w:r w:rsidR="001C132C" w:rsidRPr="00BF0662">
        <w:rPr>
          <w:rFonts w:asciiTheme="minorHAnsi" w:hAnsiTheme="minorHAnsi"/>
          <w:sz w:val="24"/>
          <w:szCs w:val="24"/>
        </w:rPr>
        <w:t>analysis. The only information that could be r</w:t>
      </w:r>
      <w:r w:rsidR="00BF0662" w:rsidRPr="00BF0662">
        <w:rPr>
          <w:rFonts w:asciiTheme="minorHAnsi" w:hAnsiTheme="minorHAnsi"/>
          <w:sz w:val="24"/>
          <w:szCs w:val="24"/>
        </w:rPr>
        <w:t xml:space="preserve">ecorded was </w:t>
      </w:r>
      <w:r w:rsidR="001C132C" w:rsidRPr="00BF0662">
        <w:rPr>
          <w:rFonts w:asciiTheme="minorHAnsi" w:hAnsiTheme="minorHAnsi"/>
          <w:sz w:val="24"/>
          <w:szCs w:val="24"/>
        </w:rPr>
        <w:t xml:space="preserve">the appliance detail and output levels. </w:t>
      </w:r>
    </w:p>
    <w:p w:rsidR="00BF0662" w:rsidRDefault="0079102F" w:rsidP="00BF0662">
      <w:pPr>
        <w:pStyle w:val="Title"/>
        <w:rPr>
          <w:rFonts w:asciiTheme="minorHAnsi" w:hAnsiTheme="minorHAnsi"/>
          <w:color w:val="000000"/>
          <w:sz w:val="24"/>
          <w:szCs w:val="24"/>
        </w:rPr>
      </w:pPr>
      <w:r w:rsidRPr="00BF0662">
        <w:rPr>
          <w:rFonts w:asciiTheme="minorHAnsi" w:hAnsiTheme="minorHAnsi"/>
          <w:color w:val="000000"/>
          <w:sz w:val="24"/>
          <w:szCs w:val="24"/>
        </w:rPr>
        <w:t xml:space="preserve">For this report and its findings there have been a lot of assumptions made. Based on this we have assumed there was cavity wall insulation, floor insulation and internal stud wall insulation. </w:t>
      </w:r>
      <w:r w:rsidR="00A0286D" w:rsidRPr="00BF0662">
        <w:rPr>
          <w:rFonts w:asciiTheme="minorHAnsi" w:hAnsiTheme="minorHAnsi"/>
          <w:color w:val="000000"/>
          <w:sz w:val="24"/>
          <w:szCs w:val="24"/>
        </w:rPr>
        <w:t>The pictures taken from the thermal imaging camera show no condensation, thermal bridging or leaking anywhere within the two rooms</w:t>
      </w:r>
      <w:r w:rsidR="00EB4C3E" w:rsidRPr="00BF0662">
        <w:rPr>
          <w:rFonts w:asciiTheme="minorHAnsi" w:hAnsiTheme="minorHAnsi"/>
          <w:color w:val="000000"/>
          <w:sz w:val="24"/>
          <w:szCs w:val="24"/>
        </w:rPr>
        <w:t>. In F</w:t>
      </w:r>
      <w:r w:rsidR="007E51C5" w:rsidRPr="00BF0662">
        <w:rPr>
          <w:rFonts w:asciiTheme="minorHAnsi" w:hAnsiTheme="minorHAnsi"/>
          <w:color w:val="000000"/>
          <w:sz w:val="24"/>
          <w:szCs w:val="24"/>
        </w:rPr>
        <w:t xml:space="preserve">ig. 7 the thermal camera </w:t>
      </w:r>
      <w:r w:rsidR="00EB4C3E" w:rsidRPr="00BF0662">
        <w:rPr>
          <w:rFonts w:asciiTheme="minorHAnsi" w:hAnsiTheme="minorHAnsi"/>
          <w:color w:val="000000"/>
          <w:sz w:val="24"/>
          <w:szCs w:val="24"/>
        </w:rPr>
        <w:t xml:space="preserve">shows the L.E.D panel lighting </w:t>
      </w:r>
      <w:r w:rsidR="007E51C5" w:rsidRPr="00BF0662">
        <w:rPr>
          <w:rFonts w:asciiTheme="minorHAnsi" w:hAnsiTheme="minorHAnsi"/>
          <w:color w:val="000000"/>
          <w:sz w:val="24"/>
          <w:szCs w:val="24"/>
        </w:rPr>
        <w:t xml:space="preserve">and </w:t>
      </w:r>
      <w:r w:rsidR="00EB4C3E" w:rsidRPr="00BF0662">
        <w:rPr>
          <w:rFonts w:asciiTheme="minorHAnsi" w:hAnsiTheme="minorHAnsi"/>
          <w:color w:val="000000"/>
          <w:sz w:val="24"/>
          <w:szCs w:val="24"/>
        </w:rPr>
        <w:t>also shows there is very little difference in temperature between the walls and ceiling.</w:t>
      </w:r>
      <w:r w:rsidR="007E51C5" w:rsidRPr="00BF0662">
        <w:rPr>
          <w:rFonts w:asciiTheme="minorHAnsi" w:hAnsiTheme="minorHAnsi"/>
          <w:color w:val="000000"/>
          <w:sz w:val="24"/>
          <w:szCs w:val="24"/>
        </w:rPr>
        <w:t xml:space="preserve"> This photo is therefore evidence to back up the assumption that there is insulation properties in both the walls and ceiling </w:t>
      </w:r>
      <w:r w:rsidR="00A10990" w:rsidRPr="00BF0662">
        <w:rPr>
          <w:rFonts w:asciiTheme="minorHAnsi" w:hAnsiTheme="minorHAnsi"/>
          <w:color w:val="000000"/>
          <w:sz w:val="24"/>
          <w:szCs w:val="24"/>
        </w:rPr>
        <w:t>tiles. The</w:t>
      </w:r>
      <w:r w:rsidR="007E51C5" w:rsidRPr="00BF0662">
        <w:rPr>
          <w:rFonts w:asciiTheme="minorHAnsi" w:hAnsiTheme="minorHAnsi"/>
          <w:color w:val="000000"/>
          <w:sz w:val="24"/>
          <w:szCs w:val="24"/>
        </w:rPr>
        <w:t xml:space="preserve"> L.E.D lighting</w:t>
      </w:r>
      <w:r w:rsidR="00C97BBC" w:rsidRPr="00BF0662">
        <w:rPr>
          <w:rFonts w:asciiTheme="minorHAnsi" w:hAnsiTheme="minorHAnsi"/>
          <w:color w:val="000000"/>
          <w:sz w:val="24"/>
          <w:szCs w:val="24"/>
        </w:rPr>
        <w:t xml:space="preserve"> </w:t>
      </w:r>
      <w:r w:rsidR="004858CF" w:rsidRPr="00BF0662">
        <w:rPr>
          <w:rFonts w:asciiTheme="minorHAnsi" w:hAnsiTheme="minorHAnsi"/>
          <w:color w:val="000000"/>
          <w:sz w:val="24"/>
          <w:szCs w:val="24"/>
        </w:rPr>
        <w:t xml:space="preserve">in both </w:t>
      </w:r>
      <w:r w:rsidR="001C132C" w:rsidRPr="00BF0662">
        <w:rPr>
          <w:rFonts w:asciiTheme="minorHAnsi" w:hAnsiTheme="minorHAnsi"/>
          <w:color w:val="000000"/>
          <w:sz w:val="24"/>
          <w:szCs w:val="24"/>
        </w:rPr>
        <w:t>rooms</w:t>
      </w:r>
      <w:r w:rsidR="00C97BBC" w:rsidRPr="00BF0662">
        <w:rPr>
          <w:rFonts w:asciiTheme="minorHAnsi" w:hAnsiTheme="minorHAnsi"/>
          <w:color w:val="000000"/>
          <w:sz w:val="24"/>
          <w:szCs w:val="24"/>
        </w:rPr>
        <w:t xml:space="preserve"> were</w:t>
      </w:r>
      <w:r w:rsidR="004858CF" w:rsidRPr="00BF0662">
        <w:rPr>
          <w:rFonts w:asciiTheme="minorHAnsi" w:hAnsiTheme="minorHAnsi"/>
          <w:color w:val="000000"/>
          <w:sz w:val="24"/>
          <w:szCs w:val="24"/>
        </w:rPr>
        <w:t xml:space="preserve"> </w:t>
      </w:r>
      <w:r w:rsidR="007E51C5" w:rsidRPr="00BF0662">
        <w:rPr>
          <w:rFonts w:asciiTheme="minorHAnsi" w:hAnsiTheme="minorHAnsi"/>
          <w:color w:val="000000"/>
          <w:sz w:val="24"/>
          <w:szCs w:val="24"/>
        </w:rPr>
        <w:t>controlled via a PIR sensor in the mi</w:t>
      </w:r>
      <w:r w:rsidR="001C132C" w:rsidRPr="00BF0662">
        <w:rPr>
          <w:rFonts w:asciiTheme="minorHAnsi" w:hAnsiTheme="minorHAnsi"/>
          <w:color w:val="000000"/>
          <w:sz w:val="24"/>
          <w:szCs w:val="24"/>
        </w:rPr>
        <w:t xml:space="preserve">ddle of the room, meaning they were only </w:t>
      </w:r>
      <w:r w:rsidR="009E185B" w:rsidRPr="00BF0662">
        <w:rPr>
          <w:rFonts w:asciiTheme="minorHAnsi" w:hAnsiTheme="minorHAnsi"/>
          <w:color w:val="000000"/>
          <w:sz w:val="24"/>
          <w:szCs w:val="24"/>
        </w:rPr>
        <w:t>in use</w:t>
      </w:r>
      <w:r w:rsidR="001C132C" w:rsidRPr="00BF0662">
        <w:rPr>
          <w:rFonts w:asciiTheme="minorHAnsi" w:hAnsiTheme="minorHAnsi"/>
          <w:color w:val="000000"/>
          <w:sz w:val="24"/>
          <w:szCs w:val="24"/>
        </w:rPr>
        <w:t xml:space="preserve"> when the room was</w:t>
      </w:r>
      <w:r w:rsidR="007E51C5" w:rsidRPr="00BF0662">
        <w:rPr>
          <w:rFonts w:asciiTheme="minorHAnsi" w:hAnsiTheme="minorHAnsi"/>
          <w:color w:val="000000"/>
          <w:sz w:val="24"/>
          <w:szCs w:val="24"/>
        </w:rPr>
        <w:t xml:space="preserve"> occupied. </w:t>
      </w:r>
      <w:r w:rsidR="009E185B" w:rsidRPr="00BF0662">
        <w:rPr>
          <w:rFonts w:asciiTheme="minorHAnsi" w:hAnsiTheme="minorHAnsi"/>
          <w:color w:val="000000"/>
          <w:sz w:val="24"/>
          <w:szCs w:val="24"/>
        </w:rPr>
        <w:t xml:space="preserve">The other electrical services </w:t>
      </w:r>
      <w:r w:rsidR="001C132C" w:rsidRPr="00BF0662">
        <w:rPr>
          <w:rFonts w:asciiTheme="minorHAnsi" w:hAnsiTheme="minorHAnsi"/>
          <w:color w:val="000000"/>
          <w:sz w:val="24"/>
          <w:szCs w:val="24"/>
        </w:rPr>
        <w:t>either were</w:t>
      </w:r>
      <w:r w:rsidR="004858CF" w:rsidRPr="00BF0662">
        <w:rPr>
          <w:rFonts w:asciiTheme="minorHAnsi" w:hAnsiTheme="minorHAnsi"/>
          <w:color w:val="000000"/>
          <w:sz w:val="24"/>
          <w:szCs w:val="24"/>
        </w:rPr>
        <w:t xml:space="preserve"> turned off</w:t>
      </w:r>
      <w:r w:rsidR="00C97BBC" w:rsidRPr="00BF0662">
        <w:rPr>
          <w:rFonts w:asciiTheme="minorHAnsi" w:hAnsiTheme="minorHAnsi"/>
          <w:color w:val="000000"/>
          <w:sz w:val="24"/>
          <w:szCs w:val="24"/>
        </w:rPr>
        <w:t xml:space="preserve"> or</w:t>
      </w:r>
      <w:r w:rsidR="004858CF" w:rsidRPr="00BF0662">
        <w:rPr>
          <w:rFonts w:asciiTheme="minorHAnsi" w:hAnsiTheme="minorHAnsi"/>
          <w:color w:val="000000"/>
          <w:sz w:val="24"/>
          <w:szCs w:val="24"/>
        </w:rPr>
        <w:t xml:space="preserve"> </w:t>
      </w:r>
      <w:r w:rsidR="009E185B" w:rsidRPr="00BF0662">
        <w:rPr>
          <w:rFonts w:asciiTheme="minorHAnsi" w:hAnsiTheme="minorHAnsi"/>
          <w:color w:val="000000"/>
          <w:sz w:val="24"/>
          <w:szCs w:val="24"/>
        </w:rPr>
        <w:t>on standby</w:t>
      </w:r>
      <w:r w:rsidR="001C132C" w:rsidRPr="00BF0662">
        <w:rPr>
          <w:rFonts w:asciiTheme="minorHAnsi" w:hAnsiTheme="minorHAnsi"/>
          <w:color w:val="000000"/>
          <w:sz w:val="24"/>
          <w:szCs w:val="24"/>
        </w:rPr>
        <w:t xml:space="preserve"> </w:t>
      </w:r>
      <w:r w:rsidR="004858CF" w:rsidRPr="00BF0662">
        <w:rPr>
          <w:rFonts w:asciiTheme="minorHAnsi" w:hAnsiTheme="minorHAnsi"/>
          <w:color w:val="000000"/>
          <w:sz w:val="24"/>
          <w:szCs w:val="24"/>
        </w:rPr>
        <w:t xml:space="preserve">except the </w:t>
      </w:r>
      <w:r w:rsidR="001C132C" w:rsidRPr="00BF0662">
        <w:rPr>
          <w:rFonts w:asciiTheme="minorHAnsi" w:hAnsiTheme="minorHAnsi"/>
          <w:color w:val="000000"/>
          <w:sz w:val="24"/>
          <w:szCs w:val="24"/>
        </w:rPr>
        <w:t>fridge, which</w:t>
      </w:r>
      <w:r w:rsidR="004858CF" w:rsidRPr="00BF0662">
        <w:rPr>
          <w:rFonts w:asciiTheme="minorHAnsi" w:hAnsiTheme="minorHAnsi"/>
          <w:color w:val="000000"/>
          <w:sz w:val="24"/>
          <w:szCs w:val="24"/>
        </w:rPr>
        <w:t xml:space="preserve"> for</w:t>
      </w:r>
      <w:r w:rsidR="00C97BBC" w:rsidRPr="00BF0662">
        <w:rPr>
          <w:rFonts w:asciiTheme="minorHAnsi" w:hAnsiTheme="minorHAnsi"/>
          <w:color w:val="000000"/>
          <w:sz w:val="24"/>
          <w:szCs w:val="24"/>
        </w:rPr>
        <w:t xml:space="preserve"> obvious reasons remained</w:t>
      </w:r>
      <w:r w:rsidR="004858CF" w:rsidRPr="00BF0662">
        <w:rPr>
          <w:rFonts w:asciiTheme="minorHAnsi" w:hAnsiTheme="minorHAnsi"/>
          <w:color w:val="000000"/>
          <w:sz w:val="24"/>
          <w:szCs w:val="24"/>
        </w:rPr>
        <w:t xml:space="preserve"> on constantly.</w:t>
      </w:r>
      <w:r w:rsidR="009E185B" w:rsidRPr="00BF0662">
        <w:rPr>
          <w:rFonts w:asciiTheme="minorHAnsi" w:hAnsiTheme="minorHAnsi"/>
          <w:color w:val="000000"/>
          <w:sz w:val="24"/>
          <w:szCs w:val="24"/>
        </w:rPr>
        <w:t xml:space="preserve"> </w:t>
      </w:r>
      <w:r w:rsidR="007E51C5" w:rsidRPr="00BF0662">
        <w:rPr>
          <w:rFonts w:asciiTheme="minorHAnsi" w:hAnsiTheme="minorHAnsi"/>
          <w:color w:val="000000"/>
          <w:sz w:val="24"/>
          <w:szCs w:val="24"/>
        </w:rPr>
        <w:t xml:space="preserve"> </w:t>
      </w:r>
      <w:r w:rsidR="006172BC" w:rsidRPr="00BF0662">
        <w:rPr>
          <w:rFonts w:asciiTheme="minorHAnsi" w:hAnsiTheme="minorHAnsi"/>
          <w:color w:val="000000"/>
          <w:sz w:val="24"/>
          <w:szCs w:val="24"/>
        </w:rPr>
        <w:t>Other than the windows there were no signs of</w:t>
      </w:r>
      <w:r w:rsidR="006535E9" w:rsidRPr="00BF0662">
        <w:rPr>
          <w:rFonts w:asciiTheme="minorHAnsi" w:hAnsiTheme="minorHAnsi"/>
          <w:color w:val="000000"/>
          <w:sz w:val="24"/>
          <w:szCs w:val="24"/>
        </w:rPr>
        <w:t xml:space="preserve"> any internal ventilation. </w:t>
      </w:r>
      <w:r w:rsidR="00845828" w:rsidRPr="00BF0662">
        <w:rPr>
          <w:rFonts w:asciiTheme="minorHAnsi" w:hAnsiTheme="minorHAnsi"/>
          <w:color w:val="000000"/>
          <w:sz w:val="24"/>
          <w:szCs w:val="24"/>
        </w:rPr>
        <w:t>The heating system would benefit from some basic maintenance</w:t>
      </w:r>
      <w:r w:rsidR="00600DE4" w:rsidRPr="00BF0662">
        <w:rPr>
          <w:rFonts w:asciiTheme="minorHAnsi" w:hAnsiTheme="minorHAnsi"/>
          <w:color w:val="000000"/>
          <w:sz w:val="24"/>
          <w:szCs w:val="24"/>
        </w:rPr>
        <w:t>, as seen evidently in Fig. 7 one of the three radiators is faulty. There were no Thermos</w:t>
      </w:r>
      <w:r w:rsidR="00334CBE">
        <w:rPr>
          <w:rFonts w:asciiTheme="minorHAnsi" w:hAnsiTheme="minorHAnsi"/>
          <w:color w:val="000000"/>
          <w:sz w:val="24"/>
          <w:szCs w:val="24"/>
        </w:rPr>
        <w:t xml:space="preserve">tatic controls on the radiators (TMV) </w:t>
      </w:r>
      <w:r w:rsidR="00A10990">
        <w:rPr>
          <w:rFonts w:asciiTheme="minorHAnsi" w:hAnsiTheme="minorHAnsi"/>
          <w:color w:val="000000"/>
          <w:sz w:val="24"/>
          <w:szCs w:val="24"/>
        </w:rPr>
        <w:t>n</w:t>
      </w:r>
      <w:r w:rsidR="00334CBE">
        <w:rPr>
          <w:rFonts w:asciiTheme="minorHAnsi" w:hAnsiTheme="minorHAnsi"/>
          <w:color w:val="000000"/>
          <w:sz w:val="24"/>
          <w:szCs w:val="24"/>
        </w:rPr>
        <w:t>or were</w:t>
      </w:r>
      <w:r w:rsidR="00600DE4" w:rsidRPr="00BF0662">
        <w:rPr>
          <w:rFonts w:asciiTheme="minorHAnsi" w:hAnsiTheme="minorHAnsi"/>
          <w:color w:val="000000"/>
          <w:sz w:val="24"/>
          <w:szCs w:val="24"/>
        </w:rPr>
        <w:t xml:space="preserve"> there any temperature control</w:t>
      </w:r>
      <w:r w:rsidR="00A10990">
        <w:rPr>
          <w:rFonts w:asciiTheme="minorHAnsi" w:hAnsiTheme="minorHAnsi"/>
          <w:color w:val="000000"/>
          <w:sz w:val="24"/>
          <w:szCs w:val="24"/>
        </w:rPr>
        <w:t>s</w:t>
      </w:r>
      <w:r w:rsidR="00600DE4" w:rsidRPr="00BF0662">
        <w:rPr>
          <w:rFonts w:asciiTheme="minorHAnsi" w:hAnsiTheme="minorHAnsi"/>
          <w:color w:val="000000"/>
          <w:sz w:val="24"/>
          <w:szCs w:val="24"/>
        </w:rPr>
        <w:t xml:space="preserve"> within the room. </w:t>
      </w:r>
      <w:r w:rsidR="00063FB2">
        <w:rPr>
          <w:rFonts w:asciiTheme="minorHAnsi" w:hAnsiTheme="minorHAnsi"/>
          <w:color w:val="000000"/>
          <w:sz w:val="24"/>
          <w:szCs w:val="24"/>
        </w:rPr>
        <w:t>Although not all</w:t>
      </w:r>
      <w:r w:rsidR="00A10990">
        <w:rPr>
          <w:rFonts w:asciiTheme="minorHAnsi" w:hAnsiTheme="minorHAnsi"/>
          <w:color w:val="000000"/>
          <w:sz w:val="24"/>
          <w:szCs w:val="24"/>
        </w:rPr>
        <w:t xml:space="preserve"> of</w:t>
      </w:r>
      <w:r w:rsidR="00063FB2">
        <w:rPr>
          <w:rFonts w:asciiTheme="minorHAnsi" w:hAnsiTheme="minorHAnsi"/>
          <w:color w:val="000000"/>
          <w:sz w:val="24"/>
          <w:szCs w:val="24"/>
        </w:rPr>
        <w:t xml:space="preserve"> the information mentioned in this report was reliable it was still recorded and </w:t>
      </w:r>
      <w:r w:rsidR="00A10990">
        <w:rPr>
          <w:rFonts w:asciiTheme="minorHAnsi" w:hAnsiTheme="minorHAnsi"/>
          <w:color w:val="000000"/>
          <w:sz w:val="24"/>
          <w:szCs w:val="24"/>
        </w:rPr>
        <w:t xml:space="preserve">best efforts were made </w:t>
      </w:r>
      <w:r w:rsidR="00063FB2">
        <w:rPr>
          <w:rFonts w:asciiTheme="minorHAnsi" w:hAnsiTheme="minorHAnsi"/>
          <w:color w:val="000000"/>
          <w:sz w:val="24"/>
          <w:szCs w:val="24"/>
        </w:rPr>
        <w:t xml:space="preserve">to </w:t>
      </w:r>
      <w:r w:rsidR="00B16999">
        <w:rPr>
          <w:rFonts w:asciiTheme="minorHAnsi" w:hAnsiTheme="minorHAnsi"/>
          <w:color w:val="000000"/>
          <w:sz w:val="24"/>
          <w:szCs w:val="24"/>
        </w:rPr>
        <w:t>source external information on the building.</w:t>
      </w:r>
    </w:p>
    <w:p w:rsidR="00B16999" w:rsidRPr="00B16999" w:rsidRDefault="00B16999" w:rsidP="00B16999"/>
    <w:p w:rsidR="00334CBE" w:rsidRPr="00334CBE" w:rsidRDefault="00334CBE" w:rsidP="00334CBE"/>
    <w:p w:rsidR="004D3EC4" w:rsidRPr="008E61D6" w:rsidRDefault="00C9496F" w:rsidP="008E61D6">
      <w:pPr>
        <w:pStyle w:val="NormalWeb"/>
        <w:spacing w:after="160"/>
        <w:jc w:val="both"/>
        <w:rPr>
          <w:rFonts w:ascii="Calibri" w:hAnsi="Calibri"/>
          <w:color w:val="000000"/>
          <w:sz w:val="28"/>
          <w:szCs w:val="28"/>
        </w:rPr>
      </w:pPr>
      <w:r>
        <w:rPr>
          <w:rFonts w:ascii="Calibri" w:hAnsi="Calibri"/>
          <w:b/>
          <w:color w:val="000000"/>
          <w:u w:val="single"/>
        </w:rPr>
        <w:t xml:space="preserve">5.0 - </w:t>
      </w:r>
      <w:r w:rsidR="004D3EC4" w:rsidRPr="008E61D6">
        <w:rPr>
          <w:rFonts w:ascii="Calibri" w:hAnsi="Calibri"/>
          <w:b/>
          <w:color w:val="000000"/>
          <w:sz w:val="28"/>
          <w:szCs w:val="28"/>
          <w:u w:val="single"/>
        </w:rPr>
        <w:t>Appendix</w:t>
      </w:r>
    </w:p>
    <w:tbl>
      <w:tblPr>
        <w:tblW w:w="752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529"/>
      </w:tblGrid>
      <w:tr w:rsidR="004D3EC4" w:rsidTr="008E61D6">
        <w:trPr>
          <w:trHeight w:val="157"/>
        </w:trPr>
        <w:tc>
          <w:tcPr>
            <w:tcW w:w="7529" w:type="dxa"/>
            <w:tcBorders>
              <w:top w:val="single" w:sz="4" w:space="0" w:color="auto"/>
              <w:left w:val="single" w:sz="4" w:space="0" w:color="auto"/>
              <w:bottom w:val="single" w:sz="4" w:space="0" w:color="auto"/>
              <w:right w:val="single" w:sz="4" w:space="0" w:color="auto"/>
            </w:tcBorders>
            <w:hideMark/>
          </w:tcPr>
          <w:p w:rsidR="004D3EC4" w:rsidRDefault="004D3EC4">
            <w:pPr>
              <w:pStyle w:val="NormalWeb"/>
            </w:pPr>
            <w:r>
              <w:rPr>
                <w:rFonts w:ascii="Calibri" w:hAnsi="Calibri"/>
                <w:b/>
              </w:rPr>
              <w:t>PHOTO/DIAGRAM</w:t>
            </w:r>
          </w:p>
        </w:tc>
      </w:tr>
      <w:tr w:rsidR="004D3EC4" w:rsidTr="008E61D6">
        <w:trPr>
          <w:trHeight w:val="2137"/>
        </w:trPr>
        <w:tc>
          <w:tcPr>
            <w:tcW w:w="7529" w:type="dxa"/>
            <w:tcBorders>
              <w:top w:val="single" w:sz="4" w:space="0" w:color="auto"/>
              <w:left w:val="single" w:sz="4" w:space="0" w:color="auto"/>
              <w:bottom w:val="single" w:sz="4" w:space="0" w:color="auto"/>
              <w:right w:val="single" w:sz="4" w:space="0" w:color="auto"/>
            </w:tcBorders>
            <w:hideMark/>
          </w:tcPr>
          <w:p w:rsidR="004D3EC4" w:rsidRDefault="008039C9">
            <w:pPr>
              <w:pStyle w:val="NormalWeb"/>
            </w:pPr>
            <w:r>
              <w:rPr>
                <w:b/>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2.3pt;height:177.5pt">
                  <v:imagedata r:id="rId10" o:title="proteus_proteus-rainscreen-banners"/>
                </v:shape>
              </w:pict>
            </w:r>
          </w:p>
          <w:p w:rsidR="004D3EC4" w:rsidRDefault="004D3EC4">
            <w:pPr>
              <w:pStyle w:val="NormalWeb"/>
            </w:pPr>
            <w:r>
              <w:rPr>
                <w:rFonts w:ascii="Calibri" w:hAnsi="Calibri"/>
                <w:sz w:val="16"/>
                <w:szCs w:val="16"/>
              </w:rPr>
              <w:t>*Typical metal clad design with insulated cavity.</w:t>
            </w:r>
          </w:p>
          <w:p w:rsidR="004D3EC4" w:rsidRPr="007A71B7" w:rsidRDefault="00FC3D90">
            <w:pPr>
              <w:pStyle w:val="NormalWeb"/>
              <w:rPr>
                <w:rFonts w:ascii="Calibri" w:hAnsi="Calibri"/>
                <w:color w:val="FF0000"/>
                <w:sz w:val="16"/>
                <w:szCs w:val="16"/>
              </w:rPr>
            </w:pPr>
            <w:hyperlink r:id="rId11" w:history="1">
              <w:r w:rsidR="004D3EC4" w:rsidRPr="007A71B7">
                <w:rPr>
                  <w:rStyle w:val="Hyperlink"/>
                  <w:rFonts w:ascii="Calibri" w:hAnsi="Calibri"/>
                  <w:color w:val="FF0000"/>
                  <w:sz w:val="16"/>
                  <w:szCs w:val="16"/>
                </w:rPr>
                <w:t>https://proteusfacades.com/technical/rainscreen-cladding/</w:t>
              </w:r>
            </w:hyperlink>
          </w:p>
          <w:p w:rsidR="00CF1073" w:rsidRPr="00CF1073" w:rsidRDefault="00CF1073">
            <w:pPr>
              <w:pStyle w:val="NormalWeb"/>
            </w:pPr>
            <w:r w:rsidRPr="00CF1073">
              <w:rPr>
                <w:rFonts w:ascii="Calibri" w:hAnsi="Calibri"/>
              </w:rPr>
              <w:t>FIG. 1</w:t>
            </w:r>
          </w:p>
        </w:tc>
      </w:tr>
      <w:tr w:rsidR="004D3EC4" w:rsidTr="008E61D6">
        <w:trPr>
          <w:trHeight w:val="2272"/>
        </w:trPr>
        <w:tc>
          <w:tcPr>
            <w:tcW w:w="7529" w:type="dxa"/>
            <w:tcBorders>
              <w:top w:val="single" w:sz="4" w:space="0" w:color="auto"/>
              <w:left w:val="single" w:sz="4" w:space="0" w:color="auto"/>
              <w:bottom w:val="single" w:sz="4" w:space="0" w:color="auto"/>
              <w:right w:val="single" w:sz="4" w:space="0" w:color="auto"/>
            </w:tcBorders>
            <w:hideMark/>
          </w:tcPr>
          <w:p w:rsidR="004D3EC4" w:rsidRDefault="004D3EC4">
            <w:pPr>
              <w:pStyle w:val="NormalWeb"/>
            </w:pPr>
            <w:r>
              <w:rPr>
                <w:noProof/>
                <w:sz w:val="16"/>
                <w:szCs w:val="16"/>
              </w:rPr>
              <w:lastRenderedPageBreak/>
              <w:drawing>
                <wp:inline distT="0" distB="0" distL="0" distR="0">
                  <wp:extent cx="1809115" cy="1237615"/>
                  <wp:effectExtent l="0" t="0" r="635" b="635"/>
                  <wp:docPr id="5" name="Picture 5" descr="internal stud part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WAPstImg420560" descr="internal stud partition"/>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115" cy="1237615"/>
                          </a:xfrm>
                          <a:prstGeom prst="rect">
                            <a:avLst/>
                          </a:prstGeom>
                          <a:noFill/>
                          <a:ln>
                            <a:noFill/>
                          </a:ln>
                        </pic:spPr>
                      </pic:pic>
                    </a:graphicData>
                  </a:graphic>
                </wp:inline>
              </w:drawing>
            </w:r>
            <w:r w:rsidR="00FD0D13">
              <w:t xml:space="preserve">          </w:t>
            </w:r>
          </w:p>
          <w:p w:rsidR="004D3EC4" w:rsidRDefault="004D3EC4">
            <w:pPr>
              <w:pStyle w:val="NormalWeb"/>
            </w:pPr>
            <w:r>
              <w:rPr>
                <w:rFonts w:ascii="Calibri" w:hAnsi="Calibri"/>
                <w:sz w:val="16"/>
                <w:szCs w:val="16"/>
              </w:rPr>
              <w:t>*Typical insulated internal stud partition, fixed to concrete slab.</w:t>
            </w:r>
          </w:p>
          <w:p w:rsidR="00CF1073" w:rsidRPr="007A71B7" w:rsidRDefault="00FC3D90">
            <w:pPr>
              <w:pStyle w:val="NormalWeb"/>
              <w:rPr>
                <w:color w:val="FF0000"/>
              </w:rPr>
            </w:pPr>
            <w:hyperlink r:id="rId14" w:history="1">
              <w:r w:rsidR="004D3EC4" w:rsidRPr="007A71B7">
                <w:rPr>
                  <w:rStyle w:val="Hyperlink"/>
                  <w:rFonts w:ascii="Calibri" w:hAnsi="Calibri"/>
                  <w:color w:val="FF0000"/>
                  <w:sz w:val="16"/>
                  <w:szCs w:val="16"/>
                </w:rPr>
                <w:t>https://www.knaufplasterboard.com.au/uploads/KSW-S22-04E.jpg</w:t>
              </w:r>
            </w:hyperlink>
          </w:p>
          <w:p w:rsidR="004D3EC4" w:rsidRPr="00CF1073" w:rsidRDefault="00CF1073" w:rsidP="00CF1073">
            <w:pPr>
              <w:rPr>
                <w:rFonts w:asciiTheme="minorHAnsi" w:hAnsiTheme="minorHAnsi"/>
              </w:rPr>
            </w:pPr>
            <w:r w:rsidRPr="00CF1073">
              <w:rPr>
                <w:rFonts w:asciiTheme="minorHAnsi" w:hAnsiTheme="minorHAnsi"/>
              </w:rPr>
              <w:t>FIG. 2</w:t>
            </w:r>
          </w:p>
        </w:tc>
      </w:tr>
      <w:tr w:rsidR="004D3EC4" w:rsidTr="008E61D6">
        <w:trPr>
          <w:trHeight w:val="1919"/>
        </w:trPr>
        <w:tc>
          <w:tcPr>
            <w:tcW w:w="7529" w:type="dxa"/>
            <w:tcBorders>
              <w:top w:val="single" w:sz="4" w:space="0" w:color="auto"/>
              <w:left w:val="single" w:sz="4" w:space="0" w:color="auto"/>
              <w:bottom w:val="single" w:sz="4" w:space="0" w:color="auto"/>
              <w:right w:val="single" w:sz="4" w:space="0" w:color="auto"/>
            </w:tcBorders>
            <w:hideMark/>
          </w:tcPr>
          <w:p w:rsidR="004D3EC4" w:rsidRDefault="004D3EC4">
            <w:pPr>
              <w:pStyle w:val="NormalWeb"/>
            </w:pPr>
            <w:r>
              <w:rPr>
                <w:b/>
                <w:noProof/>
              </w:rPr>
              <w:drawing>
                <wp:inline distT="0" distB="0" distL="0" distR="0">
                  <wp:extent cx="1784350" cy="1098550"/>
                  <wp:effectExtent l="0" t="0" r="6350" b="6350"/>
                  <wp:docPr id="4" name="Picture 4" descr="Inline image OWAPstImg228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WAPstImg228816" descr="Inline image OWAPstImg228816"/>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784350" cy="1098550"/>
                          </a:xfrm>
                          <a:prstGeom prst="rect">
                            <a:avLst/>
                          </a:prstGeom>
                          <a:noFill/>
                          <a:ln>
                            <a:noFill/>
                          </a:ln>
                        </pic:spPr>
                      </pic:pic>
                    </a:graphicData>
                  </a:graphic>
                </wp:inline>
              </w:drawing>
            </w:r>
          </w:p>
          <w:p w:rsidR="004D3EC4" w:rsidRDefault="004D3EC4">
            <w:pPr>
              <w:pStyle w:val="NormalWeb"/>
              <w:jc w:val="both"/>
              <w:rPr>
                <w:rFonts w:ascii="Calibri" w:hAnsi="Calibri"/>
                <w:sz w:val="16"/>
                <w:szCs w:val="16"/>
              </w:rPr>
            </w:pPr>
            <w:r>
              <w:rPr>
                <w:rFonts w:ascii="Calibri" w:hAnsi="Calibri"/>
                <w:sz w:val="16"/>
                <w:szCs w:val="16"/>
              </w:rPr>
              <w:t>*Photo taken of ceiling void</w:t>
            </w:r>
          </w:p>
          <w:p w:rsidR="00CF1073" w:rsidRPr="00CF1073" w:rsidRDefault="00CF1073">
            <w:pPr>
              <w:pStyle w:val="NormalWeb"/>
              <w:jc w:val="both"/>
            </w:pPr>
            <w:r w:rsidRPr="00CF1073">
              <w:rPr>
                <w:rFonts w:ascii="Calibri" w:hAnsi="Calibri"/>
              </w:rPr>
              <w:t>FIG. 3</w:t>
            </w:r>
          </w:p>
        </w:tc>
      </w:tr>
      <w:tr w:rsidR="004D3EC4" w:rsidTr="008E61D6">
        <w:trPr>
          <w:trHeight w:val="2600"/>
        </w:trPr>
        <w:tc>
          <w:tcPr>
            <w:tcW w:w="7529" w:type="dxa"/>
            <w:tcBorders>
              <w:top w:val="single" w:sz="4" w:space="0" w:color="auto"/>
              <w:left w:val="single" w:sz="4" w:space="0" w:color="auto"/>
              <w:bottom w:val="single" w:sz="4" w:space="0" w:color="auto"/>
              <w:right w:val="single" w:sz="4" w:space="0" w:color="auto"/>
            </w:tcBorders>
            <w:hideMark/>
          </w:tcPr>
          <w:p w:rsidR="004D3EC4" w:rsidRDefault="004D3EC4">
            <w:pPr>
              <w:pStyle w:val="NormalWeb"/>
            </w:pPr>
            <w:r>
              <w:rPr>
                <w:noProof/>
                <w:sz w:val="16"/>
                <w:szCs w:val="16"/>
              </w:rPr>
              <w:drawing>
                <wp:inline distT="0" distB="0" distL="0" distR="0">
                  <wp:extent cx="1788795" cy="1123315"/>
                  <wp:effectExtent l="0" t="0" r="1905" b="635"/>
                  <wp:docPr id="3" name="Picture 3" descr="Acoustic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WAPstImg128478" descr="Acoustic3"/>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1788795" cy="1123315"/>
                          </a:xfrm>
                          <a:prstGeom prst="rect">
                            <a:avLst/>
                          </a:prstGeom>
                          <a:noFill/>
                          <a:ln>
                            <a:noFill/>
                          </a:ln>
                        </pic:spPr>
                      </pic:pic>
                    </a:graphicData>
                  </a:graphic>
                </wp:inline>
              </w:drawing>
            </w:r>
          </w:p>
          <w:p w:rsidR="004D3EC4" w:rsidRDefault="004D3EC4">
            <w:pPr>
              <w:pStyle w:val="NormalWeb"/>
            </w:pPr>
            <w:r>
              <w:rPr>
                <w:rFonts w:ascii="Calibri" w:hAnsi="Calibri"/>
                <w:sz w:val="16"/>
                <w:szCs w:val="16"/>
              </w:rPr>
              <w:t>*Typical suspended ceiling tile system.</w:t>
            </w:r>
          </w:p>
          <w:p w:rsidR="004D3EC4" w:rsidRPr="007A71B7" w:rsidRDefault="00FC3D90">
            <w:pPr>
              <w:pStyle w:val="NormalWeb"/>
              <w:rPr>
                <w:rFonts w:ascii="Calibri" w:hAnsi="Calibri"/>
                <w:color w:val="FF0000"/>
                <w:sz w:val="16"/>
                <w:szCs w:val="16"/>
              </w:rPr>
            </w:pPr>
            <w:hyperlink r:id="rId19" w:history="1">
              <w:r w:rsidR="004D3EC4" w:rsidRPr="007A71B7">
                <w:rPr>
                  <w:rStyle w:val="Hyperlink"/>
                  <w:rFonts w:ascii="Calibri" w:hAnsi="Calibri"/>
                  <w:color w:val="FF0000"/>
                  <w:sz w:val="16"/>
                  <w:szCs w:val="16"/>
                </w:rPr>
                <w:t>https://i1.wp.com/plysaleskenya.com/images/Products/Suspended_Ceiling/Acoustic3.jpg?resize=696%2C426</w:t>
              </w:r>
            </w:hyperlink>
          </w:p>
          <w:p w:rsidR="00CF1073" w:rsidRPr="00CF1073" w:rsidRDefault="00CF1073">
            <w:pPr>
              <w:pStyle w:val="NormalWeb"/>
            </w:pPr>
            <w:r>
              <w:t>FIG. 4</w:t>
            </w:r>
          </w:p>
        </w:tc>
      </w:tr>
      <w:tr w:rsidR="004D3EC4" w:rsidTr="008E61D6">
        <w:trPr>
          <w:trHeight w:val="2555"/>
        </w:trPr>
        <w:tc>
          <w:tcPr>
            <w:tcW w:w="7529" w:type="dxa"/>
            <w:tcBorders>
              <w:top w:val="single" w:sz="4" w:space="0" w:color="auto"/>
              <w:left w:val="single" w:sz="4" w:space="0" w:color="auto"/>
              <w:bottom w:val="single" w:sz="4" w:space="0" w:color="auto"/>
              <w:right w:val="single" w:sz="4" w:space="0" w:color="auto"/>
            </w:tcBorders>
            <w:hideMark/>
          </w:tcPr>
          <w:p w:rsidR="004D3EC4" w:rsidRDefault="004D3EC4">
            <w:pPr>
              <w:pStyle w:val="NormalWeb"/>
            </w:pPr>
            <w:r>
              <w:rPr>
                <w:noProof/>
                <w:sz w:val="16"/>
                <w:szCs w:val="16"/>
              </w:rPr>
              <w:drawing>
                <wp:inline distT="0" distB="0" distL="0" distR="0">
                  <wp:extent cx="1764030" cy="1068705"/>
                  <wp:effectExtent l="0" t="0" r="7620" b="0"/>
                  <wp:docPr id="2" name="Picture 2" descr="intumescent fire 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WAPstImg385994" descr="intumescent fire door"/>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764030" cy="1068705"/>
                          </a:xfrm>
                          <a:prstGeom prst="rect">
                            <a:avLst/>
                          </a:prstGeom>
                          <a:noFill/>
                          <a:ln>
                            <a:noFill/>
                          </a:ln>
                        </pic:spPr>
                      </pic:pic>
                    </a:graphicData>
                  </a:graphic>
                </wp:inline>
              </w:drawing>
            </w:r>
          </w:p>
          <w:p w:rsidR="004D3EC4" w:rsidRDefault="004D3EC4">
            <w:pPr>
              <w:pStyle w:val="NormalWeb"/>
              <w:rPr>
                <w:rFonts w:ascii="Calibri" w:hAnsi="Calibri"/>
                <w:sz w:val="16"/>
                <w:szCs w:val="16"/>
              </w:rPr>
            </w:pPr>
            <w:r>
              <w:rPr>
                <w:rFonts w:ascii="Calibri" w:hAnsi="Calibri"/>
                <w:sz w:val="16"/>
                <w:szCs w:val="16"/>
              </w:rPr>
              <w:t>*Photo taken of fire door.</w:t>
            </w:r>
          </w:p>
          <w:p w:rsidR="00CF1073" w:rsidRPr="00CF1073" w:rsidRDefault="00CF1073">
            <w:pPr>
              <w:pStyle w:val="NormalWeb"/>
            </w:pPr>
            <w:r>
              <w:rPr>
                <w:rFonts w:ascii="Calibri" w:hAnsi="Calibri"/>
              </w:rPr>
              <w:t>FIG. 5</w:t>
            </w:r>
          </w:p>
        </w:tc>
      </w:tr>
      <w:tr w:rsidR="004D3EC4" w:rsidTr="008E61D6">
        <w:trPr>
          <w:trHeight w:val="2409"/>
        </w:trPr>
        <w:tc>
          <w:tcPr>
            <w:tcW w:w="7529" w:type="dxa"/>
            <w:tcBorders>
              <w:top w:val="single" w:sz="4" w:space="0" w:color="auto"/>
              <w:left w:val="single" w:sz="4" w:space="0" w:color="auto"/>
              <w:bottom w:val="single" w:sz="4" w:space="0" w:color="auto"/>
              <w:right w:val="single" w:sz="4" w:space="0" w:color="auto"/>
            </w:tcBorders>
            <w:hideMark/>
          </w:tcPr>
          <w:p w:rsidR="004D3EC4" w:rsidRDefault="004D3EC4">
            <w:pPr>
              <w:pStyle w:val="NormalWeb"/>
            </w:pPr>
            <w:r>
              <w:rPr>
                <w:noProof/>
                <w:sz w:val="16"/>
                <w:szCs w:val="16"/>
              </w:rPr>
              <w:drawing>
                <wp:inline distT="0" distB="0" distL="0" distR="0">
                  <wp:extent cx="1774190" cy="1172845"/>
                  <wp:effectExtent l="0" t="0" r="0" b="8255"/>
                  <wp:docPr id="1" name="Picture 1" descr="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WAPstImg683061" descr="window"/>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1774190" cy="1172845"/>
                          </a:xfrm>
                          <a:prstGeom prst="rect">
                            <a:avLst/>
                          </a:prstGeom>
                          <a:noFill/>
                          <a:ln>
                            <a:noFill/>
                          </a:ln>
                        </pic:spPr>
                      </pic:pic>
                    </a:graphicData>
                  </a:graphic>
                </wp:inline>
              </w:drawing>
            </w:r>
          </w:p>
          <w:p w:rsidR="004D3EC4" w:rsidRDefault="004D3EC4">
            <w:pPr>
              <w:pStyle w:val="NormalWeb"/>
              <w:tabs>
                <w:tab w:val="left" w:pos="1125"/>
              </w:tabs>
              <w:rPr>
                <w:rFonts w:ascii="Calibri" w:hAnsi="Calibri"/>
                <w:sz w:val="16"/>
                <w:szCs w:val="16"/>
              </w:rPr>
            </w:pPr>
            <w:r>
              <w:rPr>
                <w:rFonts w:ascii="Calibri" w:hAnsi="Calibri"/>
                <w:sz w:val="16"/>
                <w:szCs w:val="16"/>
              </w:rPr>
              <w:t>*Photo taken of opening window.</w:t>
            </w:r>
          </w:p>
          <w:p w:rsidR="00CF1073" w:rsidRPr="00CF1073" w:rsidRDefault="00CF1073">
            <w:pPr>
              <w:pStyle w:val="NormalWeb"/>
              <w:tabs>
                <w:tab w:val="left" w:pos="1125"/>
              </w:tabs>
            </w:pPr>
            <w:r>
              <w:rPr>
                <w:rFonts w:ascii="Calibri" w:hAnsi="Calibri"/>
              </w:rPr>
              <w:t>FIG. 6</w:t>
            </w:r>
          </w:p>
        </w:tc>
      </w:tr>
      <w:tr w:rsidR="00475FF4" w:rsidTr="008E61D6">
        <w:trPr>
          <w:trHeight w:val="2409"/>
        </w:trPr>
        <w:tc>
          <w:tcPr>
            <w:tcW w:w="7529" w:type="dxa"/>
            <w:tcBorders>
              <w:top w:val="single" w:sz="4" w:space="0" w:color="auto"/>
              <w:left w:val="single" w:sz="4" w:space="0" w:color="auto"/>
              <w:bottom w:val="single" w:sz="4" w:space="0" w:color="auto"/>
              <w:right w:val="single" w:sz="4" w:space="0" w:color="auto"/>
            </w:tcBorders>
          </w:tcPr>
          <w:p w:rsidR="00475FF4" w:rsidRPr="002C00AB" w:rsidRDefault="002C00AB">
            <w:pPr>
              <w:pStyle w:val="NormalWeb"/>
              <w:rPr>
                <w:rFonts w:asciiTheme="minorHAnsi" w:hAnsiTheme="minorHAnsi" w:cstheme="minorHAnsi"/>
                <w:noProof/>
              </w:rPr>
            </w:pPr>
            <w:r w:rsidRPr="002C00AB">
              <w:rPr>
                <w:rFonts w:asciiTheme="minorHAnsi" w:hAnsiTheme="minorHAnsi" w:cstheme="minorHAnsi"/>
                <w:noProof/>
              </w:rPr>
              <w:lastRenderedPageBreak/>
              <w:drawing>
                <wp:inline distT="0" distB="0" distL="0" distR="0" wp14:anchorId="5AE5856E" wp14:editId="323CB197">
                  <wp:extent cx="2171700" cy="1628775"/>
                  <wp:effectExtent l="0" t="0" r="0" b="9525"/>
                  <wp:docPr id="8" name="Picture 8" descr="C:\Users\1808368\AppData\Local\Microsoft\Windows\INetCache\IE\A3J2DDCH\IV_00122.BM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8368\AppData\Local\Microsoft\Windows\INetCache\IE\A3J2DDCH\IV_00122.BM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93702" cy="1645277"/>
                          </a:xfrm>
                          <a:prstGeom prst="rect">
                            <a:avLst/>
                          </a:prstGeom>
                          <a:noFill/>
                          <a:ln>
                            <a:noFill/>
                          </a:ln>
                        </pic:spPr>
                      </pic:pic>
                    </a:graphicData>
                  </a:graphic>
                </wp:inline>
              </w:drawing>
            </w:r>
          </w:p>
          <w:p w:rsidR="002C00AB" w:rsidRPr="007A71B7" w:rsidRDefault="007A71B7">
            <w:pPr>
              <w:pStyle w:val="NormalWeb"/>
              <w:rPr>
                <w:rFonts w:asciiTheme="minorHAnsi" w:hAnsiTheme="minorHAnsi" w:cstheme="minorHAnsi"/>
                <w:noProof/>
                <w:sz w:val="16"/>
                <w:szCs w:val="16"/>
              </w:rPr>
            </w:pPr>
            <w:r w:rsidRPr="007A71B7">
              <w:rPr>
                <w:rFonts w:asciiTheme="minorHAnsi" w:hAnsiTheme="minorHAnsi" w:cstheme="minorHAnsi"/>
                <w:noProof/>
                <w:sz w:val="16"/>
                <w:szCs w:val="16"/>
              </w:rPr>
              <w:t>*Image taken from thermal imaging camera.</w:t>
            </w:r>
          </w:p>
          <w:p w:rsidR="002C00AB" w:rsidRPr="002C00AB" w:rsidRDefault="002C00AB">
            <w:pPr>
              <w:pStyle w:val="NormalWeb"/>
              <w:rPr>
                <w:rFonts w:asciiTheme="minorHAnsi" w:hAnsiTheme="minorHAnsi" w:cstheme="minorHAnsi"/>
                <w:noProof/>
              </w:rPr>
            </w:pPr>
            <w:r w:rsidRPr="002C00AB">
              <w:rPr>
                <w:rFonts w:asciiTheme="minorHAnsi" w:hAnsiTheme="minorHAnsi" w:cstheme="minorHAnsi"/>
                <w:noProof/>
              </w:rPr>
              <w:t>FIG. 7</w:t>
            </w:r>
          </w:p>
        </w:tc>
      </w:tr>
      <w:tr w:rsidR="00475FF4" w:rsidTr="008E61D6">
        <w:trPr>
          <w:trHeight w:val="2409"/>
        </w:trPr>
        <w:tc>
          <w:tcPr>
            <w:tcW w:w="7529" w:type="dxa"/>
            <w:tcBorders>
              <w:top w:val="single" w:sz="4" w:space="0" w:color="auto"/>
              <w:left w:val="single" w:sz="4" w:space="0" w:color="auto"/>
              <w:bottom w:val="single" w:sz="4" w:space="0" w:color="auto"/>
              <w:right w:val="single" w:sz="4" w:space="0" w:color="auto"/>
            </w:tcBorders>
          </w:tcPr>
          <w:p w:rsidR="002C00AB" w:rsidRPr="002C00AB" w:rsidRDefault="002C00AB">
            <w:pPr>
              <w:pStyle w:val="NormalWeb"/>
              <w:rPr>
                <w:rFonts w:asciiTheme="minorHAnsi" w:hAnsiTheme="minorHAnsi" w:cstheme="minorHAnsi"/>
                <w:noProof/>
                <w:sz w:val="16"/>
                <w:szCs w:val="16"/>
              </w:rPr>
            </w:pPr>
            <w:r w:rsidRPr="002C00AB">
              <w:rPr>
                <w:rFonts w:asciiTheme="minorHAnsi" w:hAnsiTheme="minorHAnsi" w:cstheme="minorHAnsi"/>
                <w:noProof/>
              </w:rPr>
              <w:drawing>
                <wp:inline distT="0" distB="0" distL="0" distR="0" wp14:anchorId="2590C2CE" wp14:editId="3D8E1C32">
                  <wp:extent cx="2152650" cy="1614488"/>
                  <wp:effectExtent l="0" t="0" r="0" b="5080"/>
                  <wp:docPr id="7" name="Picture 7" descr="C:\Users\1808368\AppData\Local\Microsoft\Windows\INetCache\Content.Word\IV_00121.BM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8368\AppData\Local\Microsoft\Windows\INetCache\Content.Word\IV_00121.BM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30631" cy="1672974"/>
                          </a:xfrm>
                          <a:prstGeom prst="rect">
                            <a:avLst/>
                          </a:prstGeom>
                          <a:noFill/>
                          <a:ln>
                            <a:noFill/>
                          </a:ln>
                        </pic:spPr>
                      </pic:pic>
                    </a:graphicData>
                  </a:graphic>
                </wp:inline>
              </w:drawing>
            </w:r>
          </w:p>
          <w:p w:rsidR="002C00AB" w:rsidRPr="007A71B7" w:rsidRDefault="007A71B7">
            <w:pPr>
              <w:pStyle w:val="NormalWeb"/>
              <w:rPr>
                <w:rFonts w:asciiTheme="minorHAnsi" w:hAnsiTheme="minorHAnsi" w:cstheme="minorHAnsi"/>
                <w:noProof/>
                <w:sz w:val="16"/>
                <w:szCs w:val="16"/>
              </w:rPr>
            </w:pPr>
            <w:r w:rsidRPr="007A71B7">
              <w:rPr>
                <w:rFonts w:asciiTheme="minorHAnsi" w:hAnsiTheme="minorHAnsi" w:cstheme="minorHAnsi"/>
                <w:noProof/>
                <w:sz w:val="16"/>
                <w:szCs w:val="16"/>
              </w:rPr>
              <w:t>*Image taken from thermal imaging camera.</w:t>
            </w:r>
          </w:p>
          <w:p w:rsidR="002C00AB" w:rsidRPr="002C00AB" w:rsidRDefault="002C00AB">
            <w:pPr>
              <w:pStyle w:val="NormalWeb"/>
              <w:rPr>
                <w:rFonts w:asciiTheme="minorHAnsi" w:hAnsiTheme="minorHAnsi" w:cstheme="minorHAnsi"/>
                <w:noProof/>
              </w:rPr>
            </w:pPr>
            <w:r w:rsidRPr="002C00AB">
              <w:rPr>
                <w:rFonts w:asciiTheme="minorHAnsi" w:hAnsiTheme="minorHAnsi" w:cstheme="minorHAnsi"/>
                <w:noProof/>
              </w:rPr>
              <w:t>FIG. 8</w:t>
            </w:r>
          </w:p>
        </w:tc>
      </w:tr>
    </w:tbl>
    <w:p w:rsidR="004D3EC4" w:rsidRDefault="004D3EC4" w:rsidP="004D3EC4">
      <w:pPr>
        <w:pStyle w:val="NormalWeb"/>
        <w:spacing w:after="160"/>
        <w:rPr>
          <w:rFonts w:ascii="Calibri" w:hAnsi="Calibri"/>
          <w:color w:val="000000"/>
        </w:rPr>
      </w:pPr>
      <w:r>
        <w:rPr>
          <w:rFonts w:ascii="Calibri" w:hAnsi="Calibri"/>
          <w:b/>
          <w:color w:val="000000"/>
        </w:rPr>
        <w:t> </w:t>
      </w:r>
    </w:p>
    <w:p w:rsidR="00C9496F" w:rsidRDefault="00C9496F" w:rsidP="009F39AA">
      <w:pPr>
        <w:pStyle w:val="NormalWeb"/>
        <w:rPr>
          <w:rFonts w:ascii="Calibri" w:hAnsi="Calibri"/>
          <w:b/>
          <w:color w:val="000000"/>
          <w:sz w:val="28"/>
          <w:u w:val="single"/>
        </w:rPr>
      </w:pPr>
      <w:r>
        <w:rPr>
          <w:rFonts w:ascii="Calibri" w:hAnsi="Calibri"/>
          <w:b/>
          <w:color w:val="000000"/>
          <w:sz w:val="28"/>
          <w:u w:val="single"/>
        </w:rPr>
        <w:t>6.0 - References</w:t>
      </w:r>
    </w:p>
    <w:p w:rsidR="007303A7" w:rsidRDefault="007303A7" w:rsidP="009F39AA">
      <w:pPr>
        <w:pStyle w:val="NormalWeb"/>
        <w:rPr>
          <w:rFonts w:ascii="Calibri" w:hAnsi="Calibri"/>
          <w:b/>
          <w:color w:val="000000"/>
          <w:sz w:val="28"/>
          <w:u w:val="single"/>
        </w:rPr>
      </w:pPr>
    </w:p>
    <w:p w:rsidR="00C9496F" w:rsidRPr="00544C6E" w:rsidRDefault="00C9496F" w:rsidP="00C9496F">
      <w:pPr>
        <w:pStyle w:val="NormalWeb"/>
        <w:numPr>
          <w:ilvl w:val="0"/>
          <w:numId w:val="7"/>
        </w:numPr>
        <w:spacing w:after="160"/>
        <w:rPr>
          <w:rFonts w:ascii="Calibri" w:hAnsi="Calibri"/>
          <w:color w:val="000000"/>
        </w:rPr>
      </w:pPr>
      <w:r w:rsidRPr="00544C6E">
        <w:rPr>
          <w:rFonts w:ascii="Calibri" w:hAnsi="Calibri"/>
          <w:color w:val="000000"/>
        </w:rPr>
        <w:t xml:space="preserve">Table 1 – </w:t>
      </w:r>
      <w:r w:rsidRPr="00544C6E">
        <w:rPr>
          <w:rFonts w:ascii="Calibri" w:hAnsi="Calibri"/>
          <w:i/>
          <w:color w:val="000000"/>
        </w:rPr>
        <w:t>Weekly timetable (Room 2) – www.</w:t>
      </w:r>
      <w:r w:rsidRPr="00544C6E">
        <w:rPr>
          <w:rFonts w:asciiTheme="minorHAnsi" w:hAnsiTheme="minorHAnsi"/>
        </w:rPr>
        <w:t>nces.ed.gov</w:t>
      </w:r>
    </w:p>
    <w:p w:rsidR="00C9496F" w:rsidRPr="00544C6E" w:rsidRDefault="00C9496F" w:rsidP="00C9496F">
      <w:pPr>
        <w:pStyle w:val="NormalWeb"/>
        <w:numPr>
          <w:ilvl w:val="0"/>
          <w:numId w:val="7"/>
        </w:numPr>
        <w:spacing w:after="160"/>
        <w:rPr>
          <w:rFonts w:ascii="Calibri" w:hAnsi="Calibri"/>
        </w:rPr>
      </w:pPr>
      <w:r w:rsidRPr="00544C6E">
        <w:rPr>
          <w:rFonts w:ascii="Calibri" w:hAnsi="Calibri"/>
          <w:color w:val="000000"/>
        </w:rPr>
        <w:t xml:space="preserve">Table 5 - </w:t>
      </w:r>
      <w:r w:rsidRPr="00544C6E">
        <w:rPr>
          <w:rFonts w:ascii="Calibri" w:hAnsi="Calibri"/>
          <w:i/>
          <w:color w:val="000000"/>
        </w:rPr>
        <w:t>Electrical services (Room 1) – www.</w:t>
      </w:r>
      <w:r w:rsidRPr="00544C6E">
        <w:rPr>
          <w:rFonts w:ascii="Calibri" w:hAnsi="Calibri"/>
        </w:rPr>
        <w:t>rapidtables.com</w:t>
      </w:r>
    </w:p>
    <w:p w:rsidR="00A536E1" w:rsidRPr="00544C6E" w:rsidRDefault="00A536E1" w:rsidP="00A536E1">
      <w:pPr>
        <w:pStyle w:val="NormalWeb"/>
        <w:numPr>
          <w:ilvl w:val="0"/>
          <w:numId w:val="7"/>
        </w:numPr>
        <w:spacing w:after="160"/>
        <w:rPr>
          <w:rFonts w:ascii="Calibri" w:hAnsi="Calibri"/>
          <w:i/>
        </w:rPr>
      </w:pPr>
      <w:r w:rsidRPr="00544C6E">
        <w:rPr>
          <w:rFonts w:ascii="Calibri" w:hAnsi="Calibri"/>
        </w:rPr>
        <w:t xml:space="preserve">Table 6 – </w:t>
      </w:r>
      <w:r w:rsidRPr="00544C6E">
        <w:rPr>
          <w:rFonts w:ascii="Calibri" w:hAnsi="Calibri"/>
          <w:i/>
        </w:rPr>
        <w:t>Electrical services (Room 2) – www.</w:t>
      </w:r>
      <w:r w:rsidRPr="00544C6E">
        <w:rPr>
          <w:rFonts w:ascii="Calibri" w:hAnsi="Calibri"/>
        </w:rPr>
        <w:t>sheridanelectric.coop</w:t>
      </w:r>
    </w:p>
    <w:p w:rsidR="00544C6E" w:rsidRPr="00544C6E" w:rsidRDefault="00544C6E" w:rsidP="00544C6E">
      <w:pPr>
        <w:pStyle w:val="NormalWeb"/>
        <w:numPr>
          <w:ilvl w:val="0"/>
          <w:numId w:val="7"/>
        </w:numPr>
        <w:spacing w:after="160"/>
        <w:rPr>
          <w:rFonts w:ascii="Calibri" w:hAnsi="Calibri"/>
        </w:rPr>
      </w:pPr>
      <w:r w:rsidRPr="00544C6E">
        <w:rPr>
          <w:rFonts w:ascii="Calibri" w:hAnsi="Calibri"/>
        </w:rPr>
        <w:t xml:space="preserve">Fig 1 – </w:t>
      </w:r>
      <w:r w:rsidRPr="00544C6E">
        <w:rPr>
          <w:rFonts w:ascii="Calibri" w:hAnsi="Calibri"/>
          <w:i/>
        </w:rPr>
        <w:t>Photo</w:t>
      </w:r>
      <w:r w:rsidRPr="00544C6E">
        <w:rPr>
          <w:rFonts w:ascii="Calibri" w:hAnsi="Calibri"/>
        </w:rPr>
        <w:t xml:space="preserve"> – www.proteusfacades.com</w:t>
      </w:r>
    </w:p>
    <w:p w:rsidR="00544C6E" w:rsidRPr="00544C6E" w:rsidRDefault="00544C6E" w:rsidP="00C9496F">
      <w:pPr>
        <w:pStyle w:val="NormalWeb"/>
        <w:numPr>
          <w:ilvl w:val="0"/>
          <w:numId w:val="7"/>
        </w:numPr>
        <w:spacing w:after="160"/>
        <w:rPr>
          <w:rFonts w:ascii="Calibri" w:hAnsi="Calibri"/>
        </w:rPr>
      </w:pPr>
      <w:r w:rsidRPr="00544C6E">
        <w:rPr>
          <w:rFonts w:ascii="Calibri" w:hAnsi="Calibri"/>
        </w:rPr>
        <w:t>Fig 3 –</w:t>
      </w:r>
      <w:r w:rsidRPr="00544C6E">
        <w:rPr>
          <w:rFonts w:ascii="Calibri" w:hAnsi="Calibri"/>
          <w:i/>
        </w:rPr>
        <w:t xml:space="preserve"> Diagram</w:t>
      </w:r>
      <w:r w:rsidRPr="00544C6E">
        <w:rPr>
          <w:rFonts w:ascii="Calibri" w:hAnsi="Calibri"/>
        </w:rPr>
        <w:t xml:space="preserve"> – www.knaufplasterboard.com</w:t>
      </w:r>
    </w:p>
    <w:p w:rsidR="00544C6E" w:rsidRPr="00544C6E" w:rsidRDefault="00544C6E" w:rsidP="00C9496F">
      <w:pPr>
        <w:pStyle w:val="NormalWeb"/>
        <w:numPr>
          <w:ilvl w:val="0"/>
          <w:numId w:val="7"/>
        </w:numPr>
        <w:spacing w:after="160"/>
        <w:rPr>
          <w:rFonts w:ascii="Calibri" w:hAnsi="Calibri"/>
        </w:rPr>
      </w:pPr>
      <w:r w:rsidRPr="00544C6E">
        <w:rPr>
          <w:rFonts w:ascii="Calibri" w:hAnsi="Calibri"/>
        </w:rPr>
        <w:t xml:space="preserve">Fig 4 – </w:t>
      </w:r>
      <w:r w:rsidRPr="00544C6E">
        <w:rPr>
          <w:rFonts w:ascii="Calibri" w:hAnsi="Calibri"/>
          <w:i/>
        </w:rPr>
        <w:t>Diagram</w:t>
      </w:r>
      <w:r w:rsidRPr="00544C6E">
        <w:rPr>
          <w:rFonts w:ascii="Calibri" w:hAnsi="Calibri"/>
        </w:rPr>
        <w:t xml:space="preserve"> – www.suspendedceiling acoustic.co.uk</w:t>
      </w:r>
    </w:p>
    <w:p w:rsidR="00C9496F" w:rsidRDefault="00C9496F" w:rsidP="00C9496F">
      <w:pPr>
        <w:pStyle w:val="NormalWeb"/>
        <w:spacing w:after="160"/>
        <w:rPr>
          <w:rFonts w:ascii="Calibri" w:hAnsi="Calibri"/>
          <w:color w:val="000000"/>
        </w:rPr>
      </w:pPr>
    </w:p>
    <w:p w:rsidR="00C9496F" w:rsidRPr="00C9496F" w:rsidRDefault="00C9496F" w:rsidP="00C9496F">
      <w:pPr>
        <w:pStyle w:val="NormalWeb"/>
        <w:spacing w:after="160"/>
        <w:ind w:left="1145"/>
        <w:rPr>
          <w:rFonts w:ascii="Calibri" w:hAnsi="Calibri"/>
          <w:i/>
          <w:color w:val="000000"/>
        </w:rPr>
      </w:pPr>
    </w:p>
    <w:p w:rsidR="00CD60B2" w:rsidRDefault="00CD60B2"/>
    <w:sectPr w:rsidR="00CD60B2" w:rsidSect="00C9496F">
      <w:footerReference w:type="default" r:id="rId2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1718" w:rsidRDefault="00041718" w:rsidP="00B27660">
      <w:r>
        <w:separator/>
      </w:r>
    </w:p>
  </w:endnote>
  <w:endnote w:type="continuationSeparator" w:id="0">
    <w:p w:rsidR="00041718" w:rsidRDefault="00041718" w:rsidP="00B276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10045784"/>
      <w:docPartObj>
        <w:docPartGallery w:val="Page Numbers (Bottom of Page)"/>
        <w:docPartUnique/>
      </w:docPartObj>
    </w:sdtPr>
    <w:sdtEndPr>
      <w:rPr>
        <w:noProof/>
      </w:rPr>
    </w:sdtEndPr>
    <w:sdtContent>
      <w:p w:rsidR="00FC3D90" w:rsidRDefault="00FC3D90">
        <w:pPr>
          <w:pStyle w:val="Footer"/>
        </w:pPr>
        <w:r>
          <w:t xml:space="preserve">Page | </w:t>
        </w:r>
        <w:r>
          <w:fldChar w:fldCharType="begin"/>
        </w:r>
        <w:r>
          <w:instrText xml:space="preserve"> PAGE   \* MERGEFORMAT </w:instrText>
        </w:r>
        <w:r>
          <w:fldChar w:fldCharType="separate"/>
        </w:r>
        <w:r w:rsidR="008D1BA9">
          <w:rPr>
            <w:noProof/>
          </w:rPr>
          <w:t>3</w:t>
        </w:r>
        <w:r>
          <w:rPr>
            <w:noProof/>
          </w:rPr>
          <w:fldChar w:fldCharType="end"/>
        </w:r>
      </w:p>
    </w:sdtContent>
  </w:sdt>
  <w:p w:rsidR="00FC3D90" w:rsidRDefault="00FC3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1718" w:rsidRDefault="00041718" w:rsidP="00B27660">
      <w:r>
        <w:separator/>
      </w:r>
    </w:p>
  </w:footnote>
  <w:footnote w:type="continuationSeparator" w:id="0">
    <w:p w:rsidR="00041718" w:rsidRDefault="00041718" w:rsidP="00B276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B95242"/>
    <w:multiLevelType w:val="hybridMultilevel"/>
    <w:tmpl w:val="F2A418AE"/>
    <w:lvl w:ilvl="0" w:tplc="3852EE0C">
      <w:start w:val="1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C4EB5"/>
    <w:multiLevelType w:val="hybridMultilevel"/>
    <w:tmpl w:val="94061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065B01"/>
    <w:multiLevelType w:val="hybridMultilevel"/>
    <w:tmpl w:val="E53CE542"/>
    <w:lvl w:ilvl="0" w:tplc="82CC68C0">
      <w:start w:val="1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5505C1"/>
    <w:multiLevelType w:val="multilevel"/>
    <w:tmpl w:val="8968E320"/>
    <w:lvl w:ilvl="0">
      <w:start w:val="1"/>
      <w:numFmt w:val="decimal"/>
      <w:lvlText w:val="%1.0"/>
      <w:lvlJc w:val="left"/>
      <w:pPr>
        <w:ind w:left="1505" w:hanging="1080"/>
      </w:pPr>
      <w:rPr>
        <w:rFonts w:hint="default"/>
        <w:u w:val="single"/>
      </w:rPr>
    </w:lvl>
    <w:lvl w:ilvl="1">
      <w:start w:val="1"/>
      <w:numFmt w:val="decimal"/>
      <w:lvlText w:val="%1.%2"/>
      <w:lvlJc w:val="left"/>
      <w:pPr>
        <w:ind w:left="2225" w:hanging="1080"/>
      </w:pPr>
      <w:rPr>
        <w:rFonts w:hint="default"/>
        <w:u w:val="single"/>
      </w:rPr>
    </w:lvl>
    <w:lvl w:ilvl="2">
      <w:start w:val="1"/>
      <w:numFmt w:val="decimal"/>
      <w:lvlText w:val="%1.%2.%3"/>
      <w:lvlJc w:val="left"/>
      <w:pPr>
        <w:ind w:left="3305" w:hanging="1440"/>
      </w:pPr>
      <w:rPr>
        <w:rFonts w:hint="default"/>
      </w:rPr>
    </w:lvl>
    <w:lvl w:ilvl="3">
      <w:start w:val="1"/>
      <w:numFmt w:val="decimal"/>
      <w:lvlText w:val="%1.%2.%3.%4"/>
      <w:lvlJc w:val="left"/>
      <w:pPr>
        <w:ind w:left="4745" w:hanging="2160"/>
      </w:pPr>
      <w:rPr>
        <w:rFonts w:hint="default"/>
      </w:rPr>
    </w:lvl>
    <w:lvl w:ilvl="4">
      <w:start w:val="1"/>
      <w:numFmt w:val="decimal"/>
      <w:lvlText w:val="%1.%2.%3.%4.%5"/>
      <w:lvlJc w:val="left"/>
      <w:pPr>
        <w:ind w:left="5825" w:hanging="2520"/>
      </w:pPr>
      <w:rPr>
        <w:rFonts w:hint="default"/>
      </w:rPr>
    </w:lvl>
    <w:lvl w:ilvl="5">
      <w:start w:val="1"/>
      <w:numFmt w:val="decimal"/>
      <w:lvlText w:val="%1.%2.%3.%4.%5.%6"/>
      <w:lvlJc w:val="left"/>
      <w:pPr>
        <w:ind w:left="7265" w:hanging="3240"/>
      </w:pPr>
      <w:rPr>
        <w:rFonts w:hint="default"/>
      </w:rPr>
    </w:lvl>
    <w:lvl w:ilvl="6">
      <w:start w:val="1"/>
      <w:numFmt w:val="decimal"/>
      <w:lvlText w:val="%1.%2.%3.%4.%5.%6.%7"/>
      <w:lvlJc w:val="left"/>
      <w:pPr>
        <w:ind w:left="8345" w:hanging="3600"/>
      </w:pPr>
      <w:rPr>
        <w:rFonts w:hint="default"/>
      </w:rPr>
    </w:lvl>
    <w:lvl w:ilvl="7">
      <w:start w:val="1"/>
      <w:numFmt w:val="decimal"/>
      <w:lvlText w:val="%1.%2.%3.%4.%5.%6.%7.%8"/>
      <w:lvlJc w:val="left"/>
      <w:pPr>
        <w:ind w:left="9785" w:hanging="4320"/>
      </w:pPr>
      <w:rPr>
        <w:rFonts w:hint="default"/>
      </w:rPr>
    </w:lvl>
    <w:lvl w:ilvl="8">
      <w:start w:val="1"/>
      <w:numFmt w:val="decimal"/>
      <w:lvlText w:val="%1.%2.%3.%4.%5.%6.%7.%8.%9"/>
      <w:lvlJc w:val="left"/>
      <w:pPr>
        <w:ind w:left="11225" w:hanging="5040"/>
      </w:pPr>
      <w:rPr>
        <w:rFonts w:hint="default"/>
      </w:rPr>
    </w:lvl>
  </w:abstractNum>
  <w:abstractNum w:abstractNumId="4" w15:restartNumberingAfterBreak="0">
    <w:nsid w:val="65AF2727"/>
    <w:multiLevelType w:val="hybridMultilevel"/>
    <w:tmpl w:val="F35C9AB4"/>
    <w:lvl w:ilvl="0" w:tplc="8F9AB10E">
      <w:start w:val="1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FA7B9C"/>
    <w:multiLevelType w:val="hybridMultilevel"/>
    <w:tmpl w:val="FAF41A14"/>
    <w:lvl w:ilvl="0" w:tplc="724AEC5A">
      <w:start w:val="27"/>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C82E61"/>
    <w:multiLevelType w:val="hybridMultilevel"/>
    <w:tmpl w:val="E48EC880"/>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num w:numId="1">
    <w:abstractNumId w:val="0"/>
  </w:num>
  <w:num w:numId="2">
    <w:abstractNumId w:val="2"/>
  </w:num>
  <w:num w:numId="3">
    <w:abstractNumId w:val="4"/>
  </w:num>
  <w:num w:numId="4">
    <w:abstractNumId w:val="5"/>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3EC4"/>
    <w:rsid w:val="00012370"/>
    <w:rsid w:val="000200EA"/>
    <w:rsid w:val="00041718"/>
    <w:rsid w:val="00063FB2"/>
    <w:rsid w:val="000D5A29"/>
    <w:rsid w:val="00132C8A"/>
    <w:rsid w:val="00152BA1"/>
    <w:rsid w:val="0019491A"/>
    <w:rsid w:val="001C132C"/>
    <w:rsid w:val="0020203E"/>
    <w:rsid w:val="00214E8B"/>
    <w:rsid w:val="00220381"/>
    <w:rsid w:val="002239B2"/>
    <w:rsid w:val="002A14EC"/>
    <w:rsid w:val="002C00AB"/>
    <w:rsid w:val="002F0E45"/>
    <w:rsid w:val="003128F6"/>
    <w:rsid w:val="0032329F"/>
    <w:rsid w:val="00334CBE"/>
    <w:rsid w:val="003558DF"/>
    <w:rsid w:val="003A32FF"/>
    <w:rsid w:val="00446F55"/>
    <w:rsid w:val="00475FF4"/>
    <w:rsid w:val="00481B4C"/>
    <w:rsid w:val="004858CF"/>
    <w:rsid w:val="004D3EC4"/>
    <w:rsid w:val="004F4CB6"/>
    <w:rsid w:val="00502902"/>
    <w:rsid w:val="00544C6E"/>
    <w:rsid w:val="005A4E03"/>
    <w:rsid w:val="005E1EC2"/>
    <w:rsid w:val="005E4CE6"/>
    <w:rsid w:val="00600DE4"/>
    <w:rsid w:val="00610E4E"/>
    <w:rsid w:val="006172BC"/>
    <w:rsid w:val="00631FC9"/>
    <w:rsid w:val="006535E9"/>
    <w:rsid w:val="006C21A8"/>
    <w:rsid w:val="006E4DDF"/>
    <w:rsid w:val="00707E22"/>
    <w:rsid w:val="00725A90"/>
    <w:rsid w:val="007303A7"/>
    <w:rsid w:val="0079102F"/>
    <w:rsid w:val="007A71B7"/>
    <w:rsid w:val="007B5990"/>
    <w:rsid w:val="007C71BD"/>
    <w:rsid w:val="007E51C5"/>
    <w:rsid w:val="0080166D"/>
    <w:rsid w:val="008039C9"/>
    <w:rsid w:val="00823313"/>
    <w:rsid w:val="00841FB5"/>
    <w:rsid w:val="00845828"/>
    <w:rsid w:val="008D1BA9"/>
    <w:rsid w:val="008D25FB"/>
    <w:rsid w:val="008E61D6"/>
    <w:rsid w:val="00945E2E"/>
    <w:rsid w:val="00972E80"/>
    <w:rsid w:val="009E185B"/>
    <w:rsid w:val="009F39AA"/>
    <w:rsid w:val="00A0286D"/>
    <w:rsid w:val="00A06D48"/>
    <w:rsid w:val="00A10990"/>
    <w:rsid w:val="00A536E1"/>
    <w:rsid w:val="00AB18C9"/>
    <w:rsid w:val="00B16999"/>
    <w:rsid w:val="00B27660"/>
    <w:rsid w:val="00B74702"/>
    <w:rsid w:val="00BA0DB7"/>
    <w:rsid w:val="00BF0662"/>
    <w:rsid w:val="00C52723"/>
    <w:rsid w:val="00C57C0D"/>
    <w:rsid w:val="00C73FED"/>
    <w:rsid w:val="00C9496F"/>
    <w:rsid w:val="00C97BBC"/>
    <w:rsid w:val="00CB7FE8"/>
    <w:rsid w:val="00CD60B2"/>
    <w:rsid w:val="00CF1073"/>
    <w:rsid w:val="00D30EEE"/>
    <w:rsid w:val="00D760CB"/>
    <w:rsid w:val="00DB4414"/>
    <w:rsid w:val="00E44044"/>
    <w:rsid w:val="00EB44FB"/>
    <w:rsid w:val="00EB4C3E"/>
    <w:rsid w:val="00F06BD1"/>
    <w:rsid w:val="00F87B36"/>
    <w:rsid w:val="00FC3D90"/>
    <w:rsid w:val="00FC4E27"/>
    <w:rsid w:val="00FD0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E46B9"/>
  <w15:chartTrackingRefBased/>
  <w15:docId w15:val="{DCE00E26-8C9E-44B9-85FF-FDC04A081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3EC4"/>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972E80"/>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3EC4"/>
    <w:rPr>
      <w:color w:val="0563C1" w:themeColor="hyperlink"/>
      <w:u w:val="single"/>
    </w:rPr>
  </w:style>
  <w:style w:type="paragraph" w:styleId="NormalWeb">
    <w:name w:val="Normal (Web)"/>
    <w:basedOn w:val="Normal"/>
    <w:uiPriority w:val="99"/>
    <w:unhideWhenUsed/>
    <w:rsid w:val="004D3EC4"/>
  </w:style>
  <w:style w:type="table" w:styleId="TableGrid">
    <w:name w:val="Table Grid"/>
    <w:basedOn w:val="TableNormal"/>
    <w:uiPriority w:val="39"/>
    <w:rsid w:val="003558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276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7660"/>
    <w:rPr>
      <w:rFonts w:eastAsiaTheme="minorEastAsia"/>
      <w:lang w:val="en-US"/>
    </w:rPr>
  </w:style>
  <w:style w:type="paragraph" w:styleId="Header">
    <w:name w:val="header"/>
    <w:basedOn w:val="Normal"/>
    <w:link w:val="HeaderChar"/>
    <w:uiPriority w:val="99"/>
    <w:unhideWhenUsed/>
    <w:rsid w:val="00B27660"/>
    <w:pPr>
      <w:tabs>
        <w:tab w:val="center" w:pos="4513"/>
        <w:tab w:val="right" w:pos="9026"/>
      </w:tabs>
    </w:pPr>
  </w:style>
  <w:style w:type="character" w:customStyle="1" w:styleId="HeaderChar">
    <w:name w:val="Header Char"/>
    <w:basedOn w:val="DefaultParagraphFont"/>
    <w:link w:val="Header"/>
    <w:uiPriority w:val="99"/>
    <w:rsid w:val="00B27660"/>
    <w:rPr>
      <w:rFonts w:ascii="Times New Roman" w:hAnsi="Times New Roman" w:cs="Times New Roman"/>
      <w:sz w:val="24"/>
      <w:szCs w:val="24"/>
      <w:lang w:eastAsia="en-GB"/>
    </w:rPr>
  </w:style>
  <w:style w:type="paragraph" w:styleId="Footer">
    <w:name w:val="footer"/>
    <w:basedOn w:val="Normal"/>
    <w:link w:val="FooterChar"/>
    <w:uiPriority w:val="99"/>
    <w:unhideWhenUsed/>
    <w:rsid w:val="00B27660"/>
    <w:pPr>
      <w:tabs>
        <w:tab w:val="center" w:pos="4513"/>
        <w:tab w:val="right" w:pos="9026"/>
      </w:tabs>
    </w:pPr>
  </w:style>
  <w:style w:type="character" w:customStyle="1" w:styleId="FooterChar">
    <w:name w:val="Footer Char"/>
    <w:basedOn w:val="DefaultParagraphFont"/>
    <w:link w:val="Footer"/>
    <w:uiPriority w:val="99"/>
    <w:rsid w:val="00B27660"/>
    <w:rPr>
      <w:rFonts w:ascii="Times New Roman" w:hAnsi="Times New Roman" w:cs="Times New Roman"/>
      <w:sz w:val="24"/>
      <w:szCs w:val="24"/>
      <w:lang w:eastAsia="en-GB"/>
    </w:rPr>
  </w:style>
  <w:style w:type="character" w:customStyle="1" w:styleId="Heading1Char">
    <w:name w:val="Heading 1 Char"/>
    <w:basedOn w:val="DefaultParagraphFont"/>
    <w:link w:val="Heading1"/>
    <w:uiPriority w:val="9"/>
    <w:rsid w:val="00972E80"/>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972E80"/>
    <w:pPr>
      <w:spacing w:line="259" w:lineRule="auto"/>
      <w:outlineLvl w:val="9"/>
    </w:pPr>
    <w:rPr>
      <w:lang w:val="en-US" w:eastAsia="en-US"/>
    </w:rPr>
  </w:style>
  <w:style w:type="paragraph" w:styleId="ListParagraph">
    <w:name w:val="List Paragraph"/>
    <w:basedOn w:val="Normal"/>
    <w:uiPriority w:val="34"/>
    <w:qFormat/>
    <w:rsid w:val="00CD60B2"/>
    <w:pPr>
      <w:ind w:left="720"/>
      <w:contextualSpacing/>
    </w:pPr>
  </w:style>
  <w:style w:type="paragraph" w:styleId="Title">
    <w:name w:val="Title"/>
    <w:basedOn w:val="Normal"/>
    <w:next w:val="Normal"/>
    <w:link w:val="TitleChar"/>
    <w:uiPriority w:val="10"/>
    <w:qFormat/>
    <w:rsid w:val="00FC3D9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D90"/>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464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cid:0fedb4fa-4946-4c2e-ba5e-b178edafab9d" TargetMode="External"/><Relationship Id="rId18" Type="http://schemas.openxmlformats.org/officeDocument/2006/relationships/image" Target="cid:e87afaf6-13bc-459b-82ae-410a8f6646b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cid:6bd57446-389a-4860-9d1b-90bb14b47177"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6.jpe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cid:ede9ddf2-21eb-43d3-beca-a190a45f70fc"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teusfacades.com/technical/rainscreen-cladding/" TargetMode="Externa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cid:f958d4c1-d562-4a6b-8d12-ea5283a0baa1"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i1.wp.com/plysaleskenya.com/images/Products/Suspended_Ceiling/Acoustic3.jpg?resize=696%2C42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naufplasterboard.com.au/uploads/KSW-S22-04E.jpg" TargetMode="External"/><Relationship Id="rId22" Type="http://schemas.openxmlformats.org/officeDocument/2006/relationships/image" Target="media/image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042898-AD1A-4B99-8076-54C2820C0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9</Pages>
  <Words>1839</Words>
  <Characters>10483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Energy efficiency in buildings</vt:lpstr>
    </vt:vector>
  </TitlesOfParts>
  <Company/>
  <LinksUpToDate>false</LinksUpToDate>
  <CharactersWithSpaces>12298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efficiency in buildings</dc:title>
  <dc:subject>Carbon emissions case study 1</dc:subject>
  <dc:creator>Alex Morgan</dc:creator>
  <cp:keywords/>
  <dc:description/>
  <cp:lastModifiedBy>Alex Morgan</cp:lastModifiedBy>
  <cp:revision>7</cp:revision>
  <dcterms:created xsi:type="dcterms:W3CDTF">2018-11-30T19:03:00Z</dcterms:created>
  <dcterms:modified xsi:type="dcterms:W3CDTF">2018-11-30T20:58:00Z</dcterms:modified>
</cp:coreProperties>
</file>