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40951DD9" w14:textId="038C36F9" w:rsidR="00F2470B" w:rsidRPr="00247349" w:rsidRDefault="00277921" w:rsidP="00247349">
      <w:pPr>
        <w:spacing w:line="360" w:lineRule="auto"/>
        <w:jc w:val="center"/>
        <w:rPr>
          <w:rFonts w:eastAsia="Times New Roman"/>
          <w:b/>
          <w:sz w:val="36"/>
          <w:szCs w:val="36"/>
        </w:rPr>
      </w:pPr>
      <w:r w:rsidRPr="00247349">
        <w:rPr>
          <w:rFonts w:eastAsia="Times New Roman"/>
          <w:b/>
          <w:sz w:val="36"/>
          <w:szCs w:val="36"/>
        </w:rPr>
        <w:t>Name: Emiliana Virginia Comarzan</w:t>
      </w:r>
    </w:p>
    <w:p w14:paraId="7DC55662" w14:textId="3F2926D2" w:rsidR="00277921" w:rsidRPr="00247349" w:rsidRDefault="00277921" w:rsidP="00247349">
      <w:pPr>
        <w:spacing w:line="360" w:lineRule="auto"/>
        <w:jc w:val="center"/>
        <w:rPr>
          <w:rFonts w:eastAsia="Times New Roman"/>
          <w:b/>
          <w:sz w:val="36"/>
          <w:szCs w:val="36"/>
        </w:rPr>
      </w:pPr>
      <w:r w:rsidRPr="00247349">
        <w:rPr>
          <w:rFonts w:eastAsia="Times New Roman"/>
          <w:b/>
          <w:sz w:val="36"/>
          <w:szCs w:val="36"/>
        </w:rPr>
        <w:t>Student ID: 2411518</w:t>
      </w:r>
    </w:p>
    <w:p w14:paraId="61A5D8CC" w14:textId="72FB5D59" w:rsidR="00277921" w:rsidRPr="00247349" w:rsidRDefault="00277921" w:rsidP="00247349">
      <w:pPr>
        <w:spacing w:line="360" w:lineRule="auto"/>
        <w:jc w:val="center"/>
        <w:rPr>
          <w:rFonts w:eastAsia="Times New Roman"/>
          <w:b/>
          <w:sz w:val="36"/>
          <w:szCs w:val="36"/>
        </w:rPr>
      </w:pPr>
      <w:r w:rsidRPr="00247349">
        <w:rPr>
          <w:rFonts w:eastAsia="Times New Roman"/>
          <w:b/>
          <w:sz w:val="36"/>
          <w:szCs w:val="36"/>
        </w:rPr>
        <w:t>Module Name: Effective Team Working and Communication</w:t>
      </w:r>
    </w:p>
    <w:p w14:paraId="1B059650" w14:textId="5EE11B5F" w:rsidR="00277921" w:rsidRPr="00247349" w:rsidRDefault="00277921" w:rsidP="00247349">
      <w:pPr>
        <w:spacing w:line="360" w:lineRule="auto"/>
        <w:jc w:val="center"/>
        <w:rPr>
          <w:rFonts w:eastAsia="Times New Roman"/>
          <w:b/>
          <w:sz w:val="36"/>
          <w:szCs w:val="36"/>
        </w:rPr>
      </w:pPr>
      <w:r w:rsidRPr="00247349">
        <w:rPr>
          <w:rFonts w:eastAsia="Times New Roman"/>
          <w:b/>
          <w:sz w:val="36"/>
          <w:szCs w:val="36"/>
        </w:rPr>
        <w:t>Module Code: BMSW4009</w:t>
      </w:r>
    </w:p>
    <w:p w14:paraId="21E507C2" w14:textId="339767B1" w:rsidR="00F2470B" w:rsidRPr="00247349" w:rsidRDefault="00277921" w:rsidP="00247349">
      <w:pPr>
        <w:spacing w:line="360" w:lineRule="auto"/>
        <w:jc w:val="center"/>
        <w:rPr>
          <w:rFonts w:eastAsia="Times New Roman"/>
          <w:b/>
          <w:sz w:val="36"/>
          <w:szCs w:val="36"/>
        </w:rPr>
      </w:pPr>
      <w:r w:rsidRPr="00247349">
        <w:rPr>
          <w:rFonts w:eastAsia="Times New Roman"/>
          <w:b/>
          <w:sz w:val="36"/>
          <w:szCs w:val="36"/>
        </w:rPr>
        <w:t>Lecturer: Melanie Squ</w:t>
      </w:r>
      <w:r w:rsidR="0000714A" w:rsidRPr="00247349">
        <w:rPr>
          <w:rFonts w:eastAsia="Times New Roman"/>
          <w:b/>
          <w:sz w:val="36"/>
          <w:szCs w:val="36"/>
        </w:rPr>
        <w:t>ire</w:t>
      </w:r>
    </w:p>
    <w:p w14:paraId="1AD57894" w14:textId="77777777" w:rsidR="00F2470B" w:rsidRPr="00F2470B" w:rsidRDefault="00F2470B">
      <w:pPr>
        <w:spacing w:line="360" w:lineRule="auto"/>
        <w:jc w:val="center"/>
        <w:rPr>
          <w:rFonts w:ascii="Times New Roman" w:eastAsia="Times New Roman" w:hAnsi="Times New Roman" w:cs="Times New Roman"/>
          <w:b/>
          <w:sz w:val="32"/>
          <w:szCs w:val="32"/>
        </w:rPr>
      </w:pPr>
    </w:p>
    <w:p w14:paraId="5ADEC8B7" w14:textId="77777777" w:rsidR="00F2470B" w:rsidRPr="00F2470B" w:rsidRDefault="00F2470B">
      <w:pPr>
        <w:spacing w:line="360" w:lineRule="auto"/>
        <w:jc w:val="center"/>
        <w:rPr>
          <w:rFonts w:ascii="Times New Roman" w:eastAsia="Times New Roman" w:hAnsi="Times New Roman" w:cs="Times New Roman"/>
          <w:b/>
          <w:sz w:val="32"/>
          <w:szCs w:val="32"/>
        </w:rPr>
      </w:pPr>
    </w:p>
    <w:p w14:paraId="7FCB1946" w14:textId="77777777" w:rsidR="00F2470B" w:rsidRPr="00F2470B" w:rsidRDefault="00F2470B">
      <w:pPr>
        <w:spacing w:line="360" w:lineRule="auto"/>
        <w:jc w:val="center"/>
        <w:rPr>
          <w:rFonts w:ascii="Times New Roman" w:eastAsia="Times New Roman" w:hAnsi="Times New Roman" w:cs="Times New Roman"/>
          <w:b/>
          <w:sz w:val="32"/>
          <w:szCs w:val="32"/>
        </w:rPr>
      </w:pPr>
    </w:p>
    <w:p w14:paraId="5D94891E" w14:textId="77777777" w:rsidR="00F2470B" w:rsidRPr="00F2470B" w:rsidRDefault="00F2470B">
      <w:pPr>
        <w:spacing w:line="360" w:lineRule="auto"/>
        <w:jc w:val="center"/>
        <w:rPr>
          <w:rFonts w:ascii="Times New Roman" w:eastAsia="Times New Roman" w:hAnsi="Times New Roman" w:cs="Times New Roman"/>
          <w:b/>
          <w:sz w:val="32"/>
          <w:szCs w:val="32"/>
        </w:rPr>
      </w:pPr>
    </w:p>
    <w:p w14:paraId="5FF9AE6C" w14:textId="77777777" w:rsidR="00F2470B" w:rsidRPr="00F2470B" w:rsidRDefault="00F2470B">
      <w:pPr>
        <w:spacing w:line="360" w:lineRule="auto"/>
        <w:jc w:val="center"/>
        <w:rPr>
          <w:rFonts w:ascii="Times New Roman" w:eastAsia="Times New Roman" w:hAnsi="Times New Roman" w:cs="Times New Roman"/>
          <w:b/>
          <w:sz w:val="32"/>
          <w:szCs w:val="32"/>
        </w:rPr>
      </w:pPr>
    </w:p>
    <w:p w14:paraId="484058C1" w14:textId="77777777" w:rsidR="00F2470B" w:rsidRPr="00F2470B" w:rsidRDefault="00F2470B">
      <w:pPr>
        <w:spacing w:line="360" w:lineRule="auto"/>
        <w:jc w:val="center"/>
        <w:rPr>
          <w:rFonts w:ascii="Times New Roman" w:eastAsia="Times New Roman" w:hAnsi="Times New Roman" w:cs="Times New Roman"/>
          <w:b/>
          <w:sz w:val="32"/>
          <w:szCs w:val="32"/>
        </w:rPr>
      </w:pPr>
    </w:p>
    <w:p w14:paraId="0E55BF9F" w14:textId="77777777" w:rsidR="00F2470B" w:rsidRPr="00F2470B" w:rsidRDefault="00F2470B">
      <w:pPr>
        <w:spacing w:line="360" w:lineRule="auto"/>
        <w:jc w:val="center"/>
        <w:rPr>
          <w:rFonts w:ascii="Times New Roman" w:eastAsia="Times New Roman" w:hAnsi="Times New Roman" w:cs="Times New Roman"/>
          <w:b/>
          <w:sz w:val="32"/>
          <w:szCs w:val="32"/>
        </w:rPr>
      </w:pPr>
    </w:p>
    <w:p w14:paraId="72E36187" w14:textId="77777777" w:rsidR="00F2470B" w:rsidRPr="00F2470B" w:rsidRDefault="00F2470B">
      <w:pPr>
        <w:spacing w:line="360" w:lineRule="auto"/>
        <w:jc w:val="center"/>
        <w:rPr>
          <w:rFonts w:ascii="Times New Roman" w:eastAsia="Times New Roman" w:hAnsi="Times New Roman" w:cs="Times New Roman"/>
          <w:b/>
          <w:sz w:val="32"/>
          <w:szCs w:val="32"/>
        </w:rPr>
      </w:pPr>
    </w:p>
    <w:p w14:paraId="5750F7BC" w14:textId="77777777" w:rsidR="00F2470B" w:rsidRPr="00F2470B" w:rsidRDefault="00F2470B">
      <w:pPr>
        <w:spacing w:line="360" w:lineRule="auto"/>
        <w:jc w:val="center"/>
        <w:rPr>
          <w:rFonts w:ascii="Times New Roman" w:eastAsia="Times New Roman" w:hAnsi="Times New Roman" w:cs="Times New Roman"/>
          <w:b/>
          <w:sz w:val="32"/>
          <w:szCs w:val="32"/>
        </w:rPr>
      </w:pPr>
    </w:p>
    <w:p w14:paraId="00000001" w14:textId="182179F9" w:rsidR="00520A7D" w:rsidRPr="0067356E" w:rsidRDefault="005A53A3" w:rsidP="0067356E">
      <w:pPr>
        <w:spacing w:line="360" w:lineRule="auto"/>
        <w:jc w:val="center"/>
        <w:rPr>
          <w:rFonts w:eastAsia="Times New Roman"/>
          <w:b/>
          <w:sz w:val="36"/>
          <w:szCs w:val="36"/>
        </w:rPr>
      </w:pPr>
      <w:r w:rsidRPr="0067356E">
        <w:rPr>
          <w:rFonts w:eastAsia="Times New Roman"/>
          <w:b/>
          <w:sz w:val="36"/>
          <w:szCs w:val="36"/>
        </w:rPr>
        <w:t>Effective Team-working and Communication</w:t>
      </w:r>
    </w:p>
    <w:p w14:paraId="36483D4F" w14:textId="77777777" w:rsidR="00F2470B" w:rsidRPr="0067356E" w:rsidRDefault="005A53A3" w:rsidP="0067356E">
      <w:pPr>
        <w:spacing w:line="360" w:lineRule="auto"/>
        <w:jc w:val="center"/>
        <w:rPr>
          <w:rFonts w:eastAsia="Times New Roman"/>
          <w:b/>
          <w:sz w:val="36"/>
          <w:szCs w:val="36"/>
        </w:rPr>
      </w:pPr>
      <w:r w:rsidRPr="0067356E">
        <w:rPr>
          <w:rFonts w:eastAsia="Times New Roman"/>
          <w:b/>
          <w:sz w:val="36"/>
          <w:szCs w:val="36"/>
        </w:rPr>
        <w:t>Task 2 - Group Presentation</w:t>
      </w:r>
    </w:p>
    <w:p w14:paraId="0FD88466" w14:textId="77777777" w:rsidR="00F2470B" w:rsidRPr="0067356E" w:rsidRDefault="005A53A3" w:rsidP="0067356E">
      <w:pPr>
        <w:spacing w:line="360" w:lineRule="auto"/>
        <w:rPr>
          <w:rFonts w:eastAsia="Times New Roman"/>
          <w:b/>
          <w:sz w:val="36"/>
          <w:szCs w:val="36"/>
        </w:rPr>
      </w:pPr>
      <w:r w:rsidRPr="0067356E">
        <w:rPr>
          <w:rFonts w:eastAsia="Times New Roman"/>
          <w:b/>
          <w:sz w:val="36"/>
          <w:szCs w:val="36"/>
        </w:rPr>
        <w:br w:type="page"/>
      </w:r>
    </w:p>
    <w:sdt>
      <w:sdtPr>
        <w:rPr>
          <w:rFonts w:ascii="Arial" w:eastAsia="Arial" w:hAnsi="Arial" w:cs="Arial"/>
          <w:color w:val="auto"/>
          <w:sz w:val="24"/>
          <w:szCs w:val="24"/>
          <w:lang w:val="en-GB" w:eastAsia="en-IN"/>
        </w:rPr>
        <w:id w:val="740986309"/>
        <w:docPartObj>
          <w:docPartGallery w:val="Table of Contents"/>
          <w:docPartUnique/>
        </w:docPartObj>
      </w:sdtPr>
      <w:sdtEndPr>
        <w:rPr>
          <w:b/>
          <w:bCs/>
          <w:noProof/>
        </w:rPr>
      </w:sdtEndPr>
      <w:sdtContent>
        <w:p w14:paraId="2746E382" w14:textId="1FF22A9E" w:rsidR="00F2470B" w:rsidRPr="00247349" w:rsidRDefault="005A53A3" w:rsidP="0067356E">
          <w:pPr>
            <w:pStyle w:val="TOCHeading"/>
            <w:spacing w:line="360" w:lineRule="auto"/>
            <w:jc w:val="center"/>
            <w:rPr>
              <w:rFonts w:ascii="Arial" w:hAnsi="Arial" w:cs="Arial"/>
              <w:b/>
              <w:bCs/>
              <w:color w:val="000000" w:themeColor="text1"/>
              <w:sz w:val="24"/>
              <w:szCs w:val="24"/>
            </w:rPr>
          </w:pPr>
          <w:r w:rsidRPr="00247349">
            <w:rPr>
              <w:rFonts w:ascii="Arial" w:hAnsi="Arial" w:cs="Arial"/>
              <w:b/>
              <w:bCs/>
              <w:color w:val="000000" w:themeColor="text1"/>
              <w:sz w:val="24"/>
              <w:szCs w:val="24"/>
            </w:rPr>
            <w:t>Table of Contents</w:t>
          </w:r>
        </w:p>
        <w:p w14:paraId="0B5111A5" w14:textId="1B5ED323" w:rsidR="00A045E8" w:rsidRPr="00247349" w:rsidRDefault="005A53A3" w:rsidP="0067356E">
          <w:pPr>
            <w:pStyle w:val="TOC1"/>
            <w:tabs>
              <w:tab w:val="right" w:leader="dot" w:pos="9016"/>
            </w:tabs>
            <w:spacing w:line="360" w:lineRule="auto"/>
            <w:jc w:val="both"/>
            <w:rPr>
              <w:rFonts w:eastAsiaTheme="minorEastAsia"/>
              <w:noProof/>
              <w:kern w:val="2"/>
              <w:sz w:val="24"/>
              <w:szCs w:val="24"/>
              <w:lang w:val="en-IN"/>
              <w14:ligatures w14:val="standardContextual"/>
            </w:rPr>
          </w:pPr>
          <w:r w:rsidRPr="00247349">
            <w:rPr>
              <w:sz w:val="24"/>
              <w:szCs w:val="24"/>
            </w:rPr>
            <w:fldChar w:fldCharType="begin"/>
          </w:r>
          <w:r w:rsidRPr="00247349">
            <w:rPr>
              <w:sz w:val="24"/>
              <w:szCs w:val="24"/>
            </w:rPr>
            <w:instrText xml:space="preserve"> TOC \o "1-3" \h \z \u </w:instrText>
          </w:r>
          <w:r w:rsidRPr="00247349">
            <w:rPr>
              <w:sz w:val="24"/>
              <w:szCs w:val="24"/>
            </w:rPr>
            <w:fldChar w:fldCharType="separate"/>
          </w:r>
          <w:hyperlink w:anchor="_Toc192116724" w:history="1">
            <w:r w:rsidR="00A045E8" w:rsidRPr="00247349">
              <w:rPr>
                <w:rStyle w:val="Hyperlink"/>
                <w:noProof/>
                <w:sz w:val="24"/>
                <w:szCs w:val="24"/>
              </w:rPr>
              <w:t>Slide 1</w:t>
            </w:r>
            <w:r w:rsidR="0003387F" w:rsidRPr="00247349">
              <w:rPr>
                <w:rStyle w:val="Hyperlink"/>
                <w:noProof/>
                <w:sz w:val="24"/>
                <w:szCs w:val="24"/>
              </w:rPr>
              <w:t>:</w:t>
            </w:r>
            <w:r w:rsidR="0081045C" w:rsidRPr="00247349">
              <w:rPr>
                <w:rStyle w:val="Hyperlink"/>
                <w:noProof/>
                <w:sz w:val="24"/>
                <w:szCs w:val="24"/>
              </w:rPr>
              <w:t xml:space="preserve">Subject </w:t>
            </w:r>
            <w:r w:rsidR="0003387F" w:rsidRPr="00247349">
              <w:rPr>
                <w:rStyle w:val="Hyperlink"/>
                <w:noProof/>
                <w:sz w:val="24"/>
                <w:szCs w:val="24"/>
              </w:rPr>
              <w:t xml:space="preserve"> Presentation</w:t>
            </w:r>
            <w:r w:rsidR="00A045E8" w:rsidRPr="00247349">
              <w:rPr>
                <w:noProof/>
                <w:webHidden/>
                <w:sz w:val="24"/>
                <w:szCs w:val="24"/>
              </w:rPr>
              <w:tab/>
            </w:r>
            <w:r w:rsidR="00A045E8" w:rsidRPr="00247349">
              <w:rPr>
                <w:noProof/>
                <w:webHidden/>
                <w:sz w:val="24"/>
                <w:szCs w:val="24"/>
              </w:rPr>
              <w:fldChar w:fldCharType="begin"/>
            </w:r>
            <w:r w:rsidR="00A045E8" w:rsidRPr="00247349">
              <w:rPr>
                <w:noProof/>
                <w:webHidden/>
                <w:sz w:val="24"/>
                <w:szCs w:val="24"/>
              </w:rPr>
              <w:instrText xml:space="preserve"> PAGEREF _Toc192116724 \h </w:instrText>
            </w:r>
            <w:r w:rsidR="00A045E8" w:rsidRPr="00247349">
              <w:rPr>
                <w:noProof/>
                <w:webHidden/>
                <w:sz w:val="24"/>
                <w:szCs w:val="24"/>
              </w:rPr>
            </w:r>
            <w:r w:rsidR="00A045E8" w:rsidRPr="00247349">
              <w:rPr>
                <w:noProof/>
                <w:webHidden/>
                <w:sz w:val="24"/>
                <w:szCs w:val="24"/>
              </w:rPr>
              <w:fldChar w:fldCharType="separate"/>
            </w:r>
            <w:r w:rsidR="006D51A8" w:rsidRPr="00247349">
              <w:rPr>
                <w:noProof/>
                <w:webHidden/>
                <w:sz w:val="24"/>
                <w:szCs w:val="24"/>
              </w:rPr>
              <w:t>3</w:t>
            </w:r>
            <w:r w:rsidR="00A045E8" w:rsidRPr="00247349">
              <w:rPr>
                <w:noProof/>
                <w:webHidden/>
                <w:sz w:val="24"/>
                <w:szCs w:val="24"/>
              </w:rPr>
              <w:fldChar w:fldCharType="end"/>
            </w:r>
          </w:hyperlink>
        </w:p>
        <w:p w14:paraId="401E9B51" w14:textId="5F93F753" w:rsidR="00A045E8" w:rsidRPr="00247349" w:rsidRDefault="00A045E8" w:rsidP="0067356E">
          <w:pPr>
            <w:pStyle w:val="TOC1"/>
            <w:tabs>
              <w:tab w:val="right" w:leader="dot" w:pos="9016"/>
            </w:tabs>
            <w:spacing w:line="360" w:lineRule="auto"/>
            <w:jc w:val="both"/>
            <w:rPr>
              <w:rFonts w:eastAsiaTheme="minorEastAsia"/>
              <w:noProof/>
              <w:kern w:val="2"/>
              <w:sz w:val="24"/>
              <w:szCs w:val="24"/>
              <w:lang w:val="en-IN"/>
              <w14:ligatures w14:val="standardContextual"/>
            </w:rPr>
          </w:pPr>
          <w:hyperlink w:anchor="_Toc192116725" w:history="1">
            <w:r w:rsidRPr="00247349">
              <w:rPr>
                <w:rStyle w:val="Hyperlink"/>
                <w:noProof/>
                <w:sz w:val="24"/>
                <w:szCs w:val="24"/>
              </w:rPr>
              <w:t>Slide 2</w:t>
            </w:r>
            <w:r w:rsidR="0003387F" w:rsidRPr="00247349">
              <w:rPr>
                <w:rStyle w:val="Hyperlink"/>
                <w:noProof/>
                <w:sz w:val="24"/>
                <w:szCs w:val="24"/>
              </w:rPr>
              <w:t>:Introduction</w:t>
            </w:r>
            <w:r w:rsidRPr="00247349">
              <w:rPr>
                <w:noProof/>
                <w:webHidden/>
                <w:sz w:val="24"/>
                <w:szCs w:val="24"/>
              </w:rPr>
              <w:tab/>
            </w:r>
            <w:r w:rsidRPr="00247349">
              <w:rPr>
                <w:noProof/>
                <w:webHidden/>
                <w:sz w:val="24"/>
                <w:szCs w:val="24"/>
              </w:rPr>
              <w:fldChar w:fldCharType="begin"/>
            </w:r>
            <w:r w:rsidRPr="00247349">
              <w:rPr>
                <w:noProof/>
                <w:webHidden/>
                <w:sz w:val="24"/>
                <w:szCs w:val="24"/>
              </w:rPr>
              <w:instrText xml:space="preserve"> PAGEREF _Toc192116725 \h </w:instrText>
            </w:r>
            <w:r w:rsidRPr="00247349">
              <w:rPr>
                <w:noProof/>
                <w:webHidden/>
                <w:sz w:val="24"/>
                <w:szCs w:val="24"/>
              </w:rPr>
            </w:r>
            <w:r w:rsidRPr="00247349">
              <w:rPr>
                <w:noProof/>
                <w:webHidden/>
                <w:sz w:val="24"/>
                <w:szCs w:val="24"/>
              </w:rPr>
              <w:fldChar w:fldCharType="separate"/>
            </w:r>
            <w:r w:rsidR="006D51A8" w:rsidRPr="00247349">
              <w:rPr>
                <w:noProof/>
                <w:webHidden/>
                <w:sz w:val="24"/>
                <w:szCs w:val="24"/>
              </w:rPr>
              <w:t>4</w:t>
            </w:r>
            <w:r w:rsidRPr="00247349">
              <w:rPr>
                <w:noProof/>
                <w:webHidden/>
                <w:sz w:val="24"/>
                <w:szCs w:val="24"/>
              </w:rPr>
              <w:fldChar w:fldCharType="end"/>
            </w:r>
          </w:hyperlink>
        </w:p>
        <w:p w14:paraId="71394AFD" w14:textId="64CC0C43" w:rsidR="00A045E8" w:rsidRPr="00247349" w:rsidRDefault="00A045E8" w:rsidP="0067356E">
          <w:pPr>
            <w:pStyle w:val="TOC1"/>
            <w:tabs>
              <w:tab w:val="right" w:leader="dot" w:pos="9016"/>
            </w:tabs>
            <w:spacing w:line="360" w:lineRule="auto"/>
            <w:jc w:val="both"/>
            <w:rPr>
              <w:rFonts w:eastAsiaTheme="minorEastAsia"/>
              <w:noProof/>
              <w:kern w:val="2"/>
              <w:sz w:val="24"/>
              <w:szCs w:val="24"/>
              <w:lang w:val="en-IN"/>
              <w14:ligatures w14:val="standardContextual"/>
            </w:rPr>
          </w:pPr>
          <w:hyperlink w:anchor="_Toc192116726" w:history="1">
            <w:r w:rsidRPr="00247349">
              <w:rPr>
                <w:rStyle w:val="Hyperlink"/>
                <w:noProof/>
                <w:sz w:val="24"/>
                <w:szCs w:val="24"/>
              </w:rPr>
              <w:t>Slide 3</w:t>
            </w:r>
            <w:r w:rsidR="0003387F" w:rsidRPr="00247349">
              <w:rPr>
                <w:rStyle w:val="Hyperlink"/>
                <w:noProof/>
                <w:sz w:val="24"/>
                <w:szCs w:val="24"/>
              </w:rPr>
              <w:t>:The Role of Active Listening in Effective Communication</w:t>
            </w:r>
            <w:r w:rsidRPr="00247349">
              <w:rPr>
                <w:noProof/>
                <w:webHidden/>
                <w:sz w:val="24"/>
                <w:szCs w:val="24"/>
              </w:rPr>
              <w:tab/>
            </w:r>
            <w:r w:rsidRPr="00247349">
              <w:rPr>
                <w:noProof/>
                <w:webHidden/>
                <w:sz w:val="24"/>
                <w:szCs w:val="24"/>
              </w:rPr>
              <w:fldChar w:fldCharType="begin"/>
            </w:r>
            <w:r w:rsidRPr="00247349">
              <w:rPr>
                <w:noProof/>
                <w:webHidden/>
                <w:sz w:val="24"/>
                <w:szCs w:val="24"/>
              </w:rPr>
              <w:instrText xml:space="preserve"> PAGEREF _Toc192116726 \h </w:instrText>
            </w:r>
            <w:r w:rsidRPr="00247349">
              <w:rPr>
                <w:noProof/>
                <w:webHidden/>
                <w:sz w:val="24"/>
                <w:szCs w:val="24"/>
              </w:rPr>
            </w:r>
            <w:r w:rsidRPr="00247349">
              <w:rPr>
                <w:noProof/>
                <w:webHidden/>
                <w:sz w:val="24"/>
                <w:szCs w:val="24"/>
              </w:rPr>
              <w:fldChar w:fldCharType="separate"/>
            </w:r>
            <w:r w:rsidR="006D51A8" w:rsidRPr="00247349">
              <w:rPr>
                <w:noProof/>
                <w:webHidden/>
                <w:sz w:val="24"/>
                <w:szCs w:val="24"/>
              </w:rPr>
              <w:t>5</w:t>
            </w:r>
            <w:r w:rsidRPr="00247349">
              <w:rPr>
                <w:noProof/>
                <w:webHidden/>
                <w:sz w:val="24"/>
                <w:szCs w:val="24"/>
              </w:rPr>
              <w:fldChar w:fldCharType="end"/>
            </w:r>
          </w:hyperlink>
        </w:p>
        <w:p w14:paraId="3DFEC093" w14:textId="0C49410A" w:rsidR="00A045E8" w:rsidRPr="00247349" w:rsidRDefault="00A045E8" w:rsidP="0067356E">
          <w:pPr>
            <w:pStyle w:val="TOC1"/>
            <w:tabs>
              <w:tab w:val="right" w:leader="dot" w:pos="9016"/>
            </w:tabs>
            <w:spacing w:line="360" w:lineRule="auto"/>
            <w:jc w:val="both"/>
            <w:rPr>
              <w:rFonts w:eastAsiaTheme="minorEastAsia"/>
              <w:noProof/>
              <w:kern w:val="2"/>
              <w:sz w:val="24"/>
              <w:szCs w:val="24"/>
              <w:lang w:val="en-IN"/>
              <w14:ligatures w14:val="standardContextual"/>
            </w:rPr>
          </w:pPr>
          <w:hyperlink w:anchor="_Toc192116727" w:history="1">
            <w:r w:rsidRPr="00247349">
              <w:rPr>
                <w:rStyle w:val="Hyperlink"/>
                <w:noProof/>
                <w:sz w:val="24"/>
                <w:szCs w:val="24"/>
              </w:rPr>
              <w:t>Slide 4</w:t>
            </w:r>
            <w:r w:rsidR="0003387F" w:rsidRPr="00247349">
              <w:rPr>
                <w:rStyle w:val="Hyperlink"/>
                <w:noProof/>
                <w:sz w:val="24"/>
                <w:szCs w:val="24"/>
              </w:rPr>
              <w:t>:Coaching as a Communication Tool for Personal and Profesional Growth</w:t>
            </w:r>
            <w:r w:rsidRPr="00247349">
              <w:rPr>
                <w:noProof/>
                <w:webHidden/>
                <w:sz w:val="24"/>
                <w:szCs w:val="24"/>
              </w:rPr>
              <w:tab/>
            </w:r>
            <w:r w:rsidRPr="00247349">
              <w:rPr>
                <w:noProof/>
                <w:webHidden/>
                <w:sz w:val="24"/>
                <w:szCs w:val="24"/>
              </w:rPr>
              <w:fldChar w:fldCharType="begin"/>
            </w:r>
            <w:r w:rsidRPr="00247349">
              <w:rPr>
                <w:noProof/>
                <w:webHidden/>
                <w:sz w:val="24"/>
                <w:szCs w:val="24"/>
              </w:rPr>
              <w:instrText xml:space="preserve"> PAGEREF _Toc192116727 \h </w:instrText>
            </w:r>
            <w:r w:rsidRPr="00247349">
              <w:rPr>
                <w:noProof/>
                <w:webHidden/>
                <w:sz w:val="24"/>
                <w:szCs w:val="24"/>
              </w:rPr>
            </w:r>
            <w:r w:rsidRPr="00247349">
              <w:rPr>
                <w:noProof/>
                <w:webHidden/>
                <w:sz w:val="24"/>
                <w:szCs w:val="24"/>
              </w:rPr>
              <w:fldChar w:fldCharType="separate"/>
            </w:r>
            <w:r w:rsidR="006D51A8" w:rsidRPr="00247349">
              <w:rPr>
                <w:noProof/>
                <w:webHidden/>
                <w:sz w:val="24"/>
                <w:szCs w:val="24"/>
              </w:rPr>
              <w:t>6</w:t>
            </w:r>
            <w:r w:rsidRPr="00247349">
              <w:rPr>
                <w:noProof/>
                <w:webHidden/>
                <w:sz w:val="24"/>
                <w:szCs w:val="24"/>
              </w:rPr>
              <w:fldChar w:fldCharType="end"/>
            </w:r>
          </w:hyperlink>
        </w:p>
        <w:p w14:paraId="712E9A32" w14:textId="5251A623" w:rsidR="00A045E8" w:rsidRPr="00247349" w:rsidRDefault="00A045E8" w:rsidP="0067356E">
          <w:pPr>
            <w:pStyle w:val="TOC1"/>
            <w:tabs>
              <w:tab w:val="right" w:leader="dot" w:pos="9016"/>
            </w:tabs>
            <w:spacing w:line="360" w:lineRule="auto"/>
            <w:jc w:val="both"/>
            <w:rPr>
              <w:rFonts w:eastAsiaTheme="minorEastAsia"/>
              <w:noProof/>
              <w:kern w:val="2"/>
              <w:sz w:val="24"/>
              <w:szCs w:val="24"/>
              <w:lang w:val="en-IN"/>
              <w14:ligatures w14:val="standardContextual"/>
            </w:rPr>
          </w:pPr>
          <w:hyperlink w:anchor="_Toc192116728" w:history="1">
            <w:r w:rsidRPr="00247349">
              <w:rPr>
                <w:rStyle w:val="Hyperlink"/>
                <w:noProof/>
                <w:sz w:val="24"/>
                <w:szCs w:val="24"/>
              </w:rPr>
              <w:t>Slide 5</w:t>
            </w:r>
            <w:r w:rsidR="0003387F" w:rsidRPr="00247349">
              <w:rPr>
                <w:rStyle w:val="Hyperlink"/>
                <w:noProof/>
                <w:sz w:val="24"/>
                <w:szCs w:val="24"/>
              </w:rPr>
              <w:t>:Transactional Analysis: Understanding Human Interactions</w:t>
            </w:r>
            <w:r w:rsidRPr="00247349">
              <w:rPr>
                <w:noProof/>
                <w:webHidden/>
                <w:sz w:val="24"/>
                <w:szCs w:val="24"/>
              </w:rPr>
              <w:tab/>
            </w:r>
            <w:r w:rsidRPr="00247349">
              <w:rPr>
                <w:noProof/>
                <w:webHidden/>
                <w:sz w:val="24"/>
                <w:szCs w:val="24"/>
              </w:rPr>
              <w:fldChar w:fldCharType="begin"/>
            </w:r>
            <w:r w:rsidRPr="00247349">
              <w:rPr>
                <w:noProof/>
                <w:webHidden/>
                <w:sz w:val="24"/>
                <w:szCs w:val="24"/>
              </w:rPr>
              <w:instrText xml:space="preserve"> PAGEREF _Toc192116728 \h </w:instrText>
            </w:r>
            <w:r w:rsidRPr="00247349">
              <w:rPr>
                <w:noProof/>
                <w:webHidden/>
                <w:sz w:val="24"/>
                <w:szCs w:val="24"/>
              </w:rPr>
            </w:r>
            <w:r w:rsidRPr="00247349">
              <w:rPr>
                <w:noProof/>
                <w:webHidden/>
                <w:sz w:val="24"/>
                <w:szCs w:val="24"/>
              </w:rPr>
              <w:fldChar w:fldCharType="separate"/>
            </w:r>
            <w:r w:rsidR="006D51A8" w:rsidRPr="00247349">
              <w:rPr>
                <w:noProof/>
                <w:webHidden/>
                <w:sz w:val="24"/>
                <w:szCs w:val="24"/>
              </w:rPr>
              <w:t>7</w:t>
            </w:r>
            <w:r w:rsidRPr="00247349">
              <w:rPr>
                <w:noProof/>
                <w:webHidden/>
                <w:sz w:val="24"/>
                <w:szCs w:val="24"/>
              </w:rPr>
              <w:fldChar w:fldCharType="end"/>
            </w:r>
          </w:hyperlink>
        </w:p>
        <w:p w14:paraId="23DE655B" w14:textId="73432745" w:rsidR="00A045E8" w:rsidRPr="00247349" w:rsidRDefault="00A045E8" w:rsidP="0067356E">
          <w:pPr>
            <w:pStyle w:val="TOC1"/>
            <w:tabs>
              <w:tab w:val="right" w:leader="dot" w:pos="9016"/>
            </w:tabs>
            <w:spacing w:line="360" w:lineRule="auto"/>
            <w:jc w:val="both"/>
            <w:rPr>
              <w:rFonts w:eastAsiaTheme="minorEastAsia"/>
              <w:noProof/>
              <w:kern w:val="2"/>
              <w:sz w:val="24"/>
              <w:szCs w:val="24"/>
              <w:lang w:val="en-IN"/>
              <w14:ligatures w14:val="standardContextual"/>
            </w:rPr>
          </w:pPr>
          <w:hyperlink w:anchor="_Toc192116729" w:history="1">
            <w:r w:rsidRPr="00247349">
              <w:rPr>
                <w:rStyle w:val="Hyperlink"/>
                <w:noProof/>
                <w:sz w:val="24"/>
                <w:szCs w:val="24"/>
              </w:rPr>
              <w:t>Slide 6</w:t>
            </w:r>
            <w:r w:rsidR="0003387F" w:rsidRPr="00247349">
              <w:rPr>
                <w:rStyle w:val="Hyperlink"/>
                <w:noProof/>
                <w:sz w:val="24"/>
                <w:szCs w:val="24"/>
              </w:rPr>
              <w:t>:The Drama Triangle: Recognizing and Managing Dysfunctional Communication Patterns</w:t>
            </w:r>
            <w:r w:rsidRPr="00247349">
              <w:rPr>
                <w:noProof/>
                <w:webHidden/>
                <w:sz w:val="24"/>
                <w:szCs w:val="24"/>
              </w:rPr>
              <w:tab/>
            </w:r>
            <w:r w:rsidRPr="00247349">
              <w:rPr>
                <w:noProof/>
                <w:webHidden/>
                <w:sz w:val="24"/>
                <w:szCs w:val="24"/>
              </w:rPr>
              <w:fldChar w:fldCharType="begin"/>
            </w:r>
            <w:r w:rsidRPr="00247349">
              <w:rPr>
                <w:noProof/>
                <w:webHidden/>
                <w:sz w:val="24"/>
                <w:szCs w:val="24"/>
              </w:rPr>
              <w:instrText xml:space="preserve"> PAGEREF _Toc192116729 \h </w:instrText>
            </w:r>
            <w:r w:rsidRPr="00247349">
              <w:rPr>
                <w:noProof/>
                <w:webHidden/>
                <w:sz w:val="24"/>
                <w:szCs w:val="24"/>
              </w:rPr>
            </w:r>
            <w:r w:rsidRPr="00247349">
              <w:rPr>
                <w:noProof/>
                <w:webHidden/>
                <w:sz w:val="24"/>
                <w:szCs w:val="24"/>
              </w:rPr>
              <w:fldChar w:fldCharType="separate"/>
            </w:r>
            <w:r w:rsidR="006D51A8" w:rsidRPr="00247349">
              <w:rPr>
                <w:noProof/>
                <w:webHidden/>
                <w:sz w:val="24"/>
                <w:szCs w:val="24"/>
              </w:rPr>
              <w:t>8</w:t>
            </w:r>
            <w:r w:rsidRPr="00247349">
              <w:rPr>
                <w:noProof/>
                <w:webHidden/>
                <w:sz w:val="24"/>
                <w:szCs w:val="24"/>
              </w:rPr>
              <w:fldChar w:fldCharType="end"/>
            </w:r>
          </w:hyperlink>
        </w:p>
        <w:p w14:paraId="25E30AD5" w14:textId="788D01B8" w:rsidR="00A045E8" w:rsidRPr="00247349" w:rsidRDefault="00A045E8" w:rsidP="0067356E">
          <w:pPr>
            <w:pStyle w:val="TOC1"/>
            <w:tabs>
              <w:tab w:val="right" w:leader="dot" w:pos="9016"/>
            </w:tabs>
            <w:spacing w:line="360" w:lineRule="auto"/>
            <w:jc w:val="both"/>
            <w:rPr>
              <w:rFonts w:eastAsiaTheme="minorEastAsia"/>
              <w:noProof/>
              <w:kern w:val="2"/>
              <w:sz w:val="24"/>
              <w:szCs w:val="24"/>
              <w:lang w:val="en-IN"/>
              <w14:ligatures w14:val="standardContextual"/>
            </w:rPr>
          </w:pPr>
          <w:hyperlink w:anchor="_Toc192116730" w:history="1">
            <w:r w:rsidRPr="00247349">
              <w:rPr>
                <w:rStyle w:val="Hyperlink"/>
                <w:noProof/>
                <w:sz w:val="24"/>
                <w:szCs w:val="24"/>
              </w:rPr>
              <w:t>Slide 7</w:t>
            </w:r>
            <w:r w:rsidR="0003387F" w:rsidRPr="00247349">
              <w:rPr>
                <w:rStyle w:val="Hyperlink"/>
                <w:noProof/>
                <w:sz w:val="24"/>
                <w:szCs w:val="24"/>
              </w:rPr>
              <w:t>:</w:t>
            </w:r>
            <w:r w:rsidR="0091209B" w:rsidRPr="00247349">
              <w:rPr>
                <w:rStyle w:val="Hyperlink"/>
                <w:noProof/>
                <w:sz w:val="24"/>
                <w:szCs w:val="24"/>
              </w:rPr>
              <w:t xml:space="preserve"> Conclusion</w:t>
            </w:r>
            <w:r w:rsidRPr="00247349">
              <w:rPr>
                <w:noProof/>
                <w:webHidden/>
                <w:sz w:val="24"/>
                <w:szCs w:val="24"/>
              </w:rPr>
              <w:tab/>
            </w:r>
            <w:r w:rsidRPr="00247349">
              <w:rPr>
                <w:noProof/>
                <w:webHidden/>
                <w:sz w:val="24"/>
                <w:szCs w:val="24"/>
              </w:rPr>
              <w:fldChar w:fldCharType="begin"/>
            </w:r>
            <w:r w:rsidRPr="00247349">
              <w:rPr>
                <w:noProof/>
                <w:webHidden/>
                <w:sz w:val="24"/>
                <w:szCs w:val="24"/>
              </w:rPr>
              <w:instrText xml:space="preserve"> PAGEREF _Toc192116730 \h </w:instrText>
            </w:r>
            <w:r w:rsidRPr="00247349">
              <w:rPr>
                <w:noProof/>
                <w:webHidden/>
                <w:sz w:val="24"/>
                <w:szCs w:val="24"/>
              </w:rPr>
            </w:r>
            <w:r w:rsidRPr="00247349">
              <w:rPr>
                <w:noProof/>
                <w:webHidden/>
                <w:sz w:val="24"/>
                <w:szCs w:val="24"/>
              </w:rPr>
              <w:fldChar w:fldCharType="separate"/>
            </w:r>
            <w:r w:rsidR="006D51A8" w:rsidRPr="00247349">
              <w:rPr>
                <w:noProof/>
                <w:webHidden/>
                <w:sz w:val="24"/>
                <w:szCs w:val="24"/>
              </w:rPr>
              <w:t>9</w:t>
            </w:r>
            <w:r w:rsidRPr="00247349">
              <w:rPr>
                <w:noProof/>
                <w:webHidden/>
                <w:sz w:val="24"/>
                <w:szCs w:val="24"/>
              </w:rPr>
              <w:fldChar w:fldCharType="end"/>
            </w:r>
          </w:hyperlink>
        </w:p>
        <w:p w14:paraId="12235EC1" w14:textId="0508E570" w:rsidR="00A045E8" w:rsidRPr="00247349" w:rsidRDefault="00A045E8" w:rsidP="0067356E">
          <w:pPr>
            <w:pStyle w:val="TOC1"/>
            <w:tabs>
              <w:tab w:val="right" w:leader="dot" w:pos="9016"/>
            </w:tabs>
            <w:spacing w:line="360" w:lineRule="auto"/>
            <w:jc w:val="both"/>
            <w:rPr>
              <w:rFonts w:eastAsiaTheme="minorEastAsia"/>
              <w:noProof/>
              <w:kern w:val="2"/>
              <w:sz w:val="24"/>
              <w:szCs w:val="24"/>
              <w:lang w:val="en-IN"/>
              <w14:ligatures w14:val="standardContextual"/>
            </w:rPr>
          </w:pPr>
          <w:hyperlink w:anchor="_Toc192116731" w:history="1">
            <w:r w:rsidRPr="00247349">
              <w:rPr>
                <w:rStyle w:val="Hyperlink"/>
                <w:noProof/>
                <w:sz w:val="24"/>
                <w:szCs w:val="24"/>
              </w:rPr>
              <w:t>Slide 8</w:t>
            </w:r>
            <w:r w:rsidR="0091209B" w:rsidRPr="00247349">
              <w:rPr>
                <w:rStyle w:val="Hyperlink"/>
                <w:noProof/>
                <w:sz w:val="24"/>
                <w:szCs w:val="24"/>
              </w:rPr>
              <w:t>: References</w:t>
            </w:r>
            <w:r w:rsidRPr="00247349">
              <w:rPr>
                <w:noProof/>
                <w:webHidden/>
                <w:sz w:val="24"/>
                <w:szCs w:val="24"/>
              </w:rPr>
              <w:tab/>
            </w:r>
            <w:r w:rsidRPr="00247349">
              <w:rPr>
                <w:noProof/>
                <w:webHidden/>
                <w:sz w:val="24"/>
                <w:szCs w:val="24"/>
              </w:rPr>
              <w:fldChar w:fldCharType="begin"/>
            </w:r>
            <w:r w:rsidRPr="00247349">
              <w:rPr>
                <w:noProof/>
                <w:webHidden/>
                <w:sz w:val="24"/>
                <w:szCs w:val="24"/>
              </w:rPr>
              <w:instrText xml:space="preserve"> PAGEREF _Toc192116731 \h </w:instrText>
            </w:r>
            <w:r w:rsidRPr="00247349">
              <w:rPr>
                <w:noProof/>
                <w:webHidden/>
                <w:sz w:val="24"/>
                <w:szCs w:val="24"/>
              </w:rPr>
            </w:r>
            <w:r w:rsidRPr="00247349">
              <w:rPr>
                <w:noProof/>
                <w:webHidden/>
                <w:sz w:val="24"/>
                <w:szCs w:val="24"/>
              </w:rPr>
              <w:fldChar w:fldCharType="separate"/>
            </w:r>
            <w:r w:rsidR="006D51A8" w:rsidRPr="00247349">
              <w:rPr>
                <w:noProof/>
                <w:webHidden/>
                <w:sz w:val="24"/>
                <w:szCs w:val="24"/>
              </w:rPr>
              <w:t>10</w:t>
            </w:r>
            <w:r w:rsidRPr="00247349">
              <w:rPr>
                <w:noProof/>
                <w:webHidden/>
                <w:sz w:val="24"/>
                <w:szCs w:val="24"/>
              </w:rPr>
              <w:fldChar w:fldCharType="end"/>
            </w:r>
          </w:hyperlink>
        </w:p>
        <w:p w14:paraId="55F12511" w14:textId="71F6CFA0" w:rsidR="00F2470B" w:rsidRPr="00247349" w:rsidRDefault="005A53A3" w:rsidP="0067356E">
          <w:pPr>
            <w:spacing w:line="360" w:lineRule="auto"/>
            <w:jc w:val="both"/>
            <w:rPr>
              <w:b/>
              <w:bCs/>
              <w:noProof/>
              <w:sz w:val="24"/>
              <w:szCs w:val="24"/>
            </w:rPr>
          </w:pPr>
          <w:r w:rsidRPr="00247349">
            <w:rPr>
              <w:b/>
              <w:bCs/>
              <w:noProof/>
              <w:sz w:val="24"/>
              <w:szCs w:val="24"/>
            </w:rPr>
            <w:fldChar w:fldCharType="end"/>
          </w:r>
        </w:p>
      </w:sdtContent>
    </w:sdt>
    <w:p w14:paraId="00000003" w14:textId="1C6D65DC" w:rsidR="00520A7D" w:rsidRPr="00247349" w:rsidRDefault="005A53A3" w:rsidP="0067356E">
      <w:pPr>
        <w:spacing w:line="360" w:lineRule="auto"/>
        <w:rPr>
          <w:sz w:val="24"/>
          <w:szCs w:val="24"/>
        </w:rPr>
      </w:pPr>
      <w:r w:rsidRPr="00247349">
        <w:rPr>
          <w:sz w:val="24"/>
          <w:szCs w:val="24"/>
        </w:rPr>
        <w:br w:type="page"/>
      </w:r>
    </w:p>
    <w:p w14:paraId="00000004" w14:textId="3DB80839" w:rsidR="00520A7D" w:rsidRPr="00247349" w:rsidRDefault="00376D80" w:rsidP="0067356E">
      <w:pPr>
        <w:pStyle w:val="Heading1"/>
        <w:rPr>
          <w:rFonts w:ascii="Arial" w:hAnsi="Arial" w:cs="Arial"/>
          <w:sz w:val="24"/>
          <w:szCs w:val="24"/>
        </w:rPr>
      </w:pPr>
      <w:bookmarkStart w:id="0" w:name="_Toc192116724"/>
      <w:r w:rsidRPr="22FFCD2C">
        <w:rPr>
          <w:rFonts w:ascii="Arial" w:eastAsia="Arial" w:hAnsi="Arial" w:cs="Arial"/>
          <w:sz w:val="24"/>
          <w:szCs w:val="24"/>
        </w:rPr>
        <w:t>Slid</w:t>
      </w:r>
      <w:r w:rsidR="7506620A" w:rsidRPr="22FFCD2C">
        <w:rPr>
          <w:rFonts w:ascii="Arial" w:eastAsia="Arial" w:hAnsi="Arial" w:cs="Arial"/>
          <w:sz w:val="24"/>
          <w:szCs w:val="24"/>
        </w:rPr>
        <w:t>e1</w:t>
      </w:r>
      <w:r w:rsidR="2511920C" w:rsidRPr="22FFCD2C">
        <w:rPr>
          <w:rFonts w:ascii="Arial" w:eastAsia="Arial" w:hAnsi="Arial" w:cs="Arial"/>
          <w:sz w:val="24"/>
          <w:szCs w:val="24"/>
        </w:rPr>
        <w:t xml:space="preserve"> </w:t>
      </w:r>
      <w:r w:rsidR="7506620A" w:rsidRPr="22FFCD2C">
        <w:rPr>
          <w:rFonts w:ascii="Arial" w:eastAsia="Arial" w:hAnsi="Arial" w:cs="Arial"/>
          <w:sz w:val="24"/>
          <w:szCs w:val="24"/>
        </w:rPr>
        <w:t>Eff</w:t>
      </w:r>
      <w:r w:rsidR="3D62C32F" w:rsidRPr="22FFCD2C">
        <w:rPr>
          <w:rFonts w:ascii="Arial" w:eastAsia="Arial" w:hAnsi="Arial" w:cs="Arial"/>
          <w:sz w:val="24"/>
          <w:szCs w:val="24"/>
        </w:rPr>
        <w:t xml:space="preserve">ective Communication </w:t>
      </w:r>
      <w:r w:rsidR="38467FB0" w:rsidRPr="22FFCD2C">
        <w:rPr>
          <w:rFonts w:ascii="Arial" w:eastAsia="Arial" w:hAnsi="Arial" w:cs="Arial"/>
          <w:sz w:val="24"/>
          <w:szCs w:val="24"/>
        </w:rPr>
        <w:t xml:space="preserve">Skills </w:t>
      </w:r>
      <w:r w:rsidR="38467FB0" w:rsidRPr="22FFCD2C">
        <w:rPr>
          <w:rFonts w:ascii="Arial" w:hAnsi="Arial" w:cs="Arial"/>
          <w:sz w:val="24"/>
          <w:szCs w:val="24"/>
        </w:rPr>
        <w:t xml:space="preserve">           </w:t>
      </w:r>
      <w:r w:rsidR="3D62C32F" w:rsidRPr="22FFCD2C">
        <w:rPr>
          <w:rFonts w:ascii="Arial" w:hAnsi="Arial" w:cs="Arial"/>
          <w:sz w:val="24"/>
          <w:szCs w:val="24"/>
        </w:rPr>
        <w:t xml:space="preserve">                  </w:t>
      </w:r>
      <w:r w:rsidR="7506620A" w:rsidRPr="22FFCD2C">
        <w:rPr>
          <w:rFonts w:ascii="Arial" w:hAnsi="Arial" w:cs="Arial"/>
          <w:sz w:val="24"/>
          <w:szCs w:val="24"/>
        </w:rPr>
        <w:t xml:space="preserve">      </w:t>
      </w:r>
      <w:r w:rsidR="33F4B6F5" w:rsidRPr="22FFCD2C">
        <w:rPr>
          <w:rFonts w:ascii="Arial" w:hAnsi="Arial" w:cs="Arial"/>
          <w:sz w:val="24"/>
          <w:szCs w:val="24"/>
        </w:rPr>
        <w:t xml:space="preserve">   </w:t>
      </w:r>
      <w:r w:rsidR="1C967B30" w:rsidRPr="22FFCD2C">
        <w:rPr>
          <w:rFonts w:ascii="Arial" w:hAnsi="Arial" w:cs="Arial"/>
          <w:sz w:val="24"/>
          <w:szCs w:val="24"/>
        </w:rPr>
        <w:t xml:space="preserve"> </w:t>
      </w:r>
      <w:bookmarkEnd w:id="0"/>
      <w:r w:rsidR="00BF01B2" w:rsidRPr="22FFCD2C">
        <w:rPr>
          <w:rFonts w:ascii="Arial" w:hAnsi="Arial" w:cs="Arial"/>
          <w:sz w:val="24"/>
          <w:szCs w:val="24"/>
        </w:rPr>
        <w:t xml:space="preserve">                                                                                                                                                                                                                                              </w:t>
      </w:r>
    </w:p>
    <w:p w14:paraId="50A9DC15" w14:textId="385D21DA" w:rsidR="00514B7F" w:rsidRPr="00247349" w:rsidRDefault="00533F24" w:rsidP="0067356E">
      <w:pPr>
        <w:spacing w:line="360" w:lineRule="auto"/>
        <w:jc w:val="center"/>
        <w:rPr>
          <w:rFonts w:eastAsia="Times New Roman"/>
          <w:sz w:val="24"/>
          <w:szCs w:val="24"/>
        </w:rPr>
      </w:pPr>
      <w:r w:rsidRPr="00247349">
        <w:rPr>
          <w:rFonts w:eastAsia="Times New Roman"/>
          <w:noProof/>
          <w:sz w:val="24"/>
          <w:szCs w:val="24"/>
        </w:rPr>
        <w:drawing>
          <wp:inline distT="0" distB="0" distL="0" distR="0" wp14:anchorId="0AE787DC" wp14:editId="56BEFDA4">
            <wp:extent cx="5731510" cy="3183255"/>
            <wp:effectExtent l="0" t="0" r="2540" b="7620"/>
            <wp:docPr id="1059964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964426" name=""/>
                    <pic:cNvPicPr/>
                  </pic:nvPicPr>
                  <pic:blipFill>
                    <a:blip r:embed="rId10"/>
                    <a:stretch>
                      <a:fillRect/>
                    </a:stretch>
                  </pic:blipFill>
                  <pic:spPr>
                    <a:xfrm>
                      <a:off x="0" y="0"/>
                      <a:ext cx="5731510" cy="3183255"/>
                    </a:xfrm>
                    <a:prstGeom prst="rect">
                      <a:avLst/>
                    </a:prstGeom>
                  </pic:spPr>
                </pic:pic>
              </a:graphicData>
            </a:graphic>
          </wp:inline>
        </w:drawing>
      </w:r>
    </w:p>
    <w:p w14:paraId="34E10A83" w14:textId="5AF745CA" w:rsidR="00A807BF" w:rsidRPr="00247349" w:rsidRDefault="00514B7F" w:rsidP="0067356E">
      <w:pPr>
        <w:spacing w:line="360" w:lineRule="auto"/>
        <w:rPr>
          <w:rFonts w:eastAsia="Times New Roman"/>
          <w:sz w:val="24"/>
          <w:szCs w:val="24"/>
        </w:rPr>
      </w:pPr>
      <w:r w:rsidRPr="00247349">
        <w:rPr>
          <w:rFonts w:eastAsia="Times New Roman"/>
          <w:sz w:val="24"/>
          <w:szCs w:val="24"/>
        </w:rPr>
        <w:br w:type="page"/>
      </w:r>
    </w:p>
    <w:p w14:paraId="0BCC7E4C" w14:textId="031B7D7D" w:rsidR="00376D80" w:rsidRPr="00247349" w:rsidRDefault="00A807BF" w:rsidP="0067356E">
      <w:pPr>
        <w:pStyle w:val="Heading1"/>
        <w:rPr>
          <w:rFonts w:ascii="Arial" w:hAnsi="Arial" w:cs="Arial"/>
          <w:sz w:val="24"/>
          <w:szCs w:val="24"/>
        </w:rPr>
      </w:pPr>
      <w:bookmarkStart w:id="1" w:name="_Toc192116725"/>
      <w:r w:rsidRPr="00247349">
        <w:rPr>
          <w:rFonts w:ascii="Arial" w:hAnsi="Arial" w:cs="Arial"/>
          <w:sz w:val="24"/>
          <w:szCs w:val="24"/>
        </w:rPr>
        <w:t>Slide 2</w:t>
      </w:r>
      <w:bookmarkEnd w:id="1"/>
    </w:p>
    <w:p w14:paraId="3859FD1F" w14:textId="73C8F502" w:rsidR="00A807BF" w:rsidRPr="00247349" w:rsidRDefault="00533F24" w:rsidP="0067356E">
      <w:pPr>
        <w:spacing w:line="360" w:lineRule="auto"/>
        <w:jc w:val="center"/>
        <w:rPr>
          <w:rFonts w:eastAsia="Times New Roman"/>
          <w:sz w:val="24"/>
          <w:szCs w:val="24"/>
        </w:rPr>
      </w:pPr>
      <w:r w:rsidRPr="00247349">
        <w:rPr>
          <w:rFonts w:eastAsia="Times New Roman"/>
          <w:noProof/>
          <w:sz w:val="24"/>
          <w:szCs w:val="24"/>
        </w:rPr>
        <w:drawing>
          <wp:inline distT="0" distB="0" distL="0" distR="0" wp14:anchorId="7F6C3D11" wp14:editId="615F5025">
            <wp:extent cx="5731510" cy="3224530"/>
            <wp:effectExtent l="0" t="0" r="2540" b="0"/>
            <wp:docPr id="482857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857409" name=""/>
                    <pic:cNvPicPr/>
                  </pic:nvPicPr>
                  <pic:blipFill>
                    <a:blip r:embed="rId11"/>
                    <a:stretch>
                      <a:fillRect/>
                    </a:stretch>
                  </pic:blipFill>
                  <pic:spPr>
                    <a:xfrm>
                      <a:off x="0" y="0"/>
                      <a:ext cx="5731510" cy="3224530"/>
                    </a:xfrm>
                    <a:prstGeom prst="rect">
                      <a:avLst/>
                    </a:prstGeom>
                  </pic:spPr>
                </pic:pic>
              </a:graphicData>
            </a:graphic>
          </wp:inline>
        </w:drawing>
      </w:r>
    </w:p>
    <w:p w14:paraId="00000005" w14:textId="6A64CEAF" w:rsidR="00376D80" w:rsidRPr="00247349" w:rsidRDefault="005A53A3" w:rsidP="00472F9D">
      <w:pPr>
        <w:spacing w:line="360" w:lineRule="auto"/>
        <w:jc w:val="both"/>
        <w:rPr>
          <w:rFonts w:eastAsia="Times New Roman"/>
          <w:sz w:val="24"/>
          <w:szCs w:val="24"/>
        </w:rPr>
      </w:pPr>
      <w:r w:rsidRPr="00247349">
        <w:rPr>
          <w:rFonts w:eastAsia="Times New Roman"/>
          <w:sz w:val="24"/>
          <w:szCs w:val="24"/>
        </w:rPr>
        <w:t>Effective communication is essential in the establishment of relationships, conflict resolution, and in team working. It includes a range of skills including active listening, coaching, and knowledge of psychological models such as Transactional Analysis and the Drama Triangle. The presentation identifies these main issues and how they add to fulfilling personal and working relationships.</w:t>
      </w:r>
    </w:p>
    <w:p w14:paraId="451D032C" w14:textId="419C5722" w:rsidR="00520A7D" w:rsidRPr="00247349" w:rsidRDefault="00376D80" w:rsidP="0067356E">
      <w:pPr>
        <w:spacing w:line="360" w:lineRule="auto"/>
        <w:rPr>
          <w:rFonts w:eastAsia="Times New Roman"/>
          <w:sz w:val="24"/>
          <w:szCs w:val="24"/>
        </w:rPr>
      </w:pPr>
      <w:r w:rsidRPr="00247349">
        <w:rPr>
          <w:rFonts w:eastAsia="Times New Roman"/>
          <w:sz w:val="24"/>
          <w:szCs w:val="24"/>
        </w:rPr>
        <w:br w:type="page"/>
      </w:r>
    </w:p>
    <w:p w14:paraId="00000006" w14:textId="2EDACF1F" w:rsidR="00520A7D" w:rsidRPr="00247349" w:rsidRDefault="00376D80" w:rsidP="0067356E">
      <w:pPr>
        <w:pStyle w:val="Heading1"/>
        <w:rPr>
          <w:rFonts w:ascii="Arial" w:hAnsi="Arial" w:cs="Arial"/>
          <w:sz w:val="24"/>
          <w:szCs w:val="24"/>
        </w:rPr>
      </w:pPr>
      <w:bookmarkStart w:id="2" w:name="_Toc192116726"/>
      <w:r w:rsidRPr="00247349">
        <w:rPr>
          <w:rFonts w:ascii="Arial" w:hAnsi="Arial" w:cs="Arial"/>
          <w:sz w:val="24"/>
          <w:szCs w:val="24"/>
        </w:rPr>
        <w:t xml:space="preserve">Slide </w:t>
      </w:r>
      <w:r w:rsidR="00533F24" w:rsidRPr="00247349">
        <w:rPr>
          <w:rFonts w:ascii="Arial" w:hAnsi="Arial" w:cs="Arial"/>
          <w:sz w:val="24"/>
          <w:szCs w:val="24"/>
        </w:rPr>
        <w:t>3</w:t>
      </w:r>
      <w:bookmarkEnd w:id="2"/>
    </w:p>
    <w:p w14:paraId="6A9BAAEF" w14:textId="140E77E4" w:rsidR="00376D80" w:rsidRPr="00247349" w:rsidRDefault="00533F24" w:rsidP="0067356E">
      <w:pPr>
        <w:spacing w:line="360" w:lineRule="auto"/>
        <w:jc w:val="center"/>
        <w:rPr>
          <w:rFonts w:eastAsia="Times New Roman"/>
          <w:sz w:val="24"/>
          <w:szCs w:val="24"/>
        </w:rPr>
      </w:pPr>
      <w:r w:rsidRPr="00247349">
        <w:rPr>
          <w:rFonts w:eastAsia="Times New Roman"/>
          <w:noProof/>
          <w:sz w:val="24"/>
          <w:szCs w:val="24"/>
        </w:rPr>
        <w:drawing>
          <wp:inline distT="0" distB="0" distL="0" distR="0" wp14:anchorId="0A1A3448" wp14:editId="52C03638">
            <wp:extent cx="5731510" cy="3207385"/>
            <wp:effectExtent l="0" t="0" r="2540" b="0"/>
            <wp:docPr id="1775930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930307" name=""/>
                    <pic:cNvPicPr/>
                  </pic:nvPicPr>
                  <pic:blipFill>
                    <a:blip r:embed="rId12"/>
                    <a:stretch>
                      <a:fillRect/>
                    </a:stretch>
                  </pic:blipFill>
                  <pic:spPr>
                    <a:xfrm>
                      <a:off x="0" y="0"/>
                      <a:ext cx="5731510" cy="3207385"/>
                    </a:xfrm>
                    <a:prstGeom prst="rect">
                      <a:avLst/>
                    </a:prstGeom>
                  </pic:spPr>
                </pic:pic>
              </a:graphicData>
            </a:graphic>
          </wp:inline>
        </w:drawing>
      </w:r>
    </w:p>
    <w:p w14:paraId="00000007" w14:textId="55F924FC" w:rsidR="00376D80" w:rsidRPr="00247349" w:rsidRDefault="005A53A3" w:rsidP="0067356E">
      <w:pPr>
        <w:spacing w:line="360" w:lineRule="auto"/>
        <w:jc w:val="both"/>
        <w:rPr>
          <w:rFonts w:eastAsia="Times New Roman"/>
          <w:sz w:val="24"/>
          <w:szCs w:val="24"/>
        </w:rPr>
      </w:pPr>
      <w:r w:rsidRPr="00247349">
        <w:rPr>
          <w:rFonts w:eastAsia="Times New Roman"/>
          <w:sz w:val="24"/>
          <w:szCs w:val="24"/>
        </w:rPr>
        <w:t>Active listening is the core of successful communication, with full attention, understanding, and appropriate response (Kluger and Itzchakov, 2022). It promotes confidence, reduces misconceptions, and strengthens relationships. The main elements are maintaining eye contact, paraphrasing, and feedback. Tough barriers such as distractions, bias, and selective listening may hinder communication. By using active listening and acknowledging that they understand, individuals can facilitate clearer and more meaningful interactions. Active listening is a key aspect of personal and professional life, enabling group performance, leadership, and resolution of conflicts (Lavee and Itzchakov, 2023). The possession of the skill helps to ensure communicative effectiveness and thus the realization of more lasting relationships and better solutions in all spheres of life.</w:t>
      </w:r>
    </w:p>
    <w:p w14:paraId="300BF66B" w14:textId="0E89D21E" w:rsidR="00520A7D" w:rsidRPr="00247349" w:rsidRDefault="00376D80" w:rsidP="0067356E">
      <w:pPr>
        <w:spacing w:line="360" w:lineRule="auto"/>
        <w:rPr>
          <w:rFonts w:eastAsia="Times New Roman"/>
          <w:sz w:val="24"/>
          <w:szCs w:val="24"/>
        </w:rPr>
      </w:pPr>
      <w:r w:rsidRPr="00247349">
        <w:rPr>
          <w:rFonts w:eastAsia="Times New Roman"/>
          <w:sz w:val="24"/>
          <w:szCs w:val="24"/>
        </w:rPr>
        <w:br w:type="page"/>
      </w:r>
    </w:p>
    <w:p w14:paraId="00000008" w14:textId="4DEDFC26" w:rsidR="00520A7D" w:rsidRPr="00247349" w:rsidRDefault="00376D80" w:rsidP="0067356E">
      <w:pPr>
        <w:pStyle w:val="Heading1"/>
        <w:rPr>
          <w:rFonts w:ascii="Arial" w:hAnsi="Arial" w:cs="Arial"/>
          <w:sz w:val="24"/>
          <w:szCs w:val="24"/>
        </w:rPr>
      </w:pPr>
      <w:bookmarkStart w:id="3" w:name="_Toc192116727"/>
      <w:r w:rsidRPr="00247349">
        <w:rPr>
          <w:rFonts w:ascii="Arial" w:hAnsi="Arial" w:cs="Arial"/>
          <w:sz w:val="24"/>
          <w:szCs w:val="24"/>
        </w:rPr>
        <w:t>Slide 4</w:t>
      </w:r>
      <w:bookmarkEnd w:id="3"/>
    </w:p>
    <w:p w14:paraId="1B3C6628" w14:textId="4DB56FC4" w:rsidR="00376D80" w:rsidRPr="00247349" w:rsidRDefault="002E1311" w:rsidP="0067356E">
      <w:pPr>
        <w:spacing w:line="360" w:lineRule="auto"/>
        <w:jc w:val="center"/>
        <w:rPr>
          <w:rFonts w:eastAsia="Times New Roman"/>
          <w:sz w:val="24"/>
          <w:szCs w:val="24"/>
        </w:rPr>
      </w:pPr>
      <w:r w:rsidRPr="00247349">
        <w:rPr>
          <w:rFonts w:eastAsia="Times New Roman"/>
          <w:noProof/>
          <w:sz w:val="24"/>
          <w:szCs w:val="24"/>
        </w:rPr>
        <w:drawing>
          <wp:inline distT="0" distB="0" distL="0" distR="0" wp14:anchorId="448D902A" wp14:editId="06AA55FA">
            <wp:extent cx="5731510" cy="3223895"/>
            <wp:effectExtent l="0" t="0" r="2540" b="0"/>
            <wp:docPr id="1106857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857121" name=""/>
                    <pic:cNvPicPr/>
                  </pic:nvPicPr>
                  <pic:blipFill>
                    <a:blip r:embed="rId13"/>
                    <a:stretch>
                      <a:fillRect/>
                    </a:stretch>
                  </pic:blipFill>
                  <pic:spPr>
                    <a:xfrm>
                      <a:off x="0" y="0"/>
                      <a:ext cx="5731510" cy="3223895"/>
                    </a:xfrm>
                    <a:prstGeom prst="rect">
                      <a:avLst/>
                    </a:prstGeom>
                  </pic:spPr>
                </pic:pic>
              </a:graphicData>
            </a:graphic>
          </wp:inline>
        </w:drawing>
      </w:r>
    </w:p>
    <w:p w14:paraId="00000009" w14:textId="0AB8A606" w:rsidR="00376D80" w:rsidRPr="00247349" w:rsidRDefault="005A53A3" w:rsidP="0067356E">
      <w:pPr>
        <w:spacing w:line="360" w:lineRule="auto"/>
        <w:jc w:val="both"/>
        <w:rPr>
          <w:rFonts w:eastAsia="Times New Roman"/>
          <w:sz w:val="24"/>
          <w:szCs w:val="24"/>
        </w:rPr>
      </w:pPr>
      <w:r w:rsidRPr="00247349">
        <w:rPr>
          <w:rFonts w:eastAsia="Times New Roman"/>
          <w:sz w:val="24"/>
          <w:szCs w:val="24"/>
        </w:rPr>
        <w:t xml:space="preserve">Coaching is an effective communication tool for professional and personal development (Mata </w:t>
      </w:r>
      <w:r w:rsidRPr="00247349">
        <w:rPr>
          <w:rFonts w:eastAsia="Times New Roman"/>
          <w:i/>
          <w:sz w:val="24"/>
          <w:szCs w:val="24"/>
        </w:rPr>
        <w:t>et al</w:t>
      </w:r>
      <w:r w:rsidRPr="00247349">
        <w:rPr>
          <w:rFonts w:eastAsia="Times New Roman"/>
          <w:sz w:val="24"/>
          <w:szCs w:val="24"/>
        </w:rPr>
        <w:t xml:space="preserve">., 2021). It uses active listening, questioning, and giving feedback to build self-awareness, problem-solving ability, and motivation. Good coaching enhances performance, teamwork, and leadership through </w:t>
      </w:r>
      <w:r w:rsidR="00BF01B2" w:rsidRPr="00247349">
        <w:rPr>
          <w:rFonts w:eastAsia="Times New Roman"/>
          <w:sz w:val="24"/>
          <w:szCs w:val="24"/>
        </w:rPr>
        <w:t>goal setting</w:t>
      </w:r>
      <w:r w:rsidRPr="00247349">
        <w:rPr>
          <w:rFonts w:eastAsia="Times New Roman"/>
          <w:sz w:val="24"/>
          <w:szCs w:val="24"/>
        </w:rPr>
        <w:t xml:space="preserve"> and reflection. Professional coaching enhances workplace relationships, productivity of employees, and job satisfaction. Coaches enable individuals to move beyond adversity and realize their full potential through a supportive environment. The coaching process facilitates trust building, enhances decision-making, and supports ongoing learning. As an organized communication method, coaching lies at the core of personal growth and business achievement.</w:t>
      </w:r>
    </w:p>
    <w:p w14:paraId="4B233CB8" w14:textId="5BBA3804" w:rsidR="00520A7D" w:rsidRPr="00247349" w:rsidRDefault="00376D80" w:rsidP="0067356E">
      <w:pPr>
        <w:spacing w:line="360" w:lineRule="auto"/>
        <w:rPr>
          <w:rFonts w:eastAsia="Times New Roman"/>
          <w:sz w:val="24"/>
          <w:szCs w:val="24"/>
        </w:rPr>
      </w:pPr>
      <w:r w:rsidRPr="00247349">
        <w:rPr>
          <w:rFonts w:eastAsia="Times New Roman"/>
          <w:sz w:val="24"/>
          <w:szCs w:val="24"/>
        </w:rPr>
        <w:br w:type="page"/>
      </w:r>
    </w:p>
    <w:p w14:paraId="0000000A" w14:textId="245D567D" w:rsidR="00520A7D" w:rsidRPr="00247349" w:rsidRDefault="00376D80" w:rsidP="0067356E">
      <w:pPr>
        <w:pStyle w:val="Heading1"/>
        <w:rPr>
          <w:rFonts w:ascii="Arial" w:hAnsi="Arial" w:cs="Arial"/>
          <w:sz w:val="24"/>
          <w:szCs w:val="24"/>
        </w:rPr>
      </w:pPr>
      <w:bookmarkStart w:id="4" w:name="_Toc192116728"/>
      <w:r w:rsidRPr="00247349">
        <w:rPr>
          <w:rFonts w:ascii="Arial" w:hAnsi="Arial" w:cs="Arial"/>
          <w:sz w:val="24"/>
          <w:szCs w:val="24"/>
        </w:rPr>
        <w:t>Slide 5</w:t>
      </w:r>
      <w:bookmarkEnd w:id="4"/>
    </w:p>
    <w:p w14:paraId="427A5232" w14:textId="517BE11D" w:rsidR="00376D80" w:rsidRPr="00247349" w:rsidRDefault="002E1311" w:rsidP="0067356E">
      <w:pPr>
        <w:spacing w:line="360" w:lineRule="auto"/>
        <w:jc w:val="center"/>
        <w:rPr>
          <w:rFonts w:eastAsia="Times New Roman"/>
          <w:sz w:val="24"/>
          <w:szCs w:val="24"/>
        </w:rPr>
      </w:pPr>
      <w:r w:rsidRPr="00247349">
        <w:rPr>
          <w:rFonts w:eastAsia="Times New Roman"/>
          <w:noProof/>
          <w:sz w:val="24"/>
          <w:szCs w:val="24"/>
        </w:rPr>
        <w:drawing>
          <wp:inline distT="0" distB="0" distL="0" distR="0" wp14:anchorId="1877E88F" wp14:editId="14FDBC85">
            <wp:extent cx="5731510" cy="3225800"/>
            <wp:effectExtent l="0" t="0" r="2540" b="0"/>
            <wp:docPr id="1988029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029199" name=""/>
                    <pic:cNvPicPr/>
                  </pic:nvPicPr>
                  <pic:blipFill>
                    <a:blip r:embed="rId14"/>
                    <a:stretch>
                      <a:fillRect/>
                    </a:stretch>
                  </pic:blipFill>
                  <pic:spPr>
                    <a:xfrm>
                      <a:off x="0" y="0"/>
                      <a:ext cx="5731510" cy="3225800"/>
                    </a:xfrm>
                    <a:prstGeom prst="rect">
                      <a:avLst/>
                    </a:prstGeom>
                  </pic:spPr>
                </pic:pic>
              </a:graphicData>
            </a:graphic>
          </wp:inline>
        </w:drawing>
      </w:r>
    </w:p>
    <w:p w14:paraId="0000000B" w14:textId="09947DE2" w:rsidR="00376D80" w:rsidRPr="00247349" w:rsidRDefault="005A53A3" w:rsidP="0067356E">
      <w:pPr>
        <w:spacing w:line="360" w:lineRule="auto"/>
        <w:jc w:val="both"/>
        <w:rPr>
          <w:rFonts w:eastAsia="Times New Roman"/>
          <w:sz w:val="24"/>
          <w:szCs w:val="24"/>
        </w:rPr>
      </w:pPr>
      <w:r w:rsidRPr="00247349">
        <w:rPr>
          <w:rFonts w:eastAsia="Times New Roman"/>
          <w:sz w:val="24"/>
          <w:szCs w:val="24"/>
        </w:rPr>
        <w:t xml:space="preserve">Transactional Analysis (TA) is a theory of communication in terms of three ego states Parent, Adult, and Child (Habibi, 2022). Optimal communication is when individuals are communicating from the logical </w:t>
      </w:r>
      <w:r w:rsidR="00BF01B2" w:rsidRPr="00247349">
        <w:rPr>
          <w:rFonts w:eastAsia="Times New Roman"/>
          <w:sz w:val="24"/>
          <w:szCs w:val="24"/>
        </w:rPr>
        <w:t>adult</w:t>
      </w:r>
      <w:r w:rsidRPr="00247349">
        <w:rPr>
          <w:rFonts w:eastAsia="Times New Roman"/>
          <w:sz w:val="24"/>
          <w:szCs w:val="24"/>
        </w:rPr>
        <w:t xml:space="preserve"> position instead of acting out patterns that kill them. TA allows individuals to spot poor, unhealthy interaction styles such as controlling (Parent) or reacting (Child) types which lead to misunderstanding and conflict. Through these ego states, people can change their responses to create clearer, more positive communication. TA has been applied universally in therapy, leadership, and conflict resolution to enable self-awareness and healthier relationships in life and business.</w:t>
      </w:r>
    </w:p>
    <w:p w14:paraId="21F3561F" w14:textId="3B4BD0F1" w:rsidR="00520A7D" w:rsidRPr="00247349" w:rsidRDefault="00376D80" w:rsidP="0067356E">
      <w:pPr>
        <w:spacing w:line="360" w:lineRule="auto"/>
        <w:rPr>
          <w:rFonts w:eastAsia="Times New Roman"/>
          <w:sz w:val="24"/>
          <w:szCs w:val="24"/>
        </w:rPr>
      </w:pPr>
      <w:r w:rsidRPr="00247349">
        <w:rPr>
          <w:rFonts w:eastAsia="Times New Roman"/>
          <w:sz w:val="24"/>
          <w:szCs w:val="24"/>
        </w:rPr>
        <w:br w:type="page"/>
      </w:r>
    </w:p>
    <w:p w14:paraId="0000000C" w14:textId="49915C1B" w:rsidR="00520A7D" w:rsidRPr="00247349" w:rsidRDefault="00376D80" w:rsidP="0067356E">
      <w:pPr>
        <w:pStyle w:val="Heading1"/>
        <w:rPr>
          <w:rFonts w:ascii="Arial" w:hAnsi="Arial" w:cs="Arial"/>
          <w:sz w:val="24"/>
          <w:szCs w:val="24"/>
        </w:rPr>
      </w:pPr>
      <w:bookmarkStart w:id="5" w:name="_Toc192116729"/>
      <w:r w:rsidRPr="00247349">
        <w:rPr>
          <w:rFonts w:ascii="Arial" w:hAnsi="Arial" w:cs="Arial"/>
          <w:sz w:val="24"/>
          <w:szCs w:val="24"/>
        </w:rPr>
        <w:t>Slide 6</w:t>
      </w:r>
      <w:bookmarkEnd w:id="5"/>
    </w:p>
    <w:p w14:paraId="2B1D55ED" w14:textId="45A5AE1C" w:rsidR="00376D80" w:rsidRPr="00247349" w:rsidRDefault="002E1311" w:rsidP="0067356E">
      <w:pPr>
        <w:spacing w:line="360" w:lineRule="auto"/>
        <w:jc w:val="center"/>
        <w:rPr>
          <w:rFonts w:eastAsia="Times New Roman"/>
          <w:sz w:val="24"/>
          <w:szCs w:val="24"/>
        </w:rPr>
      </w:pPr>
      <w:r w:rsidRPr="00247349">
        <w:rPr>
          <w:rFonts w:eastAsia="Times New Roman"/>
          <w:noProof/>
          <w:sz w:val="24"/>
          <w:szCs w:val="24"/>
        </w:rPr>
        <w:drawing>
          <wp:inline distT="0" distB="0" distL="0" distR="0" wp14:anchorId="00154B28" wp14:editId="73D033A0">
            <wp:extent cx="5731510" cy="3213735"/>
            <wp:effectExtent l="0" t="0" r="2540" b="5715"/>
            <wp:docPr id="360014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014423" name=""/>
                    <pic:cNvPicPr/>
                  </pic:nvPicPr>
                  <pic:blipFill>
                    <a:blip r:embed="rId15"/>
                    <a:stretch>
                      <a:fillRect/>
                    </a:stretch>
                  </pic:blipFill>
                  <pic:spPr>
                    <a:xfrm>
                      <a:off x="0" y="0"/>
                      <a:ext cx="5731510" cy="3213735"/>
                    </a:xfrm>
                    <a:prstGeom prst="rect">
                      <a:avLst/>
                    </a:prstGeom>
                  </pic:spPr>
                </pic:pic>
              </a:graphicData>
            </a:graphic>
          </wp:inline>
        </w:drawing>
      </w:r>
    </w:p>
    <w:p w14:paraId="0000000D" w14:textId="5062A50D" w:rsidR="00376D80" w:rsidRPr="00247349" w:rsidRDefault="005A53A3" w:rsidP="0067356E">
      <w:pPr>
        <w:spacing w:line="360" w:lineRule="auto"/>
        <w:jc w:val="both"/>
        <w:rPr>
          <w:rFonts w:eastAsia="Times New Roman"/>
          <w:sz w:val="24"/>
          <w:szCs w:val="24"/>
        </w:rPr>
      </w:pPr>
      <w:r w:rsidRPr="00247349">
        <w:rPr>
          <w:rFonts w:eastAsia="Times New Roman"/>
          <w:sz w:val="24"/>
          <w:szCs w:val="24"/>
        </w:rPr>
        <w:t xml:space="preserve">The Drama Triangle, formulated by Stephen Karpman, depicts abusive communication cycles of Victim, Rescuer, and Persecutor (Lac and Donaldson, 2022). These are unhealthy habits that reinforce conflict and hinder positive interaction. The Victim feels powerless, the Rescuer over-interferes, and the Persecutor blames or criticizes. Understanding these patterns frees people from abusive </w:t>
      </w:r>
      <w:r w:rsidR="00F2470B" w:rsidRPr="00247349">
        <w:rPr>
          <w:rFonts w:eastAsia="Times New Roman"/>
          <w:sz w:val="24"/>
          <w:szCs w:val="24"/>
        </w:rPr>
        <w:t>behaviours</w:t>
      </w:r>
      <w:r w:rsidRPr="00247349">
        <w:rPr>
          <w:rFonts w:eastAsia="Times New Roman"/>
          <w:sz w:val="24"/>
          <w:szCs w:val="24"/>
        </w:rPr>
        <w:t xml:space="preserve"> and encompasses more positive communication patterns.</w:t>
      </w:r>
    </w:p>
    <w:p w14:paraId="134B720A" w14:textId="01AE15E7" w:rsidR="00520A7D" w:rsidRPr="00247349" w:rsidRDefault="00376D80" w:rsidP="0067356E">
      <w:pPr>
        <w:spacing w:line="360" w:lineRule="auto"/>
        <w:rPr>
          <w:rFonts w:eastAsia="Times New Roman"/>
          <w:sz w:val="24"/>
          <w:szCs w:val="24"/>
        </w:rPr>
      </w:pPr>
      <w:r w:rsidRPr="00247349">
        <w:rPr>
          <w:rFonts w:eastAsia="Times New Roman"/>
          <w:sz w:val="24"/>
          <w:szCs w:val="24"/>
        </w:rPr>
        <w:br w:type="page"/>
      </w:r>
    </w:p>
    <w:p w14:paraId="0000000E" w14:textId="73204C9C" w:rsidR="00520A7D" w:rsidRPr="00247349" w:rsidRDefault="00376D80" w:rsidP="0067356E">
      <w:pPr>
        <w:pStyle w:val="Heading1"/>
        <w:rPr>
          <w:rFonts w:ascii="Arial" w:hAnsi="Arial" w:cs="Arial"/>
          <w:sz w:val="24"/>
          <w:szCs w:val="24"/>
        </w:rPr>
      </w:pPr>
      <w:bookmarkStart w:id="6" w:name="_Toc192116730"/>
      <w:r w:rsidRPr="00247349">
        <w:rPr>
          <w:rFonts w:ascii="Arial" w:hAnsi="Arial" w:cs="Arial"/>
          <w:sz w:val="24"/>
          <w:szCs w:val="24"/>
        </w:rPr>
        <w:t>Slide 7</w:t>
      </w:r>
      <w:bookmarkEnd w:id="6"/>
    </w:p>
    <w:p w14:paraId="4C7C21F3" w14:textId="1D67DC8F" w:rsidR="00376D80" w:rsidRPr="00247349" w:rsidRDefault="002E1311" w:rsidP="0067356E">
      <w:pPr>
        <w:spacing w:line="360" w:lineRule="auto"/>
        <w:jc w:val="center"/>
        <w:rPr>
          <w:rFonts w:eastAsia="Times New Roman"/>
          <w:sz w:val="24"/>
          <w:szCs w:val="24"/>
        </w:rPr>
      </w:pPr>
      <w:r w:rsidRPr="00247349">
        <w:rPr>
          <w:rFonts w:eastAsia="Times New Roman"/>
          <w:noProof/>
          <w:sz w:val="24"/>
          <w:szCs w:val="24"/>
        </w:rPr>
        <w:drawing>
          <wp:inline distT="0" distB="0" distL="0" distR="0" wp14:anchorId="348517B1" wp14:editId="3194210E">
            <wp:extent cx="5731510" cy="3220085"/>
            <wp:effectExtent l="0" t="0" r="2540" b="0"/>
            <wp:docPr id="768710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710337" name=""/>
                    <pic:cNvPicPr/>
                  </pic:nvPicPr>
                  <pic:blipFill>
                    <a:blip r:embed="rId16"/>
                    <a:stretch>
                      <a:fillRect/>
                    </a:stretch>
                  </pic:blipFill>
                  <pic:spPr>
                    <a:xfrm>
                      <a:off x="0" y="0"/>
                      <a:ext cx="5731510" cy="3220085"/>
                    </a:xfrm>
                    <a:prstGeom prst="rect">
                      <a:avLst/>
                    </a:prstGeom>
                  </pic:spPr>
                </pic:pic>
              </a:graphicData>
            </a:graphic>
          </wp:inline>
        </w:drawing>
      </w:r>
    </w:p>
    <w:p w14:paraId="0000000F" w14:textId="3927F203" w:rsidR="00520A7D" w:rsidRPr="00247349" w:rsidRDefault="005A53A3" w:rsidP="0067356E">
      <w:pPr>
        <w:spacing w:line="360" w:lineRule="auto"/>
        <w:jc w:val="both"/>
        <w:rPr>
          <w:rFonts w:eastAsia="Times New Roman"/>
          <w:sz w:val="24"/>
          <w:szCs w:val="24"/>
        </w:rPr>
      </w:pPr>
      <w:r w:rsidRPr="00247349">
        <w:rPr>
          <w:rFonts w:eastAsia="Times New Roman"/>
          <w:sz w:val="24"/>
          <w:szCs w:val="24"/>
        </w:rPr>
        <w:t>Competency in skills such as active listening, coaching, and knowledge of psychological constructs is learned through effective communication. Improved relationships and interpersonal communication are created through recognition and filling the gaps in communication. Applying these practices makes individuals and organizations communicate more effectively with each other, better resolve conflicts, and in a way become effective communicators for life.</w:t>
      </w:r>
      <w:r w:rsidRPr="00247349">
        <w:rPr>
          <w:sz w:val="24"/>
          <w:szCs w:val="24"/>
        </w:rPr>
        <w:br w:type="page"/>
      </w:r>
    </w:p>
    <w:p w14:paraId="00000010" w14:textId="78347C5C" w:rsidR="00520A7D" w:rsidRPr="00247349" w:rsidRDefault="00376D80" w:rsidP="0067356E">
      <w:pPr>
        <w:pStyle w:val="Heading1"/>
        <w:rPr>
          <w:rFonts w:ascii="Arial" w:hAnsi="Arial" w:cs="Arial"/>
          <w:sz w:val="24"/>
          <w:szCs w:val="24"/>
        </w:rPr>
      </w:pPr>
      <w:bookmarkStart w:id="7" w:name="_Toc192116731"/>
      <w:r w:rsidRPr="00247349">
        <w:rPr>
          <w:rFonts w:ascii="Arial" w:hAnsi="Arial" w:cs="Arial"/>
          <w:sz w:val="24"/>
          <w:szCs w:val="24"/>
        </w:rPr>
        <w:t>Slide 8</w:t>
      </w:r>
      <w:bookmarkEnd w:id="7"/>
    </w:p>
    <w:p w14:paraId="6E2008BB" w14:textId="16B88041" w:rsidR="00F2470B" w:rsidRPr="00247349" w:rsidRDefault="002E1311" w:rsidP="006C2ED7">
      <w:pPr>
        <w:spacing w:line="360" w:lineRule="auto"/>
        <w:rPr>
          <w:rFonts w:eastAsia="Times New Roman"/>
          <w:color w:val="222222"/>
          <w:sz w:val="24"/>
          <w:szCs w:val="24"/>
          <w:highlight w:val="white"/>
        </w:rPr>
      </w:pPr>
      <w:r w:rsidRPr="00247349">
        <w:rPr>
          <w:rFonts w:eastAsia="Times New Roman"/>
          <w:noProof/>
          <w:color w:val="222222"/>
          <w:sz w:val="24"/>
          <w:szCs w:val="24"/>
        </w:rPr>
        <w:drawing>
          <wp:inline distT="0" distB="0" distL="0" distR="0" wp14:anchorId="3F1CFCC7" wp14:editId="2C58A10A">
            <wp:extent cx="5731510" cy="3232785"/>
            <wp:effectExtent l="0" t="0" r="2540" b="5715"/>
            <wp:docPr id="195025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25488" name=""/>
                    <pic:cNvPicPr/>
                  </pic:nvPicPr>
                  <pic:blipFill>
                    <a:blip r:embed="rId17"/>
                    <a:stretch>
                      <a:fillRect/>
                    </a:stretch>
                  </pic:blipFill>
                  <pic:spPr>
                    <a:xfrm>
                      <a:off x="0" y="0"/>
                      <a:ext cx="5731510" cy="3232785"/>
                    </a:xfrm>
                    <a:prstGeom prst="rect">
                      <a:avLst/>
                    </a:prstGeom>
                  </pic:spPr>
                </pic:pic>
              </a:graphicData>
            </a:graphic>
          </wp:inline>
        </w:drawing>
      </w:r>
    </w:p>
    <w:sectPr w:rsidR="00F2470B" w:rsidRPr="00247349">
      <w:footerReference w:type="default" r:id="rId18"/>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6572B2" w14:textId="77777777" w:rsidR="00D465F6" w:rsidRDefault="00D465F6">
      <w:pPr>
        <w:spacing w:line="240" w:lineRule="auto"/>
      </w:pPr>
      <w:r>
        <w:separator/>
      </w:r>
    </w:p>
  </w:endnote>
  <w:endnote w:type="continuationSeparator" w:id="0">
    <w:p w14:paraId="424F4739" w14:textId="77777777" w:rsidR="00D465F6" w:rsidRDefault="00D465F6">
      <w:pPr>
        <w:spacing w:line="240" w:lineRule="auto"/>
      </w:pPr>
      <w:r>
        <w:continuationSeparator/>
      </w:r>
    </w:p>
  </w:endnote>
  <w:endnote w:type="continuationNotice" w:id="1">
    <w:p w14:paraId="3145D6C1" w14:textId="77777777" w:rsidR="002B15E7" w:rsidRDefault="002B15E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2071350"/>
      <w:docPartObj>
        <w:docPartGallery w:val="Page Numbers (Bottom of Page)"/>
        <w:docPartUnique/>
      </w:docPartObj>
    </w:sdtPr>
    <w:sdtEndPr>
      <w:rPr>
        <w:noProof/>
      </w:rPr>
    </w:sdtEndPr>
    <w:sdtContent>
      <w:p w14:paraId="63A035CC" w14:textId="7A58AEB1" w:rsidR="00594932" w:rsidRDefault="005A53A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E4507C" w14:textId="77777777" w:rsidR="00594932" w:rsidRDefault="005949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C02658" w14:textId="77777777" w:rsidR="00D465F6" w:rsidRDefault="00D465F6">
      <w:pPr>
        <w:spacing w:line="240" w:lineRule="auto"/>
      </w:pPr>
      <w:r>
        <w:separator/>
      </w:r>
    </w:p>
  </w:footnote>
  <w:footnote w:type="continuationSeparator" w:id="0">
    <w:p w14:paraId="17ACAB5A" w14:textId="77777777" w:rsidR="00D465F6" w:rsidRDefault="00D465F6">
      <w:pPr>
        <w:spacing w:line="240" w:lineRule="auto"/>
      </w:pPr>
      <w:r>
        <w:continuationSeparator/>
      </w:r>
    </w:p>
  </w:footnote>
  <w:footnote w:type="continuationNotice" w:id="1">
    <w:p w14:paraId="3F9E6748" w14:textId="77777777" w:rsidR="002B15E7" w:rsidRDefault="002B15E7">
      <w:pPr>
        <w:spacing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movePersonalInformation/>
  <w:removeDateAndTime/>
  <w:displayBackgroundShap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0A7D"/>
    <w:rsid w:val="0000714A"/>
    <w:rsid w:val="0003387F"/>
    <w:rsid w:val="000746A4"/>
    <w:rsid w:val="00155593"/>
    <w:rsid w:val="00247349"/>
    <w:rsid w:val="00277921"/>
    <w:rsid w:val="0028464B"/>
    <w:rsid w:val="002B15E7"/>
    <w:rsid w:val="002E1311"/>
    <w:rsid w:val="00376D80"/>
    <w:rsid w:val="00472F9D"/>
    <w:rsid w:val="00503379"/>
    <w:rsid w:val="005107BF"/>
    <w:rsid w:val="00514B7F"/>
    <w:rsid w:val="00520A7D"/>
    <w:rsid w:val="00533F24"/>
    <w:rsid w:val="00537448"/>
    <w:rsid w:val="00594932"/>
    <w:rsid w:val="005A53A3"/>
    <w:rsid w:val="0067356E"/>
    <w:rsid w:val="006C2ED7"/>
    <w:rsid w:val="006D51A8"/>
    <w:rsid w:val="007E306F"/>
    <w:rsid w:val="0081045C"/>
    <w:rsid w:val="00866398"/>
    <w:rsid w:val="00894F7D"/>
    <w:rsid w:val="0091209B"/>
    <w:rsid w:val="00A045E8"/>
    <w:rsid w:val="00A14158"/>
    <w:rsid w:val="00A807BF"/>
    <w:rsid w:val="00B32F2D"/>
    <w:rsid w:val="00BF01B2"/>
    <w:rsid w:val="00BF1B7C"/>
    <w:rsid w:val="00C04737"/>
    <w:rsid w:val="00C2726B"/>
    <w:rsid w:val="00D36F17"/>
    <w:rsid w:val="00D465F6"/>
    <w:rsid w:val="00F2470B"/>
    <w:rsid w:val="1571ECEC"/>
    <w:rsid w:val="1C967B30"/>
    <w:rsid w:val="22FFCD2C"/>
    <w:rsid w:val="2511920C"/>
    <w:rsid w:val="27662215"/>
    <w:rsid w:val="33F4B6F5"/>
    <w:rsid w:val="38467FB0"/>
    <w:rsid w:val="3D62C32F"/>
    <w:rsid w:val="721057AC"/>
    <w:rsid w:val="7506620A"/>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9D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rsid w:val="00F2470B"/>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F2470B"/>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2470B"/>
    <w:pPr>
      <w:spacing w:after="100"/>
    </w:pPr>
  </w:style>
  <w:style w:type="character" w:styleId="Hyperlink">
    <w:name w:val="Hyperlink"/>
    <w:basedOn w:val="DefaultParagraphFont"/>
    <w:uiPriority w:val="99"/>
    <w:unhideWhenUsed/>
    <w:rsid w:val="00F2470B"/>
    <w:rPr>
      <w:color w:val="0000FF" w:themeColor="hyperlink"/>
      <w:u w:val="single"/>
    </w:rPr>
  </w:style>
  <w:style w:type="paragraph" w:styleId="Header">
    <w:name w:val="header"/>
    <w:basedOn w:val="Normal"/>
    <w:link w:val="HeaderChar"/>
    <w:uiPriority w:val="99"/>
    <w:unhideWhenUsed/>
    <w:rsid w:val="00594932"/>
    <w:pPr>
      <w:tabs>
        <w:tab w:val="center" w:pos="4513"/>
        <w:tab w:val="right" w:pos="9026"/>
      </w:tabs>
      <w:spacing w:line="240" w:lineRule="auto"/>
    </w:pPr>
  </w:style>
  <w:style w:type="character" w:customStyle="1" w:styleId="HeaderChar">
    <w:name w:val="Header Char"/>
    <w:basedOn w:val="DefaultParagraphFont"/>
    <w:link w:val="Header"/>
    <w:uiPriority w:val="99"/>
    <w:rsid w:val="00594932"/>
    <w:rPr>
      <w:lang w:val="en-GB"/>
    </w:rPr>
  </w:style>
  <w:style w:type="paragraph" w:styleId="Footer">
    <w:name w:val="footer"/>
    <w:basedOn w:val="Normal"/>
    <w:link w:val="FooterChar"/>
    <w:uiPriority w:val="99"/>
    <w:unhideWhenUsed/>
    <w:rsid w:val="00594932"/>
    <w:pPr>
      <w:tabs>
        <w:tab w:val="center" w:pos="4513"/>
        <w:tab w:val="right" w:pos="9026"/>
      </w:tabs>
      <w:spacing w:line="240" w:lineRule="auto"/>
    </w:pPr>
  </w:style>
  <w:style w:type="character" w:customStyle="1" w:styleId="FooterChar">
    <w:name w:val="Footer Char"/>
    <w:basedOn w:val="DefaultParagraphFont"/>
    <w:link w:val="Footer"/>
    <w:uiPriority w:val="99"/>
    <w:rsid w:val="0059493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0" ma:contentTypeDescription="Create a new document." ma:contentTypeScope="" ma:versionID="499e4686b57e471a50c3d252412e3e8d">
  <xsd:schema xmlns:xsd="http://www.w3.org/2001/XMLSchema" xmlns:xs="http://www.w3.org/2001/XMLSchema" xmlns:p="http://schemas.microsoft.com/office/2006/metadata/properties" xmlns:ns3="bf244c3e-e0b4-4871-bb4e-fd032a14544d" targetNamespace="http://schemas.microsoft.com/office/2006/metadata/properties" ma:root="true" ma:fieldsID="aec2cebfb5cdfe39aff10544de7cda0d"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98C5377-F0F4-437A-9496-CB34CF137E49}">
  <ds:schemaRefs>
    <ds:schemaRef ds:uri="http://schemas.microsoft.com/sharepoint/v3/contenttype/forms"/>
  </ds:schemaRefs>
</ds:datastoreItem>
</file>

<file path=customXml/itemProps2.xml><?xml version="1.0" encoding="utf-8"?>
<ds:datastoreItem xmlns:ds="http://schemas.openxmlformats.org/officeDocument/2006/customXml" ds:itemID="{B172A127-1508-401B-BBBB-C245E6760472}">
  <ds:schemaRefs>
    <ds:schemaRef ds:uri="http://schemas.microsoft.com/office/2006/metadata/properties"/>
    <ds:schemaRef ds:uri="http://schemas.microsoft.com/office/infopath/2007/PartnerControls"/>
    <ds:schemaRef ds:uri="bf244c3e-e0b4-4871-bb4e-fd032a14544d"/>
  </ds:schemaRefs>
</ds:datastoreItem>
</file>

<file path=customXml/itemProps3.xml><?xml version="1.0" encoding="utf-8"?>
<ds:datastoreItem xmlns:ds="http://schemas.openxmlformats.org/officeDocument/2006/customXml" ds:itemID="{B06AA53C-0AA2-41EB-B021-9AA3ABB91B22}">
  <ds:schemaRefs>
    <ds:schemaRef ds:uri="http://schemas.openxmlformats.org/officeDocument/2006/bibliography"/>
  </ds:schemaRefs>
</ds:datastoreItem>
</file>

<file path=customXml/itemProps4.xml><?xml version="1.0" encoding="utf-8"?>
<ds:datastoreItem xmlns:ds="http://schemas.openxmlformats.org/officeDocument/2006/customXml" ds:itemID="{8A67469D-E2C1-477B-8815-FD96BB04E5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778</Words>
  <Characters>4437</Characters>
  <Application>Microsoft Office Word</Application>
  <DocSecurity>4</DocSecurity>
  <Lines>36</Lines>
  <Paragraphs>10</Paragraphs>
  <ScaleCrop>false</ScaleCrop>
  <Company/>
  <LinksUpToDate>false</LinksUpToDate>
  <CharactersWithSpaces>5205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Emiliana-Virginia Comarzan (2411518)</cp:lastModifiedBy>
  <cp:revision>3</cp:revision>
  <dcterms:created xsi:type="dcterms:W3CDTF">2025-03-21T21:33:00Z</dcterms:created>
  <dcterms:modified xsi:type="dcterms:W3CDTF">2025-03-21T21:46:00Z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