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9604D7" w14:textId="68E684C9" w:rsidR="00076C62" w:rsidRPr="001456A8" w:rsidRDefault="00076C62" w:rsidP="009B2188">
      <w:pPr>
        <w:pStyle w:val="Title"/>
        <w:spacing w:line="360" w:lineRule="auto"/>
        <w:rPr>
          <w:rFonts w:eastAsia="Times New Roman"/>
          <w:noProof/>
          <w:sz w:val="40"/>
          <w:szCs w:val="40"/>
        </w:rPr>
      </w:pPr>
      <w:r w:rsidRPr="001456A8">
        <w:rPr>
          <w:rFonts w:eastAsia="Times New Roman"/>
          <w:noProof/>
          <w:sz w:val="40"/>
          <w:szCs w:val="40"/>
        </w:rPr>
        <w:t>BMSW4006</w:t>
      </w:r>
      <w:r w:rsidR="009B2188" w:rsidRPr="001456A8">
        <w:rPr>
          <w:rFonts w:eastAsia="Times New Roman"/>
          <w:noProof/>
          <w:sz w:val="40"/>
          <w:szCs w:val="40"/>
        </w:rPr>
        <w:t xml:space="preserve">: </w:t>
      </w:r>
      <w:r w:rsidRPr="001456A8">
        <w:rPr>
          <w:rFonts w:eastAsia="Times New Roman"/>
          <w:noProof/>
          <w:sz w:val="40"/>
          <w:szCs w:val="40"/>
        </w:rPr>
        <w:t>Managing Enterprise in the 21</w:t>
      </w:r>
      <w:r w:rsidRPr="001456A8">
        <w:rPr>
          <w:rFonts w:eastAsia="Times New Roman"/>
          <w:noProof/>
          <w:sz w:val="40"/>
          <w:szCs w:val="40"/>
          <w:vertAlign w:val="superscript"/>
        </w:rPr>
        <w:t>st</w:t>
      </w:r>
      <w:r w:rsidRPr="001456A8">
        <w:rPr>
          <w:rFonts w:eastAsia="Times New Roman"/>
          <w:noProof/>
          <w:sz w:val="40"/>
          <w:szCs w:val="40"/>
        </w:rPr>
        <w:t xml:space="preserve"> Century</w:t>
      </w:r>
    </w:p>
    <w:p w14:paraId="600977DB" w14:textId="77777777" w:rsidR="00076C62" w:rsidRPr="001456A8" w:rsidRDefault="00076C62" w:rsidP="009B2188">
      <w:pPr>
        <w:jc w:val="left"/>
        <w:rPr>
          <w:rFonts w:eastAsia="Times New Roman" w:cstheme="majorBidi"/>
          <w:b/>
          <w:noProof/>
          <w:spacing w:val="-10"/>
          <w:kern w:val="28"/>
          <w:sz w:val="56"/>
          <w:szCs w:val="56"/>
        </w:rPr>
      </w:pPr>
      <w:r w:rsidRPr="001456A8">
        <w:rPr>
          <w:rFonts w:eastAsia="Times New Roman"/>
          <w:noProof/>
        </w:rPr>
        <w:br w:type="page"/>
      </w:r>
    </w:p>
    <w:sdt>
      <w:sdtPr>
        <w:rPr>
          <w:rFonts w:ascii="Times New Roman" w:eastAsiaTheme="minorHAnsi" w:hAnsi="Times New Roman" w:cstheme="minorBidi"/>
          <w:noProof/>
          <w:color w:val="auto"/>
          <w:sz w:val="24"/>
          <w:szCs w:val="22"/>
          <w:lang w:val="en-GB"/>
        </w:rPr>
        <w:id w:val="1245684259"/>
        <w:docPartObj>
          <w:docPartGallery w:val="Table of Contents"/>
          <w:docPartUnique/>
        </w:docPartObj>
      </w:sdtPr>
      <w:sdtEndPr>
        <w:rPr>
          <w:b/>
          <w:bCs/>
        </w:rPr>
      </w:sdtEndPr>
      <w:sdtContent>
        <w:p w14:paraId="5F33DB7F" w14:textId="2731308A" w:rsidR="00076C62" w:rsidRPr="001456A8" w:rsidRDefault="00076C62" w:rsidP="009B2188">
          <w:pPr>
            <w:pStyle w:val="TOCHeading"/>
            <w:spacing w:line="360" w:lineRule="auto"/>
            <w:rPr>
              <w:rFonts w:ascii="Times New Roman" w:hAnsi="Times New Roman" w:cs="Times New Roman"/>
              <w:b/>
              <w:bCs/>
              <w:noProof/>
              <w:color w:val="auto"/>
              <w:lang w:val="en-GB"/>
            </w:rPr>
          </w:pPr>
          <w:r w:rsidRPr="001456A8">
            <w:rPr>
              <w:rFonts w:ascii="Times New Roman" w:hAnsi="Times New Roman" w:cs="Times New Roman"/>
              <w:b/>
              <w:bCs/>
              <w:noProof/>
              <w:color w:val="auto"/>
              <w:lang w:val="en-GB"/>
            </w:rPr>
            <w:t>Table of Contents</w:t>
          </w:r>
        </w:p>
        <w:p w14:paraId="012089D4" w14:textId="1BE9CB9D" w:rsidR="0053112A" w:rsidRPr="001456A8" w:rsidRDefault="00076C62" w:rsidP="009B2188">
          <w:pPr>
            <w:pStyle w:val="TOC1"/>
            <w:tabs>
              <w:tab w:val="right" w:leader="dot" w:pos="9016"/>
            </w:tabs>
            <w:rPr>
              <w:rFonts w:asciiTheme="minorHAnsi" w:eastAsiaTheme="minorEastAsia" w:hAnsiTheme="minorHAnsi"/>
              <w:noProof/>
              <w:sz w:val="22"/>
              <w:lang w:eastAsia="en-GB"/>
            </w:rPr>
          </w:pPr>
          <w:r w:rsidRPr="001456A8">
            <w:rPr>
              <w:noProof/>
            </w:rPr>
            <w:fldChar w:fldCharType="begin"/>
          </w:r>
          <w:r w:rsidRPr="001456A8">
            <w:rPr>
              <w:noProof/>
            </w:rPr>
            <w:instrText xml:space="preserve"> TOC \o "1-3" \h \z \u </w:instrText>
          </w:r>
          <w:r w:rsidRPr="001456A8">
            <w:rPr>
              <w:noProof/>
            </w:rPr>
            <w:fldChar w:fldCharType="separate"/>
          </w:r>
          <w:hyperlink w:anchor="_Toc106395979" w:history="1">
            <w:r w:rsidR="0053112A" w:rsidRPr="001456A8">
              <w:rPr>
                <w:rStyle w:val="Hyperlink"/>
                <w:rFonts w:eastAsia="Times New Roman"/>
                <w:noProof/>
              </w:rPr>
              <w:t>Name of the Business</w:t>
            </w:r>
            <w:r w:rsidR="0053112A" w:rsidRPr="001456A8">
              <w:rPr>
                <w:noProof/>
                <w:webHidden/>
              </w:rPr>
              <w:tab/>
            </w:r>
            <w:r w:rsidR="0053112A" w:rsidRPr="001456A8">
              <w:rPr>
                <w:noProof/>
                <w:webHidden/>
              </w:rPr>
              <w:fldChar w:fldCharType="begin"/>
            </w:r>
            <w:r w:rsidR="0053112A" w:rsidRPr="001456A8">
              <w:rPr>
                <w:noProof/>
                <w:webHidden/>
              </w:rPr>
              <w:instrText xml:space="preserve"> PAGEREF _Toc106395979 \h </w:instrText>
            </w:r>
            <w:r w:rsidR="0053112A" w:rsidRPr="001456A8">
              <w:rPr>
                <w:noProof/>
                <w:webHidden/>
              </w:rPr>
            </w:r>
            <w:r w:rsidR="0053112A" w:rsidRPr="001456A8">
              <w:rPr>
                <w:noProof/>
                <w:webHidden/>
              </w:rPr>
              <w:fldChar w:fldCharType="separate"/>
            </w:r>
            <w:r w:rsidR="00C93FAE" w:rsidRPr="001456A8">
              <w:rPr>
                <w:noProof/>
                <w:webHidden/>
              </w:rPr>
              <w:t>4</w:t>
            </w:r>
            <w:r w:rsidR="0053112A" w:rsidRPr="001456A8">
              <w:rPr>
                <w:noProof/>
                <w:webHidden/>
              </w:rPr>
              <w:fldChar w:fldCharType="end"/>
            </w:r>
          </w:hyperlink>
        </w:p>
        <w:p w14:paraId="58543C97" w14:textId="2E12C0D2" w:rsidR="0053112A" w:rsidRPr="001456A8" w:rsidRDefault="00B6215A" w:rsidP="009B2188">
          <w:pPr>
            <w:pStyle w:val="TOC1"/>
            <w:tabs>
              <w:tab w:val="right" w:leader="dot" w:pos="9016"/>
            </w:tabs>
            <w:rPr>
              <w:rFonts w:asciiTheme="minorHAnsi" w:eastAsiaTheme="minorEastAsia" w:hAnsiTheme="minorHAnsi"/>
              <w:noProof/>
              <w:sz w:val="22"/>
              <w:lang w:eastAsia="en-GB"/>
            </w:rPr>
          </w:pPr>
          <w:hyperlink w:anchor="_Toc106395980" w:history="1">
            <w:r w:rsidR="0053112A" w:rsidRPr="001456A8">
              <w:rPr>
                <w:rStyle w:val="Hyperlink"/>
                <w:noProof/>
              </w:rPr>
              <w:t>Mission Statement</w:t>
            </w:r>
            <w:r w:rsidR="0053112A" w:rsidRPr="001456A8">
              <w:rPr>
                <w:noProof/>
                <w:webHidden/>
              </w:rPr>
              <w:tab/>
            </w:r>
            <w:r w:rsidR="0053112A" w:rsidRPr="001456A8">
              <w:rPr>
                <w:noProof/>
                <w:webHidden/>
              </w:rPr>
              <w:fldChar w:fldCharType="begin"/>
            </w:r>
            <w:r w:rsidR="0053112A" w:rsidRPr="001456A8">
              <w:rPr>
                <w:noProof/>
                <w:webHidden/>
              </w:rPr>
              <w:instrText xml:space="preserve"> PAGEREF _Toc106395980 \h </w:instrText>
            </w:r>
            <w:r w:rsidR="0053112A" w:rsidRPr="001456A8">
              <w:rPr>
                <w:noProof/>
                <w:webHidden/>
              </w:rPr>
            </w:r>
            <w:r w:rsidR="0053112A" w:rsidRPr="001456A8">
              <w:rPr>
                <w:noProof/>
                <w:webHidden/>
              </w:rPr>
              <w:fldChar w:fldCharType="separate"/>
            </w:r>
            <w:r w:rsidR="00C93FAE" w:rsidRPr="001456A8">
              <w:rPr>
                <w:noProof/>
                <w:webHidden/>
              </w:rPr>
              <w:t>4</w:t>
            </w:r>
            <w:r w:rsidR="0053112A" w:rsidRPr="001456A8">
              <w:rPr>
                <w:noProof/>
                <w:webHidden/>
              </w:rPr>
              <w:fldChar w:fldCharType="end"/>
            </w:r>
          </w:hyperlink>
        </w:p>
        <w:p w14:paraId="32A55E00" w14:textId="38751912" w:rsidR="0053112A" w:rsidRPr="001456A8" w:rsidRDefault="00B6215A" w:rsidP="009B2188">
          <w:pPr>
            <w:pStyle w:val="TOC1"/>
            <w:tabs>
              <w:tab w:val="right" w:leader="dot" w:pos="9016"/>
            </w:tabs>
            <w:rPr>
              <w:rFonts w:asciiTheme="minorHAnsi" w:eastAsiaTheme="minorEastAsia" w:hAnsiTheme="minorHAnsi"/>
              <w:noProof/>
              <w:sz w:val="22"/>
              <w:lang w:eastAsia="en-GB"/>
            </w:rPr>
          </w:pPr>
          <w:hyperlink w:anchor="_Toc106395981" w:history="1">
            <w:r w:rsidR="0053112A" w:rsidRPr="001456A8">
              <w:rPr>
                <w:rStyle w:val="Hyperlink"/>
                <w:noProof/>
              </w:rPr>
              <w:t>Aim of the Business</w:t>
            </w:r>
            <w:r w:rsidR="0053112A" w:rsidRPr="001456A8">
              <w:rPr>
                <w:noProof/>
                <w:webHidden/>
              </w:rPr>
              <w:tab/>
            </w:r>
            <w:r w:rsidR="0053112A" w:rsidRPr="001456A8">
              <w:rPr>
                <w:noProof/>
                <w:webHidden/>
              </w:rPr>
              <w:fldChar w:fldCharType="begin"/>
            </w:r>
            <w:r w:rsidR="0053112A" w:rsidRPr="001456A8">
              <w:rPr>
                <w:noProof/>
                <w:webHidden/>
              </w:rPr>
              <w:instrText xml:space="preserve"> PAGEREF _Toc106395981 \h </w:instrText>
            </w:r>
            <w:r w:rsidR="0053112A" w:rsidRPr="001456A8">
              <w:rPr>
                <w:noProof/>
                <w:webHidden/>
              </w:rPr>
            </w:r>
            <w:r w:rsidR="0053112A" w:rsidRPr="001456A8">
              <w:rPr>
                <w:noProof/>
                <w:webHidden/>
              </w:rPr>
              <w:fldChar w:fldCharType="separate"/>
            </w:r>
            <w:r w:rsidR="00C93FAE" w:rsidRPr="001456A8">
              <w:rPr>
                <w:noProof/>
                <w:webHidden/>
              </w:rPr>
              <w:t>4</w:t>
            </w:r>
            <w:r w:rsidR="0053112A" w:rsidRPr="001456A8">
              <w:rPr>
                <w:noProof/>
                <w:webHidden/>
              </w:rPr>
              <w:fldChar w:fldCharType="end"/>
            </w:r>
          </w:hyperlink>
        </w:p>
        <w:p w14:paraId="0D13EF95" w14:textId="50BFDA9C" w:rsidR="0053112A" w:rsidRPr="001456A8" w:rsidRDefault="00B6215A" w:rsidP="009B2188">
          <w:pPr>
            <w:pStyle w:val="TOC1"/>
            <w:tabs>
              <w:tab w:val="right" w:leader="dot" w:pos="9016"/>
            </w:tabs>
            <w:rPr>
              <w:rFonts w:asciiTheme="minorHAnsi" w:eastAsiaTheme="minorEastAsia" w:hAnsiTheme="minorHAnsi"/>
              <w:noProof/>
              <w:sz w:val="22"/>
              <w:lang w:eastAsia="en-GB"/>
            </w:rPr>
          </w:pPr>
          <w:hyperlink w:anchor="_Toc106395982" w:history="1">
            <w:r w:rsidR="0053112A" w:rsidRPr="001456A8">
              <w:rPr>
                <w:rStyle w:val="Hyperlink"/>
                <w:noProof/>
              </w:rPr>
              <w:t>The Objective of the Business</w:t>
            </w:r>
            <w:r w:rsidR="0053112A" w:rsidRPr="001456A8">
              <w:rPr>
                <w:noProof/>
                <w:webHidden/>
              </w:rPr>
              <w:tab/>
            </w:r>
            <w:r w:rsidR="0053112A" w:rsidRPr="001456A8">
              <w:rPr>
                <w:noProof/>
                <w:webHidden/>
              </w:rPr>
              <w:fldChar w:fldCharType="begin"/>
            </w:r>
            <w:r w:rsidR="0053112A" w:rsidRPr="001456A8">
              <w:rPr>
                <w:noProof/>
                <w:webHidden/>
              </w:rPr>
              <w:instrText xml:space="preserve"> PAGEREF _Toc106395982 \h </w:instrText>
            </w:r>
            <w:r w:rsidR="0053112A" w:rsidRPr="001456A8">
              <w:rPr>
                <w:noProof/>
                <w:webHidden/>
              </w:rPr>
            </w:r>
            <w:r w:rsidR="0053112A" w:rsidRPr="001456A8">
              <w:rPr>
                <w:noProof/>
                <w:webHidden/>
              </w:rPr>
              <w:fldChar w:fldCharType="separate"/>
            </w:r>
            <w:r w:rsidR="00C93FAE" w:rsidRPr="001456A8">
              <w:rPr>
                <w:noProof/>
                <w:webHidden/>
              </w:rPr>
              <w:t>4</w:t>
            </w:r>
            <w:r w:rsidR="0053112A" w:rsidRPr="001456A8">
              <w:rPr>
                <w:noProof/>
                <w:webHidden/>
              </w:rPr>
              <w:fldChar w:fldCharType="end"/>
            </w:r>
          </w:hyperlink>
        </w:p>
        <w:p w14:paraId="50DAE8D7" w14:textId="6AB18A99" w:rsidR="0053112A" w:rsidRPr="001456A8" w:rsidRDefault="00B6215A" w:rsidP="009B2188">
          <w:pPr>
            <w:pStyle w:val="TOC1"/>
            <w:tabs>
              <w:tab w:val="right" w:leader="dot" w:pos="9016"/>
            </w:tabs>
            <w:rPr>
              <w:rFonts w:asciiTheme="minorHAnsi" w:eastAsiaTheme="minorEastAsia" w:hAnsiTheme="minorHAnsi"/>
              <w:noProof/>
              <w:sz w:val="22"/>
              <w:lang w:eastAsia="en-GB"/>
            </w:rPr>
          </w:pPr>
          <w:hyperlink w:anchor="_Toc106395983" w:history="1">
            <w:r w:rsidR="0053112A" w:rsidRPr="001456A8">
              <w:rPr>
                <w:rStyle w:val="Hyperlink"/>
                <w:noProof/>
              </w:rPr>
              <w:t>Legal Identity</w:t>
            </w:r>
            <w:r w:rsidR="0053112A" w:rsidRPr="001456A8">
              <w:rPr>
                <w:noProof/>
                <w:webHidden/>
              </w:rPr>
              <w:tab/>
            </w:r>
            <w:r w:rsidR="0053112A" w:rsidRPr="001456A8">
              <w:rPr>
                <w:noProof/>
                <w:webHidden/>
              </w:rPr>
              <w:fldChar w:fldCharType="begin"/>
            </w:r>
            <w:r w:rsidR="0053112A" w:rsidRPr="001456A8">
              <w:rPr>
                <w:noProof/>
                <w:webHidden/>
              </w:rPr>
              <w:instrText xml:space="preserve"> PAGEREF _Toc106395983 \h </w:instrText>
            </w:r>
            <w:r w:rsidR="0053112A" w:rsidRPr="001456A8">
              <w:rPr>
                <w:noProof/>
                <w:webHidden/>
              </w:rPr>
            </w:r>
            <w:r w:rsidR="0053112A" w:rsidRPr="001456A8">
              <w:rPr>
                <w:noProof/>
                <w:webHidden/>
              </w:rPr>
              <w:fldChar w:fldCharType="separate"/>
            </w:r>
            <w:r w:rsidR="00C93FAE" w:rsidRPr="001456A8">
              <w:rPr>
                <w:noProof/>
                <w:webHidden/>
              </w:rPr>
              <w:t>4</w:t>
            </w:r>
            <w:r w:rsidR="0053112A" w:rsidRPr="001456A8">
              <w:rPr>
                <w:noProof/>
                <w:webHidden/>
              </w:rPr>
              <w:fldChar w:fldCharType="end"/>
            </w:r>
          </w:hyperlink>
        </w:p>
        <w:p w14:paraId="79236568" w14:textId="2CE51472" w:rsidR="0053112A" w:rsidRPr="001456A8" w:rsidRDefault="00B6215A" w:rsidP="009B2188">
          <w:pPr>
            <w:pStyle w:val="TOC1"/>
            <w:tabs>
              <w:tab w:val="right" w:leader="dot" w:pos="9016"/>
            </w:tabs>
            <w:rPr>
              <w:rFonts w:asciiTheme="minorHAnsi" w:eastAsiaTheme="minorEastAsia" w:hAnsiTheme="minorHAnsi"/>
              <w:noProof/>
              <w:sz w:val="22"/>
              <w:lang w:eastAsia="en-GB"/>
            </w:rPr>
          </w:pPr>
          <w:hyperlink w:anchor="_Toc106395984" w:history="1">
            <w:r w:rsidR="0053112A" w:rsidRPr="001456A8">
              <w:rPr>
                <w:rStyle w:val="Hyperlink"/>
                <w:noProof/>
              </w:rPr>
              <w:t>Service of the Business</w:t>
            </w:r>
            <w:r w:rsidR="0053112A" w:rsidRPr="001456A8">
              <w:rPr>
                <w:noProof/>
                <w:webHidden/>
              </w:rPr>
              <w:tab/>
            </w:r>
            <w:r w:rsidR="0053112A" w:rsidRPr="001456A8">
              <w:rPr>
                <w:noProof/>
                <w:webHidden/>
              </w:rPr>
              <w:fldChar w:fldCharType="begin"/>
            </w:r>
            <w:r w:rsidR="0053112A" w:rsidRPr="001456A8">
              <w:rPr>
                <w:noProof/>
                <w:webHidden/>
              </w:rPr>
              <w:instrText xml:space="preserve"> PAGEREF _Toc106395984 \h </w:instrText>
            </w:r>
            <w:r w:rsidR="0053112A" w:rsidRPr="001456A8">
              <w:rPr>
                <w:noProof/>
                <w:webHidden/>
              </w:rPr>
            </w:r>
            <w:r w:rsidR="0053112A" w:rsidRPr="001456A8">
              <w:rPr>
                <w:noProof/>
                <w:webHidden/>
              </w:rPr>
              <w:fldChar w:fldCharType="separate"/>
            </w:r>
            <w:r w:rsidR="00C93FAE" w:rsidRPr="001456A8">
              <w:rPr>
                <w:noProof/>
                <w:webHidden/>
              </w:rPr>
              <w:t>4</w:t>
            </w:r>
            <w:r w:rsidR="0053112A" w:rsidRPr="001456A8">
              <w:rPr>
                <w:noProof/>
                <w:webHidden/>
              </w:rPr>
              <w:fldChar w:fldCharType="end"/>
            </w:r>
          </w:hyperlink>
        </w:p>
        <w:p w14:paraId="5DF636CC" w14:textId="6AB3B7AE" w:rsidR="0053112A" w:rsidRPr="001456A8" w:rsidRDefault="00B6215A" w:rsidP="009B2188">
          <w:pPr>
            <w:pStyle w:val="TOC1"/>
            <w:tabs>
              <w:tab w:val="right" w:leader="dot" w:pos="9016"/>
            </w:tabs>
            <w:rPr>
              <w:rFonts w:asciiTheme="minorHAnsi" w:eastAsiaTheme="minorEastAsia" w:hAnsiTheme="minorHAnsi"/>
              <w:noProof/>
              <w:sz w:val="22"/>
              <w:lang w:eastAsia="en-GB"/>
            </w:rPr>
          </w:pPr>
          <w:hyperlink w:anchor="_Toc106395985" w:history="1">
            <w:r w:rsidR="0053112A" w:rsidRPr="001456A8">
              <w:rPr>
                <w:rStyle w:val="Hyperlink"/>
                <w:noProof/>
              </w:rPr>
              <w:t>Marketing Plan</w:t>
            </w:r>
            <w:r w:rsidR="0053112A" w:rsidRPr="001456A8">
              <w:rPr>
                <w:noProof/>
                <w:webHidden/>
              </w:rPr>
              <w:tab/>
            </w:r>
            <w:r w:rsidR="0053112A" w:rsidRPr="001456A8">
              <w:rPr>
                <w:noProof/>
                <w:webHidden/>
              </w:rPr>
              <w:fldChar w:fldCharType="begin"/>
            </w:r>
            <w:r w:rsidR="0053112A" w:rsidRPr="001456A8">
              <w:rPr>
                <w:noProof/>
                <w:webHidden/>
              </w:rPr>
              <w:instrText xml:space="preserve"> PAGEREF _Toc106395985 \h </w:instrText>
            </w:r>
            <w:r w:rsidR="0053112A" w:rsidRPr="001456A8">
              <w:rPr>
                <w:noProof/>
                <w:webHidden/>
              </w:rPr>
            </w:r>
            <w:r w:rsidR="0053112A" w:rsidRPr="001456A8">
              <w:rPr>
                <w:noProof/>
                <w:webHidden/>
              </w:rPr>
              <w:fldChar w:fldCharType="separate"/>
            </w:r>
            <w:r w:rsidR="00C93FAE" w:rsidRPr="001456A8">
              <w:rPr>
                <w:noProof/>
                <w:webHidden/>
              </w:rPr>
              <w:t>5</w:t>
            </w:r>
            <w:r w:rsidR="0053112A" w:rsidRPr="001456A8">
              <w:rPr>
                <w:noProof/>
                <w:webHidden/>
              </w:rPr>
              <w:fldChar w:fldCharType="end"/>
            </w:r>
          </w:hyperlink>
        </w:p>
        <w:p w14:paraId="49A11F3A" w14:textId="241CC1F2" w:rsidR="0053112A" w:rsidRPr="001456A8" w:rsidRDefault="00B6215A" w:rsidP="009B2188">
          <w:pPr>
            <w:pStyle w:val="TOC1"/>
            <w:tabs>
              <w:tab w:val="right" w:leader="dot" w:pos="9016"/>
            </w:tabs>
            <w:rPr>
              <w:rFonts w:asciiTheme="minorHAnsi" w:eastAsiaTheme="minorEastAsia" w:hAnsiTheme="minorHAnsi"/>
              <w:noProof/>
              <w:sz w:val="22"/>
              <w:lang w:eastAsia="en-GB"/>
            </w:rPr>
          </w:pPr>
          <w:hyperlink w:anchor="_Toc106395986" w:history="1">
            <w:r w:rsidR="0053112A" w:rsidRPr="001456A8">
              <w:rPr>
                <w:rStyle w:val="Hyperlink"/>
                <w:noProof/>
              </w:rPr>
              <w:t>Pricing Strategy</w:t>
            </w:r>
            <w:r w:rsidR="0053112A" w:rsidRPr="001456A8">
              <w:rPr>
                <w:noProof/>
                <w:webHidden/>
              </w:rPr>
              <w:tab/>
            </w:r>
            <w:r w:rsidR="0053112A" w:rsidRPr="001456A8">
              <w:rPr>
                <w:noProof/>
                <w:webHidden/>
              </w:rPr>
              <w:fldChar w:fldCharType="begin"/>
            </w:r>
            <w:r w:rsidR="0053112A" w:rsidRPr="001456A8">
              <w:rPr>
                <w:noProof/>
                <w:webHidden/>
              </w:rPr>
              <w:instrText xml:space="preserve"> PAGEREF _Toc106395986 \h </w:instrText>
            </w:r>
            <w:r w:rsidR="0053112A" w:rsidRPr="001456A8">
              <w:rPr>
                <w:noProof/>
                <w:webHidden/>
              </w:rPr>
            </w:r>
            <w:r w:rsidR="0053112A" w:rsidRPr="001456A8">
              <w:rPr>
                <w:noProof/>
                <w:webHidden/>
              </w:rPr>
              <w:fldChar w:fldCharType="separate"/>
            </w:r>
            <w:r w:rsidR="00C93FAE" w:rsidRPr="001456A8">
              <w:rPr>
                <w:noProof/>
                <w:webHidden/>
              </w:rPr>
              <w:t>5</w:t>
            </w:r>
            <w:r w:rsidR="0053112A" w:rsidRPr="001456A8">
              <w:rPr>
                <w:noProof/>
                <w:webHidden/>
              </w:rPr>
              <w:fldChar w:fldCharType="end"/>
            </w:r>
          </w:hyperlink>
        </w:p>
        <w:p w14:paraId="4537DC38" w14:textId="69E4D7CD" w:rsidR="0053112A" w:rsidRPr="001456A8" w:rsidRDefault="00B6215A" w:rsidP="009B2188">
          <w:pPr>
            <w:pStyle w:val="TOC1"/>
            <w:tabs>
              <w:tab w:val="right" w:leader="dot" w:pos="9016"/>
            </w:tabs>
            <w:rPr>
              <w:rFonts w:asciiTheme="minorHAnsi" w:eastAsiaTheme="minorEastAsia" w:hAnsiTheme="minorHAnsi"/>
              <w:noProof/>
              <w:sz w:val="22"/>
              <w:lang w:eastAsia="en-GB"/>
            </w:rPr>
          </w:pPr>
          <w:hyperlink w:anchor="_Toc106395987" w:history="1">
            <w:r w:rsidR="0053112A" w:rsidRPr="001456A8">
              <w:rPr>
                <w:rStyle w:val="Hyperlink"/>
                <w:noProof/>
              </w:rPr>
              <w:t>The Marketing Mix</w:t>
            </w:r>
            <w:r w:rsidR="0053112A" w:rsidRPr="001456A8">
              <w:rPr>
                <w:noProof/>
                <w:webHidden/>
              </w:rPr>
              <w:tab/>
            </w:r>
            <w:r w:rsidR="0053112A" w:rsidRPr="001456A8">
              <w:rPr>
                <w:noProof/>
                <w:webHidden/>
              </w:rPr>
              <w:fldChar w:fldCharType="begin"/>
            </w:r>
            <w:r w:rsidR="0053112A" w:rsidRPr="001456A8">
              <w:rPr>
                <w:noProof/>
                <w:webHidden/>
              </w:rPr>
              <w:instrText xml:space="preserve"> PAGEREF _Toc106395987 \h </w:instrText>
            </w:r>
            <w:r w:rsidR="0053112A" w:rsidRPr="001456A8">
              <w:rPr>
                <w:noProof/>
                <w:webHidden/>
              </w:rPr>
            </w:r>
            <w:r w:rsidR="0053112A" w:rsidRPr="001456A8">
              <w:rPr>
                <w:noProof/>
                <w:webHidden/>
              </w:rPr>
              <w:fldChar w:fldCharType="separate"/>
            </w:r>
            <w:r w:rsidR="00C93FAE" w:rsidRPr="001456A8">
              <w:rPr>
                <w:noProof/>
                <w:webHidden/>
              </w:rPr>
              <w:t>7</w:t>
            </w:r>
            <w:r w:rsidR="0053112A" w:rsidRPr="001456A8">
              <w:rPr>
                <w:noProof/>
                <w:webHidden/>
              </w:rPr>
              <w:fldChar w:fldCharType="end"/>
            </w:r>
          </w:hyperlink>
        </w:p>
        <w:p w14:paraId="0B083C9E" w14:textId="58567090" w:rsidR="0053112A" w:rsidRPr="001456A8" w:rsidRDefault="00B6215A" w:rsidP="009B2188">
          <w:pPr>
            <w:pStyle w:val="TOC2"/>
            <w:tabs>
              <w:tab w:val="right" w:leader="dot" w:pos="9016"/>
            </w:tabs>
            <w:rPr>
              <w:rFonts w:asciiTheme="minorHAnsi" w:eastAsiaTheme="minorEastAsia" w:hAnsiTheme="minorHAnsi"/>
              <w:noProof/>
              <w:sz w:val="22"/>
              <w:lang w:eastAsia="en-GB"/>
            </w:rPr>
          </w:pPr>
          <w:hyperlink w:anchor="_Toc106395988" w:history="1">
            <w:r w:rsidR="0053112A" w:rsidRPr="001456A8">
              <w:rPr>
                <w:rStyle w:val="Hyperlink"/>
                <w:noProof/>
              </w:rPr>
              <w:t>Product</w:t>
            </w:r>
            <w:r w:rsidR="0053112A" w:rsidRPr="001456A8">
              <w:rPr>
                <w:noProof/>
                <w:webHidden/>
              </w:rPr>
              <w:tab/>
            </w:r>
            <w:r w:rsidR="0053112A" w:rsidRPr="001456A8">
              <w:rPr>
                <w:noProof/>
                <w:webHidden/>
              </w:rPr>
              <w:fldChar w:fldCharType="begin"/>
            </w:r>
            <w:r w:rsidR="0053112A" w:rsidRPr="001456A8">
              <w:rPr>
                <w:noProof/>
                <w:webHidden/>
              </w:rPr>
              <w:instrText xml:space="preserve"> PAGEREF _Toc106395988 \h </w:instrText>
            </w:r>
            <w:r w:rsidR="0053112A" w:rsidRPr="001456A8">
              <w:rPr>
                <w:noProof/>
                <w:webHidden/>
              </w:rPr>
            </w:r>
            <w:r w:rsidR="0053112A" w:rsidRPr="001456A8">
              <w:rPr>
                <w:noProof/>
                <w:webHidden/>
              </w:rPr>
              <w:fldChar w:fldCharType="separate"/>
            </w:r>
            <w:r w:rsidR="00C93FAE" w:rsidRPr="001456A8">
              <w:rPr>
                <w:noProof/>
                <w:webHidden/>
              </w:rPr>
              <w:t>7</w:t>
            </w:r>
            <w:r w:rsidR="0053112A" w:rsidRPr="001456A8">
              <w:rPr>
                <w:noProof/>
                <w:webHidden/>
              </w:rPr>
              <w:fldChar w:fldCharType="end"/>
            </w:r>
          </w:hyperlink>
        </w:p>
        <w:p w14:paraId="560A3EEE" w14:textId="3D4986C1" w:rsidR="0053112A" w:rsidRPr="001456A8" w:rsidRDefault="00B6215A" w:rsidP="009B2188">
          <w:pPr>
            <w:pStyle w:val="TOC2"/>
            <w:tabs>
              <w:tab w:val="right" w:leader="dot" w:pos="9016"/>
            </w:tabs>
            <w:rPr>
              <w:rFonts w:asciiTheme="minorHAnsi" w:eastAsiaTheme="minorEastAsia" w:hAnsiTheme="minorHAnsi"/>
              <w:noProof/>
              <w:sz w:val="22"/>
              <w:lang w:eastAsia="en-GB"/>
            </w:rPr>
          </w:pPr>
          <w:hyperlink w:anchor="_Toc106395989" w:history="1">
            <w:r w:rsidR="0053112A" w:rsidRPr="001456A8">
              <w:rPr>
                <w:rStyle w:val="Hyperlink"/>
                <w:noProof/>
              </w:rPr>
              <w:t>Price</w:t>
            </w:r>
            <w:r w:rsidR="0053112A" w:rsidRPr="001456A8">
              <w:rPr>
                <w:noProof/>
                <w:webHidden/>
              </w:rPr>
              <w:tab/>
            </w:r>
            <w:r w:rsidR="0053112A" w:rsidRPr="001456A8">
              <w:rPr>
                <w:noProof/>
                <w:webHidden/>
              </w:rPr>
              <w:fldChar w:fldCharType="begin"/>
            </w:r>
            <w:r w:rsidR="0053112A" w:rsidRPr="001456A8">
              <w:rPr>
                <w:noProof/>
                <w:webHidden/>
              </w:rPr>
              <w:instrText xml:space="preserve"> PAGEREF _Toc106395989 \h </w:instrText>
            </w:r>
            <w:r w:rsidR="0053112A" w:rsidRPr="001456A8">
              <w:rPr>
                <w:noProof/>
                <w:webHidden/>
              </w:rPr>
            </w:r>
            <w:r w:rsidR="0053112A" w:rsidRPr="001456A8">
              <w:rPr>
                <w:noProof/>
                <w:webHidden/>
              </w:rPr>
              <w:fldChar w:fldCharType="separate"/>
            </w:r>
            <w:r w:rsidR="00C93FAE" w:rsidRPr="001456A8">
              <w:rPr>
                <w:noProof/>
                <w:webHidden/>
              </w:rPr>
              <w:t>7</w:t>
            </w:r>
            <w:r w:rsidR="0053112A" w:rsidRPr="001456A8">
              <w:rPr>
                <w:noProof/>
                <w:webHidden/>
              </w:rPr>
              <w:fldChar w:fldCharType="end"/>
            </w:r>
          </w:hyperlink>
        </w:p>
        <w:p w14:paraId="621D1FE1" w14:textId="02BA99AB" w:rsidR="0053112A" w:rsidRPr="001456A8" w:rsidRDefault="00B6215A" w:rsidP="009B2188">
          <w:pPr>
            <w:pStyle w:val="TOC2"/>
            <w:tabs>
              <w:tab w:val="right" w:leader="dot" w:pos="9016"/>
            </w:tabs>
            <w:rPr>
              <w:rFonts w:asciiTheme="minorHAnsi" w:eastAsiaTheme="minorEastAsia" w:hAnsiTheme="minorHAnsi"/>
              <w:noProof/>
              <w:sz w:val="22"/>
              <w:lang w:eastAsia="en-GB"/>
            </w:rPr>
          </w:pPr>
          <w:hyperlink w:anchor="_Toc106395990" w:history="1">
            <w:r w:rsidR="0053112A" w:rsidRPr="001456A8">
              <w:rPr>
                <w:rStyle w:val="Hyperlink"/>
                <w:noProof/>
              </w:rPr>
              <w:t>Promotion</w:t>
            </w:r>
            <w:r w:rsidR="0053112A" w:rsidRPr="001456A8">
              <w:rPr>
                <w:noProof/>
                <w:webHidden/>
              </w:rPr>
              <w:tab/>
            </w:r>
            <w:r w:rsidR="0053112A" w:rsidRPr="001456A8">
              <w:rPr>
                <w:noProof/>
                <w:webHidden/>
              </w:rPr>
              <w:fldChar w:fldCharType="begin"/>
            </w:r>
            <w:r w:rsidR="0053112A" w:rsidRPr="001456A8">
              <w:rPr>
                <w:noProof/>
                <w:webHidden/>
              </w:rPr>
              <w:instrText xml:space="preserve"> PAGEREF _Toc106395990 \h </w:instrText>
            </w:r>
            <w:r w:rsidR="0053112A" w:rsidRPr="001456A8">
              <w:rPr>
                <w:noProof/>
                <w:webHidden/>
              </w:rPr>
            </w:r>
            <w:r w:rsidR="0053112A" w:rsidRPr="001456A8">
              <w:rPr>
                <w:noProof/>
                <w:webHidden/>
              </w:rPr>
              <w:fldChar w:fldCharType="separate"/>
            </w:r>
            <w:r w:rsidR="00C93FAE" w:rsidRPr="001456A8">
              <w:rPr>
                <w:noProof/>
                <w:webHidden/>
              </w:rPr>
              <w:t>7</w:t>
            </w:r>
            <w:r w:rsidR="0053112A" w:rsidRPr="001456A8">
              <w:rPr>
                <w:noProof/>
                <w:webHidden/>
              </w:rPr>
              <w:fldChar w:fldCharType="end"/>
            </w:r>
          </w:hyperlink>
        </w:p>
        <w:p w14:paraId="125CD867" w14:textId="379AE2F7" w:rsidR="0053112A" w:rsidRPr="001456A8" w:rsidRDefault="00B6215A" w:rsidP="009B2188">
          <w:pPr>
            <w:pStyle w:val="TOC2"/>
            <w:tabs>
              <w:tab w:val="right" w:leader="dot" w:pos="9016"/>
            </w:tabs>
            <w:rPr>
              <w:rFonts w:asciiTheme="minorHAnsi" w:eastAsiaTheme="minorEastAsia" w:hAnsiTheme="minorHAnsi"/>
              <w:noProof/>
              <w:sz w:val="22"/>
              <w:lang w:eastAsia="en-GB"/>
            </w:rPr>
          </w:pPr>
          <w:hyperlink w:anchor="_Toc106395991" w:history="1">
            <w:r w:rsidR="0053112A" w:rsidRPr="001456A8">
              <w:rPr>
                <w:rStyle w:val="Hyperlink"/>
                <w:noProof/>
              </w:rPr>
              <w:t>Place</w:t>
            </w:r>
            <w:r w:rsidR="0053112A" w:rsidRPr="001456A8">
              <w:rPr>
                <w:noProof/>
                <w:webHidden/>
              </w:rPr>
              <w:tab/>
            </w:r>
            <w:r w:rsidR="0053112A" w:rsidRPr="001456A8">
              <w:rPr>
                <w:noProof/>
                <w:webHidden/>
              </w:rPr>
              <w:fldChar w:fldCharType="begin"/>
            </w:r>
            <w:r w:rsidR="0053112A" w:rsidRPr="001456A8">
              <w:rPr>
                <w:noProof/>
                <w:webHidden/>
              </w:rPr>
              <w:instrText xml:space="preserve"> PAGEREF _Toc106395991 \h </w:instrText>
            </w:r>
            <w:r w:rsidR="0053112A" w:rsidRPr="001456A8">
              <w:rPr>
                <w:noProof/>
                <w:webHidden/>
              </w:rPr>
            </w:r>
            <w:r w:rsidR="0053112A" w:rsidRPr="001456A8">
              <w:rPr>
                <w:noProof/>
                <w:webHidden/>
              </w:rPr>
              <w:fldChar w:fldCharType="separate"/>
            </w:r>
            <w:r w:rsidR="00C93FAE" w:rsidRPr="001456A8">
              <w:rPr>
                <w:noProof/>
                <w:webHidden/>
              </w:rPr>
              <w:t>8</w:t>
            </w:r>
            <w:r w:rsidR="0053112A" w:rsidRPr="001456A8">
              <w:rPr>
                <w:noProof/>
                <w:webHidden/>
              </w:rPr>
              <w:fldChar w:fldCharType="end"/>
            </w:r>
          </w:hyperlink>
        </w:p>
        <w:p w14:paraId="0EE69CD8" w14:textId="24D33889" w:rsidR="0053112A" w:rsidRPr="001456A8" w:rsidRDefault="00B6215A" w:rsidP="009B2188">
          <w:pPr>
            <w:pStyle w:val="TOC2"/>
            <w:tabs>
              <w:tab w:val="right" w:leader="dot" w:pos="9016"/>
            </w:tabs>
            <w:rPr>
              <w:rFonts w:asciiTheme="minorHAnsi" w:eastAsiaTheme="minorEastAsia" w:hAnsiTheme="minorHAnsi"/>
              <w:noProof/>
              <w:sz w:val="22"/>
              <w:lang w:eastAsia="en-GB"/>
            </w:rPr>
          </w:pPr>
          <w:hyperlink w:anchor="_Toc106395992" w:history="1">
            <w:r w:rsidR="0053112A" w:rsidRPr="001456A8">
              <w:rPr>
                <w:rStyle w:val="Hyperlink"/>
                <w:noProof/>
              </w:rPr>
              <w:t>Physical</w:t>
            </w:r>
            <w:r w:rsidR="0053112A" w:rsidRPr="001456A8">
              <w:rPr>
                <w:noProof/>
                <w:webHidden/>
              </w:rPr>
              <w:tab/>
            </w:r>
            <w:r w:rsidR="0053112A" w:rsidRPr="001456A8">
              <w:rPr>
                <w:noProof/>
                <w:webHidden/>
              </w:rPr>
              <w:fldChar w:fldCharType="begin"/>
            </w:r>
            <w:r w:rsidR="0053112A" w:rsidRPr="001456A8">
              <w:rPr>
                <w:noProof/>
                <w:webHidden/>
              </w:rPr>
              <w:instrText xml:space="preserve"> PAGEREF _Toc106395992 \h </w:instrText>
            </w:r>
            <w:r w:rsidR="0053112A" w:rsidRPr="001456A8">
              <w:rPr>
                <w:noProof/>
                <w:webHidden/>
              </w:rPr>
            </w:r>
            <w:r w:rsidR="0053112A" w:rsidRPr="001456A8">
              <w:rPr>
                <w:noProof/>
                <w:webHidden/>
              </w:rPr>
              <w:fldChar w:fldCharType="separate"/>
            </w:r>
            <w:r w:rsidR="00C93FAE" w:rsidRPr="001456A8">
              <w:rPr>
                <w:noProof/>
                <w:webHidden/>
              </w:rPr>
              <w:t>8</w:t>
            </w:r>
            <w:r w:rsidR="0053112A" w:rsidRPr="001456A8">
              <w:rPr>
                <w:noProof/>
                <w:webHidden/>
              </w:rPr>
              <w:fldChar w:fldCharType="end"/>
            </w:r>
          </w:hyperlink>
        </w:p>
        <w:p w14:paraId="401BD180" w14:textId="6A01DBA5" w:rsidR="0053112A" w:rsidRPr="001456A8" w:rsidRDefault="00B6215A" w:rsidP="009B2188">
          <w:pPr>
            <w:pStyle w:val="TOC2"/>
            <w:tabs>
              <w:tab w:val="right" w:leader="dot" w:pos="9016"/>
            </w:tabs>
            <w:rPr>
              <w:rFonts w:asciiTheme="minorHAnsi" w:eastAsiaTheme="minorEastAsia" w:hAnsiTheme="minorHAnsi"/>
              <w:noProof/>
              <w:sz w:val="22"/>
              <w:lang w:eastAsia="en-GB"/>
            </w:rPr>
          </w:pPr>
          <w:hyperlink w:anchor="_Toc106395993" w:history="1">
            <w:r w:rsidR="0053112A" w:rsidRPr="001456A8">
              <w:rPr>
                <w:rStyle w:val="Hyperlink"/>
                <w:noProof/>
              </w:rPr>
              <w:t>People</w:t>
            </w:r>
            <w:r w:rsidR="0053112A" w:rsidRPr="001456A8">
              <w:rPr>
                <w:noProof/>
                <w:webHidden/>
              </w:rPr>
              <w:tab/>
            </w:r>
            <w:r w:rsidR="0053112A" w:rsidRPr="001456A8">
              <w:rPr>
                <w:noProof/>
                <w:webHidden/>
              </w:rPr>
              <w:fldChar w:fldCharType="begin"/>
            </w:r>
            <w:r w:rsidR="0053112A" w:rsidRPr="001456A8">
              <w:rPr>
                <w:noProof/>
                <w:webHidden/>
              </w:rPr>
              <w:instrText xml:space="preserve"> PAGEREF _Toc106395993 \h </w:instrText>
            </w:r>
            <w:r w:rsidR="0053112A" w:rsidRPr="001456A8">
              <w:rPr>
                <w:noProof/>
                <w:webHidden/>
              </w:rPr>
            </w:r>
            <w:r w:rsidR="0053112A" w:rsidRPr="001456A8">
              <w:rPr>
                <w:noProof/>
                <w:webHidden/>
              </w:rPr>
              <w:fldChar w:fldCharType="separate"/>
            </w:r>
            <w:r w:rsidR="00C93FAE" w:rsidRPr="001456A8">
              <w:rPr>
                <w:noProof/>
                <w:webHidden/>
              </w:rPr>
              <w:t>8</w:t>
            </w:r>
            <w:r w:rsidR="0053112A" w:rsidRPr="001456A8">
              <w:rPr>
                <w:noProof/>
                <w:webHidden/>
              </w:rPr>
              <w:fldChar w:fldCharType="end"/>
            </w:r>
          </w:hyperlink>
        </w:p>
        <w:p w14:paraId="0640FCD6" w14:textId="671934B9" w:rsidR="0053112A" w:rsidRPr="001456A8" w:rsidRDefault="00B6215A" w:rsidP="009B2188">
          <w:pPr>
            <w:pStyle w:val="TOC2"/>
            <w:tabs>
              <w:tab w:val="right" w:leader="dot" w:pos="9016"/>
            </w:tabs>
            <w:rPr>
              <w:rFonts w:asciiTheme="minorHAnsi" w:eastAsiaTheme="minorEastAsia" w:hAnsiTheme="minorHAnsi"/>
              <w:noProof/>
              <w:sz w:val="22"/>
              <w:lang w:eastAsia="en-GB"/>
            </w:rPr>
          </w:pPr>
          <w:hyperlink w:anchor="_Toc106395994" w:history="1">
            <w:r w:rsidR="0053112A" w:rsidRPr="001456A8">
              <w:rPr>
                <w:rStyle w:val="Hyperlink"/>
                <w:noProof/>
              </w:rPr>
              <w:t>Process</w:t>
            </w:r>
            <w:r w:rsidR="0053112A" w:rsidRPr="001456A8">
              <w:rPr>
                <w:noProof/>
                <w:webHidden/>
              </w:rPr>
              <w:tab/>
            </w:r>
            <w:r w:rsidR="0053112A" w:rsidRPr="001456A8">
              <w:rPr>
                <w:noProof/>
                <w:webHidden/>
              </w:rPr>
              <w:fldChar w:fldCharType="begin"/>
            </w:r>
            <w:r w:rsidR="0053112A" w:rsidRPr="001456A8">
              <w:rPr>
                <w:noProof/>
                <w:webHidden/>
              </w:rPr>
              <w:instrText xml:space="preserve"> PAGEREF _Toc106395994 \h </w:instrText>
            </w:r>
            <w:r w:rsidR="0053112A" w:rsidRPr="001456A8">
              <w:rPr>
                <w:noProof/>
                <w:webHidden/>
              </w:rPr>
            </w:r>
            <w:r w:rsidR="0053112A" w:rsidRPr="001456A8">
              <w:rPr>
                <w:noProof/>
                <w:webHidden/>
              </w:rPr>
              <w:fldChar w:fldCharType="separate"/>
            </w:r>
            <w:r w:rsidR="00C93FAE" w:rsidRPr="001456A8">
              <w:rPr>
                <w:noProof/>
                <w:webHidden/>
              </w:rPr>
              <w:t>8</w:t>
            </w:r>
            <w:r w:rsidR="0053112A" w:rsidRPr="001456A8">
              <w:rPr>
                <w:noProof/>
                <w:webHidden/>
              </w:rPr>
              <w:fldChar w:fldCharType="end"/>
            </w:r>
          </w:hyperlink>
        </w:p>
        <w:p w14:paraId="06304F59" w14:textId="696A7053" w:rsidR="0053112A" w:rsidRPr="001456A8" w:rsidRDefault="00B6215A" w:rsidP="009B2188">
          <w:pPr>
            <w:pStyle w:val="TOC1"/>
            <w:tabs>
              <w:tab w:val="right" w:leader="dot" w:pos="9016"/>
            </w:tabs>
            <w:rPr>
              <w:rFonts w:asciiTheme="minorHAnsi" w:eastAsiaTheme="minorEastAsia" w:hAnsiTheme="minorHAnsi"/>
              <w:noProof/>
              <w:sz w:val="22"/>
              <w:lang w:eastAsia="en-GB"/>
            </w:rPr>
          </w:pPr>
          <w:hyperlink w:anchor="_Toc106395995" w:history="1">
            <w:r w:rsidR="0053112A" w:rsidRPr="001456A8">
              <w:rPr>
                <w:rStyle w:val="Hyperlink"/>
                <w:noProof/>
              </w:rPr>
              <w:t>HR Strategy</w:t>
            </w:r>
            <w:r w:rsidR="0053112A" w:rsidRPr="001456A8">
              <w:rPr>
                <w:noProof/>
                <w:webHidden/>
              </w:rPr>
              <w:tab/>
            </w:r>
            <w:r w:rsidR="0053112A" w:rsidRPr="001456A8">
              <w:rPr>
                <w:noProof/>
                <w:webHidden/>
              </w:rPr>
              <w:fldChar w:fldCharType="begin"/>
            </w:r>
            <w:r w:rsidR="0053112A" w:rsidRPr="001456A8">
              <w:rPr>
                <w:noProof/>
                <w:webHidden/>
              </w:rPr>
              <w:instrText xml:space="preserve"> PAGEREF _Toc106395995 \h </w:instrText>
            </w:r>
            <w:r w:rsidR="0053112A" w:rsidRPr="001456A8">
              <w:rPr>
                <w:noProof/>
                <w:webHidden/>
              </w:rPr>
            </w:r>
            <w:r w:rsidR="0053112A" w:rsidRPr="001456A8">
              <w:rPr>
                <w:noProof/>
                <w:webHidden/>
              </w:rPr>
              <w:fldChar w:fldCharType="separate"/>
            </w:r>
            <w:r w:rsidR="00C93FAE" w:rsidRPr="001456A8">
              <w:rPr>
                <w:noProof/>
                <w:webHidden/>
              </w:rPr>
              <w:t>8</w:t>
            </w:r>
            <w:r w:rsidR="0053112A" w:rsidRPr="001456A8">
              <w:rPr>
                <w:noProof/>
                <w:webHidden/>
              </w:rPr>
              <w:fldChar w:fldCharType="end"/>
            </w:r>
          </w:hyperlink>
        </w:p>
        <w:p w14:paraId="0660C641" w14:textId="00C3B159" w:rsidR="0053112A" w:rsidRPr="001456A8" w:rsidRDefault="00B6215A" w:rsidP="009B2188">
          <w:pPr>
            <w:pStyle w:val="TOC2"/>
            <w:tabs>
              <w:tab w:val="right" w:leader="dot" w:pos="9016"/>
            </w:tabs>
            <w:rPr>
              <w:rFonts w:asciiTheme="minorHAnsi" w:eastAsiaTheme="minorEastAsia" w:hAnsiTheme="minorHAnsi"/>
              <w:noProof/>
              <w:sz w:val="22"/>
              <w:lang w:eastAsia="en-GB"/>
            </w:rPr>
          </w:pPr>
          <w:hyperlink w:anchor="_Toc106395996" w:history="1">
            <w:r w:rsidR="0053112A" w:rsidRPr="001456A8">
              <w:rPr>
                <w:rStyle w:val="Hyperlink"/>
                <w:noProof/>
              </w:rPr>
              <w:t>Planning and Career Development</w:t>
            </w:r>
            <w:r w:rsidR="0053112A" w:rsidRPr="001456A8">
              <w:rPr>
                <w:noProof/>
                <w:webHidden/>
              </w:rPr>
              <w:tab/>
            </w:r>
            <w:r w:rsidR="0053112A" w:rsidRPr="001456A8">
              <w:rPr>
                <w:noProof/>
                <w:webHidden/>
              </w:rPr>
              <w:fldChar w:fldCharType="begin"/>
            </w:r>
            <w:r w:rsidR="0053112A" w:rsidRPr="001456A8">
              <w:rPr>
                <w:noProof/>
                <w:webHidden/>
              </w:rPr>
              <w:instrText xml:space="preserve"> PAGEREF _Toc106395996 \h </w:instrText>
            </w:r>
            <w:r w:rsidR="0053112A" w:rsidRPr="001456A8">
              <w:rPr>
                <w:noProof/>
                <w:webHidden/>
              </w:rPr>
            </w:r>
            <w:r w:rsidR="0053112A" w:rsidRPr="001456A8">
              <w:rPr>
                <w:noProof/>
                <w:webHidden/>
              </w:rPr>
              <w:fldChar w:fldCharType="separate"/>
            </w:r>
            <w:r w:rsidR="00C93FAE" w:rsidRPr="001456A8">
              <w:rPr>
                <w:noProof/>
                <w:webHidden/>
              </w:rPr>
              <w:t>9</w:t>
            </w:r>
            <w:r w:rsidR="0053112A" w:rsidRPr="001456A8">
              <w:rPr>
                <w:noProof/>
                <w:webHidden/>
              </w:rPr>
              <w:fldChar w:fldCharType="end"/>
            </w:r>
          </w:hyperlink>
        </w:p>
        <w:p w14:paraId="49A25293" w14:textId="42989522" w:rsidR="0053112A" w:rsidRPr="001456A8" w:rsidRDefault="00B6215A" w:rsidP="009B2188">
          <w:pPr>
            <w:pStyle w:val="TOC2"/>
            <w:tabs>
              <w:tab w:val="right" w:leader="dot" w:pos="9016"/>
            </w:tabs>
            <w:rPr>
              <w:rFonts w:asciiTheme="minorHAnsi" w:eastAsiaTheme="minorEastAsia" w:hAnsiTheme="minorHAnsi"/>
              <w:noProof/>
              <w:sz w:val="22"/>
              <w:lang w:eastAsia="en-GB"/>
            </w:rPr>
          </w:pPr>
          <w:hyperlink w:anchor="_Toc106395997" w:history="1">
            <w:r w:rsidR="0053112A" w:rsidRPr="001456A8">
              <w:rPr>
                <w:rStyle w:val="Hyperlink"/>
                <w:noProof/>
              </w:rPr>
              <w:t>Development and Performance Evaluations</w:t>
            </w:r>
            <w:r w:rsidR="0053112A" w:rsidRPr="001456A8">
              <w:rPr>
                <w:noProof/>
                <w:webHidden/>
              </w:rPr>
              <w:tab/>
            </w:r>
            <w:r w:rsidR="0053112A" w:rsidRPr="001456A8">
              <w:rPr>
                <w:noProof/>
                <w:webHidden/>
              </w:rPr>
              <w:fldChar w:fldCharType="begin"/>
            </w:r>
            <w:r w:rsidR="0053112A" w:rsidRPr="001456A8">
              <w:rPr>
                <w:noProof/>
                <w:webHidden/>
              </w:rPr>
              <w:instrText xml:space="preserve"> PAGEREF _Toc106395997 \h </w:instrText>
            </w:r>
            <w:r w:rsidR="0053112A" w:rsidRPr="001456A8">
              <w:rPr>
                <w:noProof/>
                <w:webHidden/>
              </w:rPr>
            </w:r>
            <w:r w:rsidR="0053112A" w:rsidRPr="001456A8">
              <w:rPr>
                <w:noProof/>
                <w:webHidden/>
              </w:rPr>
              <w:fldChar w:fldCharType="separate"/>
            </w:r>
            <w:r w:rsidR="00C93FAE" w:rsidRPr="001456A8">
              <w:rPr>
                <w:noProof/>
                <w:webHidden/>
              </w:rPr>
              <w:t>9</w:t>
            </w:r>
            <w:r w:rsidR="0053112A" w:rsidRPr="001456A8">
              <w:rPr>
                <w:noProof/>
                <w:webHidden/>
              </w:rPr>
              <w:fldChar w:fldCharType="end"/>
            </w:r>
          </w:hyperlink>
        </w:p>
        <w:p w14:paraId="7346BC9F" w14:textId="47103B3E" w:rsidR="0053112A" w:rsidRPr="001456A8" w:rsidRDefault="00B6215A" w:rsidP="009B2188">
          <w:pPr>
            <w:pStyle w:val="TOC1"/>
            <w:tabs>
              <w:tab w:val="right" w:leader="dot" w:pos="9016"/>
            </w:tabs>
            <w:rPr>
              <w:rFonts w:asciiTheme="minorHAnsi" w:eastAsiaTheme="minorEastAsia" w:hAnsiTheme="minorHAnsi"/>
              <w:noProof/>
              <w:sz w:val="22"/>
              <w:lang w:eastAsia="en-GB"/>
            </w:rPr>
          </w:pPr>
          <w:hyperlink w:anchor="_Toc106395998" w:history="1">
            <w:r w:rsidR="0053112A" w:rsidRPr="001456A8">
              <w:rPr>
                <w:rStyle w:val="Hyperlink"/>
                <w:noProof/>
              </w:rPr>
              <w:t>Sources of Finances</w:t>
            </w:r>
            <w:r w:rsidR="0053112A" w:rsidRPr="001456A8">
              <w:rPr>
                <w:noProof/>
                <w:webHidden/>
              </w:rPr>
              <w:tab/>
            </w:r>
            <w:r w:rsidR="0053112A" w:rsidRPr="001456A8">
              <w:rPr>
                <w:noProof/>
                <w:webHidden/>
              </w:rPr>
              <w:fldChar w:fldCharType="begin"/>
            </w:r>
            <w:r w:rsidR="0053112A" w:rsidRPr="001456A8">
              <w:rPr>
                <w:noProof/>
                <w:webHidden/>
              </w:rPr>
              <w:instrText xml:space="preserve"> PAGEREF _Toc106395998 \h </w:instrText>
            </w:r>
            <w:r w:rsidR="0053112A" w:rsidRPr="001456A8">
              <w:rPr>
                <w:noProof/>
                <w:webHidden/>
              </w:rPr>
            </w:r>
            <w:r w:rsidR="0053112A" w:rsidRPr="001456A8">
              <w:rPr>
                <w:noProof/>
                <w:webHidden/>
              </w:rPr>
              <w:fldChar w:fldCharType="separate"/>
            </w:r>
            <w:r w:rsidR="00C93FAE" w:rsidRPr="001456A8">
              <w:rPr>
                <w:noProof/>
                <w:webHidden/>
              </w:rPr>
              <w:t>9</w:t>
            </w:r>
            <w:r w:rsidR="0053112A" w:rsidRPr="001456A8">
              <w:rPr>
                <w:noProof/>
                <w:webHidden/>
              </w:rPr>
              <w:fldChar w:fldCharType="end"/>
            </w:r>
          </w:hyperlink>
        </w:p>
        <w:p w14:paraId="7BBF1D30" w14:textId="592CB33F" w:rsidR="0053112A" w:rsidRPr="001456A8" w:rsidRDefault="00B6215A" w:rsidP="009B2188">
          <w:pPr>
            <w:pStyle w:val="TOC2"/>
            <w:tabs>
              <w:tab w:val="right" w:leader="dot" w:pos="9016"/>
            </w:tabs>
            <w:rPr>
              <w:rFonts w:asciiTheme="minorHAnsi" w:eastAsiaTheme="minorEastAsia" w:hAnsiTheme="minorHAnsi"/>
              <w:noProof/>
              <w:sz w:val="22"/>
              <w:lang w:eastAsia="en-GB"/>
            </w:rPr>
          </w:pPr>
          <w:hyperlink w:anchor="_Toc106395999" w:history="1">
            <w:r w:rsidR="0053112A" w:rsidRPr="001456A8">
              <w:rPr>
                <w:rStyle w:val="Hyperlink"/>
                <w:b/>
                <w:bCs/>
                <w:noProof/>
              </w:rPr>
              <w:t>Internal Sources</w:t>
            </w:r>
            <w:r w:rsidR="0053112A" w:rsidRPr="001456A8">
              <w:rPr>
                <w:noProof/>
                <w:webHidden/>
              </w:rPr>
              <w:tab/>
            </w:r>
            <w:r w:rsidR="0053112A" w:rsidRPr="001456A8">
              <w:rPr>
                <w:noProof/>
                <w:webHidden/>
              </w:rPr>
              <w:fldChar w:fldCharType="begin"/>
            </w:r>
            <w:r w:rsidR="0053112A" w:rsidRPr="001456A8">
              <w:rPr>
                <w:noProof/>
                <w:webHidden/>
              </w:rPr>
              <w:instrText xml:space="preserve"> PAGEREF _Toc106395999 \h </w:instrText>
            </w:r>
            <w:r w:rsidR="0053112A" w:rsidRPr="001456A8">
              <w:rPr>
                <w:noProof/>
                <w:webHidden/>
              </w:rPr>
            </w:r>
            <w:r w:rsidR="0053112A" w:rsidRPr="001456A8">
              <w:rPr>
                <w:noProof/>
                <w:webHidden/>
              </w:rPr>
              <w:fldChar w:fldCharType="separate"/>
            </w:r>
            <w:r w:rsidR="00C93FAE" w:rsidRPr="001456A8">
              <w:rPr>
                <w:noProof/>
                <w:webHidden/>
              </w:rPr>
              <w:t>9</w:t>
            </w:r>
            <w:r w:rsidR="0053112A" w:rsidRPr="001456A8">
              <w:rPr>
                <w:noProof/>
                <w:webHidden/>
              </w:rPr>
              <w:fldChar w:fldCharType="end"/>
            </w:r>
          </w:hyperlink>
        </w:p>
        <w:p w14:paraId="6DCFBD56" w14:textId="40976BAA" w:rsidR="0053112A" w:rsidRPr="001456A8" w:rsidRDefault="00B6215A" w:rsidP="009B2188">
          <w:pPr>
            <w:pStyle w:val="TOC2"/>
            <w:tabs>
              <w:tab w:val="right" w:leader="dot" w:pos="9016"/>
            </w:tabs>
            <w:rPr>
              <w:rFonts w:asciiTheme="minorHAnsi" w:eastAsiaTheme="minorEastAsia" w:hAnsiTheme="minorHAnsi"/>
              <w:noProof/>
              <w:sz w:val="22"/>
              <w:lang w:eastAsia="en-GB"/>
            </w:rPr>
          </w:pPr>
          <w:hyperlink w:anchor="_Toc106396000" w:history="1">
            <w:r w:rsidR="0053112A" w:rsidRPr="001456A8">
              <w:rPr>
                <w:rStyle w:val="Hyperlink"/>
                <w:b/>
                <w:bCs/>
                <w:noProof/>
              </w:rPr>
              <w:t>External Sources</w:t>
            </w:r>
            <w:r w:rsidR="0053112A" w:rsidRPr="001456A8">
              <w:rPr>
                <w:noProof/>
                <w:webHidden/>
              </w:rPr>
              <w:tab/>
            </w:r>
            <w:r w:rsidR="0053112A" w:rsidRPr="001456A8">
              <w:rPr>
                <w:noProof/>
                <w:webHidden/>
              </w:rPr>
              <w:fldChar w:fldCharType="begin"/>
            </w:r>
            <w:r w:rsidR="0053112A" w:rsidRPr="001456A8">
              <w:rPr>
                <w:noProof/>
                <w:webHidden/>
              </w:rPr>
              <w:instrText xml:space="preserve"> PAGEREF _Toc106396000 \h </w:instrText>
            </w:r>
            <w:r w:rsidR="0053112A" w:rsidRPr="001456A8">
              <w:rPr>
                <w:noProof/>
                <w:webHidden/>
              </w:rPr>
            </w:r>
            <w:r w:rsidR="0053112A" w:rsidRPr="001456A8">
              <w:rPr>
                <w:noProof/>
                <w:webHidden/>
              </w:rPr>
              <w:fldChar w:fldCharType="separate"/>
            </w:r>
            <w:r w:rsidR="00C93FAE" w:rsidRPr="001456A8">
              <w:rPr>
                <w:noProof/>
                <w:webHidden/>
              </w:rPr>
              <w:t>10</w:t>
            </w:r>
            <w:r w:rsidR="0053112A" w:rsidRPr="001456A8">
              <w:rPr>
                <w:noProof/>
                <w:webHidden/>
              </w:rPr>
              <w:fldChar w:fldCharType="end"/>
            </w:r>
          </w:hyperlink>
        </w:p>
        <w:p w14:paraId="559F72AB" w14:textId="53B507B2" w:rsidR="0053112A" w:rsidRPr="001456A8" w:rsidRDefault="00B6215A" w:rsidP="009B2188">
          <w:pPr>
            <w:pStyle w:val="TOC1"/>
            <w:tabs>
              <w:tab w:val="right" w:leader="dot" w:pos="9016"/>
            </w:tabs>
            <w:rPr>
              <w:rFonts w:asciiTheme="minorHAnsi" w:eastAsiaTheme="minorEastAsia" w:hAnsiTheme="minorHAnsi"/>
              <w:noProof/>
              <w:sz w:val="22"/>
              <w:lang w:eastAsia="en-GB"/>
            </w:rPr>
          </w:pPr>
          <w:hyperlink w:anchor="_Toc106396001" w:history="1">
            <w:r w:rsidR="0053112A" w:rsidRPr="001456A8">
              <w:rPr>
                <w:rStyle w:val="Hyperlink"/>
                <w:noProof/>
              </w:rPr>
              <w:t>Cash Flow Forecast</w:t>
            </w:r>
            <w:r w:rsidR="0053112A" w:rsidRPr="001456A8">
              <w:rPr>
                <w:noProof/>
                <w:webHidden/>
              </w:rPr>
              <w:tab/>
            </w:r>
            <w:r w:rsidR="0053112A" w:rsidRPr="001456A8">
              <w:rPr>
                <w:noProof/>
                <w:webHidden/>
              </w:rPr>
              <w:fldChar w:fldCharType="begin"/>
            </w:r>
            <w:r w:rsidR="0053112A" w:rsidRPr="001456A8">
              <w:rPr>
                <w:noProof/>
                <w:webHidden/>
              </w:rPr>
              <w:instrText xml:space="preserve"> PAGEREF _Toc106396001 \h </w:instrText>
            </w:r>
            <w:r w:rsidR="0053112A" w:rsidRPr="001456A8">
              <w:rPr>
                <w:noProof/>
                <w:webHidden/>
              </w:rPr>
            </w:r>
            <w:r w:rsidR="0053112A" w:rsidRPr="001456A8">
              <w:rPr>
                <w:noProof/>
                <w:webHidden/>
              </w:rPr>
              <w:fldChar w:fldCharType="separate"/>
            </w:r>
            <w:r w:rsidR="00C93FAE" w:rsidRPr="001456A8">
              <w:rPr>
                <w:noProof/>
                <w:webHidden/>
              </w:rPr>
              <w:t>11</w:t>
            </w:r>
            <w:r w:rsidR="0053112A" w:rsidRPr="001456A8">
              <w:rPr>
                <w:noProof/>
                <w:webHidden/>
              </w:rPr>
              <w:fldChar w:fldCharType="end"/>
            </w:r>
          </w:hyperlink>
        </w:p>
        <w:p w14:paraId="60FEEFA6" w14:textId="23A0916B" w:rsidR="0053112A" w:rsidRPr="001456A8" w:rsidRDefault="00B6215A" w:rsidP="009B2188">
          <w:pPr>
            <w:pStyle w:val="TOC1"/>
            <w:tabs>
              <w:tab w:val="right" w:leader="dot" w:pos="9016"/>
            </w:tabs>
            <w:rPr>
              <w:rFonts w:asciiTheme="minorHAnsi" w:eastAsiaTheme="minorEastAsia" w:hAnsiTheme="minorHAnsi"/>
              <w:noProof/>
              <w:sz w:val="22"/>
              <w:lang w:eastAsia="en-GB"/>
            </w:rPr>
          </w:pPr>
          <w:hyperlink w:anchor="_Toc106396002" w:history="1">
            <w:r w:rsidR="0053112A" w:rsidRPr="001456A8">
              <w:rPr>
                <w:rStyle w:val="Hyperlink"/>
                <w:noProof/>
              </w:rPr>
              <w:t>SWOT Analysis</w:t>
            </w:r>
            <w:r w:rsidR="0053112A" w:rsidRPr="001456A8">
              <w:rPr>
                <w:noProof/>
                <w:webHidden/>
              </w:rPr>
              <w:tab/>
            </w:r>
            <w:r w:rsidR="0053112A" w:rsidRPr="001456A8">
              <w:rPr>
                <w:noProof/>
                <w:webHidden/>
              </w:rPr>
              <w:fldChar w:fldCharType="begin"/>
            </w:r>
            <w:r w:rsidR="0053112A" w:rsidRPr="001456A8">
              <w:rPr>
                <w:noProof/>
                <w:webHidden/>
              </w:rPr>
              <w:instrText xml:space="preserve"> PAGEREF _Toc106396002 \h </w:instrText>
            </w:r>
            <w:r w:rsidR="0053112A" w:rsidRPr="001456A8">
              <w:rPr>
                <w:noProof/>
                <w:webHidden/>
              </w:rPr>
            </w:r>
            <w:r w:rsidR="0053112A" w:rsidRPr="001456A8">
              <w:rPr>
                <w:noProof/>
                <w:webHidden/>
              </w:rPr>
              <w:fldChar w:fldCharType="separate"/>
            </w:r>
            <w:r w:rsidR="00C93FAE" w:rsidRPr="001456A8">
              <w:rPr>
                <w:noProof/>
                <w:webHidden/>
              </w:rPr>
              <w:t>11</w:t>
            </w:r>
            <w:r w:rsidR="0053112A" w:rsidRPr="001456A8">
              <w:rPr>
                <w:noProof/>
                <w:webHidden/>
              </w:rPr>
              <w:fldChar w:fldCharType="end"/>
            </w:r>
          </w:hyperlink>
        </w:p>
        <w:p w14:paraId="2F3C91DE" w14:textId="5B22ABDC" w:rsidR="0053112A" w:rsidRPr="001456A8" w:rsidRDefault="00B6215A" w:rsidP="009B2188">
          <w:pPr>
            <w:pStyle w:val="TOC2"/>
            <w:tabs>
              <w:tab w:val="right" w:leader="dot" w:pos="9016"/>
            </w:tabs>
            <w:rPr>
              <w:rFonts w:asciiTheme="minorHAnsi" w:eastAsiaTheme="minorEastAsia" w:hAnsiTheme="minorHAnsi"/>
              <w:noProof/>
              <w:sz w:val="22"/>
              <w:lang w:eastAsia="en-GB"/>
            </w:rPr>
          </w:pPr>
          <w:hyperlink w:anchor="_Toc106396003" w:history="1">
            <w:r w:rsidR="0053112A" w:rsidRPr="001456A8">
              <w:rPr>
                <w:rStyle w:val="Hyperlink"/>
                <w:noProof/>
              </w:rPr>
              <w:t>Strength.</w:t>
            </w:r>
            <w:r w:rsidR="0053112A" w:rsidRPr="001456A8">
              <w:rPr>
                <w:noProof/>
                <w:webHidden/>
              </w:rPr>
              <w:tab/>
            </w:r>
            <w:r w:rsidR="0053112A" w:rsidRPr="001456A8">
              <w:rPr>
                <w:noProof/>
                <w:webHidden/>
              </w:rPr>
              <w:fldChar w:fldCharType="begin"/>
            </w:r>
            <w:r w:rsidR="0053112A" w:rsidRPr="001456A8">
              <w:rPr>
                <w:noProof/>
                <w:webHidden/>
              </w:rPr>
              <w:instrText xml:space="preserve"> PAGEREF _Toc106396003 \h </w:instrText>
            </w:r>
            <w:r w:rsidR="0053112A" w:rsidRPr="001456A8">
              <w:rPr>
                <w:noProof/>
                <w:webHidden/>
              </w:rPr>
            </w:r>
            <w:r w:rsidR="0053112A" w:rsidRPr="001456A8">
              <w:rPr>
                <w:noProof/>
                <w:webHidden/>
              </w:rPr>
              <w:fldChar w:fldCharType="separate"/>
            </w:r>
            <w:r w:rsidR="00C93FAE" w:rsidRPr="001456A8">
              <w:rPr>
                <w:noProof/>
                <w:webHidden/>
              </w:rPr>
              <w:t>11</w:t>
            </w:r>
            <w:r w:rsidR="0053112A" w:rsidRPr="001456A8">
              <w:rPr>
                <w:noProof/>
                <w:webHidden/>
              </w:rPr>
              <w:fldChar w:fldCharType="end"/>
            </w:r>
          </w:hyperlink>
        </w:p>
        <w:p w14:paraId="41B4ADF7" w14:textId="27F0014D" w:rsidR="0053112A" w:rsidRPr="001456A8" w:rsidRDefault="00B6215A" w:rsidP="009B2188">
          <w:pPr>
            <w:pStyle w:val="TOC2"/>
            <w:tabs>
              <w:tab w:val="right" w:leader="dot" w:pos="9016"/>
            </w:tabs>
            <w:rPr>
              <w:rFonts w:asciiTheme="minorHAnsi" w:eastAsiaTheme="minorEastAsia" w:hAnsiTheme="minorHAnsi"/>
              <w:noProof/>
              <w:sz w:val="22"/>
              <w:lang w:eastAsia="en-GB"/>
            </w:rPr>
          </w:pPr>
          <w:hyperlink w:anchor="_Toc106396004" w:history="1">
            <w:r w:rsidR="0053112A" w:rsidRPr="001456A8">
              <w:rPr>
                <w:rStyle w:val="Hyperlink"/>
                <w:noProof/>
              </w:rPr>
              <w:t>Weakness.</w:t>
            </w:r>
            <w:r w:rsidR="0053112A" w:rsidRPr="001456A8">
              <w:rPr>
                <w:noProof/>
                <w:webHidden/>
              </w:rPr>
              <w:tab/>
            </w:r>
            <w:r w:rsidR="0053112A" w:rsidRPr="001456A8">
              <w:rPr>
                <w:noProof/>
                <w:webHidden/>
              </w:rPr>
              <w:fldChar w:fldCharType="begin"/>
            </w:r>
            <w:r w:rsidR="0053112A" w:rsidRPr="001456A8">
              <w:rPr>
                <w:noProof/>
                <w:webHidden/>
              </w:rPr>
              <w:instrText xml:space="preserve"> PAGEREF _Toc106396004 \h </w:instrText>
            </w:r>
            <w:r w:rsidR="0053112A" w:rsidRPr="001456A8">
              <w:rPr>
                <w:noProof/>
                <w:webHidden/>
              </w:rPr>
            </w:r>
            <w:r w:rsidR="0053112A" w:rsidRPr="001456A8">
              <w:rPr>
                <w:noProof/>
                <w:webHidden/>
              </w:rPr>
              <w:fldChar w:fldCharType="separate"/>
            </w:r>
            <w:r w:rsidR="00C93FAE" w:rsidRPr="001456A8">
              <w:rPr>
                <w:noProof/>
                <w:webHidden/>
              </w:rPr>
              <w:t>11</w:t>
            </w:r>
            <w:r w:rsidR="0053112A" w:rsidRPr="001456A8">
              <w:rPr>
                <w:noProof/>
                <w:webHidden/>
              </w:rPr>
              <w:fldChar w:fldCharType="end"/>
            </w:r>
          </w:hyperlink>
        </w:p>
        <w:p w14:paraId="4B82BF09" w14:textId="129618B2" w:rsidR="0053112A" w:rsidRPr="001456A8" w:rsidRDefault="00B6215A" w:rsidP="009B2188">
          <w:pPr>
            <w:pStyle w:val="TOC2"/>
            <w:tabs>
              <w:tab w:val="right" w:leader="dot" w:pos="9016"/>
            </w:tabs>
            <w:rPr>
              <w:rFonts w:asciiTheme="minorHAnsi" w:eastAsiaTheme="minorEastAsia" w:hAnsiTheme="minorHAnsi"/>
              <w:noProof/>
              <w:sz w:val="22"/>
              <w:lang w:eastAsia="en-GB"/>
            </w:rPr>
          </w:pPr>
          <w:hyperlink w:anchor="_Toc106396005" w:history="1">
            <w:r w:rsidR="0053112A" w:rsidRPr="001456A8">
              <w:rPr>
                <w:rStyle w:val="Hyperlink"/>
                <w:noProof/>
              </w:rPr>
              <w:t>Opportunities.</w:t>
            </w:r>
            <w:r w:rsidR="0053112A" w:rsidRPr="001456A8">
              <w:rPr>
                <w:noProof/>
                <w:webHidden/>
              </w:rPr>
              <w:tab/>
            </w:r>
            <w:r w:rsidR="0053112A" w:rsidRPr="001456A8">
              <w:rPr>
                <w:noProof/>
                <w:webHidden/>
              </w:rPr>
              <w:fldChar w:fldCharType="begin"/>
            </w:r>
            <w:r w:rsidR="0053112A" w:rsidRPr="001456A8">
              <w:rPr>
                <w:noProof/>
                <w:webHidden/>
              </w:rPr>
              <w:instrText xml:space="preserve"> PAGEREF _Toc106396005 \h </w:instrText>
            </w:r>
            <w:r w:rsidR="0053112A" w:rsidRPr="001456A8">
              <w:rPr>
                <w:noProof/>
                <w:webHidden/>
              </w:rPr>
            </w:r>
            <w:r w:rsidR="0053112A" w:rsidRPr="001456A8">
              <w:rPr>
                <w:noProof/>
                <w:webHidden/>
              </w:rPr>
              <w:fldChar w:fldCharType="separate"/>
            </w:r>
            <w:r w:rsidR="00C93FAE" w:rsidRPr="001456A8">
              <w:rPr>
                <w:noProof/>
                <w:webHidden/>
              </w:rPr>
              <w:t>12</w:t>
            </w:r>
            <w:r w:rsidR="0053112A" w:rsidRPr="001456A8">
              <w:rPr>
                <w:noProof/>
                <w:webHidden/>
              </w:rPr>
              <w:fldChar w:fldCharType="end"/>
            </w:r>
          </w:hyperlink>
        </w:p>
        <w:p w14:paraId="71E7A218" w14:textId="086A4AAD" w:rsidR="0053112A" w:rsidRPr="001456A8" w:rsidRDefault="00B6215A" w:rsidP="009B2188">
          <w:pPr>
            <w:pStyle w:val="TOC2"/>
            <w:tabs>
              <w:tab w:val="right" w:leader="dot" w:pos="9016"/>
            </w:tabs>
            <w:rPr>
              <w:rFonts w:asciiTheme="minorHAnsi" w:eastAsiaTheme="minorEastAsia" w:hAnsiTheme="minorHAnsi"/>
              <w:noProof/>
              <w:sz w:val="22"/>
              <w:lang w:eastAsia="en-GB"/>
            </w:rPr>
          </w:pPr>
          <w:hyperlink w:anchor="_Toc106396006" w:history="1">
            <w:r w:rsidR="0053112A" w:rsidRPr="001456A8">
              <w:rPr>
                <w:rStyle w:val="Hyperlink"/>
                <w:noProof/>
              </w:rPr>
              <w:t>Threats.</w:t>
            </w:r>
            <w:r w:rsidR="0053112A" w:rsidRPr="001456A8">
              <w:rPr>
                <w:noProof/>
                <w:webHidden/>
              </w:rPr>
              <w:tab/>
            </w:r>
            <w:r w:rsidR="0053112A" w:rsidRPr="001456A8">
              <w:rPr>
                <w:noProof/>
                <w:webHidden/>
              </w:rPr>
              <w:fldChar w:fldCharType="begin"/>
            </w:r>
            <w:r w:rsidR="0053112A" w:rsidRPr="001456A8">
              <w:rPr>
                <w:noProof/>
                <w:webHidden/>
              </w:rPr>
              <w:instrText xml:space="preserve"> PAGEREF _Toc106396006 \h </w:instrText>
            </w:r>
            <w:r w:rsidR="0053112A" w:rsidRPr="001456A8">
              <w:rPr>
                <w:noProof/>
                <w:webHidden/>
              </w:rPr>
            </w:r>
            <w:r w:rsidR="0053112A" w:rsidRPr="001456A8">
              <w:rPr>
                <w:noProof/>
                <w:webHidden/>
              </w:rPr>
              <w:fldChar w:fldCharType="separate"/>
            </w:r>
            <w:r w:rsidR="00C93FAE" w:rsidRPr="001456A8">
              <w:rPr>
                <w:noProof/>
                <w:webHidden/>
              </w:rPr>
              <w:t>12</w:t>
            </w:r>
            <w:r w:rsidR="0053112A" w:rsidRPr="001456A8">
              <w:rPr>
                <w:noProof/>
                <w:webHidden/>
              </w:rPr>
              <w:fldChar w:fldCharType="end"/>
            </w:r>
          </w:hyperlink>
        </w:p>
        <w:p w14:paraId="5E426D26" w14:textId="2E7315B8" w:rsidR="0053112A" w:rsidRPr="001456A8" w:rsidRDefault="00B6215A" w:rsidP="009B2188">
          <w:pPr>
            <w:pStyle w:val="TOC1"/>
            <w:tabs>
              <w:tab w:val="right" w:leader="dot" w:pos="9016"/>
            </w:tabs>
            <w:rPr>
              <w:rFonts w:asciiTheme="minorHAnsi" w:eastAsiaTheme="minorEastAsia" w:hAnsiTheme="minorHAnsi"/>
              <w:noProof/>
              <w:sz w:val="22"/>
              <w:lang w:eastAsia="en-GB"/>
            </w:rPr>
          </w:pPr>
          <w:hyperlink w:anchor="_Toc106396007" w:history="1">
            <w:r w:rsidR="0053112A" w:rsidRPr="001456A8">
              <w:rPr>
                <w:rStyle w:val="Hyperlink"/>
                <w:noProof/>
              </w:rPr>
              <w:t>References</w:t>
            </w:r>
            <w:r w:rsidR="0053112A" w:rsidRPr="001456A8">
              <w:rPr>
                <w:noProof/>
                <w:webHidden/>
              </w:rPr>
              <w:tab/>
            </w:r>
            <w:r w:rsidR="0053112A" w:rsidRPr="001456A8">
              <w:rPr>
                <w:noProof/>
                <w:webHidden/>
              </w:rPr>
              <w:fldChar w:fldCharType="begin"/>
            </w:r>
            <w:r w:rsidR="0053112A" w:rsidRPr="001456A8">
              <w:rPr>
                <w:noProof/>
                <w:webHidden/>
              </w:rPr>
              <w:instrText xml:space="preserve"> PAGEREF _Toc106396007 \h </w:instrText>
            </w:r>
            <w:r w:rsidR="0053112A" w:rsidRPr="001456A8">
              <w:rPr>
                <w:noProof/>
                <w:webHidden/>
              </w:rPr>
            </w:r>
            <w:r w:rsidR="0053112A" w:rsidRPr="001456A8">
              <w:rPr>
                <w:noProof/>
                <w:webHidden/>
              </w:rPr>
              <w:fldChar w:fldCharType="separate"/>
            </w:r>
            <w:r w:rsidR="00C93FAE" w:rsidRPr="001456A8">
              <w:rPr>
                <w:noProof/>
                <w:webHidden/>
              </w:rPr>
              <w:t>13</w:t>
            </w:r>
            <w:r w:rsidR="0053112A" w:rsidRPr="001456A8">
              <w:rPr>
                <w:noProof/>
                <w:webHidden/>
              </w:rPr>
              <w:fldChar w:fldCharType="end"/>
            </w:r>
          </w:hyperlink>
        </w:p>
        <w:p w14:paraId="63787ACA" w14:textId="35624384" w:rsidR="00076C62" w:rsidRPr="001456A8" w:rsidRDefault="00076C62" w:rsidP="009B2188">
          <w:pPr>
            <w:rPr>
              <w:noProof/>
            </w:rPr>
          </w:pPr>
          <w:r w:rsidRPr="001456A8">
            <w:rPr>
              <w:b/>
              <w:bCs/>
              <w:noProof/>
            </w:rPr>
            <w:fldChar w:fldCharType="end"/>
          </w:r>
        </w:p>
      </w:sdtContent>
    </w:sdt>
    <w:p w14:paraId="1D2E5186" w14:textId="437B1EF8" w:rsidR="00076C62" w:rsidRPr="001456A8" w:rsidRDefault="00076C62" w:rsidP="009B2188">
      <w:pPr>
        <w:jc w:val="left"/>
        <w:rPr>
          <w:rFonts w:eastAsia="Times New Roman" w:cstheme="majorBidi"/>
          <w:b/>
          <w:noProof/>
          <w:spacing w:val="-10"/>
          <w:kern w:val="28"/>
          <w:sz w:val="56"/>
          <w:szCs w:val="56"/>
        </w:rPr>
      </w:pPr>
      <w:r w:rsidRPr="001456A8">
        <w:rPr>
          <w:rFonts w:eastAsia="Times New Roman"/>
          <w:noProof/>
        </w:rPr>
        <w:br w:type="page"/>
      </w:r>
    </w:p>
    <w:p w14:paraId="06E8A096" w14:textId="77777777" w:rsidR="001456A8" w:rsidRPr="001456A8" w:rsidRDefault="001456A8" w:rsidP="001456A8">
      <w:pPr>
        <w:pStyle w:val="Heading1"/>
        <w:rPr>
          <w:rFonts w:eastAsia="Times New Roman"/>
          <w:noProof/>
        </w:rPr>
      </w:pPr>
      <w:bookmarkStart w:id="0" w:name="_Toc106395979"/>
      <w:r w:rsidRPr="001456A8">
        <w:rPr>
          <w:rFonts w:eastAsia="Times New Roman"/>
          <w:noProof/>
        </w:rPr>
        <w:t>Introduction</w:t>
      </w:r>
    </w:p>
    <w:p w14:paraId="6C1F2533" w14:textId="1E89C38D" w:rsidR="001456A8" w:rsidRPr="001456A8" w:rsidRDefault="001456A8" w:rsidP="001456A8">
      <w:pPr>
        <w:rPr>
          <w:rFonts w:cstheme="majorBidi"/>
          <w:b/>
          <w:noProof/>
          <w:sz w:val="32"/>
          <w:szCs w:val="32"/>
        </w:rPr>
      </w:pPr>
      <w:r w:rsidRPr="001456A8">
        <w:rPr>
          <w:noProof/>
        </w:rPr>
        <w:t>This particular paper has been produced in relation to preparing a business plan. In this regard, the author has decided to plan a business in the international freight industry. Concerning the preparation of the business plan, the author has provided a brief overview of the new business and also undertaken different strategic analyses including marketing strategy, and HR strategy. Apart from this, the author has also conducted internal and external environmental analyses in order to understand the feasibility of the new company.</w:t>
      </w:r>
      <w:r w:rsidRPr="001456A8">
        <w:rPr>
          <w:noProof/>
        </w:rPr>
        <w:br w:type="page"/>
      </w:r>
    </w:p>
    <w:p w14:paraId="655FE9EE" w14:textId="209AC25D" w:rsidR="00076C62" w:rsidRPr="001456A8" w:rsidRDefault="00076C62" w:rsidP="009B2188">
      <w:pPr>
        <w:pStyle w:val="Heading1"/>
        <w:rPr>
          <w:rFonts w:eastAsia="Times New Roman"/>
          <w:noProof/>
        </w:rPr>
      </w:pPr>
      <w:r w:rsidRPr="001456A8">
        <w:rPr>
          <w:rFonts w:eastAsia="Times New Roman"/>
          <w:noProof/>
        </w:rPr>
        <w:t>Name of the Business</w:t>
      </w:r>
      <w:bookmarkEnd w:id="0"/>
    </w:p>
    <w:p w14:paraId="26778B1B" w14:textId="1A84DA9E" w:rsidR="00CF6E92" w:rsidRPr="001456A8" w:rsidRDefault="00CF6E92" w:rsidP="009B2188">
      <w:pPr>
        <w:rPr>
          <w:noProof/>
        </w:rPr>
      </w:pPr>
      <w:r w:rsidRPr="001456A8">
        <w:rPr>
          <w:noProof/>
        </w:rPr>
        <w:t xml:space="preserve">The name of the </w:t>
      </w:r>
      <w:r w:rsidR="00325042" w:rsidRPr="001456A8">
        <w:rPr>
          <w:noProof/>
        </w:rPr>
        <w:t>B</w:t>
      </w:r>
      <w:r w:rsidRPr="001456A8">
        <w:rPr>
          <w:noProof/>
        </w:rPr>
        <w:t xml:space="preserve">usiness is </w:t>
      </w:r>
      <w:r w:rsidR="00FC1ED5" w:rsidRPr="001456A8">
        <w:rPr>
          <w:noProof/>
        </w:rPr>
        <w:t>RapidX</w:t>
      </w:r>
      <w:r w:rsidRPr="001456A8">
        <w:rPr>
          <w:noProof/>
        </w:rPr>
        <w:t xml:space="preserve">. </w:t>
      </w:r>
      <w:r w:rsidR="00FC1ED5" w:rsidRPr="001456A8">
        <w:rPr>
          <w:noProof/>
        </w:rPr>
        <w:t>RapidX</w:t>
      </w:r>
      <w:r w:rsidRPr="001456A8">
        <w:rPr>
          <w:noProof/>
        </w:rPr>
        <w:t xml:space="preserve"> is a</w:t>
      </w:r>
      <w:r w:rsidR="001029E9" w:rsidRPr="001456A8">
        <w:rPr>
          <w:noProof/>
        </w:rPr>
        <w:t xml:space="preserve"> UK-based</w:t>
      </w:r>
      <w:r w:rsidRPr="001456A8">
        <w:rPr>
          <w:noProof/>
        </w:rPr>
        <w:t xml:space="preserve"> international freight company which </w:t>
      </w:r>
      <w:r w:rsidR="001029E9" w:rsidRPr="001456A8">
        <w:rPr>
          <w:noProof/>
        </w:rPr>
        <w:t>sends and deliver</w:t>
      </w:r>
      <w:r w:rsidR="00325042" w:rsidRPr="001456A8">
        <w:rPr>
          <w:noProof/>
        </w:rPr>
        <w:t>s</w:t>
      </w:r>
      <w:r w:rsidR="001029E9" w:rsidRPr="001456A8">
        <w:rPr>
          <w:noProof/>
        </w:rPr>
        <w:t xml:space="preserve"> goods around the globe. </w:t>
      </w:r>
    </w:p>
    <w:p w14:paraId="396BBE4F" w14:textId="4998C67D" w:rsidR="00076C62" w:rsidRPr="001456A8" w:rsidRDefault="00076C62" w:rsidP="009B2188">
      <w:pPr>
        <w:pStyle w:val="Heading1"/>
        <w:rPr>
          <w:noProof/>
        </w:rPr>
      </w:pPr>
      <w:bookmarkStart w:id="1" w:name="_Toc106395980"/>
      <w:r w:rsidRPr="001456A8">
        <w:rPr>
          <w:noProof/>
        </w:rPr>
        <w:t>Mission Statement</w:t>
      </w:r>
      <w:bookmarkEnd w:id="1"/>
    </w:p>
    <w:p w14:paraId="05038799" w14:textId="678D07C8" w:rsidR="00A21776" w:rsidRPr="001456A8" w:rsidRDefault="001E151A" w:rsidP="009B2188">
      <w:pPr>
        <w:rPr>
          <w:noProof/>
        </w:rPr>
      </w:pPr>
      <w:r w:rsidRPr="001456A8">
        <w:rPr>
          <w:noProof/>
        </w:rPr>
        <w:t>The mission of RapidX is to ensure safe and secure delivery of goods within low price and very short time to every corner of the world to ensure maximum customer satisfaction.</w:t>
      </w:r>
    </w:p>
    <w:p w14:paraId="6B1DAB7C" w14:textId="1AD2F7B0" w:rsidR="00076C62" w:rsidRPr="001456A8" w:rsidRDefault="00076C62" w:rsidP="009B2188">
      <w:pPr>
        <w:pStyle w:val="Heading1"/>
        <w:rPr>
          <w:noProof/>
        </w:rPr>
      </w:pPr>
      <w:bookmarkStart w:id="2" w:name="_Toc106395981"/>
      <w:r w:rsidRPr="001456A8">
        <w:rPr>
          <w:noProof/>
        </w:rPr>
        <w:t>Aim of the Business</w:t>
      </w:r>
      <w:bookmarkEnd w:id="2"/>
    </w:p>
    <w:p w14:paraId="2A74E139" w14:textId="508D1DEC" w:rsidR="00A21776" w:rsidRPr="001456A8" w:rsidRDefault="00FC1ED5" w:rsidP="009B2188">
      <w:pPr>
        <w:rPr>
          <w:noProof/>
        </w:rPr>
      </w:pPr>
      <w:r w:rsidRPr="001456A8">
        <w:rPr>
          <w:noProof/>
        </w:rPr>
        <w:t>RapidX</w:t>
      </w:r>
      <w:r w:rsidR="000473FF" w:rsidRPr="001456A8">
        <w:rPr>
          <w:noProof/>
        </w:rPr>
        <w:t xml:space="preserve"> aims to offer super-fast sending and deliv</w:t>
      </w:r>
      <w:r w:rsidR="00325042" w:rsidRPr="001456A8">
        <w:rPr>
          <w:noProof/>
        </w:rPr>
        <w:t>e</w:t>
      </w:r>
      <w:r w:rsidR="000473FF" w:rsidRPr="001456A8">
        <w:rPr>
          <w:noProof/>
        </w:rPr>
        <w:t xml:space="preserve">ring service to </w:t>
      </w:r>
      <w:r w:rsidR="00325042" w:rsidRPr="001456A8">
        <w:rPr>
          <w:noProof/>
        </w:rPr>
        <w:t>customers worldwide</w:t>
      </w:r>
      <w:r w:rsidR="000473FF" w:rsidRPr="001456A8">
        <w:rPr>
          <w:noProof/>
        </w:rPr>
        <w:t xml:space="preserve"> using its sustainable and efficient freight service technique. </w:t>
      </w:r>
    </w:p>
    <w:p w14:paraId="39FCBBF2" w14:textId="1F3F3665" w:rsidR="00076C62" w:rsidRPr="001456A8" w:rsidRDefault="00325042" w:rsidP="009B2188">
      <w:pPr>
        <w:pStyle w:val="Heading1"/>
        <w:rPr>
          <w:noProof/>
        </w:rPr>
      </w:pPr>
      <w:bookmarkStart w:id="3" w:name="_Toc106395982"/>
      <w:r w:rsidRPr="001456A8">
        <w:rPr>
          <w:noProof/>
        </w:rPr>
        <w:t>The Ob</w:t>
      </w:r>
      <w:r w:rsidR="00076C62" w:rsidRPr="001456A8">
        <w:rPr>
          <w:noProof/>
        </w:rPr>
        <w:t>jective of the Business</w:t>
      </w:r>
      <w:bookmarkEnd w:id="3"/>
    </w:p>
    <w:p w14:paraId="0C4BA8C5" w14:textId="7BBBEFA1" w:rsidR="000473FF" w:rsidRPr="001456A8" w:rsidRDefault="00067B99" w:rsidP="009B2188">
      <w:pPr>
        <w:rPr>
          <w:noProof/>
        </w:rPr>
      </w:pPr>
      <w:r w:rsidRPr="001456A8">
        <w:rPr>
          <w:noProof/>
        </w:rPr>
        <w:t xml:space="preserve">The key objectives of the </w:t>
      </w:r>
      <w:r w:rsidR="00325042" w:rsidRPr="001456A8">
        <w:rPr>
          <w:noProof/>
        </w:rPr>
        <w:t>b</w:t>
      </w:r>
      <w:r w:rsidRPr="001456A8">
        <w:rPr>
          <w:noProof/>
        </w:rPr>
        <w:t>usiness are:</w:t>
      </w:r>
    </w:p>
    <w:p w14:paraId="36F6C10D" w14:textId="149E59D9" w:rsidR="00067B99" w:rsidRPr="001456A8" w:rsidRDefault="00067B99" w:rsidP="009B2188">
      <w:pPr>
        <w:pStyle w:val="ListParagraph"/>
        <w:numPr>
          <w:ilvl w:val="0"/>
          <w:numId w:val="1"/>
        </w:numPr>
        <w:rPr>
          <w:noProof/>
        </w:rPr>
      </w:pPr>
      <w:r w:rsidRPr="001456A8">
        <w:rPr>
          <w:noProof/>
        </w:rPr>
        <w:t xml:space="preserve">Use sustainable technology </w:t>
      </w:r>
      <w:r w:rsidR="000E72AD" w:rsidRPr="001456A8">
        <w:rPr>
          <w:noProof/>
        </w:rPr>
        <w:t xml:space="preserve">to develop </w:t>
      </w:r>
      <w:r w:rsidR="00325042" w:rsidRPr="001456A8">
        <w:rPr>
          <w:noProof/>
        </w:rPr>
        <w:t xml:space="preserve">an </w:t>
      </w:r>
      <w:r w:rsidR="000E72AD" w:rsidRPr="001456A8">
        <w:rPr>
          <w:noProof/>
        </w:rPr>
        <w:t>efficient fr</w:t>
      </w:r>
      <w:r w:rsidR="00325042" w:rsidRPr="001456A8">
        <w:rPr>
          <w:noProof/>
        </w:rPr>
        <w:t>ei</w:t>
      </w:r>
      <w:r w:rsidR="000E72AD" w:rsidRPr="001456A8">
        <w:rPr>
          <w:noProof/>
        </w:rPr>
        <w:t>ght delivery system.</w:t>
      </w:r>
    </w:p>
    <w:p w14:paraId="6731F1C7" w14:textId="19E98644" w:rsidR="000E72AD" w:rsidRPr="001456A8" w:rsidRDefault="00EF3E43" w:rsidP="009B2188">
      <w:pPr>
        <w:pStyle w:val="ListParagraph"/>
        <w:numPr>
          <w:ilvl w:val="0"/>
          <w:numId w:val="1"/>
        </w:numPr>
        <w:rPr>
          <w:noProof/>
        </w:rPr>
      </w:pPr>
      <w:r w:rsidRPr="001456A8">
        <w:rPr>
          <w:noProof/>
        </w:rPr>
        <w:t>Hire effective and efficient personnel.</w:t>
      </w:r>
    </w:p>
    <w:p w14:paraId="00B3F605" w14:textId="1D243955" w:rsidR="00EF3E43" w:rsidRPr="001456A8" w:rsidRDefault="00EF3E43" w:rsidP="009B2188">
      <w:pPr>
        <w:pStyle w:val="ListParagraph"/>
        <w:numPr>
          <w:ilvl w:val="0"/>
          <w:numId w:val="1"/>
        </w:numPr>
        <w:rPr>
          <w:noProof/>
        </w:rPr>
      </w:pPr>
      <w:r w:rsidRPr="001456A8">
        <w:rPr>
          <w:noProof/>
        </w:rPr>
        <w:t xml:space="preserve">Establish a team for public engagement and marketing that targets </w:t>
      </w:r>
      <w:r w:rsidR="001E151A" w:rsidRPr="001456A8">
        <w:rPr>
          <w:noProof/>
        </w:rPr>
        <w:t>London</w:t>
      </w:r>
      <w:r w:rsidRPr="001456A8">
        <w:rPr>
          <w:noProof/>
        </w:rPr>
        <w:t xml:space="preserve"> customers of international freight service.</w:t>
      </w:r>
    </w:p>
    <w:p w14:paraId="4ECE5D79" w14:textId="169DF12F" w:rsidR="00EF3E43" w:rsidRPr="001456A8" w:rsidRDefault="00EF3E43" w:rsidP="009B2188">
      <w:pPr>
        <w:pStyle w:val="ListParagraph"/>
        <w:numPr>
          <w:ilvl w:val="0"/>
          <w:numId w:val="1"/>
        </w:numPr>
        <w:rPr>
          <w:noProof/>
        </w:rPr>
      </w:pPr>
      <w:r w:rsidRPr="001456A8">
        <w:rPr>
          <w:noProof/>
        </w:rPr>
        <w:t>Research and develop</w:t>
      </w:r>
      <w:r w:rsidR="00325042" w:rsidRPr="001456A8">
        <w:rPr>
          <w:noProof/>
        </w:rPr>
        <w:t xml:space="preserve"> strategies</w:t>
      </w:r>
      <w:r w:rsidRPr="001456A8">
        <w:rPr>
          <w:noProof/>
        </w:rPr>
        <w:t xml:space="preserve"> to ensure easy procedures for the customers to send and deliver goods </w:t>
      </w:r>
      <w:r w:rsidR="00325042" w:rsidRPr="001456A8">
        <w:rPr>
          <w:noProof/>
        </w:rPr>
        <w:t>worldwide</w:t>
      </w:r>
      <w:r w:rsidRPr="001456A8">
        <w:rPr>
          <w:noProof/>
        </w:rPr>
        <w:t>.</w:t>
      </w:r>
    </w:p>
    <w:p w14:paraId="48016312" w14:textId="4DBA1B2E" w:rsidR="00325042" w:rsidRPr="001456A8" w:rsidRDefault="00325042" w:rsidP="009B2188">
      <w:pPr>
        <w:pStyle w:val="ListParagraph"/>
        <w:numPr>
          <w:ilvl w:val="0"/>
          <w:numId w:val="1"/>
        </w:numPr>
        <w:rPr>
          <w:noProof/>
        </w:rPr>
      </w:pPr>
      <w:r w:rsidRPr="001456A8">
        <w:rPr>
          <w:noProof/>
        </w:rPr>
        <w:t xml:space="preserve">Installing collection and receive hub in every neighbourhood in </w:t>
      </w:r>
      <w:r w:rsidR="001E151A" w:rsidRPr="001456A8">
        <w:rPr>
          <w:noProof/>
        </w:rPr>
        <w:t>London</w:t>
      </w:r>
      <w:r w:rsidRPr="001456A8">
        <w:rPr>
          <w:noProof/>
        </w:rPr>
        <w:t xml:space="preserve">, </w:t>
      </w:r>
      <w:r w:rsidR="001E151A" w:rsidRPr="001456A8">
        <w:rPr>
          <w:noProof/>
        </w:rPr>
        <w:t>England</w:t>
      </w:r>
      <w:r w:rsidRPr="001456A8">
        <w:rPr>
          <w:noProof/>
        </w:rPr>
        <w:t xml:space="preserve">. </w:t>
      </w:r>
    </w:p>
    <w:p w14:paraId="0BC8AEA4" w14:textId="443A4315" w:rsidR="00076C62" w:rsidRPr="001456A8" w:rsidRDefault="00076C62" w:rsidP="009B2188">
      <w:pPr>
        <w:pStyle w:val="Heading1"/>
        <w:rPr>
          <w:noProof/>
        </w:rPr>
      </w:pPr>
      <w:bookmarkStart w:id="4" w:name="_Toc106395983"/>
      <w:r w:rsidRPr="001456A8">
        <w:rPr>
          <w:noProof/>
        </w:rPr>
        <w:t>Legal Identity</w:t>
      </w:r>
      <w:bookmarkEnd w:id="4"/>
    </w:p>
    <w:p w14:paraId="78708FDD" w14:textId="71750574" w:rsidR="00076C62" w:rsidRPr="001456A8" w:rsidRDefault="00FC1ED5" w:rsidP="009B2188">
      <w:pPr>
        <w:rPr>
          <w:noProof/>
        </w:rPr>
      </w:pPr>
      <w:r w:rsidRPr="001456A8">
        <w:rPr>
          <w:noProof/>
        </w:rPr>
        <w:t>RapidX</w:t>
      </w:r>
      <w:r w:rsidR="00325042" w:rsidRPr="001456A8">
        <w:rPr>
          <w:noProof/>
        </w:rPr>
        <w:t xml:space="preserve"> is a limited liability company (LLC) business combining the aspect of partnerships and corporations. That legal ownership identity can take a few benefits of flow-through taxation. Here, the business's income will be treated as the owners' income</w:t>
      </w:r>
      <w:r w:rsidR="00CF1C38" w:rsidRPr="001456A8">
        <w:rPr>
          <w:noProof/>
        </w:rPr>
        <w:t>, so</w:t>
      </w:r>
      <w:r w:rsidR="00325042" w:rsidRPr="001456A8">
        <w:rPr>
          <w:noProof/>
        </w:rPr>
        <w:t xml:space="preserve"> the income will be taxed only once</w:t>
      </w:r>
      <w:r w:rsidR="000778CC" w:rsidRPr="001456A8">
        <w:rPr>
          <w:noProof/>
        </w:rPr>
        <w:t xml:space="preserve"> </w:t>
      </w:r>
      <w:r w:rsidR="000778CC" w:rsidRPr="001456A8">
        <w:rPr>
          <w:noProof/>
        </w:rPr>
        <w:fldChar w:fldCharType="begin"/>
      </w:r>
      <w:r w:rsidR="000778CC" w:rsidRPr="001456A8">
        <w:rPr>
          <w:noProof/>
        </w:rPr>
        <w:instrText xml:space="preserve"> ADDIN ZOTERO_ITEM CSL_CITATION {"citationID":"xJQet2fQ","properties":{"formattedCitation":"(Gitman {\\i{}et al.}, 2018)","plainCitation":"(Gitman et al., 2018)","noteIndex":0},"citationItems":[{"id":433,"uris":["http://zotero.org/users/8062955/items/Q2AS7QXX"],"itemData":{"id":433,"type":"book","abstract":"Introduction to Business covers the scope and sequence of most introductory business courses. The book provides detailed explanations in the context of core themes such as customer satisfaction, ethics, entrepreneurship, global business, and managing change. Introduction to Business includes hundreds of current business examples from a range of industries and geographic locations, which feature a variety of individuals. The outcome is a balanced approach to the theory and application of business concepts, with attention to the knowledge and skills necessary for student success in this course and beyond.","ISBN":"978-1-947172-55-5","language":"en","note":"Google-Books-ID: baHmvgEACAAJ","number-of-pages":"732","publisher":"OpenStax College, Rice University","source":"Google Books","title":"Introduction to Business","author":[{"family":"Gitman","given":"Lawrence J."},{"family":"McDaniel (Jr.)","given":"Carl"},{"family":"Shah","given":"Amit J."},{"family":"Reece","given":"Monique"},{"family":"Koffel","given":"Linda"},{"family":"Talsma","given":"Bethann"},{"family":"Hyatt","given":"James C."}],"issued":{"date-parts":[["2018"]]}}}],"schema":"https://github.com/citation-style-language/schema/raw/master/csl-citation.json"} </w:instrText>
      </w:r>
      <w:r w:rsidR="000778CC" w:rsidRPr="001456A8">
        <w:rPr>
          <w:noProof/>
        </w:rPr>
        <w:fldChar w:fldCharType="separate"/>
      </w:r>
      <w:r w:rsidR="000778CC" w:rsidRPr="001456A8">
        <w:rPr>
          <w:rFonts w:cs="Times New Roman"/>
          <w:noProof/>
          <w:szCs w:val="24"/>
        </w:rPr>
        <w:t>(Gitman</w:t>
      </w:r>
      <w:r w:rsidR="000778CC" w:rsidRPr="001456A8">
        <w:rPr>
          <w:rFonts w:cs="Times New Roman"/>
          <w:i/>
          <w:iCs/>
          <w:noProof/>
          <w:szCs w:val="24"/>
        </w:rPr>
        <w:t>.</w:t>
      </w:r>
      <w:r w:rsidR="000778CC" w:rsidRPr="001456A8">
        <w:rPr>
          <w:rFonts w:cs="Times New Roman"/>
          <w:noProof/>
          <w:szCs w:val="24"/>
        </w:rPr>
        <w:t>, 2018)</w:t>
      </w:r>
      <w:r w:rsidR="000778CC" w:rsidRPr="001456A8">
        <w:rPr>
          <w:noProof/>
        </w:rPr>
        <w:fldChar w:fldCharType="end"/>
      </w:r>
      <w:r w:rsidR="00325042" w:rsidRPr="001456A8">
        <w:rPr>
          <w:noProof/>
        </w:rPr>
        <w:t>.</w:t>
      </w:r>
    </w:p>
    <w:p w14:paraId="55ED71FF" w14:textId="2ACA7FC9" w:rsidR="00325042" w:rsidRPr="001456A8" w:rsidRDefault="00325042" w:rsidP="009B2188">
      <w:pPr>
        <w:rPr>
          <w:noProof/>
        </w:rPr>
      </w:pPr>
      <w:r w:rsidRPr="001456A8">
        <w:rPr>
          <w:noProof/>
        </w:rPr>
        <w:t xml:space="preserve">The owners are the legally liable persons for the business. However, the liabilities are limited where one partner is not solely responsible for the debt of the other partners and the company. </w:t>
      </w:r>
    </w:p>
    <w:p w14:paraId="3594FE43" w14:textId="0933D29C" w:rsidR="00834F97" w:rsidRPr="001456A8" w:rsidRDefault="00834F97" w:rsidP="009B2188">
      <w:pPr>
        <w:pStyle w:val="Heading1"/>
        <w:rPr>
          <w:noProof/>
        </w:rPr>
      </w:pPr>
      <w:bookmarkStart w:id="5" w:name="_Toc106395984"/>
      <w:bookmarkStart w:id="6" w:name="_Hlk106395733"/>
      <w:r w:rsidRPr="001456A8">
        <w:rPr>
          <w:noProof/>
        </w:rPr>
        <w:t>Service of the Business</w:t>
      </w:r>
      <w:bookmarkEnd w:id="5"/>
    </w:p>
    <w:bookmarkEnd w:id="6"/>
    <w:p w14:paraId="5C84F1DC" w14:textId="06FC1E03" w:rsidR="00CB44BF" w:rsidRPr="001456A8" w:rsidRDefault="00FC1ED5" w:rsidP="009B2188">
      <w:pPr>
        <w:rPr>
          <w:noProof/>
        </w:rPr>
      </w:pPr>
      <w:r w:rsidRPr="001456A8">
        <w:rPr>
          <w:noProof/>
        </w:rPr>
        <w:t>RapidX</w:t>
      </w:r>
      <w:r w:rsidR="00CF1C38" w:rsidRPr="001456A8">
        <w:rPr>
          <w:noProof/>
        </w:rPr>
        <w:t xml:space="preserve"> </w:t>
      </w:r>
      <w:r w:rsidR="00DC7743" w:rsidRPr="001456A8">
        <w:rPr>
          <w:noProof/>
        </w:rPr>
        <w:t>Freight</w:t>
      </w:r>
      <w:r w:rsidR="00CF1C38" w:rsidRPr="001456A8">
        <w:rPr>
          <w:noProof/>
        </w:rPr>
        <w:t>s</w:t>
      </w:r>
      <w:r w:rsidR="00834F97" w:rsidRPr="001456A8">
        <w:rPr>
          <w:noProof/>
        </w:rPr>
        <w:t xml:space="preserve"> LLC is a </w:t>
      </w:r>
      <w:r w:rsidR="001E151A" w:rsidRPr="001456A8">
        <w:rPr>
          <w:noProof/>
        </w:rPr>
        <w:t>London</w:t>
      </w:r>
      <w:r w:rsidR="00CF1C38" w:rsidRPr="001456A8">
        <w:rPr>
          <w:noProof/>
        </w:rPr>
        <w:t>-based company</w:t>
      </w:r>
      <w:r w:rsidR="00834F97" w:rsidRPr="001456A8">
        <w:rPr>
          <w:noProof/>
        </w:rPr>
        <w:t xml:space="preserve"> that provides international freight services worldwide. </w:t>
      </w:r>
      <w:r w:rsidR="00CF1C38" w:rsidRPr="001456A8">
        <w:rPr>
          <w:noProof/>
        </w:rPr>
        <w:t xml:space="preserve">It offers a wide range of services. The company provides rail freights, cargo freights, air freight and road freight services from </w:t>
      </w:r>
      <w:r w:rsidR="001E151A" w:rsidRPr="001456A8">
        <w:rPr>
          <w:noProof/>
        </w:rPr>
        <w:t>London</w:t>
      </w:r>
      <w:r w:rsidR="00CF1C38" w:rsidRPr="001456A8">
        <w:rPr>
          <w:noProof/>
        </w:rPr>
        <w:t xml:space="preserve"> to almost every country.</w:t>
      </w:r>
      <w:r w:rsidR="00C40C41" w:rsidRPr="001456A8">
        <w:rPr>
          <w:noProof/>
        </w:rPr>
        <w:t xml:space="preserve"> </w:t>
      </w:r>
      <w:r w:rsidR="00CF1C38" w:rsidRPr="001456A8">
        <w:rPr>
          <w:noProof/>
        </w:rPr>
        <w:t xml:space="preserve">The </w:t>
      </w:r>
      <w:r w:rsidRPr="001456A8">
        <w:rPr>
          <w:noProof/>
        </w:rPr>
        <w:t>RapidX</w:t>
      </w:r>
      <w:r w:rsidR="00CF1C38" w:rsidRPr="001456A8">
        <w:rPr>
          <w:noProof/>
        </w:rPr>
        <w:t xml:space="preserve"> service can be segmented into four categories per the delivery period and urgency. Its express product delivers global parcels, documents door-to-door at the lowest possible time and tracks the delivery end-to-end. Mainly, the express product is de</w:t>
      </w:r>
      <w:r w:rsidR="00CB44BF" w:rsidRPr="001456A8">
        <w:rPr>
          <w:noProof/>
        </w:rPr>
        <w:t>si</w:t>
      </w:r>
      <w:r w:rsidR="00CF1C38" w:rsidRPr="001456A8">
        <w:rPr>
          <w:noProof/>
        </w:rPr>
        <w:t xml:space="preserve">gned for business customers. </w:t>
      </w:r>
    </w:p>
    <w:p w14:paraId="327ECCF2" w14:textId="014C6310" w:rsidR="00A053B0" w:rsidRPr="001456A8" w:rsidRDefault="00A053B0" w:rsidP="009B2188">
      <w:pPr>
        <w:pStyle w:val="Heading1"/>
        <w:rPr>
          <w:noProof/>
        </w:rPr>
      </w:pPr>
      <w:bookmarkStart w:id="7" w:name="_Toc106395985"/>
      <w:r w:rsidRPr="001456A8">
        <w:rPr>
          <w:noProof/>
        </w:rPr>
        <w:t xml:space="preserve">Marketing </w:t>
      </w:r>
      <w:r w:rsidR="00272246" w:rsidRPr="001456A8">
        <w:rPr>
          <w:noProof/>
        </w:rPr>
        <w:t>Plan</w:t>
      </w:r>
      <w:bookmarkEnd w:id="7"/>
    </w:p>
    <w:p w14:paraId="0C1117F0" w14:textId="3D033414" w:rsidR="00047F19" w:rsidRPr="001456A8" w:rsidRDefault="00FC1ED5" w:rsidP="009B2188">
      <w:pPr>
        <w:rPr>
          <w:noProof/>
        </w:rPr>
      </w:pPr>
      <w:r w:rsidRPr="001456A8">
        <w:rPr>
          <w:noProof/>
        </w:rPr>
        <w:t>RapidX</w:t>
      </w:r>
      <w:r w:rsidR="00047F19" w:rsidRPr="001456A8">
        <w:rPr>
          <w:noProof/>
        </w:rPr>
        <w:t xml:space="preserve"> </w:t>
      </w:r>
      <w:r w:rsidR="00DC7743" w:rsidRPr="001456A8">
        <w:rPr>
          <w:noProof/>
        </w:rPr>
        <w:t>Freight</w:t>
      </w:r>
      <w:r w:rsidR="00047F19" w:rsidRPr="001456A8">
        <w:rPr>
          <w:noProof/>
        </w:rPr>
        <w:t xml:space="preserve">'s marketing team works on a variety of projects on their own. When delivering a final product, the department has its own space and freedom of thought to work. Before bringing any new feature to the service, the board of directors and other departments gather for a meeting to discuss it. Afterwards, a deadline is set for the team to complete its work and post the final product on the Facebook fan page. Contrast this with the advertisements run by traditional </w:t>
      </w:r>
      <w:r w:rsidR="00DC7743" w:rsidRPr="001456A8">
        <w:rPr>
          <w:noProof/>
        </w:rPr>
        <w:t>freight</w:t>
      </w:r>
      <w:r w:rsidR="00047F19" w:rsidRPr="001456A8">
        <w:rPr>
          <w:noProof/>
        </w:rPr>
        <w:t>s, who use numbers and price</w:t>
      </w:r>
      <w:r w:rsidR="000778CC" w:rsidRPr="001456A8">
        <w:rPr>
          <w:noProof/>
        </w:rPr>
        <w:t xml:space="preserve"> </w:t>
      </w:r>
      <w:r w:rsidR="000778CC" w:rsidRPr="001456A8">
        <w:rPr>
          <w:noProof/>
        </w:rPr>
        <w:fldChar w:fldCharType="begin"/>
      </w:r>
      <w:r w:rsidR="000778CC" w:rsidRPr="001456A8">
        <w:rPr>
          <w:noProof/>
        </w:rPr>
        <w:instrText xml:space="preserve"> ADDIN ZOTERO_ITEM CSL_CITATION {"citationID":"t2lHoc7d","properties":{"formattedCitation":"(Baack, Czarnecka and Black, 2018)","plainCitation":"(Baack, Czarnecka and Black, 2018)","noteIndex":0},"citationItems":[{"id":599,"uris":["http://zotero.org/users/8062955/items/JA2T2F3B"],"itemData":{"id":599,"type":"book","title":"International Marketing","URL":"https://books.google.com.bd/books?id=GFt0DwAAQBAJ&amp;printsec=frontcover&amp;dq=international+marketing&amp;hl=en&amp;sa=X&amp;ved=2ahUKEwjKsqDEmOb1AhWuSWwGHU7SA9QQ6AF6BAgHEAI#v=onepage&amp;q=international%20marketing&amp;f=false","author":[{"family":"Baack","given":"Daniel W."},{"family":"Czarnecka","given":"Barbara"},{"family":"Black","given":"Donald"}],"accessed":{"date-parts":[["2022",2,4]]},"issued":{"date-parts":[["2018"]]}}}],"schema":"https://github.com/citation-style-language/schema/raw/master/csl-citation.json"} </w:instrText>
      </w:r>
      <w:r w:rsidR="000778CC" w:rsidRPr="001456A8">
        <w:rPr>
          <w:noProof/>
        </w:rPr>
        <w:fldChar w:fldCharType="separate"/>
      </w:r>
      <w:r w:rsidR="000778CC" w:rsidRPr="001456A8">
        <w:rPr>
          <w:rFonts w:cs="Times New Roman"/>
          <w:noProof/>
        </w:rPr>
        <w:t>(Baack, Czarnecka and Black, 2018)</w:t>
      </w:r>
      <w:r w:rsidR="000778CC" w:rsidRPr="001456A8">
        <w:rPr>
          <w:noProof/>
        </w:rPr>
        <w:fldChar w:fldCharType="end"/>
      </w:r>
      <w:r w:rsidR="00047F19" w:rsidRPr="001456A8">
        <w:rPr>
          <w:noProof/>
        </w:rPr>
        <w:t xml:space="preserve">. </w:t>
      </w:r>
      <w:r w:rsidRPr="001456A8">
        <w:rPr>
          <w:noProof/>
        </w:rPr>
        <w:t>RapidX</w:t>
      </w:r>
      <w:r w:rsidR="00047F19" w:rsidRPr="001456A8">
        <w:rPr>
          <w:noProof/>
        </w:rPr>
        <w:t xml:space="preserve"> </w:t>
      </w:r>
      <w:r w:rsidR="00DC7743" w:rsidRPr="001456A8">
        <w:rPr>
          <w:noProof/>
        </w:rPr>
        <w:t>Freight</w:t>
      </w:r>
      <w:r w:rsidR="00047F19" w:rsidRPr="001456A8">
        <w:rPr>
          <w:noProof/>
        </w:rPr>
        <w:t xml:space="preserve"> set out to establish a distinctive brand identity. There's a strong emphasis on using a young character to connect with prospective customers.</w:t>
      </w:r>
    </w:p>
    <w:p w14:paraId="2A0BE8B8" w14:textId="17C23D15" w:rsidR="00047F19" w:rsidRPr="001456A8" w:rsidRDefault="00047F19" w:rsidP="009B2188">
      <w:pPr>
        <w:rPr>
          <w:noProof/>
        </w:rPr>
      </w:pPr>
      <w:r w:rsidRPr="001456A8">
        <w:rPr>
          <w:noProof/>
        </w:rPr>
        <w:t xml:space="preserve">The marketing department of </w:t>
      </w:r>
      <w:r w:rsidR="00FC1ED5" w:rsidRPr="001456A8">
        <w:rPr>
          <w:noProof/>
        </w:rPr>
        <w:t>RapidX</w:t>
      </w:r>
      <w:r w:rsidRPr="001456A8">
        <w:rPr>
          <w:noProof/>
        </w:rPr>
        <w:t xml:space="preserve"> </w:t>
      </w:r>
      <w:r w:rsidR="00DC7743" w:rsidRPr="001456A8">
        <w:rPr>
          <w:noProof/>
        </w:rPr>
        <w:t>Freight</w:t>
      </w:r>
      <w:r w:rsidRPr="001456A8">
        <w:rPr>
          <w:noProof/>
        </w:rPr>
        <w:t xml:space="preserve">, instead of concentrating on providing information, employs bright colours and well-known characters and slogans to make the campaign more visually appealing. However, it is not enough to plan the campaign. The </w:t>
      </w:r>
      <w:r w:rsidR="00FC1ED5" w:rsidRPr="001456A8">
        <w:rPr>
          <w:noProof/>
        </w:rPr>
        <w:t>RapidX</w:t>
      </w:r>
      <w:r w:rsidRPr="001456A8">
        <w:rPr>
          <w:noProof/>
        </w:rPr>
        <w:t xml:space="preserve"> team knows that Facebook users are already exposed to much material daily since they are utilising the site for marketing purposes. Since Facebook campaigns are popular, the Marketing Department sets aside a decent amount of money each month for advertising on the social media network. </w:t>
      </w:r>
      <w:r w:rsidR="00FC1ED5" w:rsidRPr="001456A8">
        <w:rPr>
          <w:noProof/>
        </w:rPr>
        <w:t>RapidX</w:t>
      </w:r>
      <w:r w:rsidRPr="001456A8">
        <w:rPr>
          <w:noProof/>
        </w:rPr>
        <w:t xml:space="preserve"> </w:t>
      </w:r>
      <w:r w:rsidR="00DC7743" w:rsidRPr="001456A8">
        <w:rPr>
          <w:noProof/>
        </w:rPr>
        <w:t>Freight</w:t>
      </w:r>
      <w:r w:rsidRPr="001456A8">
        <w:rPr>
          <w:noProof/>
        </w:rPr>
        <w:t xml:space="preserve"> believes in the power of a well-thought-out marketing strategy. Somewhat of looking for methods to produce and sell products or services that consumers may or may not desire, marketing should concentrate on discovering the requirements and wants of customers first</w:t>
      </w:r>
      <w:r w:rsidR="000778CC" w:rsidRPr="001456A8">
        <w:rPr>
          <w:noProof/>
        </w:rPr>
        <w:t xml:space="preserve"> </w:t>
      </w:r>
      <w:r w:rsidR="000778CC" w:rsidRPr="001456A8">
        <w:rPr>
          <w:noProof/>
        </w:rPr>
        <w:fldChar w:fldCharType="begin"/>
      </w:r>
      <w:r w:rsidR="000778CC" w:rsidRPr="001456A8">
        <w:rPr>
          <w:noProof/>
        </w:rPr>
        <w:instrText xml:space="preserve"> ADDIN ZOTERO_ITEM CSL_CITATION {"citationID":"qy65CgQU","properties":{"formattedCitation":"(Baack, Czarnecka and Black, 2018)","plainCitation":"(Baack, Czarnecka and Black, 2018)","noteIndex":0},"citationItems":[{"id":599,"uris":["http://zotero.org/users/8062955/items/JA2T2F3B"],"itemData":{"id":599,"type":"book","title":"International Marketing","URL":"https://books.google.com.bd/books?id=GFt0DwAAQBAJ&amp;printsec=frontcover&amp;dq=international+marketing&amp;hl=en&amp;sa=X&amp;ved=2ahUKEwjKsqDEmOb1AhWuSWwGHU7SA9QQ6AF6BAgHEAI#v=onepage&amp;q=international%20marketing&amp;f=false","author":[{"family":"Baack","given":"Daniel W."},{"family":"Czarnecka","given":"Barbara"},{"family":"Black","given":"Donald"}],"accessed":{"date-parts":[["2022",2,4]]},"issued":{"date-parts":[["2018"]]}}}],"schema":"https://github.com/citation-style-language/schema/raw/master/csl-citation.json"} </w:instrText>
      </w:r>
      <w:r w:rsidR="000778CC" w:rsidRPr="001456A8">
        <w:rPr>
          <w:noProof/>
        </w:rPr>
        <w:fldChar w:fldCharType="separate"/>
      </w:r>
      <w:r w:rsidR="000778CC" w:rsidRPr="001456A8">
        <w:rPr>
          <w:rFonts w:cs="Times New Roman"/>
          <w:noProof/>
        </w:rPr>
        <w:t>(Baack, Czarnecka and Black, 2018)</w:t>
      </w:r>
      <w:r w:rsidR="000778CC" w:rsidRPr="001456A8">
        <w:rPr>
          <w:noProof/>
        </w:rPr>
        <w:fldChar w:fldCharType="end"/>
      </w:r>
      <w:r w:rsidRPr="001456A8">
        <w:rPr>
          <w:noProof/>
        </w:rPr>
        <w:t xml:space="preserve">. As a result, before putting together any campaign ideas, the group conducts extensive research on what customers have come to anticipate from the brand in the first place. </w:t>
      </w:r>
      <w:r w:rsidR="00FC1ED5" w:rsidRPr="001456A8">
        <w:rPr>
          <w:noProof/>
        </w:rPr>
        <w:t>RapidX</w:t>
      </w:r>
      <w:r w:rsidRPr="001456A8">
        <w:rPr>
          <w:noProof/>
        </w:rPr>
        <w:t xml:space="preserve"> </w:t>
      </w:r>
      <w:r w:rsidR="00DC7743" w:rsidRPr="001456A8">
        <w:rPr>
          <w:noProof/>
        </w:rPr>
        <w:t>Freight</w:t>
      </w:r>
      <w:r w:rsidRPr="001456A8">
        <w:rPr>
          <w:noProof/>
        </w:rPr>
        <w:t>'s marketing team researches to establish market entry tactics. As a result, the advertising strategy is influenced by these marketing plans</w:t>
      </w:r>
      <w:r w:rsidR="00CA2BD6" w:rsidRPr="001456A8">
        <w:rPr>
          <w:noProof/>
        </w:rPr>
        <w:t>(Camilleri, 2018)</w:t>
      </w:r>
      <w:r w:rsidRPr="001456A8">
        <w:rPr>
          <w:noProof/>
        </w:rPr>
        <w:t>.</w:t>
      </w:r>
    </w:p>
    <w:p w14:paraId="00CAAD56" w14:textId="3BF8B443" w:rsidR="004E75A2" w:rsidRPr="001456A8" w:rsidRDefault="004E75A2" w:rsidP="009B2188">
      <w:pPr>
        <w:pStyle w:val="Heading1"/>
        <w:rPr>
          <w:noProof/>
        </w:rPr>
      </w:pPr>
      <w:bookmarkStart w:id="8" w:name="_Toc106395986"/>
      <w:r w:rsidRPr="001456A8">
        <w:rPr>
          <w:noProof/>
        </w:rPr>
        <w:t>Pricing Strategy</w:t>
      </w:r>
      <w:bookmarkEnd w:id="8"/>
    </w:p>
    <w:p w14:paraId="32C7B9C4" w14:textId="5D1CF2CC" w:rsidR="004E75A2" w:rsidRPr="001456A8" w:rsidRDefault="004E75A2" w:rsidP="009B2188">
      <w:pPr>
        <w:rPr>
          <w:noProof/>
        </w:rPr>
      </w:pPr>
      <w:r w:rsidRPr="001456A8">
        <w:rPr>
          <w:noProof/>
        </w:rPr>
        <w:t xml:space="preserve">The most crucial aspect of every company is pricing. Customers' perceptions and profitability are greatly influenced by the price of a product or service. To arrive at a final price, </w:t>
      </w:r>
      <w:r w:rsidR="00FC1ED5" w:rsidRPr="001456A8">
        <w:rPr>
          <w:noProof/>
        </w:rPr>
        <w:t>RapidX</w:t>
      </w:r>
      <w:r w:rsidRPr="001456A8">
        <w:rPr>
          <w:noProof/>
        </w:rPr>
        <w:t xml:space="preserve"> will conduct these procedures:</w:t>
      </w:r>
    </w:p>
    <w:p w14:paraId="17ECE5E9" w14:textId="08A02CB3" w:rsidR="004E75A2" w:rsidRPr="001456A8" w:rsidRDefault="004E75A2" w:rsidP="009B2188">
      <w:pPr>
        <w:pStyle w:val="ListParagraph"/>
        <w:numPr>
          <w:ilvl w:val="0"/>
          <w:numId w:val="4"/>
        </w:numPr>
        <w:rPr>
          <w:noProof/>
        </w:rPr>
      </w:pPr>
      <w:r w:rsidRPr="001456A8">
        <w:rPr>
          <w:noProof/>
        </w:rPr>
        <w:t>Conducted a study to evaluate the price perception of delivery service costs in the nation where your firm operates.</w:t>
      </w:r>
    </w:p>
    <w:p w14:paraId="1901C5FC" w14:textId="78B0B9C5" w:rsidR="004E75A2" w:rsidRPr="001456A8" w:rsidRDefault="004E75A2" w:rsidP="009B2188">
      <w:pPr>
        <w:pStyle w:val="ListParagraph"/>
        <w:numPr>
          <w:ilvl w:val="0"/>
          <w:numId w:val="4"/>
        </w:numPr>
        <w:rPr>
          <w:noProof/>
        </w:rPr>
      </w:pPr>
      <w:r w:rsidRPr="001456A8">
        <w:rPr>
          <w:noProof/>
        </w:rPr>
        <w:t>You need to be aware of your competitors' pricing approach.</w:t>
      </w:r>
    </w:p>
    <w:p w14:paraId="4F284961" w14:textId="34AB4226" w:rsidR="004E75A2" w:rsidRPr="001456A8" w:rsidRDefault="004E75A2" w:rsidP="009B2188">
      <w:pPr>
        <w:pStyle w:val="ListParagraph"/>
        <w:numPr>
          <w:ilvl w:val="0"/>
          <w:numId w:val="4"/>
        </w:numPr>
        <w:rPr>
          <w:noProof/>
        </w:rPr>
      </w:pPr>
      <w:r w:rsidRPr="001456A8">
        <w:rPr>
          <w:noProof/>
        </w:rPr>
        <w:t>Consider the demographics of the area</w:t>
      </w:r>
      <w:r w:rsidR="000778CC" w:rsidRPr="001456A8">
        <w:rPr>
          <w:noProof/>
        </w:rPr>
        <w:t xml:space="preserve"> </w:t>
      </w:r>
      <w:r w:rsidR="000778CC" w:rsidRPr="001456A8">
        <w:rPr>
          <w:noProof/>
        </w:rPr>
        <w:fldChar w:fldCharType="begin"/>
      </w:r>
      <w:r w:rsidR="000778CC" w:rsidRPr="001456A8">
        <w:rPr>
          <w:noProof/>
        </w:rPr>
        <w:instrText xml:space="preserve"> ADDIN ZOTERO_ITEM CSL_CITATION {"citationID":"rix0NpjF","properties":{"formattedCitation":"(Smith, 2016)","plainCitation":"(Smith, 2016)","noteIndex":0},"citationItems":[{"id":1015,"uris":["http://zotero.org/users/8062955/items/RKZT5C6Q"],"itemData":{"id":1015,"type":"book","abstract":"Practical guidance and a fresh approach for more accurate value-based pricing Pricing Done Right provides a cutting-edge framework for value-based pricing and clear guidance on ideation, implementation, and execution. More action plan than primer, this book introduces a holistic strategy for ensuring on-target pricing by shifting the conversation from 'What is value-based pricing?' to 'How can we ensure that our pricing reflects our goals?' You'll learn to identify the decisions that must be managed, how to manage them, and who should make them, as illustrated by real-world case studies. The key success factor is to build a pricing organization within your organization; this reveals the relationships between pricing decisions, how they affect each other, and what the ultimate effects might be. With this deep-level insight, you are better able to decide where your organization needs to go.   Pricing needs to be done right, and pricing decisions have to be made—but are you sure that you're leaving these decisions to the right people? Few managers are confident that their prices accurately reflect the cost and value of their product, and this uncertainty leaves money on the table. This book provides a practical template for better pricing strategies, methods, roles, and decisions, with a concrete roadmap through execution.  Identify the right questions for pricing analyses Improve your pricing strategy and decision making process Understand roles, accountability, and value-based pricing Restructure perspectives to help pricing reflect your organization's goals  The critical link between pricing and corporate strategy must be reflected in the decision making process. Pricing Done Right provides the blueprint for more accurate pricing, with expert guidance throughout the change process.","ISBN":"978-1-119-18319-8","language":"en","note":"Google-Books-ID: 9i1qDAAAQBAJ","number-of-pages":"208","publisher":"John Wiley &amp; Sons","source":"Google Books","title":"Pricing Done Right: The Pricing Framework Proven Successful by the World's Most Profitable Companies","title-short":"Pricing Done Right","author":[{"family":"Smith","given":"Tim J."}],"issued":{"date-parts":[["2016",7,25]]}}}],"schema":"https://github.com/citation-style-language/schema/raw/master/csl-citation.json"} </w:instrText>
      </w:r>
      <w:r w:rsidR="000778CC" w:rsidRPr="001456A8">
        <w:rPr>
          <w:noProof/>
        </w:rPr>
        <w:fldChar w:fldCharType="separate"/>
      </w:r>
      <w:r w:rsidR="000778CC" w:rsidRPr="001456A8">
        <w:rPr>
          <w:rFonts w:cs="Times New Roman"/>
          <w:noProof/>
        </w:rPr>
        <w:t>(Smith, 2016)</w:t>
      </w:r>
      <w:r w:rsidR="000778CC" w:rsidRPr="001456A8">
        <w:rPr>
          <w:noProof/>
        </w:rPr>
        <w:fldChar w:fldCharType="end"/>
      </w:r>
      <w:r w:rsidRPr="001456A8">
        <w:rPr>
          <w:noProof/>
        </w:rPr>
        <w:t>.</w:t>
      </w:r>
    </w:p>
    <w:p w14:paraId="5B1F3BEC" w14:textId="1D044CBC" w:rsidR="004E75A2" w:rsidRPr="001456A8" w:rsidRDefault="004E75A2" w:rsidP="009B2188">
      <w:pPr>
        <w:pStyle w:val="ListParagraph"/>
        <w:numPr>
          <w:ilvl w:val="0"/>
          <w:numId w:val="4"/>
        </w:numPr>
        <w:rPr>
          <w:noProof/>
        </w:rPr>
      </w:pPr>
      <w:r w:rsidRPr="001456A8">
        <w:rPr>
          <w:noProof/>
        </w:rPr>
        <w:t>Relate pricing strategy to the business's internal and external issues so that the company can:</w:t>
      </w:r>
    </w:p>
    <w:p w14:paraId="2990C8AD" w14:textId="1F87DD14" w:rsidR="004E75A2" w:rsidRPr="001456A8" w:rsidRDefault="004E75A2" w:rsidP="009B2188">
      <w:pPr>
        <w:pStyle w:val="ListParagraph"/>
        <w:numPr>
          <w:ilvl w:val="1"/>
          <w:numId w:val="4"/>
        </w:numPr>
        <w:rPr>
          <w:noProof/>
        </w:rPr>
      </w:pPr>
      <w:r w:rsidRPr="001456A8">
        <w:rPr>
          <w:noProof/>
        </w:rPr>
        <w:t>Increase the utilisation rate of the fleet.</w:t>
      </w:r>
    </w:p>
    <w:p w14:paraId="75B181BB" w14:textId="7FD5F40E" w:rsidR="004E75A2" w:rsidRPr="001456A8" w:rsidRDefault="004E75A2" w:rsidP="009B2188">
      <w:pPr>
        <w:pStyle w:val="ListParagraph"/>
        <w:numPr>
          <w:ilvl w:val="1"/>
          <w:numId w:val="4"/>
        </w:numPr>
        <w:rPr>
          <w:noProof/>
        </w:rPr>
      </w:pPr>
      <w:r w:rsidRPr="001456A8">
        <w:rPr>
          <w:noProof/>
        </w:rPr>
        <w:t>The market should be rebalanced.</w:t>
      </w:r>
    </w:p>
    <w:p w14:paraId="3336E19E" w14:textId="3F7BEDC1" w:rsidR="004E75A2" w:rsidRPr="001456A8" w:rsidRDefault="004E75A2" w:rsidP="009B2188">
      <w:pPr>
        <w:pStyle w:val="ListParagraph"/>
        <w:numPr>
          <w:ilvl w:val="1"/>
          <w:numId w:val="4"/>
        </w:numPr>
        <w:rPr>
          <w:noProof/>
        </w:rPr>
      </w:pPr>
      <w:r w:rsidRPr="001456A8">
        <w:rPr>
          <w:noProof/>
        </w:rPr>
        <w:t>Increase the capacity of the basket.</w:t>
      </w:r>
    </w:p>
    <w:p w14:paraId="39820334" w14:textId="75B88BE0" w:rsidR="004E75A2" w:rsidRPr="001456A8" w:rsidRDefault="004E75A2" w:rsidP="009B2188">
      <w:pPr>
        <w:rPr>
          <w:noProof/>
        </w:rPr>
      </w:pPr>
      <w:r w:rsidRPr="001456A8">
        <w:rPr>
          <w:noProof/>
        </w:rPr>
        <w:t xml:space="preserve">Delivery firms consider a few elements when pricing client deliveries at </w:t>
      </w:r>
      <w:r w:rsidR="00FC1ED5" w:rsidRPr="001456A8">
        <w:rPr>
          <w:noProof/>
        </w:rPr>
        <w:t>RapidX</w:t>
      </w:r>
      <w:r w:rsidRPr="001456A8">
        <w:rPr>
          <w:noProof/>
        </w:rPr>
        <w:t>. Distance, speed, size, and weight of the package are considered. Time is also a consideration; length determines it, but loading and waiting time are also considered.</w:t>
      </w:r>
    </w:p>
    <w:p w14:paraId="4BC1B19D" w14:textId="4AC781DB" w:rsidR="004E75A2" w:rsidRPr="001456A8" w:rsidRDefault="00FC1ED5" w:rsidP="009B2188">
      <w:pPr>
        <w:rPr>
          <w:noProof/>
        </w:rPr>
      </w:pPr>
      <w:r w:rsidRPr="001456A8">
        <w:rPr>
          <w:noProof/>
        </w:rPr>
        <w:t>RapidX</w:t>
      </w:r>
      <w:r w:rsidR="004E75A2" w:rsidRPr="001456A8">
        <w:rPr>
          <w:noProof/>
        </w:rPr>
        <w:t xml:space="preserve"> will use distance to calculate fuel costs and delivery time. Deliveries will be charged by the mile or zone and space. The base rate is based on delivery speed. How fast a customer needs it delivered determines how much time the </w:t>
      </w:r>
      <w:r w:rsidR="00DC7743" w:rsidRPr="001456A8">
        <w:rPr>
          <w:noProof/>
        </w:rPr>
        <w:t>freight</w:t>
      </w:r>
      <w:r w:rsidR="004E75A2" w:rsidRPr="001456A8">
        <w:rPr>
          <w:noProof/>
        </w:rPr>
        <w:t xml:space="preserve"> firm has to merge the package with another. More time to consolidate means lower costs</w:t>
      </w:r>
      <w:r w:rsidR="000778CC" w:rsidRPr="001456A8">
        <w:rPr>
          <w:noProof/>
        </w:rPr>
        <w:t xml:space="preserve"> </w:t>
      </w:r>
      <w:r w:rsidR="000778CC" w:rsidRPr="001456A8">
        <w:rPr>
          <w:noProof/>
        </w:rPr>
        <w:fldChar w:fldCharType="begin"/>
      </w:r>
      <w:r w:rsidR="000778CC" w:rsidRPr="001456A8">
        <w:rPr>
          <w:noProof/>
        </w:rPr>
        <w:instrText xml:space="preserve"> ADDIN ZOTERO_ITEM CSL_CITATION {"citationID":"DQb1c1SJ","properties":{"formattedCitation":"(Smith, 2016)","plainCitation":"(Smith, 2016)","noteIndex":0},"citationItems":[{"id":1015,"uris":["http://zotero.org/users/8062955/items/RKZT5C6Q"],"itemData":{"id":1015,"type":"book","abstract":"Practical guidance and a fresh approach for more accurate value-based pricing Pricing Done Right provides a cutting-edge framework for value-based pricing and clear guidance on ideation, implementation, and execution. More action plan than primer, this book introduces a holistic strategy for ensuring on-target pricing by shifting the conversation from 'What is value-based pricing?' to 'How can we ensure that our pricing reflects our goals?' You'll learn to identify the decisions that must be managed, how to manage them, and who should make them, as illustrated by real-world case studies. The key success factor is to build a pricing organization within your organization; this reveals the relationships between pricing decisions, how they affect each other, and what the ultimate effects might be. With this deep-level insight, you are better able to decide where your organization needs to go.   Pricing needs to be done right, and pricing decisions have to be made—but are you sure that you're leaving these decisions to the right people? Few managers are confident that their prices accurately reflect the cost and value of their product, and this uncertainty leaves money on the table. This book provides a practical template for better pricing strategies, methods, roles, and decisions, with a concrete roadmap through execution.  Identify the right questions for pricing analyses Improve your pricing strategy and decision making process Understand roles, accountability, and value-based pricing Restructure perspectives to help pricing reflect your organization's goals  The critical link between pricing and corporate strategy must be reflected in the decision making process. Pricing Done Right provides the blueprint for more accurate pricing, with expert guidance throughout the change process.","ISBN":"978-1-119-18319-8","language":"en","note":"Google-Books-ID: 9i1qDAAAQBAJ","number-of-pages":"208","publisher":"John Wiley &amp; Sons","source":"Google Books","title":"Pricing Done Right: The Pricing Framework Proven Successful by the World's Most Profitable Companies","title-short":"Pricing Done Right","author":[{"family":"Smith","given":"Tim J."}],"issued":{"date-parts":[["2016",7,25]]}}}],"schema":"https://github.com/citation-style-language/schema/raw/master/csl-citation.json"} </w:instrText>
      </w:r>
      <w:r w:rsidR="000778CC" w:rsidRPr="001456A8">
        <w:rPr>
          <w:noProof/>
        </w:rPr>
        <w:fldChar w:fldCharType="separate"/>
      </w:r>
      <w:r w:rsidR="000778CC" w:rsidRPr="001456A8">
        <w:rPr>
          <w:rFonts w:cs="Times New Roman"/>
          <w:noProof/>
        </w:rPr>
        <w:t>(Smith, 2016)</w:t>
      </w:r>
      <w:r w:rsidR="000778CC" w:rsidRPr="001456A8">
        <w:rPr>
          <w:noProof/>
        </w:rPr>
        <w:fldChar w:fldCharType="end"/>
      </w:r>
      <w:r w:rsidR="004E75A2" w:rsidRPr="001456A8">
        <w:rPr>
          <w:noProof/>
        </w:rPr>
        <w:t xml:space="preserve">. Express service will cost more than standard service. We assume the standard parcel service will be the most popular, although same-day delivery is slightly costlier. </w:t>
      </w:r>
    </w:p>
    <w:p w14:paraId="60C7B810" w14:textId="1373E483" w:rsidR="004E75A2" w:rsidRPr="001456A8" w:rsidRDefault="004E75A2" w:rsidP="009B2188">
      <w:pPr>
        <w:rPr>
          <w:noProof/>
        </w:rPr>
      </w:pPr>
      <w:r w:rsidRPr="001456A8">
        <w:rPr>
          <w:noProof/>
        </w:rPr>
        <w:t xml:space="preserve">The size and weight of the package will decide whether it can transport with a car or require a cargo van or box truck. Most freight agencies include 50 pounds in their standard pricing and charge extra for each pound. Business Express consists of 50 pounds and 5 cents for every extra pound. Box-truck rates contain more weight than regular trucks. Larger trucks cost more to run and may have a delivery premium. Minivans, cargo vans, and box trucks cost extra at Business Express. Box trucks have a higher mileage rate than cars and vans to cover fuel costs, but </w:t>
      </w:r>
      <w:r w:rsidR="00FC1ED5" w:rsidRPr="001456A8">
        <w:rPr>
          <w:noProof/>
        </w:rPr>
        <w:t>RapidX</w:t>
      </w:r>
      <w:r w:rsidRPr="001456A8">
        <w:rPr>
          <w:noProof/>
        </w:rPr>
        <w:t xml:space="preserve"> will deduct weight and loading time in the base rate. Business Express's regular box-truck fee covers the first two pallets or 1000 pounds.</w:t>
      </w:r>
    </w:p>
    <w:p w14:paraId="68ED2A75" w14:textId="736AF131" w:rsidR="004E75A2" w:rsidRPr="001456A8" w:rsidRDefault="004E75A2" w:rsidP="009B2188">
      <w:pPr>
        <w:rPr>
          <w:noProof/>
        </w:rPr>
      </w:pPr>
      <w:r w:rsidRPr="001456A8">
        <w:rPr>
          <w:noProof/>
        </w:rPr>
        <w:t xml:space="preserve">Freight agencies sometimes provide special pricing and volume savings. </w:t>
      </w:r>
      <w:r w:rsidR="00FC1ED5" w:rsidRPr="001456A8">
        <w:rPr>
          <w:noProof/>
        </w:rPr>
        <w:t>RapidX</w:t>
      </w:r>
      <w:r w:rsidRPr="001456A8">
        <w:rPr>
          <w:noProof/>
        </w:rPr>
        <w:t xml:space="preserve"> programme simplifies and improves this procedure</w:t>
      </w:r>
      <w:r w:rsidR="000778CC" w:rsidRPr="001456A8">
        <w:rPr>
          <w:noProof/>
        </w:rPr>
        <w:t xml:space="preserve"> </w:t>
      </w:r>
      <w:r w:rsidR="000778CC" w:rsidRPr="001456A8">
        <w:rPr>
          <w:noProof/>
        </w:rPr>
        <w:fldChar w:fldCharType="begin"/>
      </w:r>
      <w:r w:rsidR="000778CC" w:rsidRPr="001456A8">
        <w:rPr>
          <w:noProof/>
        </w:rPr>
        <w:instrText xml:space="preserve"> ADDIN ZOTERO_ITEM CSL_CITATION {"citationID":"KYVEdyhO","properties":{"formattedCitation":"(Bergami, 2011)","plainCitation":"(Bergami, 2011)","noteIndex":0},"citationItems":[{"id":1449,"uris":["http://zotero.org/users/8062955/items/A4TIUTMM"],"itemData":{"id":1449,"type":"article-journal","container-title":"The Vindobona Journal of International Commercial Law and Arbitration","issue":"2","note":"ISBN: 1439-9741\npublisher: Moot Alumni Association","page":"319-340","title":"Managing Risks in International Freight Forwarding: An Australian Perspective","volume":"15","author":[{"family":"Bergami","given":"Roberto"}],"issued":{"date-parts":[["2011"]]}}}],"schema":"https://github.com/citation-style-language/schema/raw/master/csl-citation.json"} </w:instrText>
      </w:r>
      <w:r w:rsidR="000778CC" w:rsidRPr="001456A8">
        <w:rPr>
          <w:noProof/>
        </w:rPr>
        <w:fldChar w:fldCharType="separate"/>
      </w:r>
      <w:r w:rsidR="000778CC" w:rsidRPr="001456A8">
        <w:rPr>
          <w:rFonts w:cs="Times New Roman"/>
          <w:noProof/>
        </w:rPr>
        <w:t>(Bergami, 2011)</w:t>
      </w:r>
      <w:r w:rsidR="000778CC" w:rsidRPr="001456A8">
        <w:rPr>
          <w:noProof/>
        </w:rPr>
        <w:fldChar w:fldCharType="end"/>
      </w:r>
      <w:r w:rsidRPr="001456A8">
        <w:rPr>
          <w:noProof/>
        </w:rPr>
        <w:t>. It may now customise price and order entry for each client. It ensures optimal service selection by providing just ordered alternatives and costs. Customers with special pricing may easily place online purchases with this simple solution.</w:t>
      </w:r>
    </w:p>
    <w:p w14:paraId="6D82B2E0" w14:textId="77777777" w:rsidR="004E75A2" w:rsidRPr="001456A8" w:rsidRDefault="004E75A2" w:rsidP="009B2188">
      <w:pPr>
        <w:rPr>
          <w:noProof/>
        </w:rPr>
      </w:pPr>
      <w:r w:rsidRPr="001456A8">
        <w:rPr>
          <w:noProof/>
        </w:rPr>
        <w:t>After-hours, weekend, and holiday surcharges are occasionally used to lower client costs. Multiple deliveries to the same office building would be billed as additional floor stops rather than separate deliveries.</w:t>
      </w:r>
    </w:p>
    <w:p w14:paraId="5C588D38" w14:textId="421AC33D" w:rsidR="004E75A2" w:rsidRPr="001456A8" w:rsidRDefault="004E75A2" w:rsidP="009B2188">
      <w:pPr>
        <w:rPr>
          <w:noProof/>
        </w:rPr>
      </w:pPr>
      <w:r w:rsidRPr="001456A8">
        <w:rPr>
          <w:noProof/>
        </w:rPr>
        <w:t xml:space="preserve">Most freight gives a charge sheet or online quote for your area. Visiting the official website of </w:t>
      </w:r>
      <w:r w:rsidR="00FC1ED5" w:rsidRPr="001456A8">
        <w:rPr>
          <w:noProof/>
        </w:rPr>
        <w:t>RapidX</w:t>
      </w:r>
      <w:r w:rsidRPr="001456A8">
        <w:rPr>
          <w:noProof/>
        </w:rPr>
        <w:t xml:space="preserve"> </w:t>
      </w:r>
      <w:r w:rsidR="00DC7743" w:rsidRPr="001456A8">
        <w:rPr>
          <w:noProof/>
        </w:rPr>
        <w:t>Freight</w:t>
      </w:r>
      <w:r w:rsidRPr="001456A8">
        <w:rPr>
          <w:noProof/>
        </w:rPr>
        <w:t>s will offer customers a free pricing quotation or learn more.</w:t>
      </w:r>
    </w:p>
    <w:p w14:paraId="00981607" w14:textId="3149B521" w:rsidR="00DC7743" w:rsidRPr="001456A8" w:rsidRDefault="00DC7743" w:rsidP="009B2188">
      <w:pPr>
        <w:pStyle w:val="Heading1"/>
        <w:rPr>
          <w:noProof/>
        </w:rPr>
      </w:pPr>
      <w:bookmarkStart w:id="9" w:name="_Toc106395987"/>
      <w:r w:rsidRPr="001456A8">
        <w:rPr>
          <w:noProof/>
        </w:rPr>
        <w:t>The Marketing Mix</w:t>
      </w:r>
      <w:bookmarkEnd w:id="9"/>
    </w:p>
    <w:p w14:paraId="73B68C73" w14:textId="091C3DF7" w:rsidR="00DC7743" w:rsidRPr="001456A8" w:rsidRDefault="00DC7743" w:rsidP="009B2188">
      <w:pPr>
        <w:pStyle w:val="Heading2"/>
        <w:rPr>
          <w:noProof/>
        </w:rPr>
      </w:pPr>
      <w:bookmarkStart w:id="10" w:name="_Toc106395988"/>
      <w:r w:rsidRPr="001456A8">
        <w:rPr>
          <w:noProof/>
        </w:rPr>
        <w:t>Product</w:t>
      </w:r>
      <w:bookmarkEnd w:id="10"/>
    </w:p>
    <w:p w14:paraId="1B81E5E7" w14:textId="52AE61D1" w:rsidR="00DC7743" w:rsidRPr="001456A8" w:rsidRDefault="00FC1ED5" w:rsidP="009B2188">
      <w:pPr>
        <w:rPr>
          <w:noProof/>
        </w:rPr>
      </w:pPr>
      <w:r w:rsidRPr="001456A8">
        <w:rPr>
          <w:noProof/>
        </w:rPr>
        <w:t>RapidX</w:t>
      </w:r>
      <w:r w:rsidR="00DC7743" w:rsidRPr="001456A8">
        <w:rPr>
          <w:noProof/>
        </w:rPr>
        <w:t xml:space="preserve"> Freight is an expert in customs and offers a wide range of logistics services, including trucking, rail, storage, and cross-docking. </w:t>
      </w:r>
      <w:r w:rsidRPr="001456A8">
        <w:rPr>
          <w:noProof/>
        </w:rPr>
        <w:t>RapidX</w:t>
      </w:r>
      <w:r w:rsidR="00DC7743" w:rsidRPr="001456A8">
        <w:rPr>
          <w:noProof/>
        </w:rPr>
        <w:t xml:space="preserve">'s technical teams may design custom logistics solutions for customers that want to employ conventional services. There are two types of road transport: LTL (less than truck load) and FTL (full truck load) (Full truck load). Using </w:t>
      </w:r>
      <w:r w:rsidRPr="001456A8">
        <w:rPr>
          <w:noProof/>
        </w:rPr>
        <w:t>RapidX</w:t>
      </w:r>
      <w:r w:rsidR="00DC7743" w:rsidRPr="001456A8">
        <w:rPr>
          <w:noProof/>
        </w:rPr>
        <w:t xml:space="preserve"> warehouses and cross-docking vehicles that operate as line-haul between depots, LTL solutions may be improved</w:t>
      </w:r>
      <w:r w:rsidR="000778CC" w:rsidRPr="001456A8">
        <w:rPr>
          <w:noProof/>
        </w:rPr>
        <w:t xml:space="preserve"> </w:t>
      </w:r>
      <w:r w:rsidR="000778CC" w:rsidRPr="001456A8">
        <w:rPr>
          <w:noProof/>
        </w:rPr>
        <w:fldChar w:fldCharType="begin"/>
      </w:r>
      <w:r w:rsidR="000778CC" w:rsidRPr="001456A8">
        <w:rPr>
          <w:noProof/>
        </w:rPr>
        <w:instrText xml:space="preserve"> ADDIN ZOTERO_ITEM CSL_CITATION {"citationID":"cSN5jeoQ","properties":{"formattedCitation":"(Ray and Yin, 2019)","plainCitation":"(Ray and Yin, 2019)","noteIndex":0},"citationItems":[{"id":609,"uris":["http://zotero.org/users/8062955/items/U2X9ZCVF"],"itemData":{"id":609,"type":"book","abstract":"This book aims to revisit the “traditional” interaction between channel strategies and the marketing mix in a connected world. In particular, it focuses on the following four dimensions in this context: Consumers, Products, Value Proposition and Sustainability. Keeping in mind the growing digitalization of business processes in the retail world and the move towards omni-channel retailing, the book introduces the state-of-the-art academic and practitioner studies along these dimensions that could enhance the understanding of the potential impact that new technologies and strategies can have on practice in the near future. When launching a new product/service to market, firms usually consider various components of the marketing mix to influence consumers’ purchase behaviors, such as product design, convenience, value proposition, promotions, sustainability initiatives, etc. This mix varies depending on the specific channel and consumer niche that the firm is targeting. But this book shows how channel strategy also influences the effectiveness in utilizing the marketing mix to attract potential customers.","ISBN":"978-3-030-31733-1","language":"en","note":"Google-Books-ID: U0XEDwAAQBAJ","number-of-pages":"290","publisher":"Springer Nature","source":"Google Books","title":"Channel Strategies and Marketing Mix in a Connected World","author":[{"family":"Ray","given":"Saibal"},{"family":"Yin","given":"Shuya"}],"issued":{"date-parts":[["2019",12,14]]}}}],"schema":"https://github.com/citation-style-language/schema/raw/master/csl-citation.json"} </w:instrText>
      </w:r>
      <w:r w:rsidR="000778CC" w:rsidRPr="001456A8">
        <w:rPr>
          <w:noProof/>
        </w:rPr>
        <w:fldChar w:fldCharType="separate"/>
      </w:r>
      <w:r w:rsidR="000778CC" w:rsidRPr="001456A8">
        <w:rPr>
          <w:rFonts w:cs="Times New Roman"/>
          <w:noProof/>
        </w:rPr>
        <w:t>(Ray and Yin, 2019)</w:t>
      </w:r>
      <w:r w:rsidR="000778CC" w:rsidRPr="001456A8">
        <w:rPr>
          <w:noProof/>
        </w:rPr>
        <w:fldChar w:fldCharType="end"/>
      </w:r>
      <w:r w:rsidR="00DC7743" w:rsidRPr="001456A8">
        <w:rPr>
          <w:noProof/>
        </w:rPr>
        <w:t>. Regarding rail or intermodal solutions, the company has several daily train routes linking various European regions. The firm also operates a daily service between Europe and China, two locations that account for 29% of the world's industrial production.</w:t>
      </w:r>
    </w:p>
    <w:p w14:paraId="2F888361" w14:textId="6D2FDE6F" w:rsidR="00DC7743" w:rsidRPr="001456A8" w:rsidRDefault="00DC7743" w:rsidP="009B2188">
      <w:pPr>
        <w:pStyle w:val="Heading2"/>
        <w:rPr>
          <w:noProof/>
        </w:rPr>
      </w:pPr>
      <w:bookmarkStart w:id="11" w:name="_Toc106395989"/>
      <w:r w:rsidRPr="001456A8">
        <w:rPr>
          <w:noProof/>
        </w:rPr>
        <w:t>Price</w:t>
      </w:r>
      <w:bookmarkEnd w:id="11"/>
    </w:p>
    <w:p w14:paraId="60753664" w14:textId="3DABC5E6" w:rsidR="00DC7743" w:rsidRPr="001456A8" w:rsidRDefault="00DC7743" w:rsidP="009B2188">
      <w:pPr>
        <w:rPr>
          <w:noProof/>
        </w:rPr>
      </w:pPr>
      <w:r w:rsidRPr="001456A8">
        <w:rPr>
          <w:noProof/>
        </w:rPr>
        <w:t xml:space="preserve">The standard price at </w:t>
      </w:r>
      <w:r w:rsidR="00FC1ED5" w:rsidRPr="001456A8">
        <w:rPr>
          <w:noProof/>
        </w:rPr>
        <w:t>RapidX</w:t>
      </w:r>
      <w:r w:rsidRPr="001456A8">
        <w:rPr>
          <w:noProof/>
        </w:rPr>
        <w:t xml:space="preserve"> Freight is based on an estimate of the operation's entire logistical expenses, with a margin applied. Prices at </w:t>
      </w:r>
      <w:r w:rsidR="00FC1ED5" w:rsidRPr="001456A8">
        <w:rPr>
          <w:noProof/>
        </w:rPr>
        <w:t>RapidX</w:t>
      </w:r>
      <w:r w:rsidRPr="001456A8">
        <w:rPr>
          <w:noProof/>
        </w:rPr>
        <w:t xml:space="preserve"> have a significant impact on customers' views and profitability. Client deliveries at </w:t>
      </w:r>
      <w:r w:rsidR="00FC1ED5" w:rsidRPr="001456A8">
        <w:rPr>
          <w:noProof/>
        </w:rPr>
        <w:t>RapidX</w:t>
      </w:r>
      <w:r w:rsidRPr="001456A8">
        <w:rPr>
          <w:noProof/>
        </w:rPr>
        <w:t xml:space="preserve"> are priced based on many factors. The package's distance, speed, size, and weight are all considered. The amount of time spent loading, and waiting is also considered. To reduce transportation costs and improve logistics service quality, the operational and support teams constantly re-evaluate or re-create the logistical schemes</w:t>
      </w:r>
      <w:r w:rsidR="000778CC" w:rsidRPr="001456A8">
        <w:rPr>
          <w:noProof/>
        </w:rPr>
        <w:t xml:space="preserve"> </w:t>
      </w:r>
      <w:r w:rsidR="000778CC" w:rsidRPr="001456A8">
        <w:rPr>
          <w:noProof/>
        </w:rPr>
        <w:fldChar w:fldCharType="begin"/>
      </w:r>
      <w:r w:rsidR="000778CC" w:rsidRPr="001456A8">
        <w:rPr>
          <w:noProof/>
        </w:rPr>
        <w:instrText xml:space="preserve"> ADDIN ZOTERO_ITEM CSL_CITATION {"citationID":"H25RnVvh","properties":{"formattedCitation":"(Ray and Yin, 2019)","plainCitation":"(Ray and Yin, 2019)","noteIndex":0},"citationItems":[{"id":609,"uris":["http://zotero.org/users/8062955/items/U2X9ZCVF"],"itemData":{"id":609,"type":"book","abstract":"This book aims to revisit the “traditional” interaction between channel strategies and the marketing mix in a connected world. In particular, it focuses on the following four dimensions in this context: Consumers, Products, Value Proposition and Sustainability. Keeping in mind the growing digitalization of business processes in the retail world and the move towards omni-channel retailing, the book introduces the state-of-the-art academic and practitioner studies along these dimensions that could enhance the understanding of the potential impact that new technologies and strategies can have on practice in the near future. When launching a new product/service to market, firms usually consider various components of the marketing mix to influence consumers’ purchase behaviors, such as product design, convenience, value proposition, promotions, sustainability initiatives, etc. This mix varies depending on the specific channel and consumer niche that the firm is targeting. But this book shows how channel strategy also influences the effectiveness in utilizing the marketing mix to attract potential customers.","ISBN":"978-3-030-31733-1","language":"en","note":"Google-Books-ID: U0XEDwAAQBAJ","number-of-pages":"290","publisher":"Springer Nature","source":"Google Books","title":"Channel Strategies and Marketing Mix in a Connected World","author":[{"family":"Ray","given":"Saibal"},{"family":"Yin","given":"Shuya"}],"issued":{"date-parts":[["2019",12,14]]}}}],"schema":"https://github.com/citation-style-language/schema/raw/master/csl-citation.json"} </w:instrText>
      </w:r>
      <w:r w:rsidR="000778CC" w:rsidRPr="001456A8">
        <w:rPr>
          <w:noProof/>
        </w:rPr>
        <w:fldChar w:fldCharType="separate"/>
      </w:r>
      <w:r w:rsidR="000778CC" w:rsidRPr="001456A8">
        <w:rPr>
          <w:rFonts w:cs="Times New Roman"/>
          <w:noProof/>
        </w:rPr>
        <w:t>(Ray and Yin, 2019)</w:t>
      </w:r>
      <w:r w:rsidR="000778CC" w:rsidRPr="001456A8">
        <w:rPr>
          <w:noProof/>
        </w:rPr>
        <w:fldChar w:fldCharType="end"/>
      </w:r>
      <w:r w:rsidRPr="001456A8">
        <w:rPr>
          <w:noProof/>
        </w:rPr>
        <w:t xml:space="preserve">. </w:t>
      </w:r>
    </w:p>
    <w:p w14:paraId="5EA16813" w14:textId="51CB0DEA" w:rsidR="00DC7743" w:rsidRPr="001456A8" w:rsidRDefault="00DC7743" w:rsidP="009B2188">
      <w:pPr>
        <w:pStyle w:val="Heading2"/>
        <w:rPr>
          <w:noProof/>
        </w:rPr>
      </w:pPr>
      <w:bookmarkStart w:id="12" w:name="_Toc106395990"/>
      <w:bookmarkStart w:id="13" w:name="_Hlk106395558"/>
      <w:r w:rsidRPr="001456A8">
        <w:rPr>
          <w:noProof/>
        </w:rPr>
        <w:t>Promotion</w:t>
      </w:r>
      <w:bookmarkEnd w:id="12"/>
    </w:p>
    <w:bookmarkEnd w:id="13"/>
    <w:p w14:paraId="75E1B0F5" w14:textId="4AC96E3E" w:rsidR="00DC7743" w:rsidRPr="001456A8" w:rsidRDefault="00DC7743" w:rsidP="009B2188">
      <w:pPr>
        <w:rPr>
          <w:noProof/>
        </w:rPr>
      </w:pPr>
      <w:r w:rsidRPr="001456A8">
        <w:rPr>
          <w:noProof/>
        </w:rPr>
        <w:t xml:space="preserve">Brand recognition is the primary focus of </w:t>
      </w:r>
      <w:r w:rsidR="00FC1ED5" w:rsidRPr="001456A8">
        <w:rPr>
          <w:noProof/>
        </w:rPr>
        <w:t>RapidX</w:t>
      </w:r>
      <w:r w:rsidRPr="001456A8">
        <w:rPr>
          <w:noProof/>
        </w:rPr>
        <w:t xml:space="preserve"> Freight's marketing strategy rather than promoting a specific division or product. </w:t>
      </w:r>
      <w:r w:rsidR="00FC1ED5" w:rsidRPr="001456A8">
        <w:rPr>
          <w:noProof/>
        </w:rPr>
        <w:t>RapidX</w:t>
      </w:r>
      <w:r w:rsidRPr="001456A8">
        <w:rPr>
          <w:noProof/>
        </w:rPr>
        <w:t xml:space="preserve"> maintains sponsorship agreements with some of the most prominent events worldwide. The </w:t>
      </w:r>
      <w:r w:rsidR="00FC1ED5" w:rsidRPr="001456A8">
        <w:rPr>
          <w:noProof/>
        </w:rPr>
        <w:t>RapidX</w:t>
      </w:r>
      <w:r w:rsidRPr="001456A8">
        <w:rPr>
          <w:noProof/>
        </w:rPr>
        <w:t xml:space="preserve"> brand is heavily promoted via brand management. The goal of </w:t>
      </w:r>
      <w:r w:rsidR="00FC1ED5" w:rsidRPr="001456A8">
        <w:rPr>
          <w:noProof/>
        </w:rPr>
        <w:t>RapidX</w:t>
      </w:r>
      <w:r w:rsidRPr="001456A8">
        <w:rPr>
          <w:noProof/>
        </w:rPr>
        <w:t xml:space="preserve">'s worldwide corporate social responsibility strategy is to promote the notion that </w:t>
      </w:r>
      <w:r w:rsidR="00FC1ED5" w:rsidRPr="001456A8">
        <w:rPr>
          <w:noProof/>
        </w:rPr>
        <w:t>RapidX</w:t>
      </w:r>
      <w:r w:rsidRPr="001456A8">
        <w:rPr>
          <w:noProof/>
        </w:rPr>
        <w:t xml:space="preserve"> is a responsible and helpful business that is actively involved in tackling the world's most pressing challenges</w:t>
      </w:r>
      <w:r w:rsidR="000778CC" w:rsidRPr="001456A8">
        <w:rPr>
          <w:noProof/>
        </w:rPr>
        <w:t xml:space="preserve"> </w:t>
      </w:r>
      <w:r w:rsidR="000778CC" w:rsidRPr="001456A8">
        <w:rPr>
          <w:noProof/>
        </w:rPr>
        <w:fldChar w:fldCharType="begin"/>
      </w:r>
      <w:r w:rsidR="000778CC" w:rsidRPr="001456A8">
        <w:rPr>
          <w:noProof/>
        </w:rPr>
        <w:instrText xml:space="preserve"> ADDIN ZOTERO_ITEM CSL_CITATION {"citationID":"ELlkGn5l","properties":{"formattedCitation":"(Baack, Czarnecka and Black, 2018)","plainCitation":"(Baack, Czarnecka and Black, 2018)","noteIndex":0},"citationItems":[{"id":599,"uris":["http://zotero.org/users/8062955/items/JA2T2F3B"],"itemData":{"id":599,"type":"book","title":"International Marketing","URL":"https://books.google.com.bd/books?id=GFt0DwAAQBAJ&amp;printsec=frontcover&amp;dq=international+marketing&amp;hl=en&amp;sa=X&amp;ved=2ahUKEwjKsqDEmOb1AhWuSWwGHU7SA9QQ6AF6BAgHEAI#v=onepage&amp;q=international%20marketing&amp;f=false","author":[{"family":"Baack","given":"Daniel W."},{"family":"Czarnecka","given":"Barbara"},{"family":"Black","given":"Donald"}],"accessed":{"date-parts":[["2022",2,4]]},"issued":{"date-parts":[["2018"]]}}}],"schema":"https://github.com/citation-style-language/schema/raw/master/csl-citation.json"} </w:instrText>
      </w:r>
      <w:r w:rsidR="000778CC" w:rsidRPr="001456A8">
        <w:rPr>
          <w:noProof/>
        </w:rPr>
        <w:fldChar w:fldCharType="separate"/>
      </w:r>
      <w:r w:rsidR="000778CC" w:rsidRPr="001456A8">
        <w:rPr>
          <w:rFonts w:cs="Times New Roman"/>
          <w:noProof/>
        </w:rPr>
        <w:t>(Baack, Czarnecka and Black, 2018)</w:t>
      </w:r>
      <w:r w:rsidR="000778CC" w:rsidRPr="001456A8">
        <w:rPr>
          <w:noProof/>
        </w:rPr>
        <w:fldChar w:fldCharType="end"/>
      </w:r>
      <w:r w:rsidRPr="001456A8">
        <w:rPr>
          <w:noProof/>
        </w:rPr>
        <w:t xml:space="preserve">. </w:t>
      </w:r>
    </w:p>
    <w:p w14:paraId="52F54DC1" w14:textId="1FF96AEE" w:rsidR="00996DD6" w:rsidRPr="001456A8" w:rsidRDefault="00996DD6" w:rsidP="009B2188">
      <w:pPr>
        <w:pStyle w:val="Heading2"/>
        <w:rPr>
          <w:noProof/>
        </w:rPr>
      </w:pPr>
      <w:bookmarkStart w:id="14" w:name="_Toc106395991"/>
      <w:r w:rsidRPr="001456A8">
        <w:rPr>
          <w:noProof/>
        </w:rPr>
        <w:t>Place</w:t>
      </w:r>
      <w:bookmarkEnd w:id="14"/>
    </w:p>
    <w:p w14:paraId="3E87FCEF" w14:textId="4EF64D5D" w:rsidR="00996DD6" w:rsidRPr="001456A8" w:rsidRDefault="00996DD6" w:rsidP="009B2188">
      <w:pPr>
        <w:rPr>
          <w:noProof/>
        </w:rPr>
      </w:pPr>
      <w:r w:rsidRPr="001456A8">
        <w:rPr>
          <w:noProof/>
        </w:rPr>
        <w:t xml:space="preserve">Regarding Freight services, </w:t>
      </w:r>
      <w:r w:rsidR="00FC1ED5" w:rsidRPr="001456A8">
        <w:rPr>
          <w:noProof/>
        </w:rPr>
        <w:t>RapidX</w:t>
      </w:r>
      <w:r w:rsidRPr="001456A8">
        <w:rPr>
          <w:noProof/>
        </w:rPr>
        <w:t xml:space="preserve"> Freight operates mainly in Europe and a few neighbouring countries. More than 100 nations worldwide use its services, mainly in Europe and the adjacent areas of Europe.</w:t>
      </w:r>
    </w:p>
    <w:p w14:paraId="561052A4" w14:textId="7D4F0DAF" w:rsidR="00996DD6" w:rsidRPr="001456A8" w:rsidRDefault="00996DD6" w:rsidP="009B2188">
      <w:pPr>
        <w:pStyle w:val="Heading2"/>
        <w:rPr>
          <w:noProof/>
        </w:rPr>
      </w:pPr>
      <w:bookmarkStart w:id="15" w:name="_Toc106395992"/>
      <w:bookmarkStart w:id="16" w:name="_Hlk106395590"/>
      <w:r w:rsidRPr="001456A8">
        <w:rPr>
          <w:noProof/>
        </w:rPr>
        <w:t>Physical</w:t>
      </w:r>
      <w:bookmarkEnd w:id="15"/>
    </w:p>
    <w:bookmarkEnd w:id="16"/>
    <w:p w14:paraId="39A2A1FB" w14:textId="72828173" w:rsidR="00DC7743" w:rsidRPr="001456A8" w:rsidRDefault="00996DD6" w:rsidP="009B2188">
      <w:pPr>
        <w:rPr>
          <w:noProof/>
        </w:rPr>
      </w:pPr>
      <w:r w:rsidRPr="001456A8">
        <w:rPr>
          <w:noProof/>
        </w:rPr>
        <w:t xml:space="preserve">Logos, colours, and symbols all contribute to a company's sense of identity. Each division of </w:t>
      </w:r>
      <w:r w:rsidR="00FC1ED5" w:rsidRPr="001456A8">
        <w:rPr>
          <w:noProof/>
        </w:rPr>
        <w:t>RapidX</w:t>
      </w:r>
      <w:r w:rsidRPr="001456A8">
        <w:rPr>
          <w:noProof/>
        </w:rPr>
        <w:t xml:space="preserve"> has its colour scheme and emblem, with the primary colours of the </w:t>
      </w:r>
      <w:r w:rsidR="00FC1ED5" w:rsidRPr="001456A8">
        <w:rPr>
          <w:noProof/>
        </w:rPr>
        <w:t>RapidX</w:t>
      </w:r>
      <w:r w:rsidRPr="001456A8">
        <w:rPr>
          <w:noProof/>
        </w:rPr>
        <w:t xml:space="preserve"> brand being black and red. All the road freight trucks are branded and have the same design across the globe, and the drivers also wear </w:t>
      </w:r>
      <w:r w:rsidR="00FC1ED5" w:rsidRPr="001456A8">
        <w:rPr>
          <w:noProof/>
        </w:rPr>
        <w:t>RapidX</w:t>
      </w:r>
      <w:r w:rsidRPr="001456A8">
        <w:rPr>
          <w:noProof/>
        </w:rPr>
        <w:t xml:space="preserve">-branded clothing. In addition, all promotional items are standard and ordered from the headquarters. The </w:t>
      </w:r>
      <w:r w:rsidR="00FC1ED5" w:rsidRPr="001456A8">
        <w:rPr>
          <w:noProof/>
        </w:rPr>
        <w:t>RapidX</w:t>
      </w:r>
      <w:r w:rsidRPr="001456A8">
        <w:rPr>
          <w:noProof/>
        </w:rPr>
        <w:t xml:space="preserve"> logo and colour appear in a standard for email signatures, business cards, invoicing, and packaging.</w:t>
      </w:r>
    </w:p>
    <w:p w14:paraId="64E55DDE" w14:textId="1EAFF6D3" w:rsidR="003A7724" w:rsidRPr="001456A8" w:rsidRDefault="00007AFF" w:rsidP="009B2188">
      <w:pPr>
        <w:pStyle w:val="Heading2"/>
        <w:rPr>
          <w:noProof/>
        </w:rPr>
      </w:pPr>
      <w:bookmarkStart w:id="17" w:name="_Toc106395993"/>
      <w:r w:rsidRPr="001456A8">
        <w:rPr>
          <w:noProof/>
        </w:rPr>
        <w:t>People</w:t>
      </w:r>
      <w:bookmarkEnd w:id="17"/>
    </w:p>
    <w:p w14:paraId="5F9CC7A7" w14:textId="413BC255" w:rsidR="00007AFF" w:rsidRPr="001456A8" w:rsidRDefault="00007AFF" w:rsidP="009B2188">
      <w:pPr>
        <w:rPr>
          <w:noProof/>
        </w:rPr>
      </w:pPr>
      <w:r w:rsidRPr="001456A8">
        <w:rPr>
          <w:noProof/>
        </w:rPr>
        <w:t>Quality logistics services can only be achieved with the help of the individuals working there. There has been a shortage of skilled supply chain managers in this industry during the previous several decades, which has contributed to a rise in logistical complexity. One possible reason is that students are looking for employment opportunities that allow them to grow professionally and express their creativity.</w:t>
      </w:r>
    </w:p>
    <w:p w14:paraId="2C9B069B" w14:textId="10AC1941" w:rsidR="00007AFF" w:rsidRPr="001456A8" w:rsidRDefault="00007AFF" w:rsidP="009B2188">
      <w:pPr>
        <w:pStyle w:val="Heading2"/>
        <w:rPr>
          <w:noProof/>
        </w:rPr>
      </w:pPr>
      <w:bookmarkStart w:id="18" w:name="_Toc106395994"/>
      <w:r w:rsidRPr="001456A8">
        <w:rPr>
          <w:noProof/>
        </w:rPr>
        <w:t>Process</w:t>
      </w:r>
      <w:bookmarkEnd w:id="18"/>
    </w:p>
    <w:p w14:paraId="0A2EF57E" w14:textId="056E34F4" w:rsidR="00B401D0" w:rsidRPr="001456A8" w:rsidRDefault="00007AFF" w:rsidP="009B2188">
      <w:pPr>
        <w:rPr>
          <w:noProof/>
        </w:rPr>
      </w:pPr>
      <w:r w:rsidRPr="001456A8">
        <w:rPr>
          <w:noProof/>
        </w:rPr>
        <w:t xml:space="preserve">Ease of communication, speed of action, and well-trained personnel are as vital as pricing and quality. A Customer Experience Management strategy was designed and executed by </w:t>
      </w:r>
      <w:r w:rsidR="00FC1ED5" w:rsidRPr="001456A8">
        <w:rPr>
          <w:noProof/>
        </w:rPr>
        <w:t>RapidX</w:t>
      </w:r>
      <w:r w:rsidRPr="001456A8">
        <w:rPr>
          <w:noProof/>
        </w:rPr>
        <w:t xml:space="preserve"> Freight to deal with the reality of the situation at hand</w:t>
      </w:r>
      <w:r w:rsidR="000778CC" w:rsidRPr="001456A8">
        <w:rPr>
          <w:noProof/>
        </w:rPr>
        <w:t xml:space="preserve"> </w:t>
      </w:r>
      <w:r w:rsidR="000778CC" w:rsidRPr="001456A8">
        <w:rPr>
          <w:noProof/>
        </w:rPr>
        <w:fldChar w:fldCharType="begin"/>
      </w:r>
      <w:r w:rsidR="00DF0E7E" w:rsidRPr="001456A8">
        <w:rPr>
          <w:noProof/>
        </w:rPr>
        <w:instrText xml:space="preserve"> ADDIN ZOTERO_ITEM CSL_CITATION {"citationID":"8mkFP5eD","properties":{"formattedCitation":"(Jeston and Nelis, 2014)","plainCitation":"(Jeston and Nelis, 2014)","noteIndex":0},"citationItems":[{"id":1447,"uris":["http://zotero.org/users/8062955/items/YYJYHP3S"],"itemData":{"id":1447,"type":"book","abstract":"Business Process Management, a huge bestseller, has helped thousands of leaders and BPM practitioners successfully implement BPM projects, enabling them to add measurable value to their organizations. The book’s runaway success can be attributed partly to its overview of all major useful frameworks (such as LEAN and Six Sigma) without over-investment in one over another, and a unique emphasis on BPM’s interrelationship with organizational management, culture and leadership—BPM is about people as much as processes. Its common-sense approach teaches how BPM must be well-integrated across an entire business if it’s to be successful: augmented and aligned with other management disciplines. This highly anticipated third edition brings Jeston and Nelis’ practicable frameworks and solutions up-to-date with the latest developments in BPM, including the application of the frameworks to value-driven BPM. This thoroughly revised and updated new edition includes: • Enhanced pedagogy to help students learn and tutors use the book for their classes: now includes learning outcomes, chapter topics, learning objectives, highlighted key points, chapter summaries, critical discussion points and self-test questions • New and revised case studies throughout • New chapters on questions that have become more crucial since the second edition’s publication: How should we start—top-down or bottom-up? Should we be customercentric? How does BPM link to today’s most pertinent management and technology issues? What are the critical success factors? • Due to popular demand, a new and expanded section on IT in BPM • A brand new companion website including slides and assignment answers!","ISBN":"978-1-136-17298-4","language":"en","note":"Google-Books-ID: 8Q6pAgAAQBAJ","number-of-pages":"689","publisher":"Routledge","source":"Google Books","title":"Business Process Management","author":[{"family":"Jeston","given":"John"},{"family":"Nelis","given":"Johan"}],"issued":{"date-parts":[["2014",1,21]]}}}],"schema":"https://github.com/citation-style-language/schema/raw/master/csl-citation.json"} </w:instrText>
      </w:r>
      <w:r w:rsidR="000778CC" w:rsidRPr="001456A8">
        <w:rPr>
          <w:noProof/>
        </w:rPr>
        <w:fldChar w:fldCharType="separate"/>
      </w:r>
      <w:r w:rsidR="00DF0E7E" w:rsidRPr="001456A8">
        <w:rPr>
          <w:rFonts w:cs="Times New Roman"/>
          <w:noProof/>
        </w:rPr>
        <w:t>(Jeston and Nelis, 2014)</w:t>
      </w:r>
      <w:r w:rsidR="000778CC" w:rsidRPr="001456A8">
        <w:rPr>
          <w:noProof/>
        </w:rPr>
        <w:fldChar w:fldCharType="end"/>
      </w:r>
      <w:r w:rsidRPr="001456A8">
        <w:rPr>
          <w:noProof/>
        </w:rPr>
        <w:t xml:space="preserve">. </w:t>
      </w:r>
      <w:r w:rsidR="00FC1ED5" w:rsidRPr="001456A8">
        <w:rPr>
          <w:noProof/>
        </w:rPr>
        <w:t>RapidX</w:t>
      </w:r>
      <w:r w:rsidRPr="001456A8">
        <w:rPr>
          <w:noProof/>
        </w:rPr>
        <w:t xml:space="preserve"> takes on extra costs to handle concerns and keep customers loyal. First Choice, a lean mindset initiative, is used by the organisation to create and improve processes.</w:t>
      </w:r>
    </w:p>
    <w:p w14:paraId="18BDBA53" w14:textId="538BAC9D" w:rsidR="00B401D0" w:rsidRPr="001456A8" w:rsidRDefault="00B401D0" w:rsidP="009B2188">
      <w:pPr>
        <w:pStyle w:val="Heading1"/>
        <w:rPr>
          <w:noProof/>
        </w:rPr>
      </w:pPr>
      <w:bookmarkStart w:id="19" w:name="_Toc106395995"/>
      <w:r w:rsidRPr="001456A8">
        <w:rPr>
          <w:noProof/>
        </w:rPr>
        <w:t>HR Strategy</w:t>
      </w:r>
      <w:bookmarkEnd w:id="19"/>
    </w:p>
    <w:p w14:paraId="3069F6F3" w14:textId="3A2AF030" w:rsidR="00B401D0" w:rsidRPr="001456A8" w:rsidRDefault="00B401D0" w:rsidP="009B2188">
      <w:pPr>
        <w:rPr>
          <w:noProof/>
        </w:rPr>
      </w:pPr>
      <w:r w:rsidRPr="001456A8">
        <w:rPr>
          <w:noProof/>
        </w:rPr>
        <w:t>Human resource management is critical in the freight sector. Training, performance evaluation, recruiting, and pay are just a few HR services that directly influence efficiency and quality. It's essential for HR to keep up with technology advancements and adapt to the needs of the workforce by implementing policies that help employees enhance their well-being, resulting in increased productivity and improved collaboration</w:t>
      </w:r>
      <w:r w:rsidR="00DF0E7E" w:rsidRPr="001456A8">
        <w:rPr>
          <w:noProof/>
        </w:rPr>
        <w:t xml:space="preserve"> </w:t>
      </w:r>
      <w:r w:rsidR="00DF0E7E" w:rsidRPr="001456A8">
        <w:rPr>
          <w:noProof/>
        </w:rPr>
        <w:fldChar w:fldCharType="begin"/>
      </w:r>
      <w:r w:rsidR="00DF0E7E" w:rsidRPr="001456A8">
        <w:rPr>
          <w:noProof/>
        </w:rPr>
        <w:instrText xml:space="preserve"> ADDIN ZOTERO_ITEM CSL_CITATION {"citationID":"Txc6s8yk","properties":{"formattedCitation":"(Adla, Gallego-Roquelaure and Calamel, 2019)","plainCitation":"(Adla, Gallego-Roquelaure and Calamel, 2019)","noteIndex":0},"citationItems":[{"id":188,"uris":["http://zotero.org/users/8062955/items/FY43N7BY"],"itemData":{"id":188,"type":"article-journal","container-title":"Personnel Review","note":"ISBN: 0048-3486\npublisher: Emerald Publishing Limited","title":"Human resource management and innovation in SMEs","author":[{"family":"Adla","given":"Ludivine"},{"family":"Gallego-Roquelaure","given":"Virginie"},{"family":"Calamel","given":"Ludivine"}],"issued":{"date-parts":[["2019"]]}}}],"schema":"https://github.com/citation-style-language/schema/raw/master/csl-citation.json"} </w:instrText>
      </w:r>
      <w:r w:rsidR="00DF0E7E" w:rsidRPr="001456A8">
        <w:rPr>
          <w:noProof/>
        </w:rPr>
        <w:fldChar w:fldCharType="separate"/>
      </w:r>
      <w:r w:rsidR="00DF0E7E" w:rsidRPr="001456A8">
        <w:rPr>
          <w:rFonts w:cs="Times New Roman"/>
          <w:noProof/>
        </w:rPr>
        <w:t>(Adla, Gallego-Roquelaure and Calamel, 2019)</w:t>
      </w:r>
      <w:r w:rsidR="00DF0E7E" w:rsidRPr="001456A8">
        <w:rPr>
          <w:noProof/>
        </w:rPr>
        <w:fldChar w:fldCharType="end"/>
      </w:r>
      <w:r w:rsidRPr="001456A8">
        <w:rPr>
          <w:noProof/>
        </w:rPr>
        <w:t xml:space="preserve">. </w:t>
      </w:r>
    </w:p>
    <w:p w14:paraId="0521F30C" w14:textId="47797CDD" w:rsidR="00B401D0" w:rsidRPr="001456A8" w:rsidRDefault="00B401D0" w:rsidP="009B2188">
      <w:pPr>
        <w:pStyle w:val="Heading2"/>
        <w:rPr>
          <w:noProof/>
        </w:rPr>
      </w:pPr>
      <w:bookmarkStart w:id="20" w:name="_Toc106395996"/>
      <w:r w:rsidRPr="001456A8">
        <w:rPr>
          <w:noProof/>
        </w:rPr>
        <w:t>Planning and Career Development</w:t>
      </w:r>
      <w:bookmarkEnd w:id="20"/>
    </w:p>
    <w:p w14:paraId="1AB7F298" w14:textId="327B04B2" w:rsidR="00B401D0" w:rsidRPr="001456A8" w:rsidRDefault="00B401D0" w:rsidP="009B2188">
      <w:pPr>
        <w:rPr>
          <w:noProof/>
        </w:rPr>
      </w:pPr>
      <w:r w:rsidRPr="001456A8">
        <w:rPr>
          <w:noProof/>
        </w:rPr>
        <w:t>Administrative and planning tasks such as identifying shipping job specifications and creating job descriptions are all handled by HR. The department also maintains the company's information system, plans for emergency preparedness, surveys employee attitudes, and develops and implements new HR practices. HR policy should guarantee that career structures are enforced to prevent a lack of officers with the necessary diverse and increasingly technological abilities.</w:t>
      </w:r>
    </w:p>
    <w:p w14:paraId="29D19CB1" w14:textId="7272D101" w:rsidR="00B401D0" w:rsidRPr="001456A8" w:rsidRDefault="00B401D0" w:rsidP="009B2188">
      <w:pPr>
        <w:pStyle w:val="Heading2"/>
        <w:rPr>
          <w:noProof/>
        </w:rPr>
      </w:pPr>
      <w:bookmarkStart w:id="21" w:name="_Toc106395997"/>
      <w:r w:rsidRPr="001456A8">
        <w:rPr>
          <w:noProof/>
        </w:rPr>
        <w:t>Development and Performance Evaluations</w:t>
      </w:r>
      <w:bookmarkEnd w:id="21"/>
    </w:p>
    <w:p w14:paraId="6ECDD6C4" w14:textId="3EC4EF49" w:rsidR="00B401D0" w:rsidRPr="001456A8" w:rsidRDefault="00B401D0" w:rsidP="009B2188">
      <w:pPr>
        <w:rPr>
          <w:noProof/>
        </w:rPr>
      </w:pPr>
      <w:r w:rsidRPr="001456A8">
        <w:rPr>
          <w:noProof/>
        </w:rPr>
        <w:t>Human resources policies for a shipping firm should prioritise employee training and development</w:t>
      </w:r>
      <w:r w:rsidR="00C003DD" w:rsidRPr="001456A8">
        <w:rPr>
          <w:noProof/>
        </w:rPr>
        <w:t xml:space="preserve"> and</w:t>
      </w:r>
      <w:r w:rsidRPr="001456A8">
        <w:rPr>
          <w:noProof/>
        </w:rPr>
        <w:t xml:space="preserve"> frequent evaluations of their performance. The training should emphasise providing staff with the technical skills they need to do their jobs</w:t>
      </w:r>
      <w:r w:rsidR="00C003DD" w:rsidRPr="001456A8">
        <w:rPr>
          <w:noProof/>
        </w:rPr>
        <w:t xml:space="preserve"> and</w:t>
      </w:r>
      <w:r w:rsidRPr="001456A8">
        <w:rPr>
          <w:noProof/>
        </w:rPr>
        <w:t xml:space="preserve"> the interpersonal skills they need to provide customers with a warm and responsive experience</w:t>
      </w:r>
      <w:r w:rsidR="00DF0E7E" w:rsidRPr="001456A8">
        <w:rPr>
          <w:noProof/>
        </w:rPr>
        <w:t xml:space="preserve"> </w:t>
      </w:r>
      <w:r w:rsidR="00DF0E7E" w:rsidRPr="001456A8">
        <w:rPr>
          <w:noProof/>
        </w:rPr>
        <w:fldChar w:fldCharType="begin"/>
      </w:r>
      <w:r w:rsidR="00DF0E7E" w:rsidRPr="001456A8">
        <w:rPr>
          <w:noProof/>
        </w:rPr>
        <w:instrText xml:space="preserve"> ADDIN ZOTERO_ITEM CSL_CITATION {"citationID":"1EtyVG8J","properties":{"formattedCitation":"(Adla, Gallego-Roquelaure and Calamel, 2019)","plainCitation":"(Adla, Gallego-Roquelaure and Calamel, 2019)","noteIndex":0},"citationItems":[{"id":188,"uris":["http://zotero.org/users/8062955/items/FY43N7BY"],"itemData":{"id":188,"type":"article-journal","container-title":"Personnel Review","note":"ISBN: 0048-3486\npublisher: Emerald Publishing Limited","title":"Human resource management and innovation in SMEs","author":[{"family":"Adla","given":"Ludivine"},{"family":"Gallego-Roquelaure","given":"Virginie"},{"family":"Calamel","given":"Ludivine"}],"issued":{"date-parts":[["2019"]]}}}],"schema":"https://github.com/citation-style-language/schema/raw/master/csl-citation.json"} </w:instrText>
      </w:r>
      <w:r w:rsidR="00DF0E7E" w:rsidRPr="001456A8">
        <w:rPr>
          <w:noProof/>
        </w:rPr>
        <w:fldChar w:fldCharType="separate"/>
      </w:r>
      <w:r w:rsidR="00DF0E7E" w:rsidRPr="001456A8">
        <w:rPr>
          <w:rFonts w:cs="Times New Roman"/>
          <w:noProof/>
        </w:rPr>
        <w:t>(Adla, Gallego-Roquelaure and Calamel, 2019)</w:t>
      </w:r>
      <w:r w:rsidR="00DF0E7E" w:rsidRPr="001456A8">
        <w:rPr>
          <w:noProof/>
        </w:rPr>
        <w:fldChar w:fldCharType="end"/>
      </w:r>
      <w:r w:rsidRPr="001456A8">
        <w:rPr>
          <w:noProof/>
        </w:rPr>
        <w:t>. As a result of regular maritime training, you may ensure that you have and can keep a workforce of trained personnel. Perform periodic performance evaluations of personnel to determine their abilities and recommend retraining as necessary.</w:t>
      </w:r>
    </w:p>
    <w:p w14:paraId="7B263B12" w14:textId="506C9E4A" w:rsidR="00B401D0" w:rsidRPr="001456A8" w:rsidRDefault="00B401D0" w:rsidP="009B2188">
      <w:pPr>
        <w:pStyle w:val="Heading1"/>
        <w:rPr>
          <w:noProof/>
        </w:rPr>
      </w:pPr>
      <w:bookmarkStart w:id="22" w:name="_Toc106395998"/>
      <w:r w:rsidRPr="001456A8">
        <w:rPr>
          <w:noProof/>
        </w:rPr>
        <w:t>Sources of Finances</w:t>
      </w:r>
      <w:bookmarkEnd w:id="22"/>
    </w:p>
    <w:p w14:paraId="7201506D" w14:textId="56B9663E" w:rsidR="00B401D0" w:rsidRPr="001456A8" w:rsidRDefault="00B401D0" w:rsidP="009B2188">
      <w:pPr>
        <w:rPr>
          <w:noProof/>
        </w:rPr>
      </w:pPr>
      <w:r w:rsidRPr="001456A8">
        <w:rPr>
          <w:noProof/>
        </w:rPr>
        <w:t>When selecting a source of financing for businesses, the most crucial factor is finding a balance between equity and debt. Interest and capital repayments separate debt from equity. However, deficits are often held against firm assets or personal assets of its owners</w:t>
      </w:r>
      <w:r w:rsidR="00DF0E7E" w:rsidRPr="001456A8">
        <w:rPr>
          <w:noProof/>
        </w:rPr>
        <w:t xml:space="preserve"> </w:t>
      </w:r>
      <w:r w:rsidR="00DF0E7E" w:rsidRPr="001456A8">
        <w:rPr>
          <w:noProof/>
        </w:rPr>
        <w:fldChar w:fldCharType="begin"/>
      </w:r>
      <w:r w:rsidR="00DF0E7E" w:rsidRPr="001456A8">
        <w:rPr>
          <w:noProof/>
        </w:rPr>
        <w:instrText xml:space="preserve"> ADDIN ZOTERO_ITEM CSL_CITATION {"citationID":"sgeyrNah","properties":{"formattedCitation":"(Parrino {\\i{}et al.}, 2017)","plainCitation":"(Parrino et al., 2017)","noteIndex":0},"citationItems":[{"id":1186,"uris":["http://zotero.org/users/8062955/items/6BZD9DXE"],"itemData":{"id":1186,"type":"book","ISBN":"978-0-7303-5065-1","language":"en","note":"Google-Books-ID: VtcgtAEACAAJ","number-of-pages":"560","publisher":"John Wiley &amp; Sons Australia, Limited","source":"Google Books","title":"Business Finance","author":[{"family":"Parrino","given":"Robert"},{"family":"Yong","given":"Hue Hwa Au"},{"family":"Dempsey","given":"Michael"},{"family":"Ekanayake","given":"Samson"},{"family":"James","given":"Jennifer"},{"family":"Kidwell","given":"David S."},{"family":"Morkel-Kingsbury","given":"Nigel"},{"family":"Murray","given":"James"}],"issued":{"date-parts":[["2017",11,15]]}}}],"schema":"https://github.com/citation-style-language/schema/raw/master/csl-citation.json"} </w:instrText>
      </w:r>
      <w:r w:rsidR="00DF0E7E" w:rsidRPr="001456A8">
        <w:rPr>
          <w:noProof/>
        </w:rPr>
        <w:fldChar w:fldCharType="separate"/>
      </w:r>
      <w:r w:rsidR="00DF0E7E" w:rsidRPr="001456A8">
        <w:rPr>
          <w:rFonts w:cs="Times New Roman"/>
          <w:noProof/>
          <w:szCs w:val="24"/>
        </w:rPr>
        <w:t>(Parrino, 2017)</w:t>
      </w:r>
      <w:r w:rsidR="00DF0E7E" w:rsidRPr="001456A8">
        <w:rPr>
          <w:noProof/>
        </w:rPr>
        <w:fldChar w:fldCharType="end"/>
      </w:r>
      <w:r w:rsidRPr="001456A8">
        <w:rPr>
          <w:noProof/>
        </w:rPr>
        <w:t>. There are two types of funding available to new entrepreneurs: internal (such as personal savings and relationships with friends and family) and external (such as grants and loans) (</w:t>
      </w:r>
      <w:bookmarkStart w:id="23" w:name="_Hlk106399448"/>
      <w:r w:rsidRPr="001456A8">
        <w:rPr>
          <w:noProof/>
        </w:rPr>
        <w:t>trade credit, venture capitals, business angle, hiring and leasing, bank loans</w:t>
      </w:r>
      <w:bookmarkEnd w:id="23"/>
      <w:r w:rsidRPr="001456A8">
        <w:rPr>
          <w:noProof/>
        </w:rPr>
        <w:t xml:space="preserve">, </w:t>
      </w:r>
      <w:r w:rsidR="00BA4CBD" w:rsidRPr="001456A8">
        <w:rPr>
          <w:noProof/>
        </w:rPr>
        <w:t>f</w:t>
      </w:r>
      <w:r w:rsidRPr="001456A8">
        <w:rPr>
          <w:noProof/>
        </w:rPr>
        <w:t>actoring and invoice discounting, grant, bank overdraft).</w:t>
      </w:r>
    </w:p>
    <w:p w14:paraId="5E8926C8" w14:textId="26D19CB0" w:rsidR="00B401D0" w:rsidRPr="001456A8" w:rsidRDefault="00B401D0" w:rsidP="009B2188">
      <w:pPr>
        <w:pStyle w:val="Heading2"/>
        <w:rPr>
          <w:b w:val="0"/>
          <w:bCs/>
          <w:noProof/>
        </w:rPr>
      </w:pPr>
      <w:bookmarkStart w:id="24" w:name="_Toc106395999"/>
      <w:r w:rsidRPr="001456A8">
        <w:rPr>
          <w:bCs/>
          <w:noProof/>
        </w:rPr>
        <w:t>Internal Sources</w:t>
      </w:r>
      <w:bookmarkEnd w:id="24"/>
    </w:p>
    <w:p w14:paraId="5274C256" w14:textId="21943177" w:rsidR="00B401D0" w:rsidRPr="001456A8" w:rsidRDefault="00B401D0" w:rsidP="009B2188">
      <w:pPr>
        <w:rPr>
          <w:noProof/>
        </w:rPr>
      </w:pPr>
      <w:r w:rsidRPr="001456A8">
        <w:rPr>
          <w:noProof/>
        </w:rPr>
        <w:t>Businesses often start with personal savings, family and friends, and others willing to lend a hand. Keeping in mind that relatives and friends may provide money for reasons that aren't always clear, it's a good idea to have a formal agreement outlining the foundation for any such donation to prevent confusion</w:t>
      </w:r>
      <w:r w:rsidR="00DF0E7E" w:rsidRPr="001456A8">
        <w:rPr>
          <w:noProof/>
        </w:rPr>
        <w:t xml:space="preserve"> </w:t>
      </w:r>
      <w:r w:rsidR="00DF0E7E" w:rsidRPr="001456A8">
        <w:rPr>
          <w:noProof/>
        </w:rPr>
        <w:fldChar w:fldCharType="begin"/>
      </w:r>
      <w:r w:rsidR="00DF0E7E" w:rsidRPr="001456A8">
        <w:rPr>
          <w:noProof/>
        </w:rPr>
        <w:instrText xml:space="preserve"> ADDIN ZOTERO_ITEM CSL_CITATION {"citationID":"ZkXDWMoR","properties":{"formattedCitation":"(Parrino {\\i{}et al.}, 2017)","plainCitation":"(Parrino et al., 2017)","noteIndex":0},"citationItems":[{"id":1186,"uris":["http://zotero.org/users/8062955/items/6BZD9DXE"],"itemData":{"id":1186,"type":"book","ISBN":"978-0-7303-5065-1","language":"en","note":"Google-Books-ID: VtcgtAEACAAJ","number-of-pages":"560","publisher":"John Wiley &amp; Sons Australia, Limited","source":"Google Books","title":"Business Finance","author":[{"family":"Parrino","given":"Robert"},{"family":"Yong","given":"Hue Hwa Au"},{"family":"Dempsey","given":"Michael"},{"family":"Ekanayake","given":"Samson"},{"family":"James","given":"Jennifer"},{"family":"Kidwell","given":"David S."},{"family":"Morkel-Kingsbury","given":"Nigel"},{"family":"Murray","given":"James"}],"issued":{"date-parts":[["2017",11,15]]}}}],"schema":"https://github.com/citation-style-language/schema/raw/master/csl-citation.json"} </w:instrText>
      </w:r>
      <w:r w:rsidR="00DF0E7E" w:rsidRPr="001456A8">
        <w:rPr>
          <w:noProof/>
        </w:rPr>
        <w:fldChar w:fldCharType="separate"/>
      </w:r>
      <w:r w:rsidR="00DF0E7E" w:rsidRPr="001456A8">
        <w:rPr>
          <w:rFonts w:cs="Times New Roman"/>
          <w:noProof/>
          <w:szCs w:val="24"/>
        </w:rPr>
        <w:t>(Parrino, 2017)</w:t>
      </w:r>
      <w:r w:rsidR="00DF0E7E" w:rsidRPr="001456A8">
        <w:rPr>
          <w:noProof/>
        </w:rPr>
        <w:fldChar w:fldCharType="end"/>
      </w:r>
      <w:r w:rsidRPr="001456A8">
        <w:rPr>
          <w:noProof/>
        </w:rPr>
        <w:t>. It offers the benefit of demonstrating the owner's confidence and dedication to the firm, which may make it simpler to get funding from other sources. It is a risky source of financing since the entrepreneur's concept may not have been completely developed.</w:t>
      </w:r>
    </w:p>
    <w:p w14:paraId="2B8CC95A" w14:textId="79581E18" w:rsidR="00B401D0" w:rsidRPr="001456A8" w:rsidRDefault="00B401D0" w:rsidP="009B2188">
      <w:pPr>
        <w:pStyle w:val="Heading2"/>
        <w:rPr>
          <w:b w:val="0"/>
          <w:bCs/>
          <w:noProof/>
        </w:rPr>
      </w:pPr>
      <w:bookmarkStart w:id="25" w:name="_Toc106396000"/>
      <w:r w:rsidRPr="001456A8">
        <w:rPr>
          <w:bCs/>
          <w:noProof/>
        </w:rPr>
        <w:t>External Sources</w:t>
      </w:r>
      <w:bookmarkEnd w:id="25"/>
    </w:p>
    <w:p w14:paraId="70D93CD1" w14:textId="05595990" w:rsidR="00B401D0" w:rsidRPr="001456A8" w:rsidRDefault="00B401D0" w:rsidP="009B2188">
      <w:pPr>
        <w:pStyle w:val="ListParagraph"/>
        <w:numPr>
          <w:ilvl w:val="0"/>
          <w:numId w:val="6"/>
        </w:numPr>
        <w:rPr>
          <w:noProof/>
        </w:rPr>
      </w:pPr>
      <w:r w:rsidRPr="001456A8">
        <w:rPr>
          <w:b/>
          <w:bCs/>
          <w:noProof/>
        </w:rPr>
        <w:t>Grants:</w:t>
      </w:r>
      <w:r w:rsidRPr="001456A8">
        <w:rPr>
          <w:noProof/>
        </w:rPr>
        <w:t xml:space="preserve"> Councils, local authorities, and other government entities often assist for particular purposes. For example, the government or council may have plans to resurrect or stimulate the growth of a specific industry or location. When applying for grants, finding a person or group ready to offer funding to a small company might be difficult since certain firms are deemed more significant than others</w:t>
      </w:r>
      <w:r w:rsidR="00DF0E7E" w:rsidRPr="001456A8">
        <w:rPr>
          <w:noProof/>
        </w:rPr>
        <w:t xml:space="preserve"> </w:t>
      </w:r>
      <w:r w:rsidR="00DF0E7E" w:rsidRPr="001456A8">
        <w:rPr>
          <w:noProof/>
        </w:rPr>
        <w:fldChar w:fldCharType="begin"/>
      </w:r>
      <w:r w:rsidR="00DF0E7E" w:rsidRPr="001456A8">
        <w:rPr>
          <w:noProof/>
        </w:rPr>
        <w:instrText xml:space="preserve"> ADDIN ZOTERO_ITEM CSL_CITATION {"citationID":"5NWiQl2x","properties":{"formattedCitation":"(Gitman {\\i{}et al.}, 2018)","plainCitation":"(Gitman et al., 2018)","noteIndex":0},"citationItems":[{"id":433,"uris":["http://zotero.org/users/8062955/items/Q2AS7QXX"],"itemData":{"id":433,"type":"book","abstract":"Introduction to Business covers the scope and sequence of most introductory business courses. The book provides detailed explanations in the context of core themes such as customer satisfaction, ethics, entrepreneurship, global business, and managing change. Introduction to Business includes hundreds of current business examples from a range of industries and geographic locations, which feature a variety of individuals. The outcome is a balanced approach to the theory and application of business concepts, with attention to the knowledge and skills necessary for student success in this course and beyond.","ISBN":"978-1-947172-55-5","language":"en","note":"Google-Books-ID: baHmvgEACAAJ","number-of-pages":"732","publisher":"OpenStax College, Rice University","source":"Google Books","title":"Introduction to Business","author":[{"family":"Gitman","given":"Lawrence J."},{"family":"McDaniel (Jr.)","given":"Carl"},{"family":"Shah","given":"Amit J."},{"family":"Reece","given":"Monique"},{"family":"Koffel","given":"Linda"},{"family":"Talsma","given":"Bethann"},{"family":"Hyatt","given":"James C."}],"issued":{"date-parts":[["2018"]]}}}],"schema":"https://github.com/citation-style-language/schema/raw/master/csl-citation.json"} </w:instrText>
      </w:r>
      <w:r w:rsidR="00DF0E7E" w:rsidRPr="001456A8">
        <w:rPr>
          <w:noProof/>
        </w:rPr>
        <w:fldChar w:fldCharType="separate"/>
      </w:r>
      <w:r w:rsidR="00DF0E7E" w:rsidRPr="001456A8">
        <w:rPr>
          <w:rFonts w:cs="Times New Roman"/>
          <w:noProof/>
          <w:szCs w:val="24"/>
        </w:rPr>
        <w:t xml:space="preserve">(Gitman </w:t>
      </w:r>
      <w:r w:rsidR="00DF0E7E" w:rsidRPr="001456A8">
        <w:rPr>
          <w:rFonts w:cs="Times New Roman"/>
          <w:i/>
          <w:iCs/>
          <w:noProof/>
          <w:szCs w:val="24"/>
        </w:rPr>
        <w:t>.</w:t>
      </w:r>
      <w:r w:rsidR="00DF0E7E" w:rsidRPr="001456A8">
        <w:rPr>
          <w:rFonts w:cs="Times New Roman"/>
          <w:noProof/>
          <w:szCs w:val="24"/>
        </w:rPr>
        <w:t>, 2018)</w:t>
      </w:r>
      <w:r w:rsidR="00DF0E7E" w:rsidRPr="001456A8">
        <w:rPr>
          <w:noProof/>
        </w:rPr>
        <w:fldChar w:fldCharType="end"/>
      </w:r>
      <w:r w:rsidRPr="001456A8">
        <w:rPr>
          <w:noProof/>
        </w:rPr>
        <w:t>. Because most grants don't demand repayment or interest, this is a benefit.</w:t>
      </w:r>
    </w:p>
    <w:p w14:paraId="58FF0AB8" w14:textId="77777777" w:rsidR="00B401D0" w:rsidRPr="001456A8" w:rsidRDefault="00B401D0" w:rsidP="009B2188">
      <w:pPr>
        <w:rPr>
          <w:noProof/>
        </w:rPr>
      </w:pPr>
    </w:p>
    <w:p w14:paraId="62261088" w14:textId="76CDAF53" w:rsidR="00B401D0" w:rsidRPr="001456A8" w:rsidRDefault="00B401D0" w:rsidP="009B2188">
      <w:pPr>
        <w:pStyle w:val="ListParagraph"/>
        <w:numPr>
          <w:ilvl w:val="0"/>
          <w:numId w:val="6"/>
        </w:numPr>
        <w:rPr>
          <w:noProof/>
        </w:rPr>
      </w:pPr>
      <w:r w:rsidRPr="001456A8">
        <w:rPr>
          <w:b/>
          <w:bCs/>
          <w:noProof/>
        </w:rPr>
        <w:t xml:space="preserve">Bank </w:t>
      </w:r>
      <w:r w:rsidR="001C6178" w:rsidRPr="001456A8">
        <w:rPr>
          <w:b/>
          <w:bCs/>
          <w:noProof/>
        </w:rPr>
        <w:t>Loan</w:t>
      </w:r>
      <w:r w:rsidRPr="001456A8">
        <w:rPr>
          <w:b/>
          <w:bCs/>
          <w:noProof/>
        </w:rPr>
        <w:t>:</w:t>
      </w:r>
      <w:r w:rsidRPr="001456A8">
        <w:rPr>
          <w:noProof/>
        </w:rPr>
        <w:t xml:space="preserve"> It is agreed upon amounts that a client may withdraw from his current account over the part of the overdraft. Short-term financing from a bank overdraft may assist a company in dealing with seasonal cash shortages that don't need a long-term solution. The fees are subject to change based on the current bank rate. Overdraft is advantageous since it is always available when needed and is free (although small fees may be paid). It helps in the maintenance of a healthy cash flow</w:t>
      </w:r>
      <w:r w:rsidR="00DF0E7E" w:rsidRPr="001456A8">
        <w:rPr>
          <w:noProof/>
        </w:rPr>
        <w:t xml:space="preserve"> </w:t>
      </w:r>
      <w:r w:rsidR="00DF0E7E" w:rsidRPr="001456A8">
        <w:rPr>
          <w:noProof/>
        </w:rPr>
        <w:fldChar w:fldCharType="begin"/>
      </w:r>
      <w:r w:rsidR="00DF0E7E" w:rsidRPr="001456A8">
        <w:rPr>
          <w:noProof/>
        </w:rPr>
        <w:instrText xml:space="preserve"> ADDIN ZOTERO_ITEM CSL_CITATION {"citationID":"2BLY2VCp","properties":{"formattedCitation":"(Besley and Brigham, 2014)","plainCitation":"(Besley and Brigham, 2014)","noteIndex":0},"citationItems":[{"id":1164,"uris":["http://zotero.org/users/8062955/items/9ZQFC7JD"],"itemData":{"id":1164,"type":"book","abstract":"Develop the strong foundation in contemporary finance needed for success with PRINCIPLES OF FINANCE, 6E by leading authors Besley and Brigham. This practical book addresses today's most relevant financial concepts as readers examine current financial markets and institutions, investments, and managerial finance. This edition is more practical than ever before with revised presentations that further clarify time value of money and other complex concepts. When relevant, this edition discusses the impact of the 2007-2009 financial market meltdown on finance today and connects topics to reader's personal finance decisions. Reader clearly see how concepts influence both immediate and long-term common financial decisions and increase their proficiency in using spreadsheets for financial decisions and financial problem solving.Important Notice: Media content referenced within the product description or the product text may not be available in the ebook version.","ISBN":"978-1-305-17804-5","language":"en","note":"Google-Books-ID: mid0AwAAQBAJ","number-of-pages":"818","publisher":"Cengage Learning","source":"Google Books","title":"Principles of Finance","author":[{"family":"Besley","given":"Scott"},{"family":"Brigham","given":"Eugene F."}],"issued":{"date-parts":[["2014",9,13]]}}}],"schema":"https://github.com/citation-style-language/schema/raw/master/csl-citation.json"} </w:instrText>
      </w:r>
      <w:r w:rsidR="00DF0E7E" w:rsidRPr="001456A8">
        <w:rPr>
          <w:noProof/>
        </w:rPr>
        <w:fldChar w:fldCharType="separate"/>
      </w:r>
      <w:r w:rsidR="00DF0E7E" w:rsidRPr="001456A8">
        <w:rPr>
          <w:rFonts w:cs="Times New Roman"/>
          <w:noProof/>
        </w:rPr>
        <w:t>(Besley and Brigham, 2014)</w:t>
      </w:r>
      <w:r w:rsidR="00DF0E7E" w:rsidRPr="001456A8">
        <w:rPr>
          <w:noProof/>
        </w:rPr>
        <w:fldChar w:fldCharType="end"/>
      </w:r>
      <w:r w:rsidRPr="001456A8">
        <w:rPr>
          <w:noProof/>
        </w:rPr>
        <w:t>. It's also a lot easier to set up than a loan. Overdrafts have some drawbacks. Overdraft interest rates may be pretty expensive, particularly for small businesses where the bank has a more significant chance of not receiving their money back.</w:t>
      </w:r>
    </w:p>
    <w:p w14:paraId="6955143C" w14:textId="77777777" w:rsidR="00B401D0" w:rsidRPr="001456A8" w:rsidRDefault="00B401D0" w:rsidP="009B2188">
      <w:pPr>
        <w:pStyle w:val="ListParagraph"/>
        <w:rPr>
          <w:noProof/>
        </w:rPr>
      </w:pPr>
    </w:p>
    <w:p w14:paraId="022CCEF4" w14:textId="77777777" w:rsidR="00B401D0" w:rsidRPr="001456A8" w:rsidRDefault="00B401D0" w:rsidP="009B2188">
      <w:pPr>
        <w:pStyle w:val="ListParagraph"/>
        <w:numPr>
          <w:ilvl w:val="0"/>
          <w:numId w:val="6"/>
        </w:numPr>
        <w:rPr>
          <w:noProof/>
        </w:rPr>
      </w:pPr>
      <w:r w:rsidRPr="001456A8">
        <w:rPr>
          <w:b/>
          <w:bCs/>
          <w:noProof/>
        </w:rPr>
        <w:t>Venture capitalists and their funds:</w:t>
      </w:r>
      <w:r w:rsidRPr="001456A8">
        <w:rPr>
          <w:noProof/>
        </w:rPr>
        <w:t xml:space="preserve"> This financing is also known as private equity. This funding source is often used because of the high risk of failure and potential rewards for startups in the early phases of development (or later stages depending on the kind of VCs). Venture capitalists invest substantial amounts of money in exchange for a stake in the company's stock and hope to make a profit.</w:t>
      </w:r>
    </w:p>
    <w:p w14:paraId="0C0C1C98" w14:textId="77777777" w:rsidR="00B401D0" w:rsidRPr="001456A8" w:rsidRDefault="00B401D0" w:rsidP="009B2188">
      <w:pPr>
        <w:pStyle w:val="ListParagraph"/>
        <w:rPr>
          <w:noProof/>
        </w:rPr>
      </w:pPr>
    </w:p>
    <w:p w14:paraId="4E4D6998" w14:textId="54D819A9" w:rsidR="00B401D0" w:rsidRPr="001456A8" w:rsidRDefault="00B401D0" w:rsidP="009B2188">
      <w:pPr>
        <w:pStyle w:val="Heading1"/>
        <w:rPr>
          <w:noProof/>
        </w:rPr>
      </w:pPr>
      <w:bookmarkStart w:id="26" w:name="_Toc106396001"/>
      <w:r w:rsidRPr="001456A8">
        <w:rPr>
          <w:noProof/>
        </w:rPr>
        <w:t>Cash Flow Forecast</w:t>
      </w:r>
      <w:bookmarkEnd w:id="26"/>
    </w:p>
    <w:p w14:paraId="015D4B14" w14:textId="56BDB56C" w:rsidR="00A67E34" w:rsidRPr="001456A8" w:rsidRDefault="00A67E34" w:rsidP="009B2188">
      <w:pPr>
        <w:rPr>
          <w:noProof/>
        </w:rPr>
      </w:pPr>
      <w:r w:rsidRPr="001456A8">
        <w:rPr>
          <w:noProof/>
        </w:rPr>
        <w:drawing>
          <wp:inline distT="0" distB="0" distL="0" distR="0" wp14:anchorId="5B820B6D" wp14:editId="27B39D51">
            <wp:extent cx="5731510" cy="4436110"/>
            <wp:effectExtent l="0" t="0" r="254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4436110"/>
                    </a:xfrm>
                    <a:prstGeom prst="rect">
                      <a:avLst/>
                    </a:prstGeom>
                    <a:noFill/>
                    <a:ln>
                      <a:noFill/>
                    </a:ln>
                  </pic:spPr>
                </pic:pic>
              </a:graphicData>
            </a:graphic>
          </wp:inline>
        </w:drawing>
      </w:r>
    </w:p>
    <w:p w14:paraId="3701C849" w14:textId="77777777" w:rsidR="00392AA7" w:rsidRPr="001456A8" w:rsidRDefault="00392AA7" w:rsidP="009B2188">
      <w:pPr>
        <w:rPr>
          <w:noProof/>
        </w:rPr>
      </w:pPr>
    </w:p>
    <w:p w14:paraId="1CA3E8D3" w14:textId="7DE3AA70" w:rsidR="00B401D0" w:rsidRPr="001456A8" w:rsidRDefault="00B401D0" w:rsidP="009B2188">
      <w:pPr>
        <w:pStyle w:val="Heading1"/>
        <w:rPr>
          <w:noProof/>
        </w:rPr>
      </w:pPr>
      <w:bookmarkStart w:id="27" w:name="_Toc106396002"/>
      <w:r w:rsidRPr="001456A8">
        <w:rPr>
          <w:noProof/>
        </w:rPr>
        <w:t>SWOT Analysis</w:t>
      </w:r>
      <w:bookmarkEnd w:id="27"/>
    </w:p>
    <w:p w14:paraId="01D8B6F5" w14:textId="43F070F0" w:rsidR="00392AF6" w:rsidRPr="001456A8" w:rsidRDefault="00392AF6" w:rsidP="009B2188">
      <w:pPr>
        <w:pStyle w:val="Heading2"/>
        <w:rPr>
          <w:noProof/>
        </w:rPr>
      </w:pPr>
      <w:bookmarkStart w:id="28" w:name="_Toc106396003"/>
      <w:r w:rsidRPr="001456A8">
        <w:rPr>
          <w:noProof/>
        </w:rPr>
        <w:t>Strength</w:t>
      </w:r>
      <w:bookmarkEnd w:id="28"/>
    </w:p>
    <w:p w14:paraId="39BD3518" w14:textId="7A2D4BA7" w:rsidR="00392AF6" w:rsidRPr="001456A8" w:rsidRDefault="00FC1ED5" w:rsidP="009B2188">
      <w:pPr>
        <w:rPr>
          <w:noProof/>
        </w:rPr>
      </w:pPr>
      <w:r w:rsidRPr="001456A8">
        <w:rPr>
          <w:noProof/>
        </w:rPr>
        <w:t>RapidX</w:t>
      </w:r>
      <w:r w:rsidR="00392AF6" w:rsidRPr="001456A8">
        <w:rPr>
          <w:noProof/>
        </w:rPr>
        <w:t xml:space="preserve"> Freights' greatest asset is its commitment to focus only on the online retail sector. The startup has a leg up on the traditional courier companies because of its ability to listen to its consumers and incorporate their feedback into its service offerings</w:t>
      </w:r>
      <w:r w:rsidR="00DF0E7E" w:rsidRPr="001456A8">
        <w:rPr>
          <w:noProof/>
        </w:rPr>
        <w:t xml:space="preserve"> </w:t>
      </w:r>
      <w:r w:rsidR="00DF0E7E" w:rsidRPr="001456A8">
        <w:rPr>
          <w:noProof/>
        </w:rPr>
        <w:fldChar w:fldCharType="begin"/>
      </w:r>
      <w:r w:rsidR="00DF0E7E" w:rsidRPr="001456A8">
        <w:rPr>
          <w:noProof/>
        </w:rPr>
        <w:instrText xml:space="preserve"> ADDIN ZOTERO_ITEM CSL_CITATION {"citationID":"rh3KcMhP","properties":{"formattedCitation":"(Sarsby, 2016)","plainCitation":"(Sarsby, 2016)","noteIndex":0},"citationItems":[{"id":340,"uris":["http://zotero.org/users/8062955/items/QN4TAIUW"],"itemData":{"id":340,"type":"book","ISBN":"0-9932504-2-4","publisher":"Lulu. com","title":"SWOT analysis","author":[{"family":"Sarsby","given":"Alan"}],"issued":{"date-parts":[["2016"]]}}}],"schema":"https://github.com/citation-style-language/schema/raw/master/csl-citation.json"} </w:instrText>
      </w:r>
      <w:r w:rsidR="00DF0E7E" w:rsidRPr="001456A8">
        <w:rPr>
          <w:noProof/>
        </w:rPr>
        <w:fldChar w:fldCharType="separate"/>
      </w:r>
      <w:r w:rsidR="00DF0E7E" w:rsidRPr="001456A8">
        <w:rPr>
          <w:rFonts w:cs="Times New Roman"/>
          <w:noProof/>
        </w:rPr>
        <w:t>(Sarsby, 2016)</w:t>
      </w:r>
      <w:r w:rsidR="00DF0E7E" w:rsidRPr="001456A8">
        <w:rPr>
          <w:noProof/>
        </w:rPr>
        <w:fldChar w:fldCharType="end"/>
      </w:r>
      <w:r w:rsidR="00392AF6" w:rsidRPr="001456A8">
        <w:rPr>
          <w:noProof/>
        </w:rPr>
        <w:t>.</w:t>
      </w:r>
    </w:p>
    <w:p w14:paraId="7152AB25" w14:textId="54C27ADE" w:rsidR="00392AF6" w:rsidRPr="001456A8" w:rsidRDefault="00392AF6" w:rsidP="009B2188">
      <w:pPr>
        <w:pStyle w:val="Heading2"/>
        <w:rPr>
          <w:noProof/>
        </w:rPr>
      </w:pPr>
      <w:bookmarkStart w:id="29" w:name="_Toc106396004"/>
      <w:r w:rsidRPr="001456A8">
        <w:rPr>
          <w:noProof/>
        </w:rPr>
        <w:t>Weakness</w:t>
      </w:r>
      <w:bookmarkEnd w:id="29"/>
    </w:p>
    <w:p w14:paraId="7FF71390" w14:textId="4CBCF091" w:rsidR="00392AF6" w:rsidRPr="001456A8" w:rsidRDefault="00392AF6" w:rsidP="009B2188">
      <w:pPr>
        <w:rPr>
          <w:noProof/>
        </w:rPr>
      </w:pPr>
      <w:r w:rsidRPr="001456A8">
        <w:rPr>
          <w:noProof/>
        </w:rPr>
        <w:t xml:space="preserve">Ultimately, </w:t>
      </w:r>
      <w:r w:rsidR="00FC1ED5" w:rsidRPr="001456A8">
        <w:rPr>
          <w:noProof/>
        </w:rPr>
        <w:t>RapidX</w:t>
      </w:r>
      <w:r w:rsidRPr="001456A8">
        <w:rPr>
          <w:noProof/>
        </w:rPr>
        <w:t xml:space="preserve"> is an international freight service that delivers packages. Dynamic service And a courier service must be able to deliver to more than 100 countries. It's difficult for </w:t>
      </w:r>
      <w:r w:rsidR="00FC1ED5" w:rsidRPr="001456A8">
        <w:rPr>
          <w:noProof/>
        </w:rPr>
        <w:t>RapidX</w:t>
      </w:r>
      <w:r w:rsidRPr="001456A8">
        <w:rPr>
          <w:noProof/>
        </w:rPr>
        <w:t xml:space="preserve"> Freight to grow since it's a new company.</w:t>
      </w:r>
    </w:p>
    <w:p w14:paraId="44B67452" w14:textId="1ED4620E" w:rsidR="00392AF6" w:rsidRPr="001456A8" w:rsidRDefault="00392AF6" w:rsidP="009B2188">
      <w:pPr>
        <w:pStyle w:val="Heading2"/>
        <w:rPr>
          <w:noProof/>
        </w:rPr>
      </w:pPr>
      <w:bookmarkStart w:id="30" w:name="_Toc106396005"/>
      <w:r w:rsidRPr="001456A8">
        <w:rPr>
          <w:noProof/>
        </w:rPr>
        <w:t>Opportunities</w:t>
      </w:r>
      <w:bookmarkEnd w:id="30"/>
    </w:p>
    <w:p w14:paraId="5500FE8F" w14:textId="53A2BDEE" w:rsidR="00392AF6" w:rsidRPr="001456A8" w:rsidRDefault="00392AF6" w:rsidP="009B2188">
      <w:pPr>
        <w:rPr>
          <w:noProof/>
        </w:rPr>
      </w:pPr>
      <w:r w:rsidRPr="001456A8">
        <w:rPr>
          <w:noProof/>
        </w:rPr>
        <w:t xml:space="preserve">E-commerce is booming, and now is the perfect moment for a business like </w:t>
      </w:r>
      <w:r w:rsidR="00FC1ED5" w:rsidRPr="001456A8">
        <w:rPr>
          <w:noProof/>
        </w:rPr>
        <w:t>RapidX</w:t>
      </w:r>
      <w:r w:rsidRPr="001456A8">
        <w:rPr>
          <w:noProof/>
        </w:rPr>
        <w:t xml:space="preserve"> to jump on the bandwagon and develop with it</w:t>
      </w:r>
      <w:r w:rsidR="00DF0E7E" w:rsidRPr="001456A8">
        <w:rPr>
          <w:noProof/>
        </w:rPr>
        <w:t xml:space="preserve"> </w:t>
      </w:r>
      <w:r w:rsidR="00DF0E7E" w:rsidRPr="001456A8">
        <w:rPr>
          <w:noProof/>
        </w:rPr>
        <w:fldChar w:fldCharType="begin"/>
      </w:r>
      <w:r w:rsidR="00DF0E7E" w:rsidRPr="001456A8">
        <w:rPr>
          <w:noProof/>
        </w:rPr>
        <w:instrText xml:space="preserve"> ADDIN ZOTERO_ITEM CSL_CITATION {"citationID":"VfN3vX3r","properties":{"formattedCitation":"(Sarsby, 2016)","plainCitation":"(Sarsby, 2016)","noteIndex":0},"citationItems":[{"id":340,"uris":["http://zotero.org/users/8062955/items/QN4TAIUW"],"itemData":{"id":340,"type":"book","ISBN":"0-9932504-2-4","publisher":"Lulu. com","title":"SWOT analysis","author":[{"family":"Sarsby","given":"Alan"}],"issued":{"date-parts":[["2016"]]}}}],"schema":"https://github.com/citation-style-language/schema/raw/master/csl-citation.json"} </w:instrText>
      </w:r>
      <w:r w:rsidR="00DF0E7E" w:rsidRPr="001456A8">
        <w:rPr>
          <w:noProof/>
        </w:rPr>
        <w:fldChar w:fldCharType="separate"/>
      </w:r>
      <w:r w:rsidR="00DF0E7E" w:rsidRPr="001456A8">
        <w:rPr>
          <w:rFonts w:cs="Times New Roman"/>
          <w:noProof/>
        </w:rPr>
        <w:t>(Sarsby, 2016)</w:t>
      </w:r>
      <w:r w:rsidR="00DF0E7E" w:rsidRPr="001456A8">
        <w:rPr>
          <w:noProof/>
        </w:rPr>
        <w:fldChar w:fldCharType="end"/>
      </w:r>
      <w:r w:rsidRPr="001456A8">
        <w:rPr>
          <w:noProof/>
        </w:rPr>
        <w:t>. In addition, the firm has attracted a large number of enthusiastic angel investors who are eager to assist it in growing.</w:t>
      </w:r>
    </w:p>
    <w:p w14:paraId="0839F2C6" w14:textId="4A439C6A" w:rsidR="00392AF6" w:rsidRPr="001456A8" w:rsidRDefault="00392AF6" w:rsidP="009B2188">
      <w:pPr>
        <w:pStyle w:val="Heading2"/>
        <w:rPr>
          <w:noProof/>
        </w:rPr>
      </w:pPr>
      <w:bookmarkStart w:id="31" w:name="_Toc106396006"/>
      <w:r w:rsidRPr="001456A8">
        <w:rPr>
          <w:noProof/>
        </w:rPr>
        <w:t>Threats</w:t>
      </w:r>
      <w:bookmarkEnd w:id="31"/>
    </w:p>
    <w:p w14:paraId="28B4E530" w14:textId="0351803B" w:rsidR="00392AF6" w:rsidRPr="001456A8" w:rsidRDefault="00392AF6" w:rsidP="009B2188">
      <w:pPr>
        <w:rPr>
          <w:noProof/>
        </w:rPr>
      </w:pPr>
      <w:r w:rsidRPr="001456A8">
        <w:rPr>
          <w:noProof/>
        </w:rPr>
        <w:t xml:space="preserve">Cash on Delivery (COD) is a popular payment method for online purchasers, but it poses a severe threat to freight firms. Delivery businesses concentrating only on the e-commerce industry are at the most risk from this. Secondly, </w:t>
      </w:r>
      <w:r w:rsidR="00FC1ED5" w:rsidRPr="001456A8">
        <w:rPr>
          <w:noProof/>
        </w:rPr>
        <w:t>RapidX</w:t>
      </w:r>
      <w:r w:rsidRPr="001456A8">
        <w:rPr>
          <w:noProof/>
        </w:rPr>
        <w:t xml:space="preserve"> Freight is not the only freight service focused on this specific market</w:t>
      </w:r>
      <w:r w:rsidR="00DF0E7E" w:rsidRPr="001456A8">
        <w:rPr>
          <w:noProof/>
        </w:rPr>
        <w:t xml:space="preserve"> </w:t>
      </w:r>
      <w:r w:rsidR="00DF0E7E" w:rsidRPr="001456A8">
        <w:rPr>
          <w:noProof/>
        </w:rPr>
        <w:fldChar w:fldCharType="begin"/>
      </w:r>
      <w:r w:rsidR="00DF0E7E" w:rsidRPr="001456A8">
        <w:rPr>
          <w:noProof/>
        </w:rPr>
        <w:instrText xml:space="preserve"> ADDIN ZOTERO_ITEM CSL_CITATION {"citationID":"pKGQv7yL","properties":{"formattedCitation":"(Sarsby, 2016)","plainCitation":"(Sarsby, 2016)","noteIndex":0},"citationItems":[{"id":340,"uris":["http://zotero.org/users/8062955/items/QN4TAIUW"],"itemData":{"id":340,"type":"book","ISBN":"0-9932504-2-4","publisher":"Lulu. com","title":"SWOT analysis","author":[{"family":"Sarsby","given":"Alan"}],"issued":{"date-parts":[["2016"]]}}}],"schema":"https://github.com/citation-style-language/schema/raw/master/csl-citation.json"} </w:instrText>
      </w:r>
      <w:r w:rsidR="00DF0E7E" w:rsidRPr="001456A8">
        <w:rPr>
          <w:noProof/>
        </w:rPr>
        <w:fldChar w:fldCharType="separate"/>
      </w:r>
      <w:r w:rsidR="00DF0E7E" w:rsidRPr="001456A8">
        <w:rPr>
          <w:rFonts w:cs="Times New Roman"/>
          <w:noProof/>
        </w:rPr>
        <w:t>(Sarsby, 2016)</w:t>
      </w:r>
      <w:r w:rsidR="00DF0E7E" w:rsidRPr="001456A8">
        <w:rPr>
          <w:noProof/>
        </w:rPr>
        <w:fldChar w:fldCharType="end"/>
      </w:r>
      <w:r w:rsidRPr="001456A8">
        <w:rPr>
          <w:noProof/>
        </w:rPr>
        <w:t>. There are several competitors on the market, including DHL, FedEx, and a few more. It's a crowded business, and every company is doing all they can to serve the E-Commerce giants and take the majority of the market.</w:t>
      </w:r>
    </w:p>
    <w:p w14:paraId="65B4ABDC" w14:textId="261FCAF2" w:rsidR="001456A8" w:rsidRPr="001456A8" w:rsidRDefault="001456A8">
      <w:pPr>
        <w:spacing w:line="259" w:lineRule="auto"/>
        <w:jc w:val="left"/>
        <w:rPr>
          <w:noProof/>
        </w:rPr>
      </w:pPr>
      <w:r w:rsidRPr="001456A8">
        <w:rPr>
          <w:noProof/>
        </w:rPr>
        <w:br w:type="page"/>
      </w:r>
    </w:p>
    <w:p w14:paraId="2CB96DC6" w14:textId="177EF45F" w:rsidR="00392AF6" w:rsidRPr="001456A8" w:rsidRDefault="001456A8" w:rsidP="001456A8">
      <w:pPr>
        <w:pStyle w:val="Heading1"/>
        <w:rPr>
          <w:noProof/>
        </w:rPr>
      </w:pPr>
      <w:r w:rsidRPr="001456A8">
        <w:rPr>
          <w:noProof/>
        </w:rPr>
        <w:t>Conclusion</w:t>
      </w:r>
    </w:p>
    <w:p w14:paraId="7C71957C" w14:textId="33CCF240" w:rsidR="001456A8" w:rsidRPr="001456A8" w:rsidRDefault="001456A8" w:rsidP="009B2188">
      <w:pPr>
        <w:rPr>
          <w:noProof/>
        </w:rPr>
      </w:pPr>
      <w:r w:rsidRPr="001456A8">
        <w:rPr>
          <w:noProof/>
        </w:rPr>
        <w:t xml:space="preserve">The international freight industry is a highly competitive industry and the recent pandemic of Covid 19 has brought several challenges and issues for organisations operating in this industry. With appropriate planning and strategic development, RapidX will be able to establish an effective brand identity in the market and sustain in this competitive market effectively. </w:t>
      </w:r>
    </w:p>
    <w:p w14:paraId="1F353DBB" w14:textId="588DF597" w:rsidR="00392AF6" w:rsidRPr="001456A8" w:rsidRDefault="00392AF6" w:rsidP="009B2188">
      <w:pPr>
        <w:rPr>
          <w:noProof/>
        </w:rPr>
      </w:pPr>
    </w:p>
    <w:p w14:paraId="3A3F1690" w14:textId="77777777" w:rsidR="00DF0E7E" w:rsidRPr="001456A8" w:rsidRDefault="00DF0E7E" w:rsidP="009B2188">
      <w:pPr>
        <w:jc w:val="left"/>
        <w:rPr>
          <w:noProof/>
        </w:rPr>
      </w:pPr>
      <w:r w:rsidRPr="001456A8">
        <w:rPr>
          <w:noProof/>
        </w:rPr>
        <w:br w:type="page"/>
      </w:r>
    </w:p>
    <w:p w14:paraId="591386B5" w14:textId="1327E41D" w:rsidR="00392AF6" w:rsidRPr="001456A8" w:rsidRDefault="00DF0E7E" w:rsidP="009B2188">
      <w:pPr>
        <w:pStyle w:val="Heading1"/>
        <w:rPr>
          <w:noProof/>
        </w:rPr>
      </w:pPr>
      <w:bookmarkStart w:id="32" w:name="_Toc106396007"/>
      <w:r w:rsidRPr="001456A8">
        <w:rPr>
          <w:noProof/>
        </w:rPr>
        <w:t>References</w:t>
      </w:r>
      <w:bookmarkEnd w:id="32"/>
    </w:p>
    <w:p w14:paraId="4A1DF22D" w14:textId="77777777" w:rsidR="00DF0E7E" w:rsidRPr="001456A8" w:rsidRDefault="00DF0E7E" w:rsidP="009B2188">
      <w:pPr>
        <w:pStyle w:val="Bibliography"/>
        <w:rPr>
          <w:rFonts w:cs="Times New Roman"/>
          <w:noProof/>
        </w:rPr>
      </w:pPr>
      <w:r w:rsidRPr="001456A8">
        <w:rPr>
          <w:noProof/>
        </w:rPr>
        <w:fldChar w:fldCharType="begin"/>
      </w:r>
      <w:r w:rsidRPr="001456A8">
        <w:rPr>
          <w:noProof/>
        </w:rPr>
        <w:instrText xml:space="preserve"> ADDIN ZOTERO_BIBL {"uncited":[],"omitted":[],"custom":[]} CSL_BIBLIOGRAPHY </w:instrText>
      </w:r>
      <w:r w:rsidRPr="001456A8">
        <w:rPr>
          <w:noProof/>
        </w:rPr>
        <w:fldChar w:fldCharType="separate"/>
      </w:r>
      <w:r w:rsidRPr="001456A8">
        <w:rPr>
          <w:rFonts w:cs="Times New Roman"/>
          <w:noProof/>
        </w:rPr>
        <w:t xml:space="preserve">Adla, L., Gallego-Roquelaure, V. and Calamel, L. (2019) ‘Human resource management and innovation in SMEs’, </w:t>
      </w:r>
      <w:r w:rsidRPr="001456A8">
        <w:rPr>
          <w:rFonts w:cs="Times New Roman"/>
          <w:i/>
          <w:iCs/>
          <w:noProof/>
        </w:rPr>
        <w:t>Personnel Review</w:t>
      </w:r>
      <w:r w:rsidRPr="001456A8">
        <w:rPr>
          <w:rFonts w:cs="Times New Roman"/>
          <w:noProof/>
        </w:rPr>
        <w:t xml:space="preserve"> [Preprint].</w:t>
      </w:r>
    </w:p>
    <w:p w14:paraId="79E07F7C" w14:textId="1B50ECBA" w:rsidR="00DF0E7E" w:rsidRPr="001456A8" w:rsidRDefault="00DF0E7E" w:rsidP="009B2188">
      <w:pPr>
        <w:pStyle w:val="Bibliography"/>
        <w:rPr>
          <w:rFonts w:cs="Times New Roman"/>
          <w:noProof/>
        </w:rPr>
      </w:pPr>
      <w:r w:rsidRPr="001456A8">
        <w:rPr>
          <w:rFonts w:cs="Times New Roman"/>
          <w:noProof/>
        </w:rPr>
        <w:t xml:space="preserve">Baack, D.W., Czarnecka, B. and Black, D. (2018) </w:t>
      </w:r>
      <w:r w:rsidRPr="001456A8">
        <w:rPr>
          <w:rFonts w:cs="Times New Roman"/>
          <w:i/>
          <w:iCs/>
          <w:noProof/>
        </w:rPr>
        <w:t>International Marketing</w:t>
      </w:r>
      <w:r w:rsidRPr="001456A8">
        <w:rPr>
          <w:rFonts w:cs="Times New Roman"/>
          <w:noProof/>
        </w:rPr>
        <w:t xml:space="preserve">. </w:t>
      </w:r>
    </w:p>
    <w:p w14:paraId="3487C1C4" w14:textId="5D926158" w:rsidR="00DF0E7E" w:rsidRPr="001456A8" w:rsidRDefault="00B52FC2" w:rsidP="009B2188">
      <w:pPr>
        <w:pStyle w:val="Bibliography"/>
        <w:rPr>
          <w:rFonts w:cs="Times New Roman"/>
          <w:noProof/>
        </w:rPr>
      </w:pPr>
      <w:r w:rsidRPr="001456A8">
        <w:rPr>
          <w:rFonts w:cs="Times New Roman"/>
          <w:noProof/>
        </w:rPr>
        <w:t xml:space="preserve">Bergami, </w:t>
      </w:r>
      <w:r w:rsidR="00DF0E7E" w:rsidRPr="001456A8">
        <w:rPr>
          <w:rFonts w:cs="Times New Roman"/>
          <w:noProof/>
        </w:rPr>
        <w:t xml:space="preserve">R. (2011) ‘Managing Risks in International Freight Forwarding: An Australian Perspective’, </w:t>
      </w:r>
      <w:r w:rsidR="00DF0E7E" w:rsidRPr="001456A8">
        <w:rPr>
          <w:rFonts w:cs="Times New Roman"/>
          <w:i/>
          <w:iCs/>
          <w:noProof/>
        </w:rPr>
        <w:t>The Vindobona Journal of International Commercial Law and Arbitration</w:t>
      </w:r>
      <w:r w:rsidR="00DF0E7E" w:rsidRPr="001456A8">
        <w:rPr>
          <w:rFonts w:cs="Times New Roman"/>
          <w:noProof/>
        </w:rPr>
        <w:t>, 15(2)</w:t>
      </w:r>
      <w:r w:rsidR="00910108" w:rsidRPr="001456A8">
        <w:rPr>
          <w:rFonts w:cs="Times New Roman"/>
          <w:noProof/>
        </w:rPr>
        <w:t>.</w:t>
      </w:r>
    </w:p>
    <w:p w14:paraId="572150A5" w14:textId="77777777" w:rsidR="00DF0E7E" w:rsidRPr="001456A8" w:rsidRDefault="00DF0E7E" w:rsidP="009B2188">
      <w:pPr>
        <w:pStyle w:val="Bibliography"/>
        <w:rPr>
          <w:rFonts w:cs="Times New Roman"/>
          <w:noProof/>
        </w:rPr>
      </w:pPr>
      <w:r w:rsidRPr="001456A8">
        <w:rPr>
          <w:rFonts w:cs="Times New Roman"/>
          <w:noProof/>
        </w:rPr>
        <w:t xml:space="preserve">Besley, S. and Brigham, E.F. (2014) </w:t>
      </w:r>
      <w:r w:rsidRPr="001456A8">
        <w:rPr>
          <w:rFonts w:cs="Times New Roman"/>
          <w:i/>
          <w:iCs/>
          <w:noProof/>
        </w:rPr>
        <w:t>Principles of Finance</w:t>
      </w:r>
      <w:r w:rsidRPr="001456A8">
        <w:rPr>
          <w:rFonts w:cs="Times New Roman"/>
          <w:noProof/>
        </w:rPr>
        <w:t>. Cengage Learning.</w:t>
      </w:r>
    </w:p>
    <w:p w14:paraId="341FBEFB" w14:textId="2E536BF4" w:rsidR="00DF0E7E" w:rsidRPr="001456A8" w:rsidRDefault="00DF0E7E" w:rsidP="009B2188">
      <w:pPr>
        <w:pStyle w:val="Bibliography"/>
        <w:rPr>
          <w:rFonts w:cs="Times New Roman"/>
          <w:noProof/>
        </w:rPr>
      </w:pPr>
      <w:r w:rsidRPr="001456A8">
        <w:rPr>
          <w:rFonts w:cs="Times New Roman"/>
          <w:noProof/>
        </w:rPr>
        <w:t xml:space="preserve">Camilleri, M.A. (2018) ‘Market segmentation, targeting and positioning’, in </w:t>
      </w:r>
      <w:r w:rsidRPr="001456A8">
        <w:rPr>
          <w:rFonts w:cs="Times New Roman"/>
          <w:i/>
          <w:iCs/>
          <w:noProof/>
        </w:rPr>
        <w:t>Travel marketing, tourism economics and the airline product</w:t>
      </w:r>
      <w:r w:rsidRPr="001456A8">
        <w:rPr>
          <w:rFonts w:cs="Times New Roman"/>
          <w:noProof/>
        </w:rPr>
        <w:t>. Springer</w:t>
      </w:r>
      <w:r w:rsidR="00910108" w:rsidRPr="001456A8">
        <w:rPr>
          <w:rFonts w:cs="Times New Roman"/>
          <w:noProof/>
        </w:rPr>
        <w:t>.</w:t>
      </w:r>
    </w:p>
    <w:p w14:paraId="40EE7262" w14:textId="21E8303B" w:rsidR="00DF0E7E" w:rsidRPr="001456A8" w:rsidRDefault="00DF0E7E" w:rsidP="009B2188">
      <w:pPr>
        <w:pStyle w:val="Bibliography"/>
        <w:rPr>
          <w:rFonts w:cs="Times New Roman"/>
          <w:noProof/>
        </w:rPr>
      </w:pPr>
      <w:r w:rsidRPr="001456A8">
        <w:rPr>
          <w:rFonts w:cs="Times New Roman"/>
          <w:noProof/>
        </w:rPr>
        <w:t xml:space="preserve">Gitman, L.J. </w:t>
      </w:r>
      <w:r w:rsidRPr="001456A8">
        <w:rPr>
          <w:rFonts w:cs="Times New Roman"/>
          <w:i/>
          <w:iCs/>
          <w:noProof/>
        </w:rPr>
        <w:t>.</w:t>
      </w:r>
      <w:r w:rsidRPr="001456A8">
        <w:rPr>
          <w:rFonts w:cs="Times New Roman"/>
          <w:noProof/>
        </w:rPr>
        <w:t xml:space="preserve"> (2018) </w:t>
      </w:r>
      <w:r w:rsidRPr="001456A8">
        <w:rPr>
          <w:rFonts w:cs="Times New Roman"/>
          <w:i/>
          <w:iCs/>
          <w:noProof/>
        </w:rPr>
        <w:t>Introduction to Business</w:t>
      </w:r>
      <w:r w:rsidRPr="001456A8">
        <w:rPr>
          <w:rFonts w:cs="Times New Roman"/>
          <w:noProof/>
        </w:rPr>
        <w:t>. OpenStax College, Rice University.</w:t>
      </w:r>
    </w:p>
    <w:p w14:paraId="16A6F338" w14:textId="77777777" w:rsidR="00DF0E7E" w:rsidRPr="001456A8" w:rsidRDefault="00DF0E7E" w:rsidP="009B2188">
      <w:pPr>
        <w:pStyle w:val="Bibliography"/>
        <w:rPr>
          <w:rFonts w:cs="Times New Roman"/>
          <w:noProof/>
        </w:rPr>
      </w:pPr>
      <w:r w:rsidRPr="001456A8">
        <w:rPr>
          <w:rFonts w:cs="Times New Roman"/>
          <w:noProof/>
        </w:rPr>
        <w:t xml:space="preserve">Jeston, J. and Nelis, J. (2014) </w:t>
      </w:r>
      <w:r w:rsidRPr="001456A8">
        <w:rPr>
          <w:rFonts w:cs="Times New Roman"/>
          <w:i/>
          <w:iCs/>
          <w:noProof/>
        </w:rPr>
        <w:t>Business Process Management</w:t>
      </w:r>
      <w:r w:rsidRPr="001456A8">
        <w:rPr>
          <w:rFonts w:cs="Times New Roman"/>
          <w:noProof/>
        </w:rPr>
        <w:t>. Routledge.</w:t>
      </w:r>
    </w:p>
    <w:p w14:paraId="1DCD681D" w14:textId="69E3774A" w:rsidR="00DF0E7E" w:rsidRPr="001456A8" w:rsidRDefault="00DF0E7E" w:rsidP="009B2188">
      <w:pPr>
        <w:pStyle w:val="Bibliography"/>
        <w:rPr>
          <w:rFonts w:cs="Times New Roman"/>
          <w:noProof/>
        </w:rPr>
      </w:pPr>
      <w:r w:rsidRPr="001456A8">
        <w:rPr>
          <w:rFonts w:cs="Times New Roman"/>
          <w:noProof/>
        </w:rPr>
        <w:t xml:space="preserve">Parrino, R. </w:t>
      </w:r>
      <w:r w:rsidRPr="001456A8">
        <w:rPr>
          <w:rFonts w:cs="Times New Roman"/>
          <w:i/>
          <w:iCs/>
          <w:noProof/>
        </w:rPr>
        <w:t>.</w:t>
      </w:r>
      <w:r w:rsidRPr="001456A8">
        <w:rPr>
          <w:rFonts w:cs="Times New Roman"/>
          <w:noProof/>
        </w:rPr>
        <w:t xml:space="preserve"> (2017) </w:t>
      </w:r>
      <w:r w:rsidRPr="001456A8">
        <w:rPr>
          <w:rFonts w:cs="Times New Roman"/>
          <w:i/>
          <w:iCs/>
          <w:noProof/>
        </w:rPr>
        <w:t>Business Finance</w:t>
      </w:r>
      <w:r w:rsidRPr="001456A8">
        <w:rPr>
          <w:rFonts w:cs="Times New Roman"/>
          <w:noProof/>
        </w:rPr>
        <w:t>. John Wiley &amp; Sons Australia, Limited.</w:t>
      </w:r>
    </w:p>
    <w:p w14:paraId="1DDE5434" w14:textId="77777777" w:rsidR="00DF0E7E" w:rsidRPr="001456A8" w:rsidRDefault="00DF0E7E" w:rsidP="009B2188">
      <w:pPr>
        <w:pStyle w:val="Bibliography"/>
        <w:rPr>
          <w:rFonts w:cs="Times New Roman"/>
          <w:noProof/>
        </w:rPr>
      </w:pPr>
      <w:r w:rsidRPr="001456A8">
        <w:rPr>
          <w:rFonts w:cs="Times New Roman"/>
          <w:noProof/>
        </w:rPr>
        <w:t xml:space="preserve">Ray, S. and Yin, S. (2019) </w:t>
      </w:r>
      <w:r w:rsidRPr="001456A8">
        <w:rPr>
          <w:rFonts w:cs="Times New Roman"/>
          <w:i/>
          <w:iCs/>
          <w:noProof/>
        </w:rPr>
        <w:t>Channel Strategies and Marketing Mix in a Connected World</w:t>
      </w:r>
      <w:r w:rsidRPr="001456A8">
        <w:rPr>
          <w:rFonts w:cs="Times New Roman"/>
          <w:noProof/>
        </w:rPr>
        <w:t>. Springer Nature.</w:t>
      </w:r>
    </w:p>
    <w:p w14:paraId="7550FEEB" w14:textId="77777777" w:rsidR="00DF0E7E" w:rsidRPr="001456A8" w:rsidRDefault="00DF0E7E" w:rsidP="009B2188">
      <w:pPr>
        <w:pStyle w:val="Bibliography"/>
        <w:rPr>
          <w:rFonts w:cs="Times New Roman"/>
          <w:noProof/>
        </w:rPr>
      </w:pPr>
      <w:r w:rsidRPr="001456A8">
        <w:rPr>
          <w:rFonts w:cs="Times New Roman"/>
          <w:noProof/>
        </w:rPr>
        <w:t xml:space="preserve">Sarsby, A. (2016) </w:t>
      </w:r>
      <w:r w:rsidRPr="001456A8">
        <w:rPr>
          <w:rFonts w:cs="Times New Roman"/>
          <w:i/>
          <w:iCs/>
          <w:noProof/>
        </w:rPr>
        <w:t>SWOT analysis</w:t>
      </w:r>
      <w:r w:rsidRPr="001456A8">
        <w:rPr>
          <w:rFonts w:cs="Times New Roman"/>
          <w:noProof/>
        </w:rPr>
        <w:t>. Lulu. com.</w:t>
      </w:r>
    </w:p>
    <w:p w14:paraId="3F5067C5" w14:textId="77777777" w:rsidR="00DF0E7E" w:rsidRPr="001456A8" w:rsidRDefault="00DF0E7E" w:rsidP="009B2188">
      <w:pPr>
        <w:pStyle w:val="Bibliography"/>
        <w:rPr>
          <w:rFonts w:cs="Times New Roman"/>
          <w:noProof/>
        </w:rPr>
      </w:pPr>
      <w:r w:rsidRPr="001456A8">
        <w:rPr>
          <w:rFonts w:cs="Times New Roman"/>
          <w:noProof/>
        </w:rPr>
        <w:t xml:space="preserve">Smith, T.J. (2016) </w:t>
      </w:r>
      <w:r w:rsidRPr="001456A8">
        <w:rPr>
          <w:rFonts w:cs="Times New Roman"/>
          <w:i/>
          <w:iCs/>
          <w:noProof/>
        </w:rPr>
        <w:t>Pricing Done Right: The Pricing Framework Proven Successful by the World’s Most Profitable Companies</w:t>
      </w:r>
      <w:r w:rsidRPr="001456A8">
        <w:rPr>
          <w:rFonts w:cs="Times New Roman"/>
          <w:noProof/>
        </w:rPr>
        <w:t>. John Wiley &amp; Sons.</w:t>
      </w:r>
    </w:p>
    <w:p w14:paraId="7C66E4E1" w14:textId="19445C78" w:rsidR="00DF0E7E" w:rsidRPr="001456A8" w:rsidRDefault="00DF0E7E" w:rsidP="009B2188">
      <w:pPr>
        <w:rPr>
          <w:noProof/>
        </w:rPr>
      </w:pPr>
      <w:r w:rsidRPr="001456A8">
        <w:rPr>
          <w:noProof/>
        </w:rPr>
        <w:fldChar w:fldCharType="end"/>
      </w:r>
    </w:p>
    <w:sectPr w:rsidR="00DF0E7E" w:rsidRPr="001456A8" w:rsidSect="00076C62">
      <w:footerReference w:type="default" r:id="rId9"/>
      <w:footerReference w:type="first" r:id="rId10"/>
      <w:pgSz w:w="11906" w:h="16838" w:code="9"/>
      <w:pgMar w:top="1440" w:right="1440" w:bottom="1440" w:left="1440" w:header="720" w:footer="288"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D09087" w14:textId="77777777" w:rsidR="00B6215A" w:rsidRDefault="00B6215A" w:rsidP="00076C62">
      <w:pPr>
        <w:spacing w:after="0" w:line="240" w:lineRule="auto"/>
      </w:pPr>
      <w:r>
        <w:separator/>
      </w:r>
    </w:p>
  </w:endnote>
  <w:endnote w:type="continuationSeparator" w:id="0">
    <w:p w14:paraId="78089D1E" w14:textId="77777777" w:rsidR="00B6215A" w:rsidRDefault="00B6215A" w:rsidP="00076C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16585278"/>
      <w:docPartObj>
        <w:docPartGallery w:val="Page Numbers (Bottom of Page)"/>
        <w:docPartUnique/>
      </w:docPartObj>
    </w:sdtPr>
    <w:sdtEndPr>
      <w:rPr>
        <w:color w:val="7F7F7F" w:themeColor="background1" w:themeShade="7F"/>
        <w:spacing w:val="60"/>
      </w:rPr>
    </w:sdtEndPr>
    <w:sdtContent>
      <w:p w14:paraId="1A9A3AF3" w14:textId="4EB6F413" w:rsidR="00076C62" w:rsidRDefault="00076C62">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77A4DFDE" w14:textId="77777777" w:rsidR="00076C62" w:rsidRDefault="00076C6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02498172"/>
      <w:docPartObj>
        <w:docPartGallery w:val="Page Numbers (Bottom of Page)"/>
        <w:docPartUnique/>
      </w:docPartObj>
    </w:sdtPr>
    <w:sdtEndPr>
      <w:rPr>
        <w:noProof/>
      </w:rPr>
    </w:sdtEndPr>
    <w:sdtContent>
      <w:p w14:paraId="30AC0B87" w14:textId="0EB091AD" w:rsidR="009F712F" w:rsidRDefault="009F712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FE7F4ED" w14:textId="77777777" w:rsidR="009F712F" w:rsidRDefault="009F71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2F8DDF" w14:textId="77777777" w:rsidR="00B6215A" w:rsidRDefault="00B6215A" w:rsidP="00076C62">
      <w:pPr>
        <w:spacing w:after="0" w:line="240" w:lineRule="auto"/>
      </w:pPr>
      <w:r>
        <w:separator/>
      </w:r>
    </w:p>
  </w:footnote>
  <w:footnote w:type="continuationSeparator" w:id="0">
    <w:p w14:paraId="698005FF" w14:textId="77777777" w:rsidR="00B6215A" w:rsidRDefault="00B6215A" w:rsidP="00076C6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DF2D28"/>
    <w:multiLevelType w:val="hybridMultilevel"/>
    <w:tmpl w:val="3C0CF0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ADB3F82"/>
    <w:multiLevelType w:val="hybridMultilevel"/>
    <w:tmpl w:val="31F6F6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2D3235E"/>
    <w:multiLevelType w:val="hybridMultilevel"/>
    <w:tmpl w:val="E8DCC336"/>
    <w:lvl w:ilvl="0" w:tplc="04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5BC25E08"/>
    <w:multiLevelType w:val="hybridMultilevel"/>
    <w:tmpl w:val="45D4334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66C14AEC"/>
    <w:multiLevelType w:val="hybridMultilevel"/>
    <w:tmpl w:val="5C36E2D4"/>
    <w:lvl w:ilvl="0" w:tplc="0409000F">
      <w:start w:val="1"/>
      <w:numFmt w:val="decimal"/>
      <w:lvlText w:val="%1."/>
      <w:lvlJc w:val="left"/>
      <w:pPr>
        <w:ind w:left="720" w:hanging="360"/>
      </w:pPr>
      <w:rPr>
        <w:rFonts w:hint="default"/>
      </w:rPr>
    </w:lvl>
    <w:lvl w:ilvl="1" w:tplc="FFFFFFFF">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15:restartNumberingAfterBreak="0">
    <w:nsid w:val="7CD96D60"/>
    <w:multiLevelType w:val="hybridMultilevel"/>
    <w:tmpl w:val="B86EE6C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800369326">
    <w:abstractNumId w:val="0"/>
  </w:num>
  <w:num w:numId="2" w16cid:durableId="544291976">
    <w:abstractNumId w:val="3"/>
  </w:num>
  <w:num w:numId="3" w16cid:durableId="1626693108">
    <w:abstractNumId w:val="1"/>
  </w:num>
  <w:num w:numId="4" w16cid:durableId="6833377">
    <w:abstractNumId w:val="4"/>
  </w:num>
  <w:num w:numId="5" w16cid:durableId="1677074713">
    <w:abstractNumId w:val="5"/>
  </w:num>
  <w:num w:numId="6" w16cid:durableId="21123780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tLQwNrewsDQyMDC2NLVU0lEKTi0uzszPAykwqwUAvHkhtCwAAAA="/>
  </w:docVars>
  <w:rsids>
    <w:rsidRoot w:val="0011653B"/>
    <w:rsid w:val="00007AFF"/>
    <w:rsid w:val="0002390B"/>
    <w:rsid w:val="000473FF"/>
    <w:rsid w:val="00047F19"/>
    <w:rsid w:val="00067B99"/>
    <w:rsid w:val="000716E6"/>
    <w:rsid w:val="00073B8D"/>
    <w:rsid w:val="00076C62"/>
    <w:rsid w:val="000778CC"/>
    <w:rsid w:val="000D5C94"/>
    <w:rsid w:val="000D6D81"/>
    <w:rsid w:val="000E72AD"/>
    <w:rsid w:val="000F0C67"/>
    <w:rsid w:val="001029E9"/>
    <w:rsid w:val="00112459"/>
    <w:rsid w:val="0011653B"/>
    <w:rsid w:val="001456A8"/>
    <w:rsid w:val="00171EB5"/>
    <w:rsid w:val="001C6178"/>
    <w:rsid w:val="001E151A"/>
    <w:rsid w:val="00214244"/>
    <w:rsid w:val="00272246"/>
    <w:rsid w:val="00325042"/>
    <w:rsid w:val="003571FE"/>
    <w:rsid w:val="00392AA7"/>
    <w:rsid w:val="00392AF6"/>
    <w:rsid w:val="003A7724"/>
    <w:rsid w:val="003B7B23"/>
    <w:rsid w:val="003F0183"/>
    <w:rsid w:val="003F72E9"/>
    <w:rsid w:val="0041602C"/>
    <w:rsid w:val="00483046"/>
    <w:rsid w:val="004B3F4F"/>
    <w:rsid w:val="004E75A2"/>
    <w:rsid w:val="004F71DC"/>
    <w:rsid w:val="00527BF5"/>
    <w:rsid w:val="0053112A"/>
    <w:rsid w:val="00550CB2"/>
    <w:rsid w:val="005A0DAB"/>
    <w:rsid w:val="005B64F8"/>
    <w:rsid w:val="006E7444"/>
    <w:rsid w:val="00774F03"/>
    <w:rsid w:val="00832A33"/>
    <w:rsid w:val="00834F97"/>
    <w:rsid w:val="00910108"/>
    <w:rsid w:val="00912891"/>
    <w:rsid w:val="00996DD6"/>
    <w:rsid w:val="009B2188"/>
    <w:rsid w:val="009F712F"/>
    <w:rsid w:val="00A053B0"/>
    <w:rsid w:val="00A21776"/>
    <w:rsid w:val="00A67E34"/>
    <w:rsid w:val="00B401D0"/>
    <w:rsid w:val="00B52FC2"/>
    <w:rsid w:val="00B6215A"/>
    <w:rsid w:val="00B80B54"/>
    <w:rsid w:val="00B85465"/>
    <w:rsid w:val="00BA4CBD"/>
    <w:rsid w:val="00C003DD"/>
    <w:rsid w:val="00C40C41"/>
    <w:rsid w:val="00C93FAE"/>
    <w:rsid w:val="00CA2BD6"/>
    <w:rsid w:val="00CB44BF"/>
    <w:rsid w:val="00CF1C38"/>
    <w:rsid w:val="00CF6E92"/>
    <w:rsid w:val="00D55F46"/>
    <w:rsid w:val="00DB09C3"/>
    <w:rsid w:val="00DC7743"/>
    <w:rsid w:val="00DF0E7E"/>
    <w:rsid w:val="00DF5346"/>
    <w:rsid w:val="00E2084E"/>
    <w:rsid w:val="00E75353"/>
    <w:rsid w:val="00E9706E"/>
    <w:rsid w:val="00EF3E43"/>
    <w:rsid w:val="00FC1ED5"/>
    <w:rsid w:val="00FD2A3C"/>
    <w:rsid w:val="00FE357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392C5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aliases w:val="In-paragraph"/>
    <w:qFormat/>
    <w:rsid w:val="00B85465"/>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112459"/>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autoRedefine/>
    <w:uiPriority w:val="9"/>
    <w:unhideWhenUsed/>
    <w:qFormat/>
    <w:rsid w:val="009B2188"/>
    <w:pPr>
      <w:keepNext/>
      <w:keepLines/>
      <w:spacing w:before="40" w:after="0"/>
      <w:outlineLvl w:val="1"/>
    </w:pPr>
    <w:rPr>
      <w:rFonts w:eastAsiaTheme="majorEastAsia" w:cstheme="majorBidi"/>
      <w:b/>
      <w:sz w:val="28"/>
      <w:szCs w:val="26"/>
    </w:rPr>
  </w:style>
  <w:style w:type="paragraph" w:styleId="Heading3">
    <w:name w:val="heading 3"/>
    <w:basedOn w:val="Heading4"/>
    <w:next w:val="Normal"/>
    <w:link w:val="Heading3Char"/>
    <w:uiPriority w:val="9"/>
    <w:unhideWhenUsed/>
    <w:qFormat/>
    <w:rsid w:val="003F0183"/>
    <w:pPr>
      <w:outlineLvl w:val="2"/>
    </w:pPr>
    <w:rPr>
      <w:rFonts w:ascii="Times New Roman" w:hAnsi="Times New Roman"/>
      <w:b/>
      <w:i w:val="0"/>
      <w:color w:val="auto"/>
      <w:sz w:val="26"/>
      <w:szCs w:val="24"/>
    </w:rPr>
  </w:style>
  <w:style w:type="paragraph" w:styleId="Heading4">
    <w:name w:val="heading 4"/>
    <w:basedOn w:val="Normal"/>
    <w:next w:val="Normal"/>
    <w:link w:val="Heading4Char"/>
    <w:uiPriority w:val="9"/>
    <w:semiHidden/>
    <w:unhideWhenUsed/>
    <w:qFormat/>
    <w:rsid w:val="00B85465"/>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112459"/>
    <w:pPr>
      <w:spacing w:after="0" w:line="360" w:lineRule="auto"/>
      <w:jc w:val="both"/>
    </w:pPr>
    <w:rPr>
      <w:rFonts w:ascii="Times New Roman" w:hAnsi="Times New Roman"/>
      <w:sz w:val="24"/>
      <w:lang w:val="en-GB"/>
    </w:rPr>
  </w:style>
  <w:style w:type="paragraph" w:styleId="Caption">
    <w:name w:val="caption"/>
    <w:basedOn w:val="Normal"/>
    <w:next w:val="Normal"/>
    <w:uiPriority w:val="35"/>
    <w:semiHidden/>
    <w:unhideWhenUsed/>
    <w:qFormat/>
    <w:rsid w:val="00B85465"/>
    <w:pPr>
      <w:spacing w:after="200" w:line="240" w:lineRule="auto"/>
    </w:pPr>
    <w:rPr>
      <w:i/>
      <w:iCs/>
      <w:color w:val="44546A" w:themeColor="text2"/>
      <w:sz w:val="18"/>
      <w:szCs w:val="18"/>
    </w:rPr>
  </w:style>
  <w:style w:type="character" w:customStyle="1" w:styleId="Heading3Char">
    <w:name w:val="Heading 3 Char"/>
    <w:basedOn w:val="DefaultParagraphFont"/>
    <w:link w:val="Heading3"/>
    <w:uiPriority w:val="9"/>
    <w:rsid w:val="003F0183"/>
    <w:rPr>
      <w:rFonts w:ascii="Times New Roman" w:eastAsiaTheme="majorEastAsia" w:hAnsi="Times New Roman" w:cstheme="majorBidi"/>
      <w:b/>
      <w:iCs/>
      <w:sz w:val="26"/>
      <w:szCs w:val="24"/>
      <w:lang w:val="en-GB"/>
    </w:rPr>
  </w:style>
  <w:style w:type="character" w:customStyle="1" w:styleId="Heading4Char">
    <w:name w:val="Heading 4 Char"/>
    <w:basedOn w:val="DefaultParagraphFont"/>
    <w:link w:val="Heading4"/>
    <w:uiPriority w:val="9"/>
    <w:semiHidden/>
    <w:rsid w:val="00B85465"/>
    <w:rPr>
      <w:rFonts w:asciiTheme="majorHAnsi" w:eastAsiaTheme="majorEastAsia" w:hAnsiTheme="majorHAnsi" w:cstheme="majorBidi"/>
      <w:i/>
      <w:iCs/>
      <w:color w:val="2F5496" w:themeColor="accent1" w:themeShade="BF"/>
      <w:sz w:val="24"/>
      <w:lang w:val="en-GB"/>
    </w:rPr>
  </w:style>
  <w:style w:type="character" w:customStyle="1" w:styleId="Heading2Char">
    <w:name w:val="Heading 2 Char"/>
    <w:basedOn w:val="DefaultParagraphFont"/>
    <w:link w:val="Heading2"/>
    <w:uiPriority w:val="9"/>
    <w:rsid w:val="009B2188"/>
    <w:rPr>
      <w:rFonts w:ascii="Times New Roman" w:eastAsiaTheme="majorEastAsia" w:hAnsi="Times New Roman" w:cstheme="majorBidi"/>
      <w:b/>
      <w:sz w:val="28"/>
      <w:szCs w:val="26"/>
      <w:lang w:val="en-GB"/>
    </w:rPr>
  </w:style>
  <w:style w:type="character" w:customStyle="1" w:styleId="Heading1Char">
    <w:name w:val="Heading 1 Char"/>
    <w:basedOn w:val="DefaultParagraphFont"/>
    <w:link w:val="Heading1"/>
    <w:uiPriority w:val="9"/>
    <w:rsid w:val="00112459"/>
    <w:rPr>
      <w:rFonts w:ascii="Times New Roman" w:eastAsiaTheme="majorEastAsia" w:hAnsi="Times New Roman" w:cstheme="majorBidi"/>
      <w:b/>
      <w:sz w:val="32"/>
      <w:szCs w:val="32"/>
      <w:lang w:val="en-GB"/>
    </w:rPr>
  </w:style>
  <w:style w:type="paragraph" w:styleId="Title">
    <w:name w:val="Title"/>
    <w:basedOn w:val="Normal"/>
    <w:next w:val="Normal"/>
    <w:link w:val="TitleChar"/>
    <w:uiPriority w:val="10"/>
    <w:qFormat/>
    <w:rsid w:val="00774F03"/>
    <w:pPr>
      <w:spacing w:after="0" w:line="240" w:lineRule="auto"/>
      <w:contextualSpacing/>
      <w:jc w:val="center"/>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774F03"/>
    <w:rPr>
      <w:rFonts w:ascii="Times New Roman" w:eastAsiaTheme="majorEastAsia" w:hAnsi="Times New Roman" w:cstheme="majorBidi"/>
      <w:b/>
      <w:spacing w:val="-10"/>
      <w:kern w:val="28"/>
      <w:sz w:val="56"/>
      <w:szCs w:val="56"/>
      <w:lang w:val="en-GB"/>
    </w:rPr>
  </w:style>
  <w:style w:type="paragraph" w:styleId="Header">
    <w:name w:val="header"/>
    <w:basedOn w:val="Normal"/>
    <w:link w:val="HeaderChar"/>
    <w:uiPriority w:val="99"/>
    <w:unhideWhenUsed/>
    <w:rsid w:val="00076C62"/>
    <w:pPr>
      <w:tabs>
        <w:tab w:val="center" w:pos="4680"/>
        <w:tab w:val="right" w:pos="9360"/>
      </w:tabs>
      <w:spacing w:after="0" w:line="240" w:lineRule="auto"/>
    </w:pPr>
  </w:style>
  <w:style w:type="character" w:customStyle="1" w:styleId="HeaderChar">
    <w:name w:val="Header Char"/>
    <w:basedOn w:val="DefaultParagraphFont"/>
    <w:link w:val="Header"/>
    <w:uiPriority w:val="99"/>
    <w:rsid w:val="00076C62"/>
    <w:rPr>
      <w:rFonts w:ascii="Times New Roman" w:hAnsi="Times New Roman"/>
      <w:sz w:val="24"/>
      <w:lang w:val="en-GB"/>
    </w:rPr>
  </w:style>
  <w:style w:type="paragraph" w:styleId="Footer">
    <w:name w:val="footer"/>
    <w:basedOn w:val="Normal"/>
    <w:link w:val="FooterChar"/>
    <w:uiPriority w:val="99"/>
    <w:unhideWhenUsed/>
    <w:rsid w:val="00076C62"/>
    <w:pPr>
      <w:tabs>
        <w:tab w:val="center" w:pos="4680"/>
        <w:tab w:val="right" w:pos="9360"/>
      </w:tabs>
      <w:spacing w:after="0" w:line="240" w:lineRule="auto"/>
    </w:pPr>
  </w:style>
  <w:style w:type="character" w:customStyle="1" w:styleId="FooterChar">
    <w:name w:val="Footer Char"/>
    <w:basedOn w:val="DefaultParagraphFont"/>
    <w:link w:val="Footer"/>
    <w:uiPriority w:val="99"/>
    <w:rsid w:val="00076C62"/>
    <w:rPr>
      <w:rFonts w:ascii="Times New Roman" w:hAnsi="Times New Roman"/>
      <w:sz w:val="24"/>
      <w:lang w:val="en-GB"/>
    </w:rPr>
  </w:style>
  <w:style w:type="paragraph" w:styleId="TOCHeading">
    <w:name w:val="TOC Heading"/>
    <w:basedOn w:val="Heading1"/>
    <w:next w:val="Normal"/>
    <w:uiPriority w:val="39"/>
    <w:unhideWhenUsed/>
    <w:qFormat/>
    <w:rsid w:val="00076C62"/>
    <w:pPr>
      <w:spacing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CF6E92"/>
    <w:pPr>
      <w:spacing w:after="100"/>
    </w:pPr>
  </w:style>
  <w:style w:type="character" w:styleId="Hyperlink">
    <w:name w:val="Hyperlink"/>
    <w:basedOn w:val="DefaultParagraphFont"/>
    <w:uiPriority w:val="99"/>
    <w:unhideWhenUsed/>
    <w:rsid w:val="00CF6E92"/>
    <w:rPr>
      <w:color w:val="0563C1" w:themeColor="hyperlink"/>
      <w:u w:val="single"/>
    </w:rPr>
  </w:style>
  <w:style w:type="paragraph" w:styleId="ListParagraph">
    <w:name w:val="List Paragraph"/>
    <w:basedOn w:val="Normal"/>
    <w:uiPriority w:val="34"/>
    <w:qFormat/>
    <w:rsid w:val="00067B99"/>
    <w:pPr>
      <w:ind w:left="720"/>
      <w:contextualSpacing/>
    </w:pPr>
  </w:style>
  <w:style w:type="paragraph" w:styleId="NormalWeb">
    <w:name w:val="Normal (Web)"/>
    <w:basedOn w:val="Normal"/>
    <w:uiPriority w:val="99"/>
    <w:semiHidden/>
    <w:unhideWhenUsed/>
    <w:rsid w:val="004E75A2"/>
    <w:pPr>
      <w:spacing w:before="100" w:beforeAutospacing="1" w:after="100" w:afterAutospacing="1" w:line="240" w:lineRule="auto"/>
      <w:jc w:val="left"/>
    </w:pPr>
    <w:rPr>
      <w:rFonts w:eastAsia="Times New Roman" w:cs="Times New Roman"/>
      <w:szCs w:val="24"/>
      <w:lang w:val="en-US"/>
    </w:rPr>
  </w:style>
  <w:style w:type="paragraph" w:styleId="TOC2">
    <w:name w:val="toc 2"/>
    <w:basedOn w:val="Normal"/>
    <w:next w:val="Normal"/>
    <w:autoRedefine/>
    <w:uiPriority w:val="39"/>
    <w:unhideWhenUsed/>
    <w:rsid w:val="005B64F8"/>
    <w:pPr>
      <w:spacing w:after="100"/>
      <w:ind w:left="240"/>
    </w:pPr>
  </w:style>
  <w:style w:type="paragraph" w:styleId="Bibliography">
    <w:name w:val="Bibliography"/>
    <w:basedOn w:val="Normal"/>
    <w:next w:val="Normal"/>
    <w:uiPriority w:val="37"/>
    <w:unhideWhenUsed/>
    <w:rsid w:val="00DF0E7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1505879">
      <w:bodyDiv w:val="1"/>
      <w:marLeft w:val="0"/>
      <w:marRight w:val="0"/>
      <w:marTop w:val="0"/>
      <w:marBottom w:val="0"/>
      <w:divBdr>
        <w:top w:val="none" w:sz="0" w:space="0" w:color="auto"/>
        <w:left w:val="none" w:sz="0" w:space="0" w:color="auto"/>
        <w:bottom w:val="none" w:sz="0" w:space="0" w:color="auto"/>
        <w:right w:val="none" w:sz="0" w:space="0" w:color="auto"/>
      </w:divBdr>
      <w:divsChild>
        <w:div w:id="1819148787">
          <w:marLeft w:val="0"/>
          <w:marRight w:val="0"/>
          <w:marTop w:val="0"/>
          <w:marBottom w:val="0"/>
          <w:divBdr>
            <w:top w:val="none" w:sz="0" w:space="0" w:color="auto"/>
            <w:left w:val="none" w:sz="0" w:space="0" w:color="auto"/>
            <w:bottom w:val="none" w:sz="0" w:space="0" w:color="auto"/>
            <w:right w:val="none" w:sz="0" w:space="0" w:color="auto"/>
          </w:divBdr>
        </w:div>
        <w:div w:id="1366446036">
          <w:marLeft w:val="0"/>
          <w:marRight w:val="0"/>
          <w:marTop w:val="0"/>
          <w:marBottom w:val="0"/>
          <w:divBdr>
            <w:top w:val="none" w:sz="0" w:space="0" w:color="auto"/>
            <w:left w:val="none" w:sz="0" w:space="0" w:color="auto"/>
            <w:bottom w:val="none" w:sz="0" w:space="0" w:color="auto"/>
            <w:right w:val="none" w:sz="0" w:space="0" w:color="auto"/>
          </w:divBdr>
        </w:div>
        <w:div w:id="383411907">
          <w:marLeft w:val="0"/>
          <w:marRight w:val="0"/>
          <w:marTop w:val="0"/>
          <w:marBottom w:val="0"/>
          <w:divBdr>
            <w:top w:val="none" w:sz="0" w:space="0" w:color="auto"/>
            <w:left w:val="none" w:sz="0" w:space="0" w:color="auto"/>
            <w:bottom w:val="none" w:sz="0" w:space="0" w:color="auto"/>
            <w:right w:val="none" w:sz="0" w:space="0" w:color="auto"/>
          </w:divBdr>
        </w:div>
        <w:div w:id="1607230080">
          <w:marLeft w:val="0"/>
          <w:marRight w:val="0"/>
          <w:marTop w:val="0"/>
          <w:marBottom w:val="0"/>
          <w:divBdr>
            <w:top w:val="none" w:sz="0" w:space="0" w:color="auto"/>
            <w:left w:val="none" w:sz="0" w:space="0" w:color="auto"/>
            <w:bottom w:val="none" w:sz="0" w:space="0" w:color="auto"/>
            <w:right w:val="none" w:sz="0" w:space="0" w:color="auto"/>
          </w:divBdr>
        </w:div>
        <w:div w:id="2060401587">
          <w:marLeft w:val="0"/>
          <w:marRight w:val="0"/>
          <w:marTop w:val="0"/>
          <w:marBottom w:val="0"/>
          <w:divBdr>
            <w:top w:val="none" w:sz="0" w:space="0" w:color="auto"/>
            <w:left w:val="none" w:sz="0" w:space="0" w:color="auto"/>
            <w:bottom w:val="none" w:sz="0" w:space="0" w:color="auto"/>
            <w:right w:val="none" w:sz="0" w:space="0" w:color="auto"/>
          </w:divBdr>
        </w:div>
        <w:div w:id="1308783494">
          <w:marLeft w:val="0"/>
          <w:marRight w:val="0"/>
          <w:marTop w:val="0"/>
          <w:marBottom w:val="0"/>
          <w:divBdr>
            <w:top w:val="none" w:sz="0" w:space="0" w:color="auto"/>
            <w:left w:val="none" w:sz="0" w:space="0" w:color="auto"/>
            <w:bottom w:val="none" w:sz="0" w:space="0" w:color="auto"/>
            <w:right w:val="none" w:sz="0" w:space="0" w:color="auto"/>
          </w:divBdr>
        </w:div>
        <w:div w:id="220753845">
          <w:marLeft w:val="0"/>
          <w:marRight w:val="0"/>
          <w:marTop w:val="0"/>
          <w:marBottom w:val="0"/>
          <w:divBdr>
            <w:top w:val="none" w:sz="0" w:space="0" w:color="auto"/>
            <w:left w:val="none" w:sz="0" w:space="0" w:color="auto"/>
            <w:bottom w:val="none" w:sz="0" w:space="0" w:color="auto"/>
            <w:right w:val="none" w:sz="0" w:space="0" w:color="auto"/>
          </w:divBdr>
        </w:div>
        <w:div w:id="626476766">
          <w:marLeft w:val="0"/>
          <w:marRight w:val="0"/>
          <w:marTop w:val="0"/>
          <w:marBottom w:val="0"/>
          <w:divBdr>
            <w:top w:val="none" w:sz="0" w:space="0" w:color="auto"/>
            <w:left w:val="none" w:sz="0" w:space="0" w:color="auto"/>
            <w:bottom w:val="none" w:sz="0" w:space="0" w:color="auto"/>
            <w:right w:val="none" w:sz="0" w:space="0" w:color="auto"/>
          </w:divBdr>
        </w:div>
        <w:div w:id="1079668658">
          <w:marLeft w:val="0"/>
          <w:marRight w:val="0"/>
          <w:marTop w:val="0"/>
          <w:marBottom w:val="0"/>
          <w:divBdr>
            <w:top w:val="none" w:sz="0" w:space="0" w:color="auto"/>
            <w:left w:val="none" w:sz="0" w:space="0" w:color="auto"/>
            <w:bottom w:val="none" w:sz="0" w:space="0" w:color="auto"/>
            <w:right w:val="none" w:sz="0" w:space="0" w:color="auto"/>
          </w:divBdr>
        </w:div>
        <w:div w:id="696781921">
          <w:marLeft w:val="0"/>
          <w:marRight w:val="0"/>
          <w:marTop w:val="0"/>
          <w:marBottom w:val="0"/>
          <w:divBdr>
            <w:top w:val="none" w:sz="0" w:space="0" w:color="auto"/>
            <w:left w:val="none" w:sz="0" w:space="0" w:color="auto"/>
            <w:bottom w:val="none" w:sz="0" w:space="0" w:color="auto"/>
            <w:right w:val="none" w:sz="0" w:space="0" w:color="auto"/>
          </w:divBdr>
        </w:div>
        <w:div w:id="2059936769">
          <w:marLeft w:val="0"/>
          <w:marRight w:val="0"/>
          <w:marTop w:val="0"/>
          <w:marBottom w:val="0"/>
          <w:divBdr>
            <w:top w:val="none" w:sz="0" w:space="0" w:color="auto"/>
            <w:left w:val="none" w:sz="0" w:space="0" w:color="auto"/>
            <w:bottom w:val="none" w:sz="0" w:space="0" w:color="auto"/>
            <w:right w:val="none" w:sz="0" w:space="0" w:color="auto"/>
          </w:divBdr>
        </w:div>
        <w:div w:id="1489901997">
          <w:marLeft w:val="0"/>
          <w:marRight w:val="0"/>
          <w:marTop w:val="0"/>
          <w:marBottom w:val="0"/>
          <w:divBdr>
            <w:top w:val="none" w:sz="0" w:space="0" w:color="auto"/>
            <w:left w:val="none" w:sz="0" w:space="0" w:color="auto"/>
            <w:bottom w:val="none" w:sz="0" w:space="0" w:color="auto"/>
            <w:right w:val="none" w:sz="0" w:space="0" w:color="auto"/>
          </w:divBdr>
        </w:div>
        <w:div w:id="426119759">
          <w:marLeft w:val="0"/>
          <w:marRight w:val="0"/>
          <w:marTop w:val="0"/>
          <w:marBottom w:val="0"/>
          <w:divBdr>
            <w:top w:val="none" w:sz="0" w:space="0" w:color="auto"/>
            <w:left w:val="none" w:sz="0" w:space="0" w:color="auto"/>
            <w:bottom w:val="none" w:sz="0" w:space="0" w:color="auto"/>
            <w:right w:val="none" w:sz="0" w:space="0" w:color="auto"/>
          </w:divBdr>
        </w:div>
        <w:div w:id="2057311214">
          <w:marLeft w:val="0"/>
          <w:marRight w:val="0"/>
          <w:marTop w:val="0"/>
          <w:marBottom w:val="0"/>
          <w:divBdr>
            <w:top w:val="none" w:sz="0" w:space="0" w:color="auto"/>
            <w:left w:val="none" w:sz="0" w:space="0" w:color="auto"/>
            <w:bottom w:val="none" w:sz="0" w:space="0" w:color="auto"/>
            <w:right w:val="none" w:sz="0" w:space="0" w:color="auto"/>
          </w:divBdr>
        </w:div>
        <w:div w:id="383867320">
          <w:marLeft w:val="0"/>
          <w:marRight w:val="0"/>
          <w:marTop w:val="0"/>
          <w:marBottom w:val="0"/>
          <w:divBdr>
            <w:top w:val="none" w:sz="0" w:space="0" w:color="auto"/>
            <w:left w:val="none" w:sz="0" w:space="0" w:color="auto"/>
            <w:bottom w:val="none" w:sz="0" w:space="0" w:color="auto"/>
            <w:right w:val="none" w:sz="0" w:space="0" w:color="auto"/>
          </w:divBdr>
        </w:div>
        <w:div w:id="224340265">
          <w:marLeft w:val="0"/>
          <w:marRight w:val="0"/>
          <w:marTop w:val="0"/>
          <w:marBottom w:val="0"/>
          <w:divBdr>
            <w:top w:val="none" w:sz="0" w:space="0" w:color="auto"/>
            <w:left w:val="none" w:sz="0" w:space="0" w:color="auto"/>
            <w:bottom w:val="none" w:sz="0" w:space="0" w:color="auto"/>
            <w:right w:val="none" w:sz="0" w:space="0" w:color="auto"/>
          </w:divBdr>
        </w:div>
        <w:div w:id="386104620">
          <w:marLeft w:val="0"/>
          <w:marRight w:val="0"/>
          <w:marTop w:val="0"/>
          <w:marBottom w:val="0"/>
          <w:divBdr>
            <w:top w:val="none" w:sz="0" w:space="0" w:color="auto"/>
            <w:left w:val="none" w:sz="0" w:space="0" w:color="auto"/>
            <w:bottom w:val="none" w:sz="0" w:space="0" w:color="auto"/>
            <w:right w:val="none" w:sz="0" w:space="0" w:color="auto"/>
          </w:divBdr>
        </w:div>
        <w:div w:id="687175403">
          <w:marLeft w:val="0"/>
          <w:marRight w:val="0"/>
          <w:marTop w:val="0"/>
          <w:marBottom w:val="0"/>
          <w:divBdr>
            <w:top w:val="none" w:sz="0" w:space="0" w:color="auto"/>
            <w:left w:val="none" w:sz="0" w:space="0" w:color="auto"/>
            <w:bottom w:val="none" w:sz="0" w:space="0" w:color="auto"/>
            <w:right w:val="none" w:sz="0" w:space="0" w:color="auto"/>
          </w:divBdr>
        </w:div>
        <w:div w:id="1116170688">
          <w:marLeft w:val="0"/>
          <w:marRight w:val="0"/>
          <w:marTop w:val="0"/>
          <w:marBottom w:val="0"/>
          <w:divBdr>
            <w:top w:val="none" w:sz="0" w:space="0" w:color="auto"/>
            <w:left w:val="none" w:sz="0" w:space="0" w:color="auto"/>
            <w:bottom w:val="none" w:sz="0" w:space="0" w:color="auto"/>
            <w:right w:val="none" w:sz="0" w:space="0" w:color="auto"/>
          </w:divBdr>
        </w:div>
        <w:div w:id="319504928">
          <w:marLeft w:val="0"/>
          <w:marRight w:val="0"/>
          <w:marTop w:val="0"/>
          <w:marBottom w:val="0"/>
          <w:divBdr>
            <w:top w:val="none" w:sz="0" w:space="0" w:color="auto"/>
            <w:left w:val="none" w:sz="0" w:space="0" w:color="auto"/>
            <w:bottom w:val="none" w:sz="0" w:space="0" w:color="auto"/>
            <w:right w:val="none" w:sz="0" w:space="0" w:color="auto"/>
          </w:divBdr>
        </w:div>
        <w:div w:id="1583569160">
          <w:marLeft w:val="0"/>
          <w:marRight w:val="0"/>
          <w:marTop w:val="0"/>
          <w:marBottom w:val="0"/>
          <w:divBdr>
            <w:top w:val="none" w:sz="0" w:space="0" w:color="auto"/>
            <w:left w:val="none" w:sz="0" w:space="0" w:color="auto"/>
            <w:bottom w:val="none" w:sz="0" w:space="0" w:color="auto"/>
            <w:right w:val="none" w:sz="0" w:space="0" w:color="auto"/>
          </w:divBdr>
        </w:div>
        <w:div w:id="876700557">
          <w:marLeft w:val="0"/>
          <w:marRight w:val="0"/>
          <w:marTop w:val="0"/>
          <w:marBottom w:val="0"/>
          <w:divBdr>
            <w:top w:val="none" w:sz="0" w:space="0" w:color="auto"/>
            <w:left w:val="none" w:sz="0" w:space="0" w:color="auto"/>
            <w:bottom w:val="none" w:sz="0" w:space="0" w:color="auto"/>
            <w:right w:val="none" w:sz="0" w:space="0" w:color="auto"/>
          </w:divBdr>
        </w:div>
        <w:div w:id="1041055171">
          <w:marLeft w:val="0"/>
          <w:marRight w:val="0"/>
          <w:marTop w:val="0"/>
          <w:marBottom w:val="0"/>
          <w:divBdr>
            <w:top w:val="none" w:sz="0" w:space="0" w:color="auto"/>
            <w:left w:val="none" w:sz="0" w:space="0" w:color="auto"/>
            <w:bottom w:val="none" w:sz="0" w:space="0" w:color="auto"/>
            <w:right w:val="none" w:sz="0" w:space="0" w:color="auto"/>
          </w:divBdr>
        </w:div>
        <w:div w:id="1823503630">
          <w:marLeft w:val="0"/>
          <w:marRight w:val="0"/>
          <w:marTop w:val="0"/>
          <w:marBottom w:val="0"/>
          <w:divBdr>
            <w:top w:val="none" w:sz="0" w:space="0" w:color="auto"/>
            <w:left w:val="none" w:sz="0" w:space="0" w:color="auto"/>
            <w:bottom w:val="none" w:sz="0" w:space="0" w:color="auto"/>
            <w:right w:val="none" w:sz="0" w:space="0" w:color="auto"/>
          </w:divBdr>
        </w:div>
        <w:div w:id="1453867062">
          <w:marLeft w:val="0"/>
          <w:marRight w:val="0"/>
          <w:marTop w:val="0"/>
          <w:marBottom w:val="0"/>
          <w:divBdr>
            <w:top w:val="none" w:sz="0" w:space="0" w:color="auto"/>
            <w:left w:val="none" w:sz="0" w:space="0" w:color="auto"/>
            <w:bottom w:val="none" w:sz="0" w:space="0" w:color="auto"/>
            <w:right w:val="none" w:sz="0" w:space="0" w:color="auto"/>
          </w:divBdr>
        </w:div>
        <w:div w:id="86511806">
          <w:marLeft w:val="0"/>
          <w:marRight w:val="0"/>
          <w:marTop w:val="0"/>
          <w:marBottom w:val="0"/>
          <w:divBdr>
            <w:top w:val="none" w:sz="0" w:space="0" w:color="auto"/>
            <w:left w:val="none" w:sz="0" w:space="0" w:color="auto"/>
            <w:bottom w:val="none" w:sz="0" w:space="0" w:color="auto"/>
            <w:right w:val="none" w:sz="0" w:space="0" w:color="auto"/>
          </w:divBdr>
        </w:div>
        <w:div w:id="1122386090">
          <w:marLeft w:val="0"/>
          <w:marRight w:val="0"/>
          <w:marTop w:val="0"/>
          <w:marBottom w:val="0"/>
          <w:divBdr>
            <w:top w:val="none" w:sz="0" w:space="0" w:color="auto"/>
            <w:left w:val="none" w:sz="0" w:space="0" w:color="auto"/>
            <w:bottom w:val="none" w:sz="0" w:space="0" w:color="auto"/>
            <w:right w:val="none" w:sz="0" w:space="0" w:color="auto"/>
          </w:divBdr>
        </w:div>
        <w:div w:id="1599095658">
          <w:marLeft w:val="0"/>
          <w:marRight w:val="0"/>
          <w:marTop w:val="0"/>
          <w:marBottom w:val="0"/>
          <w:divBdr>
            <w:top w:val="none" w:sz="0" w:space="0" w:color="auto"/>
            <w:left w:val="none" w:sz="0" w:space="0" w:color="auto"/>
            <w:bottom w:val="none" w:sz="0" w:space="0" w:color="auto"/>
            <w:right w:val="none" w:sz="0" w:space="0" w:color="auto"/>
          </w:divBdr>
        </w:div>
        <w:div w:id="1723140638">
          <w:marLeft w:val="0"/>
          <w:marRight w:val="0"/>
          <w:marTop w:val="0"/>
          <w:marBottom w:val="0"/>
          <w:divBdr>
            <w:top w:val="none" w:sz="0" w:space="0" w:color="auto"/>
            <w:left w:val="none" w:sz="0" w:space="0" w:color="auto"/>
            <w:bottom w:val="none" w:sz="0" w:space="0" w:color="auto"/>
            <w:right w:val="none" w:sz="0" w:space="0" w:color="auto"/>
          </w:divBdr>
        </w:div>
      </w:divsChild>
    </w:div>
    <w:div w:id="599796787">
      <w:bodyDiv w:val="1"/>
      <w:marLeft w:val="0"/>
      <w:marRight w:val="0"/>
      <w:marTop w:val="0"/>
      <w:marBottom w:val="0"/>
      <w:divBdr>
        <w:top w:val="none" w:sz="0" w:space="0" w:color="auto"/>
        <w:left w:val="none" w:sz="0" w:space="0" w:color="auto"/>
        <w:bottom w:val="none" w:sz="0" w:space="0" w:color="auto"/>
        <w:right w:val="none" w:sz="0" w:space="0" w:color="auto"/>
      </w:divBdr>
    </w:div>
    <w:div w:id="1615282627">
      <w:bodyDiv w:val="1"/>
      <w:marLeft w:val="0"/>
      <w:marRight w:val="0"/>
      <w:marTop w:val="0"/>
      <w:marBottom w:val="0"/>
      <w:divBdr>
        <w:top w:val="none" w:sz="0" w:space="0" w:color="auto"/>
        <w:left w:val="none" w:sz="0" w:space="0" w:color="auto"/>
        <w:bottom w:val="none" w:sz="0" w:space="0" w:color="auto"/>
        <w:right w:val="none" w:sz="0" w:space="0" w:color="auto"/>
      </w:divBdr>
    </w:div>
    <w:div w:id="186548421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3AB6FC0-0E9A-4BC0-ACF0-8DC7B98910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6808</Words>
  <Characters>38807</Characters>
  <Application>Microsoft Office Word</Application>
  <DocSecurity>0</DocSecurity>
  <Lines>323</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45524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2022-06-17T15:52:00Z</dcterms:created>
  <dcterms:modified xsi:type="dcterms:W3CDTF">2022-06-20T21:03:00Z</dcterms:modified>
</cp:coreProperties>
</file>