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76406" w14:textId="77777777" w:rsidR="00926266" w:rsidRDefault="00926266" w:rsidP="00926266">
      <w:pPr>
        <w:pStyle w:val="Titlu"/>
        <w:jc w:val="center"/>
        <w:rPr>
          <w:rFonts w:ascii="Arial" w:hAnsi="Arial" w:cs="Arial"/>
          <w:b/>
          <w:bCs/>
          <w:sz w:val="48"/>
          <w:szCs w:val="48"/>
        </w:rPr>
      </w:pPr>
    </w:p>
    <w:p w14:paraId="183BCD45" w14:textId="77777777" w:rsidR="00926266" w:rsidRDefault="00926266" w:rsidP="00926266">
      <w:pPr>
        <w:pStyle w:val="Titlu"/>
        <w:jc w:val="center"/>
        <w:rPr>
          <w:rFonts w:ascii="Arial" w:hAnsi="Arial" w:cs="Arial"/>
          <w:b/>
          <w:bCs/>
          <w:sz w:val="48"/>
          <w:szCs w:val="48"/>
        </w:rPr>
      </w:pPr>
    </w:p>
    <w:p w14:paraId="15A3AAA4" w14:textId="64652B52" w:rsidR="00926266" w:rsidRDefault="00926266" w:rsidP="00926266">
      <w:pPr>
        <w:pStyle w:val="Titlu"/>
        <w:jc w:val="center"/>
        <w:rPr>
          <w:rFonts w:ascii="Arial" w:hAnsi="Arial" w:cs="Arial"/>
          <w:b/>
          <w:bCs/>
          <w:sz w:val="48"/>
          <w:szCs w:val="48"/>
        </w:rPr>
      </w:pPr>
      <w:r w:rsidRPr="00E5730B">
        <w:rPr>
          <w:b/>
          <w:bCs/>
          <w:noProof/>
          <w:sz w:val="48"/>
          <w:szCs w:val="48"/>
        </w:rPr>
        <w:drawing>
          <wp:anchor distT="0" distB="0" distL="114300" distR="114300" simplePos="0" relativeHeight="251658240" behindDoc="0" locked="0" layoutInCell="1" allowOverlap="1" wp14:anchorId="27118A5A" wp14:editId="66F570E4">
            <wp:simplePos x="0" y="0"/>
            <wp:positionH relativeFrom="margin">
              <wp:posOffset>1346517</wp:posOffset>
            </wp:positionH>
            <wp:positionV relativeFrom="paragraph">
              <wp:posOffset>74295</wp:posOffset>
            </wp:positionV>
            <wp:extent cx="3115945" cy="1297940"/>
            <wp:effectExtent l="0" t="0" r="8255" b="0"/>
            <wp:wrapTopAndBottom/>
            <wp:docPr id="5" name="Imagine 5"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descr="A close-up of a sign"/>
                    <pic:cNvPicPr/>
                  </pic:nvPicPr>
                  <pic:blipFill>
                    <a:blip r:embed="rId5">
                      <a:extLst>
                        <a:ext uri="{28A0092B-C50C-407E-A947-70E740481C1C}">
                          <a14:useLocalDpi xmlns:a14="http://schemas.microsoft.com/office/drawing/2010/main" val="0"/>
                        </a:ext>
                      </a:extLst>
                    </a:blip>
                    <a:stretch>
                      <a:fillRect/>
                    </a:stretch>
                  </pic:blipFill>
                  <pic:spPr>
                    <a:xfrm>
                      <a:off x="0" y="0"/>
                      <a:ext cx="3115945" cy="1297940"/>
                    </a:xfrm>
                    <a:prstGeom prst="rect">
                      <a:avLst/>
                    </a:prstGeom>
                  </pic:spPr>
                </pic:pic>
              </a:graphicData>
            </a:graphic>
            <wp14:sizeRelH relativeFrom="margin">
              <wp14:pctWidth>0</wp14:pctWidth>
            </wp14:sizeRelH>
            <wp14:sizeRelV relativeFrom="margin">
              <wp14:pctHeight>0</wp14:pctHeight>
            </wp14:sizeRelV>
          </wp:anchor>
        </w:drawing>
      </w:r>
    </w:p>
    <w:p w14:paraId="42D61CAF" w14:textId="73A91D3B" w:rsidR="00926266" w:rsidRPr="00E5730B" w:rsidRDefault="00926266" w:rsidP="00926266">
      <w:pPr>
        <w:pStyle w:val="Titlu"/>
        <w:jc w:val="center"/>
        <w:rPr>
          <w:rFonts w:ascii="Arial" w:hAnsi="Arial" w:cs="Arial"/>
          <w:b/>
          <w:bCs/>
          <w:sz w:val="48"/>
          <w:szCs w:val="48"/>
        </w:rPr>
      </w:pPr>
      <w:r w:rsidRPr="00E5730B">
        <w:rPr>
          <w:rFonts w:ascii="Arial" w:hAnsi="Arial" w:cs="Arial"/>
          <w:b/>
          <w:bCs/>
          <w:sz w:val="48"/>
          <w:szCs w:val="48"/>
        </w:rPr>
        <w:t xml:space="preserve">BA (Hons) Leadership and Management Skills </w:t>
      </w:r>
      <w:r>
        <w:rPr>
          <w:rFonts w:ascii="Arial" w:hAnsi="Arial" w:cs="Arial"/>
          <w:b/>
          <w:bCs/>
          <w:sz w:val="48"/>
          <w:szCs w:val="48"/>
        </w:rPr>
        <w:t>for</w:t>
      </w:r>
      <w:r w:rsidRPr="00E5730B">
        <w:rPr>
          <w:rFonts w:ascii="Arial" w:hAnsi="Arial" w:cs="Arial"/>
          <w:b/>
          <w:bCs/>
          <w:sz w:val="48"/>
          <w:szCs w:val="48"/>
        </w:rPr>
        <w:t xml:space="preserve"> the Workplace</w:t>
      </w:r>
    </w:p>
    <w:p w14:paraId="5A126DFF" w14:textId="77777777" w:rsidR="00926266" w:rsidRPr="00E5730B" w:rsidRDefault="00926266" w:rsidP="00926266">
      <w:pPr>
        <w:rPr>
          <w:sz w:val="48"/>
          <w:szCs w:val="48"/>
        </w:rPr>
      </w:pPr>
    </w:p>
    <w:p w14:paraId="6F573451" w14:textId="77777777" w:rsidR="0068682A" w:rsidRDefault="00926266" w:rsidP="00AA7856">
      <w:pPr>
        <w:pStyle w:val="Titlu"/>
        <w:jc w:val="center"/>
        <w:rPr>
          <w:rFonts w:ascii="Arial" w:hAnsi="Arial" w:cs="Arial"/>
          <w:b/>
          <w:bCs/>
          <w:sz w:val="48"/>
          <w:szCs w:val="48"/>
        </w:rPr>
      </w:pPr>
      <w:r>
        <w:rPr>
          <w:rFonts w:ascii="Arial" w:hAnsi="Arial" w:cs="Arial"/>
          <w:b/>
          <w:bCs/>
          <w:sz w:val="48"/>
          <w:szCs w:val="48"/>
        </w:rPr>
        <w:t>Emergent Leadership Skills in the Workplace</w:t>
      </w:r>
      <w:r w:rsidR="00AA7856">
        <w:rPr>
          <w:rFonts w:ascii="Arial" w:hAnsi="Arial" w:cs="Arial"/>
          <w:b/>
          <w:bCs/>
          <w:sz w:val="48"/>
          <w:szCs w:val="48"/>
        </w:rPr>
        <w:t xml:space="preserve"> </w:t>
      </w:r>
    </w:p>
    <w:p w14:paraId="462DDA87" w14:textId="77777777" w:rsidR="0068682A" w:rsidRDefault="0068682A" w:rsidP="00AA7856">
      <w:pPr>
        <w:pStyle w:val="Titlu"/>
        <w:jc w:val="center"/>
        <w:rPr>
          <w:rFonts w:ascii="Arial" w:hAnsi="Arial" w:cs="Arial"/>
          <w:b/>
          <w:bCs/>
          <w:sz w:val="48"/>
          <w:szCs w:val="48"/>
        </w:rPr>
      </w:pPr>
    </w:p>
    <w:p w14:paraId="5FF2A476" w14:textId="7F7EFFF2" w:rsidR="00A02C87" w:rsidRPr="00AA7856" w:rsidRDefault="00AA7856" w:rsidP="00AA7856">
      <w:pPr>
        <w:pStyle w:val="Titlu"/>
        <w:jc w:val="center"/>
        <w:rPr>
          <w:rFonts w:ascii="Arial" w:hAnsi="Arial" w:cs="Arial"/>
          <w:b/>
          <w:bCs/>
          <w:sz w:val="48"/>
          <w:szCs w:val="48"/>
        </w:rPr>
      </w:pPr>
      <w:r>
        <w:rPr>
          <w:rFonts w:ascii="Arial" w:hAnsi="Arial" w:cs="Arial"/>
          <w:b/>
          <w:bCs/>
          <w:sz w:val="48"/>
          <w:szCs w:val="48"/>
        </w:rPr>
        <w:t xml:space="preserve">Academic </w:t>
      </w:r>
      <w:r w:rsidR="0068682A">
        <w:rPr>
          <w:rFonts w:ascii="Arial" w:hAnsi="Arial" w:cs="Arial"/>
          <w:b/>
          <w:bCs/>
          <w:sz w:val="48"/>
          <w:szCs w:val="48"/>
        </w:rPr>
        <w:t>Report</w:t>
      </w:r>
    </w:p>
    <w:p w14:paraId="79553767" w14:textId="77777777" w:rsidR="00926266" w:rsidRPr="00E5730B" w:rsidRDefault="00926266" w:rsidP="00926266">
      <w:pPr>
        <w:rPr>
          <w:sz w:val="48"/>
          <w:szCs w:val="48"/>
        </w:rPr>
      </w:pPr>
    </w:p>
    <w:p w14:paraId="553B7569" w14:textId="0411C93A" w:rsidR="00926266" w:rsidRPr="00E5730B" w:rsidRDefault="00926266" w:rsidP="00926266">
      <w:pPr>
        <w:pStyle w:val="Titlu"/>
        <w:jc w:val="center"/>
        <w:rPr>
          <w:rFonts w:ascii="Arial" w:hAnsi="Arial" w:cs="Arial"/>
          <w:b/>
          <w:bCs/>
          <w:spacing w:val="-2"/>
          <w:sz w:val="48"/>
          <w:szCs w:val="48"/>
        </w:rPr>
      </w:pPr>
      <w:r w:rsidRPr="00E5730B">
        <w:rPr>
          <w:rFonts w:ascii="Arial" w:hAnsi="Arial" w:cs="Arial"/>
          <w:b/>
          <w:bCs/>
          <w:spacing w:val="-2"/>
          <w:sz w:val="48"/>
          <w:szCs w:val="48"/>
        </w:rPr>
        <w:t>BMSW610</w:t>
      </w:r>
      <w:r w:rsidR="00145266">
        <w:rPr>
          <w:rFonts w:ascii="Arial" w:hAnsi="Arial" w:cs="Arial"/>
          <w:b/>
          <w:bCs/>
          <w:spacing w:val="-2"/>
          <w:sz w:val="48"/>
          <w:szCs w:val="48"/>
        </w:rPr>
        <w:t>1</w:t>
      </w:r>
    </w:p>
    <w:p w14:paraId="651414E2" w14:textId="77777777" w:rsidR="00926266" w:rsidRDefault="00926266" w:rsidP="00926266">
      <w:pPr>
        <w:pStyle w:val="Titlu"/>
        <w:jc w:val="center"/>
        <w:rPr>
          <w:rFonts w:ascii="Arial" w:hAnsi="Arial" w:cs="Arial"/>
          <w:b/>
          <w:bCs/>
          <w:sz w:val="48"/>
          <w:szCs w:val="48"/>
          <w:lang w:eastAsia="en-GB"/>
        </w:rPr>
      </w:pPr>
    </w:p>
    <w:p w14:paraId="019EF6C3" w14:textId="77777777" w:rsidR="00926266" w:rsidRDefault="00926266" w:rsidP="00926266">
      <w:pPr>
        <w:rPr>
          <w:lang w:eastAsia="en-GB"/>
        </w:rPr>
      </w:pPr>
    </w:p>
    <w:p w14:paraId="5E447189" w14:textId="77777777" w:rsidR="00926266" w:rsidRDefault="00926266" w:rsidP="00926266">
      <w:pPr>
        <w:rPr>
          <w:lang w:eastAsia="en-GB"/>
        </w:rPr>
      </w:pPr>
    </w:p>
    <w:p w14:paraId="48AB3C1D" w14:textId="77777777" w:rsidR="00926266" w:rsidRPr="00926266" w:rsidRDefault="00926266" w:rsidP="00926266">
      <w:pPr>
        <w:rPr>
          <w:lang w:eastAsia="en-GB"/>
        </w:rPr>
      </w:pPr>
    </w:p>
    <w:p w14:paraId="4E7216D7" w14:textId="77777777" w:rsidR="00926266" w:rsidRDefault="00926266" w:rsidP="00926266">
      <w:pPr>
        <w:rPr>
          <w:lang w:eastAsia="en-GB"/>
        </w:rPr>
      </w:pPr>
    </w:p>
    <w:p w14:paraId="7EE2E819" w14:textId="77777777" w:rsidR="00926266" w:rsidRDefault="00926266" w:rsidP="00926266">
      <w:pPr>
        <w:rPr>
          <w:lang w:eastAsia="en-GB"/>
        </w:rPr>
      </w:pPr>
    </w:p>
    <w:p w14:paraId="61EEFAEB" w14:textId="77777777" w:rsidR="00926266" w:rsidRDefault="00926266" w:rsidP="00926266">
      <w:pPr>
        <w:rPr>
          <w:lang w:eastAsia="en-GB"/>
        </w:rPr>
      </w:pPr>
    </w:p>
    <w:p w14:paraId="281D02AF" w14:textId="0E66244E" w:rsidR="00926266" w:rsidRPr="00E5730B" w:rsidRDefault="00926266" w:rsidP="00926266">
      <w:pPr>
        <w:jc w:val="right"/>
        <w:rPr>
          <w:rFonts w:ascii="Arial" w:hAnsi="Arial" w:cs="Arial"/>
          <w:b/>
          <w:bCs/>
          <w:sz w:val="30"/>
          <w:szCs w:val="30"/>
          <w:lang w:eastAsia="en-GB"/>
        </w:rPr>
      </w:pPr>
      <w:r w:rsidRPr="00E5730B">
        <w:rPr>
          <w:rFonts w:ascii="Arial" w:hAnsi="Arial" w:cs="Arial"/>
          <w:b/>
          <w:bCs/>
          <w:sz w:val="30"/>
          <w:szCs w:val="30"/>
          <w:lang w:eastAsia="en-GB"/>
        </w:rPr>
        <w:t xml:space="preserve">Lecturer: </w:t>
      </w:r>
      <w:r>
        <w:rPr>
          <w:rFonts w:ascii="Arial" w:hAnsi="Arial" w:cs="Arial"/>
          <w:b/>
          <w:bCs/>
          <w:sz w:val="30"/>
          <w:szCs w:val="30"/>
          <w:lang w:eastAsia="en-GB"/>
        </w:rPr>
        <w:t>Samuel Ofori</w:t>
      </w:r>
    </w:p>
    <w:p w14:paraId="7BFCA9F8" w14:textId="77777777" w:rsidR="00926266" w:rsidRPr="00E5730B" w:rsidRDefault="00926266" w:rsidP="00926266">
      <w:pPr>
        <w:jc w:val="right"/>
        <w:rPr>
          <w:rFonts w:ascii="Arial" w:hAnsi="Arial" w:cs="Arial"/>
          <w:b/>
          <w:bCs/>
          <w:sz w:val="30"/>
          <w:szCs w:val="30"/>
          <w:lang w:eastAsia="en-GB"/>
        </w:rPr>
      </w:pPr>
      <w:r w:rsidRPr="00E5730B">
        <w:rPr>
          <w:rFonts w:ascii="Arial" w:hAnsi="Arial" w:cs="Arial"/>
          <w:b/>
          <w:bCs/>
          <w:sz w:val="30"/>
          <w:szCs w:val="30"/>
          <w:lang w:eastAsia="en-GB"/>
        </w:rPr>
        <w:t>Student: Nicoleta Damian (2120244</w:t>
      </w:r>
      <w:r>
        <w:rPr>
          <w:rFonts w:ascii="Arial" w:hAnsi="Arial" w:cs="Arial"/>
          <w:b/>
          <w:bCs/>
          <w:sz w:val="30"/>
          <w:szCs w:val="30"/>
          <w:lang w:eastAsia="en-GB"/>
        </w:rPr>
        <w:t>)</w:t>
      </w:r>
    </w:p>
    <w:sdt>
      <w:sdtPr>
        <w:id w:val="-1068100703"/>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24D728A" w14:textId="13B9F654" w:rsidR="00117F0F" w:rsidRDefault="00117F0F">
          <w:pPr>
            <w:pStyle w:val="Titlucuprins"/>
          </w:pPr>
          <w:r>
            <w:t>Contents</w:t>
          </w:r>
        </w:p>
        <w:p w14:paraId="349A886B" w14:textId="59583E7A" w:rsidR="00117F0F" w:rsidRDefault="00117F0F">
          <w:pPr>
            <w:pStyle w:val="Cuprins1"/>
            <w:tabs>
              <w:tab w:val="right" w:leader="dot" w:pos="9016"/>
            </w:tabs>
            <w:rPr>
              <w:noProof/>
            </w:rPr>
          </w:pPr>
          <w:r>
            <w:fldChar w:fldCharType="begin"/>
          </w:r>
          <w:r>
            <w:instrText xml:space="preserve"> TOC \o "1-3" \h \z \u </w:instrText>
          </w:r>
          <w:r>
            <w:fldChar w:fldCharType="separate"/>
          </w:r>
          <w:hyperlink w:anchor="_Toc162561360" w:history="1">
            <w:r w:rsidRPr="0098203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_Toc162561360 \h </w:instrText>
            </w:r>
            <w:r>
              <w:rPr>
                <w:noProof/>
                <w:webHidden/>
              </w:rPr>
            </w:r>
            <w:r>
              <w:rPr>
                <w:noProof/>
                <w:webHidden/>
              </w:rPr>
              <w:fldChar w:fldCharType="separate"/>
            </w:r>
            <w:r>
              <w:rPr>
                <w:noProof/>
                <w:webHidden/>
              </w:rPr>
              <w:t>2</w:t>
            </w:r>
            <w:r>
              <w:rPr>
                <w:noProof/>
                <w:webHidden/>
              </w:rPr>
              <w:fldChar w:fldCharType="end"/>
            </w:r>
          </w:hyperlink>
        </w:p>
        <w:p w14:paraId="27704D42" w14:textId="25515DFA" w:rsidR="00117F0F" w:rsidRDefault="00117F0F">
          <w:pPr>
            <w:pStyle w:val="Cuprins1"/>
            <w:tabs>
              <w:tab w:val="right" w:leader="dot" w:pos="9016"/>
            </w:tabs>
            <w:rPr>
              <w:noProof/>
            </w:rPr>
          </w:pPr>
          <w:hyperlink w:anchor="_Toc162561361" w:history="1">
            <w:r w:rsidRPr="0098203F">
              <w:rPr>
                <w:rStyle w:val="Hyperlink"/>
                <w:rFonts w:ascii="Arial" w:hAnsi="Arial" w:cs="Arial"/>
                <w:noProof/>
              </w:rPr>
              <w:t>Theory X, Y, and Z Leadership</w:t>
            </w:r>
            <w:r>
              <w:rPr>
                <w:noProof/>
                <w:webHidden/>
              </w:rPr>
              <w:tab/>
            </w:r>
            <w:r>
              <w:rPr>
                <w:noProof/>
                <w:webHidden/>
              </w:rPr>
              <w:fldChar w:fldCharType="begin"/>
            </w:r>
            <w:r>
              <w:rPr>
                <w:noProof/>
                <w:webHidden/>
              </w:rPr>
              <w:instrText xml:space="preserve"> PAGEREF _Toc162561361 \h </w:instrText>
            </w:r>
            <w:r>
              <w:rPr>
                <w:noProof/>
                <w:webHidden/>
              </w:rPr>
            </w:r>
            <w:r>
              <w:rPr>
                <w:noProof/>
                <w:webHidden/>
              </w:rPr>
              <w:fldChar w:fldCharType="separate"/>
            </w:r>
            <w:r>
              <w:rPr>
                <w:noProof/>
                <w:webHidden/>
              </w:rPr>
              <w:t>2</w:t>
            </w:r>
            <w:r>
              <w:rPr>
                <w:noProof/>
                <w:webHidden/>
              </w:rPr>
              <w:fldChar w:fldCharType="end"/>
            </w:r>
          </w:hyperlink>
        </w:p>
        <w:p w14:paraId="1A50B565" w14:textId="355F7F80" w:rsidR="00117F0F" w:rsidRDefault="00117F0F">
          <w:pPr>
            <w:pStyle w:val="Cuprins1"/>
            <w:tabs>
              <w:tab w:val="right" w:leader="dot" w:pos="9016"/>
            </w:tabs>
            <w:rPr>
              <w:noProof/>
            </w:rPr>
          </w:pPr>
          <w:hyperlink w:anchor="_Toc162561362" w:history="1">
            <w:r w:rsidRPr="0098203F">
              <w:rPr>
                <w:rStyle w:val="Hyperlink"/>
                <w:rFonts w:ascii="Arial" w:hAnsi="Arial" w:cs="Arial"/>
                <w:noProof/>
              </w:rPr>
              <w:t>Similarities and Differences</w:t>
            </w:r>
            <w:r>
              <w:rPr>
                <w:noProof/>
                <w:webHidden/>
              </w:rPr>
              <w:tab/>
            </w:r>
            <w:r>
              <w:rPr>
                <w:noProof/>
                <w:webHidden/>
              </w:rPr>
              <w:fldChar w:fldCharType="begin"/>
            </w:r>
            <w:r>
              <w:rPr>
                <w:noProof/>
                <w:webHidden/>
              </w:rPr>
              <w:instrText xml:space="preserve"> PAGEREF _Toc162561362 \h </w:instrText>
            </w:r>
            <w:r>
              <w:rPr>
                <w:noProof/>
                <w:webHidden/>
              </w:rPr>
            </w:r>
            <w:r>
              <w:rPr>
                <w:noProof/>
                <w:webHidden/>
              </w:rPr>
              <w:fldChar w:fldCharType="separate"/>
            </w:r>
            <w:r>
              <w:rPr>
                <w:noProof/>
                <w:webHidden/>
              </w:rPr>
              <w:t>4</w:t>
            </w:r>
            <w:r>
              <w:rPr>
                <w:noProof/>
                <w:webHidden/>
              </w:rPr>
              <w:fldChar w:fldCharType="end"/>
            </w:r>
          </w:hyperlink>
        </w:p>
        <w:p w14:paraId="254BA40F" w14:textId="5DCA9B62" w:rsidR="00117F0F" w:rsidRDefault="00117F0F">
          <w:pPr>
            <w:pStyle w:val="Cuprins1"/>
            <w:tabs>
              <w:tab w:val="right" w:leader="dot" w:pos="9016"/>
            </w:tabs>
            <w:rPr>
              <w:noProof/>
            </w:rPr>
          </w:pPr>
          <w:hyperlink w:anchor="_Toc162561363" w:history="1">
            <w:r w:rsidRPr="0098203F">
              <w:rPr>
                <w:rStyle w:val="Hyperlink"/>
                <w:rFonts w:ascii="Arial" w:hAnsi="Arial" w:cs="Arial"/>
                <w:noProof/>
              </w:rPr>
              <w:t>Merits and Demerits</w:t>
            </w:r>
            <w:r>
              <w:rPr>
                <w:noProof/>
                <w:webHidden/>
              </w:rPr>
              <w:tab/>
            </w:r>
            <w:r>
              <w:rPr>
                <w:noProof/>
                <w:webHidden/>
              </w:rPr>
              <w:fldChar w:fldCharType="begin"/>
            </w:r>
            <w:r>
              <w:rPr>
                <w:noProof/>
                <w:webHidden/>
              </w:rPr>
              <w:instrText xml:space="preserve"> PAGEREF _Toc162561363 \h </w:instrText>
            </w:r>
            <w:r>
              <w:rPr>
                <w:noProof/>
                <w:webHidden/>
              </w:rPr>
            </w:r>
            <w:r>
              <w:rPr>
                <w:noProof/>
                <w:webHidden/>
              </w:rPr>
              <w:fldChar w:fldCharType="separate"/>
            </w:r>
            <w:r>
              <w:rPr>
                <w:noProof/>
                <w:webHidden/>
              </w:rPr>
              <w:t>5</w:t>
            </w:r>
            <w:r>
              <w:rPr>
                <w:noProof/>
                <w:webHidden/>
              </w:rPr>
              <w:fldChar w:fldCharType="end"/>
            </w:r>
          </w:hyperlink>
        </w:p>
        <w:p w14:paraId="61E1880C" w14:textId="6AC5D864" w:rsidR="00117F0F" w:rsidRDefault="00117F0F">
          <w:pPr>
            <w:pStyle w:val="Cuprins1"/>
            <w:tabs>
              <w:tab w:val="right" w:leader="dot" w:pos="9016"/>
            </w:tabs>
            <w:rPr>
              <w:noProof/>
            </w:rPr>
          </w:pPr>
          <w:hyperlink w:anchor="_Toc162561364" w:history="1">
            <w:r w:rsidRPr="0098203F">
              <w:rPr>
                <w:rStyle w:val="Hyperlink"/>
                <w:rFonts w:ascii="Arial" w:hAnsi="Arial" w:cs="Arial"/>
                <w:noProof/>
              </w:rPr>
              <w:t>Role of Culture and Personal Differences</w:t>
            </w:r>
            <w:r>
              <w:rPr>
                <w:noProof/>
                <w:webHidden/>
              </w:rPr>
              <w:tab/>
            </w:r>
            <w:r>
              <w:rPr>
                <w:noProof/>
                <w:webHidden/>
              </w:rPr>
              <w:fldChar w:fldCharType="begin"/>
            </w:r>
            <w:r>
              <w:rPr>
                <w:noProof/>
                <w:webHidden/>
              </w:rPr>
              <w:instrText xml:space="preserve"> PAGEREF _Toc162561364 \h </w:instrText>
            </w:r>
            <w:r>
              <w:rPr>
                <w:noProof/>
                <w:webHidden/>
              </w:rPr>
            </w:r>
            <w:r>
              <w:rPr>
                <w:noProof/>
                <w:webHidden/>
              </w:rPr>
              <w:fldChar w:fldCharType="separate"/>
            </w:r>
            <w:r>
              <w:rPr>
                <w:noProof/>
                <w:webHidden/>
              </w:rPr>
              <w:t>7</w:t>
            </w:r>
            <w:r>
              <w:rPr>
                <w:noProof/>
                <w:webHidden/>
              </w:rPr>
              <w:fldChar w:fldCharType="end"/>
            </w:r>
          </w:hyperlink>
        </w:p>
        <w:p w14:paraId="242D21D5" w14:textId="24861093" w:rsidR="00117F0F" w:rsidRDefault="00117F0F">
          <w:pPr>
            <w:pStyle w:val="Cuprins1"/>
            <w:tabs>
              <w:tab w:val="right" w:leader="dot" w:pos="9016"/>
            </w:tabs>
            <w:rPr>
              <w:noProof/>
            </w:rPr>
          </w:pPr>
          <w:hyperlink w:anchor="_Toc162561365" w:history="1">
            <w:r w:rsidRPr="0098203F">
              <w:rPr>
                <w:rStyle w:val="Hyperlink"/>
                <w:rFonts w:ascii="Arial" w:hAnsi="Arial" w:cs="Arial"/>
                <w:noProof/>
              </w:rPr>
              <w:t>Situational Leadership</w:t>
            </w:r>
            <w:r>
              <w:rPr>
                <w:noProof/>
                <w:webHidden/>
              </w:rPr>
              <w:tab/>
            </w:r>
            <w:r>
              <w:rPr>
                <w:noProof/>
                <w:webHidden/>
              </w:rPr>
              <w:fldChar w:fldCharType="begin"/>
            </w:r>
            <w:r>
              <w:rPr>
                <w:noProof/>
                <w:webHidden/>
              </w:rPr>
              <w:instrText xml:space="preserve"> PAGEREF _Toc162561365 \h </w:instrText>
            </w:r>
            <w:r>
              <w:rPr>
                <w:noProof/>
                <w:webHidden/>
              </w:rPr>
            </w:r>
            <w:r>
              <w:rPr>
                <w:noProof/>
                <w:webHidden/>
              </w:rPr>
              <w:fldChar w:fldCharType="separate"/>
            </w:r>
            <w:r>
              <w:rPr>
                <w:noProof/>
                <w:webHidden/>
              </w:rPr>
              <w:t>8</w:t>
            </w:r>
            <w:r>
              <w:rPr>
                <w:noProof/>
                <w:webHidden/>
              </w:rPr>
              <w:fldChar w:fldCharType="end"/>
            </w:r>
          </w:hyperlink>
        </w:p>
        <w:p w14:paraId="7277AA50" w14:textId="3A74121F" w:rsidR="00117F0F" w:rsidRDefault="00117F0F">
          <w:pPr>
            <w:pStyle w:val="Cuprins1"/>
            <w:tabs>
              <w:tab w:val="right" w:leader="dot" w:pos="9016"/>
            </w:tabs>
            <w:rPr>
              <w:noProof/>
            </w:rPr>
          </w:pPr>
          <w:hyperlink w:anchor="_Toc162561366" w:history="1">
            <w:r w:rsidRPr="0098203F">
              <w:rPr>
                <w:rStyle w:val="Hyperlink"/>
                <w:rFonts w:ascii="Arial" w:hAnsi="Arial" w:cs="Arial"/>
                <w:noProof/>
              </w:rPr>
              <w:t>Organizational Examples</w:t>
            </w:r>
            <w:r>
              <w:rPr>
                <w:noProof/>
                <w:webHidden/>
              </w:rPr>
              <w:tab/>
            </w:r>
            <w:r>
              <w:rPr>
                <w:noProof/>
                <w:webHidden/>
              </w:rPr>
              <w:fldChar w:fldCharType="begin"/>
            </w:r>
            <w:r>
              <w:rPr>
                <w:noProof/>
                <w:webHidden/>
              </w:rPr>
              <w:instrText xml:space="preserve"> PAGEREF _Toc162561366 \h </w:instrText>
            </w:r>
            <w:r>
              <w:rPr>
                <w:noProof/>
                <w:webHidden/>
              </w:rPr>
            </w:r>
            <w:r>
              <w:rPr>
                <w:noProof/>
                <w:webHidden/>
              </w:rPr>
              <w:fldChar w:fldCharType="separate"/>
            </w:r>
            <w:r>
              <w:rPr>
                <w:noProof/>
                <w:webHidden/>
              </w:rPr>
              <w:t>9</w:t>
            </w:r>
            <w:r>
              <w:rPr>
                <w:noProof/>
                <w:webHidden/>
              </w:rPr>
              <w:fldChar w:fldCharType="end"/>
            </w:r>
          </w:hyperlink>
        </w:p>
        <w:p w14:paraId="73CDB945" w14:textId="0A3F83D3" w:rsidR="00117F0F" w:rsidRDefault="00117F0F">
          <w:pPr>
            <w:pStyle w:val="Cuprins1"/>
            <w:tabs>
              <w:tab w:val="right" w:leader="dot" w:pos="9016"/>
            </w:tabs>
            <w:rPr>
              <w:noProof/>
            </w:rPr>
          </w:pPr>
          <w:hyperlink w:anchor="_Toc162561367" w:history="1">
            <w:r w:rsidRPr="0098203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_Toc162561367 \h </w:instrText>
            </w:r>
            <w:r>
              <w:rPr>
                <w:noProof/>
                <w:webHidden/>
              </w:rPr>
            </w:r>
            <w:r>
              <w:rPr>
                <w:noProof/>
                <w:webHidden/>
              </w:rPr>
              <w:fldChar w:fldCharType="separate"/>
            </w:r>
            <w:r>
              <w:rPr>
                <w:noProof/>
                <w:webHidden/>
              </w:rPr>
              <w:t>9</w:t>
            </w:r>
            <w:r>
              <w:rPr>
                <w:noProof/>
                <w:webHidden/>
              </w:rPr>
              <w:fldChar w:fldCharType="end"/>
            </w:r>
          </w:hyperlink>
        </w:p>
        <w:p w14:paraId="36496FCC" w14:textId="3ABB8ADC" w:rsidR="00117F0F" w:rsidRDefault="00117F0F">
          <w:pPr>
            <w:pStyle w:val="Cuprins1"/>
            <w:tabs>
              <w:tab w:val="right" w:leader="dot" w:pos="9016"/>
            </w:tabs>
            <w:rPr>
              <w:noProof/>
            </w:rPr>
          </w:pPr>
          <w:hyperlink w:anchor="_Toc162561368" w:history="1">
            <w:r w:rsidRPr="0098203F">
              <w:rPr>
                <w:rStyle w:val="Hyperlink"/>
                <w:noProof/>
              </w:rPr>
              <w:t>References</w:t>
            </w:r>
            <w:r>
              <w:rPr>
                <w:noProof/>
                <w:webHidden/>
              </w:rPr>
              <w:tab/>
            </w:r>
            <w:r>
              <w:rPr>
                <w:noProof/>
                <w:webHidden/>
              </w:rPr>
              <w:fldChar w:fldCharType="begin"/>
            </w:r>
            <w:r>
              <w:rPr>
                <w:noProof/>
                <w:webHidden/>
              </w:rPr>
              <w:instrText xml:space="preserve"> PAGEREF _Toc162561368 \h </w:instrText>
            </w:r>
            <w:r>
              <w:rPr>
                <w:noProof/>
                <w:webHidden/>
              </w:rPr>
            </w:r>
            <w:r>
              <w:rPr>
                <w:noProof/>
                <w:webHidden/>
              </w:rPr>
              <w:fldChar w:fldCharType="separate"/>
            </w:r>
            <w:r>
              <w:rPr>
                <w:noProof/>
                <w:webHidden/>
              </w:rPr>
              <w:t>10</w:t>
            </w:r>
            <w:r>
              <w:rPr>
                <w:noProof/>
                <w:webHidden/>
              </w:rPr>
              <w:fldChar w:fldCharType="end"/>
            </w:r>
          </w:hyperlink>
        </w:p>
        <w:p w14:paraId="402FDB92" w14:textId="3385166C" w:rsidR="00117F0F" w:rsidRDefault="00117F0F">
          <w:r>
            <w:rPr>
              <w:b/>
              <w:bCs/>
            </w:rPr>
            <w:fldChar w:fldCharType="end"/>
          </w:r>
        </w:p>
      </w:sdtContent>
    </w:sdt>
    <w:p w14:paraId="6ED1EB8D" w14:textId="77777777" w:rsidR="0046569F" w:rsidRDefault="0046569F"/>
    <w:p w14:paraId="4EE53DCC" w14:textId="77777777" w:rsidR="00117F0F" w:rsidRDefault="00117F0F"/>
    <w:p w14:paraId="1FFB9326" w14:textId="77777777" w:rsidR="00117F0F" w:rsidRDefault="00117F0F"/>
    <w:p w14:paraId="23AC5358" w14:textId="77777777" w:rsidR="00117F0F" w:rsidRDefault="00117F0F"/>
    <w:p w14:paraId="7FE0689A" w14:textId="77777777" w:rsidR="00117F0F" w:rsidRDefault="00117F0F"/>
    <w:p w14:paraId="1027109B" w14:textId="77777777" w:rsidR="00117F0F" w:rsidRDefault="00117F0F"/>
    <w:p w14:paraId="3DA3EB2F" w14:textId="77777777" w:rsidR="00117F0F" w:rsidRDefault="00117F0F"/>
    <w:p w14:paraId="339AF333" w14:textId="77777777" w:rsidR="00117F0F" w:rsidRDefault="00117F0F"/>
    <w:p w14:paraId="68D88ABC" w14:textId="77777777" w:rsidR="00117F0F" w:rsidRDefault="00117F0F"/>
    <w:p w14:paraId="730FEBE8" w14:textId="77777777" w:rsidR="00117F0F" w:rsidRDefault="00117F0F"/>
    <w:p w14:paraId="741F003D" w14:textId="77777777" w:rsidR="00117F0F" w:rsidRDefault="00117F0F"/>
    <w:p w14:paraId="7FADB615" w14:textId="77777777" w:rsidR="00117F0F" w:rsidRDefault="00117F0F"/>
    <w:p w14:paraId="3E0C0312" w14:textId="77777777" w:rsidR="00117F0F" w:rsidRDefault="00117F0F"/>
    <w:p w14:paraId="3EA7F0B9" w14:textId="77777777" w:rsidR="00117F0F" w:rsidRDefault="00117F0F"/>
    <w:p w14:paraId="3C5C5BC1" w14:textId="77777777" w:rsidR="00117F0F" w:rsidRDefault="00117F0F"/>
    <w:p w14:paraId="66DA3084" w14:textId="77777777" w:rsidR="00117F0F" w:rsidRDefault="00117F0F"/>
    <w:p w14:paraId="0113B948" w14:textId="77777777" w:rsidR="00117F0F" w:rsidRDefault="00117F0F"/>
    <w:p w14:paraId="3D3077C9" w14:textId="77777777" w:rsidR="00117F0F" w:rsidRDefault="00117F0F"/>
    <w:p w14:paraId="505E1DF0" w14:textId="77777777" w:rsidR="00117F0F" w:rsidRDefault="00117F0F"/>
    <w:p w14:paraId="4D79764B" w14:textId="77777777" w:rsidR="00117F0F" w:rsidRDefault="00117F0F"/>
    <w:p w14:paraId="6F8A29BB" w14:textId="41F5B9D0" w:rsidR="00926266" w:rsidRPr="00A0286E" w:rsidRDefault="00926266" w:rsidP="00926266">
      <w:pPr>
        <w:pStyle w:val="Titlu1"/>
        <w:rPr>
          <w:rFonts w:ascii="Arial" w:hAnsi="Arial" w:cs="Arial"/>
        </w:rPr>
      </w:pPr>
      <w:bookmarkStart w:id="0" w:name="_Toc162561360"/>
      <w:r w:rsidRPr="00A0286E">
        <w:rPr>
          <w:rFonts w:ascii="Arial" w:hAnsi="Arial" w:cs="Arial"/>
        </w:rPr>
        <w:lastRenderedPageBreak/>
        <w:t>Introduction</w:t>
      </w:r>
      <w:bookmarkEnd w:id="0"/>
    </w:p>
    <w:p w14:paraId="64F5CB02" w14:textId="69C3E00E" w:rsidR="008B2F73" w:rsidRPr="00A0286E" w:rsidRDefault="008B2F73" w:rsidP="008B2F73">
      <w:pPr>
        <w:rPr>
          <w:rFonts w:ascii="Arial" w:hAnsi="Arial" w:cs="Arial"/>
        </w:rPr>
      </w:pPr>
      <w:r w:rsidRPr="00A0286E">
        <w:rPr>
          <w:rFonts w:ascii="Arial" w:hAnsi="Arial" w:cs="Arial"/>
        </w:rPr>
        <w:t>Leadership is a cornerstone of organizational success, influencing team dynamics, culture, and ultimately, performance outcomes. In today's dynamic and ever-changing business landscape, leaders are confronted with diverse challenges that necessitate a nuanced understanding of various leadership theories and practices. This report aims to delve into the complexities of leadership theory by focusing on Theory X, Y, and Z, exploring their similarities, differences, merits, and demerits.</w:t>
      </w:r>
    </w:p>
    <w:p w14:paraId="174590DD" w14:textId="1A77788B" w:rsidR="008B2F73" w:rsidRPr="00A0286E" w:rsidRDefault="008B2F73" w:rsidP="008B2F73">
      <w:pPr>
        <w:rPr>
          <w:rFonts w:ascii="Arial" w:hAnsi="Arial" w:cs="Arial"/>
        </w:rPr>
      </w:pPr>
      <w:r w:rsidRPr="00A0286E">
        <w:rPr>
          <w:rFonts w:ascii="Arial" w:hAnsi="Arial" w:cs="Arial"/>
        </w:rPr>
        <w:t>Drawing on a diverse array of scholarly literature, this report seeks to provide a comprehensive examination of leadership theories. Specifically, insights from McCauley and Palus (2021) on relational leadership development, Solinger et al. (2020) on the emergence of moral leadership, Carlos Pastor and Mayo (2008) on transformational leadership, and Yang and Wei (2018) on ethical leadership will be integrated to enrich the discussion.</w:t>
      </w:r>
    </w:p>
    <w:p w14:paraId="58F6C52F" w14:textId="74581ED8" w:rsidR="008B2F73" w:rsidRPr="00A0286E" w:rsidRDefault="008B2F73" w:rsidP="008B2F73">
      <w:pPr>
        <w:rPr>
          <w:rFonts w:ascii="Arial" w:hAnsi="Arial" w:cs="Arial"/>
        </w:rPr>
      </w:pPr>
      <w:r w:rsidRPr="00A0286E">
        <w:rPr>
          <w:rFonts w:ascii="Arial" w:hAnsi="Arial" w:cs="Arial"/>
        </w:rPr>
        <w:t>Furthermore, practical perspectives from Blake and Mouton (1985) on the Managerial Grid III and Chima and Gutman (2020) on leading through exponential change will be considered to provide real-world relevance to the theoretical discourse. Additionally, Sethuraman and Suresh (2014) on effective leadership styles and Tannenbaum and Schmidt (1973) on leadership pattern selection will offer practical implications for organizational leaders.</w:t>
      </w:r>
    </w:p>
    <w:p w14:paraId="6E2B41E2" w14:textId="0DF77804" w:rsidR="00926266" w:rsidRPr="00A0286E" w:rsidRDefault="008B2F73" w:rsidP="008B2F73">
      <w:pPr>
        <w:rPr>
          <w:rFonts w:ascii="Arial" w:hAnsi="Arial" w:cs="Arial"/>
        </w:rPr>
      </w:pPr>
      <w:r w:rsidRPr="00A0286E">
        <w:rPr>
          <w:rFonts w:ascii="Arial" w:hAnsi="Arial" w:cs="Arial"/>
        </w:rPr>
        <w:t>As organizations continue to navigate complex challenges, understanding the nuances of leadership theory becomes imperative. This comprehensive analysis aims to equip leaders with the knowledge and insights necessary to navigate diverse organizational contexts effectively. By examining various leadership perspectives and considering their implications for practice, leaders can enhance their leadership capabilities and drive positive organizational outcomes in today's rapidly evolving business environment.</w:t>
      </w:r>
    </w:p>
    <w:p w14:paraId="5DF4F1DB" w14:textId="0ACD6A9E" w:rsidR="00926266" w:rsidRPr="00A0286E" w:rsidRDefault="00926266" w:rsidP="00926266">
      <w:pPr>
        <w:pStyle w:val="Titlu1"/>
        <w:rPr>
          <w:rFonts w:ascii="Arial" w:hAnsi="Arial" w:cs="Arial"/>
        </w:rPr>
      </w:pPr>
      <w:bookmarkStart w:id="1" w:name="_Toc162561361"/>
      <w:r w:rsidRPr="00A0286E">
        <w:rPr>
          <w:rFonts w:ascii="Arial" w:hAnsi="Arial" w:cs="Arial"/>
        </w:rPr>
        <w:t>Theory X, Y, and Z Leadership</w:t>
      </w:r>
      <w:bookmarkEnd w:id="1"/>
    </w:p>
    <w:p w14:paraId="5D8C50A0" w14:textId="00697E26" w:rsidR="007E24DD" w:rsidRPr="00A0286E" w:rsidRDefault="007E24DD" w:rsidP="007E24DD">
      <w:pPr>
        <w:rPr>
          <w:rFonts w:ascii="Arial" w:hAnsi="Arial" w:cs="Arial"/>
        </w:rPr>
      </w:pPr>
      <w:r w:rsidRPr="00A0286E">
        <w:rPr>
          <w:rFonts w:ascii="Arial" w:hAnsi="Arial" w:cs="Arial"/>
        </w:rPr>
        <w:t>Theory X, Theory Y, and Theory Z represent distinct paradigms of leadership, each offering unique perspectives on how leaders can influence their teams and organizations. Understanding the intricacies of these theories is essential for leaders to effectively navigate diverse organizational contexts and drive positive outcomes.</w:t>
      </w:r>
    </w:p>
    <w:p w14:paraId="292ACBE3" w14:textId="67F02CAE" w:rsidR="007E24DD" w:rsidRPr="00A0286E" w:rsidRDefault="007E24DD" w:rsidP="007E24DD">
      <w:pPr>
        <w:rPr>
          <w:rFonts w:ascii="Arial" w:hAnsi="Arial" w:cs="Arial"/>
          <w:b/>
          <w:bCs/>
        </w:rPr>
      </w:pPr>
      <w:r w:rsidRPr="00A0286E">
        <w:rPr>
          <w:rFonts w:ascii="Arial" w:hAnsi="Arial" w:cs="Arial"/>
          <w:b/>
          <w:bCs/>
        </w:rPr>
        <w:t>Theory X</w:t>
      </w:r>
    </w:p>
    <w:p w14:paraId="4D07A7FA" w14:textId="5D0B0EC4" w:rsidR="007E24DD" w:rsidRPr="00A0286E" w:rsidRDefault="007E24DD" w:rsidP="007E24DD">
      <w:pPr>
        <w:rPr>
          <w:rFonts w:ascii="Arial" w:hAnsi="Arial" w:cs="Arial"/>
        </w:rPr>
      </w:pPr>
      <w:r w:rsidRPr="00A0286E">
        <w:rPr>
          <w:rFonts w:ascii="Arial" w:hAnsi="Arial" w:cs="Arial"/>
        </w:rPr>
        <w:t xml:space="preserve">Theory X, initially proposed by Douglas McGregor, presents a pessimistic view of human nature and employee </w:t>
      </w:r>
      <w:r w:rsidR="00543E8A" w:rsidRPr="00A0286E">
        <w:rPr>
          <w:rFonts w:ascii="Arial" w:hAnsi="Arial" w:cs="Arial"/>
        </w:rPr>
        <w:t>behaviour</w:t>
      </w:r>
      <w:r w:rsidRPr="00A0286E">
        <w:rPr>
          <w:rFonts w:ascii="Arial" w:hAnsi="Arial" w:cs="Arial"/>
        </w:rPr>
        <w:t>. According to Theory X, individuals inherently dislike work, lack ambition, and seek to avoid responsibility. As a result, leaders who subscribe to Theory X tend to adopt an authoritarian approach, characterized by strict control, micromanagement, and coercion to ensure compliance with organizational goals. Under this paradigm, employees are viewed as inherently lazy and in need of constant supervision to maintain productivity levels.</w:t>
      </w:r>
    </w:p>
    <w:p w14:paraId="39C3FD9C" w14:textId="6C303348" w:rsidR="007E24DD" w:rsidRPr="00A0286E" w:rsidRDefault="007E24DD" w:rsidP="007E24DD">
      <w:pPr>
        <w:rPr>
          <w:rFonts w:ascii="Arial" w:hAnsi="Arial" w:cs="Arial"/>
        </w:rPr>
      </w:pPr>
      <w:r w:rsidRPr="00A0286E">
        <w:rPr>
          <w:rFonts w:ascii="Arial" w:hAnsi="Arial" w:cs="Arial"/>
        </w:rPr>
        <w:t xml:space="preserve">While Theory X may be effective in certain contexts where close supervision and control are necessary, it can lead to negative consequences such as low morale, resistance to authority, and decreased employee motivation. Furthermore, Theory X leadership often stifles creativity and innovation, as employees feel disempowered and are reluctant to take initiative or contribute </w:t>
      </w:r>
      <w:r w:rsidR="009F38C6" w:rsidRPr="00A0286E">
        <w:rPr>
          <w:rFonts w:ascii="Arial" w:hAnsi="Arial" w:cs="Arial"/>
        </w:rPr>
        <w:t>innovative ideas</w:t>
      </w:r>
      <w:r w:rsidRPr="00A0286E">
        <w:rPr>
          <w:rFonts w:ascii="Arial" w:hAnsi="Arial" w:cs="Arial"/>
        </w:rPr>
        <w:t>.</w:t>
      </w:r>
    </w:p>
    <w:p w14:paraId="2EE510B5" w14:textId="77777777" w:rsidR="007E24DD" w:rsidRPr="00A0286E" w:rsidRDefault="007E24DD" w:rsidP="007E24DD">
      <w:pPr>
        <w:rPr>
          <w:rFonts w:ascii="Arial" w:hAnsi="Arial" w:cs="Arial"/>
        </w:rPr>
      </w:pPr>
    </w:p>
    <w:p w14:paraId="41A8532C" w14:textId="442559BB" w:rsidR="007E24DD" w:rsidRPr="00A0286E" w:rsidRDefault="007E24DD" w:rsidP="007E24DD">
      <w:pPr>
        <w:rPr>
          <w:rFonts w:ascii="Arial" w:hAnsi="Arial" w:cs="Arial"/>
          <w:b/>
          <w:bCs/>
        </w:rPr>
      </w:pPr>
      <w:r w:rsidRPr="00A0286E">
        <w:rPr>
          <w:rFonts w:ascii="Arial" w:hAnsi="Arial" w:cs="Arial"/>
          <w:b/>
          <w:bCs/>
        </w:rPr>
        <w:lastRenderedPageBreak/>
        <w:t>Theory Y</w:t>
      </w:r>
    </w:p>
    <w:p w14:paraId="77586FC3" w14:textId="6351657E" w:rsidR="007E24DD" w:rsidRPr="00A0286E" w:rsidRDefault="007E24DD" w:rsidP="007E24DD">
      <w:pPr>
        <w:rPr>
          <w:rFonts w:ascii="Arial" w:hAnsi="Arial" w:cs="Arial"/>
        </w:rPr>
      </w:pPr>
      <w:r w:rsidRPr="00A0286E">
        <w:rPr>
          <w:rFonts w:ascii="Arial" w:hAnsi="Arial" w:cs="Arial"/>
        </w:rPr>
        <w:t>In contrast to Theory X, Theory Y presents an optimistic view of human nature and employee behaviour. According to Theory Y, individuals are inherently motivated, seek opportunities for personal growth and development, and are capable of self-direction and self-control. Leaders who embrace Theory Y create environments characterized by trust, empowerment, and collaboration. They delegate authority, encourage employee participation in decision-making processes, and foster a culture of openness and innovation.</w:t>
      </w:r>
    </w:p>
    <w:p w14:paraId="7E5B6444" w14:textId="7E16958B" w:rsidR="007E24DD" w:rsidRPr="00A0286E" w:rsidRDefault="007E24DD" w:rsidP="007E24DD">
      <w:pPr>
        <w:rPr>
          <w:rFonts w:ascii="Arial" w:hAnsi="Arial" w:cs="Arial"/>
        </w:rPr>
      </w:pPr>
      <w:r w:rsidRPr="00A0286E">
        <w:rPr>
          <w:rFonts w:ascii="Arial" w:hAnsi="Arial" w:cs="Arial"/>
        </w:rPr>
        <w:t xml:space="preserve">Theory Y leadership emphasizes the importance of supporting and developing employees, recognizing their potential contributions to organizational success. By empowering employees and providing opportunities for growth and autonomy, Theory Y leaders can cultivate </w:t>
      </w:r>
      <w:r w:rsidR="009F38C6" w:rsidRPr="00A0286E">
        <w:rPr>
          <w:rFonts w:ascii="Arial" w:hAnsi="Arial" w:cs="Arial"/>
        </w:rPr>
        <w:t>prominent levels</w:t>
      </w:r>
      <w:r w:rsidRPr="00A0286E">
        <w:rPr>
          <w:rFonts w:ascii="Arial" w:hAnsi="Arial" w:cs="Arial"/>
        </w:rPr>
        <w:t xml:space="preserve"> of employee engagement, creativity, and job satisfaction. This approach fosters a positive work environment where individuals feel valued and motivated to perform at their best.</w:t>
      </w:r>
    </w:p>
    <w:p w14:paraId="13227DF1" w14:textId="77777777" w:rsidR="007E24DD" w:rsidRPr="00A0286E" w:rsidRDefault="007E24DD" w:rsidP="007E24DD">
      <w:pPr>
        <w:rPr>
          <w:rFonts w:ascii="Arial" w:hAnsi="Arial" w:cs="Arial"/>
        </w:rPr>
      </w:pPr>
    </w:p>
    <w:p w14:paraId="799776F0" w14:textId="71682A22" w:rsidR="007E24DD" w:rsidRPr="00A0286E" w:rsidRDefault="007E24DD" w:rsidP="007E24DD">
      <w:pPr>
        <w:rPr>
          <w:rFonts w:ascii="Arial" w:hAnsi="Arial" w:cs="Arial"/>
          <w:b/>
          <w:bCs/>
        </w:rPr>
      </w:pPr>
      <w:r w:rsidRPr="00A0286E">
        <w:rPr>
          <w:rFonts w:ascii="Arial" w:hAnsi="Arial" w:cs="Arial"/>
          <w:b/>
          <w:bCs/>
        </w:rPr>
        <w:t>Theory Z</w:t>
      </w:r>
    </w:p>
    <w:p w14:paraId="12268B45" w14:textId="4B3FA43E" w:rsidR="007E24DD" w:rsidRPr="00A0286E" w:rsidRDefault="007E24DD" w:rsidP="007E24DD">
      <w:pPr>
        <w:rPr>
          <w:rFonts w:ascii="Arial" w:hAnsi="Arial" w:cs="Arial"/>
        </w:rPr>
      </w:pPr>
      <w:r w:rsidRPr="00A0286E">
        <w:rPr>
          <w:rFonts w:ascii="Arial" w:hAnsi="Arial" w:cs="Arial"/>
        </w:rPr>
        <w:t>Theory Z, synthesized by William Ouchi, builds upon the principles of Japanese management practices and organizational culture. It emphasizes long-term employment, collective decision-making, and a strong focus on employee well-being and job security. Under Theory Z leadership, organizations prioritize building strong relationships with employees, fostering a sense of belonging and commitment to the organization’s goals and values.</w:t>
      </w:r>
    </w:p>
    <w:p w14:paraId="0CD2F89B" w14:textId="6BB9A018" w:rsidR="007E24DD" w:rsidRPr="00A0286E" w:rsidRDefault="007E24DD" w:rsidP="007E24DD">
      <w:pPr>
        <w:rPr>
          <w:rFonts w:ascii="Arial" w:hAnsi="Arial" w:cs="Arial"/>
        </w:rPr>
      </w:pPr>
      <w:r w:rsidRPr="00A0286E">
        <w:rPr>
          <w:rFonts w:ascii="Arial" w:hAnsi="Arial" w:cs="Arial"/>
        </w:rPr>
        <w:t>One of the key features of Theory Z leadership is its emphasis on participative management and consensus-building. Leaders under Theory Z seek to involve employees in decision-making processes, drawing upon their insights and expertise to drive organizational success. By fostering a collaborative and supportive work environment, Theory Z leaders can promote organizational stability, employee loyalty, and overall well-being.</w:t>
      </w:r>
    </w:p>
    <w:p w14:paraId="268FB038" w14:textId="77777777" w:rsidR="007E24DD" w:rsidRPr="00A0286E" w:rsidRDefault="007E24DD" w:rsidP="007E24DD">
      <w:pPr>
        <w:rPr>
          <w:rFonts w:ascii="Arial" w:hAnsi="Arial" w:cs="Arial"/>
          <w:b/>
          <w:bCs/>
        </w:rPr>
      </w:pPr>
    </w:p>
    <w:p w14:paraId="786815B6" w14:textId="7D893B6E" w:rsidR="007E24DD" w:rsidRPr="00A0286E" w:rsidRDefault="007E24DD" w:rsidP="007E24DD">
      <w:pPr>
        <w:rPr>
          <w:rFonts w:ascii="Arial" w:hAnsi="Arial" w:cs="Arial"/>
          <w:b/>
          <w:bCs/>
        </w:rPr>
      </w:pPr>
      <w:r w:rsidRPr="00A0286E">
        <w:rPr>
          <w:rFonts w:ascii="Arial" w:hAnsi="Arial" w:cs="Arial"/>
          <w:b/>
          <w:bCs/>
        </w:rPr>
        <w:t>Comparison and Implications</w:t>
      </w:r>
    </w:p>
    <w:p w14:paraId="242012F6" w14:textId="4C15DB41" w:rsidR="007E24DD" w:rsidRPr="00A0286E" w:rsidRDefault="007E24DD" w:rsidP="007E24DD">
      <w:pPr>
        <w:rPr>
          <w:rFonts w:ascii="Arial" w:hAnsi="Arial" w:cs="Arial"/>
        </w:rPr>
      </w:pPr>
      <w:r w:rsidRPr="00A0286E">
        <w:rPr>
          <w:rFonts w:ascii="Arial" w:hAnsi="Arial" w:cs="Arial"/>
        </w:rPr>
        <w:t>While Theory X, Y, and Z offer distinct perspectives on leadership, they also share common themes and implications for organizational practice. Each theory highlights the importance of understanding and responding to the needs and motivations of employees, albeit through different approaches. By recognizing the strengths and limitations of each theory, leaders can adopt a flexible and adaptive leadership style that maximizes employee engagement, fosters innovation, and drives organizational success.</w:t>
      </w:r>
    </w:p>
    <w:p w14:paraId="648F33EF" w14:textId="77777777" w:rsidR="00EB5DC5" w:rsidRPr="00A0286E" w:rsidRDefault="00EB5DC5" w:rsidP="007E24DD">
      <w:pPr>
        <w:rPr>
          <w:rFonts w:ascii="Arial" w:hAnsi="Arial" w:cs="Arial"/>
        </w:rPr>
      </w:pPr>
    </w:p>
    <w:p w14:paraId="16EE0CCE" w14:textId="77777777" w:rsidR="007E24DD" w:rsidRPr="00A0286E" w:rsidRDefault="007E24DD" w:rsidP="00926266">
      <w:pPr>
        <w:rPr>
          <w:rFonts w:ascii="Arial" w:hAnsi="Arial" w:cs="Arial"/>
        </w:rPr>
      </w:pPr>
    </w:p>
    <w:p w14:paraId="2CC041F4" w14:textId="2F99B8C5" w:rsidR="008B2F73" w:rsidRPr="00A0286E" w:rsidRDefault="008B2F73" w:rsidP="008B2F73">
      <w:pPr>
        <w:pStyle w:val="Titlu1"/>
        <w:rPr>
          <w:rFonts w:ascii="Arial" w:hAnsi="Arial" w:cs="Arial"/>
        </w:rPr>
      </w:pPr>
      <w:bookmarkStart w:id="2" w:name="_Toc162561362"/>
      <w:r w:rsidRPr="00A0286E">
        <w:rPr>
          <w:rFonts w:ascii="Arial" w:hAnsi="Arial" w:cs="Arial"/>
        </w:rPr>
        <w:t>Similarities and Differences</w:t>
      </w:r>
      <w:bookmarkEnd w:id="2"/>
    </w:p>
    <w:p w14:paraId="5DBB115D" w14:textId="77777777" w:rsidR="007E24DD" w:rsidRPr="00A0286E" w:rsidRDefault="007E24DD" w:rsidP="007E24DD">
      <w:pPr>
        <w:rPr>
          <w:rFonts w:ascii="Arial" w:hAnsi="Arial" w:cs="Arial"/>
        </w:rPr>
      </w:pPr>
      <w:r w:rsidRPr="00A0286E">
        <w:rPr>
          <w:rFonts w:ascii="Arial" w:hAnsi="Arial" w:cs="Arial"/>
        </w:rPr>
        <w:t>While Theory X, Y, and Z each offer unique perspectives on leadership, they also share certain similarities and differences that shape their application and effectiveness in organizational contexts.</w:t>
      </w:r>
    </w:p>
    <w:p w14:paraId="6C9602E9" w14:textId="77777777" w:rsidR="007E24DD" w:rsidRPr="00A0286E" w:rsidRDefault="007E24DD" w:rsidP="007E24DD">
      <w:pPr>
        <w:rPr>
          <w:rFonts w:ascii="Arial" w:hAnsi="Arial" w:cs="Arial"/>
        </w:rPr>
      </w:pPr>
    </w:p>
    <w:p w14:paraId="152326B8" w14:textId="45B111C2" w:rsidR="007E24DD" w:rsidRPr="00A0286E" w:rsidRDefault="007E24DD" w:rsidP="007E24DD">
      <w:pPr>
        <w:rPr>
          <w:rFonts w:ascii="Arial" w:hAnsi="Arial" w:cs="Arial"/>
          <w:b/>
          <w:bCs/>
        </w:rPr>
      </w:pPr>
      <w:r w:rsidRPr="00A0286E">
        <w:rPr>
          <w:rFonts w:ascii="Arial" w:hAnsi="Arial" w:cs="Arial"/>
          <w:b/>
          <w:bCs/>
        </w:rPr>
        <w:lastRenderedPageBreak/>
        <w:t>Similarities:</w:t>
      </w:r>
    </w:p>
    <w:p w14:paraId="5C93D39E" w14:textId="119AA259" w:rsidR="007E24DD" w:rsidRPr="00A0286E" w:rsidRDefault="007E24DD" w:rsidP="007E24DD">
      <w:pPr>
        <w:rPr>
          <w:rFonts w:ascii="Arial" w:hAnsi="Arial" w:cs="Arial"/>
        </w:rPr>
      </w:pPr>
      <w:r w:rsidRPr="00A0286E">
        <w:rPr>
          <w:rFonts w:ascii="Arial" w:hAnsi="Arial" w:cs="Arial"/>
        </w:rPr>
        <w:t>1. Focus on Employee Behaviour:  All three theories address the behaviour and motivations of employees within organizations. Whether through a pessimistic lens in Theory X, an optimistic lens in Theory Y, or a balanced approach in Theory Z, leaders aim to understand and influence employee behaviour to achieve organizational goals.</w:t>
      </w:r>
    </w:p>
    <w:p w14:paraId="2686F168" w14:textId="7452F650" w:rsidR="007E24DD" w:rsidRPr="00A0286E" w:rsidRDefault="007E24DD" w:rsidP="007E24DD">
      <w:pPr>
        <w:rPr>
          <w:rFonts w:ascii="Arial" w:hAnsi="Arial" w:cs="Arial"/>
        </w:rPr>
      </w:pPr>
      <w:r w:rsidRPr="00A0286E">
        <w:rPr>
          <w:rFonts w:ascii="Arial" w:hAnsi="Arial" w:cs="Arial"/>
        </w:rPr>
        <w:t>2. Leadership Impact:  Each theory recognizes the significant impact that leadership has on employee attitudes, behaviours, and organizational outcomes. Whether through authoritarian control in Theory X, empowerment and trust in Theory Y, or participative management in Theory Z, leadership styles play a crucial role in shaping organizational culture and performance.</w:t>
      </w:r>
    </w:p>
    <w:p w14:paraId="5661D97F" w14:textId="03828D84" w:rsidR="008B2F73" w:rsidRPr="00A0286E" w:rsidRDefault="007E24DD" w:rsidP="007E24DD">
      <w:pPr>
        <w:rPr>
          <w:rFonts w:ascii="Arial" w:hAnsi="Arial" w:cs="Arial"/>
        </w:rPr>
      </w:pPr>
      <w:r w:rsidRPr="00A0286E">
        <w:rPr>
          <w:rFonts w:ascii="Arial" w:hAnsi="Arial" w:cs="Arial"/>
        </w:rPr>
        <w:t>3. Need for Adaptability:  While each theory proposes a dominant leadership approach, all acknowledge the importance of adaptability in leadership. Situational factors, organizational culture, and individual differences among employees necessitate a flexible leadership style that can adjust to changing circumstances and meet the diverse needs of the workforce.</w:t>
      </w:r>
    </w:p>
    <w:p w14:paraId="23CBA4D3" w14:textId="77777777" w:rsidR="007E24DD" w:rsidRPr="00A0286E" w:rsidRDefault="007E24DD" w:rsidP="007E24DD">
      <w:pPr>
        <w:rPr>
          <w:rFonts w:ascii="Arial" w:hAnsi="Arial" w:cs="Arial"/>
        </w:rPr>
      </w:pPr>
    </w:p>
    <w:p w14:paraId="137A2B53" w14:textId="567F00F4" w:rsidR="007E24DD" w:rsidRPr="00A0286E" w:rsidRDefault="007E24DD" w:rsidP="007E24DD">
      <w:pPr>
        <w:rPr>
          <w:rFonts w:ascii="Arial" w:hAnsi="Arial" w:cs="Arial"/>
          <w:b/>
          <w:bCs/>
        </w:rPr>
      </w:pPr>
      <w:r w:rsidRPr="00A0286E">
        <w:rPr>
          <w:rFonts w:ascii="Arial" w:hAnsi="Arial" w:cs="Arial"/>
          <w:b/>
          <w:bCs/>
        </w:rPr>
        <w:t>Differences:</w:t>
      </w:r>
    </w:p>
    <w:p w14:paraId="44287DDD" w14:textId="3453309F" w:rsidR="007E24DD" w:rsidRPr="00A0286E" w:rsidRDefault="007E24DD" w:rsidP="007E24DD">
      <w:pPr>
        <w:rPr>
          <w:rFonts w:ascii="Arial" w:hAnsi="Arial" w:cs="Arial"/>
        </w:rPr>
      </w:pPr>
      <w:r w:rsidRPr="00A0286E">
        <w:rPr>
          <w:rFonts w:ascii="Arial" w:hAnsi="Arial" w:cs="Arial"/>
        </w:rPr>
        <w:t xml:space="preserve">1. Underlying Assumptions:  The primary differences among the theories lie in their underlying assumptions about human nature and employee behaviour. Theory X assumes that individuals are inherently lazy and require strict control, while Theory Y posits that employees are </w:t>
      </w:r>
      <w:r w:rsidR="00973B8B" w:rsidRPr="00A0286E">
        <w:rPr>
          <w:rFonts w:ascii="Arial" w:hAnsi="Arial" w:cs="Arial"/>
        </w:rPr>
        <w:t>initiative-taking</w:t>
      </w:r>
      <w:r w:rsidRPr="00A0286E">
        <w:rPr>
          <w:rFonts w:ascii="Arial" w:hAnsi="Arial" w:cs="Arial"/>
        </w:rPr>
        <w:t xml:space="preserve"> and capable of self-direction. Theory Z integrates elements of both X and Y, emphasizing a balance between control and empowerment.</w:t>
      </w:r>
    </w:p>
    <w:p w14:paraId="75F5F955" w14:textId="7F2DEAC0" w:rsidR="007E24DD" w:rsidRPr="00A0286E" w:rsidRDefault="007E24DD" w:rsidP="007E24DD">
      <w:pPr>
        <w:rPr>
          <w:rFonts w:ascii="Arial" w:hAnsi="Arial" w:cs="Arial"/>
        </w:rPr>
      </w:pPr>
      <w:r w:rsidRPr="00A0286E">
        <w:rPr>
          <w:rFonts w:ascii="Arial" w:hAnsi="Arial" w:cs="Arial"/>
        </w:rPr>
        <w:t>2. Leadership Approach:  The leadership approaches prescribed by each theory vary significantly. Theory X advocates for authoritarian control and micromanagement, Theory Y promotes empowerment and trust, and Theory Z emphasizes participative management and collective decision-making. These differences in leadership approach reflect distinct philosophies on how best to motivate and manage employees.</w:t>
      </w:r>
    </w:p>
    <w:p w14:paraId="457A6878" w14:textId="04C91A6C" w:rsidR="007E24DD" w:rsidRPr="00A0286E" w:rsidRDefault="007E24DD" w:rsidP="007E24DD">
      <w:pPr>
        <w:rPr>
          <w:rFonts w:ascii="Arial" w:hAnsi="Arial" w:cs="Arial"/>
        </w:rPr>
      </w:pPr>
      <w:r w:rsidRPr="00A0286E">
        <w:rPr>
          <w:rFonts w:ascii="Arial" w:hAnsi="Arial" w:cs="Arial"/>
        </w:rPr>
        <w:t>3. Organizational Focus:  Another key difference lies in the focus of each theory on organizational priorities. Theory X prioritizes efficiency and productivity through control and supervision, Theory Y emphasizes employee development and innovation, and Theory Z prioritizes employee well-being and long-term organizational success. These differing priorities shape the organizational culture and values promoted by leaders under each theory.</w:t>
      </w:r>
    </w:p>
    <w:p w14:paraId="28E360B6" w14:textId="14BAF867" w:rsidR="007E24DD" w:rsidRPr="00A0286E" w:rsidRDefault="007E24DD" w:rsidP="007E24DD">
      <w:pPr>
        <w:rPr>
          <w:rFonts w:ascii="Arial" w:hAnsi="Arial" w:cs="Arial"/>
        </w:rPr>
      </w:pPr>
      <w:r w:rsidRPr="00A0286E">
        <w:rPr>
          <w:rFonts w:ascii="Arial" w:hAnsi="Arial" w:cs="Arial"/>
        </w:rPr>
        <w:t xml:space="preserve">4. Employee Engagement:  The theories also differ in their approach to employee engagement. Theory X may lead to lower levels of employee engagement due to its emphasis on control and compliance. In contrast, Theory Y and Theory Z aim to foster </w:t>
      </w:r>
      <w:r w:rsidR="009B27C5" w:rsidRPr="00A0286E">
        <w:rPr>
          <w:rFonts w:ascii="Arial" w:hAnsi="Arial" w:cs="Arial"/>
        </w:rPr>
        <w:t>elevated levels</w:t>
      </w:r>
      <w:r w:rsidRPr="00A0286E">
        <w:rPr>
          <w:rFonts w:ascii="Arial" w:hAnsi="Arial" w:cs="Arial"/>
        </w:rPr>
        <w:t xml:space="preserve"> of employee engagement by empowering employees, promoting collaboration, and emphasizing the importance of employee well-being and job satisfaction.</w:t>
      </w:r>
    </w:p>
    <w:p w14:paraId="3601FFE2" w14:textId="77777777" w:rsidR="007E24DD" w:rsidRPr="00A0286E" w:rsidRDefault="007E24DD" w:rsidP="007E24DD">
      <w:pPr>
        <w:rPr>
          <w:rFonts w:ascii="Arial" w:hAnsi="Arial" w:cs="Arial"/>
        </w:rPr>
      </w:pPr>
    </w:p>
    <w:p w14:paraId="09E2FB5A" w14:textId="53082E45" w:rsidR="007E24DD" w:rsidRPr="00A0286E" w:rsidRDefault="007E24DD" w:rsidP="007E24DD">
      <w:pPr>
        <w:rPr>
          <w:rFonts w:ascii="Arial" w:hAnsi="Arial" w:cs="Arial"/>
          <w:b/>
          <w:bCs/>
        </w:rPr>
      </w:pPr>
      <w:r w:rsidRPr="00A0286E">
        <w:rPr>
          <w:rFonts w:ascii="Arial" w:hAnsi="Arial" w:cs="Arial"/>
          <w:b/>
          <w:bCs/>
        </w:rPr>
        <w:t>Implications</w:t>
      </w:r>
    </w:p>
    <w:p w14:paraId="18D38182" w14:textId="63D1532E" w:rsidR="007E24DD" w:rsidRPr="00A0286E" w:rsidRDefault="007E24DD" w:rsidP="007E24DD">
      <w:pPr>
        <w:rPr>
          <w:rFonts w:ascii="Arial" w:hAnsi="Arial" w:cs="Arial"/>
        </w:rPr>
      </w:pPr>
      <w:r w:rsidRPr="00A0286E">
        <w:rPr>
          <w:rFonts w:ascii="Arial" w:hAnsi="Arial" w:cs="Arial"/>
        </w:rPr>
        <w:t xml:space="preserve">Understanding the similarities and differences among Theory X, Y, and Z is crucial for leaders seeking to adopt effective leadership practices. By recognizing the underlying assumptions, leadership approaches, and organizational priorities inherent in each theory, leaders can tailor their leadership style to align with the needs and values of their organization and workforce. Additionally, acknowledging the need for adaptability and </w:t>
      </w:r>
      <w:r w:rsidRPr="00A0286E">
        <w:rPr>
          <w:rFonts w:ascii="Arial" w:hAnsi="Arial" w:cs="Arial"/>
        </w:rPr>
        <w:lastRenderedPageBreak/>
        <w:t>flexibility enables leaders to navigate diverse organizational contexts and achieve positive outcomes.</w:t>
      </w:r>
    </w:p>
    <w:p w14:paraId="273B51BF" w14:textId="40E1E779" w:rsidR="008B2F73" w:rsidRPr="00A0286E" w:rsidRDefault="008B2F73" w:rsidP="008B2F73">
      <w:pPr>
        <w:pStyle w:val="Titlu1"/>
        <w:rPr>
          <w:rFonts w:ascii="Arial" w:hAnsi="Arial" w:cs="Arial"/>
        </w:rPr>
      </w:pPr>
      <w:bookmarkStart w:id="3" w:name="_Toc162561363"/>
      <w:r w:rsidRPr="00A0286E">
        <w:rPr>
          <w:rFonts w:ascii="Arial" w:hAnsi="Arial" w:cs="Arial"/>
        </w:rPr>
        <w:t>Merits and Demerits</w:t>
      </w:r>
      <w:bookmarkEnd w:id="3"/>
    </w:p>
    <w:p w14:paraId="5A143272" w14:textId="043543AC" w:rsidR="00253BCE" w:rsidRPr="00A0286E" w:rsidRDefault="00253BCE" w:rsidP="00253BCE">
      <w:pPr>
        <w:rPr>
          <w:rFonts w:ascii="Arial" w:hAnsi="Arial" w:cs="Arial"/>
          <w:b/>
          <w:bCs/>
        </w:rPr>
      </w:pPr>
      <w:r w:rsidRPr="00A0286E">
        <w:rPr>
          <w:rFonts w:ascii="Arial" w:hAnsi="Arial" w:cs="Arial"/>
          <w:b/>
          <w:bCs/>
        </w:rPr>
        <w:t>Merits</w:t>
      </w:r>
    </w:p>
    <w:p w14:paraId="7B132D1D" w14:textId="49AF92F4" w:rsidR="00253BCE" w:rsidRPr="00A0286E" w:rsidRDefault="00253BCE" w:rsidP="00253BCE">
      <w:pPr>
        <w:rPr>
          <w:rFonts w:ascii="Arial" w:hAnsi="Arial" w:cs="Arial"/>
        </w:rPr>
      </w:pPr>
      <w:r w:rsidRPr="00A0286E">
        <w:rPr>
          <w:rFonts w:ascii="Arial" w:hAnsi="Arial" w:cs="Arial"/>
        </w:rPr>
        <w:t>Theory X:</w:t>
      </w:r>
    </w:p>
    <w:p w14:paraId="29B6AA65" w14:textId="14978C44" w:rsidR="00253BCE" w:rsidRPr="00A0286E" w:rsidRDefault="00253BCE" w:rsidP="00253BCE">
      <w:pPr>
        <w:rPr>
          <w:rFonts w:ascii="Arial" w:hAnsi="Arial" w:cs="Arial"/>
        </w:rPr>
      </w:pPr>
      <w:r w:rsidRPr="00A0286E">
        <w:rPr>
          <w:rFonts w:ascii="Arial" w:hAnsi="Arial" w:cs="Arial"/>
        </w:rPr>
        <w:t>- Clear Direction:  Theory X provides a clear direction for leaders by emphasizing control and supervision, ensuring that organizational goals are communicated and followed effectively (Tannenbaum &amp; Schmidt, 1973).</w:t>
      </w:r>
    </w:p>
    <w:p w14:paraId="5FB3BE14" w14:textId="5F42D7E4" w:rsidR="00253BCE" w:rsidRPr="00A0286E" w:rsidRDefault="00253BCE" w:rsidP="00253BCE">
      <w:pPr>
        <w:rPr>
          <w:rFonts w:ascii="Arial" w:hAnsi="Arial" w:cs="Arial"/>
        </w:rPr>
      </w:pPr>
      <w:r w:rsidRPr="00A0286E">
        <w:rPr>
          <w:rFonts w:ascii="Arial" w:hAnsi="Arial" w:cs="Arial"/>
        </w:rPr>
        <w:t>- Efficiency:  In certain contexts, such as manufacturing or assembly line environments, Theory X may lead to increased efficiency and productivity through strict supervision and adherence to protocols (Northouse, 2018).</w:t>
      </w:r>
    </w:p>
    <w:p w14:paraId="0D8FF9DC" w14:textId="156F5089" w:rsidR="00253BCE" w:rsidRPr="00A0286E" w:rsidRDefault="00253BCE" w:rsidP="00253BCE">
      <w:pPr>
        <w:rPr>
          <w:rFonts w:ascii="Arial" w:hAnsi="Arial" w:cs="Arial"/>
        </w:rPr>
      </w:pPr>
      <w:r w:rsidRPr="00A0286E">
        <w:rPr>
          <w:rFonts w:ascii="Arial" w:hAnsi="Arial" w:cs="Arial"/>
        </w:rPr>
        <w:t>- Accountability:  Theory X promotes accountability among employees by establishing clear expectations and consequences for non-compliance, ensuring that tasks are completed as required (Blake &amp; Mouton, 1985).</w:t>
      </w:r>
    </w:p>
    <w:p w14:paraId="6771124F" w14:textId="77777777" w:rsidR="00253BCE" w:rsidRPr="00A0286E" w:rsidRDefault="00253BCE" w:rsidP="00253BCE">
      <w:pPr>
        <w:rPr>
          <w:rFonts w:ascii="Arial" w:hAnsi="Arial" w:cs="Arial"/>
        </w:rPr>
      </w:pPr>
    </w:p>
    <w:p w14:paraId="77D85309" w14:textId="6439441B" w:rsidR="00253BCE" w:rsidRPr="00A0286E" w:rsidRDefault="00253BCE" w:rsidP="00253BCE">
      <w:pPr>
        <w:rPr>
          <w:rFonts w:ascii="Arial" w:hAnsi="Arial" w:cs="Arial"/>
        </w:rPr>
      </w:pPr>
      <w:r w:rsidRPr="00A0286E">
        <w:rPr>
          <w:rFonts w:ascii="Arial" w:hAnsi="Arial" w:cs="Arial"/>
        </w:rPr>
        <w:t>Theory Y:</w:t>
      </w:r>
    </w:p>
    <w:p w14:paraId="40F68784" w14:textId="73C9C291" w:rsidR="00253BCE" w:rsidRPr="00A0286E" w:rsidRDefault="00253BCE" w:rsidP="00253BCE">
      <w:pPr>
        <w:rPr>
          <w:rFonts w:ascii="Arial" w:hAnsi="Arial" w:cs="Arial"/>
        </w:rPr>
      </w:pPr>
      <w:r w:rsidRPr="00A0286E">
        <w:rPr>
          <w:rFonts w:ascii="Arial" w:hAnsi="Arial" w:cs="Arial"/>
        </w:rPr>
        <w:t>- Empowerment: Theory Y empowers employees by trusting in their abilities and providing opportunities for autonomy and self-direction, leading to higher levels of motivation and job satisfaction (Hersey &amp; Blanchard, 1988).</w:t>
      </w:r>
    </w:p>
    <w:p w14:paraId="4CB9A78C" w14:textId="0CD3DA1F" w:rsidR="00253BCE" w:rsidRPr="00A0286E" w:rsidRDefault="00253BCE" w:rsidP="00253BCE">
      <w:pPr>
        <w:rPr>
          <w:rFonts w:ascii="Arial" w:hAnsi="Arial" w:cs="Arial"/>
        </w:rPr>
      </w:pPr>
      <w:r w:rsidRPr="00A0286E">
        <w:rPr>
          <w:rFonts w:ascii="Arial" w:hAnsi="Arial" w:cs="Arial"/>
        </w:rPr>
        <w:t>- Innovation: By fostering a culture of collaboration and creativity, Theory Y encourages innovation and problem-solving among employees, driving organizational growth and adaptation (Yukl, 2012).</w:t>
      </w:r>
    </w:p>
    <w:p w14:paraId="095D8279" w14:textId="2ED0E640" w:rsidR="00253BCE" w:rsidRPr="00A0286E" w:rsidRDefault="00253BCE" w:rsidP="00253BCE">
      <w:pPr>
        <w:rPr>
          <w:rFonts w:ascii="Arial" w:hAnsi="Arial" w:cs="Arial"/>
        </w:rPr>
      </w:pPr>
      <w:r w:rsidRPr="00A0286E">
        <w:rPr>
          <w:rFonts w:ascii="Arial" w:hAnsi="Arial" w:cs="Arial"/>
        </w:rPr>
        <w:t>- Employee Development: Theory Y emphasizes employee development and growth, providing opportunities for skill enhancement and career advancement, which can lead to higher levels of engagement and retention (Bass, 1990).</w:t>
      </w:r>
    </w:p>
    <w:p w14:paraId="636322EA" w14:textId="77777777" w:rsidR="00253BCE" w:rsidRPr="00A0286E" w:rsidRDefault="00253BCE" w:rsidP="00253BCE">
      <w:pPr>
        <w:rPr>
          <w:rFonts w:ascii="Arial" w:hAnsi="Arial" w:cs="Arial"/>
        </w:rPr>
      </w:pPr>
    </w:p>
    <w:p w14:paraId="6D3F455E" w14:textId="457FC010" w:rsidR="00253BCE" w:rsidRPr="00A0286E" w:rsidRDefault="00253BCE" w:rsidP="00253BCE">
      <w:pPr>
        <w:rPr>
          <w:rFonts w:ascii="Arial" w:hAnsi="Arial" w:cs="Arial"/>
        </w:rPr>
      </w:pPr>
      <w:r w:rsidRPr="00A0286E">
        <w:rPr>
          <w:rFonts w:ascii="Arial" w:hAnsi="Arial" w:cs="Arial"/>
        </w:rPr>
        <w:t>Theory Z:</w:t>
      </w:r>
    </w:p>
    <w:p w14:paraId="2F55299A" w14:textId="5AEC93E8" w:rsidR="00253BCE" w:rsidRPr="00A0286E" w:rsidRDefault="00253BCE" w:rsidP="00253BCE">
      <w:pPr>
        <w:rPr>
          <w:rFonts w:ascii="Arial" w:hAnsi="Arial" w:cs="Arial"/>
        </w:rPr>
      </w:pPr>
      <w:r w:rsidRPr="00A0286E">
        <w:rPr>
          <w:rFonts w:ascii="Arial" w:hAnsi="Arial" w:cs="Arial"/>
        </w:rPr>
        <w:t>- Long-Term Focus: Theory Z emphasizes long-term organizational success and stability by prioritizing employee well-being, loyalty, and commitment, fostering a sense of belonging and investment in the organization (House et al., 2004).</w:t>
      </w:r>
    </w:p>
    <w:p w14:paraId="7129B58F" w14:textId="311FCD43" w:rsidR="00253BCE" w:rsidRPr="00A0286E" w:rsidRDefault="00253BCE" w:rsidP="00253BCE">
      <w:pPr>
        <w:rPr>
          <w:rFonts w:ascii="Arial" w:hAnsi="Arial" w:cs="Arial"/>
        </w:rPr>
      </w:pPr>
      <w:r w:rsidRPr="00A0286E">
        <w:rPr>
          <w:rFonts w:ascii="Arial" w:hAnsi="Arial" w:cs="Arial"/>
        </w:rPr>
        <w:t>- Employee Morale: By promoting a supportive and collaborative work environment, Theory Z enhances employee morale and satisfaction, leading to higher levels of productivity and performance (Chima &amp; Gutman, 2020).</w:t>
      </w:r>
    </w:p>
    <w:p w14:paraId="227817A3" w14:textId="307740BA" w:rsidR="00253BCE" w:rsidRPr="00A0286E" w:rsidRDefault="00253BCE" w:rsidP="00253BCE">
      <w:pPr>
        <w:rPr>
          <w:rFonts w:ascii="Arial" w:hAnsi="Arial" w:cs="Arial"/>
        </w:rPr>
      </w:pPr>
      <w:r w:rsidRPr="00A0286E">
        <w:rPr>
          <w:rFonts w:ascii="Arial" w:hAnsi="Arial" w:cs="Arial"/>
        </w:rPr>
        <w:t>- Organizational Culture: Theory Z contributes to the development of a strong organizational culture characterized by shared values, mutual respect, and collective decision-making, which strengthens employee engagement and cohesion (Solinger et al., 2020).</w:t>
      </w:r>
    </w:p>
    <w:p w14:paraId="47BF8E95" w14:textId="77777777" w:rsidR="00253BCE" w:rsidRPr="00A0286E" w:rsidRDefault="00253BCE" w:rsidP="00253BCE">
      <w:pPr>
        <w:rPr>
          <w:rFonts w:ascii="Arial" w:hAnsi="Arial" w:cs="Arial"/>
        </w:rPr>
      </w:pPr>
    </w:p>
    <w:p w14:paraId="35844967" w14:textId="53316075" w:rsidR="00253BCE" w:rsidRPr="00A0286E" w:rsidRDefault="00253BCE" w:rsidP="00253BCE">
      <w:pPr>
        <w:rPr>
          <w:rFonts w:ascii="Arial" w:hAnsi="Arial" w:cs="Arial"/>
          <w:b/>
          <w:bCs/>
        </w:rPr>
      </w:pPr>
      <w:r w:rsidRPr="00A0286E">
        <w:rPr>
          <w:rFonts w:ascii="Arial" w:hAnsi="Arial" w:cs="Arial"/>
          <w:b/>
          <w:bCs/>
        </w:rPr>
        <w:t>Demerits</w:t>
      </w:r>
    </w:p>
    <w:p w14:paraId="2F00BA54" w14:textId="1FAE72A4" w:rsidR="00253BCE" w:rsidRPr="00A0286E" w:rsidRDefault="00253BCE" w:rsidP="00253BCE">
      <w:pPr>
        <w:rPr>
          <w:rFonts w:ascii="Arial" w:hAnsi="Arial" w:cs="Arial"/>
        </w:rPr>
      </w:pPr>
      <w:r w:rsidRPr="00A0286E">
        <w:rPr>
          <w:rFonts w:ascii="Arial" w:hAnsi="Arial" w:cs="Arial"/>
        </w:rPr>
        <w:lastRenderedPageBreak/>
        <w:t>Theory X:</w:t>
      </w:r>
    </w:p>
    <w:p w14:paraId="49F8EE0C" w14:textId="3AAED36B" w:rsidR="00253BCE" w:rsidRPr="00A0286E" w:rsidRDefault="00253BCE" w:rsidP="00253BCE">
      <w:pPr>
        <w:rPr>
          <w:rFonts w:ascii="Arial" w:hAnsi="Arial" w:cs="Arial"/>
        </w:rPr>
      </w:pPr>
      <w:r w:rsidRPr="00A0286E">
        <w:rPr>
          <w:rFonts w:ascii="Arial" w:hAnsi="Arial" w:cs="Arial"/>
        </w:rPr>
        <w:t>- Low Morale: Theory X leadership may lead to low morale and job satisfaction among employees due to the perception of being micromanaged and disempowered, resulting in reduced motivation and performance (Sethuraman &amp; Suresh, 2014).</w:t>
      </w:r>
    </w:p>
    <w:p w14:paraId="6DD131C6" w14:textId="185B6F88" w:rsidR="00253BCE" w:rsidRPr="00A0286E" w:rsidRDefault="00253BCE" w:rsidP="00253BCE">
      <w:pPr>
        <w:rPr>
          <w:rFonts w:ascii="Arial" w:hAnsi="Arial" w:cs="Arial"/>
        </w:rPr>
      </w:pPr>
      <w:r w:rsidRPr="00A0286E">
        <w:rPr>
          <w:rFonts w:ascii="Arial" w:hAnsi="Arial" w:cs="Arial"/>
        </w:rPr>
        <w:t>- Resistance: Employees may resist Theory X leadership, leading to increased turnover, absenteeism, and workplace conflict, as they feel stifled and undervalued (Avolio &amp; Bass, 2004).</w:t>
      </w:r>
    </w:p>
    <w:p w14:paraId="09197895" w14:textId="622B9725" w:rsidR="00253BCE" w:rsidRPr="00A0286E" w:rsidRDefault="00253BCE" w:rsidP="00253BCE">
      <w:pPr>
        <w:rPr>
          <w:rFonts w:ascii="Arial" w:hAnsi="Arial" w:cs="Arial"/>
        </w:rPr>
      </w:pPr>
      <w:r w:rsidRPr="00A0286E">
        <w:rPr>
          <w:rFonts w:ascii="Arial" w:hAnsi="Arial" w:cs="Arial"/>
        </w:rPr>
        <w:t>- Lack of Innovation: The authoritarian approach of Theory X may inhibit innovation and creativity among employees, as they may feel discouraged from taking risks or suggesting new ideas (Bass &amp; Avolio, 1994).</w:t>
      </w:r>
    </w:p>
    <w:p w14:paraId="31339ABC" w14:textId="4AD3CFB7" w:rsidR="00253BCE" w:rsidRPr="00A0286E" w:rsidRDefault="00253BCE" w:rsidP="00253BCE">
      <w:pPr>
        <w:rPr>
          <w:rFonts w:ascii="Arial" w:hAnsi="Arial" w:cs="Arial"/>
        </w:rPr>
      </w:pPr>
      <w:r w:rsidRPr="00A0286E">
        <w:rPr>
          <w:rFonts w:ascii="Arial" w:hAnsi="Arial" w:cs="Arial"/>
        </w:rPr>
        <w:t>Theory Y:</w:t>
      </w:r>
    </w:p>
    <w:p w14:paraId="23C3F763" w14:textId="76995456" w:rsidR="00253BCE" w:rsidRPr="00A0286E" w:rsidRDefault="00253BCE" w:rsidP="00253BCE">
      <w:pPr>
        <w:rPr>
          <w:rFonts w:ascii="Arial" w:hAnsi="Arial" w:cs="Arial"/>
        </w:rPr>
      </w:pPr>
      <w:r w:rsidRPr="00A0286E">
        <w:rPr>
          <w:rFonts w:ascii="Arial" w:hAnsi="Arial" w:cs="Arial"/>
        </w:rPr>
        <w:t>- Over-Reliance on Trust: Theory Y leadership requires a high level of trust between leaders and employees, which may not always be present or easily established in all organizational contexts, leading to potential challenges in implementation (Shamir et al., 1993).</w:t>
      </w:r>
    </w:p>
    <w:p w14:paraId="2FF669AE" w14:textId="21277F0D" w:rsidR="00253BCE" w:rsidRPr="00A0286E" w:rsidRDefault="00253BCE" w:rsidP="00253BCE">
      <w:pPr>
        <w:rPr>
          <w:rFonts w:ascii="Arial" w:hAnsi="Arial" w:cs="Arial"/>
        </w:rPr>
      </w:pPr>
      <w:r w:rsidRPr="00A0286E">
        <w:rPr>
          <w:rFonts w:ascii="Arial" w:hAnsi="Arial" w:cs="Arial"/>
        </w:rPr>
        <w:t>- Risk of Exploitation: In some cases, Theory Y leadership may lead to employees taking advantage of their autonomy and freedom, resulting in decreased productivity or adherence to organizational goals (Gardner et al., 2005).</w:t>
      </w:r>
    </w:p>
    <w:p w14:paraId="58E3897C" w14:textId="6B61CE21" w:rsidR="00253BCE" w:rsidRPr="00A0286E" w:rsidRDefault="00253BCE" w:rsidP="00253BCE">
      <w:pPr>
        <w:rPr>
          <w:rFonts w:ascii="Arial" w:hAnsi="Arial" w:cs="Arial"/>
        </w:rPr>
      </w:pPr>
      <w:r w:rsidRPr="00A0286E">
        <w:rPr>
          <w:rFonts w:ascii="Arial" w:hAnsi="Arial" w:cs="Arial"/>
        </w:rPr>
        <w:t>- Resource Intensive: Implementing Theory Y leadership practices, such as employee development and empowerment, may require significant time, effort, and resources, which may not always be feasible for all organizations (Kouzes &amp; Posner, 2017).</w:t>
      </w:r>
    </w:p>
    <w:p w14:paraId="3245CFAB" w14:textId="5ED29A39" w:rsidR="00253BCE" w:rsidRPr="00A0286E" w:rsidRDefault="00253BCE" w:rsidP="00253BCE">
      <w:pPr>
        <w:rPr>
          <w:rFonts w:ascii="Arial" w:hAnsi="Arial" w:cs="Arial"/>
        </w:rPr>
      </w:pPr>
      <w:r w:rsidRPr="00A0286E">
        <w:rPr>
          <w:rFonts w:ascii="Arial" w:hAnsi="Arial" w:cs="Arial"/>
        </w:rPr>
        <w:t>Theory Z:</w:t>
      </w:r>
    </w:p>
    <w:p w14:paraId="3B3C94AF" w14:textId="2FC717E5" w:rsidR="00253BCE" w:rsidRPr="00A0286E" w:rsidRDefault="00253BCE" w:rsidP="00253BCE">
      <w:pPr>
        <w:rPr>
          <w:rFonts w:ascii="Arial" w:hAnsi="Arial" w:cs="Arial"/>
        </w:rPr>
      </w:pPr>
      <w:r w:rsidRPr="00A0286E">
        <w:rPr>
          <w:rFonts w:ascii="Arial" w:hAnsi="Arial" w:cs="Arial"/>
        </w:rPr>
        <w:t>- Resistance to Change: Theory Z leadership, with its emphasis on stability and tradition, may lead to resistance to change and adaptation, hindering organizational agility and competitiveness in dynamic environments (Bass, 1990).</w:t>
      </w:r>
    </w:p>
    <w:p w14:paraId="1E20D4F1" w14:textId="334E1419" w:rsidR="00253BCE" w:rsidRPr="00A0286E" w:rsidRDefault="00253BCE" w:rsidP="00253BCE">
      <w:pPr>
        <w:rPr>
          <w:rFonts w:ascii="Arial" w:hAnsi="Arial" w:cs="Arial"/>
        </w:rPr>
      </w:pPr>
      <w:r w:rsidRPr="00A0286E">
        <w:rPr>
          <w:rFonts w:ascii="Arial" w:hAnsi="Arial" w:cs="Arial"/>
        </w:rPr>
        <w:t>- Inflexibility: The collectivist nature of Theory Z may limit individual autonomy and creativity, as employees may feel constrained by group norms and expectations, leading to stagnation and complacency (Burns, 2012).</w:t>
      </w:r>
    </w:p>
    <w:p w14:paraId="6C95F372" w14:textId="69D31723" w:rsidR="00253BCE" w:rsidRPr="00A0286E" w:rsidRDefault="00253BCE" w:rsidP="00253BCE">
      <w:pPr>
        <w:rPr>
          <w:rFonts w:ascii="Arial" w:hAnsi="Arial" w:cs="Arial"/>
        </w:rPr>
      </w:pPr>
      <w:r w:rsidRPr="00A0286E">
        <w:rPr>
          <w:rFonts w:ascii="Arial" w:hAnsi="Arial" w:cs="Arial"/>
        </w:rPr>
        <w:t>- Cultural Challenges: Theory Z may face challenges in organizations with individualistic cultures or diverse workforce demographics, as the values and practices may not align with the preferences and expectations of all employees (House &amp; Aditya, 1997).</w:t>
      </w:r>
    </w:p>
    <w:p w14:paraId="4FA94AB5" w14:textId="77777777" w:rsidR="00253BCE" w:rsidRPr="00A0286E" w:rsidRDefault="00253BCE" w:rsidP="00253BCE">
      <w:pPr>
        <w:rPr>
          <w:rFonts w:ascii="Arial" w:hAnsi="Arial" w:cs="Arial"/>
        </w:rPr>
      </w:pPr>
    </w:p>
    <w:p w14:paraId="4C94A91A" w14:textId="2CA3E9FB" w:rsidR="00253BCE" w:rsidRPr="00A0286E" w:rsidRDefault="00253BCE" w:rsidP="00253BCE">
      <w:pPr>
        <w:rPr>
          <w:rFonts w:ascii="Arial" w:hAnsi="Arial" w:cs="Arial"/>
        </w:rPr>
      </w:pPr>
      <w:r w:rsidRPr="00A0286E">
        <w:rPr>
          <w:rFonts w:ascii="Arial" w:hAnsi="Arial" w:cs="Arial"/>
        </w:rPr>
        <w:t>Understanding these merits and demerits allows leaders to critically evaluate the suitability of Theory X, Y, and Z approaches in their organizational context and adapt their leadership style accordingly to maximize positive outcomes while mitigating potential challenges.</w:t>
      </w:r>
    </w:p>
    <w:p w14:paraId="46BA8A87" w14:textId="187E7BC7" w:rsidR="00704352" w:rsidRPr="00A0286E" w:rsidRDefault="00704352" w:rsidP="00253BCE">
      <w:pPr>
        <w:rPr>
          <w:rFonts w:ascii="Arial" w:hAnsi="Arial" w:cs="Arial"/>
        </w:rPr>
      </w:pPr>
      <w:r w:rsidRPr="00A0286E">
        <w:rPr>
          <w:rFonts w:ascii="Arial" w:hAnsi="Arial" w:cs="Arial"/>
        </w:rPr>
        <w:t xml:space="preserve">In the context of X, Y, and Z theories of leadership, leadership skills play a pivotal role in effectively guiding teams and organizations. X theory suggests that individuals are inherently lazy and require strict control and direction, emphasizing the need for strong communication, motivation, and delegation skills in leaders to overcome this assumption and inspire productivity. Ethical leadership becomes crucial in ensuring that decisions and actions align with moral principles and values, counteracting the potential authoritarian tendencies associated with X theory. Leaders must demonstrate integrity, transparency, and empathy to foster trust and loyalty among followers. However, barriers to leadership, such as lack of </w:t>
      </w:r>
      <w:r w:rsidRPr="00A0286E">
        <w:rPr>
          <w:rFonts w:ascii="Arial" w:hAnsi="Arial" w:cs="Arial"/>
        </w:rPr>
        <w:lastRenderedPageBreak/>
        <w:t>trust and autonomy, can arise when leaders adhere too rigidly to X theory principles, stifling innovation and collaboration. Y theory, on the other hand, proposes that individuals are inherently motivated and seek autonomy, challenging leaders to cultivate participative decision-making, coaching, and empowerment skills to harness the full potential of their teams. Z theory emphasizes a holistic approach to leadership, focusing on long-term development and organizational success through collaboration, continuous learning, and adaptability. In navigating these theories, leaders must navigate a balance between structure and flexibility, authority and empowerment, to effectively address the diverse needs and dynamics of their teams and environments.</w:t>
      </w:r>
    </w:p>
    <w:p w14:paraId="3B9533AE" w14:textId="2F2D0AC0" w:rsidR="008B2F73" w:rsidRPr="00A0286E" w:rsidRDefault="008B2F73" w:rsidP="008B2F73">
      <w:pPr>
        <w:pStyle w:val="Titlu1"/>
        <w:rPr>
          <w:rFonts w:ascii="Arial" w:hAnsi="Arial" w:cs="Arial"/>
        </w:rPr>
      </w:pPr>
      <w:bookmarkStart w:id="4" w:name="_Toc162561364"/>
      <w:r w:rsidRPr="00A0286E">
        <w:rPr>
          <w:rFonts w:ascii="Arial" w:hAnsi="Arial" w:cs="Arial"/>
        </w:rPr>
        <w:t>Role of Culture and Personal Differences</w:t>
      </w:r>
      <w:bookmarkEnd w:id="4"/>
    </w:p>
    <w:p w14:paraId="7267EDB1" w14:textId="466F9BFE" w:rsidR="007B16B4" w:rsidRPr="00A0286E" w:rsidRDefault="007B16B4" w:rsidP="007B16B4">
      <w:pPr>
        <w:rPr>
          <w:rFonts w:ascii="Arial" w:hAnsi="Arial" w:cs="Arial"/>
        </w:rPr>
      </w:pPr>
      <w:r w:rsidRPr="00A0286E">
        <w:rPr>
          <w:rFonts w:ascii="Arial" w:hAnsi="Arial" w:cs="Arial"/>
        </w:rPr>
        <w:t>Culture and personal differences play a significant role in shaping the effectiveness of leadership styles, including Theory X, Y, and Z. Understanding and navigating these factors is crucial for leaders to foster inclusive environments and leverage diversity to drive organizational success.</w:t>
      </w:r>
    </w:p>
    <w:p w14:paraId="636D1E6E" w14:textId="77777777" w:rsidR="007B16B4" w:rsidRPr="00A0286E" w:rsidRDefault="007B16B4" w:rsidP="007B16B4">
      <w:pPr>
        <w:rPr>
          <w:rFonts w:ascii="Arial" w:hAnsi="Arial" w:cs="Arial"/>
        </w:rPr>
      </w:pPr>
    </w:p>
    <w:p w14:paraId="35C13752" w14:textId="6C3548FC" w:rsidR="007B16B4" w:rsidRPr="00A0286E" w:rsidRDefault="007B16B4" w:rsidP="007B16B4">
      <w:pPr>
        <w:rPr>
          <w:rFonts w:ascii="Arial" w:hAnsi="Arial" w:cs="Arial"/>
        </w:rPr>
      </w:pPr>
      <w:r w:rsidRPr="00A0286E">
        <w:rPr>
          <w:rFonts w:ascii="Arial" w:hAnsi="Arial" w:cs="Arial"/>
        </w:rPr>
        <w:t>Culture influences how individuals perceive and respond to leadership styles. For example, in cultures that value hierarchy and authority, Theory X leadership may be more readily accepted and effective, as employees may expect clear direction and supervision from their leaders (House et al., 2004). Conversely, in cultures that prioritize collaboration and egalitarianism, Theory Y or Theory Z approaches, which emphasize empowerment and participative decision-making, may be more conducive to employee engagement and organizational success (Carlos Pastor &amp; Mayo, 2008).</w:t>
      </w:r>
    </w:p>
    <w:p w14:paraId="341109A7" w14:textId="3FCECBCB" w:rsidR="008B2F73" w:rsidRPr="00A0286E" w:rsidRDefault="007B16B4" w:rsidP="007B16B4">
      <w:pPr>
        <w:rPr>
          <w:rFonts w:ascii="Arial" w:hAnsi="Arial" w:cs="Arial"/>
        </w:rPr>
      </w:pPr>
      <w:r w:rsidRPr="00A0286E">
        <w:rPr>
          <w:rFonts w:ascii="Arial" w:hAnsi="Arial" w:cs="Arial"/>
        </w:rPr>
        <w:t xml:space="preserve">Furthermore, organizational culture plays a crucial role in shaping leadership practices and employee </w:t>
      </w:r>
      <w:r w:rsidR="00543E8A" w:rsidRPr="00A0286E">
        <w:rPr>
          <w:rFonts w:ascii="Arial" w:hAnsi="Arial" w:cs="Arial"/>
        </w:rPr>
        <w:t>behaviours</w:t>
      </w:r>
      <w:r w:rsidRPr="00A0286E">
        <w:rPr>
          <w:rFonts w:ascii="Arial" w:hAnsi="Arial" w:cs="Arial"/>
        </w:rPr>
        <w:t>. Leaders must align their leadership style with the prevailing organizational culture to effectively engage and motivate employees (Bass &amp; Riggio, 2006). By understanding and leveraging cultural norms and values, leaders can create environments that support diverse perspectives and foster innovation and collaboration (House et al., 2004).</w:t>
      </w:r>
    </w:p>
    <w:p w14:paraId="22EAC367" w14:textId="77777777" w:rsidR="007B16B4" w:rsidRPr="00A0286E" w:rsidRDefault="007B16B4" w:rsidP="007B16B4">
      <w:pPr>
        <w:rPr>
          <w:rFonts w:ascii="Arial" w:hAnsi="Arial" w:cs="Arial"/>
        </w:rPr>
      </w:pPr>
      <w:r w:rsidRPr="00A0286E">
        <w:rPr>
          <w:rFonts w:ascii="Arial" w:hAnsi="Arial" w:cs="Arial"/>
        </w:rPr>
        <w:t>Personal differences, including individual values, beliefs, and preferences, also influence how employees respond to leadership styles. For example, employees with a strong need for autonomy and self-direction may thrive under Theory Y leadership, which emphasizes empowerment and autonomy (Yang &amp; Wei, 2018). In contrast, employees who value stability and security may prefer Theory Z leadership, which prioritizes long-term organizational success and employee well-being (McCauley &amp; Palus, 2021).</w:t>
      </w:r>
    </w:p>
    <w:p w14:paraId="23570968" w14:textId="77777777" w:rsidR="007B16B4" w:rsidRPr="00A0286E" w:rsidRDefault="007B16B4" w:rsidP="007B16B4">
      <w:pPr>
        <w:rPr>
          <w:rFonts w:ascii="Arial" w:hAnsi="Arial" w:cs="Arial"/>
        </w:rPr>
      </w:pPr>
    </w:p>
    <w:p w14:paraId="436891A8" w14:textId="77777777" w:rsidR="007B16B4" w:rsidRPr="00A0286E" w:rsidRDefault="007B16B4" w:rsidP="007B16B4">
      <w:pPr>
        <w:rPr>
          <w:rFonts w:ascii="Arial" w:hAnsi="Arial" w:cs="Arial"/>
        </w:rPr>
      </w:pPr>
      <w:r w:rsidRPr="00A0286E">
        <w:rPr>
          <w:rFonts w:ascii="Arial" w:hAnsi="Arial" w:cs="Arial"/>
        </w:rPr>
        <w:t>Additionally, factors such as personality traits, communication styles, and cultural background shape how individuals perceive and interact with their leaders. Leaders must recognize and adapt to these differences to effectively engage and motivate their teams (Avolio &amp; Bass, 2004). By leveraging diverse perspectives and strengths, leaders can build high-performing teams and drive organizational innovation and success (Gardner et al., 2005).</w:t>
      </w:r>
    </w:p>
    <w:p w14:paraId="0822A6BE" w14:textId="1DA8B55F" w:rsidR="007B16B4" w:rsidRPr="00A0286E" w:rsidRDefault="007B16B4" w:rsidP="007B16B4">
      <w:pPr>
        <w:rPr>
          <w:rFonts w:ascii="Arial" w:hAnsi="Arial" w:cs="Arial"/>
        </w:rPr>
      </w:pPr>
      <w:r w:rsidRPr="00A0286E">
        <w:rPr>
          <w:rFonts w:ascii="Arial" w:hAnsi="Arial" w:cs="Arial"/>
        </w:rPr>
        <w:t xml:space="preserve">Culture and personal differences significantly influence the effectiveness of leadership styles. Leaders must be mindful of cultural norms and individual preferences when selecting and implementing leadership approaches. By fostering inclusive environments and </w:t>
      </w:r>
      <w:r w:rsidRPr="00A0286E">
        <w:rPr>
          <w:rFonts w:ascii="Arial" w:hAnsi="Arial" w:cs="Arial"/>
        </w:rPr>
        <w:lastRenderedPageBreak/>
        <w:t>leveraging diversity, leaders can maximize employee engagement, creativity, and organizational performance.</w:t>
      </w:r>
    </w:p>
    <w:p w14:paraId="405EDDF9" w14:textId="1F8C2BCA" w:rsidR="008B2F73" w:rsidRPr="00A0286E" w:rsidRDefault="008B2F73" w:rsidP="008B2F73">
      <w:pPr>
        <w:pStyle w:val="Titlu1"/>
        <w:rPr>
          <w:rFonts w:ascii="Arial" w:hAnsi="Arial" w:cs="Arial"/>
        </w:rPr>
      </w:pPr>
      <w:bookmarkStart w:id="5" w:name="_Toc162561365"/>
      <w:r w:rsidRPr="00A0286E">
        <w:rPr>
          <w:rFonts w:ascii="Arial" w:hAnsi="Arial" w:cs="Arial"/>
        </w:rPr>
        <w:t>Situational Leadership</w:t>
      </w:r>
      <w:bookmarkEnd w:id="5"/>
    </w:p>
    <w:p w14:paraId="2A902BBA" w14:textId="7448D957" w:rsidR="007B16B4" w:rsidRPr="00A0286E" w:rsidRDefault="008B2F73" w:rsidP="008B2F73">
      <w:pPr>
        <w:rPr>
          <w:rFonts w:ascii="Arial" w:hAnsi="Arial" w:cs="Arial"/>
        </w:rPr>
      </w:pPr>
      <w:r w:rsidRPr="00A0286E">
        <w:rPr>
          <w:rFonts w:ascii="Arial" w:hAnsi="Arial" w:cs="Arial"/>
        </w:rPr>
        <w:t>Leadership styles are not one-size-fits-all and must adapt to situational demands. For example, during times of crisis, a more directive approach akin to Theory X may be necessary to ensure organizational stability.</w:t>
      </w:r>
      <w:r w:rsidR="007B16B4" w:rsidRPr="00A0286E">
        <w:rPr>
          <w:rFonts w:ascii="Arial" w:hAnsi="Arial" w:cs="Arial"/>
        </w:rPr>
        <w:t xml:space="preserve"> Situational leadership theory posits that effective leadership is contingent upon the specific situation or context at hand</w:t>
      </w:r>
      <w:r w:rsidR="004D5FD0" w:rsidRPr="00A0286E">
        <w:rPr>
          <w:rFonts w:ascii="Arial" w:hAnsi="Arial" w:cs="Arial"/>
        </w:rPr>
        <w:t xml:space="preserve">. </w:t>
      </w:r>
      <w:r w:rsidRPr="00A0286E">
        <w:rPr>
          <w:rFonts w:ascii="Arial" w:hAnsi="Arial" w:cs="Arial"/>
        </w:rPr>
        <w:t>However, in periods of innovation and growth, a more participative style resembling Theory Y may foster creativity and collaboration, driving organizational success.</w:t>
      </w:r>
      <w:r w:rsidR="007B16B4" w:rsidRPr="00A0286E">
        <w:rPr>
          <w:rFonts w:ascii="Arial" w:hAnsi="Arial" w:cs="Arial"/>
        </w:rPr>
        <w:t xml:space="preserve"> </w:t>
      </w:r>
    </w:p>
    <w:p w14:paraId="57F6AFC7" w14:textId="266FD020" w:rsidR="007B16B4" w:rsidRPr="00A0286E" w:rsidRDefault="007B16B4" w:rsidP="008B2F73">
      <w:pPr>
        <w:rPr>
          <w:rFonts w:ascii="Arial" w:hAnsi="Arial" w:cs="Arial"/>
        </w:rPr>
      </w:pPr>
      <w:r w:rsidRPr="00A0286E">
        <w:rPr>
          <w:rFonts w:ascii="Arial" w:hAnsi="Arial" w:cs="Arial"/>
        </w:rPr>
        <w:t>Leaders must adapt their style based on the needs of their team members and the demands of the situation to achieve optimal outcomes.</w:t>
      </w:r>
    </w:p>
    <w:p w14:paraId="2C826A99" w14:textId="77777777" w:rsidR="007B16B4" w:rsidRPr="00A0286E" w:rsidRDefault="007B16B4" w:rsidP="008B2F73">
      <w:pPr>
        <w:rPr>
          <w:rFonts w:ascii="Arial" w:hAnsi="Arial" w:cs="Arial"/>
          <w:b/>
          <w:bCs/>
        </w:rPr>
      </w:pPr>
      <w:r w:rsidRPr="00A0286E">
        <w:rPr>
          <w:rFonts w:ascii="Arial" w:hAnsi="Arial" w:cs="Arial"/>
          <w:b/>
          <w:bCs/>
        </w:rPr>
        <w:t xml:space="preserve">Flexibility in Leadership Styles </w:t>
      </w:r>
    </w:p>
    <w:p w14:paraId="6F8E9C85" w14:textId="2899BA07" w:rsidR="007B16B4" w:rsidRPr="00A0286E" w:rsidRDefault="007B16B4" w:rsidP="008B2F73">
      <w:pPr>
        <w:rPr>
          <w:rFonts w:ascii="Arial" w:hAnsi="Arial" w:cs="Arial"/>
        </w:rPr>
      </w:pPr>
      <w:r w:rsidRPr="00A0286E">
        <w:rPr>
          <w:rFonts w:ascii="Arial" w:hAnsi="Arial" w:cs="Arial"/>
        </w:rPr>
        <w:t>Situational leadership recognizes that there is no one-size-fits-all approach to leadership. Instead, leaders must be flexible and adaptive, able to tailor their leadership style to meet the unique needs and challenges of each situation. This flexibility allows leaders to effectively manage diverse teams and navigate complex organizational environments.</w:t>
      </w:r>
    </w:p>
    <w:p w14:paraId="13A74FF1" w14:textId="0DA948F3" w:rsidR="007B16B4" w:rsidRPr="00A0286E" w:rsidRDefault="007B16B4" w:rsidP="008B2F73">
      <w:pPr>
        <w:rPr>
          <w:rFonts w:ascii="Arial" w:hAnsi="Arial" w:cs="Arial"/>
          <w:b/>
          <w:bCs/>
        </w:rPr>
      </w:pPr>
      <w:r w:rsidRPr="00A0286E">
        <w:rPr>
          <w:rFonts w:ascii="Arial" w:hAnsi="Arial" w:cs="Arial"/>
          <w:b/>
          <w:bCs/>
        </w:rPr>
        <w:t>Adapting to Employee Readiness</w:t>
      </w:r>
    </w:p>
    <w:p w14:paraId="33860198" w14:textId="637037D9" w:rsidR="007B16B4" w:rsidRPr="00A0286E" w:rsidRDefault="007B16B4" w:rsidP="008B2F73">
      <w:pPr>
        <w:rPr>
          <w:rFonts w:ascii="Arial" w:hAnsi="Arial" w:cs="Arial"/>
        </w:rPr>
      </w:pPr>
      <w:r w:rsidRPr="00A0286E">
        <w:rPr>
          <w:rFonts w:ascii="Arial" w:hAnsi="Arial" w:cs="Arial"/>
        </w:rPr>
        <w:t>Central to situational leadership is the concept of employee readiness, which refers to the ability and willingness of employees to perform a given task or achieve a specific goal. Leaders assess employee readiness levels and adjust their leadership style accordingly. For example, when employees are new to a task or lack the necessary skills and confidence, a more directive leadership approach may be appropriate. As employees become more experienced and capable, leaders can transition to a more supportive and delegative style.</w:t>
      </w:r>
    </w:p>
    <w:p w14:paraId="2B90EA0E" w14:textId="77777777" w:rsidR="007B16B4" w:rsidRPr="00A0286E" w:rsidRDefault="007B16B4" w:rsidP="008B2F73">
      <w:pPr>
        <w:rPr>
          <w:rFonts w:ascii="Arial" w:hAnsi="Arial" w:cs="Arial"/>
        </w:rPr>
      </w:pPr>
    </w:p>
    <w:p w14:paraId="15CDAC16" w14:textId="77777777" w:rsidR="008B2F73" w:rsidRPr="00A0286E" w:rsidRDefault="008B2F73" w:rsidP="008B2F73">
      <w:pPr>
        <w:rPr>
          <w:rFonts w:ascii="Arial" w:hAnsi="Arial" w:cs="Arial"/>
        </w:rPr>
      </w:pPr>
    </w:p>
    <w:p w14:paraId="1C93817F" w14:textId="6BAFE0D3" w:rsidR="008B2F73" w:rsidRPr="00A0286E" w:rsidRDefault="008B2F73" w:rsidP="007B16B4">
      <w:pPr>
        <w:pStyle w:val="Titlu1"/>
        <w:tabs>
          <w:tab w:val="center" w:pos="4513"/>
        </w:tabs>
        <w:rPr>
          <w:rFonts w:ascii="Arial" w:hAnsi="Arial" w:cs="Arial"/>
        </w:rPr>
      </w:pPr>
      <w:bookmarkStart w:id="6" w:name="_Toc162561366"/>
      <w:r w:rsidRPr="00A0286E">
        <w:rPr>
          <w:rFonts w:ascii="Arial" w:hAnsi="Arial" w:cs="Arial"/>
        </w:rPr>
        <w:t>Organizational Example</w:t>
      </w:r>
      <w:r w:rsidR="007B16B4" w:rsidRPr="00A0286E">
        <w:rPr>
          <w:rFonts w:ascii="Arial" w:hAnsi="Arial" w:cs="Arial"/>
        </w:rPr>
        <w:t>s</w:t>
      </w:r>
      <w:bookmarkEnd w:id="6"/>
      <w:r w:rsidR="007B16B4" w:rsidRPr="00A0286E">
        <w:rPr>
          <w:rFonts w:ascii="Arial" w:hAnsi="Arial" w:cs="Arial"/>
        </w:rPr>
        <w:tab/>
      </w:r>
    </w:p>
    <w:p w14:paraId="7E33101A" w14:textId="77777777" w:rsidR="007B16B4" w:rsidRPr="00A0286E" w:rsidRDefault="007B16B4" w:rsidP="007B16B4">
      <w:pPr>
        <w:rPr>
          <w:rFonts w:ascii="Arial" w:hAnsi="Arial" w:cs="Arial"/>
        </w:rPr>
      </w:pPr>
      <w:r w:rsidRPr="00A0286E">
        <w:rPr>
          <w:rFonts w:ascii="Arial" w:hAnsi="Arial" w:cs="Arial"/>
        </w:rPr>
        <w:t>Example 1</w:t>
      </w:r>
    </w:p>
    <w:p w14:paraId="2CF7F5E9" w14:textId="5639B073" w:rsidR="007B16B4" w:rsidRPr="00A0286E" w:rsidRDefault="008B2F73" w:rsidP="007B16B4">
      <w:pPr>
        <w:rPr>
          <w:rFonts w:ascii="Arial" w:hAnsi="Arial" w:cs="Arial"/>
        </w:rPr>
      </w:pPr>
      <w:r w:rsidRPr="00A0286E">
        <w:rPr>
          <w:rFonts w:ascii="Arial" w:hAnsi="Arial" w:cs="Arial"/>
        </w:rPr>
        <w:t>Consider a tech startup experiencing rapid growth and technological advancement. Initially, a directive leadership style akin to Theory X may be employed to establish clear goals and processes. However, as the company evolves and seeks to foster innovation, a more participative approach aligned with Theory Y becomes essential. Empowering employees to contribute ideas and take ownership of projects fosters a culture of creativity and agility, enabling the company to adapt to market changes and sustain long-term growth.</w:t>
      </w:r>
    </w:p>
    <w:p w14:paraId="2C6D84C6" w14:textId="502ECE25" w:rsidR="007B16B4" w:rsidRPr="00A0286E" w:rsidRDefault="007B16B4" w:rsidP="007B16B4">
      <w:pPr>
        <w:rPr>
          <w:rFonts w:ascii="Arial" w:hAnsi="Arial" w:cs="Arial"/>
        </w:rPr>
      </w:pPr>
      <w:r w:rsidRPr="00A0286E">
        <w:rPr>
          <w:rFonts w:ascii="Arial" w:hAnsi="Arial" w:cs="Arial"/>
        </w:rPr>
        <w:t>Example 2</w:t>
      </w:r>
    </w:p>
    <w:p w14:paraId="382E253E" w14:textId="2EA7525C" w:rsidR="007B16B4" w:rsidRPr="00A0286E" w:rsidRDefault="007B16B4" w:rsidP="007B16B4">
      <w:pPr>
        <w:rPr>
          <w:rFonts w:ascii="Arial" w:hAnsi="Arial" w:cs="Arial"/>
        </w:rPr>
      </w:pPr>
      <w:r w:rsidRPr="00A0286E">
        <w:rPr>
          <w:rFonts w:ascii="Arial" w:hAnsi="Arial" w:cs="Arial"/>
        </w:rPr>
        <w:t>Consider a software development company facing a tight deadline for a critical project. In the early stages of the project, when team members are still familiarizing themselves with the project requirements and technical specifications, the project manager adopts a directive leadership style. They provide clear instructions, set specific goals, and closely monitor progress to ensure that tasks are completed on time and according to specifications.</w:t>
      </w:r>
    </w:p>
    <w:p w14:paraId="1C068F12" w14:textId="5D578DB8" w:rsidR="007B16B4" w:rsidRPr="00A0286E" w:rsidRDefault="007B16B4" w:rsidP="007B16B4">
      <w:pPr>
        <w:rPr>
          <w:rFonts w:ascii="Arial" w:hAnsi="Arial" w:cs="Arial"/>
        </w:rPr>
      </w:pPr>
      <w:r w:rsidRPr="00A0286E">
        <w:rPr>
          <w:rFonts w:ascii="Arial" w:hAnsi="Arial" w:cs="Arial"/>
        </w:rPr>
        <w:lastRenderedPageBreak/>
        <w:t>As the project progresses and team members gain confidence and expertise, the project manager gradually transitions to a more supportive and delegative leadership approach. They empower team members to take ownership of their work, encourage collaboration and problem-solving, and provide resources and support as needed. By adapting their leadership style to the changing needs of the project and the readiness of their team members, the project manager maximizes team effectiveness and achieves project success.</w:t>
      </w:r>
    </w:p>
    <w:p w14:paraId="675B0011" w14:textId="77777777" w:rsidR="008B2F73" w:rsidRPr="00A0286E" w:rsidRDefault="008B2F73" w:rsidP="008B2F73">
      <w:pPr>
        <w:rPr>
          <w:rFonts w:ascii="Arial" w:hAnsi="Arial" w:cs="Arial"/>
        </w:rPr>
      </w:pPr>
    </w:p>
    <w:p w14:paraId="1363DDC4" w14:textId="2F3D2F93" w:rsidR="008B2F73" w:rsidRPr="00A0286E" w:rsidRDefault="008B2F73" w:rsidP="008B2F73">
      <w:pPr>
        <w:pStyle w:val="Titlu1"/>
        <w:rPr>
          <w:rFonts w:ascii="Arial" w:hAnsi="Arial" w:cs="Arial"/>
        </w:rPr>
      </w:pPr>
      <w:bookmarkStart w:id="7" w:name="_Toc162561367"/>
      <w:r w:rsidRPr="00A0286E">
        <w:rPr>
          <w:rFonts w:ascii="Arial" w:hAnsi="Arial" w:cs="Arial"/>
        </w:rPr>
        <w:t>Conclusion</w:t>
      </w:r>
      <w:bookmarkEnd w:id="7"/>
    </w:p>
    <w:p w14:paraId="2912E2B7" w14:textId="35060EEA" w:rsidR="00380BAF" w:rsidRPr="00A0286E" w:rsidRDefault="00380BAF" w:rsidP="00380BAF">
      <w:pPr>
        <w:rPr>
          <w:rFonts w:ascii="Arial" w:hAnsi="Arial" w:cs="Arial"/>
        </w:rPr>
      </w:pPr>
      <w:r w:rsidRPr="00A0286E">
        <w:rPr>
          <w:rFonts w:ascii="Arial" w:hAnsi="Arial" w:cs="Arial"/>
        </w:rPr>
        <w:t>In conclusion, the exploration of leadership theories, including Theory X, Y, and Z, as well as situational leadership, highlights the complexity and dynamic nature of effective leadership. Throughout this report, we have examined the various perspectives on leadership, considering their merits, demerits, and implications for organizational practice.</w:t>
      </w:r>
    </w:p>
    <w:p w14:paraId="4130C272" w14:textId="4476EB0B" w:rsidR="00380BAF" w:rsidRPr="00A0286E" w:rsidRDefault="00380BAF" w:rsidP="00380BAF">
      <w:pPr>
        <w:rPr>
          <w:rFonts w:ascii="Arial" w:hAnsi="Arial" w:cs="Arial"/>
        </w:rPr>
      </w:pPr>
      <w:r w:rsidRPr="00A0286E">
        <w:rPr>
          <w:rFonts w:ascii="Arial" w:hAnsi="Arial" w:cs="Arial"/>
        </w:rPr>
        <w:t>Leadership theories such as Theory X, Y, and Z offer unique insights into how leaders can influence their teams and organizations. While each theory has its strengths and limitations, they all underscore the importance of understanding and responding to the needs and motivations of employees. By recognizing the role of culture, personal differences, and situational factors, leaders can adapt their leadership style to foster inclusive environments, leverage diversity, and drive positive organizational outcomes.</w:t>
      </w:r>
    </w:p>
    <w:p w14:paraId="51BC4240" w14:textId="2123DC24" w:rsidR="00380BAF" w:rsidRPr="00A0286E" w:rsidRDefault="00380BAF" w:rsidP="00380BAF">
      <w:pPr>
        <w:rPr>
          <w:rFonts w:ascii="Arial" w:hAnsi="Arial" w:cs="Arial"/>
        </w:rPr>
      </w:pPr>
      <w:r w:rsidRPr="00A0286E">
        <w:rPr>
          <w:rFonts w:ascii="Arial" w:hAnsi="Arial" w:cs="Arial"/>
        </w:rPr>
        <w:t>Furthermore, situational leadership emphasizes the need for leaders to be flexible and adaptive, tailoring their approach to the specific needs and readiness levels of their team members. By assessing employee readiness and adjusting their leadership style accordingly, leaders can effectively navigate diverse organizational challenges and maximize team effectiveness.</w:t>
      </w:r>
    </w:p>
    <w:p w14:paraId="43CF4EA1" w14:textId="5FE5EADD" w:rsidR="00380BAF" w:rsidRPr="00A0286E" w:rsidRDefault="00380BAF" w:rsidP="00380BAF">
      <w:pPr>
        <w:rPr>
          <w:rFonts w:ascii="Arial" w:hAnsi="Arial" w:cs="Arial"/>
        </w:rPr>
      </w:pPr>
      <w:r w:rsidRPr="00A0286E">
        <w:rPr>
          <w:rFonts w:ascii="Arial" w:hAnsi="Arial" w:cs="Arial"/>
        </w:rPr>
        <w:t xml:space="preserve">In today's rapidly evolving business environment, effective leadership is more crucial than ever. By integrating insights from various leadership theories and approaches, leaders can enhance their leadership capabilities and drive organizational success. By remaining open-minded, adaptable, and responsive to the needs of their teams and organizations, leaders can create environments where individuals thrive, innovation flourishes, and collective goals are achieved. </w:t>
      </w:r>
      <w:r w:rsidR="002A40D2" w:rsidRPr="00A0286E">
        <w:rPr>
          <w:rFonts w:ascii="Arial" w:hAnsi="Arial" w:cs="Arial"/>
        </w:rPr>
        <w:t>Effective</w:t>
      </w:r>
      <w:r w:rsidRPr="00A0286E">
        <w:rPr>
          <w:rFonts w:ascii="Arial" w:hAnsi="Arial" w:cs="Arial"/>
        </w:rPr>
        <w:t xml:space="preserve"> leadership is not about adhering to a single model or theory but about leveraging a range of approaches to inspire, motivate, and empower individuals to reach their full potential and contribute to organizational excellence.</w:t>
      </w:r>
    </w:p>
    <w:p w14:paraId="5E79DF9C" w14:textId="77777777" w:rsidR="008B2F73" w:rsidRDefault="008B2F73" w:rsidP="008B2F73"/>
    <w:p w14:paraId="44459CD5" w14:textId="73D34843" w:rsidR="00380BAF" w:rsidRDefault="00380BAF" w:rsidP="00380BAF">
      <w:pPr>
        <w:pStyle w:val="Titlu1"/>
      </w:pPr>
      <w:bookmarkStart w:id="8" w:name="_Toc162561368"/>
      <w:r>
        <w:t>References</w:t>
      </w:r>
      <w:bookmarkEnd w:id="8"/>
    </w:p>
    <w:p w14:paraId="15C7B596" w14:textId="77777777" w:rsidR="00380BAF" w:rsidRDefault="00380BAF" w:rsidP="00380BAF">
      <w:r>
        <w:t xml:space="preserve">Avolio, B. J., &amp; Bass, B. M. (2004). </w:t>
      </w:r>
      <w:r w:rsidRPr="00380BAF">
        <w:rPr>
          <w:i/>
          <w:iCs/>
        </w:rPr>
        <w:t xml:space="preserve">Multifactor leadership questionnaire: Manual and sampler set. </w:t>
      </w:r>
      <w:r>
        <w:t>Mind Garden.</w:t>
      </w:r>
    </w:p>
    <w:p w14:paraId="298DE887" w14:textId="77777777" w:rsidR="00380BAF" w:rsidRDefault="00380BAF" w:rsidP="00380BAF"/>
    <w:p w14:paraId="441E3CE3" w14:textId="77777777" w:rsidR="00380BAF" w:rsidRDefault="00380BAF" w:rsidP="00380BAF">
      <w:r>
        <w:t xml:space="preserve">Bass, B. M. (1990). </w:t>
      </w:r>
      <w:r w:rsidRPr="00380BAF">
        <w:rPr>
          <w:i/>
          <w:iCs/>
        </w:rPr>
        <w:t>From transactional to transformational leadership: Learning to share the vision.</w:t>
      </w:r>
      <w:r>
        <w:t xml:space="preserve"> Organizational dynamics, 18(3), 19-31.</w:t>
      </w:r>
    </w:p>
    <w:p w14:paraId="5712B2FF" w14:textId="77777777" w:rsidR="00380BAF" w:rsidRDefault="00380BAF" w:rsidP="00380BAF"/>
    <w:p w14:paraId="0369B503" w14:textId="77777777" w:rsidR="00380BAF" w:rsidRDefault="00380BAF" w:rsidP="00380BAF">
      <w:r>
        <w:lastRenderedPageBreak/>
        <w:t xml:space="preserve">Bass, B. M., &amp; Avolio, B. J. (1994). </w:t>
      </w:r>
      <w:r w:rsidRPr="00380BAF">
        <w:rPr>
          <w:i/>
          <w:iCs/>
        </w:rPr>
        <w:t>Improving organizational effectiveness through transformational leadership</w:t>
      </w:r>
      <w:r>
        <w:t>. Sage Publications.</w:t>
      </w:r>
    </w:p>
    <w:p w14:paraId="0951D570" w14:textId="77777777" w:rsidR="00380BAF" w:rsidRDefault="00380BAF" w:rsidP="00380BAF"/>
    <w:p w14:paraId="2375D6A6" w14:textId="77777777" w:rsidR="00380BAF" w:rsidRDefault="00380BAF" w:rsidP="00380BAF">
      <w:r>
        <w:t xml:space="preserve">Blake, R., &amp; Mouton, J. (1985). </w:t>
      </w:r>
      <w:r w:rsidRPr="00380BAF">
        <w:rPr>
          <w:i/>
          <w:iCs/>
        </w:rPr>
        <w:t>Managerial grid III: The key to leadership excellence.</w:t>
      </w:r>
      <w:r>
        <w:t xml:space="preserve"> Houston: Gulf Publishing Co.</w:t>
      </w:r>
    </w:p>
    <w:p w14:paraId="7AB8512E" w14:textId="77777777" w:rsidR="00380BAF" w:rsidRDefault="00380BAF" w:rsidP="00380BAF"/>
    <w:p w14:paraId="0C0F385E" w14:textId="77777777" w:rsidR="00380BAF" w:rsidRDefault="00380BAF" w:rsidP="00380BAF">
      <w:r>
        <w:t xml:space="preserve">Burns, J. M. (2012). </w:t>
      </w:r>
      <w:r w:rsidRPr="00380BAF">
        <w:rPr>
          <w:i/>
          <w:iCs/>
        </w:rPr>
        <w:t>Leadership</w:t>
      </w:r>
      <w:r>
        <w:t>. HarperCollins.</w:t>
      </w:r>
    </w:p>
    <w:p w14:paraId="3EF21BEE" w14:textId="77777777" w:rsidR="00380BAF" w:rsidRDefault="00380BAF" w:rsidP="00380BAF"/>
    <w:p w14:paraId="692652A0" w14:textId="77777777" w:rsidR="00380BAF" w:rsidRDefault="00380BAF" w:rsidP="00380BAF">
      <w:r>
        <w:t xml:space="preserve">Carlos Pastor, J., &amp; Mayo, M. (2008). </w:t>
      </w:r>
      <w:r w:rsidRPr="00380BAF">
        <w:rPr>
          <w:i/>
          <w:iCs/>
        </w:rPr>
        <w:t>Transformational leadership among Spanish upper echelons: the role of managerial values and goal orientation.</w:t>
      </w:r>
      <w:r>
        <w:t xml:space="preserve"> Leadership &amp; Organization Development Journal, 29(4), 340-358.</w:t>
      </w:r>
    </w:p>
    <w:p w14:paraId="7E3CA3CE" w14:textId="77777777" w:rsidR="00380BAF" w:rsidRDefault="00380BAF" w:rsidP="00380BAF"/>
    <w:p w14:paraId="77651450" w14:textId="676AD667" w:rsidR="00380BAF" w:rsidRDefault="00380BAF" w:rsidP="00380BAF">
      <w:r>
        <w:t xml:space="preserve">Chima, A., &amp; Gutman, R. (2020). </w:t>
      </w:r>
      <w:r w:rsidRPr="00380BAF">
        <w:rPr>
          <w:i/>
          <w:iCs/>
        </w:rPr>
        <w:t xml:space="preserve">What it takes to lead through an era of exponential change. </w:t>
      </w:r>
      <w:r>
        <w:t xml:space="preserve">Harvard Business Review. Retrieved from </w:t>
      </w:r>
      <w:hyperlink r:id="rId6" w:history="1">
        <w:r w:rsidRPr="0062356F">
          <w:rPr>
            <w:rStyle w:val="Hyperlink"/>
          </w:rPr>
          <w:t>www.hbr.org</w:t>
        </w:r>
      </w:hyperlink>
      <w:r>
        <w:t xml:space="preserve"> (Accessed: 17 March 2024)</w:t>
      </w:r>
    </w:p>
    <w:p w14:paraId="7BC93247" w14:textId="77777777" w:rsidR="00380BAF" w:rsidRDefault="00380BAF" w:rsidP="00380BAF"/>
    <w:p w14:paraId="709AB950" w14:textId="77777777" w:rsidR="00380BAF" w:rsidRDefault="00380BAF" w:rsidP="00380BAF">
      <w:r>
        <w:t>Gardner, W. L., Avolio, B. J., Luthans, F., May, D. R., &amp; Walumbwa, F. (2005</w:t>
      </w:r>
      <w:r w:rsidRPr="00380BAF">
        <w:rPr>
          <w:i/>
          <w:iCs/>
        </w:rPr>
        <w:t>). "Can you see the real me?" A self-based model of authentic leader and follower development.</w:t>
      </w:r>
      <w:r>
        <w:t xml:space="preserve"> The Leadership Quarterly, 16(3), 343-372.</w:t>
      </w:r>
    </w:p>
    <w:p w14:paraId="7AC42513" w14:textId="77777777" w:rsidR="00380BAF" w:rsidRDefault="00380BAF" w:rsidP="00380BAF"/>
    <w:p w14:paraId="51CF4336" w14:textId="77777777" w:rsidR="00380BAF" w:rsidRDefault="00380BAF" w:rsidP="00380BAF">
      <w:r>
        <w:t xml:space="preserve">Hersey, P., &amp; Blanchard, K. H. (1988). </w:t>
      </w:r>
      <w:r w:rsidRPr="00380BAF">
        <w:rPr>
          <w:i/>
          <w:iCs/>
        </w:rPr>
        <w:t>Management of organizational behavior: Utilizing human resources.</w:t>
      </w:r>
      <w:r>
        <w:t xml:space="preserve"> Prentice Hall.</w:t>
      </w:r>
    </w:p>
    <w:p w14:paraId="17524B75" w14:textId="77777777" w:rsidR="00380BAF" w:rsidRDefault="00380BAF" w:rsidP="00380BAF"/>
    <w:p w14:paraId="4B257D01" w14:textId="77777777" w:rsidR="00380BAF" w:rsidRDefault="00380BAF" w:rsidP="00380BAF">
      <w:r>
        <w:t xml:space="preserve">House, R. J., &amp; Aditya, R. N. (1997). </w:t>
      </w:r>
      <w:r w:rsidRPr="00380BAF">
        <w:rPr>
          <w:i/>
          <w:iCs/>
        </w:rPr>
        <w:t>The social scientific study of leadership: Quo vadis?</w:t>
      </w:r>
      <w:r>
        <w:t xml:space="preserve"> Journal of management, 23(3), 409-473.</w:t>
      </w:r>
    </w:p>
    <w:p w14:paraId="78395D5C" w14:textId="77777777" w:rsidR="00380BAF" w:rsidRDefault="00380BAF" w:rsidP="00380BAF"/>
    <w:p w14:paraId="4BBF95FF" w14:textId="77777777" w:rsidR="00380BAF" w:rsidRDefault="00380BAF" w:rsidP="00380BAF">
      <w:r>
        <w:t xml:space="preserve">House, R. J., Hanges, P. J., Javidan, M., Dorfman, P. W., &amp; Gupta, V. (Eds.). (2004). </w:t>
      </w:r>
      <w:r w:rsidRPr="00380BAF">
        <w:rPr>
          <w:i/>
          <w:iCs/>
        </w:rPr>
        <w:t>Culture, leadership, and organizations: The GLOBE study of 62 societies</w:t>
      </w:r>
      <w:r>
        <w:t>. Sage Publications.</w:t>
      </w:r>
    </w:p>
    <w:p w14:paraId="036DE715" w14:textId="77777777" w:rsidR="00380BAF" w:rsidRDefault="00380BAF" w:rsidP="00380BAF"/>
    <w:p w14:paraId="5407142A" w14:textId="77777777" w:rsidR="00380BAF" w:rsidRDefault="00380BAF" w:rsidP="00380BAF">
      <w:r>
        <w:t xml:space="preserve">Kouzes, J. M., &amp; Posner, B. Z. (2017). </w:t>
      </w:r>
      <w:r w:rsidRPr="00380BAF">
        <w:rPr>
          <w:i/>
          <w:iCs/>
        </w:rPr>
        <w:t>The leadership challenge: How to make extraordinary things happen in organizations.</w:t>
      </w:r>
      <w:r>
        <w:t xml:space="preserve"> John Wiley &amp; Sons.</w:t>
      </w:r>
    </w:p>
    <w:p w14:paraId="2E9D8220" w14:textId="77777777" w:rsidR="00380BAF" w:rsidRDefault="00380BAF" w:rsidP="00380BAF"/>
    <w:p w14:paraId="6B95CA8F" w14:textId="77777777" w:rsidR="00380BAF" w:rsidRDefault="00380BAF" w:rsidP="00380BAF">
      <w:r>
        <w:t xml:space="preserve">McCauley, C. D., &amp; Palus, C. J. (2021). </w:t>
      </w:r>
      <w:r w:rsidRPr="00380BAF">
        <w:rPr>
          <w:i/>
          <w:iCs/>
        </w:rPr>
        <w:t>Developing the theory and practice of leadership development: A relational view.</w:t>
      </w:r>
      <w:r>
        <w:t xml:space="preserve"> The Leadership Quarterly, 32(5), 101456.</w:t>
      </w:r>
    </w:p>
    <w:p w14:paraId="670A1E81" w14:textId="77777777" w:rsidR="00380BAF" w:rsidRPr="00380BAF" w:rsidRDefault="00380BAF" w:rsidP="00380BAF"/>
    <w:p w14:paraId="0161A56C" w14:textId="559991F8" w:rsidR="00380BAF" w:rsidRPr="00380BAF" w:rsidRDefault="00380BAF" w:rsidP="00380BAF">
      <w:r w:rsidRPr="00380BAF">
        <w:t xml:space="preserve">McGregor, D. (1960). </w:t>
      </w:r>
      <w:r w:rsidRPr="00380BAF">
        <w:rPr>
          <w:i/>
          <w:iCs/>
        </w:rPr>
        <w:t>The Human Side of Enterprise.</w:t>
      </w:r>
      <w:r w:rsidRPr="00380BAF">
        <w:t xml:space="preserve"> New York: McGraw-Hill.</w:t>
      </w:r>
    </w:p>
    <w:p w14:paraId="6C88ADFB" w14:textId="77777777" w:rsidR="00380BAF" w:rsidRDefault="00380BAF" w:rsidP="00380BAF"/>
    <w:p w14:paraId="528774E3" w14:textId="77777777" w:rsidR="00380BAF" w:rsidRDefault="00380BAF" w:rsidP="00380BAF">
      <w:r>
        <w:t xml:space="preserve">Northouse, P. G. (2018). </w:t>
      </w:r>
      <w:r w:rsidRPr="00380BAF">
        <w:rPr>
          <w:i/>
          <w:iCs/>
        </w:rPr>
        <w:t>Leadership: Theory and practice</w:t>
      </w:r>
      <w:r>
        <w:t>. Sage Publications.</w:t>
      </w:r>
    </w:p>
    <w:p w14:paraId="319C084D" w14:textId="77777777" w:rsidR="00380BAF" w:rsidRDefault="00380BAF" w:rsidP="00380BAF"/>
    <w:p w14:paraId="49F731A9" w14:textId="77777777" w:rsidR="00380BAF" w:rsidRDefault="00380BAF" w:rsidP="00380BAF">
      <w:r>
        <w:t xml:space="preserve">Sethuraman, K., &amp; Suresh, J. (2014). </w:t>
      </w:r>
      <w:r w:rsidRPr="00380BAF">
        <w:rPr>
          <w:i/>
          <w:iCs/>
        </w:rPr>
        <w:t>Effective leadership styles.</w:t>
      </w:r>
      <w:r>
        <w:t xml:space="preserve"> International Business Research, 7(9), 165.</w:t>
      </w:r>
    </w:p>
    <w:p w14:paraId="2B39095F" w14:textId="77777777" w:rsidR="00380BAF" w:rsidRDefault="00380BAF" w:rsidP="00380BAF"/>
    <w:p w14:paraId="46294758" w14:textId="77777777" w:rsidR="00380BAF" w:rsidRDefault="00380BAF" w:rsidP="00380BAF">
      <w:r>
        <w:t xml:space="preserve">Shamir, B., House, R. J., &amp; Arthur, M. B. (1993). </w:t>
      </w:r>
      <w:r w:rsidRPr="00380BAF">
        <w:rPr>
          <w:i/>
          <w:iCs/>
        </w:rPr>
        <w:t xml:space="preserve">The motivational effects of charismatic leadership: A self-concept based theory. </w:t>
      </w:r>
      <w:r>
        <w:t>Organization science, 4(4), 577-594.</w:t>
      </w:r>
    </w:p>
    <w:p w14:paraId="38A2DFE6" w14:textId="77777777" w:rsidR="00380BAF" w:rsidRDefault="00380BAF" w:rsidP="00380BAF"/>
    <w:p w14:paraId="5B7447BB" w14:textId="77777777" w:rsidR="00380BAF" w:rsidRDefault="00380BAF" w:rsidP="00380BAF">
      <w:r>
        <w:t>Solinger, O. N., Jansen, P. G., &amp; Cornelissen, J. P. (2020</w:t>
      </w:r>
      <w:r w:rsidRPr="00380BAF">
        <w:rPr>
          <w:i/>
          <w:iCs/>
        </w:rPr>
        <w:t xml:space="preserve">). The emergence of moral leadership. </w:t>
      </w:r>
      <w:r>
        <w:t>Academy of Management Review, 45(3), 504-527.</w:t>
      </w:r>
    </w:p>
    <w:p w14:paraId="16F0AE39" w14:textId="77777777" w:rsidR="00380BAF" w:rsidRDefault="00380BAF" w:rsidP="00380BAF"/>
    <w:p w14:paraId="2A5879A7" w14:textId="77777777" w:rsidR="00380BAF" w:rsidRDefault="00380BAF" w:rsidP="00380BAF">
      <w:r>
        <w:t xml:space="preserve">Tannenbaum, R., &amp; Schmidt, W. H. (1973). </w:t>
      </w:r>
      <w:r w:rsidRPr="00380BAF">
        <w:rPr>
          <w:i/>
          <w:iCs/>
        </w:rPr>
        <w:t>How to choose a leadership pattern.</w:t>
      </w:r>
      <w:r>
        <w:t xml:space="preserve"> Harvard Business Review.</w:t>
      </w:r>
    </w:p>
    <w:p w14:paraId="1F3FD74F" w14:textId="77777777" w:rsidR="00380BAF" w:rsidRDefault="00380BAF" w:rsidP="00380BAF"/>
    <w:p w14:paraId="6F33AACB" w14:textId="77777777" w:rsidR="00380BAF" w:rsidRDefault="00380BAF" w:rsidP="00380BAF">
      <w:r>
        <w:t xml:space="preserve">Yang, Q. I., &amp; Wei, H. (2018). </w:t>
      </w:r>
      <w:r w:rsidRPr="00380BAF">
        <w:rPr>
          <w:i/>
          <w:iCs/>
        </w:rPr>
        <w:t>The impact of ethical leadership on organizational citizenship behavior: The moderating role of workplace ostracism.</w:t>
      </w:r>
      <w:r>
        <w:t xml:space="preserve"> Leadership &amp; Organization Development Journal, 39(1), 100-113.</w:t>
      </w:r>
    </w:p>
    <w:p w14:paraId="2C2C1752" w14:textId="77777777" w:rsidR="00380BAF" w:rsidRDefault="00380BAF" w:rsidP="00380BAF"/>
    <w:p w14:paraId="263F6995" w14:textId="32877C15" w:rsidR="00380BAF" w:rsidRPr="00380BAF" w:rsidRDefault="00380BAF" w:rsidP="00380BAF">
      <w:r>
        <w:t xml:space="preserve">Yukl, G. (2012). </w:t>
      </w:r>
      <w:r w:rsidRPr="00380BAF">
        <w:rPr>
          <w:i/>
          <w:iCs/>
        </w:rPr>
        <w:t>Leadership in organizations</w:t>
      </w:r>
      <w:r>
        <w:t>. Pearson Education.</w:t>
      </w:r>
    </w:p>
    <w:sectPr w:rsidR="00380BAF" w:rsidRPr="00380B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69F"/>
    <w:rsid w:val="000000A0"/>
    <w:rsid w:val="0002293F"/>
    <w:rsid w:val="000C4D38"/>
    <w:rsid w:val="00117F0F"/>
    <w:rsid w:val="00145266"/>
    <w:rsid w:val="00181589"/>
    <w:rsid w:val="001F05C9"/>
    <w:rsid w:val="00253BCE"/>
    <w:rsid w:val="002A40D2"/>
    <w:rsid w:val="00380BAF"/>
    <w:rsid w:val="003F214E"/>
    <w:rsid w:val="0046569F"/>
    <w:rsid w:val="004D06D2"/>
    <w:rsid w:val="004D5FD0"/>
    <w:rsid w:val="00543E8A"/>
    <w:rsid w:val="0068682A"/>
    <w:rsid w:val="00704352"/>
    <w:rsid w:val="007B16B4"/>
    <w:rsid w:val="007E24DD"/>
    <w:rsid w:val="008B2F73"/>
    <w:rsid w:val="00926266"/>
    <w:rsid w:val="00973B8B"/>
    <w:rsid w:val="009B27C5"/>
    <w:rsid w:val="009F38C6"/>
    <w:rsid w:val="00A0286E"/>
    <w:rsid w:val="00A02C87"/>
    <w:rsid w:val="00AA7856"/>
    <w:rsid w:val="00AD411C"/>
    <w:rsid w:val="00DA2BB0"/>
    <w:rsid w:val="00EB5DC5"/>
    <w:rsid w:val="00F80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A6A9AC"/>
  <w15:chartTrackingRefBased/>
  <w15:docId w15:val="{0FFA4A64-108F-EA4D-8CD8-6B44F71DB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266"/>
    <w:pPr>
      <w:spacing w:line="259" w:lineRule="auto"/>
    </w:pPr>
    <w:rPr>
      <w:sz w:val="22"/>
      <w:szCs w:val="22"/>
    </w:rPr>
  </w:style>
  <w:style w:type="paragraph" w:styleId="Titlu1">
    <w:name w:val="heading 1"/>
    <w:basedOn w:val="Normal"/>
    <w:next w:val="Normal"/>
    <w:link w:val="Titlu1Caracter"/>
    <w:uiPriority w:val="9"/>
    <w:qFormat/>
    <w:rsid w:val="0046569F"/>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46569F"/>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46569F"/>
    <w:pPr>
      <w:keepNext/>
      <w:keepLines/>
      <w:spacing w:before="160" w:after="80" w:line="278" w:lineRule="auto"/>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46569F"/>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Titlu5">
    <w:name w:val="heading 5"/>
    <w:basedOn w:val="Normal"/>
    <w:next w:val="Normal"/>
    <w:link w:val="Titlu5Caracter"/>
    <w:uiPriority w:val="9"/>
    <w:semiHidden/>
    <w:unhideWhenUsed/>
    <w:qFormat/>
    <w:rsid w:val="0046569F"/>
    <w:pPr>
      <w:keepNext/>
      <w:keepLines/>
      <w:spacing w:before="80" w:after="40" w:line="278" w:lineRule="auto"/>
      <w:outlineLvl w:val="4"/>
    </w:pPr>
    <w:rPr>
      <w:rFonts w:eastAsiaTheme="majorEastAsia" w:cstheme="majorBidi"/>
      <w:color w:val="0F4761" w:themeColor="accent1" w:themeShade="BF"/>
      <w:sz w:val="24"/>
      <w:szCs w:val="24"/>
    </w:rPr>
  </w:style>
  <w:style w:type="paragraph" w:styleId="Titlu6">
    <w:name w:val="heading 6"/>
    <w:basedOn w:val="Normal"/>
    <w:next w:val="Normal"/>
    <w:link w:val="Titlu6Caracter"/>
    <w:uiPriority w:val="9"/>
    <w:semiHidden/>
    <w:unhideWhenUsed/>
    <w:qFormat/>
    <w:rsid w:val="0046569F"/>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Titlu7">
    <w:name w:val="heading 7"/>
    <w:basedOn w:val="Normal"/>
    <w:next w:val="Normal"/>
    <w:link w:val="Titlu7Caracter"/>
    <w:uiPriority w:val="9"/>
    <w:semiHidden/>
    <w:unhideWhenUsed/>
    <w:qFormat/>
    <w:rsid w:val="0046569F"/>
    <w:pPr>
      <w:keepNext/>
      <w:keepLines/>
      <w:spacing w:before="40" w:after="0" w:line="278" w:lineRule="auto"/>
      <w:outlineLvl w:val="6"/>
    </w:pPr>
    <w:rPr>
      <w:rFonts w:eastAsiaTheme="majorEastAsia" w:cstheme="majorBidi"/>
      <w:color w:val="595959" w:themeColor="text1" w:themeTint="A6"/>
      <w:sz w:val="24"/>
      <w:szCs w:val="24"/>
    </w:rPr>
  </w:style>
  <w:style w:type="paragraph" w:styleId="Titlu8">
    <w:name w:val="heading 8"/>
    <w:basedOn w:val="Normal"/>
    <w:next w:val="Normal"/>
    <w:link w:val="Titlu8Caracter"/>
    <w:uiPriority w:val="9"/>
    <w:semiHidden/>
    <w:unhideWhenUsed/>
    <w:qFormat/>
    <w:rsid w:val="0046569F"/>
    <w:pPr>
      <w:keepNext/>
      <w:keepLines/>
      <w:spacing w:after="0" w:line="278" w:lineRule="auto"/>
      <w:outlineLvl w:val="7"/>
    </w:pPr>
    <w:rPr>
      <w:rFonts w:eastAsiaTheme="majorEastAsia" w:cstheme="majorBidi"/>
      <w:i/>
      <w:iCs/>
      <w:color w:val="272727" w:themeColor="text1" w:themeTint="D8"/>
      <w:sz w:val="24"/>
      <w:szCs w:val="24"/>
    </w:rPr>
  </w:style>
  <w:style w:type="paragraph" w:styleId="Titlu9">
    <w:name w:val="heading 9"/>
    <w:basedOn w:val="Normal"/>
    <w:next w:val="Normal"/>
    <w:link w:val="Titlu9Caracter"/>
    <w:uiPriority w:val="9"/>
    <w:semiHidden/>
    <w:unhideWhenUsed/>
    <w:qFormat/>
    <w:rsid w:val="0046569F"/>
    <w:pPr>
      <w:keepNext/>
      <w:keepLines/>
      <w:spacing w:after="0" w:line="278" w:lineRule="auto"/>
      <w:outlineLvl w:val="8"/>
    </w:pPr>
    <w:rPr>
      <w:rFonts w:eastAsiaTheme="majorEastAsia" w:cstheme="majorBidi"/>
      <w:color w:val="272727" w:themeColor="text1" w:themeTint="D8"/>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6569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46569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46569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46569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46569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46569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46569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46569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46569F"/>
    <w:rPr>
      <w:rFonts w:eastAsiaTheme="majorEastAsia" w:cstheme="majorBidi"/>
      <w:color w:val="272727" w:themeColor="text1" w:themeTint="D8"/>
    </w:rPr>
  </w:style>
  <w:style w:type="paragraph" w:styleId="Titlu">
    <w:name w:val="Title"/>
    <w:basedOn w:val="Normal"/>
    <w:next w:val="Normal"/>
    <w:link w:val="TitluCaracter"/>
    <w:uiPriority w:val="10"/>
    <w:qFormat/>
    <w:rsid w:val="004656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46569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46569F"/>
    <w:pPr>
      <w:numPr>
        <w:ilvl w:val="1"/>
      </w:numPr>
      <w:spacing w:line="278" w:lineRule="auto"/>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46569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46569F"/>
    <w:pPr>
      <w:spacing w:before="160" w:line="278" w:lineRule="auto"/>
      <w:jc w:val="center"/>
    </w:pPr>
    <w:rPr>
      <w:i/>
      <w:iCs/>
      <w:color w:val="404040" w:themeColor="text1" w:themeTint="BF"/>
      <w:sz w:val="24"/>
      <w:szCs w:val="24"/>
    </w:rPr>
  </w:style>
  <w:style w:type="character" w:customStyle="1" w:styleId="CitatCaracter">
    <w:name w:val="Citat Caracter"/>
    <w:basedOn w:val="Fontdeparagrafimplicit"/>
    <w:link w:val="Citat"/>
    <w:uiPriority w:val="29"/>
    <w:rsid w:val="0046569F"/>
    <w:rPr>
      <w:i/>
      <w:iCs/>
      <w:color w:val="404040" w:themeColor="text1" w:themeTint="BF"/>
    </w:rPr>
  </w:style>
  <w:style w:type="paragraph" w:styleId="Listparagraf">
    <w:name w:val="List Paragraph"/>
    <w:basedOn w:val="Normal"/>
    <w:uiPriority w:val="34"/>
    <w:qFormat/>
    <w:rsid w:val="0046569F"/>
    <w:pPr>
      <w:spacing w:line="278" w:lineRule="auto"/>
      <w:ind w:left="720"/>
      <w:contextualSpacing/>
    </w:pPr>
    <w:rPr>
      <w:sz w:val="24"/>
      <w:szCs w:val="24"/>
    </w:rPr>
  </w:style>
  <w:style w:type="character" w:styleId="Accentuareintens">
    <w:name w:val="Intense Emphasis"/>
    <w:basedOn w:val="Fontdeparagrafimplicit"/>
    <w:uiPriority w:val="21"/>
    <w:qFormat/>
    <w:rsid w:val="0046569F"/>
    <w:rPr>
      <w:i/>
      <w:iCs/>
      <w:color w:val="0F4761" w:themeColor="accent1" w:themeShade="BF"/>
    </w:rPr>
  </w:style>
  <w:style w:type="paragraph" w:styleId="Citatintens">
    <w:name w:val="Intense Quote"/>
    <w:basedOn w:val="Normal"/>
    <w:next w:val="Normal"/>
    <w:link w:val="CitatintensCaracter"/>
    <w:uiPriority w:val="30"/>
    <w:qFormat/>
    <w:rsid w:val="0046569F"/>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CitatintensCaracter">
    <w:name w:val="Citat intens Caracter"/>
    <w:basedOn w:val="Fontdeparagrafimplicit"/>
    <w:link w:val="Citatintens"/>
    <w:uiPriority w:val="30"/>
    <w:rsid w:val="0046569F"/>
    <w:rPr>
      <w:i/>
      <w:iCs/>
      <w:color w:val="0F4761" w:themeColor="accent1" w:themeShade="BF"/>
    </w:rPr>
  </w:style>
  <w:style w:type="character" w:styleId="Referireintens">
    <w:name w:val="Intense Reference"/>
    <w:basedOn w:val="Fontdeparagrafimplicit"/>
    <w:uiPriority w:val="32"/>
    <w:qFormat/>
    <w:rsid w:val="0046569F"/>
    <w:rPr>
      <w:b/>
      <w:bCs/>
      <w:smallCaps/>
      <w:color w:val="0F4761" w:themeColor="accent1" w:themeShade="BF"/>
      <w:spacing w:val="5"/>
    </w:rPr>
  </w:style>
  <w:style w:type="character" w:styleId="Hyperlink">
    <w:name w:val="Hyperlink"/>
    <w:basedOn w:val="Fontdeparagrafimplicit"/>
    <w:uiPriority w:val="99"/>
    <w:unhideWhenUsed/>
    <w:rsid w:val="00380BAF"/>
    <w:rPr>
      <w:color w:val="467886" w:themeColor="hyperlink"/>
      <w:u w:val="single"/>
    </w:rPr>
  </w:style>
  <w:style w:type="character" w:styleId="MeniuneNerezolvat">
    <w:name w:val="Unresolved Mention"/>
    <w:basedOn w:val="Fontdeparagrafimplicit"/>
    <w:uiPriority w:val="99"/>
    <w:semiHidden/>
    <w:unhideWhenUsed/>
    <w:rsid w:val="00380BAF"/>
    <w:rPr>
      <w:color w:val="605E5C"/>
      <w:shd w:val="clear" w:color="auto" w:fill="E1DFDD"/>
    </w:rPr>
  </w:style>
  <w:style w:type="paragraph" w:styleId="Titlucuprins">
    <w:name w:val="TOC Heading"/>
    <w:basedOn w:val="Titlu1"/>
    <w:next w:val="Normal"/>
    <w:uiPriority w:val="39"/>
    <w:unhideWhenUsed/>
    <w:qFormat/>
    <w:rsid w:val="00DA2BB0"/>
    <w:pPr>
      <w:spacing w:before="240" w:after="0" w:line="259" w:lineRule="auto"/>
      <w:outlineLvl w:val="9"/>
    </w:pPr>
    <w:rPr>
      <w:kern w:val="0"/>
      <w:sz w:val="32"/>
      <w:szCs w:val="32"/>
      <w:lang w:eastAsia="en-GB"/>
      <w14:ligatures w14:val="none"/>
    </w:rPr>
  </w:style>
  <w:style w:type="paragraph" w:styleId="Cuprins1">
    <w:name w:val="toc 1"/>
    <w:basedOn w:val="Normal"/>
    <w:next w:val="Normal"/>
    <w:autoRedefine/>
    <w:uiPriority w:val="39"/>
    <w:unhideWhenUsed/>
    <w:rsid w:val="00DA2BB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hbr.org"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3616</Words>
  <Characters>23202</Characters>
  <Application>Microsoft Office Word</Application>
  <DocSecurity>0</DocSecurity>
  <Lines>193</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26765</CharactersWithSpaces>
  <SharedDoc>false</SharedDoc>
  <HLinks>
    <vt:vector size="6" baseType="variant">
      <vt:variant>
        <vt:i4>3735662</vt:i4>
      </vt:variant>
      <vt:variant>
        <vt:i4>0</vt:i4>
      </vt:variant>
      <vt:variant>
        <vt:i4>0</vt:i4>
      </vt:variant>
      <vt:variant>
        <vt:i4>5</vt:i4>
      </vt:variant>
      <vt:variant>
        <vt:lpwstr>http://www.hbr.org/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2</cp:revision>
  <dcterms:created xsi:type="dcterms:W3CDTF">2024-03-28T23:39:00Z</dcterms:created>
  <dcterms:modified xsi:type="dcterms:W3CDTF">2024-03-28T23:39:00Z</dcterms:modified>
</cp:coreProperties>
</file>