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u w:val="single"/>
        </w:rPr>
      </w:pPr>
      <w:r w:rsidDel="00000000" w:rsidR="00000000" w:rsidRPr="00000000">
        <w:rPr>
          <w:sz w:val="36"/>
          <w:szCs w:val="36"/>
          <w:u w:val="single"/>
          <w:rtl w:val="0"/>
        </w:rPr>
        <w:t xml:space="preserve">Carl Rogers</w:t>
      </w:r>
      <w:r w:rsidDel="00000000" w:rsidR="00000000" w:rsidRPr="00000000">
        <w:rPr>
          <w:rtl w:val="0"/>
        </w:rPr>
      </w:r>
    </w:p>
    <w:p w:rsidR="00000000" w:rsidDel="00000000" w:rsidP="00000000" w:rsidRDefault="00000000" w:rsidRPr="00000000" w14:paraId="00000002">
      <w:pPr>
        <w:shd w:fill="ffffff" w:val="clear"/>
        <w:spacing w:after="220" w:before="220" w:lineRule="auto"/>
        <w:ind w:left="-566.9291338582677" w:right="7.204724409448886" w:firstLine="0"/>
        <w:jc w:val="both"/>
        <w:rPr>
          <w:u w:val="single"/>
        </w:rPr>
      </w:pPr>
      <w:r w:rsidDel="00000000" w:rsidR="00000000" w:rsidRPr="00000000">
        <w:rPr>
          <w:u w:val="single"/>
          <w:rtl w:val="0"/>
        </w:rPr>
        <w:t xml:space="preserve">Brief summary;</w:t>
      </w:r>
    </w:p>
    <w:p w:rsidR="00000000" w:rsidDel="00000000" w:rsidP="00000000" w:rsidRDefault="00000000" w:rsidRPr="00000000" w14:paraId="00000003">
      <w:pPr>
        <w:shd w:fill="ffffff" w:val="clear"/>
        <w:spacing w:after="220" w:before="220" w:lineRule="auto"/>
        <w:ind w:left="-566.9291338582677" w:right="7.204724409448886" w:firstLine="0"/>
        <w:jc w:val="both"/>
        <w:rPr>
          <w:u w:val="single"/>
        </w:rPr>
      </w:pPr>
      <w:r w:rsidDel="00000000" w:rsidR="00000000" w:rsidRPr="00000000">
        <w:rPr>
          <w:rtl w:val="0"/>
        </w:rPr>
        <w:t xml:space="preserve">Carl Rogers born on 8th January 1902, USA. Rogers created a Centre for Studies of the Person in 1968, which served as his professional base for the remainder of his career. He won the first American Psychology Association’s Distinguished Contribution Award in 1956, also the APA’s Distinguished Professional Contribution Award in 1972. Was Nominated for a Nobel Prize in 1987. </w:t>
      </w:r>
      <w:r w:rsidDel="00000000" w:rsidR="00000000" w:rsidRPr="00000000">
        <w:rPr>
          <w:rtl w:val="0"/>
        </w:rPr>
        <w:t xml:space="preserve">Carl Rogers was a prominent figure in humanistic psychology. His theory emphasised the importance of self-actualization and personal growth. Rogers believed that individuals have an innate drive to reach their full potential and that they can achieve this through self-understanding and self-development. He highlighted the significance of a positive and accepting environment, where individuals can experience unconditional positive regard and develop a positive self-concept. Rogers also emphasised the importance of empathy and active listening in facilitating personal growth. Overall, his theory focused on the individual's subjective experience, the alignment between their self-concept and actual experience, and the role of a supportive therapeutic relationship in fostering personal growth and development.</w:t>
      </w:r>
      <w:r w:rsidDel="00000000" w:rsidR="00000000" w:rsidRPr="00000000">
        <w:rPr>
          <w:rtl w:val="0"/>
        </w:rPr>
        <w:t xml:space="preserve"> Died from a heart attack in 1987, but just before his death Rogers has authored sixteen books and over 200 research articles.</w:t>
      </w:r>
      <w:r w:rsidDel="00000000" w:rsidR="00000000" w:rsidRPr="00000000">
        <w:rPr>
          <w:rtl w:val="0"/>
        </w:rPr>
      </w:r>
    </w:p>
    <w:p w:rsidR="00000000" w:rsidDel="00000000" w:rsidP="00000000" w:rsidRDefault="00000000" w:rsidRPr="00000000" w14:paraId="00000004">
      <w:pPr>
        <w:shd w:fill="ffffff" w:val="clear"/>
        <w:spacing w:after="220" w:before="220" w:lineRule="auto"/>
        <w:ind w:left="-566.9291338582677" w:firstLine="0"/>
        <w:jc w:val="both"/>
        <w:rPr>
          <w:u w:val="single"/>
        </w:rPr>
      </w:pPr>
      <w:r w:rsidDel="00000000" w:rsidR="00000000" w:rsidRPr="00000000">
        <w:rPr>
          <w:u w:val="single"/>
          <w:rtl w:val="0"/>
        </w:rPr>
        <w:t xml:space="preserve">Main Point on Theory;</w:t>
      </w:r>
    </w:p>
    <w:p w:rsidR="00000000" w:rsidDel="00000000" w:rsidP="00000000" w:rsidRDefault="00000000" w:rsidRPr="00000000" w14:paraId="00000005">
      <w:pPr>
        <w:shd w:fill="ffffff" w:val="clear"/>
        <w:spacing w:after="220" w:before="220" w:lineRule="auto"/>
        <w:ind w:left="-566.9291338582677" w:firstLine="0"/>
        <w:jc w:val="both"/>
        <w:rPr/>
      </w:pPr>
      <w:r w:rsidDel="00000000" w:rsidR="00000000" w:rsidRPr="00000000">
        <w:rPr>
          <w:rtl w:val="0"/>
        </w:rPr>
        <w:t xml:space="preserve">Carl Rogers' theory focuses on the concept of humanistic psychology and the importance of self-actualization and personal growth. Rogers believed that individuals have an innate drive to reach their full potential and that they have the capacity for self-understanding and personal development. One of the main points of Rogers' theory is the emphasis on the individual's subjective experience and their unique perception of reality. He proposed that individuals have a need for positive regard and acceptance from others, and when they experience unconditional positive regard, they are more likely to develop a positive self-concept and engage in self-exploration. Rogers also introduced the concept of congruence, which refers to the alignment between an individual's self-concept and their actual experience. When there is congruence, individuals experience a sense of authenticity and are more likely to engage in self-actualization. Another key aspect of Rogers' theory is the importance of empathy and active listening in facilitating personal growth. He believed that individuals can benefit from a supportive and empathetic therapeutic relationship, where the therapist provides a safe and non-judgmental space for self-exploration and self-discovery. In summary, Carl Rogers' theory highlights the significance of self-actualization, positive regard, congruence, and empathy in fostering personal growth and development. It emphasises the individual's subjective experience and the importance of a supportive and accepting environment for reaching one's full potential.</w:t>
      </w:r>
    </w:p>
    <w:p w:rsidR="00000000" w:rsidDel="00000000" w:rsidP="00000000" w:rsidRDefault="00000000" w:rsidRPr="00000000" w14:paraId="00000006">
      <w:pPr>
        <w:shd w:fill="ffffff" w:val="clear"/>
        <w:spacing w:after="220" w:before="220" w:lineRule="auto"/>
        <w:ind w:left="-566.9291338582677" w:firstLine="0"/>
        <w:jc w:val="both"/>
        <w:rPr>
          <w:u w:val="single"/>
        </w:rPr>
      </w:pPr>
      <w:r w:rsidDel="00000000" w:rsidR="00000000" w:rsidRPr="00000000">
        <w:rPr>
          <w:u w:val="single"/>
          <w:rtl w:val="0"/>
        </w:rPr>
        <w:t xml:space="preserve">Describe how you think this theory could be applied to sports coaching.</w:t>
      </w:r>
    </w:p>
    <w:p w:rsidR="00000000" w:rsidDel="00000000" w:rsidP="00000000" w:rsidRDefault="00000000" w:rsidRPr="00000000" w14:paraId="00000007">
      <w:pPr>
        <w:shd w:fill="ffffff" w:val="clear"/>
        <w:spacing w:after="220" w:before="220" w:lineRule="auto"/>
        <w:ind w:left="-566.9291338582677" w:firstLine="0"/>
        <w:jc w:val="both"/>
        <w:rPr/>
      </w:pPr>
      <w:r w:rsidDel="00000000" w:rsidR="00000000" w:rsidRPr="00000000">
        <w:rPr>
          <w:rtl w:val="0"/>
        </w:rPr>
        <w:t xml:space="preserve">In sports coaching, Carl Rogers' theory can be applied by creating a supportive environment, showing empathy, and encouraging athletes' self-actualization. Coaches can provide unconditional positive regard, helping athletes develop a positive self-concept. By understanding athletes' individual experiences and perspectives through active listening, coaches can build strong connections. Additionally, coaches can empower athletes to set their own goals and pursue personal growth. Applying Rogers' theory in sports coaching fosters a positive and empowering coaching experience for athletes.</w:t>
      </w:r>
    </w:p>
    <w:p w:rsidR="00000000" w:rsidDel="00000000" w:rsidP="00000000" w:rsidRDefault="00000000" w:rsidRPr="00000000" w14:paraId="00000008">
      <w:pPr>
        <w:rPr>
          <w:sz w:val="28"/>
          <w:szCs w:val="28"/>
        </w:rPr>
      </w:pPr>
      <w:r w:rsidDel="00000000" w:rsidR="00000000" w:rsidRPr="00000000">
        <w:rPr>
          <w:rtl w:val="0"/>
        </w:rPr>
      </w:r>
    </w:p>
    <w:p w:rsidR="00000000" w:rsidDel="00000000" w:rsidP="00000000" w:rsidRDefault="00000000" w:rsidRPr="00000000" w14:paraId="00000009">
      <w:pPr>
        <w:rPr/>
      </w:pPr>
      <w:r w:rsidDel="00000000" w:rsidR="00000000" w:rsidRPr="00000000">
        <w:rPr>
          <w:rtl w:val="0"/>
        </w:rPr>
      </w:r>
    </w:p>
    <w:sectPr>
      <w:pgSz w:h="16834" w:w="11909" w:orient="portrait"/>
      <w:pgMar w:bottom="1440" w:top="1440" w:left="1440" w:right="832.2047244094489"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