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C8559" w14:textId="07F95C87" w:rsidR="0079084A" w:rsidRDefault="0079084A" w:rsidP="003E540C">
      <w:pPr>
        <w:pStyle w:val="Title"/>
        <w:spacing w:line="360" w:lineRule="auto"/>
      </w:pPr>
      <w:r>
        <w:t xml:space="preserve">Research Methods </w:t>
      </w:r>
      <w:r w:rsidR="00A14136">
        <w:t>–</w:t>
      </w:r>
      <w:r>
        <w:t xml:space="preserve"> </w:t>
      </w:r>
      <w:r w:rsidRPr="0079084A">
        <w:t>Final Year Major Project Proposal</w:t>
      </w:r>
    </w:p>
    <w:p w14:paraId="045F555B" w14:textId="77777777" w:rsidR="00470615" w:rsidRPr="00470615" w:rsidRDefault="00470615" w:rsidP="003E540C"/>
    <w:p w14:paraId="78A7B470" w14:textId="3835DAD7" w:rsidR="0079084A" w:rsidRDefault="00A14136" w:rsidP="003E540C">
      <w:pPr>
        <w:pStyle w:val="Title"/>
        <w:spacing w:line="360" w:lineRule="auto"/>
      </w:pPr>
      <w:r>
        <w:t xml:space="preserve">Project Title: </w:t>
      </w:r>
      <w:r w:rsidR="00ED3F9C">
        <w:t>The Capabilities of a Leap Motion Controlle</w:t>
      </w:r>
      <w:r w:rsidR="000508D5">
        <w:t>d</w:t>
      </w:r>
      <w:r w:rsidR="00ED3F9C">
        <w:t xml:space="preserve"> </w:t>
      </w:r>
      <w:r w:rsidR="00BB0A33">
        <w:t xml:space="preserve">VR </w:t>
      </w:r>
      <w:r w:rsidR="00ED3F9C">
        <w:t>Game</w:t>
      </w:r>
    </w:p>
    <w:p w14:paraId="17396229" w14:textId="77777777" w:rsidR="00470615" w:rsidRPr="00470615" w:rsidRDefault="00470615" w:rsidP="003E540C"/>
    <w:p w14:paraId="0286C9D3" w14:textId="57C95E2F" w:rsidR="00470615" w:rsidRPr="00470615" w:rsidRDefault="0079084A" w:rsidP="003E540C">
      <w:pPr>
        <w:pStyle w:val="Title"/>
        <w:spacing w:line="360" w:lineRule="auto"/>
      </w:pPr>
      <w:r>
        <w:t>Name: Ben Kiddie</w:t>
      </w:r>
    </w:p>
    <w:p w14:paraId="7DABC6FB" w14:textId="77777777" w:rsidR="00470615" w:rsidRPr="00470615" w:rsidRDefault="00470615" w:rsidP="003E540C"/>
    <w:p w14:paraId="00CD543A" w14:textId="03F21F1C" w:rsidR="00C90DD3" w:rsidRPr="00C90DD3" w:rsidRDefault="00C90DD3" w:rsidP="003E540C">
      <w:pPr>
        <w:pStyle w:val="Title"/>
        <w:spacing w:line="360" w:lineRule="auto"/>
      </w:pPr>
      <w:r>
        <w:t>Subject Specialist: Dr Nik Whitehead</w:t>
      </w:r>
    </w:p>
    <w:p w14:paraId="7B8C3619" w14:textId="77777777" w:rsidR="0079084A" w:rsidRDefault="0079084A" w:rsidP="003E540C"/>
    <w:p w14:paraId="4D04666D" w14:textId="77777777" w:rsidR="0079084A" w:rsidRDefault="0079084A" w:rsidP="003E540C">
      <w:pPr>
        <w:pStyle w:val="Title"/>
        <w:spacing w:line="360" w:lineRule="auto"/>
      </w:pPr>
      <w:r>
        <w:t>Student Number: 1800242</w:t>
      </w:r>
    </w:p>
    <w:p w14:paraId="3CDA3B7D" w14:textId="77777777" w:rsidR="0079084A" w:rsidRDefault="0079084A" w:rsidP="003E540C"/>
    <w:p w14:paraId="1B2906B9" w14:textId="6F55260A" w:rsidR="0079084A" w:rsidRDefault="0079084A" w:rsidP="003E540C">
      <w:pPr>
        <w:pStyle w:val="Title"/>
        <w:spacing w:line="360" w:lineRule="auto"/>
      </w:pPr>
      <w:r>
        <w:t>Submitted: 08 / 05 / 2020</w:t>
      </w:r>
    </w:p>
    <w:p w14:paraId="30A131E3" w14:textId="77777777" w:rsidR="0079084A" w:rsidRDefault="0079084A" w:rsidP="003E540C">
      <w:pPr>
        <w:rPr>
          <w:rFonts w:eastAsiaTheme="majorEastAsia" w:cstheme="majorBidi"/>
          <w:b/>
          <w:spacing w:val="-10"/>
          <w:kern w:val="28"/>
          <w:sz w:val="56"/>
          <w:szCs w:val="56"/>
        </w:rPr>
      </w:pPr>
      <w:r>
        <w:br w:type="page"/>
      </w:r>
    </w:p>
    <w:sdt>
      <w:sdtPr>
        <w:rPr>
          <w:rFonts w:eastAsiaTheme="minorHAnsi" w:cstheme="minorBidi"/>
          <w:b w:val="0"/>
          <w:spacing w:val="0"/>
          <w:kern w:val="0"/>
          <w:sz w:val="24"/>
          <w:szCs w:val="22"/>
        </w:rPr>
        <w:id w:val="2043020406"/>
        <w:docPartObj>
          <w:docPartGallery w:val="Table of Contents"/>
          <w:docPartUnique/>
        </w:docPartObj>
      </w:sdtPr>
      <w:sdtEndPr>
        <w:rPr>
          <w:bCs/>
          <w:noProof/>
        </w:rPr>
      </w:sdtEndPr>
      <w:sdtContent>
        <w:p w14:paraId="3A20393D" w14:textId="0FF654C4" w:rsidR="0079084A" w:rsidRDefault="0079084A" w:rsidP="003E540C">
          <w:pPr>
            <w:pStyle w:val="Title"/>
            <w:spacing w:line="360" w:lineRule="auto"/>
          </w:pPr>
          <w:r>
            <w:t>Table of Contents</w:t>
          </w:r>
        </w:p>
        <w:p w14:paraId="2C93E195" w14:textId="13DBAEEA" w:rsidR="00BB0A33" w:rsidRDefault="0079084A" w:rsidP="003E540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847123" w:history="1">
            <w:r w:rsidR="00BB0A33" w:rsidRPr="004E1C4C">
              <w:rPr>
                <w:rStyle w:val="Hyperlink"/>
                <w:noProof/>
              </w:rPr>
              <w:t>1. Introduction</w:t>
            </w:r>
            <w:r w:rsidR="00BB0A33">
              <w:rPr>
                <w:noProof/>
                <w:webHidden/>
              </w:rPr>
              <w:tab/>
            </w:r>
            <w:r w:rsidR="00BB0A33">
              <w:rPr>
                <w:noProof/>
                <w:webHidden/>
              </w:rPr>
              <w:fldChar w:fldCharType="begin"/>
            </w:r>
            <w:r w:rsidR="00BB0A33">
              <w:rPr>
                <w:noProof/>
                <w:webHidden/>
              </w:rPr>
              <w:instrText xml:space="preserve"> PAGEREF _Toc39847123 \h </w:instrText>
            </w:r>
            <w:r w:rsidR="00BB0A33">
              <w:rPr>
                <w:noProof/>
                <w:webHidden/>
              </w:rPr>
            </w:r>
            <w:r w:rsidR="00BB0A33">
              <w:rPr>
                <w:noProof/>
                <w:webHidden/>
              </w:rPr>
              <w:fldChar w:fldCharType="separate"/>
            </w:r>
            <w:r w:rsidR="00BB0A33">
              <w:rPr>
                <w:noProof/>
                <w:webHidden/>
              </w:rPr>
              <w:t>1</w:t>
            </w:r>
            <w:r w:rsidR="00BB0A33">
              <w:rPr>
                <w:noProof/>
                <w:webHidden/>
              </w:rPr>
              <w:fldChar w:fldCharType="end"/>
            </w:r>
          </w:hyperlink>
        </w:p>
        <w:p w14:paraId="4041E0DA" w14:textId="3331916F"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24" w:history="1">
            <w:r w:rsidR="00BB0A33" w:rsidRPr="004E1C4C">
              <w:rPr>
                <w:rStyle w:val="Hyperlink"/>
                <w:noProof/>
              </w:rPr>
              <w:t>1.1. Subject Area of Study</w:t>
            </w:r>
            <w:r w:rsidR="00BB0A33">
              <w:rPr>
                <w:noProof/>
                <w:webHidden/>
              </w:rPr>
              <w:tab/>
            </w:r>
            <w:r w:rsidR="00BB0A33">
              <w:rPr>
                <w:noProof/>
                <w:webHidden/>
              </w:rPr>
              <w:fldChar w:fldCharType="begin"/>
            </w:r>
            <w:r w:rsidR="00BB0A33">
              <w:rPr>
                <w:noProof/>
                <w:webHidden/>
              </w:rPr>
              <w:instrText xml:space="preserve"> PAGEREF _Toc39847124 \h </w:instrText>
            </w:r>
            <w:r w:rsidR="00BB0A33">
              <w:rPr>
                <w:noProof/>
                <w:webHidden/>
              </w:rPr>
            </w:r>
            <w:r w:rsidR="00BB0A33">
              <w:rPr>
                <w:noProof/>
                <w:webHidden/>
              </w:rPr>
              <w:fldChar w:fldCharType="separate"/>
            </w:r>
            <w:r w:rsidR="00BB0A33">
              <w:rPr>
                <w:noProof/>
                <w:webHidden/>
              </w:rPr>
              <w:t>2</w:t>
            </w:r>
            <w:r w:rsidR="00BB0A33">
              <w:rPr>
                <w:noProof/>
                <w:webHidden/>
              </w:rPr>
              <w:fldChar w:fldCharType="end"/>
            </w:r>
          </w:hyperlink>
        </w:p>
        <w:p w14:paraId="3A5BEF3A" w14:textId="7DCAC404"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25" w:history="1">
            <w:r w:rsidR="00BB0A33" w:rsidRPr="004E1C4C">
              <w:rPr>
                <w:rStyle w:val="Hyperlink"/>
                <w:noProof/>
              </w:rPr>
              <w:t>1.2. Rationale of Study</w:t>
            </w:r>
            <w:r w:rsidR="00BB0A33">
              <w:rPr>
                <w:noProof/>
                <w:webHidden/>
              </w:rPr>
              <w:tab/>
            </w:r>
            <w:r w:rsidR="00BB0A33">
              <w:rPr>
                <w:noProof/>
                <w:webHidden/>
              </w:rPr>
              <w:fldChar w:fldCharType="begin"/>
            </w:r>
            <w:r w:rsidR="00BB0A33">
              <w:rPr>
                <w:noProof/>
                <w:webHidden/>
              </w:rPr>
              <w:instrText xml:space="preserve"> PAGEREF _Toc39847125 \h </w:instrText>
            </w:r>
            <w:r w:rsidR="00BB0A33">
              <w:rPr>
                <w:noProof/>
                <w:webHidden/>
              </w:rPr>
            </w:r>
            <w:r w:rsidR="00BB0A33">
              <w:rPr>
                <w:noProof/>
                <w:webHidden/>
              </w:rPr>
              <w:fldChar w:fldCharType="separate"/>
            </w:r>
            <w:r w:rsidR="00BB0A33">
              <w:rPr>
                <w:noProof/>
                <w:webHidden/>
              </w:rPr>
              <w:t>4</w:t>
            </w:r>
            <w:r w:rsidR="00BB0A33">
              <w:rPr>
                <w:noProof/>
                <w:webHidden/>
              </w:rPr>
              <w:fldChar w:fldCharType="end"/>
            </w:r>
          </w:hyperlink>
        </w:p>
        <w:p w14:paraId="73F54A5A" w14:textId="5FBF357C"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26" w:history="1">
            <w:r w:rsidR="00BB0A33" w:rsidRPr="004E1C4C">
              <w:rPr>
                <w:rStyle w:val="Hyperlink"/>
                <w:noProof/>
              </w:rPr>
              <w:t>1.3. Virtual Reality &amp; Leap Motion Introduction</w:t>
            </w:r>
            <w:r w:rsidR="00BB0A33">
              <w:rPr>
                <w:noProof/>
                <w:webHidden/>
              </w:rPr>
              <w:tab/>
            </w:r>
            <w:r w:rsidR="00BB0A33">
              <w:rPr>
                <w:noProof/>
                <w:webHidden/>
              </w:rPr>
              <w:fldChar w:fldCharType="begin"/>
            </w:r>
            <w:r w:rsidR="00BB0A33">
              <w:rPr>
                <w:noProof/>
                <w:webHidden/>
              </w:rPr>
              <w:instrText xml:space="preserve"> PAGEREF _Toc39847126 \h </w:instrText>
            </w:r>
            <w:r w:rsidR="00BB0A33">
              <w:rPr>
                <w:noProof/>
                <w:webHidden/>
              </w:rPr>
            </w:r>
            <w:r w:rsidR="00BB0A33">
              <w:rPr>
                <w:noProof/>
                <w:webHidden/>
              </w:rPr>
              <w:fldChar w:fldCharType="separate"/>
            </w:r>
            <w:r w:rsidR="00BB0A33">
              <w:rPr>
                <w:noProof/>
                <w:webHidden/>
              </w:rPr>
              <w:t>5</w:t>
            </w:r>
            <w:r w:rsidR="00BB0A33">
              <w:rPr>
                <w:noProof/>
                <w:webHidden/>
              </w:rPr>
              <w:fldChar w:fldCharType="end"/>
            </w:r>
          </w:hyperlink>
        </w:p>
        <w:p w14:paraId="24324713" w14:textId="6E171236"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27" w:history="1">
            <w:r w:rsidR="00BB0A33" w:rsidRPr="004E1C4C">
              <w:rPr>
                <w:rStyle w:val="Hyperlink"/>
                <w:noProof/>
              </w:rPr>
              <w:t>1.4. Aim &amp; Objectives</w:t>
            </w:r>
            <w:r w:rsidR="00BB0A33">
              <w:rPr>
                <w:noProof/>
                <w:webHidden/>
              </w:rPr>
              <w:tab/>
            </w:r>
            <w:r w:rsidR="00BB0A33">
              <w:rPr>
                <w:noProof/>
                <w:webHidden/>
              </w:rPr>
              <w:fldChar w:fldCharType="begin"/>
            </w:r>
            <w:r w:rsidR="00BB0A33">
              <w:rPr>
                <w:noProof/>
                <w:webHidden/>
              </w:rPr>
              <w:instrText xml:space="preserve"> PAGEREF _Toc39847127 \h </w:instrText>
            </w:r>
            <w:r w:rsidR="00BB0A33">
              <w:rPr>
                <w:noProof/>
                <w:webHidden/>
              </w:rPr>
            </w:r>
            <w:r w:rsidR="00BB0A33">
              <w:rPr>
                <w:noProof/>
                <w:webHidden/>
              </w:rPr>
              <w:fldChar w:fldCharType="separate"/>
            </w:r>
            <w:r w:rsidR="00BB0A33">
              <w:rPr>
                <w:noProof/>
                <w:webHidden/>
              </w:rPr>
              <w:t>6</w:t>
            </w:r>
            <w:r w:rsidR="00BB0A33">
              <w:rPr>
                <w:noProof/>
                <w:webHidden/>
              </w:rPr>
              <w:fldChar w:fldCharType="end"/>
            </w:r>
          </w:hyperlink>
        </w:p>
        <w:p w14:paraId="37DD586E" w14:textId="6A9F13B7"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28" w:history="1">
            <w:r w:rsidR="00BB0A33" w:rsidRPr="004E1C4C">
              <w:rPr>
                <w:rStyle w:val="Hyperlink"/>
                <w:noProof/>
              </w:rPr>
              <w:t>1.5. Outcome &amp; Deliverables</w:t>
            </w:r>
            <w:r w:rsidR="00BB0A33">
              <w:rPr>
                <w:noProof/>
                <w:webHidden/>
              </w:rPr>
              <w:tab/>
            </w:r>
            <w:r w:rsidR="00BB0A33">
              <w:rPr>
                <w:noProof/>
                <w:webHidden/>
              </w:rPr>
              <w:fldChar w:fldCharType="begin"/>
            </w:r>
            <w:r w:rsidR="00BB0A33">
              <w:rPr>
                <w:noProof/>
                <w:webHidden/>
              </w:rPr>
              <w:instrText xml:space="preserve"> PAGEREF _Toc39847128 \h </w:instrText>
            </w:r>
            <w:r w:rsidR="00BB0A33">
              <w:rPr>
                <w:noProof/>
                <w:webHidden/>
              </w:rPr>
            </w:r>
            <w:r w:rsidR="00BB0A33">
              <w:rPr>
                <w:noProof/>
                <w:webHidden/>
              </w:rPr>
              <w:fldChar w:fldCharType="separate"/>
            </w:r>
            <w:r w:rsidR="00BB0A33">
              <w:rPr>
                <w:noProof/>
                <w:webHidden/>
              </w:rPr>
              <w:t>7</w:t>
            </w:r>
            <w:r w:rsidR="00BB0A33">
              <w:rPr>
                <w:noProof/>
                <w:webHidden/>
              </w:rPr>
              <w:fldChar w:fldCharType="end"/>
            </w:r>
          </w:hyperlink>
        </w:p>
        <w:p w14:paraId="4196341A" w14:textId="172D45A8" w:rsidR="00BB0A33" w:rsidRDefault="00604ADE" w:rsidP="003E540C">
          <w:pPr>
            <w:pStyle w:val="TOC1"/>
            <w:tabs>
              <w:tab w:val="right" w:leader="dot" w:pos="9016"/>
            </w:tabs>
            <w:rPr>
              <w:rFonts w:asciiTheme="minorHAnsi" w:eastAsiaTheme="minorEastAsia" w:hAnsiTheme="minorHAnsi"/>
              <w:noProof/>
              <w:sz w:val="22"/>
              <w:lang w:eastAsia="en-GB"/>
            </w:rPr>
          </w:pPr>
          <w:hyperlink w:anchor="_Toc39847129" w:history="1">
            <w:r w:rsidR="00BB0A33" w:rsidRPr="004E1C4C">
              <w:rPr>
                <w:rStyle w:val="Hyperlink"/>
                <w:noProof/>
              </w:rPr>
              <w:t>2. Research &amp; Development Methods</w:t>
            </w:r>
            <w:r w:rsidR="00BB0A33">
              <w:rPr>
                <w:noProof/>
                <w:webHidden/>
              </w:rPr>
              <w:tab/>
            </w:r>
            <w:r w:rsidR="00BB0A33">
              <w:rPr>
                <w:noProof/>
                <w:webHidden/>
              </w:rPr>
              <w:fldChar w:fldCharType="begin"/>
            </w:r>
            <w:r w:rsidR="00BB0A33">
              <w:rPr>
                <w:noProof/>
                <w:webHidden/>
              </w:rPr>
              <w:instrText xml:space="preserve"> PAGEREF _Toc39847129 \h </w:instrText>
            </w:r>
            <w:r w:rsidR="00BB0A33">
              <w:rPr>
                <w:noProof/>
                <w:webHidden/>
              </w:rPr>
            </w:r>
            <w:r w:rsidR="00BB0A33">
              <w:rPr>
                <w:noProof/>
                <w:webHidden/>
              </w:rPr>
              <w:fldChar w:fldCharType="separate"/>
            </w:r>
            <w:r w:rsidR="00BB0A33">
              <w:rPr>
                <w:noProof/>
                <w:webHidden/>
              </w:rPr>
              <w:t>8</w:t>
            </w:r>
            <w:r w:rsidR="00BB0A33">
              <w:rPr>
                <w:noProof/>
                <w:webHidden/>
              </w:rPr>
              <w:fldChar w:fldCharType="end"/>
            </w:r>
          </w:hyperlink>
        </w:p>
        <w:p w14:paraId="3A598F81" w14:textId="00D4C797"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0" w:history="1">
            <w:r w:rsidR="00BB0A33" w:rsidRPr="004E1C4C">
              <w:rPr>
                <w:rStyle w:val="Hyperlink"/>
                <w:noProof/>
              </w:rPr>
              <w:t>2.1. Research Methods</w:t>
            </w:r>
            <w:r w:rsidR="00BB0A33">
              <w:rPr>
                <w:noProof/>
                <w:webHidden/>
              </w:rPr>
              <w:tab/>
            </w:r>
            <w:r w:rsidR="00BB0A33">
              <w:rPr>
                <w:noProof/>
                <w:webHidden/>
              </w:rPr>
              <w:fldChar w:fldCharType="begin"/>
            </w:r>
            <w:r w:rsidR="00BB0A33">
              <w:rPr>
                <w:noProof/>
                <w:webHidden/>
              </w:rPr>
              <w:instrText xml:space="preserve"> PAGEREF _Toc39847130 \h </w:instrText>
            </w:r>
            <w:r w:rsidR="00BB0A33">
              <w:rPr>
                <w:noProof/>
                <w:webHidden/>
              </w:rPr>
            </w:r>
            <w:r w:rsidR="00BB0A33">
              <w:rPr>
                <w:noProof/>
                <w:webHidden/>
              </w:rPr>
              <w:fldChar w:fldCharType="separate"/>
            </w:r>
            <w:r w:rsidR="00BB0A33">
              <w:rPr>
                <w:noProof/>
                <w:webHidden/>
              </w:rPr>
              <w:t>9</w:t>
            </w:r>
            <w:r w:rsidR="00BB0A33">
              <w:rPr>
                <w:noProof/>
                <w:webHidden/>
              </w:rPr>
              <w:fldChar w:fldCharType="end"/>
            </w:r>
          </w:hyperlink>
        </w:p>
        <w:p w14:paraId="18E31B56" w14:textId="5B54D25D"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1" w:history="1">
            <w:r w:rsidR="00BB0A33" w:rsidRPr="004E1C4C">
              <w:rPr>
                <w:rStyle w:val="Hyperlink"/>
                <w:noProof/>
              </w:rPr>
              <w:t>2.2. Data Collection Methods</w:t>
            </w:r>
            <w:r w:rsidR="00BB0A33">
              <w:rPr>
                <w:noProof/>
                <w:webHidden/>
              </w:rPr>
              <w:tab/>
            </w:r>
            <w:r w:rsidR="00BB0A33">
              <w:rPr>
                <w:noProof/>
                <w:webHidden/>
              </w:rPr>
              <w:fldChar w:fldCharType="begin"/>
            </w:r>
            <w:r w:rsidR="00BB0A33">
              <w:rPr>
                <w:noProof/>
                <w:webHidden/>
              </w:rPr>
              <w:instrText xml:space="preserve"> PAGEREF _Toc39847131 \h </w:instrText>
            </w:r>
            <w:r w:rsidR="00BB0A33">
              <w:rPr>
                <w:noProof/>
                <w:webHidden/>
              </w:rPr>
            </w:r>
            <w:r w:rsidR="00BB0A33">
              <w:rPr>
                <w:noProof/>
                <w:webHidden/>
              </w:rPr>
              <w:fldChar w:fldCharType="separate"/>
            </w:r>
            <w:r w:rsidR="00BB0A33">
              <w:rPr>
                <w:noProof/>
                <w:webHidden/>
              </w:rPr>
              <w:t>10</w:t>
            </w:r>
            <w:r w:rsidR="00BB0A33">
              <w:rPr>
                <w:noProof/>
                <w:webHidden/>
              </w:rPr>
              <w:fldChar w:fldCharType="end"/>
            </w:r>
          </w:hyperlink>
        </w:p>
        <w:p w14:paraId="5B9C730E" w14:textId="4A5C4FBE"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2" w:history="1">
            <w:r w:rsidR="00BB0A33" w:rsidRPr="004E1C4C">
              <w:rPr>
                <w:rStyle w:val="Hyperlink"/>
                <w:noProof/>
              </w:rPr>
              <w:t>2.3. Development Methods</w:t>
            </w:r>
            <w:r w:rsidR="00BB0A33">
              <w:rPr>
                <w:noProof/>
                <w:webHidden/>
              </w:rPr>
              <w:tab/>
            </w:r>
            <w:r w:rsidR="00BB0A33">
              <w:rPr>
                <w:noProof/>
                <w:webHidden/>
              </w:rPr>
              <w:fldChar w:fldCharType="begin"/>
            </w:r>
            <w:r w:rsidR="00BB0A33">
              <w:rPr>
                <w:noProof/>
                <w:webHidden/>
              </w:rPr>
              <w:instrText xml:space="preserve"> PAGEREF _Toc39847132 \h </w:instrText>
            </w:r>
            <w:r w:rsidR="00BB0A33">
              <w:rPr>
                <w:noProof/>
                <w:webHidden/>
              </w:rPr>
            </w:r>
            <w:r w:rsidR="00BB0A33">
              <w:rPr>
                <w:noProof/>
                <w:webHidden/>
              </w:rPr>
              <w:fldChar w:fldCharType="separate"/>
            </w:r>
            <w:r w:rsidR="00BB0A33">
              <w:rPr>
                <w:noProof/>
                <w:webHidden/>
              </w:rPr>
              <w:t>11</w:t>
            </w:r>
            <w:r w:rsidR="00BB0A33">
              <w:rPr>
                <w:noProof/>
                <w:webHidden/>
              </w:rPr>
              <w:fldChar w:fldCharType="end"/>
            </w:r>
          </w:hyperlink>
        </w:p>
        <w:p w14:paraId="1BF6BE80" w14:textId="0FBD75C8"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3" w:history="1">
            <w:r w:rsidR="00BB0A33" w:rsidRPr="004E1C4C">
              <w:rPr>
                <w:rStyle w:val="Hyperlink"/>
                <w:noProof/>
              </w:rPr>
              <w:t>2.4. Risks</w:t>
            </w:r>
            <w:r w:rsidR="00BB0A33">
              <w:rPr>
                <w:noProof/>
                <w:webHidden/>
              </w:rPr>
              <w:tab/>
            </w:r>
            <w:r w:rsidR="00BB0A33">
              <w:rPr>
                <w:noProof/>
                <w:webHidden/>
              </w:rPr>
              <w:fldChar w:fldCharType="begin"/>
            </w:r>
            <w:r w:rsidR="00BB0A33">
              <w:rPr>
                <w:noProof/>
                <w:webHidden/>
              </w:rPr>
              <w:instrText xml:space="preserve"> PAGEREF _Toc39847133 \h </w:instrText>
            </w:r>
            <w:r w:rsidR="00BB0A33">
              <w:rPr>
                <w:noProof/>
                <w:webHidden/>
              </w:rPr>
            </w:r>
            <w:r w:rsidR="00BB0A33">
              <w:rPr>
                <w:noProof/>
                <w:webHidden/>
              </w:rPr>
              <w:fldChar w:fldCharType="separate"/>
            </w:r>
            <w:r w:rsidR="00BB0A33">
              <w:rPr>
                <w:noProof/>
                <w:webHidden/>
              </w:rPr>
              <w:t>12</w:t>
            </w:r>
            <w:r w:rsidR="00BB0A33">
              <w:rPr>
                <w:noProof/>
                <w:webHidden/>
              </w:rPr>
              <w:fldChar w:fldCharType="end"/>
            </w:r>
          </w:hyperlink>
        </w:p>
        <w:p w14:paraId="63F6E2E1" w14:textId="2F17FF3B"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4" w:history="1">
            <w:r w:rsidR="00BB0A33" w:rsidRPr="004E1C4C">
              <w:rPr>
                <w:rStyle w:val="Hyperlink"/>
                <w:noProof/>
              </w:rPr>
              <w:t>2.5. Evaluation of Results</w:t>
            </w:r>
            <w:r w:rsidR="00BB0A33">
              <w:rPr>
                <w:noProof/>
                <w:webHidden/>
              </w:rPr>
              <w:tab/>
            </w:r>
            <w:r w:rsidR="00BB0A33">
              <w:rPr>
                <w:noProof/>
                <w:webHidden/>
              </w:rPr>
              <w:fldChar w:fldCharType="begin"/>
            </w:r>
            <w:r w:rsidR="00BB0A33">
              <w:rPr>
                <w:noProof/>
                <w:webHidden/>
              </w:rPr>
              <w:instrText xml:space="preserve"> PAGEREF _Toc39847134 \h </w:instrText>
            </w:r>
            <w:r w:rsidR="00BB0A33">
              <w:rPr>
                <w:noProof/>
                <w:webHidden/>
              </w:rPr>
            </w:r>
            <w:r w:rsidR="00BB0A33">
              <w:rPr>
                <w:noProof/>
                <w:webHidden/>
              </w:rPr>
              <w:fldChar w:fldCharType="separate"/>
            </w:r>
            <w:r w:rsidR="00BB0A33">
              <w:rPr>
                <w:noProof/>
                <w:webHidden/>
              </w:rPr>
              <w:t>13</w:t>
            </w:r>
            <w:r w:rsidR="00BB0A33">
              <w:rPr>
                <w:noProof/>
                <w:webHidden/>
              </w:rPr>
              <w:fldChar w:fldCharType="end"/>
            </w:r>
          </w:hyperlink>
        </w:p>
        <w:p w14:paraId="116ABC4A" w14:textId="3A4017FE" w:rsidR="00BB0A33" w:rsidRDefault="00604ADE" w:rsidP="003E540C">
          <w:pPr>
            <w:pStyle w:val="TOC1"/>
            <w:tabs>
              <w:tab w:val="right" w:leader="dot" w:pos="9016"/>
            </w:tabs>
            <w:rPr>
              <w:rFonts w:asciiTheme="minorHAnsi" w:eastAsiaTheme="minorEastAsia" w:hAnsiTheme="minorHAnsi"/>
              <w:noProof/>
              <w:sz w:val="22"/>
              <w:lang w:eastAsia="en-GB"/>
            </w:rPr>
          </w:pPr>
          <w:hyperlink w:anchor="_Toc39847135" w:history="1">
            <w:r w:rsidR="00BB0A33" w:rsidRPr="004E1C4C">
              <w:rPr>
                <w:rStyle w:val="Hyperlink"/>
                <w:noProof/>
              </w:rPr>
              <w:t>3. Resources &amp; Planning</w:t>
            </w:r>
            <w:r w:rsidR="00BB0A33">
              <w:rPr>
                <w:noProof/>
                <w:webHidden/>
              </w:rPr>
              <w:tab/>
            </w:r>
            <w:r w:rsidR="00BB0A33">
              <w:rPr>
                <w:noProof/>
                <w:webHidden/>
              </w:rPr>
              <w:fldChar w:fldCharType="begin"/>
            </w:r>
            <w:r w:rsidR="00BB0A33">
              <w:rPr>
                <w:noProof/>
                <w:webHidden/>
              </w:rPr>
              <w:instrText xml:space="preserve"> PAGEREF _Toc39847135 \h </w:instrText>
            </w:r>
            <w:r w:rsidR="00BB0A33">
              <w:rPr>
                <w:noProof/>
                <w:webHidden/>
              </w:rPr>
            </w:r>
            <w:r w:rsidR="00BB0A33">
              <w:rPr>
                <w:noProof/>
                <w:webHidden/>
              </w:rPr>
              <w:fldChar w:fldCharType="separate"/>
            </w:r>
            <w:r w:rsidR="00BB0A33">
              <w:rPr>
                <w:noProof/>
                <w:webHidden/>
              </w:rPr>
              <w:t>14</w:t>
            </w:r>
            <w:r w:rsidR="00BB0A33">
              <w:rPr>
                <w:noProof/>
                <w:webHidden/>
              </w:rPr>
              <w:fldChar w:fldCharType="end"/>
            </w:r>
          </w:hyperlink>
        </w:p>
        <w:p w14:paraId="46C62199" w14:textId="1F156A9D"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6" w:history="1">
            <w:r w:rsidR="00BB0A33" w:rsidRPr="004E1C4C">
              <w:rPr>
                <w:rStyle w:val="Hyperlink"/>
                <w:noProof/>
              </w:rPr>
              <w:t>3.1. Necessary Resources</w:t>
            </w:r>
            <w:r w:rsidR="00BB0A33">
              <w:rPr>
                <w:noProof/>
                <w:webHidden/>
              </w:rPr>
              <w:tab/>
            </w:r>
            <w:r w:rsidR="00BB0A33">
              <w:rPr>
                <w:noProof/>
                <w:webHidden/>
              </w:rPr>
              <w:fldChar w:fldCharType="begin"/>
            </w:r>
            <w:r w:rsidR="00BB0A33">
              <w:rPr>
                <w:noProof/>
                <w:webHidden/>
              </w:rPr>
              <w:instrText xml:space="preserve"> PAGEREF _Toc39847136 \h </w:instrText>
            </w:r>
            <w:r w:rsidR="00BB0A33">
              <w:rPr>
                <w:noProof/>
                <w:webHidden/>
              </w:rPr>
            </w:r>
            <w:r w:rsidR="00BB0A33">
              <w:rPr>
                <w:noProof/>
                <w:webHidden/>
              </w:rPr>
              <w:fldChar w:fldCharType="separate"/>
            </w:r>
            <w:r w:rsidR="00BB0A33">
              <w:rPr>
                <w:noProof/>
                <w:webHidden/>
              </w:rPr>
              <w:t>15</w:t>
            </w:r>
            <w:r w:rsidR="00BB0A33">
              <w:rPr>
                <w:noProof/>
                <w:webHidden/>
              </w:rPr>
              <w:fldChar w:fldCharType="end"/>
            </w:r>
          </w:hyperlink>
        </w:p>
        <w:p w14:paraId="3A03C5B2" w14:textId="56E070C1" w:rsidR="00BB0A33" w:rsidRDefault="00604ADE" w:rsidP="003E540C">
          <w:pPr>
            <w:pStyle w:val="TOC2"/>
            <w:tabs>
              <w:tab w:val="right" w:leader="dot" w:pos="9016"/>
            </w:tabs>
            <w:rPr>
              <w:rFonts w:asciiTheme="minorHAnsi" w:eastAsiaTheme="minorEastAsia" w:hAnsiTheme="minorHAnsi"/>
              <w:noProof/>
              <w:sz w:val="22"/>
              <w:lang w:eastAsia="en-GB"/>
            </w:rPr>
          </w:pPr>
          <w:hyperlink w:anchor="_Toc39847137" w:history="1">
            <w:r w:rsidR="00BB0A33" w:rsidRPr="004E1C4C">
              <w:rPr>
                <w:rStyle w:val="Hyperlink"/>
                <w:noProof/>
              </w:rPr>
              <w:t>3.2. Gantt Chart</w:t>
            </w:r>
            <w:r w:rsidR="00BB0A33">
              <w:rPr>
                <w:noProof/>
                <w:webHidden/>
              </w:rPr>
              <w:tab/>
            </w:r>
            <w:r w:rsidR="00BB0A33">
              <w:rPr>
                <w:noProof/>
                <w:webHidden/>
              </w:rPr>
              <w:fldChar w:fldCharType="begin"/>
            </w:r>
            <w:r w:rsidR="00BB0A33">
              <w:rPr>
                <w:noProof/>
                <w:webHidden/>
              </w:rPr>
              <w:instrText xml:space="preserve"> PAGEREF _Toc39847137 \h </w:instrText>
            </w:r>
            <w:r w:rsidR="00BB0A33">
              <w:rPr>
                <w:noProof/>
                <w:webHidden/>
              </w:rPr>
            </w:r>
            <w:r w:rsidR="00BB0A33">
              <w:rPr>
                <w:noProof/>
                <w:webHidden/>
              </w:rPr>
              <w:fldChar w:fldCharType="separate"/>
            </w:r>
            <w:r w:rsidR="00BB0A33">
              <w:rPr>
                <w:noProof/>
                <w:webHidden/>
              </w:rPr>
              <w:t>16</w:t>
            </w:r>
            <w:r w:rsidR="00BB0A33">
              <w:rPr>
                <w:noProof/>
                <w:webHidden/>
              </w:rPr>
              <w:fldChar w:fldCharType="end"/>
            </w:r>
          </w:hyperlink>
        </w:p>
        <w:p w14:paraId="3DC412B5" w14:textId="71678E10" w:rsidR="00BB0A33" w:rsidRDefault="00604ADE" w:rsidP="003E540C">
          <w:pPr>
            <w:pStyle w:val="TOC1"/>
            <w:tabs>
              <w:tab w:val="right" w:leader="dot" w:pos="9016"/>
            </w:tabs>
            <w:rPr>
              <w:rFonts w:asciiTheme="minorHAnsi" w:eastAsiaTheme="minorEastAsia" w:hAnsiTheme="minorHAnsi"/>
              <w:noProof/>
              <w:sz w:val="22"/>
              <w:lang w:eastAsia="en-GB"/>
            </w:rPr>
          </w:pPr>
          <w:hyperlink w:anchor="_Toc39847138" w:history="1">
            <w:r w:rsidR="00BB0A33" w:rsidRPr="004E1C4C">
              <w:rPr>
                <w:rStyle w:val="Hyperlink"/>
                <w:noProof/>
              </w:rPr>
              <w:t>4. Conclusion</w:t>
            </w:r>
            <w:r w:rsidR="00BB0A33">
              <w:rPr>
                <w:noProof/>
                <w:webHidden/>
              </w:rPr>
              <w:tab/>
            </w:r>
            <w:r w:rsidR="00BB0A33">
              <w:rPr>
                <w:noProof/>
                <w:webHidden/>
              </w:rPr>
              <w:fldChar w:fldCharType="begin"/>
            </w:r>
            <w:r w:rsidR="00BB0A33">
              <w:rPr>
                <w:noProof/>
                <w:webHidden/>
              </w:rPr>
              <w:instrText xml:space="preserve"> PAGEREF _Toc39847138 \h </w:instrText>
            </w:r>
            <w:r w:rsidR="00BB0A33">
              <w:rPr>
                <w:noProof/>
                <w:webHidden/>
              </w:rPr>
            </w:r>
            <w:r w:rsidR="00BB0A33">
              <w:rPr>
                <w:noProof/>
                <w:webHidden/>
              </w:rPr>
              <w:fldChar w:fldCharType="separate"/>
            </w:r>
            <w:r w:rsidR="00BB0A33">
              <w:rPr>
                <w:noProof/>
                <w:webHidden/>
              </w:rPr>
              <w:t>17</w:t>
            </w:r>
            <w:r w:rsidR="00BB0A33">
              <w:rPr>
                <w:noProof/>
                <w:webHidden/>
              </w:rPr>
              <w:fldChar w:fldCharType="end"/>
            </w:r>
          </w:hyperlink>
        </w:p>
        <w:p w14:paraId="260E89D0" w14:textId="29D43AB3" w:rsidR="00BB0A33" w:rsidRDefault="00604ADE" w:rsidP="003E540C">
          <w:pPr>
            <w:pStyle w:val="TOC1"/>
            <w:tabs>
              <w:tab w:val="right" w:leader="dot" w:pos="9016"/>
            </w:tabs>
            <w:rPr>
              <w:rFonts w:asciiTheme="minorHAnsi" w:eastAsiaTheme="minorEastAsia" w:hAnsiTheme="minorHAnsi"/>
              <w:noProof/>
              <w:sz w:val="22"/>
              <w:lang w:eastAsia="en-GB"/>
            </w:rPr>
          </w:pPr>
          <w:hyperlink w:anchor="_Toc39847139" w:history="1">
            <w:r w:rsidR="00BB0A33" w:rsidRPr="004E1C4C">
              <w:rPr>
                <w:rStyle w:val="Hyperlink"/>
                <w:noProof/>
              </w:rPr>
              <w:t>5. References</w:t>
            </w:r>
            <w:r w:rsidR="00BB0A33">
              <w:rPr>
                <w:noProof/>
                <w:webHidden/>
              </w:rPr>
              <w:tab/>
            </w:r>
            <w:r w:rsidR="00BB0A33">
              <w:rPr>
                <w:noProof/>
                <w:webHidden/>
              </w:rPr>
              <w:fldChar w:fldCharType="begin"/>
            </w:r>
            <w:r w:rsidR="00BB0A33">
              <w:rPr>
                <w:noProof/>
                <w:webHidden/>
              </w:rPr>
              <w:instrText xml:space="preserve"> PAGEREF _Toc39847139 \h </w:instrText>
            </w:r>
            <w:r w:rsidR="00BB0A33">
              <w:rPr>
                <w:noProof/>
                <w:webHidden/>
              </w:rPr>
            </w:r>
            <w:r w:rsidR="00BB0A33">
              <w:rPr>
                <w:noProof/>
                <w:webHidden/>
              </w:rPr>
              <w:fldChar w:fldCharType="separate"/>
            </w:r>
            <w:r w:rsidR="00BB0A33">
              <w:rPr>
                <w:noProof/>
                <w:webHidden/>
              </w:rPr>
              <w:t>18</w:t>
            </w:r>
            <w:r w:rsidR="00BB0A33">
              <w:rPr>
                <w:noProof/>
                <w:webHidden/>
              </w:rPr>
              <w:fldChar w:fldCharType="end"/>
            </w:r>
          </w:hyperlink>
        </w:p>
        <w:p w14:paraId="0A07E6AF" w14:textId="16C9C529" w:rsidR="00C90DD3" w:rsidRPr="00C90DD3" w:rsidRDefault="0079084A" w:rsidP="003E540C">
          <w:pPr>
            <w:sectPr w:rsidR="00C90DD3" w:rsidRPr="00C90DD3" w:rsidSect="00C90DD3">
              <w:footerReference w:type="default" r:id="rId11"/>
              <w:pgSz w:w="11906" w:h="16838"/>
              <w:pgMar w:top="1440" w:right="1440" w:bottom="1440" w:left="1440" w:header="708" w:footer="708" w:gutter="0"/>
              <w:pgNumType w:fmt="lowerRoman" w:start="1"/>
              <w:cols w:space="708"/>
              <w:docGrid w:linePitch="360"/>
            </w:sectPr>
          </w:pPr>
          <w:r>
            <w:rPr>
              <w:b/>
              <w:bCs/>
              <w:noProof/>
            </w:rPr>
            <w:fldChar w:fldCharType="end"/>
          </w:r>
        </w:p>
      </w:sdtContent>
    </w:sdt>
    <w:p w14:paraId="0B16C6DC" w14:textId="6A4A98B2" w:rsidR="00C90DD3" w:rsidRDefault="0079084A" w:rsidP="003E540C">
      <w:pPr>
        <w:pStyle w:val="Heading1"/>
      </w:pPr>
      <w:bookmarkStart w:id="0" w:name="_Toc39847123"/>
      <w:r>
        <w:lastRenderedPageBreak/>
        <w:t>1. Introduction</w:t>
      </w:r>
      <w:bookmarkEnd w:id="0"/>
    </w:p>
    <w:p w14:paraId="78C837ED" w14:textId="574C0267" w:rsidR="00A451A8" w:rsidRDefault="00AE69D7" w:rsidP="003E540C">
      <w:r>
        <w:t>The ‘Leap</w:t>
      </w:r>
      <w:r w:rsidR="00650FCA">
        <w:t xml:space="preserve"> M</w:t>
      </w:r>
      <w:r w:rsidR="003C1316">
        <w:t>otion’ de</w:t>
      </w:r>
      <w:r w:rsidR="007E2B98">
        <w:t>vice is a sm</w:t>
      </w:r>
      <w:r w:rsidR="004C21CB">
        <w:t>all, relatively inexpensive device compatible</w:t>
      </w:r>
      <w:r w:rsidR="00294599">
        <w:t xml:space="preserve"> with Windows, </w:t>
      </w:r>
      <w:r w:rsidR="00EE3B87">
        <w:t>Mac,</w:t>
      </w:r>
      <w:r w:rsidR="00294599">
        <w:t xml:space="preserve"> and Linux</w:t>
      </w:r>
      <w:r w:rsidR="00EE3B87">
        <w:t>. Sitting</w:t>
      </w:r>
      <w:r w:rsidR="009A3502">
        <w:t xml:space="preserve"> </w:t>
      </w:r>
      <w:r w:rsidR="002A3A73">
        <w:t>around</w:t>
      </w:r>
      <w:r w:rsidR="00035DF7">
        <w:t xml:space="preserve"> a reasonable</w:t>
      </w:r>
      <w:r w:rsidR="002A3A73">
        <w:t xml:space="preserve"> </w:t>
      </w:r>
      <w:r w:rsidR="009E1028">
        <w:t>£70</w:t>
      </w:r>
      <w:r w:rsidR="00F679DD">
        <w:t xml:space="preserve"> in price, this desktop A</w:t>
      </w:r>
      <w:r w:rsidR="00666728">
        <w:t xml:space="preserve">ugmented </w:t>
      </w:r>
      <w:r w:rsidR="00F679DD">
        <w:t>R</w:t>
      </w:r>
      <w:r w:rsidR="00666728">
        <w:t>eality</w:t>
      </w:r>
      <w:r w:rsidR="007F24A1">
        <w:t xml:space="preserve"> (AR)</w:t>
      </w:r>
      <w:r w:rsidR="00F679DD">
        <w:t xml:space="preserve"> sensor</w:t>
      </w:r>
      <w:r w:rsidR="00BD1DEF">
        <w:t xml:space="preserve"> tracks hand movements and </w:t>
      </w:r>
      <w:r w:rsidR="00B326D8">
        <w:t>converts this into input for</w:t>
      </w:r>
      <w:r w:rsidR="00666728">
        <w:t xml:space="preserve"> software.</w:t>
      </w:r>
      <w:r w:rsidR="007F24A1">
        <w:t xml:space="preserve"> </w:t>
      </w:r>
    </w:p>
    <w:p w14:paraId="290E153F" w14:textId="77777777" w:rsidR="005D02F3" w:rsidRDefault="007F24A1" w:rsidP="003E540C">
      <w:r>
        <w:t xml:space="preserve">A popular </w:t>
      </w:r>
      <w:r w:rsidR="00A451A8">
        <w:t>usage</w:t>
      </w:r>
      <w:r>
        <w:t xml:space="preserve"> for </w:t>
      </w:r>
      <w:r w:rsidR="005E5BFB">
        <w:t xml:space="preserve">AR </w:t>
      </w:r>
      <w:r>
        <w:t xml:space="preserve">systems includes video games – </w:t>
      </w:r>
      <w:r w:rsidR="00C13AB0">
        <w:t xml:space="preserve">a medium which is booming and is currently driving the development of many new Virtual Reality (VR) </w:t>
      </w:r>
      <w:r w:rsidR="005E5BFB">
        <w:t>devices</w:t>
      </w:r>
      <w:r w:rsidR="0063010B">
        <w:t xml:space="preserve">. While VR typically </w:t>
      </w:r>
      <w:r w:rsidR="009C2A12">
        <w:t>asks the user to make use of a controll</w:t>
      </w:r>
      <w:r w:rsidR="008A21D6">
        <w:t>er, this brings the user out of th</w:t>
      </w:r>
      <w:r w:rsidR="005135B1">
        <w:t>e immersion</w:t>
      </w:r>
      <w:r w:rsidR="006D4FC4">
        <w:t xml:space="preserve">. </w:t>
      </w:r>
    </w:p>
    <w:p w14:paraId="0AAB1454" w14:textId="77777777" w:rsidR="005D02F3" w:rsidRDefault="006D4FC4" w:rsidP="003E540C">
      <w:r>
        <w:t xml:space="preserve">Compared with AR, which </w:t>
      </w:r>
      <w:r w:rsidR="0046795A">
        <w:t>does not</w:t>
      </w:r>
      <w:r>
        <w:t xml:space="preserve"> immerse the user but rather integrates reality with </w:t>
      </w:r>
      <w:r w:rsidR="00FB4745">
        <w:t>software, the difference is night and day as to what th</w:t>
      </w:r>
      <w:r w:rsidR="00DC7BF7">
        <w:t xml:space="preserve">ey offer. Bringing together VR and AR </w:t>
      </w:r>
      <w:r w:rsidR="00032C84">
        <w:t>opens</w:t>
      </w:r>
      <w:r w:rsidR="00DC7BF7">
        <w:t xml:space="preserve"> many possibilities – the Leap Motion Sensor combined with a VR headset </w:t>
      </w:r>
      <w:r w:rsidR="0046795A">
        <w:t xml:space="preserve">may immerse the user in a VR landscape without </w:t>
      </w:r>
      <w:r w:rsidR="00032C84">
        <w:t xml:space="preserve">breaking </w:t>
      </w:r>
      <w:r w:rsidR="00F93AF6">
        <w:t>said immersion due to excessive interaction with real world objects, such as controllers.</w:t>
      </w:r>
      <w:r w:rsidR="00900C9B">
        <w:t xml:space="preserve"> </w:t>
      </w:r>
    </w:p>
    <w:p w14:paraId="58EC3151" w14:textId="03AD036D" w:rsidR="00C90DD3" w:rsidRDefault="007E06FF" w:rsidP="003E540C">
      <w:r>
        <w:t>To bring the user to the closest level of immersion</w:t>
      </w:r>
      <w:r w:rsidR="000508D5">
        <w:t xml:space="preserve"> </w:t>
      </w:r>
      <w:r>
        <w:t xml:space="preserve">as possible, the </w:t>
      </w:r>
      <w:r w:rsidR="00F06A06">
        <w:t xml:space="preserve">author aims to </w:t>
      </w:r>
      <w:r w:rsidR="004305BD">
        <w:t xml:space="preserve">utilise Leap Motion technology in the development of a </w:t>
      </w:r>
      <w:r w:rsidR="00FE1B41">
        <w:t xml:space="preserve">VR </w:t>
      </w:r>
      <w:r w:rsidR="004305BD">
        <w:t>video game</w:t>
      </w:r>
      <w:r w:rsidR="00B1144F">
        <w:t xml:space="preserve"> with the goal of demonstrating </w:t>
      </w:r>
      <w:r w:rsidR="00376D90">
        <w:t>wha</w:t>
      </w:r>
      <w:r w:rsidR="00A451A8">
        <w:t>t techniques &amp; tools</w:t>
      </w:r>
      <w:r w:rsidR="00376D90">
        <w:t xml:space="preserve"> were used in the endeavour for a greater </w:t>
      </w:r>
      <w:r w:rsidR="00980F02">
        <w:t>immersive VR/AR experience.</w:t>
      </w:r>
      <w:r w:rsidR="00C90DD3">
        <w:br w:type="page"/>
      </w:r>
    </w:p>
    <w:p w14:paraId="4105B454" w14:textId="0823986C" w:rsidR="00C90DD3" w:rsidRDefault="00BF5405" w:rsidP="003E540C">
      <w:pPr>
        <w:pStyle w:val="Heading2"/>
      </w:pPr>
      <w:bookmarkStart w:id="1" w:name="_Toc39847124"/>
      <w:r>
        <w:lastRenderedPageBreak/>
        <w:t>1</w:t>
      </w:r>
      <w:r w:rsidR="00C90DD3">
        <w:t>.1. Subject Area of Study</w:t>
      </w:r>
      <w:bookmarkEnd w:id="1"/>
    </w:p>
    <w:p w14:paraId="527E7CFD" w14:textId="6B5A20BC" w:rsidR="002A36FE" w:rsidRDefault="00C3632E" w:rsidP="003E540C">
      <w:r>
        <w:t>To best understand what the Leap Motion Sensor</w:t>
      </w:r>
      <w:r w:rsidR="00513625">
        <w:t xml:space="preserve">’s limits and capabilities are, an analysis of </w:t>
      </w:r>
      <w:r w:rsidR="002A36FE">
        <w:t>different sources will be discussed</w:t>
      </w:r>
      <w:r w:rsidR="008A69B7">
        <w:t xml:space="preserve"> </w:t>
      </w:r>
      <w:r w:rsidR="006344F4">
        <w:t>to</w:t>
      </w:r>
      <w:r w:rsidR="008A69B7">
        <w:t xml:space="preserve"> recognise the benefits of </w:t>
      </w:r>
      <w:r w:rsidR="006344F4">
        <w:t>including the sensor in a video game context.</w:t>
      </w:r>
    </w:p>
    <w:p w14:paraId="7BA6C261" w14:textId="77777777" w:rsidR="007D5276" w:rsidRDefault="007D5276" w:rsidP="003E540C"/>
    <w:p w14:paraId="46033C76" w14:textId="31DEA235" w:rsidR="002F43D4" w:rsidRDefault="002A36FE" w:rsidP="003E540C">
      <w:r>
        <w:t>According to an article</w:t>
      </w:r>
      <w:r w:rsidR="000E530A">
        <w:t xml:space="preserve"> by </w:t>
      </w:r>
      <w:r w:rsidR="002F0591">
        <w:t>Anshul Sharma et al.</w:t>
      </w:r>
      <w:r>
        <w:t xml:space="preserve"> </w:t>
      </w:r>
      <w:sdt>
        <w:sdtPr>
          <w:id w:val="-556547468"/>
          <w:citation/>
        </w:sdtPr>
        <w:sdtEndPr/>
        <w:sdtContent>
          <w:r>
            <w:fldChar w:fldCharType="begin"/>
          </w:r>
          <w:r>
            <w:instrText xml:space="preserve"> CITATION Sha18 \l 2057 </w:instrText>
          </w:r>
          <w:r>
            <w:fldChar w:fldCharType="separate"/>
          </w:r>
          <w:r w:rsidR="003C48FC" w:rsidRPr="003C48FC">
            <w:rPr>
              <w:noProof/>
            </w:rPr>
            <w:t>[1]</w:t>
          </w:r>
          <w:r>
            <w:fldChar w:fldCharType="end"/>
          </w:r>
        </w:sdtContent>
      </w:sdt>
      <w:r w:rsidR="004A4F75">
        <w:t xml:space="preserve"> analysing the movement and gesture recognition of Leap Motion, </w:t>
      </w:r>
      <w:r w:rsidR="009E7694">
        <w:t xml:space="preserve">the device has a rather competent </w:t>
      </w:r>
      <w:r w:rsidR="00BB49AC">
        <w:t xml:space="preserve">eight cubic feet of range in front of itself in a pyramid shape </w:t>
      </w:r>
      <w:r w:rsidR="00601648">
        <w:t>originating from the senso</w:t>
      </w:r>
      <w:r w:rsidR="001766EB">
        <w:t>r</w:t>
      </w:r>
      <w:r w:rsidR="00B46A0F">
        <w:t xml:space="preserve"> and extending</w:t>
      </w:r>
      <w:r w:rsidR="001766EB">
        <w:t xml:space="preserve"> up to 60cm</w:t>
      </w:r>
      <w:r w:rsidR="00F70E94">
        <w:t xml:space="preserve"> away. </w:t>
      </w:r>
      <w:r w:rsidR="002E6DBC">
        <w:t xml:space="preserve">A range as large as this </w:t>
      </w:r>
      <w:r w:rsidR="004E440A">
        <w:t>provides a strong avenue for a wide variety of gestures in video games at a comfortable distance from the desk surface.</w:t>
      </w:r>
      <w:r w:rsidR="00885AB9">
        <w:t xml:space="preserve"> The device utilises an estimation </w:t>
      </w:r>
      <w:r w:rsidR="00DD2BD4">
        <w:t>system in data handling – i.e. it looks for recognisable patterns in the data shown. For example</w:t>
      </w:r>
      <w:r w:rsidR="00251F9F">
        <w:t xml:space="preserve">, </w:t>
      </w:r>
      <w:r w:rsidR="00DF1959">
        <w:t xml:space="preserve">the device gets a 2D image and tries to </w:t>
      </w:r>
      <w:r w:rsidR="00CF6D46">
        <w:t>form</w:t>
      </w:r>
      <w:r w:rsidR="00DF1959">
        <w:t xml:space="preserve"> a 3D image from what is shown</w:t>
      </w:r>
      <w:r w:rsidR="00CF6D46">
        <w:t xml:space="preserve">. An example </w:t>
      </w:r>
      <w:r w:rsidR="00397995">
        <w:t xml:space="preserve">could be that a hand is being shown flat to the sensor, but gradually rotated 90 degrees. </w:t>
      </w:r>
      <w:r w:rsidR="00E048DD">
        <w:t xml:space="preserve">The sensor has difficulty picking up the presence of a hand following this </w:t>
      </w:r>
      <w:r w:rsidR="00810DF7">
        <w:t>change</w:t>
      </w:r>
      <w:r w:rsidR="00CC00F0">
        <w:t xml:space="preserve">, </w:t>
      </w:r>
      <w:r w:rsidR="002942CB">
        <w:t>posing an issue that needs considering in the development of a game.</w:t>
      </w:r>
    </w:p>
    <w:p w14:paraId="289217E6" w14:textId="77777777" w:rsidR="007D5276" w:rsidRDefault="007D5276" w:rsidP="003E540C"/>
    <w:p w14:paraId="241EB11B" w14:textId="583BFC84" w:rsidR="002942CB" w:rsidRDefault="00D31245" w:rsidP="003E540C">
      <w:r>
        <w:t>In a conference pr</w:t>
      </w:r>
      <w:r w:rsidR="00E771C9">
        <w:t>o</w:t>
      </w:r>
      <w:r>
        <w:t xml:space="preserve">ceeding </w:t>
      </w:r>
      <w:r w:rsidR="00E771C9">
        <w:t>by Peter Wozniak et al.</w:t>
      </w:r>
      <w:r>
        <w:t xml:space="preserve"> </w:t>
      </w:r>
      <w:sdt>
        <w:sdtPr>
          <w:id w:val="-1288438109"/>
          <w:citation/>
        </w:sdtPr>
        <w:sdtEndPr/>
        <w:sdtContent>
          <w:r>
            <w:fldChar w:fldCharType="begin"/>
          </w:r>
          <w:r>
            <w:instrText xml:space="preserve"> CITATION Woz16 \l 2057 </w:instrText>
          </w:r>
          <w:r>
            <w:fldChar w:fldCharType="separate"/>
          </w:r>
          <w:r w:rsidR="003C48FC" w:rsidRPr="003C48FC">
            <w:rPr>
              <w:noProof/>
            </w:rPr>
            <w:t>[2]</w:t>
          </w:r>
          <w:r>
            <w:fldChar w:fldCharType="end"/>
          </w:r>
        </w:sdtContent>
      </w:sdt>
      <w:r w:rsidR="004228EE">
        <w:t xml:space="preserve"> discussing the </w:t>
      </w:r>
      <w:r w:rsidR="00563B76">
        <w:t>applications of Leap Motion,</w:t>
      </w:r>
      <w:r w:rsidR="00E86E93">
        <w:t xml:space="preserve"> </w:t>
      </w:r>
      <w:r w:rsidR="003015EE">
        <w:t xml:space="preserve">a risk that presented itself was the occlusion of gestures – i.e. obstruction. </w:t>
      </w:r>
      <w:r w:rsidR="00E82A4D">
        <w:t xml:space="preserve">In section 4, </w:t>
      </w:r>
      <w:r w:rsidR="00DB00A7">
        <w:t>Leap Motion</w:t>
      </w:r>
      <w:r w:rsidR="00E82A4D">
        <w:t xml:space="preserve"> is described </w:t>
      </w:r>
      <w:r w:rsidR="00E91B84">
        <w:t>in the following way</w:t>
      </w:r>
      <w:r w:rsidR="00993B35">
        <w:t>:</w:t>
      </w:r>
    </w:p>
    <w:p w14:paraId="08EE5C14" w14:textId="43B2EA82" w:rsidR="00993B35" w:rsidRDefault="00E314C0" w:rsidP="003E540C">
      <w:pPr>
        <w:ind w:left="720"/>
        <w:jc w:val="center"/>
      </w:pPr>
      <w:r>
        <w:t>“the</w:t>
      </w:r>
      <w:r w:rsidR="00993B35">
        <w:t xml:space="preserve"> algorithm can estimate to some extend typical hand gestures and thus provide astonishing useful tracking. </w:t>
      </w:r>
      <w:proofErr w:type="gramStart"/>
      <w:r w:rsidR="00993B35">
        <w:t>Nevertheless</w:t>
      </w:r>
      <w:proofErr w:type="gramEnd"/>
      <w:r w:rsidR="00993B35">
        <w:t xml:space="preserve"> the software can’t </w:t>
      </w:r>
      <w:proofErr w:type="spellStart"/>
      <w:r w:rsidR="00993B35">
        <w:t>fulfill</w:t>
      </w:r>
      <w:proofErr w:type="spellEnd"/>
      <w:r w:rsidR="00993B35">
        <w:t xml:space="preserve"> wonders and thus sometimes fails.”</w:t>
      </w:r>
    </w:p>
    <w:p w14:paraId="4C03B720" w14:textId="77777777" w:rsidR="00DC37BF" w:rsidRDefault="00DB00A7" w:rsidP="003E540C">
      <w:r>
        <w:t>Th</w:t>
      </w:r>
      <w:r w:rsidR="007D5276">
        <w:t xml:space="preserve">is can be circumvented through usage of warnings and innovative gesture control systems in the game developed, </w:t>
      </w:r>
      <w:r w:rsidR="001A0E9F">
        <w:t>however this is a key issue to keep in mind when using the sensor.</w:t>
      </w:r>
    </w:p>
    <w:p w14:paraId="04590EED" w14:textId="77777777" w:rsidR="00DC37BF" w:rsidRDefault="00DC37BF" w:rsidP="003E540C">
      <w:r>
        <w:br w:type="page"/>
      </w:r>
    </w:p>
    <w:p w14:paraId="409E4566" w14:textId="74F68A3D" w:rsidR="006B18F1" w:rsidRDefault="007631D4" w:rsidP="003E540C">
      <w:r>
        <w:lastRenderedPageBreak/>
        <w:t xml:space="preserve">Continuing through section 4, the gesture systems are discussed, where </w:t>
      </w:r>
      <w:r w:rsidR="0060368E">
        <w:t xml:space="preserve">the prominence of </w:t>
      </w:r>
      <w:r w:rsidR="00806D43">
        <w:t>simple, obvious, and easy to learn gestures is pushed as incredibly important in the development of a Leap Motion game.</w:t>
      </w:r>
      <w:r w:rsidR="00732A98">
        <w:t xml:space="preserve"> Key information to remember here includes the Gestalt Law of Grouping </w:t>
      </w:r>
      <w:sdt>
        <w:sdtPr>
          <w:id w:val="-982857924"/>
          <w:citation/>
        </w:sdtPr>
        <w:sdtEndPr/>
        <w:sdtContent>
          <w:r w:rsidR="006B18F1">
            <w:fldChar w:fldCharType="begin"/>
          </w:r>
          <w:r w:rsidR="006B18F1">
            <w:instrText xml:space="preserve"> CITATION Kof13 \l 2057 </w:instrText>
          </w:r>
          <w:r w:rsidR="006B18F1">
            <w:fldChar w:fldCharType="separate"/>
          </w:r>
          <w:r w:rsidR="003C48FC" w:rsidRPr="003C48FC">
            <w:rPr>
              <w:noProof/>
            </w:rPr>
            <w:t>[3]</w:t>
          </w:r>
          <w:r w:rsidR="006B18F1">
            <w:fldChar w:fldCharType="end"/>
          </w:r>
        </w:sdtContent>
      </w:sdt>
      <w:r w:rsidR="004B1AA1">
        <w:t>, which states</w:t>
      </w:r>
      <w:r w:rsidR="006B18F1">
        <w:t>:</w:t>
      </w:r>
    </w:p>
    <w:p w14:paraId="3D0D695A" w14:textId="12D93D43" w:rsidR="00DC37BF" w:rsidRDefault="00953727" w:rsidP="003E540C">
      <w:pPr>
        <w:ind w:left="720"/>
        <w:jc w:val="center"/>
      </w:pPr>
      <w:r>
        <w:t xml:space="preserve">“in order to exhibit learning, a series of organic actions that presuppose earlier </w:t>
      </w:r>
      <w:r w:rsidR="003F5B1C">
        <w:t xml:space="preserve">ones, </w:t>
      </w:r>
      <w:r w:rsidR="008122AE">
        <w:t>which is the same thing as</w:t>
      </w:r>
      <w:r w:rsidR="003153A8">
        <w:t xml:space="preserve"> </w:t>
      </w:r>
      <w:r w:rsidR="008122AE">
        <w:t xml:space="preserve">to say modification has taken place; but in addition </w:t>
      </w:r>
      <w:r w:rsidR="00E8737B">
        <w:t>the series will generally show a general approximation to an optimal term</w:t>
      </w:r>
      <w:r w:rsidR="003153A8">
        <w:t>, optimal, that is to say, from the point of systemic conservation”</w:t>
      </w:r>
      <w:r w:rsidR="00DC37BF">
        <w:t>.</w:t>
      </w:r>
    </w:p>
    <w:p w14:paraId="1FDE84B3" w14:textId="134F62FD" w:rsidR="00986DD4" w:rsidRDefault="000D7C1C" w:rsidP="003E540C">
      <w:r>
        <w:t xml:space="preserve">An example of a suitable gesture would be a wave of the hand. An open palm facing the sensor, </w:t>
      </w:r>
      <w:r w:rsidR="00060697">
        <w:t xml:space="preserve">translated in a </w:t>
      </w:r>
      <w:r w:rsidR="0087164D">
        <w:t>direction</w:t>
      </w:r>
      <w:r w:rsidR="00060697">
        <w:t xml:space="preserve"> while retaining the same state</w:t>
      </w:r>
      <w:r w:rsidR="005F0977">
        <w:t xml:space="preserve"> is not complex and requires little </w:t>
      </w:r>
      <w:r w:rsidR="0087164D">
        <w:t xml:space="preserve">effort to do. These gestures are best suited to key </w:t>
      </w:r>
      <w:r w:rsidR="008E778F">
        <w:t>roles in a game, such as opening a menu for the user to browse.</w:t>
      </w:r>
    </w:p>
    <w:p w14:paraId="4759AF9F" w14:textId="0D20FFD5" w:rsidR="00C90DD3" w:rsidRPr="00B67E94" w:rsidRDefault="00C90DD3" w:rsidP="003E540C">
      <w:r>
        <w:br w:type="page"/>
      </w:r>
    </w:p>
    <w:p w14:paraId="1DDE1CE9" w14:textId="51F20310" w:rsidR="00C90DD3" w:rsidRDefault="00BF5405" w:rsidP="003E540C">
      <w:pPr>
        <w:pStyle w:val="Heading2"/>
      </w:pPr>
      <w:bookmarkStart w:id="2" w:name="_Toc39847125"/>
      <w:r>
        <w:lastRenderedPageBreak/>
        <w:t>1</w:t>
      </w:r>
      <w:r w:rsidR="00C90DD3">
        <w:t>.2. Rationale of Study</w:t>
      </w:r>
      <w:bookmarkEnd w:id="2"/>
    </w:p>
    <w:p w14:paraId="50CB2795" w14:textId="73FAED77" w:rsidR="00996AC8" w:rsidRDefault="00150F55" w:rsidP="003E540C">
      <w:r>
        <w:t xml:space="preserve">The boom of gaming and rising traction for VR </w:t>
      </w:r>
      <w:r w:rsidR="00D4623D">
        <w:t>focused experiences shows</w:t>
      </w:r>
      <w:r w:rsidR="00F05363">
        <w:t xml:space="preserve"> that a place for Leap Mot</w:t>
      </w:r>
      <w:r w:rsidR="002458A7">
        <w:t xml:space="preserve">ion controlled experiences is there, </w:t>
      </w:r>
      <w:r w:rsidR="00BC185E">
        <w:t>with great benefits such as a streamlined experience to glaring issues such as occlusion, there are many factors to consider before creating this experience.</w:t>
      </w:r>
    </w:p>
    <w:p w14:paraId="7C74DBEC" w14:textId="77777777" w:rsidR="00D821AF" w:rsidRDefault="00D821AF" w:rsidP="003E540C"/>
    <w:p w14:paraId="56BB4AC7" w14:textId="77AE33E8" w:rsidR="009511C0" w:rsidRDefault="00487BFC" w:rsidP="003E540C">
      <w:r>
        <w:t xml:space="preserve">The </w:t>
      </w:r>
      <w:r w:rsidR="001A44CB">
        <w:t>rationale</w:t>
      </w:r>
      <w:r>
        <w:t xml:space="preserve"> </w:t>
      </w:r>
      <w:r w:rsidR="001A44CB">
        <w:t>behind</w:t>
      </w:r>
      <w:r>
        <w:t xml:space="preserve"> this study</w:t>
      </w:r>
      <w:r w:rsidR="001A44CB">
        <w:t xml:space="preserve"> </w:t>
      </w:r>
      <w:r w:rsidR="00AD3259">
        <w:t>is</w:t>
      </w:r>
      <w:r>
        <w:t xml:space="preserve"> to create a game that demonstrates </w:t>
      </w:r>
      <w:r w:rsidR="00E676F5">
        <w:t>the capabilities of the Leap Motion in a VR setting</w:t>
      </w:r>
      <w:r w:rsidR="00D821AF">
        <w:t xml:space="preserve">, as </w:t>
      </w:r>
      <w:r w:rsidR="0088391D">
        <w:t xml:space="preserve">conventional Human Computer Interaction (HCI) methods </w:t>
      </w:r>
      <w:r w:rsidR="00BC3AB9">
        <w:t xml:space="preserve">keep to popular </w:t>
      </w:r>
      <w:r w:rsidR="0088391D">
        <w:t>utili</w:t>
      </w:r>
      <w:r w:rsidR="00BC3AB9">
        <w:t>ties such as</w:t>
      </w:r>
      <w:r w:rsidR="0088391D">
        <w:t xml:space="preserve"> controllers or mouse and keyboard.</w:t>
      </w:r>
      <w:r w:rsidR="004B039F">
        <w:t xml:space="preserve"> Versus a controller, which has a limited amount of button inputs, the sensor can accommodate for as many inputs as there are </w:t>
      </w:r>
      <w:r w:rsidR="004F50CE">
        <w:t>suitable</w:t>
      </w:r>
      <w:r w:rsidR="004B039F">
        <w:t xml:space="preserve"> gestures, allowing fo</w:t>
      </w:r>
      <w:r w:rsidR="00AB0A80">
        <w:t>r more diverse interactions between user and computer.</w:t>
      </w:r>
      <w:r w:rsidR="008A7BBB">
        <w:t xml:space="preserve"> Additionally, the need for</w:t>
      </w:r>
      <w:r w:rsidR="00CC4EEA">
        <w:t xml:space="preserve"> a physical device to interact with</w:t>
      </w:r>
      <w:r w:rsidR="008A7BBB">
        <w:t xml:space="preserve"> may be immersion breaking for some, </w:t>
      </w:r>
      <w:r w:rsidR="00E23FB8">
        <w:t>putting the sensor ahead in terms of compatibilit</w:t>
      </w:r>
      <w:r w:rsidR="0041397A">
        <w:t xml:space="preserve">y with </w:t>
      </w:r>
      <w:r w:rsidR="00CC4EEA">
        <w:t>a VR experience.</w:t>
      </w:r>
    </w:p>
    <w:p w14:paraId="710A3C6C" w14:textId="77777777" w:rsidR="00E24DEB" w:rsidRDefault="00E24DEB" w:rsidP="003E540C"/>
    <w:p w14:paraId="58E4F906" w14:textId="0A10D105" w:rsidR="00E24DEB" w:rsidRDefault="00A56AA6" w:rsidP="003E540C">
      <w:r>
        <w:t xml:space="preserve">There are several studies that look at the Leap Motion vs controller </w:t>
      </w:r>
      <w:r w:rsidR="00A261F2">
        <w:t>scenario. One such</w:t>
      </w:r>
      <w:r w:rsidR="00F3255E">
        <w:t xml:space="preserve"> conference proceeding by Diego Navarro and Veronica </w:t>
      </w:r>
      <w:proofErr w:type="spellStart"/>
      <w:r w:rsidR="00000DC7">
        <w:t>Sundsedt</w:t>
      </w:r>
      <w:proofErr w:type="spellEnd"/>
      <w:r w:rsidR="00A261F2">
        <w:t xml:space="preserve"> </w:t>
      </w:r>
      <w:sdt>
        <w:sdtPr>
          <w:id w:val="1928923952"/>
          <w:citation/>
        </w:sdtPr>
        <w:sdtEndPr/>
        <w:sdtContent>
          <w:r w:rsidR="00A261F2">
            <w:fldChar w:fldCharType="begin"/>
          </w:r>
          <w:r w:rsidR="00A261F2">
            <w:instrText xml:space="preserve"> CITATION Nav19 \l 2057 </w:instrText>
          </w:r>
          <w:r w:rsidR="00A261F2">
            <w:fldChar w:fldCharType="separate"/>
          </w:r>
          <w:r w:rsidR="003C48FC" w:rsidRPr="003C48FC">
            <w:rPr>
              <w:noProof/>
            </w:rPr>
            <w:t>[4]</w:t>
          </w:r>
          <w:r w:rsidR="00A261F2">
            <w:fldChar w:fldCharType="end"/>
          </w:r>
        </w:sdtContent>
      </w:sdt>
      <w:r w:rsidR="00000DC7">
        <w:t xml:space="preserve"> looks at the HTC </w:t>
      </w:r>
      <w:proofErr w:type="spellStart"/>
      <w:r w:rsidR="00000DC7">
        <w:t>Vive</w:t>
      </w:r>
      <w:proofErr w:type="spellEnd"/>
      <w:r w:rsidR="00000DC7">
        <w:t xml:space="preserve"> controllers versus the Leap Motion Sensor. The results were that while the HTC controllers allowed users to perform better, the sensor resulted in higher levels of enjoyment when playing the </w:t>
      </w:r>
      <w:r w:rsidR="00310873">
        <w:t xml:space="preserve">ball and puzzle games, while the controller made it easier to play. </w:t>
      </w:r>
      <w:r w:rsidR="009A4370">
        <w:t>Board, adventure and fighting games were listed as recommended topics of exploration in sensor developed games.</w:t>
      </w:r>
    </w:p>
    <w:p w14:paraId="226EEC70" w14:textId="00EB6017" w:rsidR="009833A4" w:rsidRDefault="00B92335" w:rsidP="003E540C">
      <w:r>
        <w:t>Another study by</w:t>
      </w:r>
      <w:r w:rsidR="00414573">
        <w:t xml:space="preserve"> </w:t>
      </w:r>
      <w:r w:rsidR="00D9475F">
        <w:t xml:space="preserve">Giuseppe </w:t>
      </w:r>
      <w:proofErr w:type="spellStart"/>
      <w:r w:rsidR="00D9475F">
        <w:t>Caggianese</w:t>
      </w:r>
      <w:proofErr w:type="spellEnd"/>
      <w:r w:rsidR="00D9475F">
        <w:t xml:space="preserve">, Luigi Gallo and Pietro </w:t>
      </w:r>
      <w:proofErr w:type="spellStart"/>
      <w:r w:rsidR="00D9475F">
        <w:t>Neroni</w:t>
      </w:r>
      <w:proofErr w:type="spellEnd"/>
      <w:r>
        <w:t xml:space="preserve"> </w:t>
      </w:r>
      <w:sdt>
        <w:sdtPr>
          <w:id w:val="1742221372"/>
          <w:citation/>
        </w:sdtPr>
        <w:sdtEndPr/>
        <w:sdtContent>
          <w:r>
            <w:fldChar w:fldCharType="begin"/>
          </w:r>
          <w:r>
            <w:instrText xml:space="preserve"> CITATION Cag19 \l 2057 </w:instrText>
          </w:r>
          <w:r>
            <w:fldChar w:fldCharType="separate"/>
          </w:r>
          <w:r w:rsidR="003C48FC" w:rsidRPr="003C48FC">
            <w:rPr>
              <w:noProof/>
            </w:rPr>
            <w:t>[5]</w:t>
          </w:r>
          <w:r>
            <w:fldChar w:fldCharType="end"/>
          </w:r>
        </w:sdtContent>
      </w:sdt>
      <w:r>
        <w:t xml:space="preserve"> showed that </w:t>
      </w:r>
      <w:r w:rsidR="00954B4D">
        <w:t xml:space="preserve">through usage of multiple </w:t>
      </w:r>
      <w:r w:rsidR="00621F48">
        <w:t xml:space="preserve">interaction paradigms, there is no definitive solution to which HCI method is better. The </w:t>
      </w:r>
      <w:r w:rsidR="00414573">
        <w:t xml:space="preserve">HTC </w:t>
      </w:r>
      <w:proofErr w:type="spellStart"/>
      <w:r w:rsidR="00414573">
        <w:t>Vive</w:t>
      </w:r>
      <w:proofErr w:type="spellEnd"/>
      <w:r w:rsidR="00414573">
        <w:t xml:space="preserve"> controllers were reported to be easier to use, however neither was definitively better or worse</w:t>
      </w:r>
      <w:r w:rsidR="00506817">
        <w:t xml:space="preserve"> quantitively or qualitatively</w:t>
      </w:r>
      <w:r w:rsidR="009833A4">
        <w:t xml:space="preserve"> when managing systems involving object manipulation.</w:t>
      </w:r>
    </w:p>
    <w:p w14:paraId="5ECAD9F7" w14:textId="494EB6D7" w:rsidR="00C90DD3" w:rsidRPr="00B92651" w:rsidRDefault="009833A4" w:rsidP="003E540C">
      <w:r>
        <w:t xml:space="preserve">This highlights the problems arising from lack of usability with the sensor as the driving force behind the controllers being </w:t>
      </w:r>
      <w:r w:rsidR="00DB6C3B">
        <w:t xml:space="preserve">the generally preferred method, however the specs behind the sensor are capable, a </w:t>
      </w:r>
      <w:r w:rsidR="005F046B">
        <w:t>development approach to compliment these capabilities is necessary in promoting the senso</w:t>
      </w:r>
      <w:r w:rsidR="00BB0A33">
        <w:t>r.</w:t>
      </w:r>
      <w:r w:rsidR="00C90DD3">
        <w:br w:type="page"/>
      </w:r>
    </w:p>
    <w:p w14:paraId="0CC84B24" w14:textId="75953BB2" w:rsidR="00C90DD3" w:rsidRDefault="00BF5405" w:rsidP="003E540C">
      <w:pPr>
        <w:pStyle w:val="Heading2"/>
      </w:pPr>
      <w:bookmarkStart w:id="3" w:name="_Toc39847126"/>
      <w:r>
        <w:lastRenderedPageBreak/>
        <w:t>1</w:t>
      </w:r>
      <w:r w:rsidR="00C90DD3">
        <w:t>.3. Virtual Reality &amp; Leap Motion Introduction</w:t>
      </w:r>
      <w:bookmarkEnd w:id="3"/>
    </w:p>
    <w:p w14:paraId="233B19E5" w14:textId="090FDB2D" w:rsidR="00B42367" w:rsidRDefault="003E540C" w:rsidP="003E540C">
      <w:pPr>
        <w:rPr>
          <w:rFonts w:eastAsiaTheme="minorEastAsia"/>
        </w:rPr>
      </w:pPr>
      <w:r>
        <w:t xml:space="preserve">The Leap Motion Sensor </w:t>
      </w:r>
      <w:r w:rsidR="00665CC4">
        <w:t>is a</w:t>
      </w:r>
      <w:r w:rsidR="0001590B">
        <w:t xml:space="preserve"> small </w:t>
      </w:r>
      <m:oMath>
        <m:sSup>
          <m:sSupPr>
            <m:ctrlPr>
              <w:rPr>
                <w:rFonts w:ascii="Cambria Math" w:hAnsi="Cambria Math"/>
                <w:i/>
              </w:rPr>
            </m:ctrlPr>
          </m:sSupPr>
          <m:e>
            <m:r>
              <w:rPr>
                <w:rFonts w:ascii="Cambria Math" w:hAnsi="Cambria Math"/>
              </w:rPr>
              <m:t>31.2cm</m:t>
            </m:r>
          </m:e>
          <m:sup>
            <m:r>
              <w:rPr>
                <w:rFonts w:ascii="Cambria Math" w:hAnsi="Cambria Math"/>
              </w:rPr>
              <m:t>3</m:t>
            </m:r>
          </m:sup>
        </m:sSup>
      </m:oMath>
      <w:r w:rsidR="00812198">
        <w:t xml:space="preserve">, </w:t>
      </w:r>
      <m:oMath>
        <m:r>
          <w:rPr>
            <w:rFonts w:ascii="Cambria Math" w:hAnsi="Cambria Math"/>
          </w:rPr>
          <m:t>32g</m:t>
        </m:r>
      </m:oMath>
      <w:r w:rsidR="00812198">
        <w:t xml:space="preserve"> </w:t>
      </w:r>
      <w:r w:rsidR="00665CC4">
        <w:t xml:space="preserve">desktop device that connects to a computer via USB </w:t>
      </w:r>
      <w:r w:rsidR="00A01D08">
        <w:t xml:space="preserve">and has a range of </w:t>
      </w:r>
      <m:oMath>
        <m:r>
          <w:rPr>
            <w:rFonts w:ascii="Cambria Math" w:hAnsi="Cambria Math"/>
          </w:rPr>
          <m:t>120°*150°</m:t>
        </m:r>
      </m:oMath>
      <w:r w:rsidR="001B57B6">
        <w:rPr>
          <w:rFonts w:eastAsiaTheme="minorEastAsia"/>
        </w:rPr>
        <w:t xml:space="preserve"> FOV extending up to 60cm away. </w:t>
      </w:r>
      <w:r w:rsidR="00A77E98">
        <w:rPr>
          <w:rFonts w:eastAsiaTheme="minorEastAsia"/>
        </w:rPr>
        <w:t xml:space="preserve">With a 120Hz refresh rate </w:t>
      </w:r>
      <w:r w:rsidR="00E83E49">
        <w:rPr>
          <w:rFonts w:eastAsiaTheme="minorEastAsia"/>
        </w:rPr>
        <w:t xml:space="preserve">and </w:t>
      </w:r>
      <w:r w:rsidR="00584406">
        <w:rPr>
          <w:rFonts w:eastAsiaTheme="minorEastAsia"/>
        </w:rPr>
        <w:t>included software that recognizes 27 distinct gestures</w:t>
      </w:r>
      <w:r w:rsidR="00905B4B">
        <w:rPr>
          <w:rFonts w:eastAsiaTheme="minorEastAsia"/>
        </w:rPr>
        <w:t xml:space="preserve"> with occlusion resolving systems, this device can hold its own against existing VR control methods</w:t>
      </w:r>
      <w:r w:rsidR="00592586">
        <w:rPr>
          <w:rFonts w:eastAsiaTheme="minorEastAsia"/>
        </w:rPr>
        <w:t xml:space="preserve"> (specs retrieved from </w:t>
      </w:r>
      <w:proofErr w:type="spellStart"/>
      <w:r w:rsidR="00592586">
        <w:rPr>
          <w:rFonts w:eastAsiaTheme="minorEastAsia"/>
        </w:rPr>
        <w:t>Ultraleap</w:t>
      </w:r>
      <w:proofErr w:type="spellEnd"/>
      <w:r w:rsidR="00592586">
        <w:rPr>
          <w:rFonts w:eastAsiaTheme="minorEastAsia"/>
        </w:rPr>
        <w:t xml:space="preserve"> datasheet </w:t>
      </w:r>
      <w:sdt>
        <w:sdtPr>
          <w:rPr>
            <w:rFonts w:eastAsiaTheme="minorEastAsia"/>
          </w:rPr>
          <w:id w:val="-639965165"/>
          <w:citation/>
        </w:sdtPr>
        <w:sdtEndPr/>
        <w:sdtContent>
          <w:r w:rsidR="00592586">
            <w:rPr>
              <w:rFonts w:eastAsiaTheme="minorEastAsia"/>
            </w:rPr>
            <w:fldChar w:fldCharType="begin"/>
          </w:r>
          <w:r w:rsidR="00592586">
            <w:rPr>
              <w:rFonts w:eastAsiaTheme="minorEastAsia"/>
            </w:rPr>
            <w:instrText xml:space="preserve"> CITATION Ult19 \l 2057 </w:instrText>
          </w:r>
          <w:r w:rsidR="00592586">
            <w:rPr>
              <w:rFonts w:eastAsiaTheme="minorEastAsia"/>
            </w:rPr>
            <w:fldChar w:fldCharType="separate"/>
          </w:r>
          <w:r w:rsidR="003C48FC" w:rsidRPr="003C48FC">
            <w:rPr>
              <w:rFonts w:eastAsiaTheme="minorEastAsia"/>
              <w:noProof/>
            </w:rPr>
            <w:t>[6]</w:t>
          </w:r>
          <w:r w:rsidR="00592586">
            <w:rPr>
              <w:rFonts w:eastAsiaTheme="minorEastAsia"/>
            </w:rPr>
            <w:fldChar w:fldCharType="end"/>
          </w:r>
        </w:sdtContent>
      </w:sdt>
      <w:r w:rsidR="00B42367">
        <w:rPr>
          <w:rFonts w:eastAsiaTheme="minorEastAsia"/>
        </w:rPr>
        <w:t>).</w:t>
      </w:r>
      <w:r w:rsidR="00D24CA2">
        <w:rPr>
          <w:rFonts w:eastAsiaTheme="minorEastAsia"/>
        </w:rPr>
        <w:t xml:space="preserve"> A head mount can be used to attach </w:t>
      </w:r>
      <w:r w:rsidR="00C24D2C">
        <w:rPr>
          <w:rFonts w:eastAsiaTheme="minorEastAsia"/>
        </w:rPr>
        <w:t>the sensor to a headset for a cleaner desktop setup.</w:t>
      </w:r>
    </w:p>
    <w:p w14:paraId="40580804" w14:textId="77777777" w:rsidR="003029A5" w:rsidRDefault="003029A5" w:rsidP="003E540C">
      <w:pPr>
        <w:rPr>
          <w:rFonts w:eastAsiaTheme="minorEastAsia"/>
        </w:rPr>
      </w:pPr>
    </w:p>
    <w:p w14:paraId="7EFD87B6" w14:textId="6BD9F75F" w:rsidR="00C90DD3" w:rsidRPr="00592586" w:rsidRDefault="00F201FE" w:rsidP="003E540C">
      <w:pPr>
        <w:rPr>
          <w:rFonts w:eastAsiaTheme="minorEastAsia"/>
        </w:rPr>
      </w:pPr>
      <w:r>
        <w:rPr>
          <w:rFonts w:eastAsiaTheme="minorEastAsia"/>
        </w:rPr>
        <w:t xml:space="preserve">The Leap Motion is already established with SDK’s for Oculus Rift, Oculus Rift DK2 and HTC </w:t>
      </w:r>
      <w:proofErr w:type="spellStart"/>
      <w:r>
        <w:rPr>
          <w:rFonts w:eastAsiaTheme="minorEastAsia"/>
        </w:rPr>
        <w:t>Vive</w:t>
      </w:r>
      <w:proofErr w:type="spellEnd"/>
      <w:r>
        <w:rPr>
          <w:rFonts w:eastAsiaTheme="minorEastAsia"/>
        </w:rPr>
        <w:t xml:space="preserve"> headsets.</w:t>
      </w:r>
      <w:r w:rsidR="00B16D23">
        <w:rPr>
          <w:rFonts w:eastAsiaTheme="minorEastAsia"/>
        </w:rPr>
        <w:t xml:space="preserve"> Agreeing to the Leap Motion SDK T&amp;C’s </w:t>
      </w:r>
      <w:r w:rsidR="00022256">
        <w:rPr>
          <w:rFonts w:eastAsiaTheme="minorEastAsia"/>
        </w:rPr>
        <w:t xml:space="preserve">will enable </w:t>
      </w:r>
      <w:r w:rsidR="0066364E">
        <w:rPr>
          <w:rFonts w:eastAsiaTheme="minorEastAsia"/>
        </w:rPr>
        <w:t xml:space="preserve">smoother development alongside these devices. Other devices lack established </w:t>
      </w:r>
      <w:proofErr w:type="gramStart"/>
      <w:r w:rsidR="0066364E">
        <w:rPr>
          <w:rFonts w:eastAsiaTheme="minorEastAsia"/>
        </w:rPr>
        <w:t>support, and</w:t>
      </w:r>
      <w:proofErr w:type="gramEnd"/>
      <w:r w:rsidR="0066364E">
        <w:rPr>
          <w:rFonts w:eastAsiaTheme="minorEastAsia"/>
        </w:rPr>
        <w:t xml:space="preserve"> will require the</w:t>
      </w:r>
      <w:r w:rsidR="00D24CA2">
        <w:rPr>
          <w:rFonts w:eastAsiaTheme="minorEastAsia"/>
        </w:rPr>
        <w:t xml:space="preserve"> user seek out alternative SDK’s.</w:t>
      </w:r>
      <w:r w:rsidR="00C90DD3">
        <w:br w:type="page"/>
      </w:r>
    </w:p>
    <w:p w14:paraId="54A64101" w14:textId="77777777" w:rsidR="00BF5405" w:rsidRDefault="00BF5405" w:rsidP="003E540C">
      <w:pPr>
        <w:pStyle w:val="Heading2"/>
      </w:pPr>
      <w:bookmarkStart w:id="4" w:name="_Toc39847127"/>
      <w:r>
        <w:lastRenderedPageBreak/>
        <w:t>1.4. Aim &amp; Objectives</w:t>
      </w:r>
      <w:bookmarkEnd w:id="4"/>
    </w:p>
    <w:p w14:paraId="0E7226C7" w14:textId="3150C685" w:rsidR="00A95BF6" w:rsidRDefault="000E6DF2" w:rsidP="005D7207">
      <w:r>
        <w:t>The overarching aim of this study is to demonstrate the capabilities of the Leap Motion Sensor as an alternative HCI method</w:t>
      </w:r>
      <w:r w:rsidR="006B4125">
        <w:t xml:space="preserve"> to controllers</w:t>
      </w:r>
      <w:r>
        <w:t xml:space="preserve"> in a VR setting.</w:t>
      </w:r>
      <w:r w:rsidR="006B4125">
        <w:t xml:space="preserve"> There are several factors </w:t>
      </w:r>
      <w:r w:rsidR="00C56657">
        <w:t>to consider in showcasing this</w:t>
      </w:r>
      <w:r w:rsidR="00F9311D">
        <w:t xml:space="preserve"> – one of which are the principles behind making a game to showcase Leap </w:t>
      </w:r>
      <w:r w:rsidR="00327A89">
        <w:t>Motion and</w:t>
      </w:r>
      <w:r w:rsidR="00FC434B">
        <w:t xml:space="preserve"> can be described as H</w:t>
      </w:r>
      <w:r w:rsidR="006C0ABB">
        <w:t>euristics to Evaluate Playability (HEP)</w:t>
      </w:r>
      <w:r w:rsidR="005E382B">
        <w:t xml:space="preserve">. The game being developed with the aim of demonstrating the </w:t>
      </w:r>
      <w:r w:rsidR="00AB4A45">
        <w:t>Leap Motion</w:t>
      </w:r>
      <w:r w:rsidR="005E382B">
        <w:t xml:space="preserve"> will need to adhere many heuristics, those </w:t>
      </w:r>
      <w:r w:rsidR="00327A89">
        <w:t xml:space="preserve">most applicable will be discussed. </w:t>
      </w:r>
      <w:r w:rsidR="005E382B">
        <w:t>HEP are</w:t>
      </w:r>
      <w:r w:rsidR="00A907E1">
        <w:t xml:space="preserve"> defined </w:t>
      </w:r>
      <w:r w:rsidR="00081818">
        <w:t xml:space="preserve">by Heather </w:t>
      </w:r>
      <w:proofErr w:type="spellStart"/>
      <w:r w:rsidR="00081818">
        <w:t>Desurvire</w:t>
      </w:r>
      <w:proofErr w:type="spellEnd"/>
      <w:r w:rsidR="00081818">
        <w:t xml:space="preserve"> and Charlotte </w:t>
      </w:r>
      <w:proofErr w:type="spellStart"/>
      <w:r w:rsidR="00081818">
        <w:t>Wiberg</w:t>
      </w:r>
      <w:proofErr w:type="spellEnd"/>
      <w:r w:rsidR="00DE6D91">
        <w:t xml:space="preserve"> </w:t>
      </w:r>
      <w:sdt>
        <w:sdtPr>
          <w:id w:val="1314444821"/>
          <w:citation/>
        </w:sdtPr>
        <w:sdtEndPr/>
        <w:sdtContent>
          <w:r w:rsidR="005050D8">
            <w:fldChar w:fldCharType="begin"/>
          </w:r>
          <w:r w:rsidR="005050D8">
            <w:instrText xml:space="preserve"> CITATION Des09 \l 2057 </w:instrText>
          </w:r>
          <w:r w:rsidR="005050D8">
            <w:fldChar w:fldCharType="separate"/>
          </w:r>
          <w:r w:rsidR="003C48FC" w:rsidRPr="003C48FC">
            <w:rPr>
              <w:noProof/>
            </w:rPr>
            <w:t>[7]</w:t>
          </w:r>
          <w:r w:rsidR="005050D8">
            <w:fldChar w:fldCharType="end"/>
          </w:r>
        </w:sdtContent>
      </w:sdt>
      <w:r w:rsidR="001955C3">
        <w:t>.</w:t>
      </w:r>
    </w:p>
    <w:p w14:paraId="061731C0" w14:textId="03674559" w:rsidR="00270B4A" w:rsidRDefault="00F90309" w:rsidP="005D7207">
      <w:r>
        <w:t>The game being developed will need to be delivered in a timely manner</w:t>
      </w:r>
      <w:r w:rsidR="000445F0">
        <w:t>.</w:t>
      </w:r>
      <w:r>
        <w:t xml:space="preserve"> </w:t>
      </w:r>
      <w:r w:rsidR="000445F0">
        <w:t>A</w:t>
      </w:r>
      <w:r>
        <w:t>s such</w:t>
      </w:r>
      <w:r w:rsidR="000445F0">
        <w:t>,</w:t>
      </w:r>
      <w:r>
        <w:t xml:space="preserve"> complexity will be avoided, and simplicity emphasized. </w:t>
      </w:r>
      <w:r w:rsidR="00F108F9">
        <w:t xml:space="preserve">A summary of applicable HEP </w:t>
      </w:r>
      <w:r w:rsidR="004F2B23">
        <w:t xml:space="preserve">which will act as the </w:t>
      </w:r>
      <w:r w:rsidR="00E34292">
        <w:t xml:space="preserve">goals for this project </w:t>
      </w:r>
      <w:r w:rsidR="00F108F9">
        <w:t>is shown below:</w:t>
      </w:r>
    </w:p>
    <w:p w14:paraId="54B8A5C4" w14:textId="61657B42" w:rsidR="00A95BF6" w:rsidRDefault="00A95BF6" w:rsidP="00A95BF6">
      <w:pPr>
        <w:pStyle w:val="ListParagraph"/>
        <w:numPr>
          <w:ilvl w:val="0"/>
          <w:numId w:val="5"/>
        </w:numPr>
      </w:pPr>
      <w:r w:rsidRPr="00A95BF6">
        <w:t>Skills to accomplish goals are available before the need to complete a goal is at hand</w:t>
      </w:r>
      <w:r w:rsidR="00F108F9">
        <w:t xml:space="preserve">. The player </w:t>
      </w:r>
      <w:r w:rsidR="001535F5">
        <w:t xml:space="preserve">should be able to use existing skills to accomplish goals, for example </w:t>
      </w:r>
      <w:r w:rsidR="00FA54F3">
        <w:t>a game focused on throwing objects.</w:t>
      </w:r>
      <w:r w:rsidR="00FB0132">
        <w:t xml:space="preserve"> This can be done </w:t>
      </w:r>
      <w:r w:rsidR="006D4B66">
        <w:t>by looking to existing real life games and integrating them into VR by developing a replica of said game.</w:t>
      </w:r>
    </w:p>
    <w:p w14:paraId="77697726" w14:textId="4207BD66" w:rsidR="00EC4F84" w:rsidRPr="00EC4F84" w:rsidRDefault="00EC4F84" w:rsidP="00EC4F84">
      <w:pPr>
        <w:pStyle w:val="ListParagraph"/>
        <w:numPr>
          <w:ilvl w:val="0"/>
          <w:numId w:val="5"/>
        </w:numPr>
      </w:pPr>
      <w:r w:rsidRPr="00EC4F84">
        <w:t>The game supports a variety of play styles</w:t>
      </w:r>
      <w:r w:rsidR="00A82CA1">
        <w:t xml:space="preserve">. The capabilities of the individual cannot be </w:t>
      </w:r>
      <w:r w:rsidR="00033D95">
        <w:t>measured;</w:t>
      </w:r>
      <w:r w:rsidR="00A82CA1">
        <w:t xml:space="preserve"> </w:t>
      </w:r>
      <w:r w:rsidR="00DC55A3">
        <w:t>therefore,</w:t>
      </w:r>
      <w:r w:rsidR="00A82CA1">
        <w:t xml:space="preserve"> the game should aim to not demand</w:t>
      </w:r>
      <w:r w:rsidR="000E6412">
        <w:t xml:space="preserve"> anything specifically out of many players’ control. </w:t>
      </w:r>
      <w:r w:rsidR="00EA1B77">
        <w:t xml:space="preserve">Basic features such as hand movements should remain the core of the game as </w:t>
      </w:r>
      <w:r w:rsidR="00B96774">
        <w:t xml:space="preserve">opposed to complex systems e.g. </w:t>
      </w:r>
      <w:r w:rsidR="00033D95">
        <w:t>whole-body</w:t>
      </w:r>
      <w:r w:rsidR="00B96774">
        <w:t xml:space="preserve"> movements.</w:t>
      </w:r>
      <w:r w:rsidR="002E0E8B">
        <w:t xml:space="preserve"> This can be done by only incorporating select games</w:t>
      </w:r>
      <w:r w:rsidR="005759CF">
        <w:t xml:space="preserve"> such as darts, and not something along the lines</w:t>
      </w:r>
      <w:r w:rsidR="00CB6A50">
        <w:t xml:space="preserve"> such as bowling which requires arm swinging.</w:t>
      </w:r>
    </w:p>
    <w:p w14:paraId="3567A65F" w14:textId="07963F19" w:rsidR="00EC4F84" w:rsidRDefault="00EC4F84" w:rsidP="00EC4F84">
      <w:pPr>
        <w:pStyle w:val="ListParagraph"/>
        <w:numPr>
          <w:ilvl w:val="0"/>
          <w:numId w:val="5"/>
        </w:numPr>
      </w:pPr>
      <w:r>
        <w:t>Players feel in control</w:t>
      </w:r>
      <w:r w:rsidR="004B6AC3">
        <w:t xml:space="preserve">. The game should be designed to not unintentionally </w:t>
      </w:r>
      <w:r w:rsidR="00184750">
        <w:t>take commands, for example two gestures being similar can cause confusion on both the players’ end and game end</w:t>
      </w:r>
      <w:r w:rsidR="00C7155F">
        <w:t>, or perhaps very small movements may not be registered by the game</w:t>
      </w:r>
      <w:r w:rsidR="00184750">
        <w:t xml:space="preserve">. </w:t>
      </w:r>
      <w:r w:rsidR="00217B04">
        <w:t>Simple, obvious game interactions which lead to an intended output should be consistent</w:t>
      </w:r>
      <w:r w:rsidR="00D6442B">
        <w:t xml:space="preserve">. This can be done </w:t>
      </w:r>
      <w:r w:rsidR="000C2C3F">
        <w:t xml:space="preserve">evaluating a gesture against the sensor prior to integration to identify if it </w:t>
      </w:r>
      <w:r w:rsidR="001C0DAC">
        <w:t xml:space="preserve">gets recognised, and furthermore </w:t>
      </w:r>
      <w:r w:rsidR="00B4475C">
        <w:t xml:space="preserve">the gesture should aim to not be </w:t>
      </w:r>
      <w:r w:rsidR="00AF42CF">
        <w:t>like</w:t>
      </w:r>
      <w:r w:rsidR="00B4475C">
        <w:t xml:space="preserve"> other utilised gestures, so that the game makes no mistakes.</w:t>
      </w:r>
    </w:p>
    <w:p w14:paraId="646652F7" w14:textId="166B8E5B" w:rsidR="00EC4F84" w:rsidRDefault="00EC4F84" w:rsidP="00EC4F84">
      <w:pPr>
        <w:pStyle w:val="ListParagraph"/>
        <w:numPr>
          <w:ilvl w:val="0"/>
          <w:numId w:val="5"/>
        </w:numPr>
      </w:pPr>
      <w:r>
        <w:lastRenderedPageBreak/>
        <w:t>The players feel a sense of influence on the game world</w:t>
      </w:r>
      <w:r w:rsidR="00217B04">
        <w:t xml:space="preserve">. </w:t>
      </w:r>
      <w:r w:rsidR="000F4305">
        <w:t>A VR game using Leap Motion should retain immersion as much as possible, and any lack of game world impact will show disparity</w:t>
      </w:r>
      <w:r w:rsidR="00CD4263">
        <w:t xml:space="preserve"> between game and real world, breaking said immersion. As a result, the player should constantly experience their impacts</w:t>
      </w:r>
      <w:r w:rsidR="00AF42CF">
        <w:t xml:space="preserve"> through sound as the ideal means of feedback. </w:t>
      </w:r>
      <w:r w:rsidR="005B58F9">
        <w:t>A</w:t>
      </w:r>
      <w:r w:rsidR="00F73569">
        <w:t xml:space="preserve"> crescendo of sound plays until the gesture transition is complete, at which the </w:t>
      </w:r>
      <w:r w:rsidR="00711A36">
        <w:t>sound fades away to signify completion.</w:t>
      </w:r>
    </w:p>
    <w:p w14:paraId="52810F83" w14:textId="4F9F1D58" w:rsidR="00EC4F84" w:rsidRDefault="00EC4F84" w:rsidP="00EC4F84">
      <w:pPr>
        <w:pStyle w:val="ListParagraph"/>
        <w:numPr>
          <w:ilvl w:val="0"/>
          <w:numId w:val="5"/>
        </w:numPr>
      </w:pPr>
      <w:r>
        <w:t>Player does not need to read a manual or documentation to play</w:t>
      </w:r>
      <w:r w:rsidR="00CD4263">
        <w:t xml:space="preserve">. Systems should be simple and succinct enough that a short tutorial on game mechanics demonstrating the usage of Leap Motion </w:t>
      </w:r>
      <w:r w:rsidR="00687DCC">
        <w:t>will arm the user with the knowledge to begin playing</w:t>
      </w:r>
      <w:r w:rsidR="00F82D7C">
        <w:t xml:space="preserve"> </w:t>
      </w:r>
      <w:r w:rsidR="00D10AC0">
        <w:t>as soon as possible.</w:t>
      </w:r>
    </w:p>
    <w:p w14:paraId="3C3CFC37" w14:textId="6190E30C" w:rsidR="00EC4F84" w:rsidRDefault="00EC4F84" w:rsidP="00EC4F84">
      <w:pPr>
        <w:pStyle w:val="ListParagraph"/>
        <w:numPr>
          <w:ilvl w:val="0"/>
          <w:numId w:val="5"/>
        </w:numPr>
      </w:pPr>
      <w:r>
        <w:t>Game controls are consistent and follow standard conventions</w:t>
      </w:r>
      <w:r w:rsidR="00D10AC0">
        <w:t>. Ges</w:t>
      </w:r>
      <w:r w:rsidR="0036783D">
        <w:t xml:space="preserve">tures should aim to follow their </w:t>
      </w:r>
      <w:r w:rsidR="008E74D5">
        <w:t>real-life</w:t>
      </w:r>
      <w:r w:rsidR="0036783D">
        <w:t xml:space="preserve"> effect on the world as possible – for example, grabbing an object in the game picks it up, and </w:t>
      </w:r>
      <w:r w:rsidR="003400C0">
        <w:t>shoving an object moves it.</w:t>
      </w:r>
      <w:r w:rsidR="008E74D5">
        <w:t xml:space="preserve"> Existing systems should be looked to as the standard, where some are already provided by </w:t>
      </w:r>
      <w:proofErr w:type="spellStart"/>
      <w:r w:rsidR="008E74D5">
        <w:t>Ultraleap</w:t>
      </w:r>
      <w:proofErr w:type="spellEnd"/>
      <w:r w:rsidR="008E74D5">
        <w:t>.</w:t>
      </w:r>
    </w:p>
    <w:p w14:paraId="0AA4ABD7" w14:textId="187DCE4B" w:rsidR="00EC4F84" w:rsidRDefault="00EC4F84" w:rsidP="00EC4F84">
      <w:pPr>
        <w:pStyle w:val="ListParagraph"/>
        <w:numPr>
          <w:ilvl w:val="0"/>
          <w:numId w:val="5"/>
        </w:numPr>
      </w:pPr>
      <w:r>
        <w:t>Controls are intuitive and mapped in a natural way, yet customizable and default to industry standard settings</w:t>
      </w:r>
      <w:r w:rsidR="00F111A7">
        <w:t xml:space="preserve">. Gestures should </w:t>
      </w:r>
      <w:r w:rsidR="00CA12B2">
        <w:t>not be too complex</w:t>
      </w:r>
      <w:r w:rsidR="00502380">
        <w:t xml:space="preserve"> for either the user or game</w:t>
      </w:r>
      <w:r w:rsidR="00652838">
        <w:t>. Small</w:t>
      </w:r>
      <w:r w:rsidR="00262052">
        <w:t xml:space="preserve"> yet obvious</w:t>
      </w:r>
      <w:r w:rsidR="00652838">
        <w:t xml:space="preserve"> hand movements with </w:t>
      </w:r>
      <w:r w:rsidR="009A2F63">
        <w:t xml:space="preserve">little effort on the user’s end to perform should be emphasized as the main factor behind </w:t>
      </w:r>
      <w:r w:rsidR="00BA07B4">
        <w:t>creating a control system</w:t>
      </w:r>
      <w:r w:rsidR="00D9232D">
        <w:t>,</w:t>
      </w:r>
      <w:r w:rsidR="00FE67D6">
        <w:t xml:space="preserve"> although look to HEP 3 for rules.</w:t>
      </w:r>
      <w:r w:rsidR="00BA07B4">
        <w:t xml:space="preserve"> Customizable controls however should not be available, as this will not be a deliverable for the final product </w:t>
      </w:r>
      <w:r w:rsidR="00604617">
        <w:t>due</w:t>
      </w:r>
      <w:r w:rsidR="001549B8">
        <w:t xml:space="preserve"> </w:t>
      </w:r>
      <w:r w:rsidR="00604617">
        <w:t>to</w:t>
      </w:r>
      <w:r w:rsidR="00BA07B4">
        <w:t xml:space="preserve"> time constraints and </w:t>
      </w:r>
      <w:r w:rsidR="001549B8">
        <w:t>complexity of integration.</w:t>
      </w:r>
      <w:r w:rsidR="00F111A7">
        <w:t xml:space="preserve"> </w:t>
      </w:r>
    </w:p>
    <w:p w14:paraId="6ED263EA" w14:textId="7979EA9A" w:rsidR="00EC4F84" w:rsidRDefault="00EC4F84" w:rsidP="00EC4F84">
      <w:pPr>
        <w:pStyle w:val="ListParagraph"/>
        <w:numPr>
          <w:ilvl w:val="0"/>
          <w:numId w:val="5"/>
        </w:numPr>
      </w:pPr>
      <w:r>
        <w:t>Consistency shortens the learning curve by following the trends set by the gaming industry to meet users’ expectations. If no industry standard exists, perform usability/playability research to ascertain the best mapping for most intended players.</w:t>
      </w:r>
      <w:r w:rsidR="001549B8">
        <w:t xml:space="preserve"> Existing systems can be utilised in the game, however additional preliminary research can be carried out as to context specific gestures dependent on the game type being made.</w:t>
      </w:r>
    </w:p>
    <w:p w14:paraId="234B4714" w14:textId="4AB5E4DD" w:rsidR="00EC4F84" w:rsidRDefault="00EC4F84" w:rsidP="00EC4F84">
      <w:pPr>
        <w:pStyle w:val="ListParagraph"/>
        <w:numPr>
          <w:ilvl w:val="0"/>
          <w:numId w:val="5"/>
        </w:numPr>
      </w:pPr>
      <w:r>
        <w:t>The game goals are clear and concise</w:t>
      </w:r>
      <w:r w:rsidR="001549B8">
        <w:t xml:space="preserve">. </w:t>
      </w:r>
      <w:r w:rsidR="004652BD">
        <w:t>The objectives in the game should correspond well with the intended gestures, for example</w:t>
      </w:r>
      <w:r w:rsidR="00902E54">
        <w:t>, the objective cou</w:t>
      </w:r>
      <w:r w:rsidR="00717917">
        <w:t>ld be to throw an object at a target.</w:t>
      </w:r>
      <w:r w:rsidR="009415C6">
        <w:t xml:space="preserve"> The player is then expected to pick up the object, move their hands in a swinging motion, and let go to</w:t>
      </w:r>
      <w:r w:rsidR="00D35C27">
        <w:t xml:space="preserve"> throw. A brief </w:t>
      </w:r>
      <w:r w:rsidR="00D35C27">
        <w:lastRenderedPageBreak/>
        <w:t>tutorial using a shadow can be utilised</w:t>
      </w:r>
      <w:r w:rsidR="00A7061E">
        <w:t xml:space="preserve"> – i.e. project instructions into the world, such as arrows </w:t>
      </w:r>
      <w:r w:rsidR="00D74365">
        <w:t>indicating “swipe here”.</w:t>
      </w:r>
    </w:p>
    <w:p w14:paraId="19F284A3" w14:textId="73504073" w:rsidR="00EC4F84" w:rsidRDefault="00EC4F84" w:rsidP="00EC4F84">
      <w:pPr>
        <w:pStyle w:val="ListParagraph"/>
        <w:numPr>
          <w:ilvl w:val="0"/>
          <w:numId w:val="5"/>
        </w:numPr>
      </w:pPr>
      <w:r>
        <w:t>The game does not put unnecessary burden on the player</w:t>
      </w:r>
      <w:r w:rsidR="00721318">
        <w:t>. Gestures should be designed to cause as little strain on the user as possible, and objectives designed to be simple to attain.</w:t>
      </w:r>
      <w:r w:rsidR="00C66E55">
        <w:t xml:space="preserve"> Additionally, a small range of gestures should be looked towards as better, since the need to memorise many gestures may become inhibiting.</w:t>
      </w:r>
    </w:p>
    <w:p w14:paraId="07D727CD" w14:textId="6EBBD066" w:rsidR="00EC4F84" w:rsidRDefault="00EC4F84" w:rsidP="00EC4F84">
      <w:pPr>
        <w:pStyle w:val="ListParagraph"/>
        <w:numPr>
          <w:ilvl w:val="0"/>
          <w:numId w:val="5"/>
        </w:numPr>
      </w:pPr>
      <w:r>
        <w:t>Easy and accessible controls are available, as well as complex and harder controls to master</w:t>
      </w:r>
      <w:r w:rsidR="00743009">
        <w:t xml:space="preserve">. Controls of an intuitive design with little effort and complexity as the standard may include the popular wave, </w:t>
      </w:r>
      <w:r w:rsidR="00CD6C4D">
        <w:t>pinch,</w:t>
      </w:r>
      <w:r w:rsidR="00743009">
        <w:t xml:space="preserve"> and </w:t>
      </w:r>
      <w:r w:rsidR="00E86FF2">
        <w:t>swipe gestures.</w:t>
      </w:r>
      <w:r w:rsidR="00600171">
        <w:t xml:space="preserve"> Gestures should not aim to be complex, for example contorting fingers or arms, or grandiose gestures</w:t>
      </w:r>
      <w:r w:rsidR="004D1038">
        <w:t xml:space="preserve"> such as multiple arm movements consecutively.</w:t>
      </w:r>
    </w:p>
    <w:p w14:paraId="641E9AFE" w14:textId="7342245D" w:rsidR="00EC4F84" w:rsidRDefault="00EC4F84" w:rsidP="00EC4F84">
      <w:pPr>
        <w:pStyle w:val="ListParagraph"/>
        <w:numPr>
          <w:ilvl w:val="0"/>
          <w:numId w:val="5"/>
        </w:numPr>
      </w:pPr>
      <w:r>
        <w:t>Navigation is logical, consistent, and minimalist</w:t>
      </w:r>
      <w:r w:rsidR="004D1038">
        <w:t xml:space="preserve">. The game should correspond navigation options to gestures in a natural way, such as swiping to scroll through a menu, or tapping to </w:t>
      </w:r>
      <w:r w:rsidR="004A1460">
        <w:t>select an option.</w:t>
      </w:r>
      <w:r w:rsidR="00CD6C4D">
        <w:t xml:space="preserve"> Research on different intuitive </w:t>
      </w:r>
      <w:r w:rsidR="001C588B">
        <w:t>motion-controlled</w:t>
      </w:r>
      <w:r w:rsidR="00CD6C4D">
        <w:t xml:space="preserve"> menus can be conducted to find an appropriate </w:t>
      </w:r>
      <w:r w:rsidR="00A56FE6">
        <w:t>application.</w:t>
      </w:r>
    </w:p>
    <w:p w14:paraId="052CF2F8" w14:textId="016F239C" w:rsidR="00EC4F84" w:rsidRDefault="00EC4F84" w:rsidP="00EC4F84">
      <w:pPr>
        <w:pStyle w:val="ListParagraph"/>
        <w:numPr>
          <w:ilvl w:val="0"/>
          <w:numId w:val="5"/>
        </w:numPr>
      </w:pPr>
      <w:r>
        <w:t>Player error is avoided</w:t>
      </w:r>
      <w:r w:rsidR="00C2029B">
        <w:t>. Gestures should be robust in design, so as not to misinterpret player input and cause undesirable impact.</w:t>
      </w:r>
      <w:r w:rsidR="001C588B">
        <w:t xml:space="preserve"> Applications for HEP </w:t>
      </w:r>
      <w:r w:rsidR="00407872">
        <w:t xml:space="preserve">3, 6, 7 will </w:t>
      </w:r>
      <w:r w:rsidR="00376FF7">
        <w:t xml:space="preserve">resolve most player error, however such occurrences of occlusion may arise and inevitably </w:t>
      </w:r>
      <w:r w:rsidR="00E932BE">
        <w:t xml:space="preserve">cause error. Research into avoiding occlusion can be used to </w:t>
      </w:r>
      <w:r w:rsidR="004A6D45">
        <w:t>draw the player away from such scenarios.</w:t>
      </w:r>
    </w:p>
    <w:p w14:paraId="2871CEC4" w14:textId="6F70BF84" w:rsidR="00EC4F84" w:rsidRDefault="00EC4F84" w:rsidP="00EC4F84">
      <w:pPr>
        <w:pStyle w:val="ListParagraph"/>
        <w:numPr>
          <w:ilvl w:val="0"/>
          <w:numId w:val="5"/>
        </w:numPr>
      </w:pPr>
      <w:r>
        <w:t>Player interruption is supported, so that they may start and stop playing whenever</w:t>
      </w:r>
      <w:r w:rsidR="00C2029B">
        <w:t xml:space="preserve">. The game should know to recognise when gestures are </w:t>
      </w:r>
      <w:r w:rsidR="004B478A">
        <w:t xml:space="preserve">for game input when </w:t>
      </w:r>
      <w:r w:rsidR="00A25796">
        <w:t>not paused, but not influence the game when paused.</w:t>
      </w:r>
      <w:r w:rsidR="004A6D45">
        <w:t xml:space="preserve"> Common game development practices using Unity will allow for game pausing.</w:t>
      </w:r>
    </w:p>
    <w:p w14:paraId="3115F14C" w14:textId="21B33EE7" w:rsidR="00EC4F84" w:rsidRDefault="00EC4F84" w:rsidP="00EC4F84">
      <w:pPr>
        <w:pStyle w:val="ListParagraph"/>
        <w:numPr>
          <w:ilvl w:val="0"/>
          <w:numId w:val="5"/>
        </w:numPr>
      </w:pPr>
      <w:r>
        <w:t>Upon game start up, the player can easily begin playing</w:t>
      </w:r>
      <w:r w:rsidR="00A25796">
        <w:t>.</w:t>
      </w:r>
      <w:r w:rsidR="00E52883">
        <w:t xml:space="preserve"> Mandatory for game design, it should be simple for the user to utilise the sensor immediately upon </w:t>
      </w:r>
      <w:r w:rsidR="00D236E9">
        <w:t>loading the game.</w:t>
      </w:r>
      <w:r w:rsidR="004A6D45">
        <w:t xml:space="preserve"> </w:t>
      </w:r>
      <w:r w:rsidR="008D23AB">
        <w:t>Clear and concise sensor setup instructions should be available to the user to streamline this.</w:t>
      </w:r>
    </w:p>
    <w:p w14:paraId="0FEF2118" w14:textId="41942205" w:rsidR="00BF5405" w:rsidRPr="00AB24B4" w:rsidRDefault="00EC4F84" w:rsidP="00C56657">
      <w:pPr>
        <w:pStyle w:val="ListParagraph"/>
        <w:numPr>
          <w:ilvl w:val="0"/>
          <w:numId w:val="5"/>
        </w:numPr>
      </w:pPr>
      <w:r>
        <w:t xml:space="preserve">Players should be provided context sensitive information so that they do not get stuck and </w:t>
      </w:r>
      <w:r w:rsidR="00C7155F">
        <w:t>must</w:t>
      </w:r>
      <w:r>
        <w:t xml:space="preserve"> rely on looking up the issue</w:t>
      </w:r>
      <w:r w:rsidR="00D236E9">
        <w:t>. For example, in HEP 15</w:t>
      </w:r>
      <w:r w:rsidR="00200B33">
        <w:t xml:space="preserve">, the game should prompt the user with </w:t>
      </w:r>
      <w:r w:rsidR="00033D95">
        <w:t>gestures</w:t>
      </w:r>
      <w:r w:rsidR="00200B33">
        <w:t xml:space="preserve"> where applicable.</w:t>
      </w:r>
      <w:r w:rsidR="00BF5405">
        <w:br w:type="page"/>
      </w:r>
    </w:p>
    <w:p w14:paraId="01ABCCA9" w14:textId="77777777" w:rsidR="00200B33" w:rsidRDefault="00BF5405" w:rsidP="003E540C">
      <w:pPr>
        <w:pStyle w:val="Heading2"/>
      </w:pPr>
      <w:bookmarkStart w:id="5" w:name="_Toc39847128"/>
      <w:r>
        <w:lastRenderedPageBreak/>
        <w:t>1.5. Outcome &amp; Deliverables</w:t>
      </w:r>
      <w:bookmarkEnd w:id="5"/>
    </w:p>
    <w:p w14:paraId="1B4EE6AE" w14:textId="26B3837E" w:rsidR="001B7D73" w:rsidRDefault="000F69BC" w:rsidP="00200B33">
      <w:r>
        <w:t>The outcome of this project is to demonstrate the capabilities of the Leap Motion sensor in a VR game</w:t>
      </w:r>
      <w:r w:rsidR="00CC3C5F">
        <w:t>. To accomplish this, a game in the Unity game en</w:t>
      </w:r>
      <w:r w:rsidR="00451832">
        <w:t xml:space="preserve">gine will be created, as it supports the Leap Motion Sensor </w:t>
      </w:r>
      <w:r w:rsidR="00AF35EC">
        <w:t xml:space="preserve">and </w:t>
      </w:r>
      <w:r w:rsidR="003D5968">
        <w:t xml:space="preserve">available VR technology at UWTSD – the HTC </w:t>
      </w:r>
      <w:proofErr w:type="spellStart"/>
      <w:r w:rsidR="003D5968">
        <w:t>Vive</w:t>
      </w:r>
      <w:proofErr w:type="spellEnd"/>
      <w:r w:rsidR="003D5968">
        <w:t>, and Oculus Rift.</w:t>
      </w:r>
      <w:r w:rsidR="004D6152">
        <w:t xml:space="preserve"> To remain consistent with the studies analysed in the literature review, </w:t>
      </w:r>
      <w:r w:rsidR="001B7D73">
        <w:t xml:space="preserve">the HTC </w:t>
      </w:r>
      <w:proofErr w:type="spellStart"/>
      <w:r w:rsidR="001B7D73">
        <w:t>Vive</w:t>
      </w:r>
      <w:proofErr w:type="spellEnd"/>
      <w:r w:rsidR="001B7D73">
        <w:t xml:space="preserve"> will be used in the development of the game.</w:t>
      </w:r>
    </w:p>
    <w:p w14:paraId="4FC83D8F" w14:textId="77777777" w:rsidR="001B7D73" w:rsidRDefault="001B7D73" w:rsidP="00200B33"/>
    <w:p w14:paraId="4AD0E624" w14:textId="5CF976C6" w:rsidR="00C90DD3" w:rsidRDefault="001B7D73" w:rsidP="00200B33">
      <w:pPr>
        <w:rPr>
          <w:sz w:val="32"/>
          <w:szCs w:val="32"/>
        </w:rPr>
      </w:pPr>
      <w:r>
        <w:t xml:space="preserve">An analysis of </w:t>
      </w:r>
      <w:r w:rsidR="00F761EF">
        <w:t>the game when used by play</w:t>
      </w:r>
      <w:r w:rsidR="003B0150">
        <w:t xml:space="preserve">ers will be necessary. </w:t>
      </w:r>
      <w:r w:rsidR="00965448">
        <w:t>A before and after survey &amp; analysis</w:t>
      </w:r>
      <w:r w:rsidR="00BD4AD9">
        <w:t xml:space="preserve"> of feedback</w:t>
      </w:r>
      <w:r w:rsidR="00965448">
        <w:t xml:space="preserve"> will be </w:t>
      </w:r>
      <w:r w:rsidR="005B6FF4">
        <w:t xml:space="preserve">used to gauge familiarity, </w:t>
      </w:r>
      <w:r w:rsidR="00E86066">
        <w:t>difficulties,</w:t>
      </w:r>
      <w:r w:rsidR="005B6FF4">
        <w:t xml:space="preserve"> and</w:t>
      </w:r>
      <w:r w:rsidR="00573030">
        <w:t xml:space="preserve"> overall</w:t>
      </w:r>
      <w:r w:rsidR="005B6FF4">
        <w:t xml:space="preserve"> happiness with the prospect of Leap Motion VR games.</w:t>
      </w:r>
      <w:r w:rsidR="00130431">
        <w:t xml:space="preserve"> A small group of players can be brought in to play the game and provide live feedback of their experience.</w:t>
      </w:r>
      <w:r w:rsidR="0019031D">
        <w:t xml:space="preserve"> Interviews can be conducted to find and highlight any outstanding experiences with the product.</w:t>
      </w:r>
      <w:r w:rsidR="00F1280D">
        <w:t xml:space="preserve"> Key </w:t>
      </w:r>
      <w:r w:rsidR="00214DD1">
        <w:t>features towards a positive experience with Leap Motion will be highlighted</w:t>
      </w:r>
      <w:r w:rsidR="00382C79">
        <w:t xml:space="preserve"> in a list of recommendations.</w:t>
      </w:r>
      <w:r w:rsidR="00C90DD3">
        <w:br w:type="page"/>
      </w:r>
    </w:p>
    <w:p w14:paraId="05DC2A2C" w14:textId="0FFFCE67" w:rsidR="00C90DD3" w:rsidRDefault="00C90DD3" w:rsidP="003E540C">
      <w:pPr>
        <w:pStyle w:val="Heading1"/>
      </w:pPr>
      <w:bookmarkStart w:id="6" w:name="_Toc39847129"/>
      <w:r>
        <w:lastRenderedPageBreak/>
        <w:t>2. Research &amp; Development Methods</w:t>
      </w:r>
      <w:bookmarkEnd w:id="6"/>
    </w:p>
    <w:p w14:paraId="23E6B243" w14:textId="115B395B" w:rsidR="00BF5405" w:rsidRDefault="006B045E" w:rsidP="003E540C">
      <w:r>
        <w:t>This section will discuss the methods used in analysing and understanding how best to develop a game that demonstrates the capabilities of the Leap Motion Sensor when integrated into a VR game.</w:t>
      </w:r>
      <w:r w:rsidR="00D759A4">
        <w:t xml:space="preserve"> </w:t>
      </w:r>
      <w:r w:rsidR="00C50FBE">
        <w:t xml:space="preserve">Methods for gathering relative data in quantifying and expressing the heuristics for which this game sets out to adhere to </w:t>
      </w:r>
      <w:r w:rsidR="00A41F24">
        <w:t>will be highlighted.</w:t>
      </w:r>
      <w:r w:rsidR="00BF5405">
        <w:br w:type="page"/>
      </w:r>
    </w:p>
    <w:p w14:paraId="37D0C60B" w14:textId="77777777" w:rsidR="00BF5405" w:rsidRDefault="00BF5405" w:rsidP="003E540C">
      <w:pPr>
        <w:pStyle w:val="Heading2"/>
      </w:pPr>
      <w:bookmarkStart w:id="7" w:name="_Toc39847130"/>
      <w:r>
        <w:lastRenderedPageBreak/>
        <w:t>2.1. Research Methods</w:t>
      </w:r>
      <w:bookmarkEnd w:id="7"/>
    </w:p>
    <w:p w14:paraId="42BB3B10" w14:textId="77777777" w:rsidR="00BF5405" w:rsidRDefault="00BF5405" w:rsidP="003E540C">
      <w:pPr>
        <w:rPr>
          <w:rFonts w:eastAsiaTheme="majorEastAsia" w:cstheme="majorBidi"/>
          <w:b/>
          <w:sz w:val="28"/>
          <w:szCs w:val="26"/>
        </w:rPr>
      </w:pPr>
      <w:r>
        <w:br w:type="page"/>
      </w:r>
    </w:p>
    <w:p w14:paraId="3CA596E9" w14:textId="77777777" w:rsidR="00BF5405" w:rsidRDefault="00BF5405" w:rsidP="003E540C">
      <w:pPr>
        <w:pStyle w:val="Heading2"/>
      </w:pPr>
      <w:bookmarkStart w:id="8" w:name="_Toc39847131"/>
      <w:r>
        <w:lastRenderedPageBreak/>
        <w:t>2.2. Data Collection Methods</w:t>
      </w:r>
      <w:bookmarkEnd w:id="8"/>
    </w:p>
    <w:p w14:paraId="4ABBDAB8" w14:textId="4B35EA3F" w:rsidR="003029A5" w:rsidRDefault="00923056" w:rsidP="003E540C">
      <w:r>
        <w:t xml:space="preserve">Due to the large number of smaller objectives, </w:t>
      </w:r>
      <w:r w:rsidR="0046518D">
        <w:t>attempts to bring them into a single study will be taken when possible.</w:t>
      </w:r>
    </w:p>
    <w:p w14:paraId="6E685364" w14:textId="335421BC" w:rsidR="004F7677" w:rsidRDefault="004F7677" w:rsidP="003E540C"/>
    <w:p w14:paraId="3D9EED42" w14:textId="77777777" w:rsidR="004F7677" w:rsidRDefault="004F7677" w:rsidP="003E540C"/>
    <w:p w14:paraId="22B0FBFD" w14:textId="3939D4F9" w:rsidR="00730191" w:rsidRDefault="00B2414F" w:rsidP="003E540C">
      <w:r>
        <w:t>A</w:t>
      </w:r>
      <w:r w:rsidR="005330A8">
        <w:t xml:space="preserve"> prospective</w:t>
      </w:r>
      <w:r>
        <w:t xml:space="preserve"> survey</w:t>
      </w:r>
      <w:r w:rsidR="00287B43">
        <w:t xml:space="preserve"> making use of the Likert Scale</w:t>
      </w:r>
      <w:r w:rsidR="00222200">
        <w:t>,</w:t>
      </w:r>
      <w:r w:rsidR="00287B43">
        <w:t xml:space="preserve"> Yes / No</w:t>
      </w:r>
      <w:r w:rsidR="00222200">
        <w:t xml:space="preserve"> and descriptive questions</w:t>
      </w:r>
      <w:r>
        <w:t xml:space="preserve"> can be utilised to </w:t>
      </w:r>
      <w:r w:rsidR="00E378DA">
        <w:t>accommodate Objective</w:t>
      </w:r>
      <w:r w:rsidR="001114D8">
        <w:t xml:space="preserve"> 1</w:t>
      </w:r>
      <w:r w:rsidR="00287B43">
        <w:t>.</w:t>
      </w:r>
      <w:r w:rsidR="001114D8">
        <w:t xml:space="preserve"> </w:t>
      </w:r>
      <w:r w:rsidR="00287B43">
        <w:t xml:space="preserve">This </w:t>
      </w:r>
      <w:r w:rsidR="001114D8">
        <w:t xml:space="preserve">can be </w:t>
      </w:r>
      <w:r w:rsidR="00287B43">
        <w:t>accomplished by asking the questions “</w:t>
      </w:r>
      <w:r w:rsidR="00AD637B">
        <w:t xml:space="preserve">Have you played VR games before”, “Have you used motion tracking before”, </w:t>
      </w:r>
      <w:r w:rsidR="00222200">
        <w:t>“</w:t>
      </w:r>
      <w:r w:rsidR="004F4D2A">
        <w:t xml:space="preserve">What game / sport do you think best uses </w:t>
      </w:r>
      <w:r w:rsidR="0065439A">
        <w:t>only your hands and very little body movement?”.</w:t>
      </w:r>
    </w:p>
    <w:p w14:paraId="7AAC3423" w14:textId="77777777" w:rsidR="007B245D" w:rsidRDefault="007B245D" w:rsidP="003E540C"/>
    <w:p w14:paraId="071CAA3F" w14:textId="1F030150" w:rsidR="00413DA4" w:rsidRDefault="005F227A" w:rsidP="003E540C">
      <w:r>
        <w:t xml:space="preserve">A usage survey </w:t>
      </w:r>
      <w:r w:rsidR="003E01DA">
        <w:t xml:space="preserve">will accommodate each objective, and </w:t>
      </w:r>
      <w:r w:rsidR="003B1231">
        <w:t>one can be filled out per game, per player</w:t>
      </w:r>
      <w:r w:rsidR="00E50351">
        <w:t>:</w:t>
      </w:r>
    </w:p>
    <w:p w14:paraId="5ACB1248" w14:textId="09D176AA" w:rsidR="004F7677" w:rsidRDefault="004F7677" w:rsidP="004F7677">
      <w:pPr>
        <w:pStyle w:val="ListParagraph"/>
        <w:numPr>
          <w:ilvl w:val="0"/>
          <w:numId w:val="10"/>
        </w:numPr>
      </w:pPr>
      <w:r>
        <w:t>“</w:t>
      </w:r>
      <w:r w:rsidR="00E50351">
        <w:t xml:space="preserve">How </w:t>
      </w:r>
      <w:r w:rsidR="00E866AC">
        <w:t xml:space="preserve">accurate to the real-life version of (game / sport) was this </w:t>
      </w:r>
      <w:r w:rsidR="00307AB8">
        <w:t>game:</w:t>
      </w:r>
      <w:r w:rsidR="00982A48">
        <w:t xml:space="preserve"> (1</w:t>
      </w:r>
      <w:r w:rsidR="00D01092">
        <w:t>, not close</w:t>
      </w:r>
      <w:r w:rsidR="00982A48">
        <w:t xml:space="preserve"> – 5</w:t>
      </w:r>
      <w:r w:rsidR="00D01092">
        <w:t>, close</w:t>
      </w:r>
      <w:r w:rsidR="00982A48">
        <w:t>)</w:t>
      </w:r>
      <w:r w:rsidR="00307AB8">
        <w:t>”</w:t>
      </w:r>
    </w:p>
    <w:p w14:paraId="55F4910F" w14:textId="4462809A" w:rsidR="00E866AC" w:rsidRDefault="00D119AE" w:rsidP="004F7677">
      <w:pPr>
        <w:pStyle w:val="ListParagraph"/>
        <w:numPr>
          <w:ilvl w:val="0"/>
          <w:numId w:val="10"/>
        </w:numPr>
      </w:pPr>
      <w:r>
        <w:t>“</w:t>
      </w:r>
      <w:r w:rsidR="00347303">
        <w:t>Were you comfortable while playing this game</w:t>
      </w:r>
      <w:r w:rsidR="00ED079C">
        <w:t>: (yes / no)</w:t>
      </w:r>
      <w:r w:rsidR="00347303">
        <w:t xml:space="preserve">”, “If no, </w:t>
      </w:r>
      <w:r w:rsidR="00ED079C">
        <w:t>do you know why: (description)”</w:t>
      </w:r>
    </w:p>
    <w:p w14:paraId="5ABA8603" w14:textId="005990D6" w:rsidR="00CF109D" w:rsidRDefault="003B1231" w:rsidP="004F7677">
      <w:pPr>
        <w:pStyle w:val="ListParagraph"/>
        <w:numPr>
          <w:ilvl w:val="0"/>
          <w:numId w:val="10"/>
        </w:numPr>
      </w:pPr>
      <w:r>
        <w:t>“Were there any moments that something unintentional happened? (yes / no)”</w:t>
      </w:r>
      <w:r w:rsidR="000E35F3">
        <w:t>, “If yes, please describe what happened</w:t>
      </w:r>
      <w:r w:rsidR="00D01092">
        <w:t>: (description)”</w:t>
      </w:r>
    </w:p>
    <w:p w14:paraId="4A3936EF" w14:textId="0AFC1606" w:rsidR="000E35F3" w:rsidRDefault="009E0DE3" w:rsidP="004F7677">
      <w:pPr>
        <w:pStyle w:val="ListParagraph"/>
        <w:numPr>
          <w:ilvl w:val="0"/>
          <w:numId w:val="10"/>
        </w:numPr>
      </w:pPr>
      <w:r>
        <w:t xml:space="preserve">“Were you able to </w:t>
      </w:r>
      <w:r w:rsidR="00C46613">
        <w:t>distinguish disparity between real world gestures and gestures they correspond to in-game</w:t>
      </w:r>
      <w:r w:rsidR="00916C89">
        <w:t xml:space="preserve">: (1, </w:t>
      </w:r>
      <w:r w:rsidR="00220842">
        <w:t>easily – 5, not easily).</w:t>
      </w:r>
    </w:p>
    <w:p w14:paraId="604ED45D" w14:textId="761C2E9E" w:rsidR="004F7677" w:rsidRDefault="00D929C8" w:rsidP="003E540C">
      <w:pPr>
        <w:pStyle w:val="ListParagraph"/>
        <w:numPr>
          <w:ilvl w:val="0"/>
          <w:numId w:val="10"/>
        </w:numPr>
      </w:pPr>
      <w:r>
        <w:t>Incomplete</w:t>
      </w:r>
    </w:p>
    <w:p w14:paraId="42274021" w14:textId="77777777" w:rsidR="00D929C8" w:rsidRDefault="00D929C8" w:rsidP="00D929C8">
      <w:pPr>
        <w:pStyle w:val="ListParagraph"/>
        <w:numPr>
          <w:ilvl w:val="0"/>
          <w:numId w:val="10"/>
        </w:numPr>
      </w:pPr>
      <w:r>
        <w:t>Incomplete</w:t>
      </w:r>
    </w:p>
    <w:p w14:paraId="76D3FC9D" w14:textId="77777777" w:rsidR="00D929C8" w:rsidRDefault="00D929C8" w:rsidP="00D929C8">
      <w:pPr>
        <w:pStyle w:val="ListParagraph"/>
        <w:numPr>
          <w:ilvl w:val="0"/>
          <w:numId w:val="10"/>
        </w:numPr>
      </w:pPr>
      <w:r>
        <w:t>Incomplete</w:t>
      </w:r>
    </w:p>
    <w:p w14:paraId="3D8F0FF1" w14:textId="77777777" w:rsidR="00D929C8" w:rsidRDefault="00D929C8" w:rsidP="00D929C8">
      <w:pPr>
        <w:pStyle w:val="ListParagraph"/>
        <w:numPr>
          <w:ilvl w:val="0"/>
          <w:numId w:val="10"/>
        </w:numPr>
      </w:pPr>
      <w:r>
        <w:t>Incomplete</w:t>
      </w:r>
    </w:p>
    <w:p w14:paraId="34636299" w14:textId="77777777" w:rsidR="00D929C8" w:rsidRDefault="00D929C8" w:rsidP="00D929C8">
      <w:pPr>
        <w:pStyle w:val="ListParagraph"/>
        <w:numPr>
          <w:ilvl w:val="0"/>
          <w:numId w:val="10"/>
        </w:numPr>
      </w:pPr>
      <w:r>
        <w:t>Incomplete</w:t>
      </w:r>
    </w:p>
    <w:p w14:paraId="63CA5D73" w14:textId="77777777" w:rsidR="00D929C8" w:rsidRDefault="00D929C8" w:rsidP="00D929C8">
      <w:pPr>
        <w:pStyle w:val="ListParagraph"/>
        <w:numPr>
          <w:ilvl w:val="0"/>
          <w:numId w:val="10"/>
        </w:numPr>
      </w:pPr>
      <w:r>
        <w:t>Incomplete</w:t>
      </w:r>
    </w:p>
    <w:p w14:paraId="656FE4C2" w14:textId="77777777" w:rsidR="00D929C8" w:rsidRDefault="00D929C8" w:rsidP="00D929C8">
      <w:pPr>
        <w:pStyle w:val="ListParagraph"/>
        <w:numPr>
          <w:ilvl w:val="0"/>
          <w:numId w:val="10"/>
        </w:numPr>
      </w:pPr>
      <w:r>
        <w:t>Incomplete</w:t>
      </w:r>
    </w:p>
    <w:p w14:paraId="10A7DA78" w14:textId="77777777" w:rsidR="00D929C8" w:rsidRDefault="00D929C8" w:rsidP="00D929C8">
      <w:pPr>
        <w:pStyle w:val="ListParagraph"/>
        <w:numPr>
          <w:ilvl w:val="0"/>
          <w:numId w:val="10"/>
        </w:numPr>
      </w:pPr>
      <w:r>
        <w:t>Incomplete</w:t>
      </w:r>
    </w:p>
    <w:p w14:paraId="1274E7F7" w14:textId="77777777" w:rsidR="00D929C8" w:rsidRDefault="00D929C8" w:rsidP="00D929C8">
      <w:pPr>
        <w:pStyle w:val="ListParagraph"/>
        <w:numPr>
          <w:ilvl w:val="0"/>
          <w:numId w:val="10"/>
        </w:numPr>
      </w:pPr>
      <w:r>
        <w:t>Incomplete</w:t>
      </w:r>
    </w:p>
    <w:p w14:paraId="29F3B551" w14:textId="77777777" w:rsidR="00D929C8" w:rsidRDefault="00D929C8" w:rsidP="00D929C8">
      <w:pPr>
        <w:pStyle w:val="ListParagraph"/>
        <w:numPr>
          <w:ilvl w:val="0"/>
          <w:numId w:val="10"/>
        </w:numPr>
      </w:pPr>
      <w:r>
        <w:t>Incomplete</w:t>
      </w:r>
    </w:p>
    <w:p w14:paraId="057F9BF4" w14:textId="77777777" w:rsidR="00D929C8" w:rsidRDefault="00D929C8" w:rsidP="00D929C8">
      <w:pPr>
        <w:pStyle w:val="ListParagraph"/>
        <w:numPr>
          <w:ilvl w:val="0"/>
          <w:numId w:val="10"/>
        </w:numPr>
      </w:pPr>
      <w:r>
        <w:lastRenderedPageBreak/>
        <w:t>Incomplete</w:t>
      </w:r>
    </w:p>
    <w:p w14:paraId="32354F12" w14:textId="4053A2D4" w:rsidR="00D929C8" w:rsidRDefault="00D929C8" w:rsidP="00D929C8">
      <w:pPr>
        <w:pStyle w:val="ListParagraph"/>
        <w:numPr>
          <w:ilvl w:val="0"/>
          <w:numId w:val="10"/>
        </w:numPr>
      </w:pPr>
      <w:r>
        <w:t>Incomplete</w:t>
      </w:r>
    </w:p>
    <w:p w14:paraId="3729C618" w14:textId="77777777" w:rsidR="00D929C8" w:rsidRDefault="00D929C8" w:rsidP="003E540C"/>
    <w:p w14:paraId="5932EDA6" w14:textId="2ADF237A" w:rsidR="00BF5405" w:rsidRDefault="00D929C8" w:rsidP="003E540C">
      <w:pPr>
        <w:rPr>
          <w:rFonts w:eastAsiaTheme="majorEastAsia" w:cstheme="majorBidi"/>
          <w:b/>
          <w:sz w:val="28"/>
          <w:szCs w:val="26"/>
        </w:rPr>
      </w:pPr>
      <w:r>
        <w:t xml:space="preserve">Interviews with </w:t>
      </w:r>
      <w:r w:rsidR="004745F9">
        <w:t xml:space="preserve">prospective interviewees interested in providing feedback on this project can be utilised in garnering information as the scenario unfolds. Any </w:t>
      </w:r>
      <w:r w:rsidR="005A4FFF">
        <w:t>inconsistencies can be noted as and when the user plays the game, such as if the user finds a bug in the game or notices gesture disparity.</w:t>
      </w:r>
      <w:r w:rsidR="00BF5405">
        <w:br w:type="page"/>
      </w:r>
    </w:p>
    <w:p w14:paraId="28F94581" w14:textId="77777777" w:rsidR="00BF5405" w:rsidRDefault="00BF5405" w:rsidP="003E540C">
      <w:pPr>
        <w:pStyle w:val="Heading2"/>
      </w:pPr>
      <w:bookmarkStart w:id="9" w:name="_Toc39847132"/>
      <w:r>
        <w:lastRenderedPageBreak/>
        <w:t>2.3. Development Methods</w:t>
      </w:r>
      <w:bookmarkEnd w:id="9"/>
    </w:p>
    <w:p w14:paraId="6B3DAF18" w14:textId="21C91102" w:rsidR="00BF5405" w:rsidRDefault="00DD0EAA" w:rsidP="003E540C">
      <w:pPr>
        <w:rPr>
          <w:rFonts w:eastAsiaTheme="majorEastAsia" w:cstheme="majorBidi"/>
          <w:b/>
          <w:sz w:val="28"/>
          <w:szCs w:val="26"/>
        </w:rPr>
      </w:pPr>
      <w:r>
        <w:t xml:space="preserve">The </w:t>
      </w:r>
      <w:r w:rsidR="00E50019">
        <w:t xml:space="preserve">Agile SDLC will be utilised in development of this project. Compared to traditional methods such as Waterfall, </w:t>
      </w:r>
      <w:r w:rsidR="00EB6DF0">
        <w:t>Agile accommodates multiple cycles of development, which is necessary to improve upon weak systems.</w:t>
      </w:r>
      <w:r w:rsidR="00B4746D">
        <w:t xml:space="preserve"> Feedback from surveys and interviews with users will be the driving force behind </w:t>
      </w:r>
      <w:r w:rsidR="00E87A0E">
        <w:t>Agile, highlighting what aspects of the game will be improved upon each iteration.</w:t>
      </w:r>
      <w:r w:rsidR="00BF5405">
        <w:br w:type="page"/>
      </w:r>
    </w:p>
    <w:p w14:paraId="2466C5FB" w14:textId="77777777" w:rsidR="00BF5405" w:rsidRDefault="00BF5405" w:rsidP="003E540C">
      <w:pPr>
        <w:pStyle w:val="Heading2"/>
      </w:pPr>
      <w:bookmarkStart w:id="10" w:name="_Toc39847133"/>
      <w:r>
        <w:lastRenderedPageBreak/>
        <w:t>2.4. Risks</w:t>
      </w:r>
      <w:bookmarkEnd w:id="10"/>
    </w:p>
    <w:p w14:paraId="6AE5274D" w14:textId="77777777" w:rsidR="00AA318E" w:rsidRDefault="00717696" w:rsidP="003E540C">
      <w:r>
        <w:t>There are numerous risks that come with development of software, as there are not only risks with the software itself, but the hardware it runs on. Other constraints are also prominent in the field of develop</w:t>
      </w:r>
      <w:r w:rsidR="00AA318E">
        <w:t>ment.</w:t>
      </w:r>
    </w:p>
    <w:p w14:paraId="19E8BAAD" w14:textId="24F7990B" w:rsidR="00DE502B" w:rsidRDefault="00AA318E" w:rsidP="00DE502B">
      <w:pPr>
        <w:pStyle w:val="ListParagraph"/>
        <w:numPr>
          <w:ilvl w:val="0"/>
          <w:numId w:val="9"/>
        </w:numPr>
      </w:pPr>
      <w:r>
        <w:t>Time constraints</w:t>
      </w:r>
      <w:r w:rsidR="00391726">
        <w:t xml:space="preserve"> on when to deliver the project</w:t>
      </w:r>
      <w:r>
        <w:t xml:space="preserve"> determine </w:t>
      </w:r>
      <w:proofErr w:type="gramStart"/>
      <w:r w:rsidR="00391726">
        <w:t>whether or not</w:t>
      </w:r>
      <w:proofErr w:type="gramEnd"/>
      <w:r w:rsidR="00391726">
        <w:t xml:space="preserve"> it will be finished</w:t>
      </w:r>
      <w:r w:rsidR="00F17523">
        <w:t>. To mitigate this, a Gantt Chart can be utilised in keeping to a rigid schedule.</w:t>
      </w:r>
    </w:p>
    <w:p w14:paraId="66CC377F" w14:textId="126A14E2" w:rsidR="009653EF" w:rsidRDefault="00076218" w:rsidP="009653EF">
      <w:pPr>
        <w:pStyle w:val="ListParagraph"/>
        <w:numPr>
          <w:ilvl w:val="0"/>
          <w:numId w:val="9"/>
        </w:numPr>
      </w:pPr>
      <w:r>
        <w:t xml:space="preserve">Funds can be limiting on available resources. As projects continue to develop, further down the line it is almost inevitable that </w:t>
      </w:r>
      <w:r w:rsidR="003D74D5">
        <w:t>additional funds become necessary. Extensive research into what resources are necessary for the project and securing of the funds</w:t>
      </w:r>
      <w:r w:rsidR="0003340E">
        <w:t xml:space="preserve"> for what is not accounted for will be a preliminary task</w:t>
      </w:r>
      <w:r w:rsidR="00DE502B">
        <w:t xml:space="preserve"> </w:t>
      </w:r>
      <w:proofErr w:type="gramStart"/>
      <w:r w:rsidR="00DE502B">
        <w:t>so as to</w:t>
      </w:r>
      <w:proofErr w:type="gramEnd"/>
      <w:r w:rsidR="00DE502B">
        <w:t xml:space="preserve"> mitigate future risk.</w:t>
      </w:r>
    </w:p>
    <w:p w14:paraId="06E002AB" w14:textId="51C1A9AA" w:rsidR="0003340E" w:rsidRDefault="0003340E" w:rsidP="00AA318E">
      <w:pPr>
        <w:pStyle w:val="ListParagraph"/>
        <w:numPr>
          <w:ilvl w:val="0"/>
          <w:numId w:val="9"/>
        </w:numPr>
      </w:pPr>
      <w:r>
        <w:t xml:space="preserve">Hardware is always at risk of being damaged or destroyed. For example, a USB stick can be </w:t>
      </w:r>
      <w:r w:rsidR="002070CB">
        <w:t xml:space="preserve">crushed, or less drastically a laptop dropped. Any tangible object should be handled with care and not taken </w:t>
      </w:r>
      <w:r w:rsidR="00B62D0C">
        <w:t>anywhere outside of a workspace unless necessary.</w:t>
      </w:r>
    </w:p>
    <w:p w14:paraId="720B2301" w14:textId="095524FF" w:rsidR="00B62D0C" w:rsidRDefault="00B62D0C" w:rsidP="00AA318E">
      <w:pPr>
        <w:pStyle w:val="ListParagraph"/>
        <w:numPr>
          <w:ilvl w:val="0"/>
          <w:numId w:val="9"/>
        </w:numPr>
      </w:pPr>
      <w:r>
        <w:t>S</w:t>
      </w:r>
      <w:r w:rsidR="00525D4A">
        <w:t>oftware is at risk of being deleted or corrupted. To mitigate this, backups should be made regularly, and to multiple locations</w:t>
      </w:r>
      <w:r w:rsidR="00063031">
        <w:t>. This should follow the rule of 3 places – one copy of the project locally and another two externally (e.g. cloud storage, USB, external HDD).</w:t>
      </w:r>
    </w:p>
    <w:p w14:paraId="2278F114" w14:textId="51467E92" w:rsidR="00AB38B0" w:rsidRDefault="00A23BB5" w:rsidP="00AA318E">
      <w:pPr>
        <w:pStyle w:val="ListParagraph"/>
        <w:numPr>
          <w:ilvl w:val="0"/>
          <w:numId w:val="9"/>
        </w:numPr>
      </w:pPr>
      <w:r>
        <w:t xml:space="preserve">Developed systems may not meet expectations. Whether due to lack of time, </w:t>
      </w:r>
      <w:r w:rsidR="00E0536B">
        <w:t>funds,</w:t>
      </w:r>
      <w:r>
        <w:t xml:space="preserve"> or knowledge, it is </w:t>
      </w:r>
      <w:r w:rsidR="00111641">
        <w:t>imperative that studies be carried out beforehand as to what is needed of the task at hand.</w:t>
      </w:r>
    </w:p>
    <w:p w14:paraId="1C752ACB" w14:textId="13E4ADF9" w:rsidR="00E0536B" w:rsidRDefault="00E0536B" w:rsidP="00AA318E">
      <w:pPr>
        <w:pStyle w:val="ListParagraph"/>
        <w:numPr>
          <w:ilvl w:val="0"/>
          <w:numId w:val="9"/>
        </w:numPr>
      </w:pPr>
      <w:r>
        <w:t xml:space="preserve">Objectives may fall out of scope, as there are a larger </w:t>
      </w:r>
      <w:proofErr w:type="gramStart"/>
      <w:r>
        <w:t>amount</w:t>
      </w:r>
      <w:proofErr w:type="gramEnd"/>
      <w:r>
        <w:t xml:space="preserve"> of small objectives to manage, it is possible some may not become achievable anymore.</w:t>
      </w:r>
    </w:p>
    <w:p w14:paraId="46F2D54A" w14:textId="5A37B3BE" w:rsidR="00757C7D" w:rsidRDefault="00432009" w:rsidP="00AA318E">
      <w:pPr>
        <w:pStyle w:val="ListParagraph"/>
        <w:numPr>
          <w:ilvl w:val="0"/>
          <w:numId w:val="9"/>
        </w:numPr>
      </w:pPr>
      <w:r>
        <w:t>Legal and ethical restrictions may hinder the development of the project if applicable. In this event, the project will need to be revised to accommodate changes that allow for resuming development.</w:t>
      </w:r>
    </w:p>
    <w:p w14:paraId="25F765A1" w14:textId="7A169679" w:rsidR="00432009" w:rsidRDefault="00291559" w:rsidP="00AA318E">
      <w:pPr>
        <w:pStyle w:val="ListParagraph"/>
        <w:numPr>
          <w:ilvl w:val="0"/>
          <w:numId w:val="9"/>
        </w:numPr>
      </w:pPr>
      <w:r>
        <w:t xml:space="preserve">Stakeholders may lose interest in the project. To retain stakeholder interest, the project should aim to </w:t>
      </w:r>
      <w:r w:rsidR="00B062D4">
        <w:t>rigidly keep to the original goals and not lose sight of what to accomplish.</w:t>
      </w:r>
    </w:p>
    <w:p w14:paraId="4F97ABC6" w14:textId="7FA71271" w:rsidR="00ED43AD" w:rsidRDefault="00ED43AD" w:rsidP="00AA318E">
      <w:pPr>
        <w:pStyle w:val="ListParagraph"/>
        <w:numPr>
          <w:ilvl w:val="0"/>
          <w:numId w:val="9"/>
        </w:numPr>
      </w:pPr>
      <w:r>
        <w:lastRenderedPageBreak/>
        <w:t>Methodologies and knowledge used in development of the project may take time to learn</w:t>
      </w:r>
      <w:r w:rsidR="00391726">
        <w:t xml:space="preserve"> and unexpectedly </w:t>
      </w:r>
      <w:r w:rsidR="001C5038">
        <w:t>impose time constraints.</w:t>
      </w:r>
    </w:p>
    <w:p w14:paraId="635DA2D7" w14:textId="1F1DAF9B" w:rsidR="00BF5405" w:rsidRPr="00AA318E" w:rsidRDefault="00BF5405" w:rsidP="00AA318E">
      <w:pPr>
        <w:rPr>
          <w:rFonts w:eastAsiaTheme="majorEastAsia" w:cstheme="majorBidi"/>
          <w:b/>
          <w:sz w:val="28"/>
          <w:szCs w:val="26"/>
        </w:rPr>
      </w:pPr>
      <w:r>
        <w:br w:type="page"/>
      </w:r>
    </w:p>
    <w:p w14:paraId="639DFD2A" w14:textId="5610265D" w:rsidR="00C90DD3" w:rsidRDefault="00BF5405" w:rsidP="003E540C">
      <w:pPr>
        <w:pStyle w:val="Heading2"/>
        <w:rPr>
          <w:sz w:val="32"/>
          <w:szCs w:val="32"/>
        </w:rPr>
      </w:pPr>
      <w:bookmarkStart w:id="11" w:name="_Toc39847134"/>
      <w:r>
        <w:lastRenderedPageBreak/>
        <w:t>2.5. Evaluation of Results</w:t>
      </w:r>
      <w:bookmarkEnd w:id="11"/>
      <w:r w:rsidR="00C90DD3">
        <w:br w:type="page"/>
      </w:r>
    </w:p>
    <w:p w14:paraId="4584BAD1" w14:textId="246883EC" w:rsidR="00C90DD3" w:rsidRDefault="00C90DD3" w:rsidP="003E540C">
      <w:pPr>
        <w:pStyle w:val="Heading1"/>
      </w:pPr>
      <w:bookmarkStart w:id="12" w:name="_Toc39847135"/>
      <w:r>
        <w:lastRenderedPageBreak/>
        <w:t>3. Resources &amp; Planning</w:t>
      </w:r>
      <w:bookmarkEnd w:id="12"/>
      <w:r>
        <w:t xml:space="preserve"> </w:t>
      </w:r>
    </w:p>
    <w:p w14:paraId="6F55BA8E" w14:textId="449E9E05" w:rsidR="00C90DD3" w:rsidRDefault="00E34292" w:rsidP="003E540C">
      <w:r>
        <w:t xml:space="preserve">In developing the project, a rigid </w:t>
      </w:r>
      <w:r w:rsidR="00862BAD">
        <w:t>timeline and list of necessary data / tangible items will be necessary to begin creating a deliverable. This section will discuss these in the form of a</w:t>
      </w:r>
      <w:r w:rsidR="00631007">
        <w:t xml:space="preserve"> Resource List and Gantt Chart.</w:t>
      </w:r>
      <w:r w:rsidR="00C90DD3">
        <w:br w:type="page"/>
      </w:r>
    </w:p>
    <w:p w14:paraId="126A76CC" w14:textId="77777777" w:rsidR="00C90DD3" w:rsidRDefault="00C90DD3" w:rsidP="003E540C">
      <w:pPr>
        <w:pStyle w:val="Heading2"/>
      </w:pPr>
      <w:bookmarkStart w:id="13" w:name="_Toc39847136"/>
      <w:r>
        <w:lastRenderedPageBreak/>
        <w:t>3.1. Necessary Resources</w:t>
      </w:r>
      <w:bookmarkEnd w:id="13"/>
    </w:p>
    <w:p w14:paraId="31EAB6E9" w14:textId="5C2F3F7F" w:rsidR="00631007" w:rsidRDefault="00631007" w:rsidP="00631007">
      <w:pPr>
        <w:pStyle w:val="ListParagraph"/>
        <w:numPr>
          <w:ilvl w:val="0"/>
          <w:numId w:val="7"/>
        </w:numPr>
      </w:pPr>
      <w:r>
        <w:t>Hardware</w:t>
      </w:r>
    </w:p>
    <w:p w14:paraId="1BA3C7D3" w14:textId="3D13AC60" w:rsidR="00631007" w:rsidRDefault="00AE65A9" w:rsidP="00631007">
      <w:pPr>
        <w:pStyle w:val="ListParagraph"/>
        <w:numPr>
          <w:ilvl w:val="1"/>
          <w:numId w:val="7"/>
        </w:numPr>
      </w:pPr>
      <w:r>
        <w:t>Computer</w:t>
      </w:r>
    </w:p>
    <w:p w14:paraId="36C8C5E7" w14:textId="6332306E" w:rsidR="00A16190" w:rsidRDefault="008D3E1F" w:rsidP="00A16190">
      <w:pPr>
        <w:pStyle w:val="ListParagraph"/>
        <w:numPr>
          <w:ilvl w:val="2"/>
          <w:numId w:val="7"/>
        </w:numPr>
      </w:pPr>
      <w:r>
        <w:t>Mouse</w:t>
      </w:r>
    </w:p>
    <w:p w14:paraId="1778C940" w14:textId="49965FA4" w:rsidR="008D3E1F" w:rsidRDefault="008D3E1F" w:rsidP="00A16190">
      <w:pPr>
        <w:pStyle w:val="ListParagraph"/>
        <w:numPr>
          <w:ilvl w:val="2"/>
          <w:numId w:val="7"/>
        </w:numPr>
      </w:pPr>
      <w:r>
        <w:t>Keyboard</w:t>
      </w:r>
    </w:p>
    <w:p w14:paraId="28E00134" w14:textId="6D6AD60B" w:rsidR="008D3E1F" w:rsidRDefault="008D3E1F" w:rsidP="00A16190">
      <w:pPr>
        <w:pStyle w:val="ListParagraph"/>
        <w:numPr>
          <w:ilvl w:val="2"/>
          <w:numId w:val="7"/>
        </w:numPr>
      </w:pPr>
      <w:r>
        <w:t>Monitor</w:t>
      </w:r>
    </w:p>
    <w:p w14:paraId="36A267B9" w14:textId="1E7014F9" w:rsidR="00823DCF" w:rsidRDefault="00823DCF" w:rsidP="00A16190">
      <w:pPr>
        <w:pStyle w:val="ListParagraph"/>
        <w:numPr>
          <w:ilvl w:val="2"/>
          <w:numId w:val="7"/>
        </w:numPr>
      </w:pPr>
      <w:r>
        <w:t>Speaker</w:t>
      </w:r>
    </w:p>
    <w:p w14:paraId="0766409B" w14:textId="78C92FA8" w:rsidR="000449D9" w:rsidRDefault="000449D9" w:rsidP="00A16190">
      <w:pPr>
        <w:pStyle w:val="ListParagraph"/>
        <w:numPr>
          <w:ilvl w:val="2"/>
          <w:numId w:val="7"/>
        </w:numPr>
      </w:pPr>
      <w:r w:rsidRPr="000449D9">
        <w:t>Intel Core i5-4590/AMD FX 8350 equivalent or better</w:t>
      </w:r>
    </w:p>
    <w:p w14:paraId="59362675" w14:textId="691E35AA" w:rsidR="000449D9" w:rsidRDefault="000449D9" w:rsidP="00A16190">
      <w:pPr>
        <w:pStyle w:val="ListParagraph"/>
        <w:numPr>
          <w:ilvl w:val="2"/>
          <w:numId w:val="7"/>
        </w:numPr>
      </w:pPr>
      <w:r w:rsidRPr="000449D9">
        <w:t>NVIDIA GeForce GTX 970, AMD Radeon R9 290 equivalent or better</w:t>
      </w:r>
    </w:p>
    <w:p w14:paraId="485D166A" w14:textId="01490573" w:rsidR="00620E09" w:rsidRDefault="000449D9" w:rsidP="00A16190">
      <w:pPr>
        <w:pStyle w:val="ListParagraph"/>
        <w:numPr>
          <w:ilvl w:val="2"/>
          <w:numId w:val="7"/>
        </w:numPr>
      </w:pPr>
      <w:r>
        <w:t>4</w:t>
      </w:r>
      <w:r w:rsidR="00365FDC" w:rsidRPr="00365FDC">
        <w:t xml:space="preserve"> GB RAM</w:t>
      </w:r>
      <w:r>
        <w:t xml:space="preserve"> or more</w:t>
      </w:r>
    </w:p>
    <w:p w14:paraId="6962B7F9" w14:textId="760AEE18" w:rsidR="005528B6" w:rsidRDefault="005528B6" w:rsidP="00A16190">
      <w:pPr>
        <w:pStyle w:val="ListParagraph"/>
        <w:numPr>
          <w:ilvl w:val="2"/>
          <w:numId w:val="7"/>
        </w:numPr>
      </w:pPr>
      <w:r w:rsidRPr="005528B6">
        <w:t>HDMI 1.4, DisplayPort 1.2 or newer</w:t>
      </w:r>
    </w:p>
    <w:p w14:paraId="3FC48C30" w14:textId="0D5FFB1E" w:rsidR="00365FDC" w:rsidRDefault="00365FDC" w:rsidP="00A16190">
      <w:pPr>
        <w:pStyle w:val="ListParagraph"/>
        <w:numPr>
          <w:ilvl w:val="2"/>
          <w:numId w:val="7"/>
        </w:numPr>
      </w:pPr>
      <w:r w:rsidRPr="00365FDC">
        <w:t>USB 2.0 port</w:t>
      </w:r>
    </w:p>
    <w:p w14:paraId="3631705C" w14:textId="15C2D48E" w:rsidR="00365FDC" w:rsidRDefault="00365FDC" w:rsidP="00A16190">
      <w:pPr>
        <w:pStyle w:val="ListParagraph"/>
        <w:numPr>
          <w:ilvl w:val="2"/>
          <w:numId w:val="7"/>
        </w:numPr>
      </w:pPr>
      <w:r>
        <w:t>Ethernet Port / Network Connection</w:t>
      </w:r>
    </w:p>
    <w:p w14:paraId="7B4BBCC6" w14:textId="3B285940" w:rsidR="00AE65A9" w:rsidRDefault="00AE65A9" w:rsidP="00631007">
      <w:pPr>
        <w:pStyle w:val="ListParagraph"/>
        <w:numPr>
          <w:ilvl w:val="1"/>
          <w:numId w:val="7"/>
        </w:numPr>
      </w:pPr>
      <w:r>
        <w:t>Leap Motion</w:t>
      </w:r>
    </w:p>
    <w:p w14:paraId="72622B69" w14:textId="0187D69E" w:rsidR="008D3E1F" w:rsidRDefault="008D3E1F" w:rsidP="008D3E1F">
      <w:pPr>
        <w:pStyle w:val="ListParagraph"/>
        <w:numPr>
          <w:ilvl w:val="2"/>
          <w:numId w:val="7"/>
        </w:numPr>
      </w:pPr>
      <w:r>
        <w:t>Controller</w:t>
      </w:r>
    </w:p>
    <w:p w14:paraId="534128B0" w14:textId="62D140AC" w:rsidR="008D3E1F" w:rsidRDefault="008D3E1F" w:rsidP="008D3E1F">
      <w:pPr>
        <w:pStyle w:val="ListParagraph"/>
        <w:numPr>
          <w:ilvl w:val="2"/>
          <w:numId w:val="7"/>
        </w:numPr>
      </w:pPr>
      <w:r>
        <w:t>USB Cable</w:t>
      </w:r>
    </w:p>
    <w:p w14:paraId="672727AA" w14:textId="552119FD" w:rsidR="005C4502" w:rsidRDefault="005C4502" w:rsidP="00A16190">
      <w:pPr>
        <w:pStyle w:val="ListParagraph"/>
        <w:numPr>
          <w:ilvl w:val="1"/>
          <w:numId w:val="7"/>
        </w:numPr>
      </w:pPr>
      <w:r>
        <w:t xml:space="preserve">HTC </w:t>
      </w:r>
      <w:proofErr w:type="spellStart"/>
      <w:r>
        <w:t>Vive</w:t>
      </w:r>
      <w:proofErr w:type="spellEnd"/>
    </w:p>
    <w:p w14:paraId="71EEEE1A" w14:textId="20628D06" w:rsidR="00A16190" w:rsidRDefault="00A16190" w:rsidP="00A16190">
      <w:pPr>
        <w:pStyle w:val="ListParagraph"/>
        <w:numPr>
          <w:ilvl w:val="2"/>
          <w:numId w:val="7"/>
        </w:numPr>
      </w:pPr>
      <w:r>
        <w:t>Headset</w:t>
      </w:r>
    </w:p>
    <w:p w14:paraId="7FC8E9BB" w14:textId="186DEF9B" w:rsidR="00A16190" w:rsidRDefault="00A16190" w:rsidP="00A16190">
      <w:pPr>
        <w:pStyle w:val="ListParagraph"/>
        <w:numPr>
          <w:ilvl w:val="2"/>
          <w:numId w:val="7"/>
        </w:numPr>
      </w:pPr>
      <w:r>
        <w:t>Controller</w:t>
      </w:r>
    </w:p>
    <w:p w14:paraId="4C8DD70A" w14:textId="6A5C6832" w:rsidR="00545A04" w:rsidRDefault="00545A04" w:rsidP="00545A04">
      <w:pPr>
        <w:pStyle w:val="ListParagraph"/>
        <w:numPr>
          <w:ilvl w:val="0"/>
          <w:numId w:val="7"/>
        </w:numPr>
      </w:pPr>
      <w:r>
        <w:t>Software</w:t>
      </w:r>
    </w:p>
    <w:p w14:paraId="76162ED6" w14:textId="3006A286" w:rsidR="00545A04" w:rsidRDefault="001E6C42" w:rsidP="00545A04">
      <w:pPr>
        <w:pStyle w:val="ListParagraph"/>
        <w:numPr>
          <w:ilvl w:val="1"/>
          <w:numId w:val="7"/>
        </w:numPr>
      </w:pPr>
      <w:r w:rsidRPr="001E6C42">
        <w:t xml:space="preserve">Windows 7 </w:t>
      </w:r>
      <w:r w:rsidR="009C4736">
        <w:t>64-bit or higher</w:t>
      </w:r>
      <w:r w:rsidRPr="001E6C42">
        <w:t>, Windows 8.1 or later, Windows 10</w:t>
      </w:r>
    </w:p>
    <w:p w14:paraId="75965DA5" w14:textId="07707380" w:rsidR="001E6C42" w:rsidRDefault="00A471AB" w:rsidP="00545A04">
      <w:pPr>
        <w:pStyle w:val="ListParagraph"/>
        <w:numPr>
          <w:ilvl w:val="1"/>
          <w:numId w:val="7"/>
        </w:numPr>
      </w:pPr>
      <w:r w:rsidRPr="00A471AB">
        <w:t>Leap Motion Orion 4.0.0</w:t>
      </w:r>
    </w:p>
    <w:p w14:paraId="000BA589" w14:textId="7BC667B0" w:rsidR="00A471AB" w:rsidRDefault="009C4736" w:rsidP="00545A04">
      <w:pPr>
        <w:pStyle w:val="ListParagraph"/>
        <w:numPr>
          <w:ilvl w:val="1"/>
          <w:numId w:val="7"/>
        </w:numPr>
      </w:pPr>
      <w:r>
        <w:t>Unity 5.6 or newer</w:t>
      </w:r>
    </w:p>
    <w:p w14:paraId="0584B424" w14:textId="6DCEF334" w:rsidR="00FC6932" w:rsidRDefault="00FC6932" w:rsidP="00545A04">
      <w:pPr>
        <w:pStyle w:val="ListParagraph"/>
        <w:numPr>
          <w:ilvl w:val="1"/>
          <w:numId w:val="7"/>
        </w:numPr>
      </w:pPr>
      <w:r>
        <w:t xml:space="preserve">Leap Motion HTC </w:t>
      </w:r>
      <w:proofErr w:type="spellStart"/>
      <w:r>
        <w:t>Vive</w:t>
      </w:r>
      <w:proofErr w:type="spellEnd"/>
      <w:r>
        <w:t xml:space="preserve"> SDK</w:t>
      </w:r>
    </w:p>
    <w:p w14:paraId="37550CD9" w14:textId="089D5F1F" w:rsidR="006064A9" w:rsidRDefault="006064A9" w:rsidP="00545A04">
      <w:pPr>
        <w:pStyle w:val="ListParagraph"/>
        <w:numPr>
          <w:ilvl w:val="1"/>
          <w:numId w:val="7"/>
        </w:numPr>
      </w:pPr>
      <w:r>
        <w:t>Microsoft</w:t>
      </w:r>
    </w:p>
    <w:p w14:paraId="1856D825" w14:textId="736DA377" w:rsidR="0048164A" w:rsidRDefault="0048164A" w:rsidP="0048164A">
      <w:pPr>
        <w:pStyle w:val="ListParagraph"/>
        <w:numPr>
          <w:ilvl w:val="2"/>
          <w:numId w:val="7"/>
        </w:numPr>
      </w:pPr>
      <w:r>
        <w:t>Word</w:t>
      </w:r>
    </w:p>
    <w:p w14:paraId="5025064A" w14:textId="5EF72553" w:rsidR="0048164A" w:rsidRDefault="0048164A" w:rsidP="0048164A">
      <w:pPr>
        <w:pStyle w:val="ListParagraph"/>
        <w:numPr>
          <w:ilvl w:val="2"/>
          <w:numId w:val="7"/>
        </w:numPr>
      </w:pPr>
      <w:r>
        <w:t>Excel</w:t>
      </w:r>
    </w:p>
    <w:p w14:paraId="4A5FCFF9" w14:textId="157F1FC6" w:rsidR="0048164A" w:rsidRDefault="0048164A" w:rsidP="0048164A">
      <w:pPr>
        <w:pStyle w:val="ListParagraph"/>
        <w:numPr>
          <w:ilvl w:val="2"/>
          <w:numId w:val="7"/>
        </w:numPr>
      </w:pPr>
      <w:r>
        <w:t>Project</w:t>
      </w:r>
    </w:p>
    <w:p w14:paraId="48F2A148" w14:textId="174777C7" w:rsidR="00BD5F4F" w:rsidRDefault="00BD5F4F" w:rsidP="0048164A">
      <w:pPr>
        <w:pStyle w:val="ListParagraph"/>
        <w:numPr>
          <w:ilvl w:val="2"/>
          <w:numId w:val="7"/>
        </w:numPr>
      </w:pPr>
      <w:r>
        <w:t>Visual Studio 2017</w:t>
      </w:r>
    </w:p>
    <w:p w14:paraId="00E4AB1D" w14:textId="76944A13" w:rsidR="00C90DD3" w:rsidRPr="00631007" w:rsidRDefault="00C90DD3" w:rsidP="00631007">
      <w:pPr>
        <w:rPr>
          <w:rFonts w:eastAsiaTheme="majorEastAsia" w:cstheme="majorBidi"/>
          <w:b/>
          <w:sz w:val="28"/>
          <w:szCs w:val="26"/>
        </w:rPr>
      </w:pPr>
      <w:r>
        <w:br w:type="page"/>
      </w:r>
    </w:p>
    <w:p w14:paraId="5899BCE4" w14:textId="1C223549" w:rsidR="00C90DD3" w:rsidRDefault="00C90DD3" w:rsidP="003E540C">
      <w:pPr>
        <w:pStyle w:val="Heading2"/>
        <w:rPr>
          <w:sz w:val="32"/>
          <w:szCs w:val="32"/>
        </w:rPr>
      </w:pPr>
      <w:bookmarkStart w:id="14" w:name="_Toc39847137"/>
      <w:r>
        <w:lastRenderedPageBreak/>
        <w:t>3.2. Gantt Chart</w:t>
      </w:r>
      <w:bookmarkEnd w:id="14"/>
      <w:r>
        <w:br w:type="page"/>
      </w:r>
    </w:p>
    <w:p w14:paraId="7034608A" w14:textId="5C1BB239" w:rsidR="00C90DD3" w:rsidRDefault="00C90DD3" w:rsidP="003E540C">
      <w:pPr>
        <w:pStyle w:val="Heading1"/>
      </w:pPr>
      <w:bookmarkStart w:id="15" w:name="_Toc39847138"/>
      <w:r>
        <w:lastRenderedPageBreak/>
        <w:t>4. Conclusion</w:t>
      </w:r>
      <w:bookmarkEnd w:id="15"/>
    </w:p>
    <w:p w14:paraId="2D9125A0" w14:textId="77777777" w:rsidR="00C90DD3" w:rsidRDefault="00C90DD3" w:rsidP="003E540C">
      <w:pPr>
        <w:rPr>
          <w:rFonts w:eastAsiaTheme="majorEastAsia" w:cstheme="majorBidi"/>
          <w:b/>
          <w:sz w:val="32"/>
          <w:szCs w:val="32"/>
        </w:rPr>
      </w:pPr>
      <w:r>
        <w:br w:type="page"/>
      </w:r>
    </w:p>
    <w:bookmarkStart w:id="16" w:name="_Toc39847139" w:displacedByCustomXml="next"/>
    <w:sdt>
      <w:sdtPr>
        <w:rPr>
          <w:rFonts w:eastAsiaTheme="minorHAnsi" w:cstheme="minorBidi"/>
          <w:b w:val="0"/>
          <w:sz w:val="24"/>
          <w:szCs w:val="22"/>
        </w:rPr>
        <w:id w:val="-1416007899"/>
        <w:docPartObj>
          <w:docPartGallery w:val="Bibliographies"/>
          <w:docPartUnique/>
        </w:docPartObj>
      </w:sdtPr>
      <w:sdtEndPr/>
      <w:sdtContent>
        <w:p w14:paraId="00907292" w14:textId="77777777" w:rsidR="00C90DD3" w:rsidRDefault="00C90DD3" w:rsidP="003E540C">
          <w:pPr>
            <w:pStyle w:val="Heading1"/>
          </w:pPr>
          <w:r>
            <w:t>5. References</w:t>
          </w:r>
          <w:bookmarkEnd w:id="16"/>
        </w:p>
        <w:sdt>
          <w:sdtPr>
            <w:id w:val="111145805"/>
            <w:bibliography/>
          </w:sdtPr>
          <w:sdtEndPr/>
          <w:sdtContent>
            <w:p w14:paraId="54B647F9" w14:textId="77777777" w:rsidR="003C48FC" w:rsidRDefault="00C90DD3" w:rsidP="003E540C">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3C48FC" w14:paraId="59B39631" w14:textId="77777777">
                <w:trPr>
                  <w:divId w:val="1288855834"/>
                  <w:tblCellSpacing w:w="15" w:type="dxa"/>
                </w:trPr>
                <w:tc>
                  <w:tcPr>
                    <w:tcW w:w="50" w:type="pct"/>
                    <w:hideMark/>
                  </w:tcPr>
                  <w:p w14:paraId="396557D2" w14:textId="7EB0839E" w:rsidR="003C48FC" w:rsidRDefault="003C48FC">
                    <w:pPr>
                      <w:pStyle w:val="Bibliography"/>
                      <w:rPr>
                        <w:noProof/>
                        <w:szCs w:val="24"/>
                      </w:rPr>
                    </w:pPr>
                    <w:r>
                      <w:rPr>
                        <w:noProof/>
                      </w:rPr>
                      <w:t xml:space="preserve">[1] </w:t>
                    </w:r>
                  </w:p>
                </w:tc>
                <w:tc>
                  <w:tcPr>
                    <w:tcW w:w="0" w:type="auto"/>
                    <w:hideMark/>
                  </w:tcPr>
                  <w:p w14:paraId="7FE6F0DF" w14:textId="77777777" w:rsidR="003C48FC" w:rsidRDefault="003C48FC">
                    <w:pPr>
                      <w:pStyle w:val="Bibliography"/>
                      <w:rPr>
                        <w:noProof/>
                      </w:rPr>
                    </w:pPr>
                    <w:r>
                      <w:rPr>
                        <w:noProof/>
                      </w:rPr>
                      <w:t>A. Sharma, A. Yadav, S. Srivastava and R. Gupta, “Analysis of movement and gesture recognition using Leap Motion Controller,” Procedia Computer Science, 8 June 2018. [Online]. Available: https://www.sciencedirect.com/science/article/pii/S1877050918307403. [Accessed 8 May 2020].</w:t>
                    </w:r>
                  </w:p>
                </w:tc>
              </w:tr>
              <w:tr w:rsidR="003C48FC" w14:paraId="0D4E3E18" w14:textId="77777777">
                <w:trPr>
                  <w:divId w:val="1288855834"/>
                  <w:tblCellSpacing w:w="15" w:type="dxa"/>
                </w:trPr>
                <w:tc>
                  <w:tcPr>
                    <w:tcW w:w="50" w:type="pct"/>
                    <w:hideMark/>
                  </w:tcPr>
                  <w:p w14:paraId="5995C751" w14:textId="77777777" w:rsidR="003C48FC" w:rsidRDefault="003C48FC">
                    <w:pPr>
                      <w:pStyle w:val="Bibliography"/>
                      <w:rPr>
                        <w:noProof/>
                      </w:rPr>
                    </w:pPr>
                    <w:r>
                      <w:rPr>
                        <w:noProof/>
                      </w:rPr>
                      <w:t xml:space="preserve">[2] </w:t>
                    </w:r>
                  </w:p>
                </w:tc>
                <w:tc>
                  <w:tcPr>
                    <w:tcW w:w="0" w:type="auto"/>
                    <w:hideMark/>
                  </w:tcPr>
                  <w:p w14:paraId="620C4F62" w14:textId="77777777" w:rsidR="003C48FC" w:rsidRDefault="003C48FC">
                    <w:pPr>
                      <w:pStyle w:val="Bibliography"/>
                      <w:rPr>
                        <w:noProof/>
                      </w:rPr>
                    </w:pPr>
                    <w:r>
                      <w:rPr>
                        <w:noProof/>
                      </w:rPr>
                      <w:t>P. Wozniak, O. Vauderwange, A. Mandal, N. Javahiraly and D. Curticapean, “Possible applications of the LEAP motion controller for more interactive simulated experiments in augmented or virtual reality,” Spie.Digital Library, 27 September 2016. [Online]. Available: https://www.spiedigitallibrary.org/conference-proceedings-of-spie/9946/99460P/Possible-applications-of-the-LEAP-motion-controller-for-more-interactive/10.1117/12.2237673.full?SSO=1. [Accessed 8 May 2020].</w:t>
                    </w:r>
                  </w:p>
                </w:tc>
              </w:tr>
              <w:tr w:rsidR="003C48FC" w14:paraId="1D9E9645" w14:textId="77777777">
                <w:trPr>
                  <w:divId w:val="1288855834"/>
                  <w:tblCellSpacing w:w="15" w:type="dxa"/>
                </w:trPr>
                <w:tc>
                  <w:tcPr>
                    <w:tcW w:w="50" w:type="pct"/>
                    <w:hideMark/>
                  </w:tcPr>
                  <w:p w14:paraId="0DB0C9E1" w14:textId="77777777" w:rsidR="003C48FC" w:rsidRDefault="003C48FC">
                    <w:pPr>
                      <w:pStyle w:val="Bibliography"/>
                      <w:rPr>
                        <w:noProof/>
                      </w:rPr>
                    </w:pPr>
                    <w:r>
                      <w:rPr>
                        <w:noProof/>
                      </w:rPr>
                      <w:t xml:space="preserve">[3] </w:t>
                    </w:r>
                  </w:p>
                </w:tc>
                <w:tc>
                  <w:tcPr>
                    <w:tcW w:w="0" w:type="auto"/>
                    <w:hideMark/>
                  </w:tcPr>
                  <w:p w14:paraId="523D8831" w14:textId="77777777" w:rsidR="003C48FC" w:rsidRDefault="003C48FC">
                    <w:pPr>
                      <w:pStyle w:val="Bibliography"/>
                      <w:rPr>
                        <w:noProof/>
                      </w:rPr>
                    </w:pPr>
                    <w:r>
                      <w:rPr>
                        <w:noProof/>
                      </w:rPr>
                      <w:t xml:space="preserve">K. Koffka, “Learning And Other Memory Functions I,” in </w:t>
                    </w:r>
                    <w:r>
                      <w:rPr>
                        <w:i/>
                        <w:iCs/>
                        <w:noProof/>
                      </w:rPr>
                      <w:t>Principles of Gestalt Psychology</w:t>
                    </w:r>
                    <w:r>
                      <w:rPr>
                        <w:noProof/>
                      </w:rPr>
                      <w:t>, Oxford, Routledge, 2013, p. 530.</w:t>
                    </w:r>
                  </w:p>
                </w:tc>
              </w:tr>
              <w:tr w:rsidR="003C48FC" w14:paraId="101042AF" w14:textId="77777777">
                <w:trPr>
                  <w:divId w:val="1288855834"/>
                  <w:tblCellSpacing w:w="15" w:type="dxa"/>
                </w:trPr>
                <w:tc>
                  <w:tcPr>
                    <w:tcW w:w="50" w:type="pct"/>
                    <w:hideMark/>
                  </w:tcPr>
                  <w:p w14:paraId="67F7A011" w14:textId="77777777" w:rsidR="003C48FC" w:rsidRDefault="003C48FC">
                    <w:pPr>
                      <w:pStyle w:val="Bibliography"/>
                      <w:rPr>
                        <w:noProof/>
                      </w:rPr>
                    </w:pPr>
                    <w:r>
                      <w:rPr>
                        <w:noProof/>
                      </w:rPr>
                      <w:t xml:space="preserve">[4] </w:t>
                    </w:r>
                  </w:p>
                </w:tc>
                <w:tc>
                  <w:tcPr>
                    <w:tcW w:w="0" w:type="auto"/>
                    <w:hideMark/>
                  </w:tcPr>
                  <w:p w14:paraId="21C4A590" w14:textId="77777777" w:rsidR="003C48FC" w:rsidRDefault="003C48FC">
                    <w:pPr>
                      <w:pStyle w:val="Bibliography"/>
                      <w:rPr>
                        <w:noProof/>
                      </w:rPr>
                    </w:pPr>
                    <w:r>
                      <w:rPr>
                        <w:noProof/>
                      </w:rPr>
                      <w:t xml:space="preserve">D. Navarro and V. Sundstedt, “Evaluating Player Performance and Experience in Virtual Reality Game Interactions using the HTC Vive Controller and Leap Motion Sensor,” in </w:t>
                    </w:r>
                    <w:r>
                      <w:rPr>
                        <w:i/>
                        <w:iCs/>
                        <w:noProof/>
                      </w:rPr>
                      <w:t>International Joint Conference on Computer Vision</w:t>
                    </w:r>
                    <w:r>
                      <w:rPr>
                        <w:noProof/>
                      </w:rPr>
                      <w:t xml:space="preserve">, 2019. </w:t>
                    </w:r>
                  </w:p>
                </w:tc>
              </w:tr>
              <w:tr w:rsidR="003C48FC" w14:paraId="4CB3824F" w14:textId="77777777">
                <w:trPr>
                  <w:divId w:val="1288855834"/>
                  <w:tblCellSpacing w:w="15" w:type="dxa"/>
                </w:trPr>
                <w:tc>
                  <w:tcPr>
                    <w:tcW w:w="50" w:type="pct"/>
                    <w:hideMark/>
                  </w:tcPr>
                  <w:p w14:paraId="5ADADDFB" w14:textId="77777777" w:rsidR="003C48FC" w:rsidRDefault="003C48FC">
                    <w:pPr>
                      <w:pStyle w:val="Bibliography"/>
                      <w:rPr>
                        <w:noProof/>
                      </w:rPr>
                    </w:pPr>
                    <w:r>
                      <w:rPr>
                        <w:noProof/>
                      </w:rPr>
                      <w:t xml:space="preserve">[5] </w:t>
                    </w:r>
                  </w:p>
                </w:tc>
                <w:tc>
                  <w:tcPr>
                    <w:tcW w:w="0" w:type="auto"/>
                    <w:hideMark/>
                  </w:tcPr>
                  <w:p w14:paraId="1982DF0C" w14:textId="77777777" w:rsidR="003C48FC" w:rsidRDefault="003C48FC">
                    <w:pPr>
                      <w:pStyle w:val="Bibliography"/>
                      <w:rPr>
                        <w:noProof/>
                      </w:rPr>
                    </w:pPr>
                    <w:r>
                      <w:rPr>
                        <w:noProof/>
                      </w:rPr>
                      <w:t xml:space="preserve">G. Caggianese, P. Neroni and L. Gallo, “The Vive Controllers vs. Leap Motion for interactions in Virtual Environments: a comparative evaluation,” in </w:t>
                    </w:r>
                    <w:r>
                      <w:rPr>
                        <w:i/>
                        <w:iCs/>
                        <w:noProof/>
                      </w:rPr>
                      <w:t>Intelligent Interactive Multimedia Systems and Services</w:t>
                    </w:r>
                    <w:r>
                      <w:rPr>
                        <w:noProof/>
                      </w:rPr>
                      <w:t>, Naples, Institute for High Performance Computing and Networking, 2019, pp. 24 - 33.</w:t>
                    </w:r>
                  </w:p>
                </w:tc>
              </w:tr>
              <w:tr w:rsidR="003C48FC" w14:paraId="5B31C85C" w14:textId="77777777">
                <w:trPr>
                  <w:divId w:val="1288855834"/>
                  <w:tblCellSpacing w:w="15" w:type="dxa"/>
                </w:trPr>
                <w:tc>
                  <w:tcPr>
                    <w:tcW w:w="50" w:type="pct"/>
                    <w:hideMark/>
                  </w:tcPr>
                  <w:p w14:paraId="1D9AFE52" w14:textId="77777777" w:rsidR="003C48FC" w:rsidRDefault="003C48FC">
                    <w:pPr>
                      <w:pStyle w:val="Bibliography"/>
                      <w:rPr>
                        <w:noProof/>
                      </w:rPr>
                    </w:pPr>
                    <w:r>
                      <w:rPr>
                        <w:noProof/>
                      </w:rPr>
                      <w:t xml:space="preserve">[6] </w:t>
                    </w:r>
                  </w:p>
                </w:tc>
                <w:tc>
                  <w:tcPr>
                    <w:tcW w:w="0" w:type="auto"/>
                    <w:hideMark/>
                  </w:tcPr>
                  <w:p w14:paraId="5E1B5FA9" w14:textId="77777777" w:rsidR="003C48FC" w:rsidRDefault="003C48FC">
                    <w:pPr>
                      <w:pStyle w:val="Bibliography"/>
                      <w:rPr>
                        <w:noProof/>
                      </w:rPr>
                    </w:pPr>
                    <w:r>
                      <w:rPr>
                        <w:noProof/>
                      </w:rPr>
                      <w:t>Ultrahaptics Ltd, “Leap Motion Controller,” 15 December 2019. [Online]. Available: https://www.ultraleap.com/datasheets/Leap_Motion_Controller_Datasheet.pdf. [Accessed 8 May 2020].</w:t>
                    </w:r>
                  </w:p>
                </w:tc>
              </w:tr>
              <w:tr w:rsidR="003C48FC" w14:paraId="27456E11" w14:textId="77777777">
                <w:trPr>
                  <w:divId w:val="1288855834"/>
                  <w:tblCellSpacing w:w="15" w:type="dxa"/>
                </w:trPr>
                <w:tc>
                  <w:tcPr>
                    <w:tcW w:w="50" w:type="pct"/>
                    <w:hideMark/>
                  </w:tcPr>
                  <w:p w14:paraId="1FE055D4" w14:textId="77777777" w:rsidR="003C48FC" w:rsidRDefault="003C48FC">
                    <w:pPr>
                      <w:pStyle w:val="Bibliography"/>
                      <w:rPr>
                        <w:noProof/>
                      </w:rPr>
                    </w:pPr>
                    <w:r>
                      <w:rPr>
                        <w:noProof/>
                      </w:rPr>
                      <w:t xml:space="preserve">[7] </w:t>
                    </w:r>
                  </w:p>
                </w:tc>
                <w:tc>
                  <w:tcPr>
                    <w:tcW w:w="0" w:type="auto"/>
                    <w:hideMark/>
                  </w:tcPr>
                  <w:p w14:paraId="7C4968C6" w14:textId="77777777" w:rsidR="003C48FC" w:rsidRDefault="003C48FC">
                    <w:pPr>
                      <w:pStyle w:val="Bibliography"/>
                      <w:rPr>
                        <w:noProof/>
                      </w:rPr>
                    </w:pPr>
                    <w:r>
                      <w:rPr>
                        <w:noProof/>
                      </w:rPr>
                      <w:t xml:space="preserve">H. Desurvire and C. Wiberg, “Game Usability Heuristics (PLAY) for Evaluating and Designing Better Games: The Next Iteration,” in </w:t>
                    </w:r>
                    <w:r>
                      <w:rPr>
                        <w:i/>
                        <w:iCs/>
                        <w:noProof/>
                      </w:rPr>
                      <w:t xml:space="preserve">Online Communities and </w:t>
                    </w:r>
                    <w:r>
                      <w:rPr>
                        <w:i/>
                        <w:iCs/>
                        <w:noProof/>
                      </w:rPr>
                      <w:lastRenderedPageBreak/>
                      <w:t>Social Computing</w:t>
                    </w:r>
                    <w:r>
                      <w:rPr>
                        <w:noProof/>
                      </w:rPr>
                      <w:t>, Berlin, International Conference on Online Communities and Social Computing, 2009, pp. 557 - 566.</w:t>
                    </w:r>
                  </w:p>
                </w:tc>
              </w:tr>
            </w:tbl>
            <w:p w14:paraId="2D9C38A6" w14:textId="77777777" w:rsidR="003C48FC" w:rsidRDefault="003C48FC">
              <w:pPr>
                <w:divId w:val="1288855834"/>
                <w:rPr>
                  <w:rFonts w:eastAsia="Times New Roman"/>
                  <w:noProof/>
                </w:rPr>
              </w:pPr>
            </w:p>
            <w:p w14:paraId="470673CF" w14:textId="6FF3F3CB" w:rsidR="00C90DD3" w:rsidRDefault="00C90DD3" w:rsidP="003E540C">
              <w:r>
                <w:rPr>
                  <w:b/>
                  <w:bCs/>
                  <w:noProof/>
                </w:rPr>
                <w:fldChar w:fldCharType="end"/>
              </w:r>
            </w:p>
          </w:sdtContent>
        </w:sdt>
      </w:sdtContent>
    </w:sdt>
    <w:p w14:paraId="335057CF" w14:textId="77777777" w:rsidR="00C90DD3" w:rsidRPr="00C90DD3" w:rsidRDefault="00C90DD3" w:rsidP="003E540C"/>
    <w:p w14:paraId="7B571386" w14:textId="077A55BE" w:rsidR="0079084A" w:rsidRPr="00C90DD3" w:rsidRDefault="00C90DD3" w:rsidP="003E540C">
      <w:pPr>
        <w:rPr>
          <w:rFonts w:eastAsiaTheme="majorEastAsia" w:cstheme="majorBidi"/>
          <w:b/>
          <w:sz w:val="32"/>
          <w:szCs w:val="32"/>
        </w:rPr>
      </w:pPr>
      <w:r>
        <w:br w:type="page"/>
      </w:r>
    </w:p>
    <w:p w14:paraId="062C2AF1" w14:textId="77777777" w:rsidR="003B5B13" w:rsidRDefault="003B5B13" w:rsidP="003E540C"/>
    <w:sectPr w:rsidR="003B5B13" w:rsidSect="00C90DD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7CBF6E" w14:textId="77777777" w:rsidR="00C90DD3" w:rsidRDefault="00C90DD3" w:rsidP="00C90DD3">
      <w:pPr>
        <w:spacing w:after="0" w:line="240" w:lineRule="auto"/>
      </w:pPr>
      <w:r>
        <w:separator/>
      </w:r>
    </w:p>
  </w:endnote>
  <w:endnote w:type="continuationSeparator" w:id="0">
    <w:p w14:paraId="3A0E7840" w14:textId="77777777" w:rsidR="00C90DD3" w:rsidRDefault="00C90DD3" w:rsidP="00C90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2467017"/>
      <w:docPartObj>
        <w:docPartGallery w:val="Page Numbers (Bottom of Page)"/>
        <w:docPartUnique/>
      </w:docPartObj>
    </w:sdtPr>
    <w:sdtEndPr>
      <w:rPr>
        <w:noProof/>
      </w:rPr>
    </w:sdtEndPr>
    <w:sdtContent>
      <w:p w14:paraId="15CDC73E" w14:textId="3CDACCE6" w:rsidR="00C90DD3" w:rsidRDefault="00C90D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CD850" w14:textId="77777777" w:rsidR="00C90DD3" w:rsidRDefault="00C90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3100B1" w14:textId="77777777" w:rsidR="00C90DD3" w:rsidRDefault="00C90DD3" w:rsidP="00C90DD3">
      <w:pPr>
        <w:spacing w:after="0" w:line="240" w:lineRule="auto"/>
      </w:pPr>
      <w:r>
        <w:separator/>
      </w:r>
    </w:p>
  </w:footnote>
  <w:footnote w:type="continuationSeparator" w:id="0">
    <w:p w14:paraId="3F6D2CD6" w14:textId="77777777" w:rsidR="00C90DD3" w:rsidRDefault="00C90DD3" w:rsidP="00C90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204F9D"/>
    <w:multiLevelType w:val="hybridMultilevel"/>
    <w:tmpl w:val="F2880F4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4775404"/>
    <w:multiLevelType w:val="hybridMultilevel"/>
    <w:tmpl w:val="C58AB6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931051"/>
    <w:multiLevelType w:val="hybridMultilevel"/>
    <w:tmpl w:val="43D0D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8817D3"/>
    <w:multiLevelType w:val="hybridMultilevel"/>
    <w:tmpl w:val="40080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9116A9"/>
    <w:multiLevelType w:val="hybridMultilevel"/>
    <w:tmpl w:val="49689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ED206C"/>
    <w:multiLevelType w:val="hybridMultilevel"/>
    <w:tmpl w:val="0456D8B4"/>
    <w:lvl w:ilvl="0" w:tplc="0809001B">
      <w:start w:val="1"/>
      <w:numFmt w:val="lowerRoman"/>
      <w:lvlText w:val="%1."/>
      <w:lvlJc w:val="right"/>
      <w:pPr>
        <w:ind w:left="2340"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6" w15:restartNumberingAfterBreak="0">
    <w:nsid w:val="5A8C7743"/>
    <w:multiLevelType w:val="hybridMultilevel"/>
    <w:tmpl w:val="30C0B50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 w15:restartNumberingAfterBreak="0">
    <w:nsid w:val="5B4373E5"/>
    <w:multiLevelType w:val="hybridMultilevel"/>
    <w:tmpl w:val="ECCE5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FA0F0A"/>
    <w:multiLevelType w:val="hybridMultilevel"/>
    <w:tmpl w:val="4112E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2049B7"/>
    <w:multiLevelType w:val="hybridMultilevel"/>
    <w:tmpl w:val="6040F2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6"/>
  </w:num>
  <w:num w:numId="2">
    <w:abstractNumId w:val="7"/>
  </w:num>
  <w:num w:numId="3">
    <w:abstractNumId w:val="8"/>
  </w:num>
  <w:num w:numId="4">
    <w:abstractNumId w:val="5"/>
  </w:num>
  <w:num w:numId="5">
    <w:abstractNumId w:val="4"/>
  </w:num>
  <w:num w:numId="6">
    <w:abstractNumId w:val="0"/>
  </w:num>
  <w:num w:numId="7">
    <w:abstractNumId w:val="1"/>
  </w:num>
  <w:num w:numId="8">
    <w:abstractNumId w:val="9"/>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84A"/>
    <w:rsid w:val="00000DC7"/>
    <w:rsid w:val="00004140"/>
    <w:rsid w:val="00015453"/>
    <w:rsid w:val="0001590B"/>
    <w:rsid w:val="00022256"/>
    <w:rsid w:val="00022576"/>
    <w:rsid w:val="00026CC7"/>
    <w:rsid w:val="00032C84"/>
    <w:rsid w:val="0003340E"/>
    <w:rsid w:val="00033D95"/>
    <w:rsid w:val="00035DF7"/>
    <w:rsid w:val="000445F0"/>
    <w:rsid w:val="000449D9"/>
    <w:rsid w:val="000508D5"/>
    <w:rsid w:val="00060697"/>
    <w:rsid w:val="00063031"/>
    <w:rsid w:val="00076218"/>
    <w:rsid w:val="00080EE1"/>
    <w:rsid w:val="00081818"/>
    <w:rsid w:val="00095453"/>
    <w:rsid w:val="000B52EB"/>
    <w:rsid w:val="000B6E90"/>
    <w:rsid w:val="000C2C3F"/>
    <w:rsid w:val="000D7C1C"/>
    <w:rsid w:val="000E2C7B"/>
    <w:rsid w:val="000E35F3"/>
    <w:rsid w:val="000E530A"/>
    <w:rsid w:val="000E6412"/>
    <w:rsid w:val="000E6DF2"/>
    <w:rsid w:val="000F4305"/>
    <w:rsid w:val="000F69BC"/>
    <w:rsid w:val="001114D8"/>
    <w:rsid w:val="00111641"/>
    <w:rsid w:val="00130431"/>
    <w:rsid w:val="0014578B"/>
    <w:rsid w:val="00150F55"/>
    <w:rsid w:val="00151254"/>
    <w:rsid w:val="001535F5"/>
    <w:rsid w:val="001549B8"/>
    <w:rsid w:val="001762B6"/>
    <w:rsid w:val="001766EB"/>
    <w:rsid w:val="00176A75"/>
    <w:rsid w:val="00177E2A"/>
    <w:rsid w:val="00184750"/>
    <w:rsid w:val="0019031D"/>
    <w:rsid w:val="001955C3"/>
    <w:rsid w:val="001A0E9F"/>
    <w:rsid w:val="001A44CB"/>
    <w:rsid w:val="001B2122"/>
    <w:rsid w:val="001B57B6"/>
    <w:rsid w:val="001B7D73"/>
    <w:rsid w:val="001C0DAC"/>
    <w:rsid w:val="001C38C1"/>
    <w:rsid w:val="001C5038"/>
    <w:rsid w:val="001C588B"/>
    <w:rsid w:val="001E6C42"/>
    <w:rsid w:val="001F4D78"/>
    <w:rsid w:val="00200B33"/>
    <w:rsid w:val="002070CB"/>
    <w:rsid w:val="00214DD1"/>
    <w:rsid w:val="00217B04"/>
    <w:rsid w:val="00220842"/>
    <w:rsid w:val="00222200"/>
    <w:rsid w:val="00227BB7"/>
    <w:rsid w:val="002458A7"/>
    <w:rsid w:val="00251F9F"/>
    <w:rsid w:val="00254A2B"/>
    <w:rsid w:val="00255C03"/>
    <w:rsid w:val="00257DC1"/>
    <w:rsid w:val="00262052"/>
    <w:rsid w:val="00270B4A"/>
    <w:rsid w:val="002776B1"/>
    <w:rsid w:val="00287B43"/>
    <w:rsid w:val="00291559"/>
    <w:rsid w:val="002942CB"/>
    <w:rsid w:val="00294599"/>
    <w:rsid w:val="002A36FE"/>
    <w:rsid w:val="002A3A73"/>
    <w:rsid w:val="002B3927"/>
    <w:rsid w:val="002B53B7"/>
    <w:rsid w:val="002D3E81"/>
    <w:rsid w:val="002E0E8B"/>
    <w:rsid w:val="002E41A8"/>
    <w:rsid w:val="002E6DBC"/>
    <w:rsid w:val="002F0591"/>
    <w:rsid w:val="002F28D4"/>
    <w:rsid w:val="002F43D4"/>
    <w:rsid w:val="002F7CF7"/>
    <w:rsid w:val="003015EE"/>
    <w:rsid w:val="003029A5"/>
    <w:rsid w:val="003037C3"/>
    <w:rsid w:val="0030556E"/>
    <w:rsid w:val="00307AB8"/>
    <w:rsid w:val="00310873"/>
    <w:rsid w:val="003153A8"/>
    <w:rsid w:val="0032621B"/>
    <w:rsid w:val="00327A89"/>
    <w:rsid w:val="003400C0"/>
    <w:rsid w:val="00347303"/>
    <w:rsid w:val="00362B63"/>
    <w:rsid w:val="00365FDC"/>
    <w:rsid w:val="0036783D"/>
    <w:rsid w:val="00370DD0"/>
    <w:rsid w:val="00371FBF"/>
    <w:rsid w:val="00376D90"/>
    <w:rsid w:val="00376FF7"/>
    <w:rsid w:val="003777B0"/>
    <w:rsid w:val="00382C79"/>
    <w:rsid w:val="00391726"/>
    <w:rsid w:val="0039172F"/>
    <w:rsid w:val="00397995"/>
    <w:rsid w:val="003B0150"/>
    <w:rsid w:val="003B1231"/>
    <w:rsid w:val="003B5B13"/>
    <w:rsid w:val="003C1316"/>
    <w:rsid w:val="003C48FC"/>
    <w:rsid w:val="003D5968"/>
    <w:rsid w:val="003D74D5"/>
    <w:rsid w:val="003E01DA"/>
    <w:rsid w:val="003E170A"/>
    <w:rsid w:val="003E540C"/>
    <w:rsid w:val="003F1D7E"/>
    <w:rsid w:val="003F3F45"/>
    <w:rsid w:val="003F5B1C"/>
    <w:rsid w:val="00407872"/>
    <w:rsid w:val="0041397A"/>
    <w:rsid w:val="00413DA4"/>
    <w:rsid w:val="00414573"/>
    <w:rsid w:val="004228EE"/>
    <w:rsid w:val="004305BD"/>
    <w:rsid w:val="00432009"/>
    <w:rsid w:val="00440E29"/>
    <w:rsid w:val="00443F88"/>
    <w:rsid w:val="00446333"/>
    <w:rsid w:val="00450821"/>
    <w:rsid w:val="00451832"/>
    <w:rsid w:val="0046518D"/>
    <w:rsid w:val="004652BD"/>
    <w:rsid w:val="0046795A"/>
    <w:rsid w:val="00470615"/>
    <w:rsid w:val="004745F9"/>
    <w:rsid w:val="0048164A"/>
    <w:rsid w:val="00487BFC"/>
    <w:rsid w:val="00492985"/>
    <w:rsid w:val="00492D9E"/>
    <w:rsid w:val="0049524D"/>
    <w:rsid w:val="004A1460"/>
    <w:rsid w:val="004A3F28"/>
    <w:rsid w:val="004A4F75"/>
    <w:rsid w:val="004A6D45"/>
    <w:rsid w:val="004B039F"/>
    <w:rsid w:val="004B1AA1"/>
    <w:rsid w:val="004B31E1"/>
    <w:rsid w:val="004B478A"/>
    <w:rsid w:val="004B6AC3"/>
    <w:rsid w:val="004C21CB"/>
    <w:rsid w:val="004D1038"/>
    <w:rsid w:val="004D4D26"/>
    <w:rsid w:val="004D6152"/>
    <w:rsid w:val="004E440A"/>
    <w:rsid w:val="004F2B23"/>
    <w:rsid w:val="004F4D2A"/>
    <w:rsid w:val="004F50CE"/>
    <w:rsid w:val="004F7677"/>
    <w:rsid w:val="00502380"/>
    <w:rsid w:val="005050D8"/>
    <w:rsid w:val="00506817"/>
    <w:rsid w:val="005135B1"/>
    <w:rsid w:val="00513625"/>
    <w:rsid w:val="00521B59"/>
    <w:rsid w:val="0052212F"/>
    <w:rsid w:val="00525D4A"/>
    <w:rsid w:val="005330A8"/>
    <w:rsid w:val="00533F6A"/>
    <w:rsid w:val="00537160"/>
    <w:rsid w:val="0054591C"/>
    <w:rsid w:val="00545A04"/>
    <w:rsid w:val="005528B6"/>
    <w:rsid w:val="00563B76"/>
    <w:rsid w:val="0056510D"/>
    <w:rsid w:val="00573030"/>
    <w:rsid w:val="005759CF"/>
    <w:rsid w:val="00581042"/>
    <w:rsid w:val="00581D89"/>
    <w:rsid w:val="00584406"/>
    <w:rsid w:val="00592586"/>
    <w:rsid w:val="00595D01"/>
    <w:rsid w:val="005A19AD"/>
    <w:rsid w:val="005A4FFF"/>
    <w:rsid w:val="005A636D"/>
    <w:rsid w:val="005B58F9"/>
    <w:rsid w:val="005B6FF4"/>
    <w:rsid w:val="005C4502"/>
    <w:rsid w:val="005D02F3"/>
    <w:rsid w:val="005D5AFF"/>
    <w:rsid w:val="005D7207"/>
    <w:rsid w:val="005E382B"/>
    <w:rsid w:val="005E5BFB"/>
    <w:rsid w:val="005F046B"/>
    <w:rsid w:val="005F0977"/>
    <w:rsid w:val="005F227A"/>
    <w:rsid w:val="00600171"/>
    <w:rsid w:val="00601648"/>
    <w:rsid w:val="0060368E"/>
    <w:rsid w:val="006042A6"/>
    <w:rsid w:val="00604617"/>
    <w:rsid w:val="00604ADE"/>
    <w:rsid w:val="006064A9"/>
    <w:rsid w:val="00620E09"/>
    <w:rsid w:val="00621F48"/>
    <w:rsid w:val="0063010B"/>
    <w:rsid w:val="00631007"/>
    <w:rsid w:val="006344F4"/>
    <w:rsid w:val="00650FCA"/>
    <w:rsid w:val="00652838"/>
    <w:rsid w:val="0065439A"/>
    <w:rsid w:val="00655CB3"/>
    <w:rsid w:val="0066364E"/>
    <w:rsid w:val="00665CC4"/>
    <w:rsid w:val="00666728"/>
    <w:rsid w:val="00666C23"/>
    <w:rsid w:val="00686FD9"/>
    <w:rsid w:val="00687DCC"/>
    <w:rsid w:val="006A1FE0"/>
    <w:rsid w:val="006B045E"/>
    <w:rsid w:val="006B18F1"/>
    <w:rsid w:val="006B4125"/>
    <w:rsid w:val="006B6DDE"/>
    <w:rsid w:val="006B73DB"/>
    <w:rsid w:val="006C0ABB"/>
    <w:rsid w:val="006C4722"/>
    <w:rsid w:val="006D4B66"/>
    <w:rsid w:val="006D4FC4"/>
    <w:rsid w:val="006F7335"/>
    <w:rsid w:val="00711A36"/>
    <w:rsid w:val="00717696"/>
    <w:rsid w:val="00717917"/>
    <w:rsid w:val="00721318"/>
    <w:rsid w:val="00727828"/>
    <w:rsid w:val="00730191"/>
    <w:rsid w:val="00732A98"/>
    <w:rsid w:val="00743009"/>
    <w:rsid w:val="00752BFB"/>
    <w:rsid w:val="00757C7D"/>
    <w:rsid w:val="007631D4"/>
    <w:rsid w:val="0076792B"/>
    <w:rsid w:val="007769FB"/>
    <w:rsid w:val="0079084A"/>
    <w:rsid w:val="00793D6B"/>
    <w:rsid w:val="00797A06"/>
    <w:rsid w:val="007A0293"/>
    <w:rsid w:val="007B245D"/>
    <w:rsid w:val="007B346C"/>
    <w:rsid w:val="007D5276"/>
    <w:rsid w:val="007D78C3"/>
    <w:rsid w:val="007E06FF"/>
    <w:rsid w:val="007E15E5"/>
    <w:rsid w:val="007E2B98"/>
    <w:rsid w:val="007E4CDD"/>
    <w:rsid w:val="007E670A"/>
    <w:rsid w:val="007F24A1"/>
    <w:rsid w:val="00806D43"/>
    <w:rsid w:val="00810DF7"/>
    <w:rsid w:val="00812198"/>
    <w:rsid w:val="008122AE"/>
    <w:rsid w:val="00823DCF"/>
    <w:rsid w:val="008360E9"/>
    <w:rsid w:val="00862BAD"/>
    <w:rsid w:val="0086343A"/>
    <w:rsid w:val="0087164D"/>
    <w:rsid w:val="0088391D"/>
    <w:rsid w:val="00885AB9"/>
    <w:rsid w:val="00892CA4"/>
    <w:rsid w:val="008A21D6"/>
    <w:rsid w:val="008A69B7"/>
    <w:rsid w:val="008A7BBB"/>
    <w:rsid w:val="008D23AB"/>
    <w:rsid w:val="008D3E1F"/>
    <w:rsid w:val="008E224B"/>
    <w:rsid w:val="008E74D5"/>
    <w:rsid w:val="008E778F"/>
    <w:rsid w:val="008E7B87"/>
    <w:rsid w:val="008F7473"/>
    <w:rsid w:val="00900C9B"/>
    <w:rsid w:val="00902E54"/>
    <w:rsid w:val="00902E5E"/>
    <w:rsid w:val="00905B4B"/>
    <w:rsid w:val="00916C89"/>
    <w:rsid w:val="00923056"/>
    <w:rsid w:val="00925812"/>
    <w:rsid w:val="009415C6"/>
    <w:rsid w:val="009511C0"/>
    <w:rsid w:val="00953727"/>
    <w:rsid w:val="00954B4D"/>
    <w:rsid w:val="009560A2"/>
    <w:rsid w:val="009653EF"/>
    <w:rsid w:val="00965448"/>
    <w:rsid w:val="00974BA6"/>
    <w:rsid w:val="00980F02"/>
    <w:rsid w:val="00982A48"/>
    <w:rsid w:val="009833A4"/>
    <w:rsid w:val="00985A6B"/>
    <w:rsid w:val="00986DD4"/>
    <w:rsid w:val="00990FA7"/>
    <w:rsid w:val="009926AF"/>
    <w:rsid w:val="00993B35"/>
    <w:rsid w:val="00996AC8"/>
    <w:rsid w:val="009A2CFC"/>
    <w:rsid w:val="009A2F63"/>
    <w:rsid w:val="009A3502"/>
    <w:rsid w:val="009A4370"/>
    <w:rsid w:val="009C2A12"/>
    <w:rsid w:val="009C4736"/>
    <w:rsid w:val="009D4333"/>
    <w:rsid w:val="009E0DE3"/>
    <w:rsid w:val="009E1028"/>
    <w:rsid w:val="009E3920"/>
    <w:rsid w:val="009E6554"/>
    <w:rsid w:val="009E7694"/>
    <w:rsid w:val="00A01D08"/>
    <w:rsid w:val="00A10D3F"/>
    <w:rsid w:val="00A11EC4"/>
    <w:rsid w:val="00A14136"/>
    <w:rsid w:val="00A16190"/>
    <w:rsid w:val="00A23BB5"/>
    <w:rsid w:val="00A25796"/>
    <w:rsid w:val="00A261F2"/>
    <w:rsid w:val="00A326B5"/>
    <w:rsid w:val="00A37326"/>
    <w:rsid w:val="00A41F24"/>
    <w:rsid w:val="00A451A8"/>
    <w:rsid w:val="00A471AB"/>
    <w:rsid w:val="00A5384B"/>
    <w:rsid w:val="00A56AA6"/>
    <w:rsid w:val="00A56FE6"/>
    <w:rsid w:val="00A7061E"/>
    <w:rsid w:val="00A770D4"/>
    <w:rsid w:val="00A77E98"/>
    <w:rsid w:val="00A82CA1"/>
    <w:rsid w:val="00A863DF"/>
    <w:rsid w:val="00A907E1"/>
    <w:rsid w:val="00A95BF6"/>
    <w:rsid w:val="00A965AB"/>
    <w:rsid w:val="00A9697C"/>
    <w:rsid w:val="00A97485"/>
    <w:rsid w:val="00AA318E"/>
    <w:rsid w:val="00AB0A80"/>
    <w:rsid w:val="00AB24B4"/>
    <w:rsid w:val="00AB38B0"/>
    <w:rsid w:val="00AB4A45"/>
    <w:rsid w:val="00AD09BF"/>
    <w:rsid w:val="00AD3259"/>
    <w:rsid w:val="00AD637B"/>
    <w:rsid w:val="00AE65A9"/>
    <w:rsid w:val="00AE69D7"/>
    <w:rsid w:val="00AF35EC"/>
    <w:rsid w:val="00AF42CF"/>
    <w:rsid w:val="00AF7201"/>
    <w:rsid w:val="00B062D4"/>
    <w:rsid w:val="00B1144F"/>
    <w:rsid w:val="00B16D23"/>
    <w:rsid w:val="00B2414F"/>
    <w:rsid w:val="00B326D8"/>
    <w:rsid w:val="00B42367"/>
    <w:rsid w:val="00B4475C"/>
    <w:rsid w:val="00B46A0F"/>
    <w:rsid w:val="00B4746D"/>
    <w:rsid w:val="00B5477B"/>
    <w:rsid w:val="00B62D0C"/>
    <w:rsid w:val="00B67E94"/>
    <w:rsid w:val="00B92335"/>
    <w:rsid w:val="00B92651"/>
    <w:rsid w:val="00B9580B"/>
    <w:rsid w:val="00B96774"/>
    <w:rsid w:val="00BA07B4"/>
    <w:rsid w:val="00BA77A4"/>
    <w:rsid w:val="00BB0A33"/>
    <w:rsid w:val="00BB3C48"/>
    <w:rsid w:val="00BB49AC"/>
    <w:rsid w:val="00BC185E"/>
    <w:rsid w:val="00BC3AB9"/>
    <w:rsid w:val="00BC532D"/>
    <w:rsid w:val="00BD1DEF"/>
    <w:rsid w:val="00BD4AD9"/>
    <w:rsid w:val="00BD5F4F"/>
    <w:rsid w:val="00BD7BC3"/>
    <w:rsid w:val="00BE5DE3"/>
    <w:rsid w:val="00BF5405"/>
    <w:rsid w:val="00BF6CDE"/>
    <w:rsid w:val="00C10630"/>
    <w:rsid w:val="00C13AB0"/>
    <w:rsid w:val="00C2029B"/>
    <w:rsid w:val="00C20E5E"/>
    <w:rsid w:val="00C24D2C"/>
    <w:rsid w:val="00C3632E"/>
    <w:rsid w:val="00C46613"/>
    <w:rsid w:val="00C50FBE"/>
    <w:rsid w:val="00C56657"/>
    <w:rsid w:val="00C66E55"/>
    <w:rsid w:val="00C7155F"/>
    <w:rsid w:val="00C90DD3"/>
    <w:rsid w:val="00CA12B2"/>
    <w:rsid w:val="00CB6A50"/>
    <w:rsid w:val="00CC00F0"/>
    <w:rsid w:val="00CC3B29"/>
    <w:rsid w:val="00CC3C5F"/>
    <w:rsid w:val="00CC4EEA"/>
    <w:rsid w:val="00CD4263"/>
    <w:rsid w:val="00CD6C4D"/>
    <w:rsid w:val="00CF109D"/>
    <w:rsid w:val="00CF1A6F"/>
    <w:rsid w:val="00CF1C72"/>
    <w:rsid w:val="00CF6D46"/>
    <w:rsid w:val="00D01092"/>
    <w:rsid w:val="00D10AC0"/>
    <w:rsid w:val="00D114BD"/>
    <w:rsid w:val="00D119AE"/>
    <w:rsid w:val="00D236E9"/>
    <w:rsid w:val="00D24CA2"/>
    <w:rsid w:val="00D31245"/>
    <w:rsid w:val="00D35C27"/>
    <w:rsid w:val="00D4623D"/>
    <w:rsid w:val="00D63B15"/>
    <w:rsid w:val="00D6442B"/>
    <w:rsid w:val="00D653D6"/>
    <w:rsid w:val="00D708C0"/>
    <w:rsid w:val="00D74365"/>
    <w:rsid w:val="00D759A4"/>
    <w:rsid w:val="00D76FA4"/>
    <w:rsid w:val="00D821AF"/>
    <w:rsid w:val="00D9232D"/>
    <w:rsid w:val="00D929C8"/>
    <w:rsid w:val="00D9475F"/>
    <w:rsid w:val="00DB00A7"/>
    <w:rsid w:val="00DB6C3B"/>
    <w:rsid w:val="00DC09A4"/>
    <w:rsid w:val="00DC37BF"/>
    <w:rsid w:val="00DC55A3"/>
    <w:rsid w:val="00DC7BF7"/>
    <w:rsid w:val="00DD0EAA"/>
    <w:rsid w:val="00DD16D4"/>
    <w:rsid w:val="00DD2BD4"/>
    <w:rsid w:val="00DE1181"/>
    <w:rsid w:val="00DE502B"/>
    <w:rsid w:val="00DE6D91"/>
    <w:rsid w:val="00DF1959"/>
    <w:rsid w:val="00E048DD"/>
    <w:rsid w:val="00E04BB4"/>
    <w:rsid w:val="00E0536B"/>
    <w:rsid w:val="00E23FB8"/>
    <w:rsid w:val="00E24124"/>
    <w:rsid w:val="00E24DEB"/>
    <w:rsid w:val="00E314C0"/>
    <w:rsid w:val="00E34292"/>
    <w:rsid w:val="00E378DA"/>
    <w:rsid w:val="00E50019"/>
    <w:rsid w:val="00E50351"/>
    <w:rsid w:val="00E50B28"/>
    <w:rsid w:val="00E52883"/>
    <w:rsid w:val="00E66F06"/>
    <w:rsid w:val="00E676F5"/>
    <w:rsid w:val="00E72D7B"/>
    <w:rsid w:val="00E771C9"/>
    <w:rsid w:val="00E82A4D"/>
    <w:rsid w:val="00E83E49"/>
    <w:rsid w:val="00E86066"/>
    <w:rsid w:val="00E866AC"/>
    <w:rsid w:val="00E86E93"/>
    <w:rsid w:val="00E86FF2"/>
    <w:rsid w:val="00E8737B"/>
    <w:rsid w:val="00E87A0E"/>
    <w:rsid w:val="00E91B84"/>
    <w:rsid w:val="00E92C59"/>
    <w:rsid w:val="00E932BE"/>
    <w:rsid w:val="00E951C8"/>
    <w:rsid w:val="00E962BD"/>
    <w:rsid w:val="00E97490"/>
    <w:rsid w:val="00EA1B77"/>
    <w:rsid w:val="00EA51AB"/>
    <w:rsid w:val="00EA718D"/>
    <w:rsid w:val="00EB6DF0"/>
    <w:rsid w:val="00EC4F84"/>
    <w:rsid w:val="00ED079C"/>
    <w:rsid w:val="00ED3F9C"/>
    <w:rsid w:val="00ED43AD"/>
    <w:rsid w:val="00EE3B87"/>
    <w:rsid w:val="00F05363"/>
    <w:rsid w:val="00F06A06"/>
    <w:rsid w:val="00F108F9"/>
    <w:rsid w:val="00F111A7"/>
    <w:rsid w:val="00F1280D"/>
    <w:rsid w:val="00F17523"/>
    <w:rsid w:val="00F201FE"/>
    <w:rsid w:val="00F30F6D"/>
    <w:rsid w:val="00F3255E"/>
    <w:rsid w:val="00F679DD"/>
    <w:rsid w:val="00F70E94"/>
    <w:rsid w:val="00F7237D"/>
    <w:rsid w:val="00F73569"/>
    <w:rsid w:val="00F761EF"/>
    <w:rsid w:val="00F810E0"/>
    <w:rsid w:val="00F82D7C"/>
    <w:rsid w:val="00F90309"/>
    <w:rsid w:val="00F92A70"/>
    <w:rsid w:val="00F9311D"/>
    <w:rsid w:val="00F93AF6"/>
    <w:rsid w:val="00F96A08"/>
    <w:rsid w:val="00FA54F3"/>
    <w:rsid w:val="00FB0132"/>
    <w:rsid w:val="00FB04F7"/>
    <w:rsid w:val="00FB4745"/>
    <w:rsid w:val="00FB655B"/>
    <w:rsid w:val="00FC434B"/>
    <w:rsid w:val="00FC6932"/>
    <w:rsid w:val="00FD184F"/>
    <w:rsid w:val="00FE1B41"/>
    <w:rsid w:val="00FE67D6"/>
    <w:rsid w:val="00FF6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AD1A2"/>
  <w15:chartTrackingRefBased/>
  <w15:docId w15:val="{39C129E3-F23E-4418-A511-C78480599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84A"/>
    <w:pPr>
      <w:spacing w:line="360" w:lineRule="auto"/>
    </w:pPr>
    <w:rPr>
      <w:rFonts w:ascii="Arial" w:hAnsi="Arial"/>
      <w:sz w:val="24"/>
    </w:rPr>
  </w:style>
  <w:style w:type="paragraph" w:styleId="Heading1">
    <w:name w:val="heading 1"/>
    <w:basedOn w:val="Normal"/>
    <w:next w:val="Normal"/>
    <w:link w:val="Heading1Char"/>
    <w:uiPriority w:val="9"/>
    <w:qFormat/>
    <w:rsid w:val="000E2C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2C7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D184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C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E2C7B"/>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FD184F"/>
    <w:rPr>
      <w:rFonts w:ascii="Arial" w:eastAsiaTheme="majorEastAsia" w:hAnsi="Arial" w:cstheme="majorBidi"/>
      <w:b/>
      <w:sz w:val="24"/>
      <w:szCs w:val="24"/>
    </w:rPr>
  </w:style>
  <w:style w:type="paragraph" w:styleId="Title">
    <w:name w:val="Title"/>
    <w:basedOn w:val="Normal"/>
    <w:next w:val="Normal"/>
    <w:link w:val="TitleChar"/>
    <w:uiPriority w:val="10"/>
    <w:qFormat/>
    <w:rsid w:val="0079084A"/>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9084A"/>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79084A"/>
    <w:pPr>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C90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DD3"/>
    <w:rPr>
      <w:rFonts w:ascii="Arial" w:hAnsi="Arial"/>
      <w:sz w:val="24"/>
    </w:rPr>
  </w:style>
  <w:style w:type="paragraph" w:styleId="Footer">
    <w:name w:val="footer"/>
    <w:basedOn w:val="Normal"/>
    <w:link w:val="FooterChar"/>
    <w:uiPriority w:val="99"/>
    <w:unhideWhenUsed/>
    <w:rsid w:val="00C90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DD3"/>
    <w:rPr>
      <w:rFonts w:ascii="Arial" w:hAnsi="Arial"/>
      <w:sz w:val="24"/>
    </w:rPr>
  </w:style>
  <w:style w:type="paragraph" w:styleId="TOC1">
    <w:name w:val="toc 1"/>
    <w:basedOn w:val="Normal"/>
    <w:next w:val="Normal"/>
    <w:autoRedefine/>
    <w:uiPriority w:val="39"/>
    <w:unhideWhenUsed/>
    <w:rsid w:val="00C90DD3"/>
    <w:pPr>
      <w:spacing w:after="100"/>
    </w:pPr>
  </w:style>
  <w:style w:type="character" w:styleId="Hyperlink">
    <w:name w:val="Hyperlink"/>
    <w:basedOn w:val="DefaultParagraphFont"/>
    <w:uiPriority w:val="99"/>
    <w:unhideWhenUsed/>
    <w:rsid w:val="00C90DD3"/>
    <w:rPr>
      <w:color w:val="0563C1" w:themeColor="hyperlink"/>
      <w:u w:val="single"/>
    </w:rPr>
  </w:style>
  <w:style w:type="paragraph" w:styleId="TOC2">
    <w:name w:val="toc 2"/>
    <w:basedOn w:val="Normal"/>
    <w:next w:val="Normal"/>
    <w:autoRedefine/>
    <w:uiPriority w:val="39"/>
    <w:unhideWhenUsed/>
    <w:rsid w:val="001F4D78"/>
    <w:pPr>
      <w:spacing w:after="100"/>
      <w:ind w:left="240"/>
    </w:pPr>
  </w:style>
  <w:style w:type="character" w:styleId="PlaceholderText">
    <w:name w:val="Placeholder Text"/>
    <w:basedOn w:val="DefaultParagraphFont"/>
    <w:uiPriority w:val="99"/>
    <w:semiHidden/>
    <w:rsid w:val="002F28D4"/>
    <w:rPr>
      <w:color w:val="808080"/>
    </w:rPr>
  </w:style>
  <w:style w:type="paragraph" w:styleId="ListParagraph">
    <w:name w:val="List Paragraph"/>
    <w:basedOn w:val="Normal"/>
    <w:uiPriority w:val="34"/>
    <w:qFormat/>
    <w:rsid w:val="00C56657"/>
    <w:pPr>
      <w:ind w:left="720"/>
      <w:contextualSpacing/>
    </w:pPr>
  </w:style>
  <w:style w:type="paragraph" w:styleId="Bibliography">
    <w:name w:val="Bibliography"/>
    <w:basedOn w:val="Normal"/>
    <w:next w:val="Normal"/>
    <w:uiPriority w:val="37"/>
    <w:unhideWhenUsed/>
    <w:rsid w:val="003C48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081676">
      <w:bodyDiv w:val="1"/>
      <w:marLeft w:val="0"/>
      <w:marRight w:val="0"/>
      <w:marTop w:val="0"/>
      <w:marBottom w:val="0"/>
      <w:divBdr>
        <w:top w:val="none" w:sz="0" w:space="0" w:color="auto"/>
        <w:left w:val="none" w:sz="0" w:space="0" w:color="auto"/>
        <w:bottom w:val="none" w:sz="0" w:space="0" w:color="auto"/>
        <w:right w:val="none" w:sz="0" w:space="0" w:color="auto"/>
      </w:divBdr>
    </w:div>
    <w:div w:id="151723402">
      <w:bodyDiv w:val="1"/>
      <w:marLeft w:val="0"/>
      <w:marRight w:val="0"/>
      <w:marTop w:val="0"/>
      <w:marBottom w:val="0"/>
      <w:divBdr>
        <w:top w:val="none" w:sz="0" w:space="0" w:color="auto"/>
        <w:left w:val="none" w:sz="0" w:space="0" w:color="auto"/>
        <w:bottom w:val="none" w:sz="0" w:space="0" w:color="auto"/>
        <w:right w:val="none" w:sz="0" w:space="0" w:color="auto"/>
      </w:divBdr>
    </w:div>
    <w:div w:id="264119826">
      <w:bodyDiv w:val="1"/>
      <w:marLeft w:val="0"/>
      <w:marRight w:val="0"/>
      <w:marTop w:val="0"/>
      <w:marBottom w:val="0"/>
      <w:divBdr>
        <w:top w:val="none" w:sz="0" w:space="0" w:color="auto"/>
        <w:left w:val="none" w:sz="0" w:space="0" w:color="auto"/>
        <w:bottom w:val="none" w:sz="0" w:space="0" w:color="auto"/>
        <w:right w:val="none" w:sz="0" w:space="0" w:color="auto"/>
      </w:divBdr>
    </w:div>
    <w:div w:id="510529266">
      <w:bodyDiv w:val="1"/>
      <w:marLeft w:val="0"/>
      <w:marRight w:val="0"/>
      <w:marTop w:val="0"/>
      <w:marBottom w:val="0"/>
      <w:divBdr>
        <w:top w:val="none" w:sz="0" w:space="0" w:color="auto"/>
        <w:left w:val="none" w:sz="0" w:space="0" w:color="auto"/>
        <w:bottom w:val="none" w:sz="0" w:space="0" w:color="auto"/>
        <w:right w:val="none" w:sz="0" w:space="0" w:color="auto"/>
      </w:divBdr>
    </w:div>
    <w:div w:id="618680209">
      <w:bodyDiv w:val="1"/>
      <w:marLeft w:val="0"/>
      <w:marRight w:val="0"/>
      <w:marTop w:val="0"/>
      <w:marBottom w:val="0"/>
      <w:divBdr>
        <w:top w:val="none" w:sz="0" w:space="0" w:color="auto"/>
        <w:left w:val="none" w:sz="0" w:space="0" w:color="auto"/>
        <w:bottom w:val="none" w:sz="0" w:space="0" w:color="auto"/>
        <w:right w:val="none" w:sz="0" w:space="0" w:color="auto"/>
      </w:divBdr>
    </w:div>
    <w:div w:id="697511277">
      <w:bodyDiv w:val="1"/>
      <w:marLeft w:val="0"/>
      <w:marRight w:val="0"/>
      <w:marTop w:val="0"/>
      <w:marBottom w:val="0"/>
      <w:divBdr>
        <w:top w:val="none" w:sz="0" w:space="0" w:color="auto"/>
        <w:left w:val="none" w:sz="0" w:space="0" w:color="auto"/>
        <w:bottom w:val="none" w:sz="0" w:space="0" w:color="auto"/>
        <w:right w:val="none" w:sz="0" w:space="0" w:color="auto"/>
      </w:divBdr>
    </w:div>
    <w:div w:id="789780138">
      <w:bodyDiv w:val="1"/>
      <w:marLeft w:val="0"/>
      <w:marRight w:val="0"/>
      <w:marTop w:val="0"/>
      <w:marBottom w:val="0"/>
      <w:divBdr>
        <w:top w:val="none" w:sz="0" w:space="0" w:color="auto"/>
        <w:left w:val="none" w:sz="0" w:space="0" w:color="auto"/>
        <w:bottom w:val="none" w:sz="0" w:space="0" w:color="auto"/>
        <w:right w:val="none" w:sz="0" w:space="0" w:color="auto"/>
      </w:divBdr>
    </w:div>
    <w:div w:id="1048072588">
      <w:bodyDiv w:val="1"/>
      <w:marLeft w:val="0"/>
      <w:marRight w:val="0"/>
      <w:marTop w:val="0"/>
      <w:marBottom w:val="0"/>
      <w:divBdr>
        <w:top w:val="none" w:sz="0" w:space="0" w:color="auto"/>
        <w:left w:val="none" w:sz="0" w:space="0" w:color="auto"/>
        <w:bottom w:val="none" w:sz="0" w:space="0" w:color="auto"/>
        <w:right w:val="none" w:sz="0" w:space="0" w:color="auto"/>
      </w:divBdr>
    </w:div>
    <w:div w:id="1192573957">
      <w:bodyDiv w:val="1"/>
      <w:marLeft w:val="0"/>
      <w:marRight w:val="0"/>
      <w:marTop w:val="0"/>
      <w:marBottom w:val="0"/>
      <w:divBdr>
        <w:top w:val="none" w:sz="0" w:space="0" w:color="auto"/>
        <w:left w:val="none" w:sz="0" w:space="0" w:color="auto"/>
        <w:bottom w:val="none" w:sz="0" w:space="0" w:color="auto"/>
        <w:right w:val="none" w:sz="0" w:space="0" w:color="auto"/>
      </w:divBdr>
    </w:div>
    <w:div w:id="1254779265">
      <w:bodyDiv w:val="1"/>
      <w:marLeft w:val="0"/>
      <w:marRight w:val="0"/>
      <w:marTop w:val="0"/>
      <w:marBottom w:val="0"/>
      <w:divBdr>
        <w:top w:val="none" w:sz="0" w:space="0" w:color="auto"/>
        <w:left w:val="none" w:sz="0" w:space="0" w:color="auto"/>
        <w:bottom w:val="none" w:sz="0" w:space="0" w:color="auto"/>
        <w:right w:val="none" w:sz="0" w:space="0" w:color="auto"/>
      </w:divBdr>
    </w:div>
    <w:div w:id="1288855834">
      <w:bodyDiv w:val="1"/>
      <w:marLeft w:val="0"/>
      <w:marRight w:val="0"/>
      <w:marTop w:val="0"/>
      <w:marBottom w:val="0"/>
      <w:divBdr>
        <w:top w:val="none" w:sz="0" w:space="0" w:color="auto"/>
        <w:left w:val="none" w:sz="0" w:space="0" w:color="auto"/>
        <w:bottom w:val="none" w:sz="0" w:space="0" w:color="auto"/>
        <w:right w:val="none" w:sz="0" w:space="0" w:color="auto"/>
      </w:divBdr>
    </w:div>
    <w:div w:id="1329863406">
      <w:bodyDiv w:val="1"/>
      <w:marLeft w:val="0"/>
      <w:marRight w:val="0"/>
      <w:marTop w:val="0"/>
      <w:marBottom w:val="0"/>
      <w:divBdr>
        <w:top w:val="none" w:sz="0" w:space="0" w:color="auto"/>
        <w:left w:val="none" w:sz="0" w:space="0" w:color="auto"/>
        <w:bottom w:val="none" w:sz="0" w:space="0" w:color="auto"/>
        <w:right w:val="none" w:sz="0" w:space="0" w:color="auto"/>
      </w:divBdr>
    </w:div>
    <w:div w:id="1455442014">
      <w:bodyDiv w:val="1"/>
      <w:marLeft w:val="0"/>
      <w:marRight w:val="0"/>
      <w:marTop w:val="0"/>
      <w:marBottom w:val="0"/>
      <w:divBdr>
        <w:top w:val="none" w:sz="0" w:space="0" w:color="auto"/>
        <w:left w:val="none" w:sz="0" w:space="0" w:color="auto"/>
        <w:bottom w:val="none" w:sz="0" w:space="0" w:color="auto"/>
        <w:right w:val="none" w:sz="0" w:space="0" w:color="auto"/>
      </w:divBdr>
    </w:div>
    <w:div w:id="1658605161">
      <w:bodyDiv w:val="1"/>
      <w:marLeft w:val="0"/>
      <w:marRight w:val="0"/>
      <w:marTop w:val="0"/>
      <w:marBottom w:val="0"/>
      <w:divBdr>
        <w:top w:val="none" w:sz="0" w:space="0" w:color="auto"/>
        <w:left w:val="none" w:sz="0" w:space="0" w:color="auto"/>
        <w:bottom w:val="none" w:sz="0" w:space="0" w:color="auto"/>
        <w:right w:val="none" w:sz="0" w:space="0" w:color="auto"/>
      </w:divBdr>
    </w:div>
    <w:div w:id="1888033426">
      <w:bodyDiv w:val="1"/>
      <w:marLeft w:val="0"/>
      <w:marRight w:val="0"/>
      <w:marTop w:val="0"/>
      <w:marBottom w:val="0"/>
      <w:divBdr>
        <w:top w:val="none" w:sz="0" w:space="0" w:color="auto"/>
        <w:left w:val="none" w:sz="0" w:space="0" w:color="auto"/>
        <w:bottom w:val="none" w:sz="0" w:space="0" w:color="auto"/>
        <w:right w:val="none" w:sz="0" w:space="0" w:color="auto"/>
      </w:divBdr>
    </w:div>
    <w:div w:id="209947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a9ff225695a4ac142d76c3ad14caf43b">
  <xsd:schema xmlns:xsd="http://www.w3.org/2001/XMLSchema" xmlns:xs="http://www.w3.org/2001/XMLSchema" xmlns:p="http://schemas.microsoft.com/office/2006/metadata/properties" xmlns:ns3="ed25a739-d205-4a8f-b117-2566f909cb60" targetNamespace="http://schemas.microsoft.com/office/2006/metadata/properties" ma:root="true" ma:fieldsID="63fd38e80a2da0a665b5d64da6149de9"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Sha18</b:Tag>
    <b:SourceType>InternetSite</b:SourceType>
    <b:Guid>{BD4A489A-0BA8-4FFB-B8E8-F96E77378C0F}</b:Guid>
    <b:Title>Analysis of movement and gesture recognition using Leap Motion Controller</b:Title>
    <b:ProductionCompany>Procedia Computer Science</b:ProductionCompany>
    <b:Year>2018</b:Year>
    <b:Month>June</b:Month>
    <b:Day>8</b:Day>
    <b:YearAccessed>2020</b:YearAccessed>
    <b:MonthAccessed>May</b:MonthAccessed>
    <b:DayAccessed>8</b:DayAccessed>
    <b:URL>https://www.sciencedirect.com/science/article/pii/S1877050918307403</b:URL>
    <b:Author>
      <b:Author>
        <b:NameList>
          <b:Person>
            <b:Last>Sharma</b:Last>
            <b:First>Anshul</b:First>
          </b:Person>
          <b:Person>
            <b:Last>Yadav</b:Last>
            <b:First>Aditya</b:First>
          </b:Person>
          <b:Person>
            <b:Last>Srivastava</b:Last>
            <b:First>Saksham</b:First>
          </b:Person>
          <b:Person>
            <b:Last>Gupta</b:Last>
            <b:First>Ritu</b:First>
          </b:Person>
        </b:NameList>
      </b:Author>
    </b:Author>
    <b:RefOrder>1</b:RefOrder>
  </b:Source>
  <b:Source>
    <b:Tag>Woz16</b:Tag>
    <b:SourceType>InternetSite</b:SourceType>
    <b:Guid>{8A185127-7EA1-490F-BD27-EDF191E6D9E0}</b:Guid>
    <b:Title>Possible applications of the LEAP motion controller for more interactive simulated experiments in augmented or virtual reality</b:Title>
    <b:ProductionCompany>Spie.Digital Library</b:ProductionCompany>
    <b:Year>2016</b:Year>
    <b:Month>September</b:Month>
    <b:Day>27</b:Day>
    <b:YearAccessed>2020</b:YearAccessed>
    <b:MonthAccessed>May</b:MonthAccessed>
    <b:DayAccessed>8</b:DayAccessed>
    <b:URL>https://www.spiedigitallibrary.org/conference-proceedings-of-spie/9946/99460P/Possible-applications-of-the-LEAP-motion-controller-for-more-interactive/10.1117/12.2237673.full?SSO=1</b:URL>
    <b:Author>
      <b:Author>
        <b:NameList>
          <b:Person>
            <b:Last>Wozniak</b:Last>
            <b:First>Peter</b:First>
          </b:Person>
          <b:Person>
            <b:Last>Vauderwange</b:Last>
            <b:First>Oliver</b:First>
          </b:Person>
          <b:Person>
            <b:Last>Mandal</b:Last>
            <b:First>Avikarsha</b:First>
          </b:Person>
          <b:Person>
            <b:Last>Javahiraly</b:Last>
            <b:First>Nicolas</b:First>
          </b:Person>
          <b:Person>
            <b:Last>Curticapean</b:Last>
            <b:First>Dan</b:First>
          </b:Person>
        </b:NameList>
      </b:Author>
    </b:Author>
    <b:RefOrder>2</b:RefOrder>
  </b:Source>
  <b:Source>
    <b:Tag>Kof13</b:Tag>
    <b:SourceType>BookSection</b:SourceType>
    <b:Guid>{7406C29E-7B98-49C8-B537-A503C31A96ED}</b:Guid>
    <b:Title>Learning And Other Memory Functions I</b:Title>
    <b:Year>2013</b:Year>
    <b:Author>
      <b:Author>
        <b:NameList>
          <b:Person>
            <b:Last>Koffka</b:Last>
            <b:First>K</b:First>
          </b:Person>
        </b:NameList>
      </b:Author>
    </b:Author>
    <b:BookTitle>Principles of Gestalt Psychology</b:BookTitle>
    <b:Pages>530</b:Pages>
    <b:City>Oxford</b:City>
    <b:Publisher>Routledge</b:Publisher>
    <b:RefOrder>3</b:RefOrder>
  </b:Source>
  <b:Source>
    <b:Tag>Nav19</b:Tag>
    <b:SourceType>ConferenceProceedings</b:SourceType>
    <b:Guid>{0D48DC8E-9C4B-4611-BC63-70F576BBDBF7}</b:Guid>
    <b:Title>Evaluating Player Performance and Experience in Virtual Reality Game Interactions using the HTC Vive Controller and Leap Motion Sensor</b:Title>
    <b:Year>2019</b:Year>
    <b:Author>
      <b:Author>
        <b:NameList>
          <b:Person>
            <b:Last>Navarro</b:Last>
            <b:First>Diego</b:First>
          </b:Person>
          <b:Person>
            <b:Last>Sundstedt</b:Last>
            <b:First>Veronica</b:First>
          </b:Person>
        </b:NameList>
      </b:Author>
    </b:Author>
    <b:ConferenceName>International Joint Conference on Computer Vision</b:ConferenceName>
    <b:RefOrder>4</b:RefOrder>
  </b:Source>
  <b:Source>
    <b:Tag>Cag19</b:Tag>
    <b:SourceType>BookSection</b:SourceType>
    <b:Guid>{906AFCD6-376F-4983-BD56-1654A5CBC397}</b:Guid>
    <b:Title>The Vive Controllers vs. Leap Motion for interactions in Virtual Environments: a comparative evaluation</b:Title>
    <b:Year>2019</b:Year>
    <b:City>Naples</b:City>
    <b:BookTitle>Intelligent Interactive Multimedia Systems and Services</b:BookTitle>
    <b:Pages>24 - 33</b:Pages>
    <b:Publisher>Institute for High Performance Computing and Networking</b:Publisher>
    <b:Author>
      <b:Author>
        <b:NameList>
          <b:Person>
            <b:Last>Caggianese</b:Last>
            <b:First>Giuseppe</b:First>
          </b:Person>
          <b:Person>
            <b:Last>Neroni</b:Last>
            <b:First>Pietro</b:First>
          </b:Person>
          <b:Person>
            <b:Last>Gallo</b:Last>
            <b:First>Luigi</b:First>
          </b:Person>
        </b:NameList>
      </b:Author>
    </b:Author>
    <b:RefOrder>5</b:RefOrder>
  </b:Source>
  <b:Source>
    <b:Tag>Ult19</b:Tag>
    <b:SourceType>DocumentFromInternetSite</b:SourceType>
    <b:Guid>{DF6CBD28-4581-40B6-AF5B-9636FE6496C2}</b:Guid>
    <b:Title>Leap Motion Controller</b:Title>
    <b:Year>2019</b:Year>
    <b:Month>December</b:Month>
    <b:Day>15</b:Day>
    <b:YearAccessed>2020</b:YearAccessed>
    <b:MonthAccessed>May</b:MonthAccessed>
    <b:DayAccessed>8</b:DayAccessed>
    <b:URL>https://www.ultraleap.com/datasheets/Leap_Motion_Controller_Datasheet.pdf</b:URL>
    <b:Author>
      <b:Author>
        <b:Corporate>Ultrahaptics Ltd</b:Corporate>
      </b:Author>
    </b:Author>
    <b:RefOrder>6</b:RefOrder>
  </b:Source>
  <b:Source>
    <b:Tag>Des09</b:Tag>
    <b:SourceType>BookSection</b:SourceType>
    <b:Guid>{30FA13CF-66DF-409A-B86E-CBE54DE2B9D3}</b:Guid>
    <b:Title>Game Usability Heuristics (PLAY) for Evaluating and Designing Better Games: The Next Iteration</b:Title>
    <b:Year>2009</b:Year>
    <b:BookTitle>Online Communities and Social Computing</b:BookTitle>
    <b:Pages>557 - 566</b:Pages>
    <b:City>Berlin</b:City>
    <b:Publisher>International Conference on Online Communities and Social Computing</b:Publisher>
    <b:Author>
      <b:Author>
        <b:NameList>
          <b:Person>
            <b:Last>Desurvire</b:Last>
            <b:First>Heather</b:First>
          </b:Person>
          <b:Person>
            <b:Last>Wiberg</b:Last>
            <b:First>Charlotte</b:First>
          </b:Person>
        </b:NameList>
      </b:Author>
    </b:Author>
    <b:RefOrder>7</b:RefOrder>
  </b:Source>
</b:Sources>
</file>

<file path=customXml/itemProps1.xml><?xml version="1.0" encoding="utf-8"?>
<ds:datastoreItem xmlns:ds="http://schemas.openxmlformats.org/officeDocument/2006/customXml" ds:itemID="{443AF8FF-0C11-41C6-94F9-8663912E9F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EE5AD2-D713-4541-A693-28A613EE4D64}">
  <ds:schemaRefs>
    <ds:schemaRef ds:uri="http://schemas.microsoft.com/sharepoint/v3/contenttype/forms"/>
  </ds:schemaRefs>
</ds:datastoreItem>
</file>

<file path=customXml/itemProps3.xml><?xml version="1.0" encoding="utf-8"?>
<ds:datastoreItem xmlns:ds="http://schemas.openxmlformats.org/officeDocument/2006/customXml" ds:itemID="{171B5407-F347-4211-9007-E0F30F34D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34765-F5B0-4BDF-9C2A-40EED112C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3549</Words>
  <Characters>20235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2</cp:revision>
  <dcterms:created xsi:type="dcterms:W3CDTF">2020-05-08T22:48:00Z</dcterms:created>
  <dcterms:modified xsi:type="dcterms:W3CDTF">2020-05-08T22:48:00Z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