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4CA0E" w14:textId="79D93863" w:rsidR="00B87A75" w:rsidRDefault="00B87A75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Arlene Lawrence </w:t>
      </w:r>
    </w:p>
    <w:p w14:paraId="1D553609" w14:textId="6DE4C047" w:rsidR="00B87A75" w:rsidRDefault="00B87A75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1907245</w:t>
      </w:r>
    </w:p>
    <w:p w14:paraId="7BB15588" w14:textId="35BDB561" w:rsidR="00B87A75" w:rsidRDefault="00F7585E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BMHP5001</w:t>
      </w:r>
    </w:p>
    <w:p w14:paraId="49E40C8D" w14:textId="7FF0C465" w:rsidR="00F7585E" w:rsidRDefault="00F7585E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Complementary Therapies </w:t>
      </w:r>
    </w:p>
    <w:p w14:paraId="52AB5A57" w14:textId="34193268" w:rsidR="00F7585E" w:rsidRDefault="00F7585E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</w:t>
      </w:r>
      <w:r w:rsidR="00336E3D"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</w:rPr>
        <w:t xml:space="preserve"> </w:t>
      </w:r>
      <w:r w:rsidR="00BC0ECE">
        <w:rPr>
          <w:rFonts w:ascii="Arial" w:hAnsi="Arial" w:cs="Arial"/>
          <w:b/>
          <w:bCs/>
        </w:rPr>
        <w:t>M</w:t>
      </w:r>
      <w:r>
        <w:rPr>
          <w:rFonts w:ascii="Arial" w:hAnsi="Arial" w:cs="Arial"/>
          <w:b/>
          <w:bCs/>
        </w:rPr>
        <w:t>ark Gallagher-Read</w:t>
      </w:r>
    </w:p>
    <w:p w14:paraId="45AF9C51" w14:textId="7D0CB5C6" w:rsidR="00EC41A4" w:rsidRDefault="00EC41A4" w:rsidP="004418A2">
      <w:pPr>
        <w:spacing w:line="360" w:lineRule="auto"/>
        <w:rPr>
          <w:rFonts w:ascii="Arial" w:hAnsi="Arial" w:cs="Arial"/>
          <w:b/>
          <w:bCs/>
        </w:rPr>
      </w:pPr>
    </w:p>
    <w:p w14:paraId="6BA671C6" w14:textId="1F826BB5" w:rsidR="00EC41A4" w:rsidRDefault="00EC41A4" w:rsidP="004418A2">
      <w:pPr>
        <w:spacing w:line="360" w:lineRule="auto"/>
        <w:rPr>
          <w:rFonts w:ascii="Arial" w:hAnsi="Arial" w:cs="Arial"/>
          <w:b/>
          <w:bCs/>
        </w:rPr>
      </w:pPr>
    </w:p>
    <w:p w14:paraId="490B18F2" w14:textId="77777777" w:rsidR="00EC41A4" w:rsidRDefault="00EC41A4" w:rsidP="004418A2">
      <w:pPr>
        <w:spacing w:line="360" w:lineRule="auto"/>
        <w:rPr>
          <w:rFonts w:ascii="Arial" w:hAnsi="Arial" w:cs="Arial"/>
          <w:b/>
          <w:bCs/>
        </w:rPr>
      </w:pPr>
    </w:p>
    <w:p w14:paraId="662FD295" w14:textId="53AE99E9" w:rsidR="00392931" w:rsidRDefault="00392931" w:rsidP="004418A2">
      <w:pPr>
        <w:spacing w:line="360" w:lineRule="auto"/>
        <w:rPr>
          <w:rFonts w:ascii="Arial" w:hAnsi="Arial" w:cs="Arial"/>
          <w:b/>
          <w:bCs/>
        </w:rPr>
      </w:pPr>
    </w:p>
    <w:p w14:paraId="6C535C2E" w14:textId="55043710" w:rsidR="00392931" w:rsidRDefault="00392931" w:rsidP="004418A2">
      <w:pPr>
        <w:spacing w:line="360" w:lineRule="auto"/>
        <w:rPr>
          <w:rFonts w:ascii="Arial" w:hAnsi="Arial" w:cs="Arial"/>
          <w:b/>
          <w:bCs/>
        </w:rPr>
      </w:pPr>
    </w:p>
    <w:p w14:paraId="1DC13F73" w14:textId="40EFA73A" w:rsidR="00392931" w:rsidRDefault="00392931" w:rsidP="004418A2">
      <w:pPr>
        <w:spacing w:line="360" w:lineRule="auto"/>
        <w:rPr>
          <w:rFonts w:ascii="Arial" w:hAnsi="Arial" w:cs="Arial"/>
          <w:b/>
          <w:bCs/>
        </w:rPr>
      </w:pPr>
    </w:p>
    <w:p w14:paraId="020AE200" w14:textId="768CD2B8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137CC9F2" w14:textId="355BFF17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2555D559" w14:textId="68E66F73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6B4E90DA" w14:textId="4017E19F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6F377649" w14:textId="3DC1D371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4FD978E1" w14:textId="64FF3FFB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2F465DC5" w14:textId="77777777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3E56043F" w14:textId="77777777" w:rsidR="00B87A75" w:rsidRDefault="00B87A75" w:rsidP="004418A2">
      <w:pPr>
        <w:spacing w:line="360" w:lineRule="auto"/>
        <w:rPr>
          <w:rFonts w:ascii="Arial" w:hAnsi="Arial" w:cs="Arial"/>
          <w:b/>
          <w:bCs/>
        </w:rPr>
      </w:pPr>
    </w:p>
    <w:p w14:paraId="2DF1ABCE" w14:textId="77777777" w:rsidR="00B87A75" w:rsidRDefault="00B87A75" w:rsidP="004418A2">
      <w:pPr>
        <w:spacing w:line="360" w:lineRule="auto"/>
        <w:rPr>
          <w:rFonts w:ascii="Arial" w:hAnsi="Arial" w:cs="Arial"/>
          <w:b/>
          <w:bCs/>
        </w:rPr>
      </w:pPr>
    </w:p>
    <w:p w14:paraId="0ABB74FF" w14:textId="77777777" w:rsidR="00B87A75" w:rsidRDefault="00B87A75" w:rsidP="004418A2">
      <w:pPr>
        <w:spacing w:line="360" w:lineRule="auto"/>
        <w:rPr>
          <w:rFonts w:ascii="Arial" w:hAnsi="Arial" w:cs="Arial"/>
          <w:b/>
          <w:bCs/>
        </w:rPr>
      </w:pPr>
    </w:p>
    <w:p w14:paraId="6A6E9113" w14:textId="77777777" w:rsidR="00B87A75" w:rsidRDefault="00B87A75" w:rsidP="004418A2">
      <w:pPr>
        <w:spacing w:line="360" w:lineRule="auto"/>
        <w:rPr>
          <w:rFonts w:ascii="Arial" w:hAnsi="Arial" w:cs="Arial"/>
          <w:b/>
          <w:bCs/>
        </w:rPr>
      </w:pPr>
    </w:p>
    <w:p w14:paraId="278FD1E4" w14:textId="77777777" w:rsidR="00B87A75" w:rsidRDefault="00B87A75" w:rsidP="004418A2">
      <w:pPr>
        <w:spacing w:line="360" w:lineRule="auto"/>
        <w:rPr>
          <w:rFonts w:ascii="Arial" w:hAnsi="Arial" w:cs="Arial"/>
          <w:b/>
          <w:bCs/>
        </w:rPr>
      </w:pPr>
    </w:p>
    <w:p w14:paraId="216CE5E8" w14:textId="77777777" w:rsidR="00B87A75" w:rsidRDefault="00B87A75" w:rsidP="004418A2">
      <w:pPr>
        <w:spacing w:line="360" w:lineRule="auto"/>
        <w:rPr>
          <w:rFonts w:ascii="Arial" w:hAnsi="Arial" w:cs="Arial"/>
          <w:b/>
          <w:bCs/>
        </w:rPr>
      </w:pPr>
    </w:p>
    <w:p w14:paraId="0ACA50CB" w14:textId="77777777" w:rsidR="00B87A75" w:rsidRDefault="00B87A75" w:rsidP="004418A2">
      <w:pPr>
        <w:spacing w:line="360" w:lineRule="auto"/>
        <w:rPr>
          <w:rFonts w:ascii="Arial" w:hAnsi="Arial" w:cs="Arial"/>
          <w:b/>
          <w:bCs/>
        </w:rPr>
      </w:pPr>
    </w:p>
    <w:p w14:paraId="2626480C" w14:textId="77777777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0A023A8F" w14:textId="06453D3A" w:rsidR="00336E3D" w:rsidRPr="0088079F" w:rsidRDefault="00EC41A4" w:rsidP="004418A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8079F">
        <w:rPr>
          <w:rFonts w:ascii="Arial" w:hAnsi="Arial" w:cs="Arial"/>
          <w:b/>
          <w:bCs/>
          <w:sz w:val="28"/>
          <w:szCs w:val="28"/>
        </w:rPr>
        <w:lastRenderedPageBreak/>
        <w:t>Contents Page</w:t>
      </w:r>
    </w:p>
    <w:p w14:paraId="294A944B" w14:textId="2D27B9E5" w:rsidR="00EC41A4" w:rsidRDefault="00EC41A4" w:rsidP="004418A2">
      <w:pPr>
        <w:spacing w:line="360" w:lineRule="auto"/>
        <w:rPr>
          <w:rFonts w:ascii="Arial" w:hAnsi="Arial" w:cs="Arial"/>
          <w:b/>
          <w:bCs/>
        </w:rPr>
      </w:pPr>
    </w:p>
    <w:p w14:paraId="681345F4" w14:textId="0357B7E4" w:rsidR="00EC41A4" w:rsidRDefault="00231C34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  <w:r w:rsidR="008B6733">
        <w:rPr>
          <w:rFonts w:ascii="Arial" w:hAnsi="Arial" w:cs="Arial"/>
          <w:b/>
          <w:bCs/>
        </w:rPr>
        <w:t>………………………………………………………………………………….1</w:t>
      </w:r>
    </w:p>
    <w:p w14:paraId="79A6A501" w14:textId="46715534" w:rsidR="008B6733" w:rsidRDefault="008B6733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Four different systems that regulate CAM…………………………………………..1-2</w:t>
      </w:r>
    </w:p>
    <w:p w14:paraId="04DE8AC1" w14:textId="6E533006" w:rsidR="008B6733" w:rsidRDefault="008B6733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Voluntary and statut</w:t>
      </w:r>
      <w:r w:rsidR="005311F7">
        <w:rPr>
          <w:rFonts w:ascii="Arial" w:hAnsi="Arial" w:cs="Arial"/>
          <w:b/>
          <w:bCs/>
        </w:rPr>
        <w:t>ory regulation……………………………………………………</w:t>
      </w:r>
      <w:r w:rsidR="00AC3B11">
        <w:rPr>
          <w:rFonts w:ascii="Arial" w:hAnsi="Arial" w:cs="Arial"/>
          <w:b/>
          <w:bCs/>
        </w:rPr>
        <w:t>2-3</w:t>
      </w:r>
    </w:p>
    <w:p w14:paraId="0866357E" w14:textId="1ECC7FA0" w:rsidR="00AC3B11" w:rsidRDefault="009E28D3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Treatment effectiveness…………………………………………………………………3-4</w:t>
      </w:r>
    </w:p>
    <w:p w14:paraId="2648E2BC" w14:textId="00B958DF" w:rsidR="00C24BD0" w:rsidRDefault="00C24BD0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Educational standards in CAM…………………………………………………………</w:t>
      </w:r>
      <w:r w:rsidR="00B13900">
        <w:rPr>
          <w:rFonts w:ascii="Arial" w:hAnsi="Arial" w:cs="Arial"/>
          <w:b/>
          <w:bCs/>
        </w:rPr>
        <w:t>4-5</w:t>
      </w:r>
    </w:p>
    <w:p w14:paraId="61931955" w14:textId="309425FF" w:rsidR="00B13900" w:rsidRDefault="00B13900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Ethical Concerns &amp; Safeguarding…………………………………………………….</w:t>
      </w:r>
      <w:r w:rsidR="00B23296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5-6</w:t>
      </w:r>
    </w:p>
    <w:p w14:paraId="3E827BC8" w14:textId="3D336FD4" w:rsidR="00B23296" w:rsidRDefault="00B23296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Data protection &amp; consent in the working envir</w:t>
      </w:r>
      <w:r w:rsidR="00350713">
        <w:rPr>
          <w:rFonts w:ascii="Arial" w:hAnsi="Arial" w:cs="Arial"/>
          <w:b/>
          <w:bCs/>
        </w:rPr>
        <w:t>onment……………………………..6</w:t>
      </w:r>
    </w:p>
    <w:p w14:paraId="7955FBD1" w14:textId="703072D7" w:rsidR="00350713" w:rsidRDefault="00350713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Conclusion……………………………………………………………………………………7</w:t>
      </w:r>
    </w:p>
    <w:p w14:paraId="0DB29892" w14:textId="6147D084" w:rsidR="00350713" w:rsidRDefault="00350713" w:rsidP="004418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References………………………………………………………………………………….</w:t>
      </w:r>
      <w:r w:rsidR="0088079F">
        <w:rPr>
          <w:rFonts w:ascii="Arial" w:hAnsi="Arial" w:cs="Arial"/>
          <w:b/>
          <w:bCs/>
        </w:rPr>
        <w:t>7-9</w:t>
      </w:r>
    </w:p>
    <w:p w14:paraId="4837DBFF" w14:textId="77777777" w:rsidR="00B13900" w:rsidRDefault="00B13900" w:rsidP="004418A2">
      <w:pPr>
        <w:spacing w:line="360" w:lineRule="auto"/>
        <w:rPr>
          <w:rFonts w:ascii="Arial" w:hAnsi="Arial" w:cs="Arial"/>
          <w:b/>
          <w:bCs/>
        </w:rPr>
      </w:pPr>
    </w:p>
    <w:p w14:paraId="4D795417" w14:textId="77777777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6D894B9A" w14:textId="77777777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22F4DA47" w14:textId="77777777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48AF7697" w14:textId="77777777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5FA6E63E" w14:textId="77777777" w:rsidR="00336E3D" w:rsidRDefault="00336E3D" w:rsidP="004418A2">
      <w:pPr>
        <w:spacing w:line="360" w:lineRule="auto"/>
        <w:rPr>
          <w:rFonts w:ascii="Arial" w:hAnsi="Arial" w:cs="Arial"/>
          <w:b/>
          <w:bCs/>
        </w:rPr>
      </w:pPr>
    </w:p>
    <w:p w14:paraId="693F284A" w14:textId="77777777" w:rsidR="00135DC0" w:rsidRDefault="00135DC0" w:rsidP="004418A2">
      <w:pPr>
        <w:spacing w:line="360" w:lineRule="auto"/>
        <w:rPr>
          <w:rFonts w:ascii="Arial" w:hAnsi="Arial" w:cs="Arial"/>
          <w:b/>
          <w:bCs/>
        </w:rPr>
        <w:sectPr w:rsidR="00135DC0">
          <w:headerReference w:type="default" r:id="rId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66CAE6A" w14:textId="678375BD" w:rsidR="00BF1C99" w:rsidRPr="00D57317" w:rsidRDefault="004418A2" w:rsidP="004418A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57317">
        <w:rPr>
          <w:rFonts w:ascii="Arial" w:hAnsi="Arial" w:cs="Arial"/>
          <w:b/>
          <w:bCs/>
          <w:sz w:val="24"/>
          <w:szCs w:val="24"/>
        </w:rPr>
        <w:lastRenderedPageBreak/>
        <w:t>Case Study Report</w:t>
      </w:r>
    </w:p>
    <w:p w14:paraId="3A271318" w14:textId="288C6051" w:rsidR="00FE1FEF" w:rsidRPr="00D57317" w:rsidRDefault="00FE1FEF" w:rsidP="004418A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57317">
        <w:rPr>
          <w:rFonts w:ascii="Arial" w:hAnsi="Arial" w:cs="Arial"/>
          <w:b/>
          <w:bCs/>
          <w:sz w:val="24"/>
          <w:szCs w:val="24"/>
        </w:rPr>
        <w:t>Introduction</w:t>
      </w:r>
    </w:p>
    <w:p w14:paraId="3C931A1D" w14:textId="370A3D1F" w:rsidR="00735312" w:rsidRDefault="005A7DC1" w:rsidP="00E464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DE3867">
        <w:rPr>
          <w:rFonts w:ascii="Arial" w:hAnsi="Arial" w:cs="Arial"/>
        </w:rPr>
        <w:t xml:space="preserve">will explain </w:t>
      </w:r>
      <w:r w:rsidR="008165F1">
        <w:rPr>
          <w:rFonts w:ascii="Arial" w:hAnsi="Arial" w:cs="Arial"/>
        </w:rPr>
        <w:t xml:space="preserve">the four different systems that regulate </w:t>
      </w:r>
      <w:r w:rsidR="009731C6">
        <w:rPr>
          <w:rFonts w:ascii="Arial" w:hAnsi="Arial" w:cs="Arial"/>
        </w:rPr>
        <w:t>traditional and complementary therapies, they are as follows: integrative, inclusive, intolerant and exclusive</w:t>
      </w:r>
      <w:r w:rsidR="004917E9">
        <w:rPr>
          <w:rFonts w:ascii="Arial" w:hAnsi="Arial" w:cs="Arial"/>
        </w:rPr>
        <w:t xml:space="preserve">.  It will briefly discuss </w:t>
      </w:r>
      <w:r w:rsidR="00F44559">
        <w:rPr>
          <w:rFonts w:ascii="Arial" w:hAnsi="Arial" w:cs="Arial"/>
        </w:rPr>
        <w:t xml:space="preserve">a small number of </w:t>
      </w:r>
      <w:r w:rsidR="004917E9">
        <w:rPr>
          <w:rFonts w:ascii="Arial" w:hAnsi="Arial" w:cs="Arial"/>
        </w:rPr>
        <w:t>countries adoption</w:t>
      </w:r>
      <w:r w:rsidR="00CE2D73">
        <w:rPr>
          <w:rFonts w:ascii="Arial" w:hAnsi="Arial" w:cs="Arial"/>
        </w:rPr>
        <w:t xml:space="preserve"> of traditional and complementary medicine using the W</w:t>
      </w:r>
      <w:r w:rsidR="006E1186">
        <w:rPr>
          <w:rFonts w:ascii="Arial" w:hAnsi="Arial" w:cs="Arial"/>
        </w:rPr>
        <w:t>orld</w:t>
      </w:r>
      <w:r w:rsidR="00CE2D73">
        <w:rPr>
          <w:rFonts w:ascii="Arial" w:hAnsi="Arial" w:cs="Arial"/>
        </w:rPr>
        <w:t xml:space="preserve"> Health Organisation (WHO) strategy </w:t>
      </w:r>
      <w:r w:rsidR="0009590D">
        <w:rPr>
          <w:rFonts w:ascii="Arial" w:hAnsi="Arial" w:cs="Arial"/>
        </w:rPr>
        <w:t xml:space="preserve">2014-2023 </w:t>
      </w:r>
      <w:r w:rsidR="00D04C85">
        <w:rPr>
          <w:rFonts w:ascii="Arial" w:hAnsi="Arial" w:cs="Arial"/>
        </w:rPr>
        <w:t xml:space="preserve">to accompany this.  </w:t>
      </w:r>
      <w:r w:rsidR="00714AA0">
        <w:rPr>
          <w:rFonts w:ascii="Arial" w:hAnsi="Arial" w:cs="Arial"/>
        </w:rPr>
        <w:t xml:space="preserve">The report will also discuss the regulations that </w:t>
      </w:r>
      <w:r w:rsidR="00C60A63">
        <w:rPr>
          <w:rFonts w:ascii="Arial" w:hAnsi="Arial" w:cs="Arial"/>
        </w:rPr>
        <w:t>the therapies must adhere</w:t>
      </w:r>
      <w:r w:rsidR="00001995">
        <w:rPr>
          <w:rFonts w:ascii="Arial" w:hAnsi="Arial" w:cs="Arial"/>
        </w:rPr>
        <w:t xml:space="preserve">; </w:t>
      </w:r>
      <w:r w:rsidR="00C60A63">
        <w:rPr>
          <w:rFonts w:ascii="Arial" w:hAnsi="Arial" w:cs="Arial"/>
        </w:rPr>
        <w:t xml:space="preserve">Statutory and voluntary </w:t>
      </w:r>
      <w:r w:rsidR="00001995">
        <w:rPr>
          <w:rFonts w:ascii="Arial" w:hAnsi="Arial" w:cs="Arial"/>
        </w:rPr>
        <w:t xml:space="preserve">what therapies are under which one and why this is.  </w:t>
      </w:r>
      <w:r w:rsidR="006A260F">
        <w:rPr>
          <w:rFonts w:ascii="Arial" w:hAnsi="Arial" w:cs="Arial"/>
        </w:rPr>
        <w:t xml:space="preserve">This will include Osteopathy and Chiropractic </w:t>
      </w:r>
      <w:r w:rsidR="00564C6C">
        <w:rPr>
          <w:rFonts w:ascii="Arial" w:hAnsi="Arial" w:cs="Arial"/>
        </w:rPr>
        <w:t xml:space="preserve">and the fact that they are the only therapy </w:t>
      </w:r>
      <w:r w:rsidR="00264881">
        <w:rPr>
          <w:rFonts w:ascii="Arial" w:hAnsi="Arial" w:cs="Arial"/>
        </w:rPr>
        <w:t xml:space="preserve">under Statutory law.  I will use </w:t>
      </w:r>
      <w:r w:rsidR="00801825">
        <w:rPr>
          <w:rFonts w:ascii="Arial" w:hAnsi="Arial" w:cs="Arial"/>
        </w:rPr>
        <w:t xml:space="preserve">literature to explain the definition of regulation.  </w:t>
      </w:r>
      <w:r w:rsidR="00BF29F0">
        <w:rPr>
          <w:rFonts w:ascii="Arial" w:hAnsi="Arial" w:cs="Arial"/>
        </w:rPr>
        <w:t xml:space="preserve">Treatment effectiveness plays a major role in </w:t>
      </w:r>
      <w:r w:rsidR="0071088B">
        <w:rPr>
          <w:rFonts w:ascii="Arial" w:hAnsi="Arial" w:cs="Arial"/>
        </w:rPr>
        <w:t>traditional and complementary medicine</w:t>
      </w:r>
      <w:r w:rsidR="00F93A95">
        <w:rPr>
          <w:rFonts w:ascii="Arial" w:hAnsi="Arial" w:cs="Arial"/>
        </w:rPr>
        <w:t xml:space="preserve">, some therapies have a stronger footing within </w:t>
      </w:r>
      <w:r w:rsidR="00870E79">
        <w:rPr>
          <w:rFonts w:ascii="Arial" w:hAnsi="Arial" w:cs="Arial"/>
        </w:rPr>
        <w:t xml:space="preserve">the healthcare systems and have been shown to provide some help and support with </w:t>
      </w:r>
      <w:r w:rsidR="003C08D1">
        <w:rPr>
          <w:rFonts w:ascii="Arial" w:hAnsi="Arial" w:cs="Arial"/>
        </w:rPr>
        <w:t>particular health modalities</w:t>
      </w:r>
      <w:r w:rsidR="00E1669A">
        <w:rPr>
          <w:rFonts w:ascii="Arial" w:hAnsi="Arial" w:cs="Arial"/>
        </w:rPr>
        <w:t xml:space="preserve">, using the House of Lords Select Committee on Science and Technology </w:t>
      </w:r>
      <w:r w:rsidR="004E4C26">
        <w:rPr>
          <w:rFonts w:ascii="Arial" w:hAnsi="Arial" w:cs="Arial"/>
        </w:rPr>
        <w:t xml:space="preserve">to address some of the contradictions around </w:t>
      </w:r>
      <w:r w:rsidR="004F3CEA">
        <w:rPr>
          <w:rFonts w:ascii="Arial" w:hAnsi="Arial" w:cs="Arial"/>
        </w:rPr>
        <w:t>therapies</w:t>
      </w:r>
      <w:r w:rsidR="003C08D1">
        <w:rPr>
          <w:rFonts w:ascii="Arial" w:hAnsi="Arial" w:cs="Arial"/>
        </w:rPr>
        <w:t xml:space="preserve">.  This will be covered in the treatment effectiveness section of the report.  </w:t>
      </w:r>
      <w:r w:rsidR="00C22461">
        <w:rPr>
          <w:rFonts w:ascii="Arial" w:hAnsi="Arial" w:cs="Arial"/>
        </w:rPr>
        <w:t xml:space="preserve">Preceding this will be Educational standards </w:t>
      </w:r>
      <w:r w:rsidR="00B6538F">
        <w:rPr>
          <w:rFonts w:ascii="Arial" w:hAnsi="Arial" w:cs="Arial"/>
        </w:rPr>
        <w:t>within the field</w:t>
      </w:r>
      <w:r w:rsidR="007753A2">
        <w:rPr>
          <w:rFonts w:ascii="Arial" w:hAnsi="Arial" w:cs="Arial"/>
        </w:rPr>
        <w:t>, what type of course</w:t>
      </w:r>
      <w:r w:rsidR="007C5534">
        <w:rPr>
          <w:rFonts w:ascii="Arial" w:hAnsi="Arial" w:cs="Arial"/>
        </w:rPr>
        <w:t xml:space="preserve">s are provided to become a qualified practitioner and who the </w:t>
      </w:r>
      <w:r w:rsidR="00E255B7">
        <w:rPr>
          <w:rFonts w:ascii="Arial" w:hAnsi="Arial" w:cs="Arial"/>
        </w:rPr>
        <w:t xml:space="preserve">professional bodies are such Federation </w:t>
      </w:r>
      <w:r w:rsidR="00A67C9D">
        <w:rPr>
          <w:rFonts w:ascii="Arial" w:hAnsi="Arial" w:cs="Arial"/>
        </w:rPr>
        <w:t xml:space="preserve">of Holistic Therapies. </w:t>
      </w:r>
      <w:r w:rsidR="00514DAE">
        <w:rPr>
          <w:rFonts w:ascii="Arial" w:hAnsi="Arial" w:cs="Arial"/>
        </w:rPr>
        <w:t xml:space="preserve"> This will be followed </w:t>
      </w:r>
      <w:r w:rsidR="004C5F36">
        <w:rPr>
          <w:rFonts w:ascii="Arial" w:hAnsi="Arial" w:cs="Arial"/>
        </w:rPr>
        <w:t xml:space="preserve">with ethical concerns and safeguarding </w:t>
      </w:r>
      <w:r w:rsidR="00AD5124">
        <w:rPr>
          <w:rFonts w:ascii="Arial" w:hAnsi="Arial" w:cs="Arial"/>
        </w:rPr>
        <w:t xml:space="preserve">that are a crucial element in regards to </w:t>
      </w:r>
      <w:r w:rsidR="00670F37">
        <w:rPr>
          <w:rFonts w:ascii="Arial" w:hAnsi="Arial" w:cs="Arial"/>
        </w:rPr>
        <w:t>protecting the clients and staff</w:t>
      </w:r>
      <w:r w:rsidR="00FF04D3">
        <w:rPr>
          <w:rFonts w:ascii="Arial" w:hAnsi="Arial" w:cs="Arial"/>
        </w:rPr>
        <w:t xml:space="preserve">, due to the limitations that </w:t>
      </w:r>
      <w:r w:rsidR="00C26C72">
        <w:rPr>
          <w:rFonts w:ascii="Arial" w:hAnsi="Arial" w:cs="Arial"/>
        </w:rPr>
        <w:t xml:space="preserve">traditional and complementary medicine operate in due to the limited clinical trials and studies. </w:t>
      </w:r>
      <w:r w:rsidR="000963E3">
        <w:rPr>
          <w:rFonts w:ascii="Arial" w:hAnsi="Arial" w:cs="Arial"/>
        </w:rPr>
        <w:t xml:space="preserve"> The report </w:t>
      </w:r>
      <w:r w:rsidR="00025250">
        <w:rPr>
          <w:rFonts w:ascii="Arial" w:hAnsi="Arial" w:cs="Arial"/>
        </w:rPr>
        <w:t xml:space="preserve">states how working with the local social services to </w:t>
      </w:r>
      <w:r w:rsidR="00D5570B">
        <w:rPr>
          <w:rFonts w:ascii="Arial" w:hAnsi="Arial" w:cs="Arial"/>
        </w:rPr>
        <w:t xml:space="preserve">protect vulnerable individuals is paramount. </w:t>
      </w:r>
      <w:r w:rsidR="00542290">
        <w:rPr>
          <w:rFonts w:ascii="Arial" w:hAnsi="Arial" w:cs="Arial"/>
        </w:rPr>
        <w:t xml:space="preserve"> </w:t>
      </w:r>
      <w:r w:rsidR="00B11291">
        <w:rPr>
          <w:rFonts w:ascii="Arial" w:hAnsi="Arial" w:cs="Arial"/>
        </w:rPr>
        <w:t>Immediately before the conclusio</w:t>
      </w:r>
      <w:r w:rsidR="004F27E6">
        <w:rPr>
          <w:rFonts w:ascii="Arial" w:hAnsi="Arial" w:cs="Arial"/>
        </w:rPr>
        <w:t xml:space="preserve">n </w:t>
      </w:r>
      <w:r w:rsidR="008C6797">
        <w:rPr>
          <w:rFonts w:ascii="Arial" w:hAnsi="Arial" w:cs="Arial"/>
        </w:rPr>
        <w:t xml:space="preserve">is the </w:t>
      </w:r>
      <w:r w:rsidR="005737DE">
        <w:rPr>
          <w:rFonts w:ascii="Arial" w:hAnsi="Arial" w:cs="Arial"/>
        </w:rPr>
        <w:t xml:space="preserve">data protection and consent discussion </w:t>
      </w:r>
      <w:r w:rsidR="00951C08">
        <w:rPr>
          <w:rFonts w:ascii="Arial" w:hAnsi="Arial" w:cs="Arial"/>
        </w:rPr>
        <w:t xml:space="preserve">it will </w:t>
      </w:r>
      <w:r w:rsidR="008F088A">
        <w:rPr>
          <w:rFonts w:ascii="Arial" w:hAnsi="Arial" w:cs="Arial"/>
        </w:rPr>
        <w:t xml:space="preserve">go into </w:t>
      </w:r>
      <w:r w:rsidR="008621A8">
        <w:rPr>
          <w:rFonts w:ascii="Arial" w:hAnsi="Arial" w:cs="Arial"/>
        </w:rPr>
        <w:t xml:space="preserve">confidentiality and use literature to add depth to the understanding of this.  The report will end with a conclusion summing up </w:t>
      </w:r>
      <w:r w:rsidR="00D1709A">
        <w:rPr>
          <w:rFonts w:ascii="Arial" w:hAnsi="Arial" w:cs="Arial"/>
        </w:rPr>
        <w:t xml:space="preserve">what was discovered. </w:t>
      </w:r>
    </w:p>
    <w:p w14:paraId="1ED7AD6C" w14:textId="77777777" w:rsidR="00D57317" w:rsidRDefault="00D57317" w:rsidP="00E464ED">
      <w:pPr>
        <w:spacing w:line="360" w:lineRule="auto"/>
        <w:rPr>
          <w:rFonts w:ascii="Arial" w:hAnsi="Arial" w:cs="Arial"/>
        </w:rPr>
      </w:pPr>
    </w:p>
    <w:p w14:paraId="0C1ED812" w14:textId="15F7AEC7" w:rsidR="00735312" w:rsidRDefault="00CC4320" w:rsidP="00E464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3388">
        <w:rPr>
          <w:rFonts w:ascii="Arial" w:hAnsi="Arial" w:cs="Arial"/>
          <w:b/>
          <w:bCs/>
          <w:sz w:val="24"/>
          <w:szCs w:val="24"/>
        </w:rPr>
        <w:t xml:space="preserve">Four different systems that regulate </w:t>
      </w:r>
      <w:r w:rsidR="00D37D40" w:rsidRPr="009D3388">
        <w:rPr>
          <w:rFonts w:ascii="Arial" w:hAnsi="Arial" w:cs="Arial"/>
          <w:b/>
          <w:bCs/>
          <w:sz w:val="24"/>
          <w:szCs w:val="24"/>
        </w:rPr>
        <w:t>CAM</w:t>
      </w:r>
    </w:p>
    <w:p w14:paraId="2938C18C" w14:textId="07B04F77" w:rsidR="00F578BF" w:rsidRPr="00F578BF" w:rsidRDefault="00012C7A" w:rsidP="00F578B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Dixon (2008) </w:t>
      </w:r>
      <w:r w:rsidR="000357D6">
        <w:rPr>
          <w:rFonts w:ascii="Arial" w:hAnsi="Arial" w:cs="Arial"/>
        </w:rPr>
        <w:t xml:space="preserve">The four different systems </w:t>
      </w:r>
      <w:r w:rsidR="00485876">
        <w:rPr>
          <w:rFonts w:ascii="Arial" w:hAnsi="Arial" w:cs="Arial"/>
        </w:rPr>
        <w:t xml:space="preserve">that regulate Traditional and Complementary Medicine  (T &amp; CM) are integrative, inclusive, tolerant and exclusive.  </w:t>
      </w:r>
      <w:r w:rsidR="00F578BF" w:rsidRPr="00F578BF">
        <w:rPr>
          <w:rFonts w:ascii="Arial" w:hAnsi="Arial" w:cs="Arial"/>
        </w:rPr>
        <w:t xml:space="preserve">Integrative system of regulating where therapies are part of the health care within the country and provided at hospitals and clinics. The national drug policy incorporates T &amp; CM and there is regulation and registration of practitioners and providers, recognising CAM officially as well as establishing research. </w:t>
      </w:r>
      <w:r w:rsidR="008F0D73">
        <w:rPr>
          <w:rFonts w:ascii="Arial" w:hAnsi="Arial" w:cs="Arial"/>
        </w:rPr>
        <w:t xml:space="preserve"> Cigna (2021) </w:t>
      </w:r>
      <w:r w:rsidR="00497091">
        <w:rPr>
          <w:rFonts w:ascii="Arial" w:hAnsi="Arial" w:cs="Arial"/>
        </w:rPr>
        <w:t xml:space="preserve">put forth the National Centre for Complementary </w:t>
      </w:r>
      <w:r w:rsidR="00E7409C">
        <w:rPr>
          <w:rFonts w:ascii="Arial" w:hAnsi="Arial" w:cs="Arial"/>
        </w:rPr>
        <w:t xml:space="preserve">and Alternative Medicine (NCCAM) defines integrative medicine as </w:t>
      </w:r>
      <w:r w:rsidR="009D66A5">
        <w:rPr>
          <w:rFonts w:ascii="Arial" w:hAnsi="Arial" w:cs="Arial"/>
        </w:rPr>
        <w:t xml:space="preserve">a combination of allopathic medicine and CAM therapies whereby </w:t>
      </w:r>
      <w:r w:rsidR="00645852">
        <w:rPr>
          <w:rFonts w:ascii="Arial" w:hAnsi="Arial" w:cs="Arial"/>
        </w:rPr>
        <w:t>there is evidence of</w:t>
      </w:r>
      <w:r w:rsidR="009D66A5">
        <w:rPr>
          <w:rFonts w:ascii="Arial" w:hAnsi="Arial" w:cs="Arial"/>
        </w:rPr>
        <w:t xml:space="preserve"> effectiveness and </w:t>
      </w:r>
      <w:r w:rsidR="00645852">
        <w:rPr>
          <w:rFonts w:ascii="Arial" w:hAnsi="Arial" w:cs="Arial"/>
        </w:rPr>
        <w:t xml:space="preserve">scientifically </w:t>
      </w:r>
      <w:r w:rsidR="00645852">
        <w:rPr>
          <w:rFonts w:ascii="Arial" w:hAnsi="Arial" w:cs="Arial"/>
        </w:rPr>
        <w:lastRenderedPageBreak/>
        <w:t>ba</w:t>
      </w:r>
      <w:r w:rsidR="003C7777">
        <w:rPr>
          <w:rFonts w:ascii="Arial" w:hAnsi="Arial" w:cs="Arial"/>
        </w:rPr>
        <w:t xml:space="preserve">cked information regards safety.  </w:t>
      </w:r>
      <w:r w:rsidR="00F578BF" w:rsidRPr="00F578BF">
        <w:rPr>
          <w:rFonts w:ascii="Arial" w:hAnsi="Arial" w:cs="Arial"/>
        </w:rPr>
        <w:t xml:space="preserve"> The inclusive system acknowledges T &amp; CM though not amalgamated fully in regulation, health care, policies and work.  Though research and education are beginning to take place.  The tolerant system national health care is conventional medicine though T &amp; CM therapies are tolerated by law.  Lastly the exclusive system of health care T &amp; CM are forbidden by law due to a allopathic medicine practice in that country. </w:t>
      </w:r>
    </w:p>
    <w:p w14:paraId="59F8CEA6" w14:textId="77777777" w:rsidR="00F578BF" w:rsidRPr="00F578BF" w:rsidRDefault="00F578BF" w:rsidP="00E464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D790B2F" w14:textId="368EF4AD" w:rsidR="00E766A7" w:rsidRDefault="002979D1" w:rsidP="00E464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WHO (2019) </w:t>
      </w:r>
      <w:r w:rsidR="00CB6066">
        <w:rPr>
          <w:rFonts w:ascii="Arial" w:hAnsi="Arial" w:cs="Arial"/>
          <w:sz w:val="24"/>
          <w:szCs w:val="24"/>
        </w:rPr>
        <w:t>put forth the</w:t>
      </w:r>
      <w:r w:rsidR="00166B5F">
        <w:rPr>
          <w:rFonts w:ascii="Arial" w:hAnsi="Arial" w:cs="Arial"/>
          <w:sz w:val="24"/>
          <w:szCs w:val="24"/>
        </w:rPr>
        <w:t xml:space="preserve"> African regions who are members of WHO </w:t>
      </w:r>
      <w:r w:rsidR="00342D1C">
        <w:rPr>
          <w:rFonts w:ascii="Arial" w:hAnsi="Arial" w:cs="Arial"/>
          <w:sz w:val="24"/>
          <w:szCs w:val="24"/>
        </w:rPr>
        <w:t xml:space="preserve">raised awareness of traditional medicine (TM) </w:t>
      </w:r>
      <w:r w:rsidR="00AD0CB5">
        <w:rPr>
          <w:rFonts w:ascii="Arial" w:hAnsi="Arial" w:cs="Arial"/>
          <w:sz w:val="24"/>
          <w:szCs w:val="24"/>
        </w:rPr>
        <w:t xml:space="preserve">and devised regulatory frameworks and national policies on TM practice between 2001-2012. </w:t>
      </w:r>
      <w:r>
        <w:rPr>
          <w:rFonts w:ascii="Arial" w:hAnsi="Arial" w:cs="Arial"/>
          <w:sz w:val="24"/>
          <w:szCs w:val="24"/>
        </w:rPr>
        <w:t xml:space="preserve">Africa have </w:t>
      </w:r>
      <w:r w:rsidR="00472242">
        <w:rPr>
          <w:rFonts w:ascii="Arial" w:hAnsi="Arial" w:cs="Arial"/>
          <w:sz w:val="24"/>
          <w:szCs w:val="24"/>
        </w:rPr>
        <w:t xml:space="preserve">indigenous </w:t>
      </w:r>
      <w:r w:rsidR="005105EF">
        <w:rPr>
          <w:rFonts w:ascii="Arial" w:hAnsi="Arial" w:cs="Arial"/>
          <w:sz w:val="24"/>
          <w:szCs w:val="24"/>
        </w:rPr>
        <w:t>cultures</w:t>
      </w:r>
      <w:r w:rsidR="00635BB9">
        <w:rPr>
          <w:rFonts w:ascii="Arial" w:hAnsi="Arial" w:cs="Arial"/>
          <w:sz w:val="24"/>
          <w:szCs w:val="24"/>
        </w:rPr>
        <w:t xml:space="preserve"> where TM </w:t>
      </w:r>
      <w:r w:rsidR="004428B4">
        <w:rPr>
          <w:rFonts w:ascii="Arial" w:hAnsi="Arial" w:cs="Arial"/>
          <w:sz w:val="24"/>
          <w:szCs w:val="24"/>
        </w:rPr>
        <w:t xml:space="preserve">is </w:t>
      </w:r>
      <w:r w:rsidR="0013101E">
        <w:rPr>
          <w:rFonts w:ascii="Arial" w:hAnsi="Arial" w:cs="Arial"/>
          <w:sz w:val="24"/>
          <w:szCs w:val="24"/>
        </w:rPr>
        <w:t>prevalent</w:t>
      </w:r>
      <w:r w:rsidR="009F03CA">
        <w:rPr>
          <w:rFonts w:ascii="Arial" w:hAnsi="Arial" w:cs="Arial"/>
          <w:sz w:val="24"/>
          <w:szCs w:val="24"/>
        </w:rPr>
        <w:t>, predomin</w:t>
      </w:r>
      <w:r w:rsidR="00836ED4">
        <w:rPr>
          <w:rFonts w:ascii="Arial" w:hAnsi="Arial" w:cs="Arial"/>
          <w:sz w:val="24"/>
          <w:szCs w:val="24"/>
        </w:rPr>
        <w:t>ately using</w:t>
      </w:r>
      <w:r w:rsidR="00943BC1">
        <w:rPr>
          <w:rFonts w:ascii="Arial" w:hAnsi="Arial" w:cs="Arial"/>
          <w:sz w:val="24"/>
          <w:szCs w:val="24"/>
        </w:rPr>
        <w:t xml:space="preserve"> medicinal plants</w:t>
      </w:r>
      <w:r w:rsidR="003E51EC">
        <w:rPr>
          <w:rFonts w:ascii="Arial" w:hAnsi="Arial" w:cs="Arial"/>
          <w:sz w:val="24"/>
          <w:szCs w:val="24"/>
        </w:rPr>
        <w:t xml:space="preserve"> due to availability</w:t>
      </w:r>
      <w:r w:rsidR="002A2938">
        <w:rPr>
          <w:rFonts w:ascii="Arial" w:hAnsi="Arial" w:cs="Arial"/>
          <w:sz w:val="24"/>
          <w:szCs w:val="24"/>
        </w:rPr>
        <w:t xml:space="preserve">. </w:t>
      </w:r>
      <w:r w:rsidR="008D4969">
        <w:rPr>
          <w:rFonts w:ascii="Arial" w:hAnsi="Arial" w:cs="Arial"/>
          <w:sz w:val="24"/>
          <w:szCs w:val="24"/>
        </w:rPr>
        <w:t xml:space="preserve">India operate an Integrative system, they have </w:t>
      </w:r>
      <w:r w:rsidR="00B05A7A">
        <w:rPr>
          <w:rFonts w:ascii="Arial" w:hAnsi="Arial" w:cs="Arial"/>
          <w:sz w:val="24"/>
          <w:szCs w:val="24"/>
        </w:rPr>
        <w:t>indigenous cultures that also use medicinal plants</w:t>
      </w:r>
      <w:r w:rsidR="00E95035">
        <w:rPr>
          <w:rFonts w:ascii="Arial" w:hAnsi="Arial" w:cs="Arial"/>
          <w:sz w:val="24"/>
          <w:szCs w:val="24"/>
        </w:rPr>
        <w:t xml:space="preserve"> and perform</w:t>
      </w:r>
      <w:r w:rsidR="00D7698B">
        <w:rPr>
          <w:rFonts w:ascii="Arial" w:hAnsi="Arial" w:cs="Arial"/>
          <w:sz w:val="24"/>
          <w:szCs w:val="24"/>
        </w:rPr>
        <w:t xml:space="preserve"> extensive research</w:t>
      </w:r>
      <w:r w:rsidR="00B05A7A">
        <w:rPr>
          <w:rFonts w:ascii="Arial" w:hAnsi="Arial" w:cs="Arial"/>
          <w:sz w:val="24"/>
          <w:szCs w:val="24"/>
        </w:rPr>
        <w:t xml:space="preserve">. </w:t>
      </w:r>
      <w:r w:rsidR="00586917">
        <w:rPr>
          <w:rFonts w:ascii="Arial" w:hAnsi="Arial" w:cs="Arial"/>
          <w:sz w:val="24"/>
          <w:szCs w:val="24"/>
        </w:rPr>
        <w:t xml:space="preserve"> The </w:t>
      </w:r>
      <w:r w:rsidR="00737FA5">
        <w:rPr>
          <w:rFonts w:ascii="Arial" w:hAnsi="Arial" w:cs="Arial"/>
          <w:sz w:val="24"/>
          <w:szCs w:val="24"/>
        </w:rPr>
        <w:t xml:space="preserve">report from the </w:t>
      </w:r>
      <w:r w:rsidR="00367A69">
        <w:rPr>
          <w:rFonts w:ascii="Arial" w:hAnsi="Arial" w:cs="Arial"/>
          <w:sz w:val="24"/>
          <w:szCs w:val="24"/>
        </w:rPr>
        <w:t xml:space="preserve">WHO </w:t>
      </w:r>
      <w:r w:rsidR="00C66FE3">
        <w:rPr>
          <w:rFonts w:ascii="Arial" w:hAnsi="Arial" w:cs="Arial"/>
          <w:sz w:val="24"/>
          <w:szCs w:val="24"/>
        </w:rPr>
        <w:t>appears</w:t>
      </w:r>
      <w:r w:rsidR="00737FA5">
        <w:rPr>
          <w:rFonts w:ascii="Arial" w:hAnsi="Arial" w:cs="Arial"/>
          <w:sz w:val="24"/>
          <w:szCs w:val="24"/>
        </w:rPr>
        <w:t xml:space="preserve"> not </w:t>
      </w:r>
      <w:r w:rsidR="00C66FE3">
        <w:rPr>
          <w:rFonts w:ascii="Arial" w:hAnsi="Arial" w:cs="Arial"/>
          <w:sz w:val="24"/>
          <w:szCs w:val="24"/>
        </w:rPr>
        <w:t xml:space="preserve">to be </w:t>
      </w:r>
      <w:r w:rsidR="00581A5E">
        <w:rPr>
          <w:rFonts w:ascii="Arial" w:hAnsi="Arial" w:cs="Arial"/>
          <w:sz w:val="24"/>
          <w:szCs w:val="24"/>
        </w:rPr>
        <w:t>one sided</w:t>
      </w:r>
      <w:r w:rsidR="00C66FE3">
        <w:rPr>
          <w:rFonts w:ascii="Arial" w:hAnsi="Arial" w:cs="Arial"/>
          <w:sz w:val="24"/>
          <w:szCs w:val="24"/>
        </w:rPr>
        <w:t>,</w:t>
      </w:r>
      <w:r w:rsidR="00581A5E">
        <w:rPr>
          <w:rFonts w:ascii="Arial" w:hAnsi="Arial" w:cs="Arial"/>
          <w:sz w:val="24"/>
          <w:szCs w:val="24"/>
        </w:rPr>
        <w:t xml:space="preserve"> as they</w:t>
      </w:r>
      <w:r w:rsidR="00586917">
        <w:rPr>
          <w:rFonts w:ascii="Arial" w:hAnsi="Arial" w:cs="Arial"/>
          <w:sz w:val="24"/>
          <w:szCs w:val="24"/>
        </w:rPr>
        <w:t xml:space="preserve"> </w:t>
      </w:r>
      <w:r w:rsidR="00234D39">
        <w:rPr>
          <w:rFonts w:ascii="Arial" w:hAnsi="Arial" w:cs="Arial"/>
          <w:sz w:val="24"/>
          <w:szCs w:val="24"/>
        </w:rPr>
        <w:t xml:space="preserve">manage </w:t>
      </w:r>
      <w:r w:rsidR="00902385">
        <w:rPr>
          <w:rFonts w:ascii="Arial" w:hAnsi="Arial" w:cs="Arial"/>
          <w:sz w:val="24"/>
          <w:szCs w:val="24"/>
        </w:rPr>
        <w:t xml:space="preserve">global health concerns and provide </w:t>
      </w:r>
      <w:r w:rsidR="00EC7B73">
        <w:rPr>
          <w:rFonts w:ascii="Arial" w:hAnsi="Arial" w:cs="Arial"/>
          <w:sz w:val="24"/>
          <w:szCs w:val="24"/>
        </w:rPr>
        <w:t>detailed literature and studies on health globally</w:t>
      </w:r>
      <w:r w:rsidR="00902385">
        <w:rPr>
          <w:rFonts w:ascii="Arial" w:hAnsi="Arial" w:cs="Arial"/>
          <w:sz w:val="24"/>
          <w:szCs w:val="24"/>
        </w:rPr>
        <w:t xml:space="preserve">, </w:t>
      </w:r>
      <w:r w:rsidR="00581A5E">
        <w:rPr>
          <w:rFonts w:ascii="Arial" w:hAnsi="Arial" w:cs="Arial"/>
          <w:sz w:val="24"/>
          <w:szCs w:val="24"/>
        </w:rPr>
        <w:t xml:space="preserve">therefore should not have any agenda </w:t>
      </w:r>
      <w:r w:rsidR="00767AF8">
        <w:rPr>
          <w:rFonts w:ascii="Arial" w:hAnsi="Arial" w:cs="Arial"/>
          <w:sz w:val="24"/>
          <w:szCs w:val="24"/>
        </w:rPr>
        <w:t xml:space="preserve">in regards to being biased. </w:t>
      </w:r>
      <w:r w:rsidR="00735DCD">
        <w:rPr>
          <w:rFonts w:ascii="Arial" w:hAnsi="Arial" w:cs="Arial"/>
          <w:sz w:val="24"/>
          <w:szCs w:val="24"/>
        </w:rPr>
        <w:t xml:space="preserve"> </w:t>
      </w:r>
      <w:r w:rsidR="001E3487">
        <w:rPr>
          <w:rFonts w:ascii="Arial" w:hAnsi="Arial" w:cs="Arial"/>
          <w:sz w:val="24"/>
          <w:szCs w:val="24"/>
        </w:rPr>
        <w:t>WHO (2019)</w:t>
      </w:r>
      <w:r w:rsidR="00B05A7A">
        <w:rPr>
          <w:rFonts w:ascii="Arial" w:hAnsi="Arial" w:cs="Arial"/>
          <w:sz w:val="24"/>
          <w:szCs w:val="24"/>
        </w:rPr>
        <w:t xml:space="preserve"> </w:t>
      </w:r>
      <w:r w:rsidR="00526B6A">
        <w:rPr>
          <w:rFonts w:ascii="Arial" w:hAnsi="Arial" w:cs="Arial"/>
          <w:sz w:val="24"/>
          <w:szCs w:val="24"/>
        </w:rPr>
        <w:t>state that there is r</w:t>
      </w:r>
      <w:r w:rsidR="00C53602">
        <w:rPr>
          <w:rFonts w:ascii="Arial" w:hAnsi="Arial" w:cs="Arial"/>
          <w:sz w:val="24"/>
          <w:szCs w:val="24"/>
        </w:rPr>
        <w:t xml:space="preserve">esearch in T &amp; CM in India </w:t>
      </w:r>
      <w:r w:rsidR="00377421">
        <w:rPr>
          <w:rFonts w:ascii="Arial" w:hAnsi="Arial" w:cs="Arial"/>
          <w:sz w:val="24"/>
          <w:szCs w:val="24"/>
        </w:rPr>
        <w:t xml:space="preserve">and </w:t>
      </w:r>
      <w:r w:rsidR="00C53602">
        <w:rPr>
          <w:rFonts w:ascii="Arial" w:hAnsi="Arial" w:cs="Arial"/>
          <w:sz w:val="24"/>
          <w:szCs w:val="24"/>
        </w:rPr>
        <w:t xml:space="preserve">they have </w:t>
      </w:r>
      <w:r w:rsidR="001C49FE">
        <w:rPr>
          <w:rFonts w:ascii="Arial" w:hAnsi="Arial" w:cs="Arial"/>
          <w:sz w:val="24"/>
          <w:szCs w:val="24"/>
        </w:rPr>
        <w:t>four national institutes</w:t>
      </w:r>
      <w:r w:rsidR="008D4969">
        <w:rPr>
          <w:rFonts w:ascii="Arial" w:hAnsi="Arial" w:cs="Arial"/>
          <w:sz w:val="24"/>
          <w:szCs w:val="24"/>
        </w:rPr>
        <w:t xml:space="preserve">. </w:t>
      </w:r>
      <w:r w:rsidR="001E3487">
        <w:rPr>
          <w:rFonts w:ascii="Arial" w:hAnsi="Arial" w:cs="Arial"/>
          <w:sz w:val="24"/>
          <w:szCs w:val="24"/>
        </w:rPr>
        <w:t xml:space="preserve">  </w:t>
      </w:r>
      <w:r w:rsidR="00754561">
        <w:rPr>
          <w:rFonts w:ascii="Arial" w:hAnsi="Arial" w:cs="Arial"/>
          <w:sz w:val="24"/>
          <w:szCs w:val="24"/>
        </w:rPr>
        <w:t>It is a growing field of health and more and more countries are adopting</w:t>
      </w:r>
      <w:r w:rsidR="00F56A1F">
        <w:rPr>
          <w:rFonts w:ascii="Arial" w:hAnsi="Arial" w:cs="Arial"/>
          <w:sz w:val="24"/>
          <w:szCs w:val="24"/>
        </w:rPr>
        <w:t xml:space="preserve"> the</w:t>
      </w:r>
      <w:r w:rsidR="00754561">
        <w:rPr>
          <w:rFonts w:ascii="Arial" w:hAnsi="Arial" w:cs="Arial"/>
          <w:sz w:val="24"/>
          <w:szCs w:val="24"/>
        </w:rPr>
        <w:t xml:space="preserve"> integrative </w:t>
      </w:r>
      <w:r w:rsidR="00F56A1F">
        <w:rPr>
          <w:rFonts w:ascii="Arial" w:hAnsi="Arial" w:cs="Arial"/>
          <w:sz w:val="24"/>
          <w:szCs w:val="24"/>
        </w:rPr>
        <w:t xml:space="preserve">system, Toy (2019) echoes this by </w:t>
      </w:r>
      <w:r w:rsidR="000D4D5F">
        <w:rPr>
          <w:rFonts w:ascii="Arial" w:hAnsi="Arial" w:cs="Arial"/>
          <w:sz w:val="24"/>
          <w:szCs w:val="24"/>
        </w:rPr>
        <w:t xml:space="preserve">putting forth that more and more </w:t>
      </w:r>
      <w:r w:rsidR="006E31A9">
        <w:rPr>
          <w:rFonts w:ascii="Arial" w:hAnsi="Arial" w:cs="Arial"/>
          <w:sz w:val="24"/>
          <w:szCs w:val="24"/>
        </w:rPr>
        <w:t xml:space="preserve">patients in Austria want medical services in combination with alternative </w:t>
      </w:r>
      <w:r w:rsidR="00E30793">
        <w:rPr>
          <w:rFonts w:ascii="Arial" w:hAnsi="Arial" w:cs="Arial"/>
          <w:sz w:val="24"/>
          <w:szCs w:val="24"/>
        </w:rPr>
        <w:t xml:space="preserve">medical treatments, they are moving towards integrative. </w:t>
      </w:r>
    </w:p>
    <w:p w14:paraId="733BE733" w14:textId="77777777" w:rsidR="00B95CB6" w:rsidRPr="00166B5F" w:rsidRDefault="00B95CB6" w:rsidP="00E464ED">
      <w:pPr>
        <w:spacing w:line="360" w:lineRule="auto"/>
        <w:rPr>
          <w:rFonts w:ascii="Arial" w:hAnsi="Arial" w:cs="Arial"/>
          <w:sz w:val="24"/>
          <w:szCs w:val="24"/>
        </w:rPr>
      </w:pPr>
    </w:p>
    <w:p w14:paraId="0B89E1FB" w14:textId="173474E0" w:rsidR="00D37D40" w:rsidRDefault="00D37D40" w:rsidP="00E464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3388">
        <w:rPr>
          <w:rFonts w:ascii="Arial" w:hAnsi="Arial" w:cs="Arial"/>
          <w:b/>
          <w:bCs/>
          <w:sz w:val="24"/>
          <w:szCs w:val="24"/>
        </w:rPr>
        <w:t xml:space="preserve">Voluntary and Statutory </w:t>
      </w:r>
      <w:r w:rsidR="001A1704" w:rsidRPr="009D3388">
        <w:rPr>
          <w:rFonts w:ascii="Arial" w:hAnsi="Arial" w:cs="Arial"/>
          <w:b/>
          <w:bCs/>
          <w:sz w:val="24"/>
          <w:szCs w:val="24"/>
        </w:rPr>
        <w:t>Regulation</w:t>
      </w:r>
    </w:p>
    <w:p w14:paraId="3FA88DA3" w14:textId="77777777" w:rsidR="002E01F4" w:rsidRPr="00326D07" w:rsidRDefault="004A554A" w:rsidP="002E01F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World Health Organisation (WHO) (2019) defines regulation as a rule, principle or law created to administer or oversee conduct.  In regards Traditional and Complementary Medicine (T &amp; CM) it is defined as a number of rules created to particularly manage the conduct of the various areas associated to T &amp; CM. </w:t>
      </w:r>
      <w:r w:rsidR="00EA280C">
        <w:rPr>
          <w:rFonts w:ascii="Arial" w:hAnsi="Arial" w:cs="Arial"/>
          <w:sz w:val="24"/>
          <w:szCs w:val="24"/>
        </w:rPr>
        <w:t xml:space="preserve"> </w:t>
      </w:r>
      <w:r w:rsidR="00FE3BFC">
        <w:rPr>
          <w:rFonts w:ascii="Arial" w:hAnsi="Arial" w:cs="Arial"/>
          <w:sz w:val="24"/>
          <w:szCs w:val="24"/>
        </w:rPr>
        <w:t xml:space="preserve">STFR (2019) </w:t>
      </w:r>
      <w:r w:rsidR="00EF5B0B">
        <w:rPr>
          <w:rFonts w:ascii="Arial" w:hAnsi="Arial" w:cs="Arial"/>
          <w:sz w:val="24"/>
          <w:szCs w:val="24"/>
        </w:rPr>
        <w:t xml:space="preserve">concur by </w:t>
      </w:r>
      <w:r w:rsidR="00B667CA">
        <w:rPr>
          <w:rFonts w:ascii="Arial" w:hAnsi="Arial" w:cs="Arial"/>
          <w:sz w:val="24"/>
          <w:szCs w:val="24"/>
        </w:rPr>
        <w:t xml:space="preserve">stating </w:t>
      </w:r>
      <w:r w:rsidR="00FE3BFC">
        <w:rPr>
          <w:rFonts w:ascii="Arial" w:hAnsi="Arial" w:cs="Arial"/>
          <w:sz w:val="24"/>
          <w:szCs w:val="24"/>
        </w:rPr>
        <w:t>r</w:t>
      </w:r>
      <w:r w:rsidR="00B667CA">
        <w:rPr>
          <w:rFonts w:ascii="Arial" w:hAnsi="Arial" w:cs="Arial"/>
          <w:sz w:val="24"/>
          <w:szCs w:val="24"/>
        </w:rPr>
        <w:t>egulation</w:t>
      </w:r>
      <w:r w:rsidR="008F7C2C">
        <w:rPr>
          <w:rFonts w:ascii="Arial" w:hAnsi="Arial" w:cs="Arial"/>
          <w:sz w:val="24"/>
          <w:szCs w:val="24"/>
        </w:rPr>
        <w:t xml:space="preserve"> maintain control to keep order by establishing rules</w:t>
      </w:r>
      <w:r w:rsidR="00932130">
        <w:rPr>
          <w:rFonts w:ascii="Arial" w:hAnsi="Arial" w:cs="Arial"/>
          <w:sz w:val="24"/>
          <w:szCs w:val="24"/>
        </w:rPr>
        <w:t xml:space="preserve">.  </w:t>
      </w:r>
      <w:r w:rsidR="007463C1">
        <w:rPr>
          <w:rFonts w:ascii="Arial" w:hAnsi="Arial" w:cs="Arial"/>
          <w:sz w:val="24"/>
          <w:szCs w:val="24"/>
        </w:rPr>
        <w:t xml:space="preserve">The safety of any client that attends the centre </w:t>
      </w:r>
      <w:r w:rsidR="0033095E">
        <w:rPr>
          <w:rFonts w:ascii="Arial" w:hAnsi="Arial" w:cs="Arial"/>
          <w:sz w:val="24"/>
          <w:szCs w:val="24"/>
        </w:rPr>
        <w:t>is of the upmost paramount</w:t>
      </w:r>
      <w:r w:rsidR="0094302A">
        <w:rPr>
          <w:rFonts w:ascii="Arial" w:hAnsi="Arial" w:cs="Arial"/>
          <w:sz w:val="24"/>
          <w:szCs w:val="24"/>
        </w:rPr>
        <w:t xml:space="preserve">.  </w:t>
      </w:r>
      <w:r w:rsidR="00745C8D">
        <w:rPr>
          <w:rFonts w:ascii="Arial" w:hAnsi="Arial" w:cs="Arial"/>
          <w:sz w:val="24"/>
          <w:szCs w:val="24"/>
        </w:rPr>
        <w:t xml:space="preserve">IBD Relief (2021) </w:t>
      </w:r>
      <w:r w:rsidR="00623954">
        <w:rPr>
          <w:rFonts w:ascii="Arial" w:hAnsi="Arial" w:cs="Arial"/>
          <w:sz w:val="24"/>
          <w:szCs w:val="24"/>
        </w:rPr>
        <w:t xml:space="preserve">explains that statutory regulations are special laws that </w:t>
      </w:r>
      <w:r w:rsidR="0013541C">
        <w:rPr>
          <w:rFonts w:ascii="Arial" w:hAnsi="Arial" w:cs="Arial"/>
          <w:sz w:val="24"/>
          <w:szCs w:val="24"/>
        </w:rPr>
        <w:t xml:space="preserve">have codes of practice.  Osteopathy and Chiropractic </w:t>
      </w:r>
      <w:r w:rsidR="0021708A">
        <w:rPr>
          <w:rFonts w:ascii="Arial" w:hAnsi="Arial" w:cs="Arial"/>
          <w:sz w:val="24"/>
          <w:szCs w:val="24"/>
        </w:rPr>
        <w:t xml:space="preserve">are regulated under statutory laws.  However the majority of </w:t>
      </w:r>
      <w:r w:rsidR="00EC08F7">
        <w:rPr>
          <w:rFonts w:ascii="Arial" w:hAnsi="Arial" w:cs="Arial"/>
          <w:sz w:val="24"/>
          <w:szCs w:val="24"/>
        </w:rPr>
        <w:t xml:space="preserve">complementary therapies have no statutory regulation. </w:t>
      </w:r>
      <w:r w:rsidR="00635CE4">
        <w:rPr>
          <w:rFonts w:ascii="Arial" w:hAnsi="Arial" w:cs="Arial"/>
          <w:sz w:val="24"/>
          <w:szCs w:val="24"/>
        </w:rPr>
        <w:t xml:space="preserve"> Though they can join voluntary registers where they must follow particular standards</w:t>
      </w:r>
      <w:r w:rsidR="006C5B9C">
        <w:rPr>
          <w:rFonts w:ascii="Arial" w:hAnsi="Arial" w:cs="Arial"/>
          <w:sz w:val="24"/>
          <w:szCs w:val="24"/>
        </w:rPr>
        <w:t xml:space="preserve">.  </w:t>
      </w:r>
      <w:r w:rsidR="006C5B9C">
        <w:rPr>
          <w:rFonts w:ascii="Arial" w:hAnsi="Arial" w:cs="Arial"/>
          <w:sz w:val="24"/>
          <w:szCs w:val="24"/>
        </w:rPr>
        <w:lastRenderedPageBreak/>
        <w:t xml:space="preserve">There is no requirement by law to join such registers.  </w:t>
      </w:r>
      <w:r w:rsidR="002E01F4">
        <w:rPr>
          <w:rFonts w:ascii="Arial" w:hAnsi="Arial" w:cs="Arial"/>
          <w:sz w:val="24"/>
          <w:szCs w:val="24"/>
        </w:rPr>
        <w:t xml:space="preserve">STFR (2019) state that statutory regulation is advised were it is highly likely that poor practice will affect the public.  The majority of complementary therapies choose voluntary self-regulation. </w:t>
      </w:r>
    </w:p>
    <w:p w14:paraId="727F624F" w14:textId="3A56030D" w:rsidR="004A554A" w:rsidRDefault="0094302A" w:rsidP="004A554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Helen Harding (2020) explains how I will need to adhere to </w:t>
      </w:r>
      <w:r w:rsidR="00E67BDA">
        <w:rPr>
          <w:rFonts w:ascii="Arial" w:hAnsi="Arial" w:cs="Arial"/>
          <w:sz w:val="24"/>
          <w:szCs w:val="24"/>
        </w:rPr>
        <w:t xml:space="preserve">the Medical and Healthcare Regulatory Agency.  </w:t>
      </w:r>
      <w:r w:rsidR="001A0308">
        <w:rPr>
          <w:rFonts w:ascii="Arial" w:hAnsi="Arial" w:cs="Arial"/>
          <w:sz w:val="24"/>
          <w:szCs w:val="24"/>
        </w:rPr>
        <w:t>I will have</w:t>
      </w:r>
      <w:r w:rsidR="00745C8D">
        <w:rPr>
          <w:rFonts w:ascii="Arial" w:hAnsi="Arial" w:cs="Arial"/>
          <w:sz w:val="24"/>
          <w:szCs w:val="24"/>
        </w:rPr>
        <w:t xml:space="preserve"> several</w:t>
      </w:r>
      <w:r w:rsidR="001A0308">
        <w:rPr>
          <w:rFonts w:ascii="Arial" w:hAnsi="Arial" w:cs="Arial"/>
          <w:sz w:val="24"/>
          <w:szCs w:val="24"/>
        </w:rPr>
        <w:t xml:space="preserve"> complementary therapy </w:t>
      </w:r>
      <w:r w:rsidR="006A7D5C">
        <w:rPr>
          <w:rFonts w:ascii="Arial" w:hAnsi="Arial" w:cs="Arial"/>
          <w:sz w:val="24"/>
          <w:szCs w:val="24"/>
        </w:rPr>
        <w:t xml:space="preserve">on offer at the centre, so affiliated to more than one professional body.  Helen Harding (2020) </w:t>
      </w:r>
      <w:r w:rsidR="00566E33">
        <w:rPr>
          <w:rFonts w:ascii="Arial" w:hAnsi="Arial" w:cs="Arial"/>
          <w:sz w:val="24"/>
          <w:szCs w:val="24"/>
        </w:rPr>
        <w:t xml:space="preserve">advises to follow </w:t>
      </w:r>
      <w:r w:rsidR="00FA7ABB">
        <w:rPr>
          <w:rFonts w:ascii="Arial" w:hAnsi="Arial" w:cs="Arial"/>
          <w:sz w:val="24"/>
          <w:szCs w:val="24"/>
        </w:rPr>
        <w:t xml:space="preserve">the most stringent regulations as I have more than one professional body that I belong to.  </w:t>
      </w:r>
      <w:r w:rsidR="001B6F42">
        <w:rPr>
          <w:rFonts w:ascii="Arial" w:hAnsi="Arial" w:cs="Arial"/>
          <w:sz w:val="24"/>
          <w:szCs w:val="24"/>
        </w:rPr>
        <w:t xml:space="preserve">She has twenty years-experience </w:t>
      </w:r>
      <w:r w:rsidR="00D13CD0">
        <w:rPr>
          <w:rFonts w:ascii="Arial" w:hAnsi="Arial" w:cs="Arial"/>
          <w:sz w:val="24"/>
          <w:szCs w:val="24"/>
        </w:rPr>
        <w:t>in business and marketing</w:t>
      </w:r>
      <w:r w:rsidR="00DF57F2">
        <w:rPr>
          <w:rFonts w:ascii="Arial" w:hAnsi="Arial" w:cs="Arial"/>
          <w:sz w:val="24"/>
          <w:szCs w:val="24"/>
        </w:rPr>
        <w:t xml:space="preserve">, also </w:t>
      </w:r>
      <w:r w:rsidR="00D13CD0">
        <w:rPr>
          <w:rFonts w:ascii="Arial" w:hAnsi="Arial" w:cs="Arial"/>
          <w:sz w:val="24"/>
          <w:szCs w:val="24"/>
        </w:rPr>
        <w:t>coaching individuals to build a complementary business</w:t>
      </w:r>
      <w:r w:rsidR="00DF57F2">
        <w:rPr>
          <w:rFonts w:ascii="Arial" w:hAnsi="Arial" w:cs="Arial"/>
          <w:sz w:val="24"/>
          <w:szCs w:val="24"/>
        </w:rPr>
        <w:t>, along with</w:t>
      </w:r>
      <w:r w:rsidR="00D13CD0">
        <w:rPr>
          <w:rFonts w:ascii="Arial" w:hAnsi="Arial" w:cs="Arial"/>
          <w:sz w:val="24"/>
          <w:szCs w:val="24"/>
        </w:rPr>
        <w:t xml:space="preserve"> </w:t>
      </w:r>
      <w:r w:rsidR="00020A55">
        <w:rPr>
          <w:rFonts w:ascii="Arial" w:hAnsi="Arial" w:cs="Arial"/>
          <w:sz w:val="24"/>
          <w:szCs w:val="24"/>
        </w:rPr>
        <w:t>four years-experience as a complementary therapist</w:t>
      </w:r>
      <w:r w:rsidR="004B4B60">
        <w:rPr>
          <w:rFonts w:ascii="Arial" w:hAnsi="Arial" w:cs="Arial"/>
          <w:sz w:val="24"/>
          <w:szCs w:val="24"/>
        </w:rPr>
        <w:t xml:space="preserve">, so her knowledge </w:t>
      </w:r>
      <w:r w:rsidR="00934069">
        <w:rPr>
          <w:rFonts w:ascii="Arial" w:hAnsi="Arial" w:cs="Arial"/>
          <w:sz w:val="24"/>
          <w:szCs w:val="24"/>
        </w:rPr>
        <w:t xml:space="preserve">is credible </w:t>
      </w:r>
      <w:r w:rsidR="00B04ED9">
        <w:rPr>
          <w:rFonts w:ascii="Arial" w:hAnsi="Arial" w:cs="Arial"/>
          <w:sz w:val="24"/>
          <w:szCs w:val="24"/>
        </w:rPr>
        <w:t xml:space="preserve">even though </w:t>
      </w:r>
      <w:r w:rsidR="00A95010">
        <w:rPr>
          <w:rFonts w:ascii="Arial" w:hAnsi="Arial" w:cs="Arial"/>
          <w:sz w:val="24"/>
          <w:szCs w:val="24"/>
        </w:rPr>
        <w:t>she is promoting her own business</w:t>
      </w:r>
      <w:r w:rsidR="00020A55">
        <w:rPr>
          <w:rFonts w:ascii="Arial" w:hAnsi="Arial" w:cs="Arial"/>
          <w:sz w:val="24"/>
          <w:szCs w:val="24"/>
        </w:rPr>
        <w:t xml:space="preserve">. </w:t>
      </w:r>
      <w:r w:rsidR="00DC37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37F7">
        <w:rPr>
          <w:rFonts w:ascii="Arial" w:hAnsi="Arial" w:cs="Arial"/>
          <w:sz w:val="24"/>
          <w:szCs w:val="24"/>
        </w:rPr>
        <w:t>Cloatre</w:t>
      </w:r>
      <w:proofErr w:type="spellEnd"/>
      <w:r w:rsidR="00DC37F7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DC37F7">
        <w:rPr>
          <w:rFonts w:ascii="Arial" w:hAnsi="Arial" w:cs="Arial"/>
          <w:sz w:val="24"/>
          <w:szCs w:val="24"/>
        </w:rPr>
        <w:t>Ramas</w:t>
      </w:r>
      <w:proofErr w:type="spellEnd"/>
      <w:r w:rsidR="00DC37F7">
        <w:rPr>
          <w:rFonts w:ascii="Arial" w:hAnsi="Arial" w:cs="Arial"/>
          <w:sz w:val="24"/>
          <w:szCs w:val="24"/>
        </w:rPr>
        <w:t xml:space="preserve"> (2019) highlight </w:t>
      </w:r>
      <w:r w:rsidR="0039352D">
        <w:rPr>
          <w:rFonts w:ascii="Arial" w:hAnsi="Arial" w:cs="Arial"/>
          <w:sz w:val="24"/>
          <w:szCs w:val="24"/>
        </w:rPr>
        <w:t>how laws impact upon the health systems within countries</w:t>
      </w:r>
      <w:r w:rsidR="000B0809">
        <w:rPr>
          <w:rFonts w:ascii="Arial" w:hAnsi="Arial" w:cs="Arial"/>
          <w:sz w:val="24"/>
          <w:szCs w:val="24"/>
        </w:rPr>
        <w:t xml:space="preserve"> and how their histories and identities shape </w:t>
      </w:r>
      <w:r w:rsidR="008730CE">
        <w:rPr>
          <w:rFonts w:ascii="Arial" w:hAnsi="Arial" w:cs="Arial"/>
          <w:sz w:val="24"/>
          <w:szCs w:val="24"/>
        </w:rPr>
        <w:t xml:space="preserve">such things.  Adding that knowledge and law must intertwine </w:t>
      </w:r>
      <w:r w:rsidR="00A72AC4">
        <w:rPr>
          <w:rFonts w:ascii="Arial" w:hAnsi="Arial" w:cs="Arial"/>
          <w:sz w:val="24"/>
          <w:szCs w:val="24"/>
        </w:rPr>
        <w:t xml:space="preserve">in order to shape the development and future of T &amp; CM in order to recognise </w:t>
      </w:r>
      <w:r w:rsidR="002B24FA">
        <w:rPr>
          <w:rFonts w:ascii="Arial" w:hAnsi="Arial" w:cs="Arial"/>
          <w:sz w:val="24"/>
          <w:szCs w:val="24"/>
        </w:rPr>
        <w:t xml:space="preserve">that they cannot be settled through science alone. </w:t>
      </w:r>
    </w:p>
    <w:p w14:paraId="5274864C" w14:textId="77777777" w:rsidR="004A554A" w:rsidRPr="009D3388" w:rsidRDefault="004A554A" w:rsidP="00E464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2EE48EA" w14:textId="383B10E9" w:rsidR="001A1704" w:rsidRDefault="00A17A52" w:rsidP="00E464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3388">
        <w:rPr>
          <w:rFonts w:ascii="Arial" w:hAnsi="Arial" w:cs="Arial"/>
          <w:b/>
          <w:bCs/>
          <w:sz w:val="24"/>
          <w:szCs w:val="24"/>
        </w:rPr>
        <w:t>Treatment effectiveness</w:t>
      </w:r>
    </w:p>
    <w:p w14:paraId="31B6F63E" w14:textId="4BEB2656" w:rsidR="009A2129" w:rsidRPr="006E1DB3" w:rsidRDefault="003102C0" w:rsidP="00E464ED">
      <w:pPr>
        <w:spacing w:line="360" w:lineRule="auto"/>
        <w:rPr>
          <w:rFonts w:ascii="Arial" w:hAnsi="Arial" w:cs="Arial"/>
        </w:rPr>
      </w:pPr>
      <w:r w:rsidRPr="006E1DB3">
        <w:rPr>
          <w:rFonts w:ascii="Arial" w:hAnsi="Arial" w:cs="Arial"/>
        </w:rPr>
        <w:t xml:space="preserve">Cancer Research UK (2018) </w:t>
      </w:r>
      <w:r w:rsidR="00220A6C">
        <w:rPr>
          <w:rFonts w:ascii="Arial" w:hAnsi="Arial" w:cs="Arial"/>
        </w:rPr>
        <w:t xml:space="preserve">proposes </w:t>
      </w:r>
      <w:r w:rsidRPr="006E1DB3">
        <w:rPr>
          <w:rFonts w:ascii="Arial" w:hAnsi="Arial" w:cs="Arial"/>
        </w:rPr>
        <w:t xml:space="preserve">there does not exist any scientific or medical </w:t>
      </w:r>
      <w:r w:rsidR="00830CBD" w:rsidRPr="006E1DB3">
        <w:rPr>
          <w:rFonts w:ascii="Arial" w:hAnsi="Arial" w:cs="Arial"/>
        </w:rPr>
        <w:t xml:space="preserve">information proving T &amp; CM responds to </w:t>
      </w:r>
      <w:r w:rsidR="006E1DB3" w:rsidRPr="006E1DB3">
        <w:rPr>
          <w:rFonts w:ascii="Arial" w:hAnsi="Arial" w:cs="Arial"/>
        </w:rPr>
        <w:t xml:space="preserve">or cures cancer. </w:t>
      </w:r>
      <w:r w:rsidR="00031E7E">
        <w:rPr>
          <w:rFonts w:ascii="Arial" w:hAnsi="Arial" w:cs="Arial"/>
        </w:rPr>
        <w:t xml:space="preserve"> </w:t>
      </w:r>
      <w:r w:rsidR="008B037F">
        <w:rPr>
          <w:rFonts w:ascii="Arial" w:hAnsi="Arial" w:cs="Arial"/>
        </w:rPr>
        <w:t xml:space="preserve">The need for </w:t>
      </w:r>
      <w:r w:rsidR="004E1144">
        <w:rPr>
          <w:rFonts w:ascii="Arial" w:hAnsi="Arial" w:cs="Arial"/>
        </w:rPr>
        <w:t xml:space="preserve">research is crucial to confront the issues around safety </w:t>
      </w:r>
      <w:r w:rsidR="00CD3EC1">
        <w:rPr>
          <w:rFonts w:ascii="Arial" w:hAnsi="Arial" w:cs="Arial"/>
        </w:rPr>
        <w:t xml:space="preserve">in order to </w:t>
      </w:r>
      <w:r w:rsidR="009D732E">
        <w:rPr>
          <w:rFonts w:ascii="Arial" w:hAnsi="Arial" w:cs="Arial"/>
        </w:rPr>
        <w:t xml:space="preserve">provide the credibility that practices </w:t>
      </w:r>
      <w:r w:rsidR="00034EC8">
        <w:rPr>
          <w:rFonts w:ascii="Arial" w:hAnsi="Arial" w:cs="Arial"/>
        </w:rPr>
        <w:t xml:space="preserve">so need.  Ernest, Cohen and Stone (2004) </w:t>
      </w:r>
      <w:r w:rsidR="00402E2D">
        <w:rPr>
          <w:rFonts w:ascii="Arial" w:hAnsi="Arial" w:cs="Arial"/>
        </w:rPr>
        <w:t xml:space="preserve">article highlights </w:t>
      </w:r>
      <w:r w:rsidR="00F109CA">
        <w:rPr>
          <w:rFonts w:ascii="Arial" w:hAnsi="Arial" w:cs="Arial"/>
        </w:rPr>
        <w:t xml:space="preserve">the scarcity of funding in </w:t>
      </w:r>
      <w:r w:rsidR="009D4D9B">
        <w:rPr>
          <w:rFonts w:ascii="Arial" w:hAnsi="Arial" w:cs="Arial"/>
        </w:rPr>
        <w:t xml:space="preserve">Complementary and </w:t>
      </w:r>
      <w:r w:rsidR="00FD3307">
        <w:rPr>
          <w:rFonts w:ascii="Arial" w:hAnsi="Arial" w:cs="Arial"/>
        </w:rPr>
        <w:t xml:space="preserve">Alternative Medicine </w:t>
      </w:r>
      <w:r w:rsidR="00C93DDC">
        <w:rPr>
          <w:rFonts w:ascii="Arial" w:hAnsi="Arial" w:cs="Arial"/>
        </w:rPr>
        <w:t xml:space="preserve">(CAM) </w:t>
      </w:r>
      <w:r w:rsidR="0073632F">
        <w:rPr>
          <w:rFonts w:ascii="Arial" w:hAnsi="Arial" w:cs="Arial"/>
        </w:rPr>
        <w:t>arguing that there may</w:t>
      </w:r>
      <w:r w:rsidR="00FC44D0">
        <w:rPr>
          <w:rFonts w:ascii="Arial" w:hAnsi="Arial" w:cs="Arial"/>
        </w:rPr>
        <w:t xml:space="preserve"> be conflict arising in regards to benefits and harm due to unknown safety a</w:t>
      </w:r>
      <w:r w:rsidR="00193399">
        <w:rPr>
          <w:rFonts w:ascii="Arial" w:hAnsi="Arial" w:cs="Arial"/>
        </w:rPr>
        <w:t xml:space="preserve">nd efficacy, adding the majority of CAM </w:t>
      </w:r>
      <w:r w:rsidR="006C6C4B">
        <w:rPr>
          <w:rFonts w:ascii="Arial" w:hAnsi="Arial" w:cs="Arial"/>
        </w:rPr>
        <w:t xml:space="preserve">professions are unregulated in the United Kingdom (UK).  </w:t>
      </w:r>
      <w:r w:rsidR="00A53B34">
        <w:rPr>
          <w:rFonts w:ascii="Arial" w:hAnsi="Arial" w:cs="Arial"/>
        </w:rPr>
        <w:t xml:space="preserve">Cigna (2021) agrees by </w:t>
      </w:r>
      <w:r w:rsidR="00594C9A">
        <w:rPr>
          <w:rFonts w:ascii="Arial" w:hAnsi="Arial" w:cs="Arial"/>
        </w:rPr>
        <w:t xml:space="preserve">stating </w:t>
      </w:r>
      <w:r w:rsidR="00FE588E">
        <w:rPr>
          <w:rFonts w:ascii="Arial" w:hAnsi="Arial" w:cs="Arial"/>
        </w:rPr>
        <w:t xml:space="preserve">more high quality trials are needed </w:t>
      </w:r>
      <w:r w:rsidR="00766CA8">
        <w:rPr>
          <w:rFonts w:ascii="Arial" w:hAnsi="Arial" w:cs="Arial"/>
        </w:rPr>
        <w:t xml:space="preserve">because </w:t>
      </w:r>
      <w:r w:rsidR="00594C9A">
        <w:rPr>
          <w:rFonts w:ascii="Arial" w:hAnsi="Arial" w:cs="Arial"/>
        </w:rPr>
        <w:t xml:space="preserve">when clinical trials are performed there are </w:t>
      </w:r>
      <w:r w:rsidR="009C2F1D">
        <w:rPr>
          <w:rFonts w:ascii="Arial" w:hAnsi="Arial" w:cs="Arial"/>
        </w:rPr>
        <w:t>limitations such as small client population</w:t>
      </w:r>
      <w:r w:rsidR="004202FD">
        <w:rPr>
          <w:rFonts w:ascii="Arial" w:hAnsi="Arial" w:cs="Arial"/>
        </w:rPr>
        <w:t>, conflicting outcomes</w:t>
      </w:r>
      <w:r w:rsidR="009C2F1D">
        <w:rPr>
          <w:rFonts w:ascii="Arial" w:hAnsi="Arial" w:cs="Arial"/>
        </w:rPr>
        <w:t xml:space="preserve"> </w:t>
      </w:r>
      <w:r w:rsidR="004202FD">
        <w:rPr>
          <w:rFonts w:ascii="Arial" w:hAnsi="Arial" w:cs="Arial"/>
        </w:rPr>
        <w:t xml:space="preserve">and high risk bias.  This Was especially found with the energy </w:t>
      </w:r>
      <w:r w:rsidR="00E14C86">
        <w:rPr>
          <w:rFonts w:ascii="Arial" w:hAnsi="Arial" w:cs="Arial"/>
        </w:rPr>
        <w:t xml:space="preserve">medicine.  </w:t>
      </w:r>
      <w:r w:rsidR="00031E7E">
        <w:rPr>
          <w:rFonts w:ascii="Arial" w:hAnsi="Arial" w:cs="Arial"/>
        </w:rPr>
        <w:t xml:space="preserve">Though when addressing Acupuncture </w:t>
      </w:r>
      <w:r w:rsidR="00CA414D">
        <w:rPr>
          <w:rFonts w:ascii="Arial" w:hAnsi="Arial" w:cs="Arial"/>
        </w:rPr>
        <w:t xml:space="preserve">The British Acupuncture Council (2009) </w:t>
      </w:r>
      <w:r w:rsidR="008E146A">
        <w:rPr>
          <w:rFonts w:ascii="Arial" w:hAnsi="Arial" w:cs="Arial"/>
        </w:rPr>
        <w:t>found that less than 1 in 10,000 people will</w:t>
      </w:r>
      <w:r w:rsidR="008D4211">
        <w:rPr>
          <w:rFonts w:ascii="Arial" w:hAnsi="Arial" w:cs="Arial"/>
        </w:rPr>
        <w:t xml:space="preserve"> </w:t>
      </w:r>
      <w:r w:rsidR="008E146A">
        <w:rPr>
          <w:rFonts w:ascii="Arial" w:hAnsi="Arial" w:cs="Arial"/>
        </w:rPr>
        <w:t>have a profound harmful reaction to acupuncture</w:t>
      </w:r>
      <w:r w:rsidR="008D4211">
        <w:rPr>
          <w:rFonts w:ascii="Arial" w:hAnsi="Arial" w:cs="Arial"/>
        </w:rPr>
        <w:t xml:space="preserve">. This </w:t>
      </w:r>
      <w:r w:rsidR="00520400">
        <w:rPr>
          <w:rFonts w:ascii="Arial" w:hAnsi="Arial" w:cs="Arial"/>
        </w:rPr>
        <w:t xml:space="preserve">was </w:t>
      </w:r>
      <w:r w:rsidR="008D4211">
        <w:rPr>
          <w:rFonts w:ascii="Arial" w:hAnsi="Arial" w:cs="Arial"/>
        </w:rPr>
        <w:t xml:space="preserve">located in </w:t>
      </w:r>
      <w:r w:rsidR="008E25F8">
        <w:rPr>
          <w:rFonts w:ascii="Arial" w:hAnsi="Arial" w:cs="Arial"/>
        </w:rPr>
        <w:t xml:space="preserve">two surveys published in the British Medical Journal in 2001, </w:t>
      </w:r>
      <w:r w:rsidR="00461795">
        <w:rPr>
          <w:rFonts w:ascii="Arial" w:hAnsi="Arial" w:cs="Arial"/>
        </w:rPr>
        <w:t>which was independently carried out</w:t>
      </w:r>
      <w:r w:rsidR="00520400">
        <w:rPr>
          <w:rFonts w:ascii="Arial" w:hAnsi="Arial" w:cs="Arial"/>
        </w:rPr>
        <w:t xml:space="preserve">. </w:t>
      </w:r>
      <w:r w:rsidR="000312BC">
        <w:rPr>
          <w:rFonts w:ascii="Arial" w:hAnsi="Arial" w:cs="Arial"/>
        </w:rPr>
        <w:t xml:space="preserve"> The British Acupuncture Council </w:t>
      </w:r>
      <w:r w:rsidR="005F30DF">
        <w:rPr>
          <w:rFonts w:ascii="Arial" w:hAnsi="Arial" w:cs="Arial"/>
        </w:rPr>
        <w:t xml:space="preserve">acknowledge this </w:t>
      </w:r>
      <w:r w:rsidR="00520400">
        <w:rPr>
          <w:rFonts w:ascii="Arial" w:hAnsi="Arial" w:cs="Arial"/>
        </w:rPr>
        <w:t xml:space="preserve">survey </w:t>
      </w:r>
      <w:r w:rsidR="005F30DF">
        <w:rPr>
          <w:rFonts w:ascii="Arial" w:hAnsi="Arial" w:cs="Arial"/>
        </w:rPr>
        <w:t xml:space="preserve">which </w:t>
      </w:r>
      <w:r w:rsidR="004778E9">
        <w:rPr>
          <w:rFonts w:ascii="Arial" w:hAnsi="Arial" w:cs="Arial"/>
        </w:rPr>
        <w:t xml:space="preserve">assessed 66,000 treatments with a small number of temporary </w:t>
      </w:r>
      <w:r w:rsidR="000312BC">
        <w:rPr>
          <w:rFonts w:ascii="Arial" w:hAnsi="Arial" w:cs="Arial"/>
        </w:rPr>
        <w:t xml:space="preserve">recorded side effects, </w:t>
      </w:r>
      <w:r w:rsidR="00650D28">
        <w:rPr>
          <w:rFonts w:ascii="Arial" w:hAnsi="Arial" w:cs="Arial"/>
        </w:rPr>
        <w:t xml:space="preserve">they did not complete the survey so </w:t>
      </w:r>
      <w:r w:rsidR="003E6623">
        <w:rPr>
          <w:rFonts w:ascii="Arial" w:hAnsi="Arial" w:cs="Arial"/>
        </w:rPr>
        <w:t>they are unable to</w:t>
      </w:r>
      <w:r w:rsidR="0024149F">
        <w:rPr>
          <w:rFonts w:ascii="Arial" w:hAnsi="Arial" w:cs="Arial"/>
        </w:rPr>
        <w:t xml:space="preserve"> distort the findings. </w:t>
      </w:r>
      <w:r w:rsidR="00C46028">
        <w:rPr>
          <w:rFonts w:ascii="Arial" w:hAnsi="Arial" w:cs="Arial"/>
        </w:rPr>
        <w:t>The House of Lords Select Committee</w:t>
      </w:r>
      <w:r w:rsidR="004508C7">
        <w:rPr>
          <w:rFonts w:ascii="Arial" w:hAnsi="Arial" w:cs="Arial"/>
        </w:rPr>
        <w:t xml:space="preserve"> on Science and </w:t>
      </w:r>
      <w:r w:rsidR="004508C7">
        <w:rPr>
          <w:rFonts w:ascii="Arial" w:hAnsi="Arial" w:cs="Arial"/>
        </w:rPr>
        <w:lastRenderedPageBreak/>
        <w:t>Technology</w:t>
      </w:r>
      <w:r w:rsidR="00C46028">
        <w:rPr>
          <w:rFonts w:ascii="Arial" w:hAnsi="Arial" w:cs="Arial"/>
        </w:rPr>
        <w:t xml:space="preserve"> </w:t>
      </w:r>
      <w:r w:rsidR="00412E7F">
        <w:rPr>
          <w:rFonts w:ascii="Arial" w:hAnsi="Arial" w:cs="Arial"/>
        </w:rPr>
        <w:t xml:space="preserve">(2000) </w:t>
      </w:r>
      <w:r w:rsidR="00F20486">
        <w:rPr>
          <w:rFonts w:ascii="Arial" w:hAnsi="Arial" w:cs="Arial"/>
        </w:rPr>
        <w:t xml:space="preserve">report </w:t>
      </w:r>
      <w:r w:rsidR="003547D7">
        <w:rPr>
          <w:rFonts w:ascii="Arial" w:hAnsi="Arial" w:cs="Arial"/>
        </w:rPr>
        <w:t>indicated that</w:t>
      </w:r>
      <w:r w:rsidR="00F20486">
        <w:rPr>
          <w:rFonts w:ascii="Arial" w:hAnsi="Arial" w:cs="Arial"/>
        </w:rPr>
        <w:t xml:space="preserve"> </w:t>
      </w:r>
      <w:r w:rsidR="00503653">
        <w:rPr>
          <w:rFonts w:ascii="Arial" w:hAnsi="Arial" w:cs="Arial"/>
        </w:rPr>
        <w:t>H</w:t>
      </w:r>
      <w:r w:rsidR="00F20486">
        <w:rPr>
          <w:rFonts w:ascii="Arial" w:hAnsi="Arial" w:cs="Arial"/>
        </w:rPr>
        <w:t xml:space="preserve">erbal </w:t>
      </w:r>
      <w:r w:rsidR="00503653">
        <w:rPr>
          <w:rFonts w:ascii="Arial" w:hAnsi="Arial" w:cs="Arial"/>
        </w:rPr>
        <w:t>M</w:t>
      </w:r>
      <w:r w:rsidR="00F20486">
        <w:rPr>
          <w:rFonts w:ascii="Arial" w:hAnsi="Arial" w:cs="Arial"/>
        </w:rPr>
        <w:t xml:space="preserve">edicine, </w:t>
      </w:r>
      <w:r w:rsidR="00503653">
        <w:rPr>
          <w:rFonts w:ascii="Arial" w:hAnsi="Arial" w:cs="Arial"/>
        </w:rPr>
        <w:t>O</w:t>
      </w:r>
      <w:r w:rsidR="00F20486">
        <w:rPr>
          <w:rFonts w:ascii="Arial" w:hAnsi="Arial" w:cs="Arial"/>
        </w:rPr>
        <w:t>steopathy</w:t>
      </w:r>
      <w:r w:rsidR="002908D9">
        <w:rPr>
          <w:rFonts w:ascii="Arial" w:hAnsi="Arial" w:cs="Arial"/>
        </w:rPr>
        <w:t xml:space="preserve"> </w:t>
      </w:r>
      <w:r w:rsidR="00503653">
        <w:rPr>
          <w:rFonts w:ascii="Arial" w:hAnsi="Arial" w:cs="Arial"/>
        </w:rPr>
        <w:t>and Chiropractic</w:t>
      </w:r>
      <w:r w:rsidR="003547D7">
        <w:rPr>
          <w:rFonts w:ascii="Arial" w:hAnsi="Arial" w:cs="Arial"/>
        </w:rPr>
        <w:t xml:space="preserve"> is accepted by them </w:t>
      </w:r>
      <w:r w:rsidR="00D01424">
        <w:rPr>
          <w:rFonts w:ascii="Arial" w:hAnsi="Arial" w:cs="Arial"/>
        </w:rPr>
        <w:t xml:space="preserve">as being </w:t>
      </w:r>
      <w:r w:rsidR="00CA42AE">
        <w:rPr>
          <w:rFonts w:ascii="Arial" w:hAnsi="Arial" w:cs="Arial"/>
        </w:rPr>
        <w:t xml:space="preserve">recognised </w:t>
      </w:r>
      <w:r w:rsidR="00D01424">
        <w:rPr>
          <w:rFonts w:ascii="Arial" w:hAnsi="Arial" w:cs="Arial"/>
        </w:rPr>
        <w:t>scientificall</w:t>
      </w:r>
      <w:r w:rsidR="00760E5A">
        <w:rPr>
          <w:rFonts w:ascii="Arial" w:hAnsi="Arial" w:cs="Arial"/>
        </w:rPr>
        <w:t xml:space="preserve">y in regards to the efficacies </w:t>
      </w:r>
      <w:r w:rsidR="000B5A57">
        <w:rPr>
          <w:rFonts w:ascii="Arial" w:hAnsi="Arial" w:cs="Arial"/>
        </w:rPr>
        <w:t xml:space="preserve">in a small amount of ailments. Though crucially added that </w:t>
      </w:r>
      <w:r w:rsidR="00C50876">
        <w:rPr>
          <w:rFonts w:ascii="Arial" w:hAnsi="Arial" w:cs="Arial"/>
        </w:rPr>
        <w:t xml:space="preserve">therapies such as meditation, yoga, aromatherapy, reflexology, shiatsu </w:t>
      </w:r>
      <w:r w:rsidR="006B0433">
        <w:rPr>
          <w:rFonts w:ascii="Arial" w:hAnsi="Arial" w:cs="Arial"/>
        </w:rPr>
        <w:t xml:space="preserve">and nutritional medicine when used alongside conventional medical treatment </w:t>
      </w:r>
      <w:r w:rsidR="00BE777A">
        <w:rPr>
          <w:rFonts w:ascii="Arial" w:hAnsi="Arial" w:cs="Arial"/>
        </w:rPr>
        <w:t xml:space="preserve">they give aid and support.  </w:t>
      </w:r>
      <w:r w:rsidR="009B275F">
        <w:rPr>
          <w:rFonts w:ascii="Arial" w:hAnsi="Arial" w:cs="Arial"/>
        </w:rPr>
        <w:t>The report was conducted</w:t>
      </w:r>
      <w:r w:rsidR="00D01424">
        <w:rPr>
          <w:rFonts w:ascii="Arial" w:hAnsi="Arial" w:cs="Arial"/>
        </w:rPr>
        <w:t xml:space="preserve"> </w:t>
      </w:r>
      <w:r w:rsidR="00567576">
        <w:rPr>
          <w:rFonts w:ascii="Arial" w:hAnsi="Arial" w:cs="Arial"/>
        </w:rPr>
        <w:t>by experts within the field</w:t>
      </w:r>
      <w:r w:rsidR="00810A99">
        <w:rPr>
          <w:rFonts w:ascii="Arial" w:hAnsi="Arial" w:cs="Arial"/>
        </w:rPr>
        <w:t xml:space="preserve"> credited by the</w:t>
      </w:r>
      <w:r w:rsidR="00A33C85">
        <w:rPr>
          <w:rFonts w:ascii="Arial" w:hAnsi="Arial" w:cs="Arial"/>
        </w:rPr>
        <w:t xml:space="preserve"> </w:t>
      </w:r>
      <w:r w:rsidR="00810A99">
        <w:rPr>
          <w:rFonts w:ascii="Arial" w:hAnsi="Arial" w:cs="Arial"/>
        </w:rPr>
        <w:t>House of Lords, which gives v</w:t>
      </w:r>
      <w:r w:rsidR="00152F75">
        <w:rPr>
          <w:rFonts w:ascii="Arial" w:hAnsi="Arial" w:cs="Arial"/>
        </w:rPr>
        <w:t xml:space="preserve">indicates </w:t>
      </w:r>
      <w:r w:rsidR="003D08AF">
        <w:rPr>
          <w:rFonts w:ascii="Arial" w:hAnsi="Arial" w:cs="Arial"/>
        </w:rPr>
        <w:t xml:space="preserve">the therapies in the </w:t>
      </w:r>
      <w:r w:rsidR="003B5995">
        <w:rPr>
          <w:rFonts w:ascii="Arial" w:hAnsi="Arial" w:cs="Arial"/>
        </w:rPr>
        <w:t xml:space="preserve">biologically based, </w:t>
      </w:r>
      <w:r w:rsidR="003C12F8">
        <w:rPr>
          <w:rFonts w:ascii="Arial" w:hAnsi="Arial" w:cs="Arial"/>
        </w:rPr>
        <w:t xml:space="preserve">mind-body medicine and manipulative and body based practices. </w:t>
      </w:r>
      <w:r w:rsidR="00B32E0B">
        <w:rPr>
          <w:rFonts w:ascii="Arial" w:hAnsi="Arial" w:cs="Arial"/>
        </w:rPr>
        <w:t xml:space="preserve">  </w:t>
      </w:r>
      <w:r w:rsidR="00123567">
        <w:rPr>
          <w:rFonts w:ascii="Arial" w:hAnsi="Arial" w:cs="Arial"/>
        </w:rPr>
        <w:t xml:space="preserve">Cigna (2021) </w:t>
      </w:r>
      <w:r w:rsidR="000F1222">
        <w:rPr>
          <w:rFonts w:ascii="Arial" w:hAnsi="Arial" w:cs="Arial"/>
        </w:rPr>
        <w:t xml:space="preserve">suggests a number of Cam therapies have some scientific studies </w:t>
      </w:r>
      <w:r w:rsidR="00DB6CFA">
        <w:rPr>
          <w:rFonts w:ascii="Arial" w:hAnsi="Arial" w:cs="Arial"/>
        </w:rPr>
        <w:t xml:space="preserve">substantiating </w:t>
      </w:r>
      <w:r w:rsidR="009D1CD3">
        <w:rPr>
          <w:rFonts w:ascii="Arial" w:hAnsi="Arial" w:cs="Arial"/>
        </w:rPr>
        <w:t>their effectiveness.  Though the majority have poor data from published peer reviewed publications corroborating efficacy</w:t>
      </w:r>
      <w:r w:rsidR="00F81953">
        <w:rPr>
          <w:rFonts w:ascii="Arial" w:hAnsi="Arial" w:cs="Arial"/>
        </w:rPr>
        <w:t xml:space="preserve"> and safety. </w:t>
      </w:r>
      <w:r w:rsidR="00261380">
        <w:rPr>
          <w:rFonts w:ascii="Arial" w:hAnsi="Arial" w:cs="Arial"/>
        </w:rPr>
        <w:t xml:space="preserve"> The </w:t>
      </w:r>
      <w:r w:rsidR="00995673">
        <w:rPr>
          <w:rFonts w:ascii="Arial" w:hAnsi="Arial" w:cs="Arial"/>
        </w:rPr>
        <w:t xml:space="preserve">Cigna policy does appear to lean towards the more scientific </w:t>
      </w:r>
      <w:r w:rsidR="00055E2E">
        <w:rPr>
          <w:rFonts w:ascii="Arial" w:hAnsi="Arial" w:cs="Arial"/>
        </w:rPr>
        <w:t xml:space="preserve">side, though this may be due to the nature of what it is.  Which is a </w:t>
      </w:r>
      <w:r w:rsidR="007473AB">
        <w:rPr>
          <w:rFonts w:ascii="Arial" w:hAnsi="Arial" w:cs="Arial"/>
        </w:rPr>
        <w:t>document to help choose benefit plans.  Therefore it must be addressed with this understanding</w:t>
      </w:r>
      <w:r w:rsidR="007D7A35">
        <w:rPr>
          <w:rFonts w:ascii="Arial" w:hAnsi="Arial" w:cs="Arial"/>
        </w:rPr>
        <w:t xml:space="preserve">. </w:t>
      </w:r>
      <w:r w:rsidR="00D0566A">
        <w:rPr>
          <w:rFonts w:ascii="Arial" w:hAnsi="Arial" w:cs="Arial"/>
        </w:rPr>
        <w:t xml:space="preserve">  </w:t>
      </w:r>
      <w:proofErr w:type="spellStart"/>
      <w:r w:rsidR="00E70727">
        <w:rPr>
          <w:rFonts w:ascii="Arial" w:hAnsi="Arial" w:cs="Arial"/>
        </w:rPr>
        <w:t>Vecchioli-Scaldazza</w:t>
      </w:r>
      <w:proofErr w:type="spellEnd"/>
      <w:r w:rsidR="00E70727">
        <w:rPr>
          <w:rFonts w:ascii="Arial" w:hAnsi="Arial" w:cs="Arial"/>
        </w:rPr>
        <w:t xml:space="preserve"> </w:t>
      </w:r>
      <w:r w:rsidR="009C0BA8">
        <w:rPr>
          <w:rFonts w:ascii="Arial" w:hAnsi="Arial" w:cs="Arial"/>
        </w:rPr>
        <w:t xml:space="preserve">et al. </w:t>
      </w:r>
      <w:r w:rsidR="00E70727">
        <w:rPr>
          <w:rFonts w:ascii="Arial" w:hAnsi="Arial" w:cs="Arial"/>
        </w:rPr>
        <w:t xml:space="preserve">(2017) </w:t>
      </w:r>
      <w:r w:rsidR="00611037">
        <w:rPr>
          <w:rFonts w:ascii="Arial" w:hAnsi="Arial" w:cs="Arial"/>
        </w:rPr>
        <w:t>discussed the testing and efficacy</w:t>
      </w:r>
      <w:r w:rsidR="00862C87">
        <w:rPr>
          <w:rFonts w:ascii="Arial" w:hAnsi="Arial" w:cs="Arial"/>
        </w:rPr>
        <w:t xml:space="preserve"> and amenability of vitamin C and D and herbal products to help </w:t>
      </w:r>
      <w:r w:rsidR="00EA74AD">
        <w:rPr>
          <w:rFonts w:ascii="Arial" w:hAnsi="Arial" w:cs="Arial"/>
        </w:rPr>
        <w:t xml:space="preserve">treat overactive bladder syndrome in women.  What they found was that </w:t>
      </w:r>
      <w:r w:rsidR="00726D9E">
        <w:rPr>
          <w:rFonts w:ascii="Arial" w:hAnsi="Arial" w:cs="Arial"/>
        </w:rPr>
        <w:t xml:space="preserve">the CAM therapies showed a higher significance in positive results </w:t>
      </w:r>
      <w:r w:rsidR="00EB5E70">
        <w:rPr>
          <w:rFonts w:ascii="Arial" w:hAnsi="Arial" w:cs="Arial"/>
        </w:rPr>
        <w:t xml:space="preserve">than the doses of </w:t>
      </w:r>
      <w:proofErr w:type="spellStart"/>
      <w:r w:rsidR="00EB5E70">
        <w:rPr>
          <w:rFonts w:ascii="Arial" w:hAnsi="Arial" w:cs="Arial"/>
        </w:rPr>
        <w:t>Solifenacin</w:t>
      </w:r>
      <w:proofErr w:type="spellEnd"/>
      <w:r w:rsidR="00EB5E70">
        <w:rPr>
          <w:rFonts w:ascii="Arial" w:hAnsi="Arial" w:cs="Arial"/>
        </w:rPr>
        <w:t xml:space="preserve"> Succinate </w:t>
      </w:r>
      <w:r w:rsidR="00E540BB">
        <w:rPr>
          <w:rFonts w:ascii="Arial" w:hAnsi="Arial" w:cs="Arial"/>
        </w:rPr>
        <w:t xml:space="preserve">(allopathic treatment).  </w:t>
      </w:r>
      <w:r w:rsidR="00753ADE">
        <w:rPr>
          <w:rFonts w:ascii="Arial" w:hAnsi="Arial" w:cs="Arial"/>
        </w:rPr>
        <w:t xml:space="preserve">The study highlighted and reflects that particular T &amp; CM treatments </w:t>
      </w:r>
      <w:r w:rsidR="00BA281C">
        <w:rPr>
          <w:rFonts w:ascii="Arial" w:hAnsi="Arial" w:cs="Arial"/>
        </w:rPr>
        <w:t xml:space="preserve">are effective, this also correlates with </w:t>
      </w:r>
      <w:r w:rsidR="009A2129">
        <w:rPr>
          <w:rFonts w:ascii="Arial" w:hAnsi="Arial" w:cs="Arial"/>
        </w:rPr>
        <w:t xml:space="preserve">the House of Lords Select Committee findings. </w:t>
      </w:r>
    </w:p>
    <w:p w14:paraId="0F01A680" w14:textId="7C7E1A97" w:rsidR="00A17A52" w:rsidRDefault="00A17A52" w:rsidP="00E464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3388">
        <w:rPr>
          <w:rFonts w:ascii="Arial" w:hAnsi="Arial" w:cs="Arial"/>
          <w:b/>
          <w:bCs/>
          <w:sz w:val="24"/>
          <w:szCs w:val="24"/>
        </w:rPr>
        <w:t>Educational Standards in CAM</w:t>
      </w:r>
      <w:r w:rsidR="00E52730" w:rsidRPr="009D3388">
        <w:rPr>
          <w:rFonts w:ascii="Arial" w:hAnsi="Arial" w:cs="Arial"/>
          <w:b/>
          <w:bCs/>
          <w:sz w:val="24"/>
          <w:szCs w:val="24"/>
        </w:rPr>
        <w:t>S</w:t>
      </w:r>
    </w:p>
    <w:p w14:paraId="5FA14769" w14:textId="10CDD517" w:rsidR="008D509E" w:rsidRDefault="00727D85" w:rsidP="00E464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Establishing a practice that provides accredited </w:t>
      </w:r>
      <w:r w:rsidR="00902B22">
        <w:rPr>
          <w:rFonts w:ascii="Arial" w:hAnsi="Arial" w:cs="Arial"/>
          <w:sz w:val="24"/>
          <w:szCs w:val="24"/>
        </w:rPr>
        <w:t xml:space="preserve">professionals, who have been trained and </w:t>
      </w:r>
      <w:r w:rsidR="008B4DC4">
        <w:rPr>
          <w:rFonts w:ascii="Arial" w:hAnsi="Arial" w:cs="Arial"/>
          <w:sz w:val="24"/>
          <w:szCs w:val="24"/>
        </w:rPr>
        <w:t xml:space="preserve">who have knowledge of their chosen therapies, </w:t>
      </w:r>
      <w:r w:rsidR="0087743F">
        <w:rPr>
          <w:rFonts w:ascii="Arial" w:hAnsi="Arial" w:cs="Arial"/>
          <w:sz w:val="24"/>
          <w:szCs w:val="24"/>
        </w:rPr>
        <w:t xml:space="preserve">provides safe working </w:t>
      </w:r>
      <w:r w:rsidR="00167F83">
        <w:rPr>
          <w:rFonts w:ascii="Arial" w:hAnsi="Arial" w:cs="Arial"/>
          <w:sz w:val="24"/>
          <w:szCs w:val="24"/>
        </w:rPr>
        <w:t xml:space="preserve">practices.  The Aromatherapy Council  (2018) </w:t>
      </w:r>
      <w:r w:rsidR="00B37239">
        <w:rPr>
          <w:rFonts w:ascii="Arial" w:hAnsi="Arial" w:cs="Arial"/>
          <w:sz w:val="24"/>
          <w:szCs w:val="24"/>
        </w:rPr>
        <w:t xml:space="preserve">propose being fully </w:t>
      </w:r>
      <w:r w:rsidR="00A13FFA">
        <w:rPr>
          <w:rFonts w:ascii="Arial" w:hAnsi="Arial" w:cs="Arial"/>
          <w:sz w:val="24"/>
          <w:szCs w:val="24"/>
        </w:rPr>
        <w:t xml:space="preserve">recognised as an aromatherapist by an association to practise any course must be accredited by the </w:t>
      </w:r>
      <w:r w:rsidR="004F2BEA">
        <w:rPr>
          <w:rFonts w:ascii="Arial" w:hAnsi="Arial" w:cs="Arial"/>
          <w:sz w:val="24"/>
          <w:szCs w:val="24"/>
        </w:rPr>
        <w:t>professional associations such as the International Federation of Professional Aromatherapists</w:t>
      </w:r>
      <w:r w:rsidR="008E7853">
        <w:rPr>
          <w:rFonts w:ascii="Arial" w:hAnsi="Arial" w:cs="Arial"/>
          <w:sz w:val="24"/>
          <w:szCs w:val="24"/>
        </w:rPr>
        <w:t xml:space="preserve">, who must comply with the Aromatherapy Councils core curriculum </w:t>
      </w:r>
      <w:r w:rsidR="00BC13A3">
        <w:rPr>
          <w:rFonts w:ascii="Arial" w:hAnsi="Arial" w:cs="Arial"/>
          <w:sz w:val="24"/>
          <w:szCs w:val="24"/>
        </w:rPr>
        <w:t xml:space="preserve">which is a framework of the course and training.  </w:t>
      </w:r>
      <w:r w:rsidR="00B53C8C">
        <w:rPr>
          <w:rFonts w:ascii="Arial" w:hAnsi="Arial" w:cs="Arial"/>
          <w:sz w:val="24"/>
          <w:szCs w:val="24"/>
        </w:rPr>
        <w:t xml:space="preserve">The article on their website provided a number of </w:t>
      </w:r>
      <w:r w:rsidR="00203C6D">
        <w:rPr>
          <w:rFonts w:ascii="Arial" w:hAnsi="Arial" w:cs="Arial"/>
          <w:sz w:val="24"/>
          <w:szCs w:val="24"/>
        </w:rPr>
        <w:t xml:space="preserve">tips in choosing the right course and </w:t>
      </w:r>
      <w:r w:rsidR="00CF1145">
        <w:rPr>
          <w:rFonts w:ascii="Arial" w:hAnsi="Arial" w:cs="Arial"/>
          <w:sz w:val="24"/>
          <w:szCs w:val="24"/>
        </w:rPr>
        <w:t>who the professional associations are without pinpointing a</w:t>
      </w:r>
      <w:r w:rsidR="005531E4">
        <w:rPr>
          <w:rFonts w:ascii="Arial" w:hAnsi="Arial" w:cs="Arial"/>
          <w:sz w:val="24"/>
          <w:szCs w:val="24"/>
        </w:rPr>
        <w:t>n</w:t>
      </w:r>
      <w:r w:rsidR="00CF1145">
        <w:rPr>
          <w:rFonts w:ascii="Arial" w:hAnsi="Arial" w:cs="Arial"/>
          <w:sz w:val="24"/>
          <w:szCs w:val="24"/>
        </w:rPr>
        <w:t xml:space="preserve">y particular </w:t>
      </w:r>
      <w:r w:rsidR="005531E4">
        <w:rPr>
          <w:rFonts w:ascii="Arial" w:hAnsi="Arial" w:cs="Arial"/>
          <w:sz w:val="24"/>
          <w:szCs w:val="24"/>
        </w:rPr>
        <w:t xml:space="preserve">one, thus allowing you to make your own informed choice. </w:t>
      </w:r>
      <w:r w:rsidR="0048660E">
        <w:rPr>
          <w:rFonts w:ascii="Arial" w:hAnsi="Arial" w:cs="Arial"/>
          <w:sz w:val="24"/>
          <w:szCs w:val="24"/>
        </w:rPr>
        <w:t xml:space="preserve"> </w:t>
      </w:r>
      <w:r w:rsidR="00B06210">
        <w:rPr>
          <w:rFonts w:ascii="Arial" w:hAnsi="Arial" w:cs="Arial"/>
          <w:sz w:val="24"/>
          <w:szCs w:val="24"/>
        </w:rPr>
        <w:t>Priorities withi</w:t>
      </w:r>
      <w:r w:rsidR="00E92A5F">
        <w:rPr>
          <w:rFonts w:ascii="Arial" w:hAnsi="Arial" w:cs="Arial"/>
          <w:sz w:val="24"/>
          <w:szCs w:val="24"/>
        </w:rPr>
        <w:t xml:space="preserve">n knowledge are learnt according to the specific therapy.  </w:t>
      </w:r>
      <w:r w:rsidR="00B6142C">
        <w:rPr>
          <w:rFonts w:ascii="Arial" w:hAnsi="Arial" w:cs="Arial"/>
          <w:sz w:val="24"/>
          <w:szCs w:val="24"/>
        </w:rPr>
        <w:t xml:space="preserve">British Acupuncture Council (2009) relay that </w:t>
      </w:r>
      <w:r w:rsidR="00A53D94">
        <w:rPr>
          <w:rFonts w:ascii="Arial" w:hAnsi="Arial" w:cs="Arial"/>
          <w:sz w:val="24"/>
          <w:szCs w:val="24"/>
        </w:rPr>
        <w:t xml:space="preserve">an acupuncture therapist will complete </w:t>
      </w:r>
      <w:r w:rsidR="002B4827">
        <w:rPr>
          <w:rFonts w:ascii="Arial" w:hAnsi="Arial" w:cs="Arial"/>
          <w:sz w:val="24"/>
          <w:szCs w:val="24"/>
        </w:rPr>
        <w:t xml:space="preserve">thorough components of western anatomy </w:t>
      </w:r>
      <w:r w:rsidR="00EB1823">
        <w:rPr>
          <w:rFonts w:ascii="Arial" w:hAnsi="Arial" w:cs="Arial"/>
          <w:sz w:val="24"/>
          <w:szCs w:val="24"/>
        </w:rPr>
        <w:t xml:space="preserve">and physiology with pathology, which is part of first degree </w:t>
      </w:r>
      <w:r w:rsidR="00B4644B">
        <w:rPr>
          <w:rFonts w:ascii="Arial" w:hAnsi="Arial" w:cs="Arial"/>
          <w:sz w:val="24"/>
          <w:szCs w:val="24"/>
        </w:rPr>
        <w:t xml:space="preserve">level training or similar. </w:t>
      </w:r>
      <w:r w:rsidR="00876DF7">
        <w:rPr>
          <w:rFonts w:ascii="Arial" w:hAnsi="Arial" w:cs="Arial"/>
          <w:sz w:val="24"/>
          <w:szCs w:val="24"/>
        </w:rPr>
        <w:t xml:space="preserve"> However Dunn et al., </w:t>
      </w:r>
      <w:r w:rsidR="00641A88">
        <w:rPr>
          <w:rFonts w:ascii="Arial" w:hAnsi="Arial" w:cs="Arial"/>
          <w:sz w:val="24"/>
          <w:szCs w:val="24"/>
        </w:rPr>
        <w:t xml:space="preserve">2021) argue that </w:t>
      </w:r>
      <w:r w:rsidR="00214987">
        <w:rPr>
          <w:rFonts w:ascii="Arial" w:hAnsi="Arial" w:cs="Arial"/>
          <w:sz w:val="24"/>
          <w:szCs w:val="24"/>
        </w:rPr>
        <w:t xml:space="preserve">the </w:t>
      </w:r>
      <w:r w:rsidR="00641A88">
        <w:rPr>
          <w:rFonts w:ascii="Arial" w:hAnsi="Arial" w:cs="Arial"/>
          <w:sz w:val="24"/>
          <w:szCs w:val="24"/>
        </w:rPr>
        <w:t xml:space="preserve">diversity </w:t>
      </w:r>
      <w:r w:rsidR="00214987">
        <w:rPr>
          <w:rFonts w:ascii="Arial" w:hAnsi="Arial" w:cs="Arial"/>
          <w:sz w:val="24"/>
          <w:szCs w:val="24"/>
        </w:rPr>
        <w:t xml:space="preserve">of regulation, differences in education and the </w:t>
      </w:r>
      <w:r w:rsidR="00214987">
        <w:rPr>
          <w:rFonts w:ascii="Arial" w:hAnsi="Arial" w:cs="Arial"/>
          <w:sz w:val="24"/>
          <w:szCs w:val="24"/>
        </w:rPr>
        <w:lastRenderedPageBreak/>
        <w:t xml:space="preserve">frameworks for the </w:t>
      </w:r>
      <w:r w:rsidR="00DB58F8">
        <w:rPr>
          <w:rFonts w:ascii="Arial" w:hAnsi="Arial" w:cs="Arial"/>
          <w:sz w:val="24"/>
          <w:szCs w:val="24"/>
        </w:rPr>
        <w:t xml:space="preserve">various professions may not correlate with the WHO T </w:t>
      </w:r>
      <w:r w:rsidR="0051267A">
        <w:rPr>
          <w:rFonts w:ascii="Arial" w:hAnsi="Arial" w:cs="Arial"/>
          <w:sz w:val="24"/>
          <w:szCs w:val="24"/>
        </w:rPr>
        <w:t>&amp; CM (2014-2023) objective strategies</w:t>
      </w:r>
      <w:r w:rsidR="006A2C32">
        <w:rPr>
          <w:rFonts w:ascii="Arial" w:hAnsi="Arial" w:cs="Arial"/>
          <w:sz w:val="24"/>
          <w:szCs w:val="24"/>
        </w:rPr>
        <w:t xml:space="preserve"> which is outlined in their global report of 2019. </w:t>
      </w:r>
      <w:r w:rsidR="00493D97">
        <w:rPr>
          <w:rFonts w:ascii="Arial" w:hAnsi="Arial" w:cs="Arial"/>
          <w:sz w:val="24"/>
          <w:szCs w:val="24"/>
        </w:rPr>
        <w:t xml:space="preserve"> </w:t>
      </w:r>
    </w:p>
    <w:p w14:paraId="4374802A" w14:textId="6765968F" w:rsidR="00AE45EE" w:rsidRDefault="00AE45EE" w:rsidP="00E464ED">
      <w:pPr>
        <w:spacing w:line="360" w:lineRule="auto"/>
        <w:rPr>
          <w:rFonts w:ascii="Arial" w:hAnsi="Arial" w:cs="Arial"/>
          <w:sz w:val="24"/>
          <w:szCs w:val="24"/>
        </w:rPr>
      </w:pPr>
    </w:p>
    <w:p w14:paraId="3F4DDAD8" w14:textId="39C30362" w:rsidR="00AE45EE" w:rsidRDefault="00AE45EE" w:rsidP="00E464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City and Guilds (2020) </w:t>
      </w:r>
      <w:r w:rsidR="00E77B91">
        <w:rPr>
          <w:rFonts w:ascii="Arial" w:hAnsi="Arial" w:cs="Arial"/>
          <w:sz w:val="24"/>
          <w:szCs w:val="24"/>
        </w:rPr>
        <w:t xml:space="preserve">the CNHC regulatory body recognise the level three suite </w:t>
      </w:r>
      <w:r w:rsidR="005C6947">
        <w:rPr>
          <w:rFonts w:ascii="Arial" w:hAnsi="Arial" w:cs="Arial"/>
          <w:sz w:val="24"/>
          <w:szCs w:val="24"/>
        </w:rPr>
        <w:t>of complementary therapies, as well as</w:t>
      </w:r>
      <w:r w:rsidR="006048F1">
        <w:rPr>
          <w:rFonts w:ascii="Arial" w:hAnsi="Arial" w:cs="Arial"/>
          <w:sz w:val="24"/>
          <w:szCs w:val="24"/>
        </w:rPr>
        <w:t xml:space="preserve"> other professional </w:t>
      </w:r>
      <w:r w:rsidR="008B046D">
        <w:rPr>
          <w:rFonts w:ascii="Arial" w:hAnsi="Arial" w:cs="Arial"/>
          <w:sz w:val="24"/>
          <w:szCs w:val="24"/>
        </w:rPr>
        <w:t xml:space="preserve">bosies such as </w:t>
      </w:r>
      <w:r w:rsidR="005C6947">
        <w:rPr>
          <w:rFonts w:ascii="Arial" w:hAnsi="Arial" w:cs="Arial"/>
          <w:sz w:val="24"/>
          <w:szCs w:val="24"/>
        </w:rPr>
        <w:t xml:space="preserve"> </w:t>
      </w:r>
      <w:r w:rsidR="006048F1">
        <w:rPr>
          <w:rFonts w:ascii="Arial" w:hAnsi="Arial" w:cs="Arial"/>
          <w:sz w:val="24"/>
          <w:szCs w:val="24"/>
        </w:rPr>
        <w:t>Association of Reflexologists</w:t>
      </w:r>
      <w:r w:rsidR="008B046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B046D">
        <w:rPr>
          <w:rFonts w:ascii="Arial" w:hAnsi="Arial" w:cs="Arial"/>
          <w:sz w:val="24"/>
          <w:szCs w:val="24"/>
        </w:rPr>
        <w:t>AoR</w:t>
      </w:r>
      <w:proofErr w:type="spellEnd"/>
      <w:r w:rsidR="008B046D">
        <w:rPr>
          <w:rFonts w:ascii="Arial" w:hAnsi="Arial" w:cs="Arial"/>
          <w:sz w:val="24"/>
          <w:szCs w:val="24"/>
        </w:rPr>
        <w:t>)</w:t>
      </w:r>
      <w:r w:rsidR="006048F1">
        <w:rPr>
          <w:rFonts w:ascii="Arial" w:hAnsi="Arial" w:cs="Arial"/>
          <w:sz w:val="24"/>
          <w:szCs w:val="24"/>
        </w:rPr>
        <w:t>, Federation of Holistic Therapies</w:t>
      </w:r>
      <w:r w:rsidR="008B046D">
        <w:rPr>
          <w:rFonts w:ascii="Arial" w:hAnsi="Arial" w:cs="Arial"/>
          <w:sz w:val="24"/>
          <w:szCs w:val="24"/>
        </w:rPr>
        <w:t xml:space="preserve"> (FHT) and </w:t>
      </w:r>
      <w:r w:rsidR="00424939">
        <w:rPr>
          <w:rFonts w:ascii="Arial" w:hAnsi="Arial" w:cs="Arial"/>
          <w:sz w:val="24"/>
          <w:szCs w:val="24"/>
        </w:rPr>
        <w:t xml:space="preserve">Complementary Health Professionals (CHP). </w:t>
      </w:r>
      <w:r w:rsidR="008D6C8E">
        <w:rPr>
          <w:rFonts w:ascii="Arial" w:hAnsi="Arial" w:cs="Arial"/>
          <w:sz w:val="24"/>
          <w:szCs w:val="24"/>
        </w:rPr>
        <w:t>City and Guilds provide certificates and Diplomas in various therapies such as refle</w:t>
      </w:r>
      <w:r w:rsidR="007B14B9">
        <w:rPr>
          <w:rFonts w:ascii="Arial" w:hAnsi="Arial" w:cs="Arial"/>
          <w:sz w:val="24"/>
          <w:szCs w:val="24"/>
        </w:rPr>
        <w:t>xology, body massage and aromatherapy as well anatomy and physiolo</w:t>
      </w:r>
      <w:r w:rsidR="007F4645">
        <w:rPr>
          <w:rFonts w:ascii="Arial" w:hAnsi="Arial" w:cs="Arial"/>
          <w:sz w:val="24"/>
          <w:szCs w:val="24"/>
        </w:rPr>
        <w:t>gy.  The City and Guilds are not affiliated to any professional association, the</w:t>
      </w:r>
      <w:r w:rsidR="00F57088">
        <w:rPr>
          <w:rFonts w:ascii="Arial" w:hAnsi="Arial" w:cs="Arial"/>
          <w:sz w:val="24"/>
          <w:szCs w:val="24"/>
        </w:rPr>
        <w:t>r</w:t>
      </w:r>
      <w:r w:rsidR="00674233">
        <w:rPr>
          <w:rFonts w:ascii="Arial" w:hAnsi="Arial" w:cs="Arial"/>
          <w:sz w:val="24"/>
          <w:szCs w:val="24"/>
        </w:rPr>
        <w:t xml:space="preserve">efore no purpose to perpetuate </w:t>
      </w:r>
      <w:r w:rsidR="00D97759">
        <w:rPr>
          <w:rFonts w:ascii="Arial" w:hAnsi="Arial" w:cs="Arial"/>
          <w:sz w:val="24"/>
          <w:szCs w:val="24"/>
        </w:rPr>
        <w:t xml:space="preserve">connotations </w:t>
      </w:r>
      <w:r w:rsidR="000A2CA5">
        <w:rPr>
          <w:rFonts w:ascii="Arial" w:hAnsi="Arial" w:cs="Arial"/>
          <w:sz w:val="24"/>
          <w:szCs w:val="24"/>
        </w:rPr>
        <w:t>of a</w:t>
      </w:r>
      <w:r w:rsidR="00931CD4">
        <w:rPr>
          <w:rFonts w:ascii="Arial" w:hAnsi="Arial" w:cs="Arial"/>
          <w:sz w:val="24"/>
          <w:szCs w:val="24"/>
        </w:rPr>
        <w:t xml:space="preserve">n unbalanced view of their article. They are long established </w:t>
      </w:r>
      <w:r w:rsidR="00E72F8B">
        <w:rPr>
          <w:rFonts w:ascii="Arial" w:hAnsi="Arial" w:cs="Arial"/>
          <w:sz w:val="24"/>
          <w:szCs w:val="24"/>
        </w:rPr>
        <w:t xml:space="preserve">business in </w:t>
      </w:r>
      <w:r w:rsidR="009836B3">
        <w:rPr>
          <w:rFonts w:ascii="Arial" w:hAnsi="Arial" w:cs="Arial"/>
          <w:sz w:val="24"/>
          <w:szCs w:val="24"/>
        </w:rPr>
        <w:t xml:space="preserve">individual skill development. </w:t>
      </w:r>
    </w:p>
    <w:p w14:paraId="73439E2D" w14:textId="77777777" w:rsidR="007F4645" w:rsidRPr="009D3388" w:rsidRDefault="007F4645" w:rsidP="00E464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AC695DE" w14:textId="67B04AFA" w:rsidR="009D3388" w:rsidRDefault="009D3388" w:rsidP="00E464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3388">
        <w:rPr>
          <w:rFonts w:ascii="Arial" w:hAnsi="Arial" w:cs="Arial"/>
          <w:b/>
          <w:bCs/>
          <w:sz w:val="24"/>
          <w:szCs w:val="24"/>
        </w:rPr>
        <w:t>Ethical Concerns and Safeguarding</w:t>
      </w:r>
    </w:p>
    <w:p w14:paraId="71395234" w14:textId="56846475" w:rsidR="00BE06AE" w:rsidRPr="00BE06AE" w:rsidRDefault="007C4823" w:rsidP="00E464E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Addressing the potential </w:t>
      </w:r>
      <w:r w:rsidR="0070098D">
        <w:rPr>
          <w:rFonts w:ascii="Arial" w:hAnsi="Arial" w:cs="Arial"/>
          <w:sz w:val="24"/>
          <w:szCs w:val="24"/>
        </w:rPr>
        <w:t xml:space="preserve">malpractices of practitioners and protecting the public is </w:t>
      </w:r>
      <w:r w:rsidR="00516E28">
        <w:rPr>
          <w:rFonts w:ascii="Arial" w:hAnsi="Arial" w:cs="Arial"/>
          <w:sz w:val="24"/>
          <w:szCs w:val="24"/>
        </w:rPr>
        <w:t>of paramount</w:t>
      </w:r>
      <w:r w:rsidR="00400034">
        <w:rPr>
          <w:rFonts w:ascii="Arial" w:hAnsi="Arial" w:cs="Arial"/>
          <w:sz w:val="24"/>
          <w:szCs w:val="24"/>
        </w:rPr>
        <w:t xml:space="preserve">, this must be </w:t>
      </w:r>
      <w:r w:rsidR="00EE778E">
        <w:rPr>
          <w:rFonts w:ascii="Arial" w:hAnsi="Arial" w:cs="Arial"/>
          <w:sz w:val="24"/>
          <w:szCs w:val="24"/>
        </w:rPr>
        <w:t xml:space="preserve">formulated </w:t>
      </w:r>
      <w:r w:rsidR="00DE6E62">
        <w:rPr>
          <w:rFonts w:ascii="Arial" w:hAnsi="Arial" w:cs="Arial"/>
          <w:sz w:val="24"/>
          <w:szCs w:val="24"/>
        </w:rPr>
        <w:t xml:space="preserve">as part of safety. </w:t>
      </w:r>
      <w:r w:rsidR="0070098D">
        <w:rPr>
          <w:rFonts w:ascii="Arial" w:hAnsi="Arial" w:cs="Arial"/>
          <w:sz w:val="24"/>
          <w:szCs w:val="24"/>
        </w:rPr>
        <w:t xml:space="preserve"> </w:t>
      </w:r>
      <w:r w:rsidR="003E79C7">
        <w:rPr>
          <w:rFonts w:ascii="Arial" w:hAnsi="Arial" w:cs="Arial"/>
          <w:sz w:val="24"/>
          <w:szCs w:val="24"/>
        </w:rPr>
        <w:t xml:space="preserve">WHO (2019) </w:t>
      </w:r>
      <w:r w:rsidR="00BE06AE">
        <w:rPr>
          <w:rFonts w:ascii="Arial" w:hAnsi="Arial" w:cs="Arial"/>
          <w:sz w:val="24"/>
          <w:szCs w:val="24"/>
        </w:rPr>
        <w:t xml:space="preserve">Safety and effects of T &amp; CM </w:t>
      </w:r>
      <w:r w:rsidR="003E79C7">
        <w:rPr>
          <w:rFonts w:ascii="Arial" w:hAnsi="Arial" w:cs="Arial"/>
          <w:sz w:val="24"/>
          <w:szCs w:val="24"/>
        </w:rPr>
        <w:t>will be developed as part of the countries governments guiding principle</w:t>
      </w:r>
      <w:r w:rsidR="00DE6E62">
        <w:rPr>
          <w:rFonts w:ascii="Arial" w:hAnsi="Arial" w:cs="Arial"/>
          <w:sz w:val="24"/>
          <w:szCs w:val="24"/>
        </w:rPr>
        <w:t xml:space="preserve">.  </w:t>
      </w:r>
      <w:r w:rsidR="004817EB">
        <w:rPr>
          <w:rFonts w:ascii="Arial" w:hAnsi="Arial" w:cs="Arial"/>
          <w:sz w:val="24"/>
          <w:szCs w:val="24"/>
        </w:rPr>
        <w:t>Th</w:t>
      </w:r>
      <w:r w:rsidR="00ED7452">
        <w:rPr>
          <w:rFonts w:ascii="Arial" w:hAnsi="Arial" w:cs="Arial"/>
          <w:sz w:val="24"/>
          <w:szCs w:val="24"/>
        </w:rPr>
        <w:t xml:space="preserve">e WHO report </w:t>
      </w:r>
      <w:r w:rsidR="00733813">
        <w:rPr>
          <w:rFonts w:ascii="Arial" w:hAnsi="Arial" w:cs="Arial"/>
          <w:sz w:val="24"/>
          <w:szCs w:val="24"/>
        </w:rPr>
        <w:t>identifies the gradual development of T &amp; CM and the need f</w:t>
      </w:r>
      <w:r w:rsidR="00D104DF">
        <w:rPr>
          <w:rFonts w:ascii="Arial" w:hAnsi="Arial" w:cs="Arial"/>
          <w:sz w:val="24"/>
          <w:szCs w:val="24"/>
        </w:rPr>
        <w:t xml:space="preserve">or member states to address safety issues. </w:t>
      </w:r>
      <w:r w:rsidR="00F14453">
        <w:rPr>
          <w:rFonts w:ascii="Arial" w:hAnsi="Arial" w:cs="Arial"/>
          <w:sz w:val="24"/>
          <w:szCs w:val="24"/>
        </w:rPr>
        <w:t xml:space="preserve">Azmat and </w:t>
      </w:r>
      <w:proofErr w:type="spellStart"/>
      <w:r w:rsidR="00F14453">
        <w:rPr>
          <w:rFonts w:ascii="Arial" w:hAnsi="Arial" w:cs="Arial"/>
          <w:sz w:val="24"/>
          <w:szCs w:val="24"/>
        </w:rPr>
        <w:t>Razum</w:t>
      </w:r>
      <w:proofErr w:type="spellEnd"/>
      <w:r w:rsidR="00F14453">
        <w:rPr>
          <w:rFonts w:ascii="Arial" w:hAnsi="Arial" w:cs="Arial"/>
          <w:sz w:val="24"/>
          <w:szCs w:val="24"/>
        </w:rPr>
        <w:t xml:space="preserve"> (2017</w:t>
      </w:r>
      <w:r w:rsidR="00340F58">
        <w:rPr>
          <w:rFonts w:ascii="Arial" w:hAnsi="Arial" w:cs="Arial"/>
          <w:sz w:val="24"/>
          <w:szCs w:val="24"/>
        </w:rPr>
        <w:t xml:space="preserve">, </w:t>
      </w:r>
      <w:r w:rsidR="00F30356">
        <w:rPr>
          <w:rFonts w:ascii="Arial" w:hAnsi="Arial" w:cs="Arial"/>
          <w:sz w:val="24"/>
          <w:szCs w:val="24"/>
        </w:rPr>
        <w:t>P. 79-91</w:t>
      </w:r>
      <w:r w:rsidR="00F14453">
        <w:rPr>
          <w:rFonts w:ascii="Arial" w:hAnsi="Arial" w:cs="Arial"/>
          <w:sz w:val="24"/>
          <w:szCs w:val="24"/>
        </w:rPr>
        <w:t xml:space="preserve">) state </w:t>
      </w:r>
      <w:r w:rsidR="003C0C47">
        <w:rPr>
          <w:rFonts w:ascii="Arial" w:hAnsi="Arial" w:cs="Arial"/>
          <w:sz w:val="24"/>
          <w:szCs w:val="24"/>
        </w:rPr>
        <w:t xml:space="preserve">In Africa scientific and medical models are being drawn up </w:t>
      </w:r>
      <w:r w:rsidR="00F14453">
        <w:rPr>
          <w:rFonts w:ascii="Arial" w:hAnsi="Arial" w:cs="Arial"/>
          <w:sz w:val="24"/>
          <w:szCs w:val="24"/>
        </w:rPr>
        <w:t>with the help of</w:t>
      </w:r>
      <w:r w:rsidR="009D26F6">
        <w:rPr>
          <w:rFonts w:ascii="Arial" w:hAnsi="Arial" w:cs="Arial"/>
          <w:sz w:val="24"/>
          <w:szCs w:val="24"/>
        </w:rPr>
        <w:t xml:space="preserve"> WHO</w:t>
      </w:r>
      <w:r w:rsidR="00F14453">
        <w:rPr>
          <w:rFonts w:ascii="Arial" w:hAnsi="Arial" w:cs="Arial"/>
          <w:sz w:val="24"/>
          <w:szCs w:val="24"/>
        </w:rPr>
        <w:t xml:space="preserve">. </w:t>
      </w:r>
      <w:r w:rsidR="009D26F6">
        <w:rPr>
          <w:rFonts w:ascii="Arial" w:hAnsi="Arial" w:cs="Arial"/>
          <w:sz w:val="24"/>
          <w:szCs w:val="24"/>
        </w:rPr>
        <w:t xml:space="preserve"> </w:t>
      </w:r>
      <w:r w:rsidR="006B6BC7">
        <w:rPr>
          <w:rFonts w:ascii="Arial" w:hAnsi="Arial" w:cs="Arial"/>
          <w:sz w:val="24"/>
          <w:szCs w:val="24"/>
        </w:rPr>
        <w:t>Individuals that a</w:t>
      </w:r>
      <w:r w:rsidR="008B6226">
        <w:rPr>
          <w:rFonts w:ascii="Arial" w:hAnsi="Arial" w:cs="Arial"/>
          <w:sz w:val="24"/>
          <w:szCs w:val="24"/>
        </w:rPr>
        <w:t xml:space="preserve">re </w:t>
      </w:r>
      <w:r w:rsidR="006B6BC7">
        <w:rPr>
          <w:rFonts w:ascii="Arial" w:hAnsi="Arial" w:cs="Arial"/>
          <w:sz w:val="24"/>
          <w:szCs w:val="24"/>
        </w:rPr>
        <w:t xml:space="preserve">undergoing specific </w:t>
      </w:r>
      <w:r w:rsidR="008B6226">
        <w:rPr>
          <w:rFonts w:ascii="Arial" w:hAnsi="Arial" w:cs="Arial"/>
          <w:sz w:val="24"/>
          <w:szCs w:val="24"/>
        </w:rPr>
        <w:t xml:space="preserve">orthodox treatment are vulnerable due to the need they may have to </w:t>
      </w:r>
      <w:r w:rsidR="0002208D">
        <w:rPr>
          <w:rFonts w:ascii="Arial" w:hAnsi="Arial" w:cs="Arial"/>
          <w:sz w:val="24"/>
          <w:szCs w:val="24"/>
        </w:rPr>
        <w:t xml:space="preserve">have better health. Cancer Research UK (2018) propose </w:t>
      </w:r>
      <w:r w:rsidR="005950AC">
        <w:rPr>
          <w:rFonts w:ascii="Arial" w:hAnsi="Arial" w:cs="Arial"/>
          <w:sz w:val="24"/>
          <w:szCs w:val="24"/>
        </w:rPr>
        <w:t xml:space="preserve">there are ethical </w:t>
      </w:r>
      <w:r w:rsidR="00DB7DAD">
        <w:rPr>
          <w:rFonts w:ascii="Arial" w:hAnsi="Arial" w:cs="Arial"/>
          <w:sz w:val="24"/>
          <w:szCs w:val="24"/>
        </w:rPr>
        <w:t xml:space="preserve">issues with practitioners convincing vulnerable people T &amp; CM may heal them, when in </w:t>
      </w:r>
      <w:r w:rsidR="006879D8">
        <w:rPr>
          <w:rFonts w:ascii="Arial" w:hAnsi="Arial" w:cs="Arial"/>
          <w:sz w:val="24"/>
          <w:szCs w:val="24"/>
        </w:rPr>
        <w:t xml:space="preserve">actuality they cannot.  </w:t>
      </w:r>
      <w:r w:rsidR="00F33DDB">
        <w:rPr>
          <w:rFonts w:ascii="Arial" w:hAnsi="Arial" w:cs="Arial"/>
          <w:sz w:val="24"/>
          <w:szCs w:val="24"/>
        </w:rPr>
        <w:t xml:space="preserve">Cancer Research UK </w:t>
      </w:r>
      <w:r w:rsidR="00C65A62">
        <w:rPr>
          <w:rFonts w:ascii="Arial" w:hAnsi="Arial" w:cs="Arial"/>
          <w:sz w:val="24"/>
          <w:szCs w:val="24"/>
        </w:rPr>
        <w:t xml:space="preserve">are </w:t>
      </w:r>
      <w:r w:rsidR="003A61AF">
        <w:rPr>
          <w:rFonts w:ascii="Arial" w:hAnsi="Arial" w:cs="Arial"/>
          <w:sz w:val="24"/>
          <w:szCs w:val="24"/>
        </w:rPr>
        <w:t xml:space="preserve">well established in the area of research so </w:t>
      </w:r>
      <w:r w:rsidR="006C01B8">
        <w:rPr>
          <w:rFonts w:ascii="Arial" w:hAnsi="Arial" w:cs="Arial"/>
          <w:sz w:val="24"/>
          <w:szCs w:val="24"/>
        </w:rPr>
        <w:t xml:space="preserve">can speak on authority with regards to highlighting </w:t>
      </w:r>
      <w:r w:rsidR="00744059">
        <w:rPr>
          <w:rFonts w:ascii="Arial" w:hAnsi="Arial" w:cs="Arial"/>
          <w:sz w:val="24"/>
          <w:szCs w:val="24"/>
        </w:rPr>
        <w:t>ethical issues</w:t>
      </w:r>
      <w:r w:rsidR="00927B9E">
        <w:rPr>
          <w:rFonts w:ascii="Arial" w:hAnsi="Arial" w:cs="Arial"/>
          <w:sz w:val="24"/>
          <w:szCs w:val="24"/>
        </w:rPr>
        <w:t xml:space="preserve">, without looking to promote </w:t>
      </w:r>
      <w:r w:rsidR="00BA502F">
        <w:rPr>
          <w:rFonts w:ascii="Arial" w:hAnsi="Arial" w:cs="Arial"/>
          <w:sz w:val="24"/>
          <w:szCs w:val="24"/>
        </w:rPr>
        <w:t>a prejudiced outcome</w:t>
      </w:r>
      <w:r w:rsidR="00406E83">
        <w:rPr>
          <w:rFonts w:ascii="Arial" w:hAnsi="Arial" w:cs="Arial"/>
          <w:sz w:val="24"/>
          <w:szCs w:val="24"/>
        </w:rPr>
        <w:t xml:space="preserve">. </w:t>
      </w:r>
      <w:r w:rsidR="00EA2601">
        <w:rPr>
          <w:rFonts w:ascii="Arial" w:hAnsi="Arial" w:cs="Arial"/>
          <w:sz w:val="24"/>
          <w:szCs w:val="24"/>
        </w:rPr>
        <w:t xml:space="preserve">Protecting </w:t>
      </w:r>
      <w:r w:rsidR="00744059">
        <w:rPr>
          <w:rFonts w:ascii="Arial" w:hAnsi="Arial" w:cs="Arial"/>
          <w:sz w:val="24"/>
          <w:szCs w:val="24"/>
        </w:rPr>
        <w:t xml:space="preserve">the public from </w:t>
      </w:r>
      <w:r w:rsidR="005D4F1D">
        <w:rPr>
          <w:rFonts w:ascii="Arial" w:hAnsi="Arial" w:cs="Arial"/>
          <w:sz w:val="24"/>
          <w:szCs w:val="24"/>
        </w:rPr>
        <w:t>malpractice is of the utmost importance</w:t>
      </w:r>
      <w:r w:rsidR="009A2B14">
        <w:rPr>
          <w:rFonts w:ascii="Arial" w:hAnsi="Arial" w:cs="Arial"/>
          <w:sz w:val="24"/>
          <w:szCs w:val="24"/>
        </w:rPr>
        <w:t>.</w:t>
      </w:r>
      <w:r w:rsidR="00617E8D">
        <w:rPr>
          <w:rFonts w:ascii="Arial" w:hAnsi="Arial" w:cs="Arial"/>
          <w:sz w:val="24"/>
          <w:szCs w:val="24"/>
        </w:rPr>
        <w:t xml:space="preserve"> Acupuncture Society (2021) </w:t>
      </w:r>
      <w:r w:rsidR="001E1B27">
        <w:rPr>
          <w:rFonts w:ascii="Arial" w:hAnsi="Arial" w:cs="Arial"/>
          <w:sz w:val="24"/>
          <w:szCs w:val="24"/>
        </w:rPr>
        <w:t xml:space="preserve">indicate that they </w:t>
      </w:r>
      <w:r w:rsidR="00AD1D53">
        <w:rPr>
          <w:rFonts w:ascii="Arial" w:hAnsi="Arial" w:cs="Arial"/>
          <w:sz w:val="24"/>
          <w:szCs w:val="24"/>
        </w:rPr>
        <w:t xml:space="preserve">protect the public by removing practitioners from their register </w:t>
      </w:r>
      <w:r w:rsidR="00EC76EB">
        <w:rPr>
          <w:rFonts w:ascii="Arial" w:hAnsi="Arial" w:cs="Arial"/>
          <w:sz w:val="24"/>
          <w:szCs w:val="24"/>
        </w:rPr>
        <w:t xml:space="preserve">if the code of ethics is contravened.  </w:t>
      </w:r>
      <w:r w:rsidR="00BC36D0">
        <w:rPr>
          <w:rFonts w:ascii="Arial" w:hAnsi="Arial" w:cs="Arial"/>
          <w:sz w:val="24"/>
          <w:szCs w:val="24"/>
        </w:rPr>
        <w:t xml:space="preserve">They have been established since 1996 </w:t>
      </w:r>
      <w:r w:rsidR="009A1305">
        <w:rPr>
          <w:rFonts w:ascii="Arial" w:hAnsi="Arial" w:cs="Arial"/>
          <w:sz w:val="24"/>
          <w:szCs w:val="24"/>
        </w:rPr>
        <w:t>and are recognised by the London Local Authorities</w:t>
      </w:r>
      <w:r w:rsidR="00F82594">
        <w:rPr>
          <w:rFonts w:ascii="Arial" w:hAnsi="Arial" w:cs="Arial"/>
          <w:sz w:val="24"/>
          <w:szCs w:val="24"/>
        </w:rPr>
        <w:t xml:space="preserve">, </w:t>
      </w:r>
      <w:r w:rsidR="002F69EA">
        <w:rPr>
          <w:rFonts w:ascii="Arial" w:hAnsi="Arial" w:cs="Arial"/>
          <w:sz w:val="24"/>
          <w:szCs w:val="24"/>
        </w:rPr>
        <w:t>this gives validation to</w:t>
      </w:r>
      <w:r w:rsidR="00343791">
        <w:rPr>
          <w:rFonts w:ascii="Arial" w:hAnsi="Arial" w:cs="Arial"/>
          <w:sz w:val="24"/>
          <w:szCs w:val="24"/>
        </w:rPr>
        <w:t xml:space="preserve"> their explanation of </w:t>
      </w:r>
      <w:r w:rsidR="0092610A">
        <w:rPr>
          <w:rFonts w:ascii="Arial" w:hAnsi="Arial" w:cs="Arial"/>
          <w:sz w:val="24"/>
          <w:szCs w:val="24"/>
        </w:rPr>
        <w:t>protection</w:t>
      </w:r>
      <w:r w:rsidR="005E1E45">
        <w:rPr>
          <w:rFonts w:ascii="Arial" w:hAnsi="Arial" w:cs="Arial"/>
          <w:sz w:val="24"/>
          <w:szCs w:val="24"/>
        </w:rPr>
        <w:t xml:space="preserve"> and it would be in there best interest to </w:t>
      </w:r>
      <w:r w:rsidR="001174CD">
        <w:rPr>
          <w:rFonts w:ascii="Arial" w:hAnsi="Arial" w:cs="Arial"/>
          <w:sz w:val="24"/>
          <w:szCs w:val="24"/>
        </w:rPr>
        <w:t xml:space="preserve">show integrity. </w:t>
      </w:r>
      <w:r w:rsidR="00E329C9">
        <w:rPr>
          <w:rFonts w:ascii="Arial" w:hAnsi="Arial" w:cs="Arial"/>
          <w:sz w:val="24"/>
          <w:szCs w:val="24"/>
        </w:rPr>
        <w:t xml:space="preserve"> </w:t>
      </w:r>
      <w:r w:rsidR="005201F7">
        <w:rPr>
          <w:rFonts w:ascii="Arial" w:hAnsi="Arial" w:cs="Arial"/>
          <w:sz w:val="24"/>
          <w:szCs w:val="24"/>
        </w:rPr>
        <w:t xml:space="preserve">(NCH) </w:t>
      </w:r>
      <w:r w:rsidR="00CA387D">
        <w:rPr>
          <w:rFonts w:ascii="Arial" w:hAnsi="Arial" w:cs="Arial"/>
          <w:sz w:val="24"/>
          <w:szCs w:val="24"/>
        </w:rPr>
        <w:t xml:space="preserve">National Council for Hypnotherapy </w:t>
      </w:r>
      <w:r w:rsidR="005201F7">
        <w:rPr>
          <w:rFonts w:ascii="Arial" w:hAnsi="Arial" w:cs="Arial"/>
          <w:sz w:val="24"/>
          <w:szCs w:val="24"/>
        </w:rPr>
        <w:t xml:space="preserve">(2020) </w:t>
      </w:r>
      <w:r w:rsidR="00D04A83">
        <w:rPr>
          <w:rFonts w:ascii="Arial" w:hAnsi="Arial" w:cs="Arial"/>
          <w:sz w:val="24"/>
          <w:szCs w:val="24"/>
        </w:rPr>
        <w:t xml:space="preserve">accordingly state that </w:t>
      </w:r>
      <w:r w:rsidR="00E314ED">
        <w:rPr>
          <w:rFonts w:ascii="Arial" w:hAnsi="Arial" w:cs="Arial"/>
          <w:sz w:val="24"/>
          <w:szCs w:val="24"/>
        </w:rPr>
        <w:t xml:space="preserve">working with the disclosure procedures with the local social services department for those </w:t>
      </w:r>
      <w:r w:rsidR="00E314ED">
        <w:rPr>
          <w:rFonts w:ascii="Arial" w:hAnsi="Arial" w:cs="Arial"/>
          <w:sz w:val="24"/>
          <w:szCs w:val="24"/>
        </w:rPr>
        <w:lastRenderedPageBreak/>
        <w:t>deemed vulnerable such as children</w:t>
      </w:r>
      <w:r w:rsidR="00E90936">
        <w:rPr>
          <w:rFonts w:ascii="Arial" w:hAnsi="Arial" w:cs="Arial"/>
          <w:sz w:val="24"/>
          <w:szCs w:val="24"/>
        </w:rPr>
        <w:t xml:space="preserve"> or those with additional needs who may be at risk of significant harm</w:t>
      </w:r>
      <w:r w:rsidR="00781C5B">
        <w:rPr>
          <w:rFonts w:ascii="Arial" w:hAnsi="Arial" w:cs="Arial"/>
          <w:sz w:val="24"/>
          <w:szCs w:val="24"/>
        </w:rPr>
        <w:t>, is a prerequisite</w:t>
      </w:r>
      <w:r w:rsidR="004234E9">
        <w:rPr>
          <w:rFonts w:ascii="Arial" w:hAnsi="Arial" w:cs="Arial"/>
          <w:sz w:val="24"/>
          <w:szCs w:val="24"/>
        </w:rPr>
        <w:t xml:space="preserve">. </w:t>
      </w:r>
    </w:p>
    <w:p w14:paraId="2840C181" w14:textId="475AD8B2" w:rsidR="009D3388" w:rsidRDefault="009D3388" w:rsidP="00E464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3388">
        <w:rPr>
          <w:rFonts w:ascii="Arial" w:hAnsi="Arial" w:cs="Arial"/>
          <w:b/>
          <w:bCs/>
          <w:sz w:val="24"/>
          <w:szCs w:val="24"/>
        </w:rPr>
        <w:t>Data protection and consent</w:t>
      </w:r>
      <w:r w:rsidR="00B62D43">
        <w:rPr>
          <w:rFonts w:ascii="Arial" w:hAnsi="Arial" w:cs="Arial"/>
          <w:b/>
          <w:bCs/>
          <w:sz w:val="24"/>
          <w:szCs w:val="24"/>
        </w:rPr>
        <w:t xml:space="preserve"> in the working environment </w:t>
      </w:r>
    </w:p>
    <w:p w14:paraId="7DB86835" w14:textId="32A310D6" w:rsidR="00C55694" w:rsidRDefault="0075583B" w:rsidP="00E464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Confidentiality begins from the moment the patient enters the centre</w:t>
      </w:r>
      <w:r w:rsidR="00885991">
        <w:rPr>
          <w:rFonts w:ascii="Arial" w:hAnsi="Arial" w:cs="Arial"/>
        </w:rPr>
        <w:t xml:space="preserve">, it must be adhered to all at times in order to create a safe environment for the client to speak freely. </w:t>
      </w:r>
      <w:r w:rsidR="00686128">
        <w:rPr>
          <w:rFonts w:ascii="Arial" w:hAnsi="Arial" w:cs="Arial"/>
        </w:rPr>
        <w:t xml:space="preserve"> Acupuncture Society (2021) </w:t>
      </w:r>
      <w:r w:rsidR="00304256">
        <w:rPr>
          <w:rFonts w:ascii="Arial" w:hAnsi="Arial" w:cs="Arial"/>
        </w:rPr>
        <w:t>explain that confidentiality refers to the therapy, client records and consultations</w:t>
      </w:r>
      <w:r w:rsidR="00F87A58">
        <w:rPr>
          <w:rFonts w:ascii="Arial" w:hAnsi="Arial" w:cs="Arial"/>
        </w:rPr>
        <w:t xml:space="preserve">, which </w:t>
      </w:r>
      <w:r w:rsidR="000C068D">
        <w:rPr>
          <w:rFonts w:ascii="Arial" w:hAnsi="Arial" w:cs="Arial"/>
        </w:rPr>
        <w:t xml:space="preserve">encourages the patients to talk freely about any concerns. </w:t>
      </w:r>
      <w:r w:rsidR="00B0177F">
        <w:rPr>
          <w:rFonts w:ascii="Arial" w:hAnsi="Arial" w:cs="Arial"/>
        </w:rPr>
        <w:t xml:space="preserve">The information they present on confidentiality addresses </w:t>
      </w:r>
      <w:r w:rsidR="006A7788">
        <w:rPr>
          <w:rFonts w:ascii="Arial" w:hAnsi="Arial" w:cs="Arial"/>
        </w:rPr>
        <w:t>privacy and safety for the patients</w:t>
      </w:r>
      <w:r w:rsidR="00FB6F56">
        <w:rPr>
          <w:rFonts w:ascii="Arial" w:hAnsi="Arial" w:cs="Arial"/>
        </w:rPr>
        <w:t xml:space="preserve">, clearly and concisely. </w:t>
      </w:r>
      <w:r w:rsidR="00923560">
        <w:rPr>
          <w:rFonts w:ascii="Arial" w:hAnsi="Arial" w:cs="Arial"/>
        </w:rPr>
        <w:t xml:space="preserve"> </w:t>
      </w:r>
      <w:r w:rsidR="00157A72">
        <w:rPr>
          <w:rFonts w:ascii="Arial" w:hAnsi="Arial" w:cs="Arial"/>
        </w:rPr>
        <w:t xml:space="preserve">I must show high regard for the members of my staff, clients and therapists within my centre. </w:t>
      </w:r>
      <w:r w:rsidR="000177EE">
        <w:rPr>
          <w:rFonts w:ascii="Arial" w:hAnsi="Arial" w:cs="Arial"/>
        </w:rPr>
        <w:t>N</w:t>
      </w:r>
      <w:r w:rsidR="001A6CA0">
        <w:rPr>
          <w:rFonts w:ascii="Arial" w:hAnsi="Arial" w:cs="Arial"/>
        </w:rPr>
        <w:t xml:space="preserve">ational Council for Hypnotherapy </w:t>
      </w:r>
      <w:r w:rsidR="000177EE">
        <w:rPr>
          <w:rFonts w:ascii="Arial" w:hAnsi="Arial" w:cs="Arial"/>
        </w:rPr>
        <w:t xml:space="preserve">(2020) agree when they </w:t>
      </w:r>
      <w:r w:rsidR="001F560F">
        <w:rPr>
          <w:rFonts w:ascii="Arial" w:hAnsi="Arial" w:cs="Arial"/>
        </w:rPr>
        <w:t xml:space="preserve">put forward the interest of the </w:t>
      </w:r>
      <w:r w:rsidR="00C94EB5">
        <w:rPr>
          <w:rFonts w:ascii="Arial" w:hAnsi="Arial" w:cs="Arial"/>
        </w:rPr>
        <w:t xml:space="preserve">client should be acted upon and professional conduct </w:t>
      </w:r>
      <w:r w:rsidR="00530DC0">
        <w:rPr>
          <w:rFonts w:ascii="Arial" w:hAnsi="Arial" w:cs="Arial"/>
        </w:rPr>
        <w:t xml:space="preserve">behaviour when addressing </w:t>
      </w:r>
      <w:r w:rsidR="008441DD">
        <w:rPr>
          <w:rFonts w:ascii="Arial" w:hAnsi="Arial" w:cs="Arial"/>
        </w:rPr>
        <w:t xml:space="preserve">all </w:t>
      </w:r>
      <w:r w:rsidR="00530DC0">
        <w:rPr>
          <w:rFonts w:ascii="Arial" w:hAnsi="Arial" w:cs="Arial"/>
        </w:rPr>
        <w:t xml:space="preserve">those that are a part of the centre. </w:t>
      </w:r>
      <w:r w:rsidR="00B224AD">
        <w:rPr>
          <w:rFonts w:ascii="Arial" w:hAnsi="Arial" w:cs="Arial"/>
        </w:rPr>
        <w:t>I will use</w:t>
      </w:r>
      <w:r w:rsidR="00DE50F5">
        <w:rPr>
          <w:rFonts w:ascii="Arial" w:hAnsi="Arial" w:cs="Arial"/>
        </w:rPr>
        <w:t xml:space="preserve"> strong passwords </w:t>
      </w:r>
      <w:r w:rsidR="00DE4322">
        <w:rPr>
          <w:rFonts w:ascii="Arial" w:hAnsi="Arial" w:cs="Arial"/>
        </w:rPr>
        <w:t xml:space="preserve">and encryption </w:t>
      </w:r>
      <w:r w:rsidR="006A5157">
        <w:rPr>
          <w:rFonts w:ascii="Arial" w:hAnsi="Arial" w:cs="Arial"/>
        </w:rPr>
        <w:t>on all forms of technology in the centre</w:t>
      </w:r>
      <w:r w:rsidR="00EF76D2">
        <w:rPr>
          <w:rFonts w:ascii="Arial" w:hAnsi="Arial" w:cs="Arial"/>
        </w:rPr>
        <w:t xml:space="preserve"> </w:t>
      </w:r>
      <w:r w:rsidR="00E27EBD">
        <w:rPr>
          <w:rFonts w:ascii="Arial" w:hAnsi="Arial" w:cs="Arial"/>
        </w:rPr>
        <w:t xml:space="preserve">(these will not be stored on </w:t>
      </w:r>
      <w:r w:rsidR="00E5271A">
        <w:rPr>
          <w:rFonts w:ascii="Arial" w:hAnsi="Arial" w:cs="Arial"/>
        </w:rPr>
        <w:t xml:space="preserve">any technology) </w:t>
      </w:r>
      <w:r w:rsidR="003A1CC7">
        <w:rPr>
          <w:rFonts w:ascii="Arial" w:hAnsi="Arial" w:cs="Arial"/>
        </w:rPr>
        <w:t xml:space="preserve">and </w:t>
      </w:r>
      <w:r w:rsidR="00E5271A">
        <w:rPr>
          <w:rFonts w:ascii="Arial" w:hAnsi="Arial" w:cs="Arial"/>
        </w:rPr>
        <w:t xml:space="preserve">the </w:t>
      </w:r>
      <w:r w:rsidR="003A1CC7">
        <w:rPr>
          <w:rFonts w:ascii="Arial" w:hAnsi="Arial" w:cs="Arial"/>
        </w:rPr>
        <w:t xml:space="preserve">use </w:t>
      </w:r>
      <w:r w:rsidR="00E5271A">
        <w:rPr>
          <w:rFonts w:ascii="Arial" w:hAnsi="Arial" w:cs="Arial"/>
        </w:rPr>
        <w:t xml:space="preserve">of </w:t>
      </w:r>
      <w:r w:rsidR="003A1CC7">
        <w:rPr>
          <w:rFonts w:ascii="Arial" w:hAnsi="Arial" w:cs="Arial"/>
        </w:rPr>
        <w:t>malware protection</w:t>
      </w:r>
      <w:r w:rsidR="00271901">
        <w:rPr>
          <w:rFonts w:ascii="Arial" w:hAnsi="Arial" w:cs="Arial"/>
        </w:rPr>
        <w:t xml:space="preserve">, fire walls and anti-virus software </w:t>
      </w:r>
      <w:r w:rsidR="003A1CC7">
        <w:rPr>
          <w:rFonts w:ascii="Arial" w:hAnsi="Arial" w:cs="Arial"/>
        </w:rPr>
        <w:t xml:space="preserve">to </w:t>
      </w:r>
      <w:r w:rsidR="00F04EB4">
        <w:rPr>
          <w:rFonts w:ascii="Arial" w:hAnsi="Arial" w:cs="Arial"/>
        </w:rPr>
        <w:t>prevent electronic hacking</w:t>
      </w:r>
      <w:r w:rsidR="004C0EE5">
        <w:rPr>
          <w:rFonts w:ascii="Arial" w:hAnsi="Arial" w:cs="Arial"/>
        </w:rPr>
        <w:t xml:space="preserve">, </w:t>
      </w:r>
      <w:r w:rsidR="003D0A37">
        <w:rPr>
          <w:rFonts w:ascii="Arial" w:hAnsi="Arial" w:cs="Arial"/>
        </w:rPr>
        <w:t xml:space="preserve"> </w:t>
      </w:r>
      <w:r w:rsidR="00987929">
        <w:rPr>
          <w:rFonts w:ascii="Arial" w:hAnsi="Arial" w:cs="Arial"/>
        </w:rPr>
        <w:t xml:space="preserve">also </w:t>
      </w:r>
      <w:r w:rsidR="003D0A37">
        <w:rPr>
          <w:rFonts w:ascii="Arial" w:hAnsi="Arial" w:cs="Arial"/>
        </w:rPr>
        <w:t xml:space="preserve">paper files </w:t>
      </w:r>
      <w:r w:rsidR="00B224AD">
        <w:rPr>
          <w:rFonts w:ascii="Arial" w:hAnsi="Arial" w:cs="Arial"/>
        </w:rPr>
        <w:t xml:space="preserve">will </w:t>
      </w:r>
      <w:r w:rsidR="003D0A37">
        <w:rPr>
          <w:rFonts w:ascii="Arial" w:hAnsi="Arial" w:cs="Arial"/>
        </w:rPr>
        <w:t xml:space="preserve">be stored away in a locked filing cabinet </w:t>
      </w:r>
      <w:r w:rsidR="00B32C0A">
        <w:rPr>
          <w:rFonts w:ascii="Arial" w:hAnsi="Arial" w:cs="Arial"/>
        </w:rPr>
        <w:t xml:space="preserve">and </w:t>
      </w:r>
      <w:r w:rsidR="00325BCA">
        <w:rPr>
          <w:rFonts w:ascii="Arial" w:hAnsi="Arial" w:cs="Arial"/>
        </w:rPr>
        <w:t xml:space="preserve">maintain that </w:t>
      </w:r>
      <w:r w:rsidR="00B32C0A">
        <w:rPr>
          <w:rFonts w:ascii="Arial" w:hAnsi="Arial" w:cs="Arial"/>
        </w:rPr>
        <w:t>staff keep data accurate</w:t>
      </w:r>
      <w:r w:rsidR="00256677">
        <w:rPr>
          <w:rFonts w:ascii="Arial" w:hAnsi="Arial" w:cs="Arial"/>
        </w:rPr>
        <w:t xml:space="preserve"> and ensure all computers </w:t>
      </w:r>
      <w:r w:rsidR="004E4BE1">
        <w:rPr>
          <w:rFonts w:ascii="Arial" w:hAnsi="Arial" w:cs="Arial"/>
        </w:rPr>
        <w:t xml:space="preserve">are turned off at night to protection personal data and </w:t>
      </w:r>
      <w:r w:rsidR="00E6775C">
        <w:rPr>
          <w:rFonts w:ascii="Arial" w:hAnsi="Arial" w:cs="Arial"/>
        </w:rPr>
        <w:t>all filing cabinets are locked.</w:t>
      </w:r>
      <w:r w:rsidR="00325BCA">
        <w:rPr>
          <w:rFonts w:ascii="Arial" w:hAnsi="Arial" w:cs="Arial"/>
        </w:rPr>
        <w:t xml:space="preserve"> Staff will receive training </w:t>
      </w:r>
      <w:r w:rsidR="00622666">
        <w:rPr>
          <w:rFonts w:ascii="Arial" w:hAnsi="Arial" w:cs="Arial"/>
        </w:rPr>
        <w:t xml:space="preserve">and </w:t>
      </w:r>
      <w:r w:rsidR="00945AA3">
        <w:rPr>
          <w:rFonts w:ascii="Arial" w:hAnsi="Arial" w:cs="Arial"/>
        </w:rPr>
        <w:t>kept updated</w:t>
      </w:r>
      <w:r w:rsidR="00ED146D">
        <w:rPr>
          <w:rFonts w:ascii="Arial" w:hAnsi="Arial" w:cs="Arial"/>
        </w:rPr>
        <w:t xml:space="preserve">, I will also make </w:t>
      </w:r>
      <w:r w:rsidR="009049F6">
        <w:rPr>
          <w:rFonts w:ascii="Arial" w:hAnsi="Arial" w:cs="Arial"/>
        </w:rPr>
        <w:t>regular</w:t>
      </w:r>
      <w:r w:rsidR="00ED146D">
        <w:rPr>
          <w:rFonts w:ascii="Arial" w:hAnsi="Arial" w:cs="Arial"/>
        </w:rPr>
        <w:t xml:space="preserve"> checks on client and staff data</w:t>
      </w:r>
      <w:r w:rsidR="004C0EE5">
        <w:rPr>
          <w:rFonts w:ascii="Arial" w:hAnsi="Arial" w:cs="Arial"/>
        </w:rPr>
        <w:t xml:space="preserve">.  Helen Harding (2020) </w:t>
      </w:r>
      <w:r w:rsidR="00592831">
        <w:rPr>
          <w:rFonts w:ascii="Arial" w:hAnsi="Arial" w:cs="Arial"/>
        </w:rPr>
        <w:t xml:space="preserve">puts forth that sufficient measures </w:t>
      </w:r>
      <w:r w:rsidR="00500565">
        <w:rPr>
          <w:rFonts w:ascii="Arial" w:hAnsi="Arial" w:cs="Arial"/>
        </w:rPr>
        <w:t>must be taken to keep data safe</w:t>
      </w:r>
      <w:r w:rsidR="00097569">
        <w:rPr>
          <w:rFonts w:ascii="Arial" w:hAnsi="Arial" w:cs="Arial"/>
        </w:rPr>
        <w:t xml:space="preserve">, up to date </w:t>
      </w:r>
      <w:r w:rsidR="002B71A9">
        <w:rPr>
          <w:rFonts w:ascii="Arial" w:hAnsi="Arial" w:cs="Arial"/>
        </w:rPr>
        <w:t>and to remove any information recorded incorrectly</w:t>
      </w:r>
      <w:r w:rsidR="00A9183F">
        <w:rPr>
          <w:rFonts w:ascii="Arial" w:hAnsi="Arial" w:cs="Arial"/>
        </w:rPr>
        <w:t xml:space="preserve">, this will allow me to conform to the Data Protection Act 2018 </w:t>
      </w:r>
      <w:r w:rsidR="006C0486">
        <w:rPr>
          <w:rFonts w:ascii="Arial" w:hAnsi="Arial" w:cs="Arial"/>
        </w:rPr>
        <w:t xml:space="preserve">(DPA 2018) </w:t>
      </w:r>
      <w:r w:rsidR="00A9183F">
        <w:rPr>
          <w:rFonts w:ascii="Arial" w:hAnsi="Arial" w:cs="Arial"/>
        </w:rPr>
        <w:t xml:space="preserve">and to the General Data Protection </w:t>
      </w:r>
      <w:r w:rsidR="006C0486">
        <w:rPr>
          <w:rFonts w:ascii="Arial" w:hAnsi="Arial" w:cs="Arial"/>
        </w:rPr>
        <w:t xml:space="preserve">Regulations (GDPR). </w:t>
      </w:r>
      <w:r w:rsidR="00C03BAD">
        <w:rPr>
          <w:rFonts w:ascii="Arial" w:hAnsi="Arial" w:cs="Arial"/>
        </w:rPr>
        <w:t xml:space="preserve"> </w:t>
      </w:r>
    </w:p>
    <w:p w14:paraId="34C9A062" w14:textId="361AA3BF" w:rsidR="00B63A76" w:rsidRDefault="00B63A76" w:rsidP="00E464ED">
      <w:pPr>
        <w:spacing w:line="360" w:lineRule="auto"/>
        <w:rPr>
          <w:rFonts w:ascii="Arial" w:hAnsi="Arial" w:cs="Arial"/>
        </w:rPr>
      </w:pPr>
    </w:p>
    <w:p w14:paraId="3708AF8D" w14:textId="741A567A" w:rsidR="00B63A76" w:rsidRPr="0075583B" w:rsidRDefault="000656B4" w:rsidP="00E464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will ensure that my staff and therapists </w:t>
      </w:r>
      <w:r w:rsidR="00314F59">
        <w:rPr>
          <w:rFonts w:ascii="Arial" w:hAnsi="Arial" w:cs="Arial"/>
        </w:rPr>
        <w:t>show regard and respect for all members of the society and do not dis</w:t>
      </w:r>
      <w:r w:rsidR="00D40060">
        <w:rPr>
          <w:rFonts w:ascii="Arial" w:hAnsi="Arial" w:cs="Arial"/>
        </w:rPr>
        <w:t xml:space="preserve">criminate against anyone directly or indirectly.  </w:t>
      </w:r>
      <w:r w:rsidR="003B17AD">
        <w:rPr>
          <w:rFonts w:ascii="Arial" w:hAnsi="Arial" w:cs="Arial"/>
        </w:rPr>
        <w:t xml:space="preserve">I will provide </w:t>
      </w:r>
      <w:r w:rsidR="00B41905">
        <w:rPr>
          <w:rFonts w:ascii="Arial" w:hAnsi="Arial" w:cs="Arial"/>
        </w:rPr>
        <w:t xml:space="preserve">an </w:t>
      </w:r>
      <w:r w:rsidR="004A79C6">
        <w:rPr>
          <w:rFonts w:ascii="Arial" w:hAnsi="Arial" w:cs="Arial"/>
        </w:rPr>
        <w:t xml:space="preserve">equal </w:t>
      </w:r>
      <w:r w:rsidR="00B41905">
        <w:rPr>
          <w:rFonts w:ascii="Arial" w:hAnsi="Arial" w:cs="Arial"/>
        </w:rPr>
        <w:t xml:space="preserve">opportunity policy and </w:t>
      </w:r>
      <w:r w:rsidR="00CD2C2F">
        <w:rPr>
          <w:rFonts w:ascii="Arial" w:hAnsi="Arial" w:cs="Arial"/>
        </w:rPr>
        <w:t xml:space="preserve">make it mandatory that all staff read the policy before they start </w:t>
      </w:r>
      <w:r w:rsidR="004A79C6">
        <w:rPr>
          <w:rFonts w:ascii="Arial" w:hAnsi="Arial" w:cs="Arial"/>
        </w:rPr>
        <w:t xml:space="preserve">employment. I </w:t>
      </w:r>
      <w:r w:rsidR="003B17AD">
        <w:rPr>
          <w:rFonts w:ascii="Arial" w:hAnsi="Arial" w:cs="Arial"/>
        </w:rPr>
        <w:t>will</w:t>
      </w:r>
      <w:r w:rsidR="004A79C6">
        <w:rPr>
          <w:rFonts w:ascii="Arial" w:hAnsi="Arial" w:cs="Arial"/>
        </w:rPr>
        <w:t xml:space="preserve"> also </w:t>
      </w:r>
      <w:r w:rsidR="003B17AD">
        <w:rPr>
          <w:rFonts w:ascii="Arial" w:hAnsi="Arial" w:cs="Arial"/>
        </w:rPr>
        <w:t xml:space="preserve"> request that all members of staff seek advice from me if they are unsure.  </w:t>
      </w:r>
      <w:r w:rsidR="002565EB">
        <w:rPr>
          <w:rFonts w:ascii="Arial" w:hAnsi="Arial" w:cs="Arial"/>
        </w:rPr>
        <w:t xml:space="preserve">Citizens Advice Bureau (2010) </w:t>
      </w:r>
      <w:r w:rsidR="00F24363">
        <w:rPr>
          <w:rFonts w:ascii="Arial" w:hAnsi="Arial" w:cs="Arial"/>
        </w:rPr>
        <w:t xml:space="preserve">explain that indirect discrimination prevents people </w:t>
      </w:r>
      <w:r w:rsidR="00900DEA">
        <w:rPr>
          <w:rFonts w:ascii="Arial" w:hAnsi="Arial" w:cs="Arial"/>
        </w:rPr>
        <w:t>by disadvantaging those that cannot take part or be part of a</w:t>
      </w:r>
      <w:r w:rsidR="00BF3B53">
        <w:rPr>
          <w:rFonts w:ascii="Arial" w:hAnsi="Arial" w:cs="Arial"/>
        </w:rPr>
        <w:t>n activity or policy due to disabi</w:t>
      </w:r>
      <w:r w:rsidR="00C41076">
        <w:rPr>
          <w:rFonts w:ascii="Arial" w:hAnsi="Arial" w:cs="Arial"/>
        </w:rPr>
        <w:t xml:space="preserve">lity </w:t>
      </w:r>
      <w:r>
        <w:rPr>
          <w:rFonts w:ascii="Arial" w:hAnsi="Arial" w:cs="Arial"/>
        </w:rPr>
        <w:t xml:space="preserve">or race. </w:t>
      </w:r>
      <w:r w:rsidR="003537CA">
        <w:rPr>
          <w:rFonts w:ascii="Arial" w:hAnsi="Arial" w:cs="Arial"/>
        </w:rPr>
        <w:t xml:space="preserve"> The law states you cannot discriminate against another </w:t>
      </w:r>
      <w:r w:rsidR="00A824A8">
        <w:rPr>
          <w:rFonts w:ascii="Arial" w:hAnsi="Arial" w:cs="Arial"/>
        </w:rPr>
        <w:t xml:space="preserve">with regards to protected characteristics, such as race or sexual orientation. </w:t>
      </w:r>
    </w:p>
    <w:p w14:paraId="401B5F08" w14:textId="77777777" w:rsidR="00FE1FEF" w:rsidRDefault="00FE1FEF" w:rsidP="00E464ED">
      <w:pPr>
        <w:spacing w:line="360" w:lineRule="auto"/>
        <w:rPr>
          <w:rFonts w:ascii="Arial" w:hAnsi="Arial" w:cs="Arial"/>
        </w:rPr>
      </w:pPr>
    </w:p>
    <w:p w14:paraId="2BB9C18C" w14:textId="77777777" w:rsidR="00392931" w:rsidRDefault="00392931" w:rsidP="004418A2">
      <w:pPr>
        <w:spacing w:line="360" w:lineRule="auto"/>
        <w:rPr>
          <w:rFonts w:ascii="Arial" w:hAnsi="Arial" w:cs="Arial"/>
          <w:b/>
          <w:bCs/>
        </w:rPr>
      </w:pPr>
    </w:p>
    <w:p w14:paraId="700ED66D" w14:textId="77777777" w:rsidR="00392931" w:rsidRDefault="00392931" w:rsidP="004418A2">
      <w:pPr>
        <w:spacing w:line="360" w:lineRule="auto"/>
        <w:rPr>
          <w:rFonts w:ascii="Arial" w:hAnsi="Arial" w:cs="Arial"/>
          <w:b/>
          <w:bCs/>
        </w:rPr>
      </w:pPr>
    </w:p>
    <w:p w14:paraId="3A0C2849" w14:textId="1042DC6C" w:rsidR="00967CF0" w:rsidRDefault="00151CB1" w:rsidP="004418A2">
      <w:pPr>
        <w:spacing w:line="360" w:lineRule="auto"/>
        <w:rPr>
          <w:rFonts w:ascii="Arial" w:hAnsi="Arial" w:cs="Arial"/>
          <w:b/>
          <w:bCs/>
        </w:rPr>
      </w:pPr>
      <w:r w:rsidRPr="00151CB1">
        <w:rPr>
          <w:rFonts w:ascii="Arial" w:hAnsi="Arial" w:cs="Arial"/>
          <w:b/>
          <w:bCs/>
        </w:rPr>
        <w:lastRenderedPageBreak/>
        <w:t>Conclusion</w:t>
      </w:r>
    </w:p>
    <w:p w14:paraId="6126CD38" w14:textId="466724CA" w:rsidR="00367555" w:rsidRDefault="008E7F9B" w:rsidP="00151C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report found that </w:t>
      </w:r>
      <w:r w:rsidR="00CD605D">
        <w:rPr>
          <w:rFonts w:ascii="Arial" w:hAnsi="Arial" w:cs="Arial"/>
        </w:rPr>
        <w:t xml:space="preserve">research is being conducted in different countries to develop a better </w:t>
      </w:r>
      <w:r w:rsidR="00B66C36">
        <w:rPr>
          <w:rFonts w:ascii="Arial" w:hAnsi="Arial" w:cs="Arial"/>
        </w:rPr>
        <w:t>framework around traditional and complementary therapies</w:t>
      </w:r>
      <w:r w:rsidR="0001350D">
        <w:rPr>
          <w:rFonts w:ascii="Arial" w:hAnsi="Arial" w:cs="Arial"/>
        </w:rPr>
        <w:t xml:space="preserve">, in order that </w:t>
      </w:r>
      <w:r w:rsidR="00651FA1">
        <w:rPr>
          <w:rFonts w:ascii="Arial" w:hAnsi="Arial" w:cs="Arial"/>
        </w:rPr>
        <w:t xml:space="preserve">education and laws can be adopted. </w:t>
      </w:r>
      <w:r w:rsidR="009010E1">
        <w:rPr>
          <w:rFonts w:ascii="Arial" w:hAnsi="Arial" w:cs="Arial"/>
        </w:rPr>
        <w:t xml:space="preserve"> It also appears that the integrative system is being incorporated into more countries due</w:t>
      </w:r>
      <w:r w:rsidR="002430ED">
        <w:rPr>
          <w:rFonts w:ascii="Arial" w:hAnsi="Arial" w:cs="Arial"/>
        </w:rPr>
        <w:t xml:space="preserve"> to more and more people requesting T &amp; CM therapies. </w:t>
      </w:r>
      <w:r w:rsidR="00225957">
        <w:rPr>
          <w:rFonts w:ascii="Arial" w:hAnsi="Arial" w:cs="Arial"/>
        </w:rPr>
        <w:t xml:space="preserve"> </w:t>
      </w:r>
      <w:r w:rsidR="00896A00">
        <w:rPr>
          <w:rFonts w:ascii="Arial" w:hAnsi="Arial" w:cs="Arial"/>
        </w:rPr>
        <w:t xml:space="preserve">The House of Lords Select Committee highlighted how </w:t>
      </w:r>
      <w:r w:rsidR="00C711A1">
        <w:rPr>
          <w:rFonts w:ascii="Arial" w:hAnsi="Arial" w:cs="Arial"/>
        </w:rPr>
        <w:t xml:space="preserve">therapies such as nutritional medicine and reflexology </w:t>
      </w:r>
      <w:r w:rsidR="006C377E">
        <w:rPr>
          <w:rFonts w:ascii="Arial" w:hAnsi="Arial" w:cs="Arial"/>
        </w:rPr>
        <w:t xml:space="preserve">when working alongside allopathic medicine give aid and support. </w:t>
      </w:r>
      <w:r w:rsidR="00AE078D">
        <w:rPr>
          <w:rFonts w:ascii="Arial" w:hAnsi="Arial" w:cs="Arial"/>
        </w:rPr>
        <w:t xml:space="preserve"> This is encouraging for </w:t>
      </w:r>
      <w:r w:rsidR="003C03C1">
        <w:rPr>
          <w:rFonts w:ascii="Arial" w:hAnsi="Arial" w:cs="Arial"/>
        </w:rPr>
        <w:t xml:space="preserve">traditional and complementary therapies as there is such </w:t>
      </w:r>
      <w:r w:rsidR="008F0EF3">
        <w:rPr>
          <w:rFonts w:ascii="Arial" w:hAnsi="Arial" w:cs="Arial"/>
        </w:rPr>
        <w:t xml:space="preserve">unwarranted and unfounded information around these therapies, even though </w:t>
      </w:r>
      <w:r w:rsidR="000B0C50">
        <w:rPr>
          <w:rFonts w:ascii="Arial" w:hAnsi="Arial" w:cs="Arial"/>
        </w:rPr>
        <w:t xml:space="preserve">there are limited studies around T &amp; CM therapies.  This is another </w:t>
      </w:r>
      <w:r w:rsidR="000353D8">
        <w:rPr>
          <w:rFonts w:ascii="Arial" w:hAnsi="Arial" w:cs="Arial"/>
        </w:rPr>
        <w:t xml:space="preserve">are that needs addressing, the scientific community have not conducted </w:t>
      </w:r>
      <w:r w:rsidR="00D103EB">
        <w:rPr>
          <w:rFonts w:ascii="Arial" w:hAnsi="Arial" w:cs="Arial"/>
        </w:rPr>
        <w:t xml:space="preserve">enough trials to validate the efficacy and safety of these therapies, though the report found that </w:t>
      </w:r>
      <w:r w:rsidR="009A5C83">
        <w:rPr>
          <w:rFonts w:ascii="Arial" w:hAnsi="Arial" w:cs="Arial"/>
        </w:rPr>
        <w:t xml:space="preserve">science alone cannot determine the development and future of T &amp; CM. </w:t>
      </w:r>
      <w:r w:rsidR="005B4C99">
        <w:rPr>
          <w:rFonts w:ascii="Arial" w:hAnsi="Arial" w:cs="Arial"/>
        </w:rPr>
        <w:t xml:space="preserve"> Statutory and voluntary regulation is patchy</w:t>
      </w:r>
      <w:r w:rsidR="00F206FA">
        <w:rPr>
          <w:rFonts w:ascii="Arial" w:hAnsi="Arial" w:cs="Arial"/>
        </w:rPr>
        <w:t xml:space="preserve">, though this can be addressed by practitioners registering on the voluntary registers and adherence to the codes of practice of the various </w:t>
      </w:r>
      <w:r w:rsidR="00481A81">
        <w:rPr>
          <w:rFonts w:ascii="Arial" w:hAnsi="Arial" w:cs="Arial"/>
        </w:rPr>
        <w:t xml:space="preserve">professional bodies, the report showed that there are a number of professional bodies that practitioners are able to join. </w:t>
      </w:r>
      <w:r w:rsidR="00A142ED">
        <w:rPr>
          <w:rFonts w:ascii="Arial" w:hAnsi="Arial" w:cs="Arial"/>
        </w:rPr>
        <w:t xml:space="preserve"> There enquir</w:t>
      </w:r>
      <w:r w:rsidR="00375AB3">
        <w:rPr>
          <w:rFonts w:ascii="Arial" w:hAnsi="Arial" w:cs="Arial"/>
        </w:rPr>
        <w:t>i</w:t>
      </w:r>
      <w:r w:rsidR="00A142ED">
        <w:rPr>
          <w:rFonts w:ascii="Arial" w:hAnsi="Arial" w:cs="Arial"/>
        </w:rPr>
        <w:t>e</w:t>
      </w:r>
      <w:r w:rsidR="00375AB3">
        <w:rPr>
          <w:rFonts w:ascii="Arial" w:hAnsi="Arial" w:cs="Arial"/>
        </w:rPr>
        <w:t>s</w:t>
      </w:r>
      <w:r w:rsidR="00A142ED">
        <w:rPr>
          <w:rFonts w:ascii="Arial" w:hAnsi="Arial" w:cs="Arial"/>
        </w:rPr>
        <w:t xml:space="preserve"> about </w:t>
      </w:r>
      <w:r w:rsidR="00503AC2">
        <w:rPr>
          <w:rFonts w:ascii="Arial" w:hAnsi="Arial" w:cs="Arial"/>
        </w:rPr>
        <w:t>accredited courses and training</w:t>
      </w:r>
      <w:r w:rsidR="00375AB3">
        <w:rPr>
          <w:rFonts w:ascii="Arial" w:hAnsi="Arial" w:cs="Arial"/>
        </w:rPr>
        <w:t xml:space="preserve"> can be obtained</w:t>
      </w:r>
      <w:r w:rsidR="00503AC2">
        <w:rPr>
          <w:rFonts w:ascii="Arial" w:hAnsi="Arial" w:cs="Arial"/>
        </w:rPr>
        <w:t xml:space="preserve">.  </w:t>
      </w:r>
      <w:r w:rsidR="00051E4E">
        <w:rPr>
          <w:rFonts w:ascii="Arial" w:hAnsi="Arial" w:cs="Arial"/>
        </w:rPr>
        <w:t xml:space="preserve">When opening a business </w:t>
      </w:r>
      <w:r w:rsidR="00996C80">
        <w:rPr>
          <w:rFonts w:ascii="Arial" w:hAnsi="Arial" w:cs="Arial"/>
        </w:rPr>
        <w:t>providing more than one therapy</w:t>
      </w:r>
      <w:r w:rsidR="0038412D">
        <w:rPr>
          <w:rFonts w:ascii="Arial" w:hAnsi="Arial" w:cs="Arial"/>
        </w:rPr>
        <w:t xml:space="preserve">, </w:t>
      </w:r>
      <w:r w:rsidR="00561FE2">
        <w:rPr>
          <w:rFonts w:ascii="Arial" w:hAnsi="Arial" w:cs="Arial"/>
        </w:rPr>
        <w:t>it is</w:t>
      </w:r>
      <w:r w:rsidR="00577ECD">
        <w:rPr>
          <w:rFonts w:ascii="Arial" w:hAnsi="Arial" w:cs="Arial"/>
        </w:rPr>
        <w:t xml:space="preserve"> good practice to</w:t>
      </w:r>
      <w:r w:rsidR="00D91B4F">
        <w:rPr>
          <w:rFonts w:ascii="Arial" w:hAnsi="Arial" w:cs="Arial"/>
        </w:rPr>
        <w:t xml:space="preserve"> follow the professional body that has the most strictest </w:t>
      </w:r>
      <w:r w:rsidR="00331EA8">
        <w:rPr>
          <w:rFonts w:ascii="Arial" w:hAnsi="Arial" w:cs="Arial"/>
        </w:rPr>
        <w:t>regulations to cover oneself</w:t>
      </w:r>
      <w:r w:rsidR="00D82017">
        <w:rPr>
          <w:rFonts w:ascii="Arial" w:hAnsi="Arial" w:cs="Arial"/>
        </w:rPr>
        <w:t xml:space="preserve"> and adherence to </w:t>
      </w:r>
      <w:r w:rsidR="00461889">
        <w:rPr>
          <w:rFonts w:ascii="Arial" w:hAnsi="Arial" w:cs="Arial"/>
        </w:rPr>
        <w:t xml:space="preserve">Data Protection Act </w:t>
      </w:r>
      <w:r w:rsidR="00475FD9">
        <w:rPr>
          <w:rFonts w:ascii="Arial" w:hAnsi="Arial" w:cs="Arial"/>
        </w:rPr>
        <w:t>201</w:t>
      </w:r>
      <w:r w:rsidR="003607FB">
        <w:rPr>
          <w:rFonts w:ascii="Arial" w:hAnsi="Arial" w:cs="Arial"/>
        </w:rPr>
        <w:t>8</w:t>
      </w:r>
      <w:r w:rsidR="00367555">
        <w:rPr>
          <w:rFonts w:ascii="Arial" w:hAnsi="Arial" w:cs="Arial"/>
        </w:rPr>
        <w:t>.</w:t>
      </w:r>
    </w:p>
    <w:p w14:paraId="7DFB31F2" w14:textId="28B80594" w:rsidR="00367555" w:rsidRDefault="00367555" w:rsidP="00151CB1">
      <w:pPr>
        <w:spacing w:line="360" w:lineRule="auto"/>
        <w:rPr>
          <w:rFonts w:ascii="Arial" w:hAnsi="Arial" w:cs="Arial"/>
        </w:rPr>
      </w:pPr>
    </w:p>
    <w:p w14:paraId="0CC967C5" w14:textId="77777777" w:rsidR="00C64715" w:rsidRPr="00315FBD" w:rsidRDefault="00C64715" w:rsidP="00C64715">
      <w:pPr>
        <w:rPr>
          <w:rFonts w:ascii="Arial" w:hAnsi="Arial" w:cs="Arial"/>
          <w:b/>
          <w:bCs/>
          <w:sz w:val="28"/>
          <w:szCs w:val="28"/>
        </w:rPr>
      </w:pPr>
      <w:r w:rsidRPr="00315FBD">
        <w:rPr>
          <w:rFonts w:ascii="Arial" w:hAnsi="Arial" w:cs="Arial"/>
          <w:b/>
          <w:bCs/>
          <w:sz w:val="28"/>
          <w:szCs w:val="28"/>
        </w:rPr>
        <w:t xml:space="preserve">Reference List </w:t>
      </w:r>
    </w:p>
    <w:p w14:paraId="259EB6A0" w14:textId="77777777" w:rsidR="00C64715" w:rsidRPr="00315FBD" w:rsidRDefault="00C64715" w:rsidP="00C64715">
      <w:pPr>
        <w:rPr>
          <w:rFonts w:ascii="Arial" w:hAnsi="Arial" w:cs="Arial"/>
          <w:b/>
          <w:bCs/>
        </w:rPr>
      </w:pPr>
    </w:p>
    <w:p w14:paraId="54D0EB98" w14:textId="77777777" w:rsidR="00C64715" w:rsidRPr="00BB7B16" w:rsidRDefault="00C64715" w:rsidP="00C64715">
      <w:pPr>
        <w:rPr>
          <w:rFonts w:ascii="Arial" w:hAnsi="Arial" w:cs="Arial"/>
          <w:b/>
          <w:bCs/>
        </w:rPr>
      </w:pPr>
      <w:r w:rsidRPr="00BB7B16">
        <w:rPr>
          <w:rFonts w:ascii="Arial" w:hAnsi="Arial" w:cs="Arial"/>
        </w:rPr>
        <w:t xml:space="preserve">Acupuncture Society (2021) Code of ethics. Available at: </w:t>
      </w:r>
      <w:hyperlink r:id="rId7" w:history="1">
        <w:r w:rsidRPr="00BB7B16">
          <w:rPr>
            <w:rStyle w:val="Hyperlink"/>
            <w:rFonts w:ascii="Arial" w:hAnsi="Arial" w:cs="Arial"/>
            <w:color w:val="auto"/>
          </w:rPr>
          <w:t>Code of Ethics – The Acupuncture Society</w:t>
        </w:r>
      </w:hyperlink>
      <w:r w:rsidRPr="00BB7B16">
        <w:rPr>
          <w:rFonts w:ascii="Arial" w:hAnsi="Arial" w:cs="Arial"/>
        </w:rPr>
        <w:t xml:space="preserve"> (Accessed: 14 March 2021).</w:t>
      </w:r>
    </w:p>
    <w:p w14:paraId="6DEB0D64" w14:textId="77777777" w:rsidR="00C64715" w:rsidRPr="00BB7B16" w:rsidRDefault="00C64715" w:rsidP="00C64715">
      <w:pPr>
        <w:rPr>
          <w:rFonts w:ascii="Arial" w:hAnsi="Arial" w:cs="Arial"/>
        </w:rPr>
      </w:pPr>
    </w:p>
    <w:p w14:paraId="6D6DBA19" w14:textId="77777777" w:rsidR="00C64715" w:rsidRPr="00BB7B16" w:rsidRDefault="00C64715" w:rsidP="00C64715">
      <w:pPr>
        <w:rPr>
          <w:rFonts w:ascii="Arial" w:hAnsi="Arial" w:cs="Arial"/>
        </w:rPr>
      </w:pPr>
      <w:proofErr w:type="spellStart"/>
      <w:r w:rsidRPr="00BB7B16">
        <w:rPr>
          <w:rFonts w:ascii="Arial" w:hAnsi="Arial" w:cs="Arial"/>
        </w:rPr>
        <w:t>Amzat</w:t>
      </w:r>
      <w:proofErr w:type="spellEnd"/>
      <w:r w:rsidRPr="00BB7B16">
        <w:rPr>
          <w:rFonts w:ascii="Arial" w:hAnsi="Arial" w:cs="Arial"/>
        </w:rPr>
        <w:t xml:space="preserve">, J. and </w:t>
      </w:r>
      <w:proofErr w:type="spellStart"/>
      <w:r w:rsidRPr="00BB7B16">
        <w:rPr>
          <w:rFonts w:ascii="Arial" w:hAnsi="Arial" w:cs="Arial"/>
        </w:rPr>
        <w:t>Razum</w:t>
      </w:r>
      <w:proofErr w:type="spellEnd"/>
      <w:r w:rsidRPr="00BB7B16">
        <w:rPr>
          <w:rFonts w:ascii="Arial" w:hAnsi="Arial" w:cs="Arial"/>
        </w:rPr>
        <w:t xml:space="preserve">, O. (2017) Towards a sociology of health discourse in Africa. New York: Springer International Publishing. </w:t>
      </w:r>
    </w:p>
    <w:p w14:paraId="25894C31" w14:textId="77777777" w:rsidR="00C64715" w:rsidRPr="00BB7B16" w:rsidRDefault="00C64715" w:rsidP="00C64715">
      <w:pPr>
        <w:rPr>
          <w:rFonts w:ascii="Arial" w:hAnsi="Arial" w:cs="Arial"/>
        </w:rPr>
      </w:pPr>
    </w:p>
    <w:p w14:paraId="1F3CB810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British Acupuncture Council (2009) Is acupuncture safe? </w:t>
      </w:r>
      <w:hyperlink r:id="rId8" w:history="1">
        <w:r w:rsidRPr="00BB7B16">
          <w:rPr>
            <w:rStyle w:val="Hyperlink"/>
            <w:rFonts w:ascii="Arial" w:hAnsi="Arial" w:cs="Arial"/>
            <w:color w:val="auto"/>
          </w:rPr>
          <w:t>Code of Safe Practice (acupuncture.org.uk)</w:t>
        </w:r>
      </w:hyperlink>
      <w:r w:rsidRPr="00BB7B16">
        <w:rPr>
          <w:rFonts w:ascii="Arial" w:hAnsi="Arial" w:cs="Arial"/>
        </w:rPr>
        <w:t xml:space="preserve"> (Accessed: 14 March 2021). </w:t>
      </w:r>
    </w:p>
    <w:p w14:paraId="776E037E" w14:textId="77777777" w:rsidR="00C64715" w:rsidRPr="00BB7B16" w:rsidRDefault="00C64715" w:rsidP="00C64715">
      <w:pPr>
        <w:rPr>
          <w:rFonts w:ascii="Arial" w:hAnsi="Arial" w:cs="Arial"/>
        </w:rPr>
      </w:pPr>
    </w:p>
    <w:p w14:paraId="5288F621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Cancer Research UK (2018) The safety of complementary and alternative therapies. Available at: </w:t>
      </w:r>
      <w:hyperlink r:id="rId9" w:history="1">
        <w:r w:rsidRPr="00BB7B16">
          <w:rPr>
            <w:rStyle w:val="Hyperlink"/>
            <w:rFonts w:ascii="Arial" w:hAnsi="Arial" w:cs="Arial"/>
            <w:color w:val="auto"/>
          </w:rPr>
          <w:t>The safety of complementary and alternative therapies | Cancer Research UK</w:t>
        </w:r>
      </w:hyperlink>
      <w:r w:rsidRPr="00BB7B16">
        <w:rPr>
          <w:rFonts w:ascii="Arial" w:hAnsi="Arial" w:cs="Arial"/>
        </w:rPr>
        <w:t xml:space="preserve"> (Accessed: 14 March 2021). </w:t>
      </w:r>
    </w:p>
    <w:p w14:paraId="6B57257B" w14:textId="77777777" w:rsidR="00C64715" w:rsidRPr="00BB7B16" w:rsidRDefault="00C64715" w:rsidP="00C64715">
      <w:pPr>
        <w:rPr>
          <w:rFonts w:ascii="Arial" w:hAnsi="Arial" w:cs="Arial"/>
        </w:rPr>
      </w:pPr>
    </w:p>
    <w:p w14:paraId="0945C331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lastRenderedPageBreak/>
        <w:t xml:space="preserve">Cigna (2021) Medical coverage policy. Available at: </w:t>
      </w:r>
      <w:hyperlink r:id="rId10" w:history="1">
        <w:r w:rsidRPr="00BB7B16">
          <w:rPr>
            <w:rStyle w:val="Hyperlink"/>
            <w:rFonts w:ascii="Arial" w:hAnsi="Arial" w:cs="Arial"/>
            <w:color w:val="auto"/>
          </w:rPr>
          <w:t>Complementary and Alternative Medicine (cigna.com)</w:t>
        </w:r>
      </w:hyperlink>
      <w:r w:rsidRPr="00BB7B16">
        <w:rPr>
          <w:rFonts w:ascii="Arial" w:hAnsi="Arial" w:cs="Arial"/>
        </w:rPr>
        <w:t xml:space="preserve"> (Accessed: 21 March 2021). </w:t>
      </w:r>
    </w:p>
    <w:p w14:paraId="545DEAAB" w14:textId="77777777" w:rsidR="00C64715" w:rsidRPr="00BB7B16" w:rsidRDefault="00C64715" w:rsidP="00C64715">
      <w:pPr>
        <w:rPr>
          <w:rFonts w:ascii="Arial" w:hAnsi="Arial" w:cs="Arial"/>
        </w:rPr>
      </w:pPr>
    </w:p>
    <w:p w14:paraId="320080FB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Citizens Advice Bureau (2010) Equality Act 2010: What do I need to Know? A summary guide to your rights. Available at: </w:t>
      </w:r>
      <w:hyperlink r:id="rId11" w:history="1">
        <w:r w:rsidRPr="00BB7B16">
          <w:rPr>
            <w:rStyle w:val="Hyperlink"/>
            <w:rFonts w:ascii="Arial" w:hAnsi="Arial" w:cs="Arial"/>
            <w:color w:val="auto"/>
          </w:rPr>
          <w:t>Equality Act 2010: What do I need to know? (citizensadvice.org.uk)</w:t>
        </w:r>
      </w:hyperlink>
      <w:r w:rsidRPr="00BB7B16">
        <w:rPr>
          <w:rFonts w:ascii="Arial" w:hAnsi="Arial" w:cs="Arial"/>
        </w:rPr>
        <w:t xml:space="preserve"> (Accessed: 21 March 2021). </w:t>
      </w:r>
    </w:p>
    <w:p w14:paraId="5860F55F" w14:textId="77777777" w:rsidR="00C64715" w:rsidRPr="00BB7B16" w:rsidRDefault="00C64715" w:rsidP="00C64715">
      <w:pPr>
        <w:rPr>
          <w:rFonts w:ascii="Arial" w:hAnsi="Arial" w:cs="Arial"/>
        </w:rPr>
      </w:pPr>
    </w:p>
    <w:p w14:paraId="1AB235B3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City and Guilds (2020) Complementary Therapies (7607). Available at: </w:t>
      </w:r>
      <w:hyperlink r:id="rId12" w:history="1">
        <w:r w:rsidRPr="00BB7B16">
          <w:rPr>
            <w:rStyle w:val="Hyperlink"/>
            <w:rFonts w:ascii="Arial" w:hAnsi="Arial" w:cs="Arial"/>
            <w:color w:val="auto"/>
          </w:rPr>
          <w:t>Complementary Therapies qualifications and training courses | City &amp; Guilds (cityandguilds.com)</w:t>
        </w:r>
      </w:hyperlink>
      <w:r w:rsidRPr="00BB7B16">
        <w:rPr>
          <w:rFonts w:ascii="Arial" w:hAnsi="Arial" w:cs="Arial"/>
        </w:rPr>
        <w:t xml:space="preserve"> (Accessed: 21 March 2021).</w:t>
      </w:r>
    </w:p>
    <w:p w14:paraId="41C2D4FE" w14:textId="77777777" w:rsidR="00C64715" w:rsidRPr="00BB7B16" w:rsidRDefault="00C64715" w:rsidP="00C64715">
      <w:pPr>
        <w:rPr>
          <w:rFonts w:ascii="Arial" w:hAnsi="Arial" w:cs="Arial"/>
        </w:rPr>
      </w:pPr>
    </w:p>
    <w:p w14:paraId="6A71DA41" w14:textId="77777777" w:rsidR="00C64715" w:rsidRPr="00BB7B16" w:rsidRDefault="00C64715" w:rsidP="00C64715">
      <w:pPr>
        <w:rPr>
          <w:rFonts w:ascii="Arial" w:hAnsi="Arial" w:cs="Arial"/>
        </w:rPr>
      </w:pPr>
      <w:proofErr w:type="spellStart"/>
      <w:r w:rsidRPr="00BB7B16">
        <w:rPr>
          <w:rFonts w:ascii="Arial" w:hAnsi="Arial" w:cs="Arial"/>
        </w:rPr>
        <w:t>Cloatre</w:t>
      </w:r>
      <w:proofErr w:type="spellEnd"/>
      <w:r w:rsidRPr="00BB7B16">
        <w:rPr>
          <w:rFonts w:ascii="Arial" w:hAnsi="Arial" w:cs="Arial"/>
        </w:rPr>
        <w:t xml:space="preserve"> and </w:t>
      </w:r>
      <w:proofErr w:type="spellStart"/>
      <w:r w:rsidRPr="00BB7B16">
        <w:rPr>
          <w:rFonts w:ascii="Arial" w:hAnsi="Arial" w:cs="Arial"/>
        </w:rPr>
        <w:t>Ramas</w:t>
      </w:r>
      <w:proofErr w:type="spellEnd"/>
      <w:r w:rsidRPr="00BB7B16">
        <w:rPr>
          <w:rFonts w:ascii="Arial" w:hAnsi="Arial" w:cs="Arial"/>
        </w:rPr>
        <w:t xml:space="preserve"> (2019) ‘The regulation of acupuncture in France and the UK: Shifts and fragmentation in contrasting healthcare systems’, </w:t>
      </w:r>
      <w:r w:rsidRPr="00BB7B16">
        <w:rPr>
          <w:rFonts w:ascii="Arial" w:hAnsi="Arial" w:cs="Arial"/>
          <w:i/>
          <w:iCs/>
        </w:rPr>
        <w:t xml:space="preserve">Medical Law International, </w:t>
      </w:r>
      <w:r w:rsidRPr="00BB7B16">
        <w:rPr>
          <w:rFonts w:ascii="Arial" w:hAnsi="Arial" w:cs="Arial"/>
        </w:rPr>
        <w:t>19(4), pp. 235-257.</w:t>
      </w:r>
    </w:p>
    <w:p w14:paraId="2CCEE27B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>DOI: 10.1177/0968533220903373.</w:t>
      </w:r>
    </w:p>
    <w:p w14:paraId="17D34D9F" w14:textId="77777777" w:rsidR="00C64715" w:rsidRPr="00BB7B16" w:rsidRDefault="00C64715" w:rsidP="00C64715">
      <w:pPr>
        <w:rPr>
          <w:rFonts w:ascii="Arial" w:hAnsi="Arial" w:cs="Arial"/>
        </w:rPr>
      </w:pPr>
    </w:p>
    <w:p w14:paraId="20558470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Dixon, A. (2008) Regulating complementary medical practitioners. Available at: </w:t>
      </w:r>
      <w:hyperlink r:id="rId13" w:history="1">
        <w:r w:rsidRPr="00BB7B16">
          <w:rPr>
            <w:rStyle w:val="Hyperlink"/>
            <w:rFonts w:ascii="Arial" w:hAnsi="Arial" w:cs="Arial"/>
            <w:color w:val="auto"/>
          </w:rPr>
          <w:t>Template (kingsfund.org.uk)</w:t>
        </w:r>
      </w:hyperlink>
      <w:r w:rsidRPr="00BB7B16">
        <w:rPr>
          <w:rFonts w:ascii="Arial" w:hAnsi="Arial" w:cs="Arial"/>
        </w:rPr>
        <w:t xml:space="preserve"> (Accessed: 11 March 2021). </w:t>
      </w:r>
    </w:p>
    <w:p w14:paraId="0BC66E98" w14:textId="77777777" w:rsidR="00C64715" w:rsidRPr="00BB7B16" w:rsidRDefault="00C64715" w:rsidP="00C64715">
      <w:pPr>
        <w:rPr>
          <w:rFonts w:ascii="Arial" w:hAnsi="Arial" w:cs="Arial"/>
        </w:rPr>
      </w:pPr>
    </w:p>
    <w:p w14:paraId="568D6FA5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Dunn, M. J. et al. (2021) Characteristics of global naturopathic education, regulation and practice frameworks: results from an international survey. Available at: </w:t>
      </w:r>
      <w:hyperlink r:id="rId14" w:history="1">
        <w:r w:rsidRPr="00BB7B16">
          <w:rPr>
            <w:rStyle w:val="Hyperlink"/>
            <w:rFonts w:ascii="Arial" w:hAnsi="Arial" w:cs="Arial"/>
            <w:color w:val="auto"/>
          </w:rPr>
          <w:t>Characteristics of global naturopathic education, regulation, and practice frameworks: results from an international survey | BMC Complementary Medicine and Therapies | Full Text (biomedcentral.com)</w:t>
        </w:r>
      </w:hyperlink>
      <w:r w:rsidRPr="00BB7B16">
        <w:rPr>
          <w:rFonts w:ascii="Arial" w:hAnsi="Arial" w:cs="Arial"/>
        </w:rPr>
        <w:t xml:space="preserve"> (Accessed: 14 Mar h 2021).</w:t>
      </w:r>
    </w:p>
    <w:p w14:paraId="0B00F026" w14:textId="77777777" w:rsidR="00C64715" w:rsidRPr="00BB7B16" w:rsidRDefault="00C64715" w:rsidP="00C64715">
      <w:pPr>
        <w:pStyle w:val="c-author-listitem"/>
        <w:shd w:val="clear" w:color="auto" w:fill="FFFFFF"/>
        <w:rPr>
          <w:rFonts w:ascii="Arial" w:hAnsi="Arial" w:cs="Arial"/>
          <w:sz w:val="22"/>
          <w:szCs w:val="22"/>
        </w:rPr>
      </w:pPr>
      <w:r w:rsidRPr="00BB7B16">
        <w:rPr>
          <w:rFonts w:ascii="Arial" w:hAnsi="Arial" w:cs="Arial"/>
          <w:sz w:val="22"/>
          <w:szCs w:val="22"/>
        </w:rPr>
        <w:t> </w:t>
      </w:r>
    </w:p>
    <w:p w14:paraId="3E09A82A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Ernst, E. Cohen, H. M. and Stone, J. (2004) ‘Ethical problems arising in evidence based complementary and alternative medicine’,  </w:t>
      </w:r>
      <w:r w:rsidRPr="00BB7B16">
        <w:rPr>
          <w:rFonts w:ascii="Arial" w:hAnsi="Arial" w:cs="Arial"/>
          <w:i/>
          <w:iCs/>
        </w:rPr>
        <w:t xml:space="preserve">Journal of Medical Ethics, </w:t>
      </w:r>
      <w:r w:rsidRPr="00BB7B16">
        <w:rPr>
          <w:rFonts w:ascii="Arial" w:hAnsi="Arial" w:cs="Arial"/>
        </w:rPr>
        <w:t xml:space="preserve">30(2), pp. 156-159. Available at: </w:t>
      </w:r>
      <w:hyperlink r:id="rId15" w:history="1">
        <w:r w:rsidRPr="00BB7B16">
          <w:rPr>
            <w:rStyle w:val="Hyperlink"/>
            <w:rFonts w:ascii="Arial" w:hAnsi="Arial" w:cs="Arial"/>
            <w:color w:val="auto"/>
          </w:rPr>
          <w:t>Ethical problems arising in evidence based complementary and alternative medicine | Journal of Medical Ethics (bmj.com)</w:t>
        </w:r>
      </w:hyperlink>
      <w:r w:rsidRPr="00BB7B16">
        <w:rPr>
          <w:rFonts w:ascii="Arial" w:hAnsi="Arial" w:cs="Arial"/>
        </w:rPr>
        <w:t xml:space="preserve"> (Accessed: 16 March 2021). </w:t>
      </w:r>
    </w:p>
    <w:p w14:paraId="13851C3E" w14:textId="77777777" w:rsidR="00C64715" w:rsidRPr="00BB7B16" w:rsidRDefault="00C64715" w:rsidP="00C64715">
      <w:pPr>
        <w:rPr>
          <w:rFonts w:ascii="Arial" w:hAnsi="Arial" w:cs="Arial"/>
        </w:rPr>
      </w:pPr>
    </w:p>
    <w:p w14:paraId="749926D9" w14:textId="77777777" w:rsidR="00C64715" w:rsidRPr="00BB7B16" w:rsidRDefault="00C64715" w:rsidP="00C64715">
      <w:pPr>
        <w:rPr>
          <w:rFonts w:ascii="Arial" w:hAnsi="Arial" w:cs="Arial"/>
        </w:rPr>
      </w:pPr>
    </w:p>
    <w:p w14:paraId="3274591B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Helen Harding (2020) Setting up a complementary practice. Available at: </w:t>
      </w:r>
      <w:hyperlink r:id="rId16" w:history="1">
        <w:r w:rsidRPr="00BB7B16">
          <w:rPr>
            <w:rStyle w:val="Hyperlink"/>
            <w:rFonts w:ascii="Arial" w:hAnsi="Arial" w:cs="Arial"/>
            <w:color w:val="auto"/>
          </w:rPr>
          <w:t>Setting up a Complementary Practice - Helen Harding</w:t>
        </w:r>
      </w:hyperlink>
      <w:r w:rsidRPr="00BB7B16">
        <w:rPr>
          <w:rFonts w:ascii="Arial" w:hAnsi="Arial" w:cs="Arial"/>
        </w:rPr>
        <w:t xml:space="preserve"> (Accessed: 14 March 2021). </w:t>
      </w:r>
    </w:p>
    <w:p w14:paraId="348B2778" w14:textId="77777777" w:rsidR="00C64715" w:rsidRPr="00BB7B16" w:rsidRDefault="00C64715" w:rsidP="00C64715">
      <w:pPr>
        <w:rPr>
          <w:rFonts w:ascii="Arial" w:hAnsi="Arial" w:cs="Arial"/>
        </w:rPr>
      </w:pPr>
    </w:p>
    <w:p w14:paraId="5975E515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House of Lords Select Committee on Science and Technology (2000) Chapter 2: Disciplines examined. </w:t>
      </w:r>
      <w:hyperlink r:id="rId17" w:history="1">
        <w:r w:rsidRPr="00BB7B16">
          <w:rPr>
            <w:rStyle w:val="Hyperlink"/>
            <w:rFonts w:ascii="Arial" w:hAnsi="Arial" w:cs="Arial"/>
            <w:color w:val="auto"/>
          </w:rPr>
          <w:t>House of Lords - Science and Technology - Sixth Report (parliament.uk)</w:t>
        </w:r>
      </w:hyperlink>
      <w:r w:rsidRPr="00BB7B16">
        <w:rPr>
          <w:rFonts w:ascii="Arial" w:hAnsi="Arial" w:cs="Arial"/>
        </w:rPr>
        <w:t xml:space="preserve"> (Accessed: 15 March 2021). </w:t>
      </w:r>
    </w:p>
    <w:p w14:paraId="1AE24334" w14:textId="77777777" w:rsidR="00C64715" w:rsidRPr="00BB7B16" w:rsidRDefault="00C64715" w:rsidP="00C64715">
      <w:pPr>
        <w:rPr>
          <w:rFonts w:ascii="Arial" w:hAnsi="Arial" w:cs="Arial"/>
        </w:rPr>
      </w:pPr>
    </w:p>
    <w:p w14:paraId="7538DCEE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lastRenderedPageBreak/>
        <w:t xml:space="preserve">IBD Relief (2021) How is CAM regulated?. Available at: </w:t>
      </w:r>
      <w:hyperlink r:id="rId18" w:history="1">
        <w:r w:rsidRPr="00BB7B16">
          <w:rPr>
            <w:rStyle w:val="Hyperlink"/>
            <w:rFonts w:ascii="Arial" w:hAnsi="Arial" w:cs="Arial"/>
            <w:color w:val="auto"/>
          </w:rPr>
          <w:t>How CAM is regulated (ibdrelief.com)</w:t>
        </w:r>
      </w:hyperlink>
      <w:r w:rsidRPr="00BB7B16">
        <w:rPr>
          <w:rFonts w:ascii="Arial" w:hAnsi="Arial" w:cs="Arial"/>
        </w:rPr>
        <w:t xml:space="preserve"> (Accessed: 21 March 2021). </w:t>
      </w:r>
    </w:p>
    <w:p w14:paraId="21809BC3" w14:textId="77777777" w:rsidR="00C64715" w:rsidRPr="00BB7B16" w:rsidRDefault="00C64715" w:rsidP="00C64715">
      <w:pPr>
        <w:rPr>
          <w:rFonts w:ascii="Arial" w:hAnsi="Arial" w:cs="Arial"/>
        </w:rPr>
      </w:pPr>
    </w:p>
    <w:p w14:paraId="5DE440B5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National Council for Hypnotherapy (2020) Code of conduct. Available at: </w:t>
      </w:r>
      <w:hyperlink r:id="rId19" w:history="1">
        <w:r w:rsidRPr="00BB7B16">
          <w:rPr>
            <w:rStyle w:val="Hyperlink"/>
            <w:rFonts w:ascii="Arial" w:hAnsi="Arial" w:cs="Arial"/>
            <w:color w:val="auto"/>
          </w:rPr>
          <w:t>Code of Conduct - National Council for Hypnotherapy (hypnotherapists.org.uk)</w:t>
        </w:r>
      </w:hyperlink>
      <w:r w:rsidRPr="00BB7B16">
        <w:rPr>
          <w:rFonts w:ascii="Arial" w:hAnsi="Arial" w:cs="Arial"/>
        </w:rPr>
        <w:t xml:space="preserve"> (Available at: 15 March 2021).</w:t>
      </w:r>
    </w:p>
    <w:p w14:paraId="18935ACA" w14:textId="77777777" w:rsidR="00C64715" w:rsidRPr="00BB7B16" w:rsidRDefault="00C64715" w:rsidP="00C64715">
      <w:pPr>
        <w:rPr>
          <w:rFonts w:ascii="Arial" w:hAnsi="Arial" w:cs="Arial"/>
        </w:rPr>
      </w:pPr>
    </w:p>
    <w:p w14:paraId="680EB499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STFR (2019) Regulations. Available at: </w:t>
      </w:r>
      <w:hyperlink r:id="rId20" w:history="1">
        <w:r w:rsidRPr="00BB7B16">
          <w:rPr>
            <w:rStyle w:val="Hyperlink"/>
            <w:rFonts w:ascii="Arial" w:hAnsi="Arial" w:cs="Arial"/>
            <w:color w:val="auto"/>
          </w:rPr>
          <w:t>Regulations for Therapists (therapyregister.net)</w:t>
        </w:r>
      </w:hyperlink>
      <w:r w:rsidRPr="00BB7B16">
        <w:rPr>
          <w:rFonts w:ascii="Arial" w:hAnsi="Arial" w:cs="Arial"/>
        </w:rPr>
        <w:t xml:space="preserve"> (Accessed: 14 March 2021). </w:t>
      </w:r>
    </w:p>
    <w:p w14:paraId="17333AC9" w14:textId="77777777" w:rsidR="00C64715" w:rsidRPr="00BB7B16" w:rsidRDefault="00C64715" w:rsidP="00C64715">
      <w:pPr>
        <w:rPr>
          <w:rFonts w:ascii="Arial" w:hAnsi="Arial" w:cs="Arial"/>
        </w:rPr>
      </w:pPr>
    </w:p>
    <w:p w14:paraId="2362E565" w14:textId="77777777" w:rsidR="00C64715" w:rsidRPr="00BB7B16" w:rsidRDefault="00C64715" w:rsidP="00C64715">
      <w:pPr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The Aromatherapy Council (2018) I want to train in aromatherapy -how will I know if my course is recognised? Available at: </w:t>
      </w:r>
      <w:hyperlink r:id="rId21" w:history="1">
        <w:r w:rsidRPr="00BB7B16">
          <w:rPr>
            <w:rStyle w:val="Hyperlink"/>
            <w:rFonts w:ascii="Arial" w:hAnsi="Arial" w:cs="Arial"/>
            <w:color w:val="auto"/>
          </w:rPr>
          <w:t>Training Standards (aromatherapycouncil.org.uk)</w:t>
        </w:r>
      </w:hyperlink>
      <w:r w:rsidRPr="00BB7B16">
        <w:rPr>
          <w:rFonts w:ascii="Arial" w:hAnsi="Arial" w:cs="Arial"/>
        </w:rPr>
        <w:t xml:space="preserve"> (Accessed: 15 March 2021). </w:t>
      </w:r>
    </w:p>
    <w:p w14:paraId="24072C42" w14:textId="77777777" w:rsidR="00C64715" w:rsidRPr="00BB7B16" w:rsidRDefault="00C64715" w:rsidP="00C64715">
      <w:pPr>
        <w:rPr>
          <w:rFonts w:ascii="Arial" w:hAnsi="Arial" w:cs="Arial"/>
        </w:rPr>
      </w:pPr>
    </w:p>
    <w:p w14:paraId="4239AE47" w14:textId="77777777" w:rsidR="00C64715" w:rsidRPr="00BB7B16" w:rsidRDefault="00C64715" w:rsidP="00C64715">
      <w:pPr>
        <w:spacing w:line="360" w:lineRule="auto"/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Toy, R. (2019) 5 European countries with different views on alternative medicine and what can we learn from them. Available at: </w:t>
      </w:r>
      <w:hyperlink r:id="rId22" w:history="1">
        <w:r w:rsidRPr="00BB7B16">
          <w:rPr>
            <w:rStyle w:val="Hyperlink"/>
            <w:rFonts w:ascii="Arial" w:hAnsi="Arial" w:cs="Arial"/>
            <w:color w:val="auto"/>
          </w:rPr>
          <w:t>European countries that are using alternative medicine (matadornetwork.com)</w:t>
        </w:r>
      </w:hyperlink>
      <w:r w:rsidRPr="00BB7B16">
        <w:rPr>
          <w:rFonts w:ascii="Arial" w:hAnsi="Arial" w:cs="Arial"/>
        </w:rPr>
        <w:t xml:space="preserve"> (Accessed: 14 March 2021).</w:t>
      </w:r>
    </w:p>
    <w:p w14:paraId="39DFAC84" w14:textId="77777777" w:rsidR="00C64715" w:rsidRPr="00BB7B16" w:rsidRDefault="00C64715" w:rsidP="00C64715">
      <w:pPr>
        <w:spacing w:line="360" w:lineRule="auto"/>
        <w:rPr>
          <w:rFonts w:ascii="Arial" w:hAnsi="Arial" w:cs="Arial"/>
        </w:rPr>
      </w:pPr>
    </w:p>
    <w:p w14:paraId="54EA0BCF" w14:textId="77777777" w:rsidR="00C64715" w:rsidRPr="00BB7B16" w:rsidRDefault="00C64715" w:rsidP="00C64715">
      <w:pPr>
        <w:spacing w:line="360" w:lineRule="auto"/>
        <w:rPr>
          <w:rFonts w:ascii="Arial" w:hAnsi="Arial" w:cs="Arial"/>
        </w:rPr>
      </w:pPr>
      <w:r w:rsidRPr="00BB7B16">
        <w:rPr>
          <w:rFonts w:ascii="Arial" w:hAnsi="Arial" w:cs="Arial"/>
          <w:lang w:val="it-IT"/>
        </w:rPr>
        <w:t>Vecchioli-</w:t>
      </w:r>
      <w:proofErr w:type="spellStart"/>
      <w:r w:rsidRPr="00BB7B16">
        <w:rPr>
          <w:rFonts w:ascii="Arial" w:hAnsi="Arial" w:cs="Arial"/>
          <w:lang w:val="it-IT"/>
        </w:rPr>
        <w:t>Scaldazza</w:t>
      </w:r>
      <w:proofErr w:type="spellEnd"/>
      <w:r w:rsidRPr="00BB7B16">
        <w:rPr>
          <w:rFonts w:ascii="Arial" w:hAnsi="Arial" w:cs="Arial"/>
          <w:lang w:val="it-IT"/>
        </w:rPr>
        <w:t xml:space="preserve">, C. et al. </w:t>
      </w:r>
      <w:r w:rsidRPr="00BB7B16">
        <w:rPr>
          <w:rFonts w:ascii="Arial" w:hAnsi="Arial" w:cs="Arial"/>
        </w:rPr>
        <w:t xml:space="preserve">(2017) ‘A randomized, </w:t>
      </w:r>
      <w:proofErr w:type="spellStart"/>
      <w:r w:rsidRPr="00BB7B16">
        <w:rPr>
          <w:rFonts w:ascii="Arial" w:hAnsi="Arial" w:cs="Arial"/>
        </w:rPr>
        <w:t>multicenter</w:t>
      </w:r>
      <w:proofErr w:type="spellEnd"/>
      <w:r w:rsidRPr="00BB7B16">
        <w:rPr>
          <w:rFonts w:ascii="Arial" w:hAnsi="Arial" w:cs="Arial"/>
        </w:rPr>
        <w:t xml:space="preserve">, </w:t>
      </w:r>
      <w:proofErr w:type="spellStart"/>
      <w:r w:rsidRPr="00BB7B16">
        <w:rPr>
          <w:rFonts w:ascii="Arial" w:hAnsi="Arial" w:cs="Arial"/>
        </w:rPr>
        <w:t>comtrolled</w:t>
      </w:r>
      <w:proofErr w:type="spellEnd"/>
      <w:r w:rsidRPr="00BB7B16">
        <w:rPr>
          <w:rFonts w:ascii="Arial" w:hAnsi="Arial" w:cs="Arial"/>
        </w:rPr>
        <w:t xml:space="preserve"> study, comparing efficacy and safety of a new complementary and alternative medicine (CAM) versus </w:t>
      </w:r>
      <w:proofErr w:type="spellStart"/>
      <w:r w:rsidRPr="00BB7B16">
        <w:rPr>
          <w:rFonts w:ascii="Arial" w:hAnsi="Arial" w:cs="Arial"/>
        </w:rPr>
        <w:t>Solifenacin</w:t>
      </w:r>
      <w:proofErr w:type="spellEnd"/>
      <w:r w:rsidRPr="00BB7B16">
        <w:rPr>
          <w:rFonts w:ascii="Arial" w:hAnsi="Arial" w:cs="Arial"/>
        </w:rPr>
        <w:t xml:space="preserve"> Succinate in women with overactive bladder syndrome’, </w:t>
      </w:r>
      <w:proofErr w:type="spellStart"/>
      <w:r w:rsidRPr="00BB7B16">
        <w:rPr>
          <w:rFonts w:ascii="Arial" w:hAnsi="Arial" w:cs="Arial"/>
          <w:i/>
          <w:iCs/>
        </w:rPr>
        <w:t>Archivio</w:t>
      </w:r>
      <w:proofErr w:type="spellEnd"/>
      <w:r w:rsidRPr="00BB7B16">
        <w:rPr>
          <w:rFonts w:ascii="Arial" w:hAnsi="Arial" w:cs="Arial"/>
          <w:i/>
          <w:iCs/>
        </w:rPr>
        <w:t xml:space="preserve"> </w:t>
      </w:r>
      <w:proofErr w:type="spellStart"/>
      <w:r w:rsidRPr="00BB7B16">
        <w:rPr>
          <w:rFonts w:ascii="Arial" w:hAnsi="Arial" w:cs="Arial"/>
          <w:i/>
          <w:iCs/>
        </w:rPr>
        <w:t>Italiano</w:t>
      </w:r>
      <w:proofErr w:type="spellEnd"/>
      <w:r w:rsidRPr="00BB7B16">
        <w:rPr>
          <w:rFonts w:ascii="Arial" w:hAnsi="Arial" w:cs="Arial"/>
          <w:i/>
          <w:iCs/>
        </w:rPr>
        <w:t xml:space="preserve"> di </w:t>
      </w:r>
      <w:proofErr w:type="spellStart"/>
      <w:r w:rsidRPr="00BB7B16">
        <w:rPr>
          <w:rFonts w:ascii="Arial" w:hAnsi="Arial" w:cs="Arial"/>
          <w:i/>
          <w:iCs/>
        </w:rPr>
        <w:t>Urolgia</w:t>
      </w:r>
      <w:proofErr w:type="spellEnd"/>
      <w:r w:rsidRPr="00BB7B16">
        <w:rPr>
          <w:rFonts w:ascii="Arial" w:hAnsi="Arial" w:cs="Arial"/>
          <w:i/>
          <w:iCs/>
        </w:rPr>
        <w:t xml:space="preserve"> e </w:t>
      </w:r>
      <w:proofErr w:type="spellStart"/>
      <w:r w:rsidRPr="00BB7B16">
        <w:rPr>
          <w:rFonts w:ascii="Arial" w:hAnsi="Arial" w:cs="Arial"/>
          <w:i/>
          <w:iCs/>
        </w:rPr>
        <w:t>Andrologia</w:t>
      </w:r>
      <w:proofErr w:type="spellEnd"/>
      <w:r w:rsidRPr="00BB7B16">
        <w:rPr>
          <w:rFonts w:ascii="Arial" w:hAnsi="Arial" w:cs="Arial"/>
          <w:i/>
          <w:iCs/>
        </w:rPr>
        <w:t>,</w:t>
      </w:r>
      <w:r w:rsidRPr="00BB7B16">
        <w:rPr>
          <w:rFonts w:ascii="Arial" w:hAnsi="Arial" w:cs="Arial"/>
        </w:rPr>
        <w:t xml:space="preserve"> 89(4), pp. 296-300. Available at: </w:t>
      </w:r>
      <w:hyperlink r:id="rId23" w:history="1">
        <w:r w:rsidRPr="00BB7B16">
          <w:rPr>
            <w:rStyle w:val="Hyperlink"/>
            <w:rFonts w:ascii="Arial" w:hAnsi="Arial" w:cs="Arial"/>
            <w:color w:val="auto"/>
          </w:rPr>
          <w:t xml:space="preserve">A randomized, </w:t>
        </w:r>
        <w:proofErr w:type="spellStart"/>
        <w:r w:rsidRPr="00BB7B16">
          <w:rPr>
            <w:rStyle w:val="Hyperlink"/>
            <w:rFonts w:ascii="Arial" w:hAnsi="Arial" w:cs="Arial"/>
            <w:color w:val="auto"/>
          </w:rPr>
          <w:t>multicenter</w:t>
        </w:r>
        <w:proofErr w:type="spellEnd"/>
        <w:r w:rsidRPr="00BB7B16">
          <w:rPr>
            <w:rStyle w:val="Hyperlink"/>
            <w:rFonts w:ascii="Arial" w:hAnsi="Arial" w:cs="Arial"/>
            <w:color w:val="auto"/>
          </w:rPr>
          <w:t xml:space="preserve">, controlled study, comparing efficacy and safety of a new complementary and alternative medicine (CAM) versus </w:t>
        </w:r>
        <w:proofErr w:type="spellStart"/>
        <w:r w:rsidRPr="00BB7B16">
          <w:rPr>
            <w:rStyle w:val="Hyperlink"/>
            <w:rFonts w:ascii="Arial" w:hAnsi="Arial" w:cs="Arial"/>
            <w:color w:val="auto"/>
          </w:rPr>
          <w:t>Solifenacin</w:t>
        </w:r>
        <w:proofErr w:type="spellEnd"/>
        <w:r w:rsidRPr="00BB7B16">
          <w:rPr>
            <w:rStyle w:val="Hyperlink"/>
            <w:rFonts w:ascii="Arial" w:hAnsi="Arial" w:cs="Arial"/>
            <w:color w:val="auto"/>
          </w:rPr>
          <w:t xml:space="preserve"> Succinate in women with overactive bladder syndrome – DOAJ</w:t>
        </w:r>
      </w:hyperlink>
      <w:r w:rsidRPr="00BB7B16">
        <w:rPr>
          <w:rFonts w:ascii="Arial" w:hAnsi="Arial" w:cs="Arial"/>
        </w:rPr>
        <w:t xml:space="preserve"> (Accessed: 21 March 2021). </w:t>
      </w:r>
    </w:p>
    <w:p w14:paraId="31D3E575" w14:textId="77777777" w:rsidR="00C64715" w:rsidRPr="00BB7B16" w:rsidRDefault="00C64715" w:rsidP="00C64715">
      <w:pPr>
        <w:rPr>
          <w:rFonts w:ascii="Arial" w:hAnsi="Arial" w:cs="Arial"/>
        </w:rPr>
      </w:pPr>
    </w:p>
    <w:p w14:paraId="60CC37E6" w14:textId="0DDE2D32" w:rsidR="00C64715" w:rsidRPr="00BB7B16" w:rsidRDefault="00C64715" w:rsidP="00C64715">
      <w:pPr>
        <w:spacing w:line="360" w:lineRule="auto"/>
        <w:rPr>
          <w:rFonts w:ascii="Arial" w:hAnsi="Arial" w:cs="Arial"/>
        </w:rPr>
      </w:pPr>
      <w:r w:rsidRPr="00BB7B16">
        <w:rPr>
          <w:rFonts w:ascii="Arial" w:hAnsi="Arial" w:cs="Arial"/>
        </w:rPr>
        <w:t xml:space="preserve">World Health Organisation (2019) Global report on traditional and complementary medicine. Available at: </w:t>
      </w:r>
      <w:hyperlink r:id="rId24" w:history="1">
        <w:r w:rsidRPr="00BB7B16">
          <w:rPr>
            <w:rStyle w:val="Hyperlink"/>
            <w:rFonts w:ascii="Arial" w:hAnsi="Arial" w:cs="Arial"/>
            <w:color w:val="auto"/>
          </w:rPr>
          <w:t>WhoGlobalReportOnTraditionalAndComplementaryMedicine2019.pdf</w:t>
        </w:r>
      </w:hyperlink>
      <w:r w:rsidRPr="00BB7B16">
        <w:rPr>
          <w:rFonts w:ascii="Arial" w:hAnsi="Arial" w:cs="Arial"/>
        </w:rPr>
        <w:t xml:space="preserve"> (Accessed: 15 March 2021). </w:t>
      </w:r>
    </w:p>
    <w:p w14:paraId="158965DF" w14:textId="77777777" w:rsidR="00C64715" w:rsidRPr="00BB7B16" w:rsidRDefault="00C64715" w:rsidP="00C64715">
      <w:pPr>
        <w:spacing w:line="360" w:lineRule="auto"/>
        <w:rPr>
          <w:rFonts w:ascii="Arial" w:hAnsi="Arial" w:cs="Arial"/>
        </w:rPr>
      </w:pPr>
    </w:p>
    <w:p w14:paraId="5315E464" w14:textId="77777777" w:rsidR="00C64715" w:rsidRPr="00BB7B16" w:rsidRDefault="00C64715" w:rsidP="00C64715">
      <w:pPr>
        <w:spacing w:line="360" w:lineRule="auto"/>
        <w:rPr>
          <w:rFonts w:ascii="Arial" w:hAnsi="Arial" w:cs="Arial"/>
        </w:rPr>
      </w:pPr>
    </w:p>
    <w:p w14:paraId="36BAD190" w14:textId="77777777" w:rsidR="00367555" w:rsidRPr="00BB7B16" w:rsidRDefault="00367555" w:rsidP="00151CB1">
      <w:pPr>
        <w:spacing w:line="360" w:lineRule="auto"/>
        <w:rPr>
          <w:rFonts w:ascii="Arial" w:hAnsi="Arial" w:cs="Arial"/>
        </w:rPr>
      </w:pPr>
    </w:p>
    <w:p w14:paraId="265F2524" w14:textId="77777777" w:rsidR="00151CB1" w:rsidRPr="00BB7B16" w:rsidRDefault="00151CB1" w:rsidP="00151CB1">
      <w:pPr>
        <w:spacing w:line="360" w:lineRule="auto"/>
        <w:rPr>
          <w:rFonts w:ascii="Arial" w:hAnsi="Arial" w:cs="Arial"/>
        </w:rPr>
      </w:pPr>
    </w:p>
    <w:p w14:paraId="29DE8E2F" w14:textId="77777777" w:rsidR="00151CB1" w:rsidRPr="00151CB1" w:rsidRDefault="00151CB1" w:rsidP="004418A2">
      <w:pPr>
        <w:spacing w:line="360" w:lineRule="auto"/>
        <w:rPr>
          <w:rFonts w:ascii="Arial" w:hAnsi="Arial" w:cs="Arial"/>
          <w:b/>
          <w:bCs/>
        </w:rPr>
      </w:pPr>
    </w:p>
    <w:sectPr w:rsidR="00151CB1" w:rsidRPr="00151CB1" w:rsidSect="00135DC0">
      <w:headerReference w:type="default" r:id="rId25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5E22C9" w14:textId="77777777" w:rsidR="00026D0F" w:rsidRDefault="00026D0F" w:rsidP="00F1743D">
      <w:pPr>
        <w:spacing w:after="0" w:line="240" w:lineRule="auto"/>
      </w:pPr>
      <w:r>
        <w:separator/>
      </w:r>
    </w:p>
  </w:endnote>
  <w:endnote w:type="continuationSeparator" w:id="0">
    <w:p w14:paraId="76273B6C" w14:textId="77777777" w:rsidR="00026D0F" w:rsidRDefault="00026D0F" w:rsidP="00F17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804235" w14:textId="77777777" w:rsidR="00026D0F" w:rsidRDefault="00026D0F" w:rsidP="00F1743D">
      <w:pPr>
        <w:spacing w:after="0" w:line="240" w:lineRule="auto"/>
      </w:pPr>
      <w:r>
        <w:separator/>
      </w:r>
    </w:p>
  </w:footnote>
  <w:footnote w:type="continuationSeparator" w:id="0">
    <w:p w14:paraId="2E651B77" w14:textId="77777777" w:rsidR="00026D0F" w:rsidRDefault="00026D0F" w:rsidP="00F174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4473763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8B28A76" w14:textId="75351A24" w:rsidR="00135DC0" w:rsidRDefault="0088079F">
        <w:pPr>
          <w:pStyle w:val="Header"/>
          <w:jc w:val="right"/>
        </w:pPr>
      </w:p>
    </w:sdtContent>
  </w:sdt>
  <w:p w14:paraId="77C55835" w14:textId="77777777" w:rsidR="00135DC0" w:rsidRDefault="00135D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6470061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3610CB1" w14:textId="77777777" w:rsidR="00135DC0" w:rsidRDefault="00135DC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30D3AB" w14:textId="77777777" w:rsidR="00135DC0" w:rsidRDefault="00135D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8A2"/>
    <w:rsid w:val="00001995"/>
    <w:rsid w:val="00007034"/>
    <w:rsid w:val="00012C7A"/>
    <w:rsid w:val="0001350D"/>
    <w:rsid w:val="000177EE"/>
    <w:rsid w:val="00020A55"/>
    <w:rsid w:val="0002208D"/>
    <w:rsid w:val="00025250"/>
    <w:rsid w:val="00026D0F"/>
    <w:rsid w:val="000312BC"/>
    <w:rsid w:val="00031E7E"/>
    <w:rsid w:val="00034EC8"/>
    <w:rsid w:val="000353D8"/>
    <w:rsid w:val="000357D6"/>
    <w:rsid w:val="000377C7"/>
    <w:rsid w:val="00051E4E"/>
    <w:rsid w:val="00055E2E"/>
    <w:rsid w:val="000656B4"/>
    <w:rsid w:val="0009590D"/>
    <w:rsid w:val="000963E3"/>
    <w:rsid w:val="00097569"/>
    <w:rsid w:val="000A2CA5"/>
    <w:rsid w:val="000B031C"/>
    <w:rsid w:val="000B0809"/>
    <w:rsid w:val="000B0C50"/>
    <w:rsid w:val="000B5A57"/>
    <w:rsid w:val="000B61E0"/>
    <w:rsid w:val="000C068D"/>
    <w:rsid w:val="000D4D5F"/>
    <w:rsid w:val="000D63E6"/>
    <w:rsid w:val="000D66EB"/>
    <w:rsid w:val="000F1222"/>
    <w:rsid w:val="000F2B1C"/>
    <w:rsid w:val="000F769A"/>
    <w:rsid w:val="001132AC"/>
    <w:rsid w:val="001174CD"/>
    <w:rsid w:val="00123567"/>
    <w:rsid w:val="0013101E"/>
    <w:rsid w:val="0013541C"/>
    <w:rsid w:val="00135DC0"/>
    <w:rsid w:val="00151CB1"/>
    <w:rsid w:val="00152F75"/>
    <w:rsid w:val="00156807"/>
    <w:rsid w:val="00157A72"/>
    <w:rsid w:val="00166B5F"/>
    <w:rsid w:val="00167F83"/>
    <w:rsid w:val="00176718"/>
    <w:rsid w:val="00193399"/>
    <w:rsid w:val="00194E00"/>
    <w:rsid w:val="001A0308"/>
    <w:rsid w:val="001A1704"/>
    <w:rsid w:val="001A6CA0"/>
    <w:rsid w:val="001B2E11"/>
    <w:rsid w:val="001B6F42"/>
    <w:rsid w:val="001C2637"/>
    <w:rsid w:val="001C49FE"/>
    <w:rsid w:val="001D44FF"/>
    <w:rsid w:val="001E0BE4"/>
    <w:rsid w:val="001E1B27"/>
    <w:rsid w:val="001E3487"/>
    <w:rsid w:val="001F560F"/>
    <w:rsid w:val="00203C6D"/>
    <w:rsid w:val="00214987"/>
    <w:rsid w:val="0021708A"/>
    <w:rsid w:val="002179DA"/>
    <w:rsid w:val="00220A6C"/>
    <w:rsid w:val="00225957"/>
    <w:rsid w:val="00231C34"/>
    <w:rsid w:val="00234D39"/>
    <w:rsid w:val="0024149F"/>
    <w:rsid w:val="002430ED"/>
    <w:rsid w:val="00255FC3"/>
    <w:rsid w:val="002565EB"/>
    <w:rsid w:val="00256677"/>
    <w:rsid w:val="00261380"/>
    <w:rsid w:val="00264881"/>
    <w:rsid w:val="00271901"/>
    <w:rsid w:val="0027560C"/>
    <w:rsid w:val="002908D9"/>
    <w:rsid w:val="002979D1"/>
    <w:rsid w:val="002A2938"/>
    <w:rsid w:val="002A3E9B"/>
    <w:rsid w:val="002B24FA"/>
    <w:rsid w:val="002B4827"/>
    <w:rsid w:val="002B71A9"/>
    <w:rsid w:val="002E01F4"/>
    <w:rsid w:val="002E7B58"/>
    <w:rsid w:val="002F69EA"/>
    <w:rsid w:val="00304256"/>
    <w:rsid w:val="003102C0"/>
    <w:rsid w:val="00314F59"/>
    <w:rsid w:val="00325BCA"/>
    <w:rsid w:val="00326D07"/>
    <w:rsid w:val="0033095E"/>
    <w:rsid w:val="00331EA8"/>
    <w:rsid w:val="00336E3D"/>
    <w:rsid w:val="00340F58"/>
    <w:rsid w:val="00342D1C"/>
    <w:rsid w:val="00343791"/>
    <w:rsid w:val="00350713"/>
    <w:rsid w:val="003537CA"/>
    <w:rsid w:val="003547D7"/>
    <w:rsid w:val="003607FB"/>
    <w:rsid w:val="00367555"/>
    <w:rsid w:val="00367A69"/>
    <w:rsid w:val="00372C8A"/>
    <w:rsid w:val="00375AB3"/>
    <w:rsid w:val="00377421"/>
    <w:rsid w:val="0038412D"/>
    <w:rsid w:val="00392931"/>
    <w:rsid w:val="0039352D"/>
    <w:rsid w:val="003A1CC7"/>
    <w:rsid w:val="003A269A"/>
    <w:rsid w:val="003A61AF"/>
    <w:rsid w:val="003B17AD"/>
    <w:rsid w:val="003B5995"/>
    <w:rsid w:val="003C03C1"/>
    <w:rsid w:val="003C08D1"/>
    <w:rsid w:val="003C0C47"/>
    <w:rsid w:val="003C12F8"/>
    <w:rsid w:val="003C7009"/>
    <w:rsid w:val="003C7777"/>
    <w:rsid w:val="003D08AF"/>
    <w:rsid w:val="003D0A37"/>
    <w:rsid w:val="003E51EC"/>
    <w:rsid w:val="003E6623"/>
    <w:rsid w:val="003E79C7"/>
    <w:rsid w:val="00400034"/>
    <w:rsid w:val="00402E2D"/>
    <w:rsid w:val="00406E83"/>
    <w:rsid w:val="00412E7F"/>
    <w:rsid w:val="004202FD"/>
    <w:rsid w:val="004234E9"/>
    <w:rsid w:val="00424939"/>
    <w:rsid w:val="004418A2"/>
    <w:rsid w:val="004428B4"/>
    <w:rsid w:val="004508C7"/>
    <w:rsid w:val="0046136F"/>
    <w:rsid w:val="00461795"/>
    <w:rsid w:val="00461889"/>
    <w:rsid w:val="00472242"/>
    <w:rsid w:val="00474C67"/>
    <w:rsid w:val="00475FD9"/>
    <w:rsid w:val="004778E9"/>
    <w:rsid w:val="004817EB"/>
    <w:rsid w:val="00481A81"/>
    <w:rsid w:val="00482D63"/>
    <w:rsid w:val="00485876"/>
    <w:rsid w:val="0048660E"/>
    <w:rsid w:val="004917E9"/>
    <w:rsid w:val="00493D97"/>
    <w:rsid w:val="00497091"/>
    <w:rsid w:val="004A1917"/>
    <w:rsid w:val="004A554A"/>
    <w:rsid w:val="004A79C6"/>
    <w:rsid w:val="004B4B60"/>
    <w:rsid w:val="004C03FB"/>
    <w:rsid w:val="004C0EE5"/>
    <w:rsid w:val="004C41C9"/>
    <w:rsid w:val="004C5F36"/>
    <w:rsid w:val="004E1144"/>
    <w:rsid w:val="004E4BE1"/>
    <w:rsid w:val="004E4C26"/>
    <w:rsid w:val="004F0F40"/>
    <w:rsid w:val="004F27E6"/>
    <w:rsid w:val="004F2BEA"/>
    <w:rsid w:val="004F3CEA"/>
    <w:rsid w:val="00500565"/>
    <w:rsid w:val="00503653"/>
    <w:rsid w:val="00503AC2"/>
    <w:rsid w:val="005105EF"/>
    <w:rsid w:val="0051267A"/>
    <w:rsid w:val="00514DAE"/>
    <w:rsid w:val="00516E28"/>
    <w:rsid w:val="005201F7"/>
    <w:rsid w:val="00520400"/>
    <w:rsid w:val="005240F4"/>
    <w:rsid w:val="00526B6A"/>
    <w:rsid w:val="00530DC0"/>
    <w:rsid w:val="005311F7"/>
    <w:rsid w:val="00533F63"/>
    <w:rsid w:val="00542290"/>
    <w:rsid w:val="005531E4"/>
    <w:rsid w:val="00561FE2"/>
    <w:rsid w:val="00564C6C"/>
    <w:rsid w:val="00566E33"/>
    <w:rsid w:val="00567576"/>
    <w:rsid w:val="005737DE"/>
    <w:rsid w:val="00577ECD"/>
    <w:rsid w:val="00581A5E"/>
    <w:rsid w:val="00586917"/>
    <w:rsid w:val="0058717B"/>
    <w:rsid w:val="00592831"/>
    <w:rsid w:val="00594C9A"/>
    <w:rsid w:val="005950AC"/>
    <w:rsid w:val="005A7DC1"/>
    <w:rsid w:val="005B4C99"/>
    <w:rsid w:val="005C3FEF"/>
    <w:rsid w:val="005C6947"/>
    <w:rsid w:val="005D4F1D"/>
    <w:rsid w:val="005E1E45"/>
    <w:rsid w:val="005F30DF"/>
    <w:rsid w:val="00602F0C"/>
    <w:rsid w:val="006048F1"/>
    <w:rsid w:val="00611037"/>
    <w:rsid w:val="006166BF"/>
    <w:rsid w:val="00617E8D"/>
    <w:rsid w:val="00622666"/>
    <w:rsid w:val="00623954"/>
    <w:rsid w:val="00635BB9"/>
    <w:rsid w:val="00635CE4"/>
    <w:rsid w:val="00641A88"/>
    <w:rsid w:val="00645852"/>
    <w:rsid w:val="00650D28"/>
    <w:rsid w:val="00651FA1"/>
    <w:rsid w:val="00666674"/>
    <w:rsid w:val="00670F37"/>
    <w:rsid w:val="00674233"/>
    <w:rsid w:val="0067469F"/>
    <w:rsid w:val="00682780"/>
    <w:rsid w:val="00686128"/>
    <w:rsid w:val="006879D8"/>
    <w:rsid w:val="006A1E26"/>
    <w:rsid w:val="006A260F"/>
    <w:rsid w:val="006A2C32"/>
    <w:rsid w:val="006A5157"/>
    <w:rsid w:val="006A7788"/>
    <w:rsid w:val="006A7D5C"/>
    <w:rsid w:val="006B0433"/>
    <w:rsid w:val="006B6BC7"/>
    <w:rsid w:val="006C01B8"/>
    <w:rsid w:val="006C0486"/>
    <w:rsid w:val="006C377E"/>
    <w:rsid w:val="006C5B9C"/>
    <w:rsid w:val="006C6C4B"/>
    <w:rsid w:val="006E1186"/>
    <w:rsid w:val="006E1DB3"/>
    <w:rsid w:val="006E31A9"/>
    <w:rsid w:val="006E695E"/>
    <w:rsid w:val="006F74F8"/>
    <w:rsid w:val="0070098D"/>
    <w:rsid w:val="0071088B"/>
    <w:rsid w:val="007132D6"/>
    <w:rsid w:val="00714AA0"/>
    <w:rsid w:val="00726D9E"/>
    <w:rsid w:val="00727D85"/>
    <w:rsid w:val="00733813"/>
    <w:rsid w:val="00735312"/>
    <w:rsid w:val="00735DCD"/>
    <w:rsid w:val="0073632F"/>
    <w:rsid w:val="00737FA5"/>
    <w:rsid w:val="00744059"/>
    <w:rsid w:val="00745C8D"/>
    <w:rsid w:val="007463C1"/>
    <w:rsid w:val="007473AB"/>
    <w:rsid w:val="00751E85"/>
    <w:rsid w:val="00753ADE"/>
    <w:rsid w:val="00754561"/>
    <w:rsid w:val="0075583B"/>
    <w:rsid w:val="00760E5A"/>
    <w:rsid w:val="00766CA8"/>
    <w:rsid w:val="00767AF8"/>
    <w:rsid w:val="007753A2"/>
    <w:rsid w:val="00781C5B"/>
    <w:rsid w:val="007B0285"/>
    <w:rsid w:val="007B0673"/>
    <w:rsid w:val="007B14B9"/>
    <w:rsid w:val="007B2A53"/>
    <w:rsid w:val="007C4823"/>
    <w:rsid w:val="007C5534"/>
    <w:rsid w:val="007C5DF1"/>
    <w:rsid w:val="007D7A35"/>
    <w:rsid w:val="007F4645"/>
    <w:rsid w:val="007F6660"/>
    <w:rsid w:val="00801825"/>
    <w:rsid w:val="00810A99"/>
    <w:rsid w:val="008165F1"/>
    <w:rsid w:val="00830CBD"/>
    <w:rsid w:val="00836ED4"/>
    <w:rsid w:val="00843D81"/>
    <w:rsid w:val="008441DD"/>
    <w:rsid w:val="008621A8"/>
    <w:rsid w:val="00862C87"/>
    <w:rsid w:val="00863FE7"/>
    <w:rsid w:val="00870E79"/>
    <w:rsid w:val="008730CE"/>
    <w:rsid w:val="00876DF7"/>
    <w:rsid w:val="0087743F"/>
    <w:rsid w:val="0088079F"/>
    <w:rsid w:val="00885991"/>
    <w:rsid w:val="00896A00"/>
    <w:rsid w:val="008B037F"/>
    <w:rsid w:val="008B046D"/>
    <w:rsid w:val="008B4DC4"/>
    <w:rsid w:val="008B6226"/>
    <w:rsid w:val="008B6733"/>
    <w:rsid w:val="008C6797"/>
    <w:rsid w:val="008D4211"/>
    <w:rsid w:val="008D4969"/>
    <w:rsid w:val="008D509E"/>
    <w:rsid w:val="008D6C8E"/>
    <w:rsid w:val="008D7B7B"/>
    <w:rsid w:val="008E146A"/>
    <w:rsid w:val="008E25F8"/>
    <w:rsid w:val="008E7853"/>
    <w:rsid w:val="008E7F9B"/>
    <w:rsid w:val="008F088A"/>
    <w:rsid w:val="008F0D73"/>
    <w:rsid w:val="008F0EF3"/>
    <w:rsid w:val="008F7C2C"/>
    <w:rsid w:val="00900DEA"/>
    <w:rsid w:val="009010E1"/>
    <w:rsid w:val="00902385"/>
    <w:rsid w:val="00902B22"/>
    <w:rsid w:val="009035B1"/>
    <w:rsid w:val="009049F6"/>
    <w:rsid w:val="009142D5"/>
    <w:rsid w:val="00923560"/>
    <w:rsid w:val="0092610A"/>
    <w:rsid w:val="00927B9E"/>
    <w:rsid w:val="00931CD4"/>
    <w:rsid w:val="00932130"/>
    <w:rsid w:val="00934069"/>
    <w:rsid w:val="0094302A"/>
    <w:rsid w:val="00943BC1"/>
    <w:rsid w:val="00945AA3"/>
    <w:rsid w:val="00951C08"/>
    <w:rsid w:val="00960569"/>
    <w:rsid w:val="0096784D"/>
    <w:rsid w:val="00967CF0"/>
    <w:rsid w:val="009731C6"/>
    <w:rsid w:val="009836B3"/>
    <w:rsid w:val="00987929"/>
    <w:rsid w:val="00995673"/>
    <w:rsid w:val="00996C80"/>
    <w:rsid w:val="009A1305"/>
    <w:rsid w:val="009A1F51"/>
    <w:rsid w:val="009A2129"/>
    <w:rsid w:val="009A2B14"/>
    <w:rsid w:val="009A5C83"/>
    <w:rsid w:val="009B275F"/>
    <w:rsid w:val="009C0BA8"/>
    <w:rsid w:val="009C2F1D"/>
    <w:rsid w:val="009D1CD3"/>
    <w:rsid w:val="009D26F6"/>
    <w:rsid w:val="009D3388"/>
    <w:rsid w:val="009D4D9B"/>
    <w:rsid w:val="009D66A5"/>
    <w:rsid w:val="009D732E"/>
    <w:rsid w:val="009E28D3"/>
    <w:rsid w:val="009F0000"/>
    <w:rsid w:val="009F03CA"/>
    <w:rsid w:val="00A011E0"/>
    <w:rsid w:val="00A13FFA"/>
    <w:rsid w:val="00A142ED"/>
    <w:rsid w:val="00A17A52"/>
    <w:rsid w:val="00A33C85"/>
    <w:rsid w:val="00A53B34"/>
    <w:rsid w:val="00A53D94"/>
    <w:rsid w:val="00A66DD5"/>
    <w:rsid w:val="00A67C9D"/>
    <w:rsid w:val="00A72AC4"/>
    <w:rsid w:val="00A824A8"/>
    <w:rsid w:val="00A874D7"/>
    <w:rsid w:val="00A9183F"/>
    <w:rsid w:val="00A95010"/>
    <w:rsid w:val="00A9780E"/>
    <w:rsid w:val="00AA1544"/>
    <w:rsid w:val="00AA2CAF"/>
    <w:rsid w:val="00AB4E66"/>
    <w:rsid w:val="00AC3B11"/>
    <w:rsid w:val="00AD0CB5"/>
    <w:rsid w:val="00AD1D53"/>
    <w:rsid w:val="00AD5124"/>
    <w:rsid w:val="00AE078D"/>
    <w:rsid w:val="00AE45EE"/>
    <w:rsid w:val="00AF2B62"/>
    <w:rsid w:val="00B0177F"/>
    <w:rsid w:val="00B04ED9"/>
    <w:rsid w:val="00B05A7A"/>
    <w:rsid w:val="00B06210"/>
    <w:rsid w:val="00B11291"/>
    <w:rsid w:val="00B11713"/>
    <w:rsid w:val="00B13900"/>
    <w:rsid w:val="00B224AD"/>
    <w:rsid w:val="00B23296"/>
    <w:rsid w:val="00B32C0A"/>
    <w:rsid w:val="00B32E0B"/>
    <w:rsid w:val="00B37239"/>
    <w:rsid w:val="00B41905"/>
    <w:rsid w:val="00B4644B"/>
    <w:rsid w:val="00B5033E"/>
    <w:rsid w:val="00B53C8C"/>
    <w:rsid w:val="00B6142C"/>
    <w:rsid w:val="00B61998"/>
    <w:rsid w:val="00B62D43"/>
    <w:rsid w:val="00B63A76"/>
    <w:rsid w:val="00B6538F"/>
    <w:rsid w:val="00B667CA"/>
    <w:rsid w:val="00B66C36"/>
    <w:rsid w:val="00B763BC"/>
    <w:rsid w:val="00B815B4"/>
    <w:rsid w:val="00B84E4D"/>
    <w:rsid w:val="00B87A75"/>
    <w:rsid w:val="00B95CB6"/>
    <w:rsid w:val="00BA281C"/>
    <w:rsid w:val="00BA502F"/>
    <w:rsid w:val="00BB0E79"/>
    <w:rsid w:val="00BB1875"/>
    <w:rsid w:val="00BB7B16"/>
    <w:rsid w:val="00BC0ECE"/>
    <w:rsid w:val="00BC13A3"/>
    <w:rsid w:val="00BC36D0"/>
    <w:rsid w:val="00BC7F91"/>
    <w:rsid w:val="00BE06AE"/>
    <w:rsid w:val="00BE3FB3"/>
    <w:rsid w:val="00BE73B6"/>
    <w:rsid w:val="00BE777A"/>
    <w:rsid w:val="00BF29F0"/>
    <w:rsid w:val="00BF3B53"/>
    <w:rsid w:val="00C03BAD"/>
    <w:rsid w:val="00C22461"/>
    <w:rsid w:val="00C24BD0"/>
    <w:rsid w:val="00C26C72"/>
    <w:rsid w:val="00C3562E"/>
    <w:rsid w:val="00C41076"/>
    <w:rsid w:val="00C46028"/>
    <w:rsid w:val="00C50876"/>
    <w:rsid w:val="00C53602"/>
    <w:rsid w:val="00C54EA3"/>
    <w:rsid w:val="00C55694"/>
    <w:rsid w:val="00C60A63"/>
    <w:rsid w:val="00C64715"/>
    <w:rsid w:val="00C65A62"/>
    <w:rsid w:val="00C66FE3"/>
    <w:rsid w:val="00C711A1"/>
    <w:rsid w:val="00C93DDC"/>
    <w:rsid w:val="00C94EB5"/>
    <w:rsid w:val="00CA387D"/>
    <w:rsid w:val="00CA414D"/>
    <w:rsid w:val="00CA42AE"/>
    <w:rsid w:val="00CB6066"/>
    <w:rsid w:val="00CC4320"/>
    <w:rsid w:val="00CD2C2F"/>
    <w:rsid w:val="00CD3EC1"/>
    <w:rsid w:val="00CD605D"/>
    <w:rsid w:val="00CE2D73"/>
    <w:rsid w:val="00CF1145"/>
    <w:rsid w:val="00D01424"/>
    <w:rsid w:val="00D04A83"/>
    <w:rsid w:val="00D04C85"/>
    <w:rsid w:val="00D0566A"/>
    <w:rsid w:val="00D103EB"/>
    <w:rsid w:val="00D104DF"/>
    <w:rsid w:val="00D13CD0"/>
    <w:rsid w:val="00D15CC9"/>
    <w:rsid w:val="00D1709A"/>
    <w:rsid w:val="00D37D40"/>
    <w:rsid w:val="00D40060"/>
    <w:rsid w:val="00D47836"/>
    <w:rsid w:val="00D5570B"/>
    <w:rsid w:val="00D57317"/>
    <w:rsid w:val="00D60135"/>
    <w:rsid w:val="00D7698B"/>
    <w:rsid w:val="00D82017"/>
    <w:rsid w:val="00D91B4F"/>
    <w:rsid w:val="00D97759"/>
    <w:rsid w:val="00DA5115"/>
    <w:rsid w:val="00DB42D7"/>
    <w:rsid w:val="00DB58F8"/>
    <w:rsid w:val="00DB6CFA"/>
    <w:rsid w:val="00DB7DAD"/>
    <w:rsid w:val="00DC2DE0"/>
    <w:rsid w:val="00DC37F7"/>
    <w:rsid w:val="00DE3867"/>
    <w:rsid w:val="00DE4322"/>
    <w:rsid w:val="00DE50F5"/>
    <w:rsid w:val="00DE6E62"/>
    <w:rsid w:val="00DF3ED7"/>
    <w:rsid w:val="00DF57F2"/>
    <w:rsid w:val="00E10A68"/>
    <w:rsid w:val="00E14C86"/>
    <w:rsid w:val="00E1669A"/>
    <w:rsid w:val="00E255B7"/>
    <w:rsid w:val="00E27EBD"/>
    <w:rsid w:val="00E301F4"/>
    <w:rsid w:val="00E30793"/>
    <w:rsid w:val="00E314ED"/>
    <w:rsid w:val="00E329C9"/>
    <w:rsid w:val="00E464ED"/>
    <w:rsid w:val="00E5271A"/>
    <w:rsid w:val="00E52730"/>
    <w:rsid w:val="00E540BB"/>
    <w:rsid w:val="00E63C6E"/>
    <w:rsid w:val="00E6775C"/>
    <w:rsid w:val="00E67BDA"/>
    <w:rsid w:val="00E70727"/>
    <w:rsid w:val="00E72F8B"/>
    <w:rsid w:val="00E7409C"/>
    <w:rsid w:val="00E766A7"/>
    <w:rsid w:val="00E77B91"/>
    <w:rsid w:val="00E82C01"/>
    <w:rsid w:val="00E90936"/>
    <w:rsid w:val="00E919EA"/>
    <w:rsid w:val="00E92A5F"/>
    <w:rsid w:val="00E95035"/>
    <w:rsid w:val="00EA2601"/>
    <w:rsid w:val="00EA280C"/>
    <w:rsid w:val="00EA74AD"/>
    <w:rsid w:val="00EB1823"/>
    <w:rsid w:val="00EB5E70"/>
    <w:rsid w:val="00EC08F7"/>
    <w:rsid w:val="00EC15C0"/>
    <w:rsid w:val="00EC41A4"/>
    <w:rsid w:val="00EC76EB"/>
    <w:rsid w:val="00EC7B73"/>
    <w:rsid w:val="00ED146D"/>
    <w:rsid w:val="00ED7452"/>
    <w:rsid w:val="00EE778E"/>
    <w:rsid w:val="00EF4D00"/>
    <w:rsid w:val="00EF5B0B"/>
    <w:rsid w:val="00EF76D2"/>
    <w:rsid w:val="00F04EB4"/>
    <w:rsid w:val="00F05991"/>
    <w:rsid w:val="00F109CA"/>
    <w:rsid w:val="00F11DB2"/>
    <w:rsid w:val="00F142CD"/>
    <w:rsid w:val="00F14453"/>
    <w:rsid w:val="00F1743D"/>
    <w:rsid w:val="00F20486"/>
    <w:rsid w:val="00F206FA"/>
    <w:rsid w:val="00F24363"/>
    <w:rsid w:val="00F30356"/>
    <w:rsid w:val="00F33DDB"/>
    <w:rsid w:val="00F438BC"/>
    <w:rsid w:val="00F44559"/>
    <w:rsid w:val="00F56A1F"/>
    <w:rsid w:val="00F57088"/>
    <w:rsid w:val="00F578BF"/>
    <w:rsid w:val="00F7585E"/>
    <w:rsid w:val="00F81953"/>
    <w:rsid w:val="00F82594"/>
    <w:rsid w:val="00F83EDC"/>
    <w:rsid w:val="00F87A58"/>
    <w:rsid w:val="00F93A95"/>
    <w:rsid w:val="00FA7ABB"/>
    <w:rsid w:val="00FB6F56"/>
    <w:rsid w:val="00FC44D0"/>
    <w:rsid w:val="00FD3307"/>
    <w:rsid w:val="00FD3CAD"/>
    <w:rsid w:val="00FE1FEF"/>
    <w:rsid w:val="00FE3BFC"/>
    <w:rsid w:val="00FE588E"/>
    <w:rsid w:val="00FF0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5FD26E2"/>
  <w15:chartTrackingRefBased/>
  <w15:docId w15:val="{985517B0-2087-43B7-8C8A-2B1F2E78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74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43D"/>
  </w:style>
  <w:style w:type="paragraph" w:styleId="Footer">
    <w:name w:val="footer"/>
    <w:basedOn w:val="Normal"/>
    <w:link w:val="FooterChar"/>
    <w:uiPriority w:val="99"/>
    <w:unhideWhenUsed/>
    <w:rsid w:val="00F174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43D"/>
  </w:style>
  <w:style w:type="character" w:styleId="Hyperlink">
    <w:name w:val="Hyperlink"/>
    <w:basedOn w:val="DefaultParagraphFont"/>
    <w:uiPriority w:val="99"/>
    <w:semiHidden/>
    <w:unhideWhenUsed/>
    <w:rsid w:val="004F0F40"/>
    <w:rPr>
      <w:color w:val="0000FF"/>
      <w:u w:val="single"/>
    </w:rPr>
  </w:style>
  <w:style w:type="paragraph" w:customStyle="1" w:styleId="c-author-listitem">
    <w:name w:val="c-author-list__item"/>
    <w:basedOn w:val="Normal"/>
    <w:rsid w:val="00C64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68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upuncture.org.uk/tag/Code-of-Safe-Practice.html" TargetMode="External"/><Relationship Id="rId13" Type="http://schemas.openxmlformats.org/officeDocument/2006/relationships/hyperlink" Target="https://www.kingsfund.org.uk/sites/default/files/Research%20summary1.pdf" TargetMode="External"/><Relationship Id="rId18" Type="http://schemas.openxmlformats.org/officeDocument/2006/relationships/hyperlink" Target="https://www.ibdrelief.com/learn/treatment/complementary-therapies/how-cam-is-regulated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aromatherapycouncil.org.uk/standards" TargetMode="External"/><Relationship Id="rId7" Type="http://schemas.openxmlformats.org/officeDocument/2006/relationships/hyperlink" Target="https://acupuncturesociety.org.uk/code-of-ethics/" TargetMode="External"/><Relationship Id="rId12" Type="http://schemas.openxmlformats.org/officeDocument/2006/relationships/hyperlink" Target="https://www.cityandguilds.com/qualifications-and-apprenticeships/beauty-and-complementary-therapies/complementary-therapies/7607-complementary-therapies" TargetMode="External"/><Relationship Id="rId17" Type="http://schemas.openxmlformats.org/officeDocument/2006/relationships/hyperlink" Target="https://publications.parliament.uk/pa/ld199900/ldselect/ldsctech/123/12304.htm" TargetMode="External"/><Relationship Id="rId25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yperlink" Target="https://www.helenharding.co.uk/setting-up-a-complementary-practice/" TargetMode="External"/><Relationship Id="rId20" Type="http://schemas.openxmlformats.org/officeDocument/2006/relationships/hyperlink" Target="https://therapyregister.net/regulations/" TargetMode="Externa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https://www.citizensadvice.org.uk/Documents/Advice%20booklets/equlity-act-2010-overview.pdf" TargetMode="External"/><Relationship Id="rId24" Type="http://schemas.openxmlformats.org/officeDocument/2006/relationships/hyperlink" Target="https://www.who.int/traditional-complementary-integrative-medicine/WhoGlobalReportOnTraditionalAndComplementaryMedicine2019.pdf?ua=1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jme.bmj.com/content/30/2/156" TargetMode="External"/><Relationship Id="rId23" Type="http://schemas.openxmlformats.org/officeDocument/2006/relationships/hyperlink" Target="https://doaj.org/article/4696bcc2f3094338bd29b29facef4c0b" TargetMode="External"/><Relationship Id="rId10" Type="http://schemas.openxmlformats.org/officeDocument/2006/relationships/hyperlink" Target="https://chk.static.cigna.com/assets/chcp/pdf/coveragePolicies/medical/mm_0086_coveragepositioncriteria_complementary_and_alternative_medicine.pdf" TargetMode="External"/><Relationship Id="rId19" Type="http://schemas.openxmlformats.org/officeDocument/2006/relationships/hyperlink" Target="https://www.hypnotherapists.org.uk/about-nch/code-of-ethic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ancerresearchuk.org/about-cancer/cancer-in-general/treatment/complementary-alternative-therapies/about/safety" TargetMode="External"/><Relationship Id="rId14" Type="http://schemas.openxmlformats.org/officeDocument/2006/relationships/hyperlink" Target="https://bmccomplementmedtherapies.biomedcentral.com/articles/10.1186/s12906-021-03217-1" TargetMode="External"/><Relationship Id="rId22" Type="http://schemas.openxmlformats.org/officeDocument/2006/relationships/hyperlink" Target="https://matadornetwork.com/read/alternative-complementary-medicine-europe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3511</Words>
  <Characters>20018</Characters>
  <Application>Microsoft Office Word</Application>
  <DocSecurity>0</DocSecurity>
  <Lines>166</Lines>
  <Paragraphs>46</Paragraphs>
  <ScaleCrop>false</ScaleCrop>
  <Company/>
  <LinksUpToDate>false</LinksUpToDate>
  <CharactersWithSpaces>23483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Arlene Lawrence</dc:creator>
  <cp:keywords/>
  <dc:description/>
  <cp:lastModifiedBy>Arlene Lawrence</cp:lastModifiedBy>
  <cp:revision>551</cp:revision>
  <cp:lastPrinted>2021-04-01T18:54:00Z</cp:lastPrinted>
  <dcterms:created xsi:type="dcterms:W3CDTF">2021-03-23T19:06:00Z</dcterms:created>
  <dcterms:modified xsi:type="dcterms:W3CDTF">2021-04-02T13:20:00Z</dcterms:modified>
</cp:coreProperties>
</file>