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7459CBDE" w:rsidR="00986B43" w:rsidRPr="007B039A" w:rsidRDefault="00986B43" w:rsidP="005D3F07">
            <w:pPr>
              <w:overflowPunct/>
              <w:autoSpaceDE/>
              <w:autoSpaceDN/>
              <w:adjustRightInd/>
              <w:ind w:right="-957"/>
              <w:textAlignment w:val="auto"/>
              <w:rPr>
                <w:rFonts w:ascii="Times New Roman" w:hAnsi="Times New Roman" w:cs="Times New Roman"/>
                <w:b/>
                <w:color w:val="auto"/>
                <w:sz w:val="44"/>
                <w:szCs w:val="18"/>
              </w:rPr>
            </w:pPr>
            <w:r w:rsidRPr="007B039A">
              <w:rPr>
                <w:rFonts w:ascii="Times New Roman" w:hAnsi="Times New Roman" w:cs="Times New Roman"/>
                <w:b/>
                <w:color w:val="auto"/>
                <w:sz w:val="44"/>
                <w:szCs w:val="18"/>
              </w:rPr>
              <w:t>Learner’s name:</w:t>
            </w:r>
            <w:r w:rsidR="00247265" w:rsidRPr="007B039A">
              <w:rPr>
                <w:rFonts w:ascii="Times New Roman" w:hAnsi="Times New Roman" w:cs="Times New Roman"/>
                <w:b/>
                <w:color w:val="auto"/>
                <w:sz w:val="44"/>
                <w:szCs w:val="18"/>
              </w:rPr>
              <w:t xml:space="preserve"> </w:t>
            </w:r>
            <w:r w:rsidR="007B039A" w:rsidRPr="007B039A">
              <w:rPr>
                <w:rFonts w:ascii="Times New Roman" w:hAnsi="Times New Roman" w:cs="Times New Roman"/>
                <w:b/>
                <w:color w:val="auto"/>
                <w:sz w:val="40"/>
                <w:szCs w:val="16"/>
              </w:rPr>
              <w:t>Shannon Leanne Thomas</w:t>
            </w:r>
          </w:p>
          <w:p w14:paraId="0B6CD0DB" w14:textId="689515B5" w:rsidR="009C337F" w:rsidRPr="007B039A" w:rsidRDefault="009C337F" w:rsidP="005D3F07">
            <w:pPr>
              <w:overflowPunct/>
              <w:autoSpaceDE/>
              <w:autoSpaceDN/>
              <w:adjustRightInd/>
              <w:ind w:right="-957"/>
              <w:textAlignment w:val="auto"/>
              <w:rPr>
                <w:rFonts w:ascii="Times New Roman" w:hAnsi="Times New Roman" w:cs="Times New Roman"/>
                <w:b/>
                <w:color w:val="auto"/>
                <w:sz w:val="44"/>
                <w:szCs w:val="18"/>
              </w:rPr>
            </w:pPr>
          </w:p>
          <w:p w14:paraId="3A6EAAC7" w14:textId="2A4E43AA" w:rsidR="009C337F" w:rsidRPr="007B039A" w:rsidRDefault="009C337F" w:rsidP="005D3F07">
            <w:pPr>
              <w:overflowPunct/>
              <w:autoSpaceDE/>
              <w:autoSpaceDN/>
              <w:adjustRightInd/>
              <w:ind w:right="-957"/>
              <w:textAlignment w:val="auto"/>
              <w:rPr>
                <w:rFonts w:ascii="Times New Roman" w:hAnsi="Times New Roman" w:cs="Times New Roman"/>
                <w:b/>
                <w:color w:val="auto"/>
                <w:sz w:val="44"/>
                <w:szCs w:val="18"/>
              </w:rPr>
            </w:pPr>
            <w:r w:rsidRPr="007B039A">
              <w:rPr>
                <w:rFonts w:ascii="Times New Roman" w:hAnsi="Times New Roman" w:cs="Times New Roman"/>
                <w:b/>
                <w:color w:val="auto"/>
                <w:sz w:val="44"/>
                <w:szCs w:val="18"/>
              </w:rPr>
              <w:t>Email address:</w:t>
            </w:r>
            <w:r w:rsidR="007B039A" w:rsidRPr="007B039A">
              <w:rPr>
                <w:rFonts w:ascii="Times New Roman" w:hAnsi="Times New Roman" w:cs="Times New Roman"/>
                <w:b/>
                <w:color w:val="auto"/>
                <w:sz w:val="44"/>
                <w:szCs w:val="18"/>
              </w:rPr>
              <w:t xml:space="preserve"> </w:t>
            </w:r>
            <w:r w:rsidR="007B039A" w:rsidRPr="007B039A">
              <w:rPr>
                <w:rFonts w:ascii="Times New Roman" w:hAnsi="Times New Roman" w:cs="Times New Roman"/>
                <w:b/>
                <w:color w:val="auto"/>
                <w:sz w:val="40"/>
                <w:szCs w:val="16"/>
              </w:rPr>
              <w:t>2126269@student.uwtsd.ac.uk</w:t>
            </w:r>
          </w:p>
          <w:p w14:paraId="22E38809" w14:textId="77777777" w:rsidR="00986B43" w:rsidRPr="007B039A" w:rsidRDefault="00986B43" w:rsidP="005D3F07">
            <w:pPr>
              <w:overflowPunct/>
              <w:autoSpaceDE/>
              <w:autoSpaceDN/>
              <w:adjustRightInd/>
              <w:ind w:right="-957"/>
              <w:textAlignment w:val="auto"/>
              <w:rPr>
                <w:rFonts w:ascii="Times New Roman" w:hAnsi="Times New Roman" w:cs="Times New Roman"/>
                <w:b/>
                <w:color w:val="auto"/>
                <w:sz w:val="44"/>
                <w:szCs w:val="18"/>
              </w:rPr>
            </w:pPr>
          </w:p>
          <w:p w14:paraId="0DE696B2" w14:textId="2CFCB4DF" w:rsidR="00F927A1" w:rsidRPr="007B039A" w:rsidRDefault="0085230E" w:rsidP="005D3F07">
            <w:pPr>
              <w:overflowPunct/>
              <w:autoSpaceDE/>
              <w:autoSpaceDN/>
              <w:adjustRightInd/>
              <w:ind w:right="-957"/>
              <w:textAlignment w:val="auto"/>
              <w:rPr>
                <w:rFonts w:ascii="Times New Roman" w:hAnsi="Times New Roman" w:cs="Times New Roman"/>
                <w:b/>
                <w:color w:val="auto"/>
                <w:sz w:val="44"/>
                <w:szCs w:val="18"/>
              </w:rPr>
            </w:pPr>
            <w:r w:rsidRPr="007B039A">
              <w:rPr>
                <w:rFonts w:ascii="Times New Roman" w:hAnsi="Times New Roman" w:cs="Times New Roman"/>
                <w:b/>
                <w:color w:val="auto"/>
                <w:sz w:val="44"/>
                <w:szCs w:val="18"/>
              </w:rPr>
              <w:t>Learner’s University Registration</w:t>
            </w:r>
            <w:r w:rsidR="00F927A1" w:rsidRPr="007B039A">
              <w:rPr>
                <w:rFonts w:ascii="Times New Roman" w:hAnsi="Times New Roman" w:cs="Times New Roman"/>
                <w:b/>
                <w:color w:val="auto"/>
                <w:sz w:val="44"/>
                <w:szCs w:val="18"/>
              </w:rPr>
              <w:t xml:space="preserve"> Number:</w:t>
            </w:r>
            <w:r w:rsidR="007B039A" w:rsidRPr="007B039A">
              <w:rPr>
                <w:rFonts w:ascii="Times New Roman" w:hAnsi="Times New Roman" w:cs="Times New Roman"/>
                <w:b/>
                <w:color w:val="auto"/>
                <w:sz w:val="44"/>
                <w:szCs w:val="18"/>
              </w:rPr>
              <w:t xml:space="preserve"> </w:t>
            </w:r>
            <w:r w:rsidR="007B039A" w:rsidRPr="007B039A">
              <w:rPr>
                <w:rFonts w:ascii="Times New Roman" w:hAnsi="Times New Roman" w:cs="Times New Roman"/>
                <w:b/>
                <w:color w:val="auto"/>
                <w:sz w:val="40"/>
                <w:szCs w:val="16"/>
              </w:rPr>
              <w:t>2126269</w:t>
            </w:r>
          </w:p>
          <w:p w14:paraId="622FD17A" w14:textId="77777777" w:rsidR="0085230E" w:rsidRPr="007B039A" w:rsidRDefault="0085230E" w:rsidP="005D3F07">
            <w:pPr>
              <w:overflowPunct/>
              <w:autoSpaceDE/>
              <w:autoSpaceDN/>
              <w:adjustRightInd/>
              <w:ind w:right="-957"/>
              <w:textAlignment w:val="auto"/>
              <w:rPr>
                <w:rFonts w:ascii="Times New Roman" w:hAnsi="Times New Roman" w:cs="Times New Roman"/>
                <w:b/>
                <w:color w:val="auto"/>
                <w:sz w:val="44"/>
                <w:szCs w:val="1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7B039A">
              <w:rPr>
                <w:rFonts w:ascii="Times New Roman" w:hAnsi="Times New Roman" w:cs="Times New Roman"/>
                <w:b/>
                <w:color w:val="auto"/>
                <w:sz w:val="44"/>
                <w:szCs w:val="18"/>
              </w:rPr>
              <w:t>Cohort: 1</w:t>
            </w:r>
            <w:r w:rsidR="000F1A97" w:rsidRPr="007B039A">
              <w:rPr>
                <w:rFonts w:ascii="Times New Roman" w:hAnsi="Times New Roman" w:cs="Times New Roman"/>
                <w:b/>
                <w:color w:val="auto"/>
                <w:sz w:val="44"/>
                <w:szCs w:val="18"/>
              </w:rPr>
              <w:t>8</w:t>
            </w:r>
            <w:r w:rsidR="00AE6231" w:rsidRPr="007B039A">
              <w:rPr>
                <w:rFonts w:ascii="Times New Roman" w:hAnsi="Times New Roman" w:cs="Times New Roman"/>
                <w:b/>
                <w:color w:val="auto"/>
                <w:sz w:val="44"/>
                <w:szCs w:val="1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0B1CD739" w14:textId="77777777" w:rsidR="000B1085" w:rsidRDefault="000B1085" w:rsidP="00FF7EBB">
      <w:pPr>
        <w:jc w:val="both"/>
        <w:rPr>
          <w:sz w:val="24"/>
          <w:szCs w:val="24"/>
        </w:rPr>
      </w:pPr>
    </w:p>
    <w:p w14:paraId="3E63400D" w14:textId="77777777" w:rsidR="000B1085" w:rsidRPr="00125993" w:rsidRDefault="000B1085" w:rsidP="00125993">
      <w:pPr>
        <w:rPr>
          <w:sz w:val="24"/>
          <w:szCs w:val="24"/>
        </w:rPr>
      </w:pPr>
      <w:proofErr w:type="spellStart"/>
      <w:r w:rsidRPr="00125993">
        <w:rPr>
          <w:sz w:val="24"/>
          <w:szCs w:val="24"/>
        </w:rPr>
        <w:t>Borton</w:t>
      </w:r>
      <w:proofErr w:type="spellEnd"/>
      <w:r w:rsidRPr="00125993">
        <w:rPr>
          <w:sz w:val="24"/>
          <w:szCs w:val="24"/>
        </w:rPr>
        <w:t xml:space="preserve">, T. 1970. </w:t>
      </w:r>
      <w:r w:rsidRPr="00125993">
        <w:rPr>
          <w:i/>
          <w:iCs/>
          <w:sz w:val="24"/>
          <w:szCs w:val="24"/>
        </w:rPr>
        <w:t>Reach, Touch, And Teach.</w:t>
      </w:r>
      <w:r w:rsidRPr="00125993">
        <w:rPr>
          <w:sz w:val="24"/>
          <w:szCs w:val="24"/>
        </w:rPr>
        <w:t xml:space="preserve"> 1st ed. New York: McGraw-Hill.</w:t>
      </w:r>
    </w:p>
    <w:p w14:paraId="009D122F" w14:textId="77777777" w:rsidR="000B1085" w:rsidRPr="00125993" w:rsidRDefault="000B1085" w:rsidP="00125993">
      <w:pPr>
        <w:rPr>
          <w:sz w:val="24"/>
          <w:szCs w:val="24"/>
        </w:rPr>
      </w:pPr>
    </w:p>
    <w:p w14:paraId="1D71D520" w14:textId="3836B3D0" w:rsidR="000B1085" w:rsidRPr="00125993" w:rsidRDefault="000B1085" w:rsidP="00125993">
      <w:pPr>
        <w:spacing w:line="276" w:lineRule="auto"/>
        <w:rPr>
          <w:sz w:val="24"/>
          <w:szCs w:val="24"/>
        </w:rPr>
      </w:pPr>
      <w:r w:rsidRPr="00125993">
        <w:rPr>
          <w:sz w:val="24"/>
          <w:szCs w:val="24"/>
        </w:rPr>
        <w:t xml:space="preserve">British Association of Social Work. 2019. </w:t>
      </w:r>
      <w:r w:rsidRPr="00125993">
        <w:rPr>
          <w:i/>
          <w:iCs/>
          <w:sz w:val="24"/>
          <w:szCs w:val="24"/>
        </w:rPr>
        <w:t xml:space="preserve">Social Work and Human Rights: A Practice Guide. </w:t>
      </w:r>
      <w:r w:rsidRPr="00125993">
        <w:rPr>
          <w:sz w:val="24"/>
          <w:szCs w:val="24"/>
        </w:rPr>
        <w:t xml:space="preserve">[online]. Available at: </w:t>
      </w:r>
      <w:hyperlink r:id="rId11" w:history="1">
        <w:r w:rsidRPr="00125993">
          <w:rPr>
            <w:rStyle w:val="Hyperlink"/>
            <w:sz w:val="24"/>
            <w:szCs w:val="24"/>
          </w:rPr>
          <w:t>https://www.basw.co.uk/system/files/resources/Social%20Work%20and%20Human%20Rights%20A%20Practice%20Guide.%20DEC%202019.pdf</w:t>
        </w:r>
      </w:hyperlink>
      <w:r w:rsidRPr="00125993">
        <w:rPr>
          <w:sz w:val="24"/>
          <w:szCs w:val="24"/>
        </w:rPr>
        <w:t>. [Accessed 31 July 2023].</w:t>
      </w:r>
      <w:r w:rsidR="00125993" w:rsidRPr="00125993">
        <w:rPr>
          <w:sz w:val="24"/>
          <w:szCs w:val="24"/>
        </w:rPr>
        <w:br/>
      </w:r>
      <w:r w:rsidR="00125993" w:rsidRPr="00125993">
        <w:rPr>
          <w:sz w:val="24"/>
          <w:szCs w:val="24"/>
        </w:rPr>
        <w:br/>
      </w:r>
      <w:r w:rsidR="0061706F" w:rsidRPr="00125993">
        <w:rPr>
          <w:sz w:val="24"/>
          <w:szCs w:val="24"/>
        </w:rPr>
        <w:t>British Association of Social Work. 2019.</w:t>
      </w:r>
      <w:r w:rsidR="0061706F" w:rsidRPr="00125993">
        <w:rPr>
          <w:rStyle w:val="apple-converted-space"/>
          <w:sz w:val="24"/>
          <w:szCs w:val="24"/>
        </w:rPr>
        <w:t> </w:t>
      </w:r>
      <w:r w:rsidR="0061706F" w:rsidRPr="00125993">
        <w:rPr>
          <w:i/>
          <w:iCs/>
          <w:sz w:val="24"/>
          <w:szCs w:val="24"/>
        </w:rPr>
        <w:t>Social worker 2 - Values and ethics</w:t>
      </w:r>
      <w:r w:rsidR="0061706F" w:rsidRPr="00125993">
        <w:rPr>
          <w:sz w:val="24"/>
          <w:szCs w:val="24"/>
        </w:rPr>
        <w:t xml:space="preserve">. [online] BASW. Available at: </w:t>
      </w:r>
      <w:hyperlink r:id="rId12" w:history="1">
        <w:r w:rsidR="0061706F" w:rsidRPr="00125993">
          <w:rPr>
            <w:rStyle w:val="Hyperlink"/>
            <w:sz w:val="24"/>
            <w:szCs w:val="24"/>
          </w:rPr>
          <w:t>https://www.basw.co.uk/professional-development/professional-capabilities-framework-pcf/the-pcf/social-worker/values-and-ethics</w:t>
        </w:r>
      </w:hyperlink>
      <w:r w:rsidR="0061706F" w:rsidRPr="00125993">
        <w:rPr>
          <w:sz w:val="24"/>
          <w:szCs w:val="24"/>
        </w:rPr>
        <w:t>. [Accessed 30 September 2023].</w:t>
      </w:r>
      <w:r w:rsidR="00125993" w:rsidRPr="00125993">
        <w:rPr>
          <w:sz w:val="24"/>
          <w:szCs w:val="24"/>
        </w:rPr>
        <w:br/>
      </w:r>
      <w:r w:rsidR="00125993" w:rsidRPr="00125993">
        <w:rPr>
          <w:sz w:val="24"/>
          <w:szCs w:val="24"/>
        </w:rPr>
        <w:br/>
      </w:r>
      <w:r w:rsidRPr="00125993">
        <w:rPr>
          <w:sz w:val="24"/>
          <w:szCs w:val="24"/>
        </w:rPr>
        <w:t>Cocker, C., Cooper, A., Holmes, D. and Bateman, F. (2021). Transitional Safeguarding: presenting the case for developing Making Safeguarding Personal for young people in England. </w:t>
      </w:r>
      <w:r w:rsidRPr="00125993">
        <w:rPr>
          <w:i/>
          <w:iCs/>
          <w:sz w:val="24"/>
          <w:szCs w:val="24"/>
        </w:rPr>
        <w:t>The Journal of Adult Protection</w:t>
      </w:r>
      <w:r w:rsidRPr="00125993">
        <w:rPr>
          <w:sz w:val="24"/>
          <w:szCs w:val="24"/>
        </w:rPr>
        <w:t xml:space="preserve">, [online] 23(3). </w:t>
      </w:r>
      <w:proofErr w:type="spellStart"/>
      <w:proofErr w:type="gramStart"/>
      <w:r w:rsidRPr="00125993">
        <w:rPr>
          <w:sz w:val="24"/>
          <w:szCs w:val="24"/>
        </w:rPr>
        <w:t>doi:https</w:t>
      </w:r>
      <w:proofErr w:type="spellEnd"/>
      <w:r w:rsidRPr="00125993">
        <w:rPr>
          <w:sz w:val="24"/>
          <w:szCs w:val="24"/>
        </w:rPr>
        <w:t>://doi.org/10.1108/jap-09-2020-0043</w:t>
      </w:r>
      <w:proofErr w:type="gramEnd"/>
      <w:r w:rsidRPr="00125993">
        <w:rPr>
          <w:sz w:val="24"/>
          <w:szCs w:val="24"/>
        </w:rPr>
        <w:t>. [Accessed 16 August 2023].</w:t>
      </w:r>
      <w:r w:rsidR="00125993" w:rsidRPr="00125993">
        <w:rPr>
          <w:sz w:val="24"/>
          <w:szCs w:val="24"/>
        </w:rPr>
        <w:br/>
      </w:r>
      <w:r w:rsidR="00125993" w:rsidRPr="00125993">
        <w:rPr>
          <w:sz w:val="24"/>
          <w:szCs w:val="24"/>
        </w:rPr>
        <w:br/>
      </w:r>
      <w:r w:rsidRPr="00125993">
        <w:rPr>
          <w:sz w:val="24"/>
          <w:szCs w:val="24"/>
        </w:rPr>
        <w:t>Children Act 1989. [Online] Available at: http://www.legislation.gov.uk/ukpga/1989/41/contents [Accessed 3</w:t>
      </w:r>
      <w:r w:rsidRPr="00125993">
        <w:rPr>
          <w:sz w:val="24"/>
          <w:szCs w:val="24"/>
          <w:vertAlign w:val="superscript"/>
        </w:rPr>
        <w:t>rd</w:t>
      </w:r>
      <w:r w:rsidRPr="00125993">
        <w:rPr>
          <w:sz w:val="24"/>
          <w:szCs w:val="24"/>
        </w:rPr>
        <w:t xml:space="preserve"> </w:t>
      </w:r>
      <w:proofErr w:type="gramStart"/>
      <w:r w:rsidRPr="00125993">
        <w:rPr>
          <w:sz w:val="24"/>
          <w:szCs w:val="24"/>
        </w:rPr>
        <w:t>Aug..</w:t>
      </w:r>
      <w:proofErr w:type="gramEnd"/>
      <w:r w:rsidRPr="00125993">
        <w:rPr>
          <w:sz w:val="24"/>
          <w:szCs w:val="24"/>
        </w:rPr>
        <w:t xml:space="preserve"> 2023].</w:t>
      </w:r>
      <w:r w:rsidRPr="00125993">
        <w:rPr>
          <w:sz w:val="24"/>
          <w:szCs w:val="24"/>
        </w:rPr>
        <w:br/>
      </w:r>
      <w:r w:rsidRPr="00125993">
        <w:rPr>
          <w:sz w:val="24"/>
          <w:szCs w:val="24"/>
        </w:rPr>
        <w:br/>
        <w:t>Code of Professional Practice for Social Care. 2017. [</w:t>
      </w:r>
      <w:proofErr w:type="spellStart"/>
      <w:r w:rsidRPr="00125993">
        <w:rPr>
          <w:sz w:val="24"/>
          <w:szCs w:val="24"/>
        </w:rPr>
        <w:t>ebook</w:t>
      </w:r>
      <w:proofErr w:type="spellEnd"/>
      <w:r w:rsidRPr="00125993">
        <w:rPr>
          <w:sz w:val="24"/>
          <w:szCs w:val="24"/>
        </w:rPr>
        <w:t>] Cardiff: Social Care Wales. Available at: &lt;https://socialcare.wales/cms_assets/file-uploads/Code-of-Professional-Practice-for-Social-Care-web-version.pdf&gt; [Accessed 5 July 2022].</w:t>
      </w:r>
      <w:r w:rsidR="00125993" w:rsidRPr="00125993">
        <w:rPr>
          <w:sz w:val="24"/>
          <w:szCs w:val="24"/>
        </w:rPr>
        <w:br/>
      </w:r>
    </w:p>
    <w:p w14:paraId="3309DE74" w14:textId="77777777" w:rsidR="000B1085" w:rsidRPr="00125993" w:rsidRDefault="000B1085" w:rsidP="00125993">
      <w:pPr>
        <w:shd w:val="clear" w:color="auto" w:fill="FFFFFF"/>
        <w:overflowPunct/>
        <w:autoSpaceDE/>
        <w:autoSpaceDN/>
        <w:adjustRightInd/>
        <w:spacing w:after="240" w:line="276" w:lineRule="auto"/>
        <w:textAlignment w:val="auto"/>
        <w:rPr>
          <w:sz w:val="24"/>
          <w:szCs w:val="24"/>
        </w:rPr>
      </w:pPr>
      <w:r w:rsidRPr="00125993">
        <w:rPr>
          <w:sz w:val="24"/>
          <w:szCs w:val="24"/>
        </w:rPr>
        <w:t>Department of Health. 2015. </w:t>
      </w:r>
      <w:r w:rsidRPr="00125993">
        <w:rPr>
          <w:i/>
          <w:iCs/>
          <w:sz w:val="24"/>
          <w:szCs w:val="24"/>
        </w:rPr>
        <w:t>Mental Capacity Act 2005 in Practice Learning Materials for Adult Social Workers</w:t>
      </w:r>
      <w:r w:rsidRPr="00125993">
        <w:rPr>
          <w:sz w:val="24"/>
          <w:szCs w:val="24"/>
        </w:rPr>
        <w:t xml:space="preserve">. [online]. Available at: </w:t>
      </w:r>
      <w:hyperlink r:id="rId13" w:history="1">
        <w:r w:rsidRPr="00125993">
          <w:rPr>
            <w:rStyle w:val="Hyperlink"/>
            <w:sz w:val="24"/>
            <w:szCs w:val="24"/>
          </w:rPr>
          <w:t>https://www.basw.co.uk/system/files/resources/basw_20306-8_0.pdf</w:t>
        </w:r>
      </w:hyperlink>
      <w:r w:rsidRPr="00125993">
        <w:rPr>
          <w:sz w:val="24"/>
          <w:szCs w:val="24"/>
        </w:rPr>
        <w:t>. [Accessed 31 July 2023].</w:t>
      </w:r>
    </w:p>
    <w:p w14:paraId="1CA7D9F7" w14:textId="77777777" w:rsidR="000B1085" w:rsidRPr="00125993" w:rsidRDefault="000B1085" w:rsidP="00125993">
      <w:pPr>
        <w:shd w:val="clear" w:color="auto" w:fill="FFFFFF"/>
        <w:overflowPunct/>
        <w:autoSpaceDE/>
        <w:autoSpaceDN/>
        <w:adjustRightInd/>
        <w:spacing w:after="240" w:line="276" w:lineRule="auto"/>
        <w:textAlignment w:val="auto"/>
        <w:rPr>
          <w:sz w:val="24"/>
          <w:szCs w:val="24"/>
        </w:rPr>
      </w:pPr>
      <w:proofErr w:type="spellStart"/>
      <w:r w:rsidRPr="00125993">
        <w:rPr>
          <w:sz w:val="24"/>
          <w:szCs w:val="24"/>
        </w:rPr>
        <w:t>Domakin</w:t>
      </w:r>
      <w:proofErr w:type="spellEnd"/>
      <w:r w:rsidRPr="00125993">
        <w:rPr>
          <w:sz w:val="24"/>
          <w:szCs w:val="24"/>
        </w:rPr>
        <w:t>, A. 2019. </w:t>
      </w:r>
      <w:r w:rsidRPr="00125993">
        <w:rPr>
          <w:i/>
          <w:iCs/>
          <w:sz w:val="24"/>
          <w:szCs w:val="24"/>
        </w:rPr>
        <w:t>PSDP—Resources and Tools: Helping social workers prepare for practice observations</w:t>
      </w:r>
      <w:r w:rsidRPr="00125993">
        <w:rPr>
          <w:sz w:val="24"/>
          <w:szCs w:val="24"/>
        </w:rPr>
        <w:t>. [online] Practice Supervisor Development Programme. Available at: https://practice-supervisors.rip.org.uk/wp-content/uploads/2019/11/Helping-social-workers-prepare-for-practice-observations.pdf [Accessed 22 Aug. 2023].</w:t>
      </w:r>
    </w:p>
    <w:p w14:paraId="6E6199B1" w14:textId="77777777" w:rsidR="000B1085" w:rsidRPr="00125993" w:rsidRDefault="000B1085" w:rsidP="00125993">
      <w:pPr>
        <w:shd w:val="clear" w:color="auto" w:fill="FFFFFF"/>
        <w:overflowPunct/>
        <w:autoSpaceDE/>
        <w:autoSpaceDN/>
        <w:adjustRightInd/>
        <w:spacing w:after="240" w:line="276" w:lineRule="auto"/>
        <w:textAlignment w:val="auto"/>
        <w:rPr>
          <w:sz w:val="24"/>
          <w:szCs w:val="24"/>
        </w:rPr>
      </w:pPr>
      <w:r w:rsidRPr="00125993">
        <w:rPr>
          <w:sz w:val="24"/>
          <w:szCs w:val="24"/>
        </w:rPr>
        <w:t xml:space="preserve">Emlyn-Jones, R. and </w:t>
      </w:r>
      <w:proofErr w:type="spellStart"/>
      <w:r w:rsidRPr="00125993">
        <w:rPr>
          <w:sz w:val="24"/>
          <w:szCs w:val="24"/>
        </w:rPr>
        <w:t>Bremble</w:t>
      </w:r>
      <w:proofErr w:type="spellEnd"/>
      <w:r w:rsidRPr="00125993">
        <w:rPr>
          <w:sz w:val="24"/>
          <w:szCs w:val="24"/>
        </w:rPr>
        <w:t>, A., 2012. Integrated Family Support Services: Practice Manual Supporting the Pioneer Areas in Wales. 4th ed. Cardiff.</w:t>
      </w:r>
    </w:p>
    <w:p w14:paraId="10FB84E1" w14:textId="186E914E" w:rsidR="000B1085" w:rsidRPr="00125993" w:rsidRDefault="000B1085" w:rsidP="00125993">
      <w:pPr>
        <w:shd w:val="clear" w:color="auto" w:fill="FFFFFF"/>
        <w:overflowPunct/>
        <w:autoSpaceDE/>
        <w:autoSpaceDN/>
        <w:adjustRightInd/>
        <w:spacing w:after="240" w:line="276" w:lineRule="auto"/>
        <w:textAlignment w:val="auto"/>
        <w:rPr>
          <w:sz w:val="24"/>
          <w:szCs w:val="24"/>
        </w:rPr>
      </w:pPr>
      <w:r w:rsidRPr="00125993">
        <w:rPr>
          <w:i/>
          <w:sz w:val="24"/>
          <w:szCs w:val="24"/>
        </w:rPr>
        <w:lastRenderedPageBreak/>
        <w:t>Equality Act 2010</w:t>
      </w:r>
      <w:r w:rsidRPr="00125993">
        <w:rPr>
          <w:sz w:val="24"/>
          <w:szCs w:val="24"/>
        </w:rPr>
        <w:t xml:space="preserve">. Available at: </w:t>
      </w:r>
      <w:hyperlink r:id="rId14" w:history="1">
        <w:r w:rsidRPr="00125993">
          <w:rPr>
            <w:rStyle w:val="Hyperlink"/>
            <w:sz w:val="24"/>
            <w:szCs w:val="24"/>
          </w:rPr>
          <w:t>https://www.legislation.gov.uk/ukpga/2010/15/contents</w:t>
        </w:r>
      </w:hyperlink>
      <w:r w:rsidRPr="00125993">
        <w:rPr>
          <w:sz w:val="24"/>
          <w:szCs w:val="24"/>
        </w:rPr>
        <w:t>. Online. [Accessed 31 Aug 2023].</w:t>
      </w:r>
      <w:r w:rsidR="00125993" w:rsidRPr="00125993">
        <w:rPr>
          <w:sz w:val="24"/>
          <w:szCs w:val="24"/>
        </w:rPr>
        <w:br/>
      </w:r>
      <w:r w:rsidR="00125993" w:rsidRPr="00125993">
        <w:rPr>
          <w:sz w:val="24"/>
          <w:szCs w:val="24"/>
        </w:rPr>
        <w:br/>
      </w:r>
      <w:r w:rsidRPr="00125993">
        <w:rPr>
          <w:sz w:val="24"/>
          <w:szCs w:val="24"/>
        </w:rPr>
        <w:t>Gibbs, G., 1988. </w:t>
      </w:r>
      <w:r w:rsidRPr="00125993">
        <w:rPr>
          <w:i/>
          <w:iCs/>
          <w:sz w:val="24"/>
          <w:szCs w:val="24"/>
        </w:rPr>
        <w:t xml:space="preserve">Learning By Doing: A Guide </w:t>
      </w:r>
      <w:proofErr w:type="gramStart"/>
      <w:r w:rsidRPr="00125993">
        <w:rPr>
          <w:i/>
          <w:iCs/>
          <w:sz w:val="24"/>
          <w:szCs w:val="24"/>
        </w:rPr>
        <w:t>To</w:t>
      </w:r>
      <w:proofErr w:type="gramEnd"/>
      <w:r w:rsidRPr="00125993">
        <w:rPr>
          <w:i/>
          <w:iCs/>
          <w:sz w:val="24"/>
          <w:szCs w:val="24"/>
        </w:rPr>
        <w:t xml:space="preserve"> A Teaching And Learning Methods</w:t>
      </w:r>
      <w:r w:rsidRPr="00125993">
        <w:rPr>
          <w:sz w:val="24"/>
          <w:szCs w:val="24"/>
        </w:rPr>
        <w:t>. Oxford, Polytechnic: Further Educational Unit.</w:t>
      </w:r>
    </w:p>
    <w:p w14:paraId="1C255B2C" w14:textId="77777777" w:rsidR="000B1085" w:rsidRPr="00125993" w:rsidRDefault="000B1085" w:rsidP="00125993">
      <w:pPr>
        <w:spacing w:line="276" w:lineRule="auto"/>
        <w:rPr>
          <w:sz w:val="24"/>
          <w:szCs w:val="24"/>
        </w:rPr>
      </w:pPr>
      <w:r w:rsidRPr="00125993">
        <w:rPr>
          <w:sz w:val="24"/>
          <w:szCs w:val="24"/>
        </w:rPr>
        <w:t xml:space="preserve">Human Rights Act 1988. Available at: </w:t>
      </w:r>
      <w:hyperlink r:id="rId15" w:history="1">
        <w:r w:rsidRPr="00125993">
          <w:rPr>
            <w:rStyle w:val="Hyperlink"/>
            <w:sz w:val="24"/>
            <w:szCs w:val="24"/>
          </w:rPr>
          <w:t>https://www.legislation.gov.uk/ukpga/1998/42/contents</w:t>
        </w:r>
      </w:hyperlink>
      <w:r w:rsidRPr="00125993">
        <w:rPr>
          <w:sz w:val="24"/>
          <w:szCs w:val="24"/>
        </w:rPr>
        <w:t>. [Accessed 31 July 2023].</w:t>
      </w:r>
    </w:p>
    <w:p w14:paraId="602759A2" w14:textId="77777777" w:rsidR="000B1085" w:rsidRPr="00125993" w:rsidRDefault="000B1085" w:rsidP="00125993">
      <w:pPr>
        <w:spacing w:line="276" w:lineRule="auto"/>
        <w:rPr>
          <w:sz w:val="24"/>
          <w:szCs w:val="24"/>
        </w:rPr>
      </w:pPr>
    </w:p>
    <w:p w14:paraId="60A693F6" w14:textId="77777777" w:rsidR="000B1085" w:rsidRPr="00125993" w:rsidRDefault="000B1085" w:rsidP="00125993">
      <w:pPr>
        <w:spacing w:line="276" w:lineRule="auto"/>
        <w:rPr>
          <w:sz w:val="24"/>
          <w:szCs w:val="24"/>
        </w:rPr>
      </w:pPr>
      <w:r w:rsidRPr="00125993">
        <w:rPr>
          <w:sz w:val="24"/>
          <w:szCs w:val="24"/>
        </w:rPr>
        <w:t>Laming H. (2009) The Protection of Children in England: A Progress Report, London, TSO.</w:t>
      </w:r>
    </w:p>
    <w:p w14:paraId="718724B9" w14:textId="77777777" w:rsidR="000B1085" w:rsidRPr="00125993" w:rsidRDefault="000B1085" w:rsidP="00125993">
      <w:pPr>
        <w:spacing w:line="276" w:lineRule="auto"/>
        <w:rPr>
          <w:sz w:val="24"/>
          <w:szCs w:val="24"/>
        </w:rPr>
      </w:pPr>
    </w:p>
    <w:p w14:paraId="4CB4E522" w14:textId="14921935" w:rsidR="000B1085" w:rsidRPr="00125993" w:rsidRDefault="000B1085" w:rsidP="00125993">
      <w:pPr>
        <w:spacing w:line="276" w:lineRule="auto"/>
        <w:rPr>
          <w:sz w:val="24"/>
          <w:szCs w:val="24"/>
        </w:rPr>
      </w:pPr>
      <w:r w:rsidRPr="00125993">
        <w:rPr>
          <w:sz w:val="24"/>
          <w:szCs w:val="24"/>
        </w:rPr>
        <w:t>Mattingly, C. 1991. ‘The narrative nature of clinical reasoning’, American Journal of Occupational Therapy, vol. 45, pp. 998 –1005.</w:t>
      </w:r>
      <w:r w:rsidR="00125993" w:rsidRPr="00125993">
        <w:rPr>
          <w:sz w:val="24"/>
          <w:szCs w:val="24"/>
        </w:rPr>
        <w:br/>
      </w:r>
      <w:r w:rsidR="00125993" w:rsidRPr="00125993">
        <w:rPr>
          <w:sz w:val="24"/>
          <w:szCs w:val="24"/>
        </w:rPr>
        <w:br/>
      </w:r>
      <w:r w:rsidRPr="00125993">
        <w:rPr>
          <w:sz w:val="24"/>
          <w:szCs w:val="24"/>
        </w:rPr>
        <w:t>Munro, E. (2019). Decision-making under Uncertainty in Child protection: Creating a Just and Learning Culture. </w:t>
      </w:r>
      <w:r w:rsidRPr="00125993">
        <w:rPr>
          <w:i/>
          <w:iCs/>
          <w:sz w:val="24"/>
          <w:szCs w:val="24"/>
        </w:rPr>
        <w:t>Child &amp; Family Social Work</w:t>
      </w:r>
      <w:r w:rsidRPr="00125993">
        <w:rPr>
          <w:sz w:val="24"/>
          <w:szCs w:val="24"/>
        </w:rPr>
        <w:t xml:space="preserve">, [online] 24(1), pp.123–130. </w:t>
      </w:r>
      <w:proofErr w:type="spellStart"/>
      <w:r w:rsidRPr="00125993">
        <w:rPr>
          <w:sz w:val="24"/>
          <w:szCs w:val="24"/>
        </w:rPr>
        <w:t>doi</w:t>
      </w:r>
      <w:proofErr w:type="spellEnd"/>
      <w:r w:rsidRPr="00125993">
        <w:rPr>
          <w:sz w:val="24"/>
          <w:szCs w:val="24"/>
        </w:rPr>
        <w:t xml:space="preserve">: </w:t>
      </w:r>
      <w:hyperlink r:id="rId16" w:history="1">
        <w:r w:rsidRPr="00125993">
          <w:rPr>
            <w:rStyle w:val="Hyperlink"/>
            <w:sz w:val="24"/>
            <w:szCs w:val="24"/>
          </w:rPr>
          <w:t>https://doi.org/10.1111/cfs.12589</w:t>
        </w:r>
      </w:hyperlink>
      <w:r w:rsidRPr="00125993">
        <w:rPr>
          <w:sz w:val="24"/>
          <w:szCs w:val="24"/>
        </w:rPr>
        <w:t xml:space="preserve">. </w:t>
      </w:r>
      <w:r w:rsidR="00125993" w:rsidRPr="00125993">
        <w:rPr>
          <w:sz w:val="24"/>
          <w:szCs w:val="24"/>
        </w:rPr>
        <w:br/>
      </w:r>
      <w:r w:rsidR="00125993" w:rsidRPr="00125993">
        <w:rPr>
          <w:sz w:val="24"/>
          <w:szCs w:val="24"/>
        </w:rPr>
        <w:br/>
      </w:r>
      <w:r w:rsidRPr="00125993">
        <w:rPr>
          <w:sz w:val="24"/>
          <w:szCs w:val="24"/>
        </w:rPr>
        <w:t xml:space="preserve">North Wales Safeguard Board. 2023. </w:t>
      </w:r>
      <w:r w:rsidRPr="00125993">
        <w:rPr>
          <w:i/>
          <w:sz w:val="24"/>
          <w:szCs w:val="24"/>
        </w:rPr>
        <w:t xml:space="preserve">Wales Safeguarding Procedures. </w:t>
      </w:r>
      <w:r w:rsidRPr="00125993">
        <w:rPr>
          <w:sz w:val="24"/>
          <w:szCs w:val="24"/>
        </w:rPr>
        <w:t xml:space="preserve">[online]. Available at: </w:t>
      </w:r>
      <w:hyperlink r:id="rId17" w:history="1">
        <w:r w:rsidRPr="00125993">
          <w:rPr>
            <w:rStyle w:val="Hyperlink"/>
            <w:sz w:val="24"/>
            <w:szCs w:val="24"/>
          </w:rPr>
          <w:t>https://www.northwalessafeguardingboard.wales/wales-safeguarding-procedures-coming-soon/</w:t>
        </w:r>
      </w:hyperlink>
      <w:r w:rsidRPr="00125993">
        <w:rPr>
          <w:sz w:val="24"/>
          <w:szCs w:val="24"/>
        </w:rPr>
        <w:t>. [Accessed 31 July 2023].</w:t>
      </w:r>
    </w:p>
    <w:p w14:paraId="52C7303A" w14:textId="77777777" w:rsidR="000B1085" w:rsidRPr="00125993" w:rsidRDefault="000B1085" w:rsidP="00125993">
      <w:pPr>
        <w:spacing w:line="276" w:lineRule="auto"/>
        <w:rPr>
          <w:sz w:val="24"/>
          <w:szCs w:val="24"/>
        </w:rPr>
      </w:pPr>
    </w:p>
    <w:p w14:paraId="4F5EFF17" w14:textId="021A1B63" w:rsidR="000B1085" w:rsidRPr="00125993" w:rsidRDefault="000B1085" w:rsidP="00125993">
      <w:pPr>
        <w:shd w:val="clear" w:color="auto" w:fill="FFFFFF"/>
        <w:overflowPunct/>
        <w:autoSpaceDE/>
        <w:autoSpaceDN/>
        <w:adjustRightInd/>
        <w:spacing w:after="240" w:line="360" w:lineRule="atLeast"/>
        <w:textAlignment w:val="auto"/>
        <w:rPr>
          <w:sz w:val="24"/>
          <w:szCs w:val="24"/>
        </w:rPr>
      </w:pPr>
      <w:r w:rsidRPr="00125993">
        <w:rPr>
          <w:sz w:val="24"/>
          <w:szCs w:val="24"/>
        </w:rPr>
        <w:t>NSPCC. 2022. </w:t>
      </w:r>
      <w:r w:rsidRPr="00125993">
        <w:rPr>
          <w:i/>
          <w:iCs/>
          <w:sz w:val="24"/>
          <w:szCs w:val="24"/>
        </w:rPr>
        <w:t>Child protection system for Wales</w:t>
      </w:r>
      <w:r w:rsidRPr="00125993">
        <w:rPr>
          <w:sz w:val="24"/>
          <w:szCs w:val="24"/>
        </w:rPr>
        <w:t xml:space="preserve">. [online] NSPCC Learning. Available at: </w:t>
      </w:r>
      <w:hyperlink r:id="rId18" w:history="1">
        <w:r w:rsidRPr="00125993">
          <w:rPr>
            <w:rStyle w:val="Hyperlink"/>
            <w:sz w:val="24"/>
            <w:szCs w:val="24"/>
          </w:rPr>
          <w:t>https://learning.nspcc.org.uk/child-protection-system/wales</w:t>
        </w:r>
      </w:hyperlink>
      <w:r w:rsidRPr="00125993">
        <w:rPr>
          <w:sz w:val="24"/>
          <w:szCs w:val="24"/>
        </w:rPr>
        <w:t>. [Accessed 15 August 2023].</w:t>
      </w:r>
      <w:r w:rsidR="00125993" w:rsidRPr="00125993">
        <w:rPr>
          <w:sz w:val="24"/>
          <w:szCs w:val="24"/>
        </w:rPr>
        <w:br/>
      </w:r>
      <w:r w:rsidR="00125993" w:rsidRPr="00125993">
        <w:rPr>
          <w:sz w:val="24"/>
          <w:szCs w:val="24"/>
        </w:rPr>
        <w:br/>
      </w:r>
      <w:r w:rsidRPr="00125993">
        <w:rPr>
          <w:sz w:val="24"/>
          <w:szCs w:val="24"/>
        </w:rPr>
        <w:t>Prochaska, J. O., &amp; DiClemente, C. C. (1983). Stages and processes of self-change of smoking: Toward an integrative model of change. Journal of Consulting and Clinical Psychology, 51(3), 390–395.</w:t>
      </w:r>
      <w:r w:rsidR="00125993" w:rsidRPr="00125993">
        <w:rPr>
          <w:sz w:val="24"/>
          <w:szCs w:val="24"/>
        </w:rPr>
        <w:br/>
      </w:r>
      <w:r w:rsidR="00125993" w:rsidRPr="00125993">
        <w:rPr>
          <w:sz w:val="24"/>
          <w:szCs w:val="24"/>
        </w:rPr>
        <w:br/>
      </w:r>
      <w:proofErr w:type="spellStart"/>
      <w:r w:rsidRPr="00125993">
        <w:rPr>
          <w:sz w:val="24"/>
          <w:szCs w:val="24"/>
        </w:rPr>
        <w:t>Ravalier</w:t>
      </w:r>
      <w:proofErr w:type="spellEnd"/>
      <w:r w:rsidRPr="00125993">
        <w:rPr>
          <w:sz w:val="24"/>
          <w:szCs w:val="24"/>
        </w:rPr>
        <w:t xml:space="preserve">, J.M., </w:t>
      </w:r>
      <w:proofErr w:type="spellStart"/>
      <w:r w:rsidRPr="00125993">
        <w:rPr>
          <w:sz w:val="24"/>
          <w:szCs w:val="24"/>
        </w:rPr>
        <w:t>Wegrzynek</w:t>
      </w:r>
      <w:proofErr w:type="spellEnd"/>
      <w:r w:rsidRPr="00125993">
        <w:rPr>
          <w:sz w:val="24"/>
          <w:szCs w:val="24"/>
        </w:rPr>
        <w:t xml:space="preserve">, P., Mitchell, A., McGowan, J., </w:t>
      </w:r>
      <w:proofErr w:type="spellStart"/>
      <w:r w:rsidRPr="00125993">
        <w:rPr>
          <w:sz w:val="24"/>
          <w:szCs w:val="24"/>
        </w:rPr>
        <w:t>Mcfadden</w:t>
      </w:r>
      <w:proofErr w:type="spellEnd"/>
      <w:r w:rsidRPr="00125993">
        <w:rPr>
          <w:sz w:val="24"/>
          <w:szCs w:val="24"/>
        </w:rPr>
        <w:t>, P. and Bald, C. (2022). A Rapid Review of Reflective Supervision in Social Work.</w:t>
      </w:r>
      <w:r w:rsidRPr="00125993">
        <w:rPr>
          <w:rStyle w:val="apple-converted-space"/>
          <w:sz w:val="24"/>
          <w:szCs w:val="24"/>
        </w:rPr>
        <w:t> </w:t>
      </w:r>
      <w:r w:rsidRPr="00125993">
        <w:rPr>
          <w:i/>
          <w:iCs/>
          <w:sz w:val="24"/>
          <w:szCs w:val="24"/>
        </w:rPr>
        <w:t>The British Journal of Social Work</w:t>
      </w:r>
      <w:r w:rsidRPr="00125993">
        <w:rPr>
          <w:sz w:val="24"/>
          <w:szCs w:val="24"/>
        </w:rPr>
        <w:t xml:space="preserve">, 53(4). </w:t>
      </w:r>
      <w:proofErr w:type="spellStart"/>
      <w:proofErr w:type="gramStart"/>
      <w:r w:rsidRPr="00125993">
        <w:rPr>
          <w:sz w:val="24"/>
          <w:szCs w:val="24"/>
        </w:rPr>
        <w:t>doi:https</w:t>
      </w:r>
      <w:proofErr w:type="spellEnd"/>
      <w:r w:rsidRPr="00125993">
        <w:rPr>
          <w:sz w:val="24"/>
          <w:szCs w:val="24"/>
        </w:rPr>
        <w:t>://doi.org/10.1093/</w:t>
      </w:r>
      <w:proofErr w:type="spellStart"/>
      <w:r w:rsidRPr="00125993">
        <w:rPr>
          <w:sz w:val="24"/>
          <w:szCs w:val="24"/>
        </w:rPr>
        <w:t>bjsw</w:t>
      </w:r>
      <w:proofErr w:type="spellEnd"/>
      <w:r w:rsidRPr="00125993">
        <w:rPr>
          <w:sz w:val="24"/>
          <w:szCs w:val="24"/>
        </w:rPr>
        <w:t>/bcac223</w:t>
      </w:r>
      <w:proofErr w:type="gramEnd"/>
      <w:r w:rsidRPr="00125993">
        <w:rPr>
          <w:sz w:val="24"/>
          <w:szCs w:val="24"/>
        </w:rPr>
        <w:t>.</w:t>
      </w:r>
    </w:p>
    <w:p w14:paraId="0A6CE2E9" w14:textId="77777777" w:rsidR="000B1085" w:rsidRPr="00125993" w:rsidRDefault="000B1085" w:rsidP="00125993">
      <w:pPr>
        <w:spacing w:line="276" w:lineRule="auto"/>
        <w:rPr>
          <w:sz w:val="24"/>
          <w:szCs w:val="24"/>
        </w:rPr>
      </w:pPr>
    </w:p>
    <w:p w14:paraId="0E49B80C" w14:textId="77777777" w:rsidR="000B1085" w:rsidRPr="00125993" w:rsidRDefault="000B1085" w:rsidP="00125993">
      <w:pPr>
        <w:overflowPunct/>
        <w:autoSpaceDE/>
        <w:autoSpaceDN/>
        <w:adjustRightInd/>
        <w:spacing w:after="160" w:line="276" w:lineRule="auto"/>
        <w:textAlignment w:val="auto"/>
        <w:rPr>
          <w:rFonts w:eastAsia="Calibri"/>
          <w:bCs/>
          <w:color w:val="auto"/>
          <w:sz w:val="24"/>
          <w:szCs w:val="24"/>
          <w:lang w:eastAsia="en-US"/>
        </w:rPr>
      </w:pPr>
      <w:r w:rsidRPr="00125993">
        <w:rPr>
          <w:rFonts w:eastAsia="Calibri"/>
          <w:bCs/>
          <w:color w:val="auto"/>
          <w:sz w:val="24"/>
          <w:szCs w:val="24"/>
          <w:lang w:eastAsia="en-US"/>
        </w:rPr>
        <w:t xml:space="preserve">Social Care </w:t>
      </w:r>
      <w:proofErr w:type="spellStart"/>
      <w:r w:rsidRPr="00125993">
        <w:rPr>
          <w:rFonts w:eastAsia="Calibri"/>
          <w:bCs/>
          <w:color w:val="auto"/>
          <w:sz w:val="24"/>
          <w:szCs w:val="24"/>
          <w:lang w:eastAsia="en-US"/>
        </w:rPr>
        <w:t>Intituite</w:t>
      </w:r>
      <w:proofErr w:type="spellEnd"/>
      <w:r w:rsidRPr="00125993">
        <w:rPr>
          <w:rFonts w:eastAsia="Calibri"/>
          <w:bCs/>
          <w:color w:val="auto"/>
          <w:sz w:val="24"/>
          <w:szCs w:val="24"/>
          <w:lang w:eastAsia="en-US"/>
        </w:rPr>
        <w:t xml:space="preserve"> for Excellence (SCIE). 2011. Respecting the right to make ‘unwise’ decisions [online]. Available at: </w:t>
      </w:r>
      <w:hyperlink r:id="rId19" w:history="1">
        <w:r w:rsidRPr="00125993">
          <w:rPr>
            <w:rFonts w:eastAsia="Calibri"/>
            <w:bCs/>
            <w:color w:val="0563C1"/>
            <w:sz w:val="24"/>
            <w:szCs w:val="24"/>
            <w:u w:val="single"/>
            <w:lang w:eastAsia="en-US"/>
          </w:rPr>
          <w:t>https://www.scie.org.uk/mca/practice/decision-making/unwise-decisions</w:t>
        </w:r>
      </w:hyperlink>
      <w:r w:rsidRPr="00125993">
        <w:rPr>
          <w:rFonts w:eastAsia="Calibri"/>
          <w:bCs/>
          <w:color w:val="auto"/>
          <w:sz w:val="24"/>
          <w:szCs w:val="24"/>
          <w:lang w:eastAsia="en-US"/>
        </w:rPr>
        <w:t xml:space="preserve">. [Accessed 16 August 2023].  </w:t>
      </w:r>
      <w:r w:rsidRPr="00125993">
        <w:rPr>
          <w:rFonts w:eastAsia="Calibri"/>
          <w:bCs/>
          <w:color w:val="auto"/>
          <w:sz w:val="24"/>
          <w:szCs w:val="24"/>
          <w:lang w:eastAsia="en-US"/>
        </w:rPr>
        <w:br/>
      </w:r>
    </w:p>
    <w:p w14:paraId="3D266F10" w14:textId="77777777" w:rsidR="000B1085" w:rsidRPr="00125993" w:rsidRDefault="000B1085" w:rsidP="00125993">
      <w:pPr>
        <w:spacing w:line="276" w:lineRule="auto"/>
        <w:rPr>
          <w:sz w:val="24"/>
          <w:szCs w:val="24"/>
        </w:rPr>
      </w:pPr>
      <w:r w:rsidRPr="00125993">
        <w:rPr>
          <w:sz w:val="24"/>
          <w:szCs w:val="24"/>
        </w:rPr>
        <w:lastRenderedPageBreak/>
        <w:t xml:space="preserve">Social Care Institute for Excellence (SCIE). 2020. Key adult social care legislation. [online]. Available at </w:t>
      </w:r>
      <w:hyperlink r:id="rId20" w:history="1">
        <w:r w:rsidRPr="00125993">
          <w:rPr>
            <w:rStyle w:val="Hyperlink"/>
            <w:sz w:val="24"/>
            <w:szCs w:val="24"/>
          </w:rPr>
          <w:t>https://www.scie.org.uk/key-social-care-legislation</w:t>
        </w:r>
      </w:hyperlink>
      <w:r w:rsidRPr="00125993">
        <w:rPr>
          <w:sz w:val="24"/>
          <w:szCs w:val="24"/>
        </w:rPr>
        <w:t>. [Accessed 31 July 2023].</w:t>
      </w:r>
    </w:p>
    <w:p w14:paraId="067F9654" w14:textId="77777777" w:rsidR="000B1085" w:rsidRPr="00125993" w:rsidRDefault="000B1085" w:rsidP="00125993">
      <w:pPr>
        <w:spacing w:line="276" w:lineRule="auto"/>
        <w:rPr>
          <w:sz w:val="24"/>
          <w:szCs w:val="24"/>
        </w:rPr>
      </w:pPr>
    </w:p>
    <w:p w14:paraId="67B6BC00" w14:textId="77777777" w:rsidR="000B1085" w:rsidRPr="00125993" w:rsidRDefault="000B1085" w:rsidP="00125993">
      <w:pPr>
        <w:spacing w:line="276" w:lineRule="auto"/>
        <w:rPr>
          <w:sz w:val="24"/>
          <w:szCs w:val="24"/>
        </w:rPr>
      </w:pPr>
      <w:r w:rsidRPr="00125993">
        <w:rPr>
          <w:sz w:val="24"/>
          <w:szCs w:val="24"/>
        </w:rPr>
        <w:t xml:space="preserve">Social Care Institute for Excellence (SCIE). 2022. </w:t>
      </w:r>
      <w:r w:rsidRPr="00125993">
        <w:rPr>
          <w:i/>
          <w:iCs/>
          <w:sz w:val="24"/>
          <w:szCs w:val="24"/>
        </w:rPr>
        <w:t xml:space="preserve">COVID-19 and the impact on Newly Qualified Social Workers. </w:t>
      </w:r>
      <w:r w:rsidRPr="00125993">
        <w:rPr>
          <w:sz w:val="24"/>
          <w:szCs w:val="24"/>
        </w:rPr>
        <w:t xml:space="preserve">[online]. Available at </w:t>
      </w:r>
      <w:hyperlink r:id="rId21" w:history="1">
        <w:r w:rsidRPr="00125993">
          <w:rPr>
            <w:rStyle w:val="Hyperlink"/>
            <w:sz w:val="24"/>
            <w:szCs w:val="24"/>
          </w:rPr>
          <w:t>https://socialcare.wales/news-stories/covid-19-report-reveals-nqsw-need-support</w:t>
        </w:r>
      </w:hyperlink>
      <w:r w:rsidRPr="00125993">
        <w:rPr>
          <w:sz w:val="24"/>
          <w:szCs w:val="24"/>
        </w:rPr>
        <w:t xml:space="preserve">. [Accessed 15 August 2022]. </w:t>
      </w:r>
    </w:p>
    <w:p w14:paraId="685741A3" w14:textId="77777777" w:rsidR="000B1085" w:rsidRPr="00125993" w:rsidRDefault="000B1085" w:rsidP="00125993">
      <w:pPr>
        <w:spacing w:line="276" w:lineRule="auto"/>
        <w:rPr>
          <w:sz w:val="24"/>
          <w:szCs w:val="24"/>
        </w:rPr>
      </w:pPr>
    </w:p>
    <w:p w14:paraId="767DEACB" w14:textId="77777777" w:rsidR="000B1085" w:rsidRPr="00125993" w:rsidRDefault="000B1085" w:rsidP="00125993">
      <w:pPr>
        <w:spacing w:line="276" w:lineRule="auto"/>
        <w:rPr>
          <w:sz w:val="24"/>
          <w:szCs w:val="24"/>
        </w:rPr>
      </w:pPr>
      <w:r w:rsidRPr="00125993">
        <w:rPr>
          <w:sz w:val="24"/>
          <w:szCs w:val="24"/>
        </w:rPr>
        <w:t>Social Care Institute for Excellence (SCIE). 2022. Strengths-based approaches. [online]. Available at: &lt;https://www.scie.org.uk/strengths-based-approaches&gt; [Accessed 5 July 2022].</w:t>
      </w:r>
    </w:p>
    <w:p w14:paraId="57A5731E" w14:textId="77777777" w:rsidR="000B1085" w:rsidRPr="00125993" w:rsidRDefault="000B1085" w:rsidP="00125993">
      <w:pPr>
        <w:spacing w:line="276" w:lineRule="auto"/>
        <w:rPr>
          <w:sz w:val="24"/>
          <w:szCs w:val="24"/>
        </w:rPr>
      </w:pPr>
    </w:p>
    <w:p w14:paraId="013E2C08" w14:textId="77777777" w:rsidR="000B1085" w:rsidRPr="00125993" w:rsidRDefault="000B1085" w:rsidP="00125993">
      <w:pPr>
        <w:spacing w:line="276" w:lineRule="auto"/>
        <w:rPr>
          <w:sz w:val="24"/>
          <w:szCs w:val="24"/>
        </w:rPr>
      </w:pPr>
      <w:r w:rsidRPr="00125993">
        <w:rPr>
          <w:color w:val="auto"/>
          <w:sz w:val="24"/>
          <w:szCs w:val="24"/>
        </w:rPr>
        <w:t xml:space="preserve">Social Services and Well-being (Wales) Act 2014. Available at: </w:t>
      </w:r>
      <w:hyperlink r:id="rId22" w:history="1">
        <w:r w:rsidRPr="00125993">
          <w:rPr>
            <w:rStyle w:val="Hyperlink"/>
            <w:color w:val="auto"/>
            <w:sz w:val="24"/>
            <w:szCs w:val="24"/>
          </w:rPr>
          <w:t>https://www.legislation.gov.uk/anaw/2014/4/part/7</w:t>
        </w:r>
      </w:hyperlink>
      <w:r w:rsidRPr="00125993">
        <w:rPr>
          <w:color w:val="auto"/>
          <w:sz w:val="24"/>
          <w:szCs w:val="24"/>
        </w:rPr>
        <w:t xml:space="preserve">. </w:t>
      </w:r>
      <w:r w:rsidRPr="00125993">
        <w:rPr>
          <w:sz w:val="24"/>
          <w:szCs w:val="24"/>
        </w:rPr>
        <w:t>[Accessed 31 July 2023].</w:t>
      </w:r>
    </w:p>
    <w:p w14:paraId="492BD21F" w14:textId="77777777" w:rsidR="000B1085" w:rsidRPr="00125993" w:rsidRDefault="000B1085" w:rsidP="00125993">
      <w:pPr>
        <w:spacing w:line="276" w:lineRule="auto"/>
        <w:rPr>
          <w:sz w:val="24"/>
          <w:szCs w:val="24"/>
        </w:rPr>
      </w:pPr>
    </w:p>
    <w:p w14:paraId="3128D757" w14:textId="77777777" w:rsidR="000B1085" w:rsidRPr="00125993" w:rsidRDefault="000B1085" w:rsidP="00125993">
      <w:pPr>
        <w:spacing w:line="276" w:lineRule="auto"/>
        <w:rPr>
          <w:sz w:val="24"/>
          <w:szCs w:val="24"/>
        </w:rPr>
      </w:pPr>
      <w:proofErr w:type="spellStart"/>
      <w:r w:rsidRPr="00125993">
        <w:rPr>
          <w:sz w:val="24"/>
          <w:szCs w:val="24"/>
        </w:rPr>
        <w:t>Teater</w:t>
      </w:r>
      <w:proofErr w:type="spellEnd"/>
      <w:r w:rsidRPr="00125993">
        <w:rPr>
          <w:sz w:val="24"/>
          <w:szCs w:val="24"/>
        </w:rPr>
        <w:t>, B. (2020). </w:t>
      </w:r>
      <w:r w:rsidRPr="00125993">
        <w:rPr>
          <w:i/>
          <w:iCs/>
          <w:sz w:val="24"/>
          <w:szCs w:val="24"/>
        </w:rPr>
        <w:t xml:space="preserve">Introduction To Applying Social Work Theories </w:t>
      </w:r>
      <w:proofErr w:type="gramStart"/>
      <w:r w:rsidRPr="00125993">
        <w:rPr>
          <w:i/>
          <w:iCs/>
          <w:sz w:val="24"/>
          <w:szCs w:val="24"/>
        </w:rPr>
        <w:t>And</w:t>
      </w:r>
      <w:proofErr w:type="gramEnd"/>
      <w:r w:rsidRPr="00125993">
        <w:rPr>
          <w:i/>
          <w:iCs/>
          <w:sz w:val="24"/>
          <w:szCs w:val="24"/>
        </w:rPr>
        <w:t xml:space="preserve"> Methods 3E.</w:t>
      </w:r>
      <w:r w:rsidRPr="00125993">
        <w:rPr>
          <w:sz w:val="24"/>
          <w:szCs w:val="24"/>
        </w:rPr>
        <w:t xml:space="preserve"> 3rd ed. S.L.: Open </w:t>
      </w:r>
      <w:proofErr w:type="spellStart"/>
      <w:r w:rsidRPr="00125993">
        <w:rPr>
          <w:sz w:val="24"/>
          <w:szCs w:val="24"/>
        </w:rPr>
        <w:t>Univ</w:t>
      </w:r>
      <w:proofErr w:type="spellEnd"/>
      <w:r w:rsidRPr="00125993">
        <w:rPr>
          <w:sz w:val="24"/>
          <w:szCs w:val="24"/>
        </w:rPr>
        <w:t xml:space="preserve"> Press.</w:t>
      </w:r>
    </w:p>
    <w:p w14:paraId="06D9EF03" w14:textId="77777777" w:rsidR="000B1085" w:rsidRPr="00125993" w:rsidRDefault="000B1085" w:rsidP="00125993">
      <w:pPr>
        <w:spacing w:line="276" w:lineRule="auto"/>
        <w:rPr>
          <w:sz w:val="24"/>
          <w:szCs w:val="24"/>
        </w:rPr>
      </w:pPr>
      <w:r w:rsidRPr="00125993">
        <w:rPr>
          <w:sz w:val="24"/>
          <w:szCs w:val="24"/>
        </w:rPr>
        <w:t>‌</w:t>
      </w:r>
    </w:p>
    <w:p w14:paraId="71B307B9" w14:textId="77777777" w:rsidR="000B1085" w:rsidRPr="00125993" w:rsidRDefault="000B1085" w:rsidP="00125993">
      <w:pPr>
        <w:spacing w:line="276" w:lineRule="auto"/>
        <w:rPr>
          <w:color w:val="auto"/>
          <w:sz w:val="24"/>
          <w:szCs w:val="24"/>
        </w:rPr>
      </w:pPr>
      <w:proofErr w:type="spellStart"/>
      <w:r w:rsidRPr="00125993">
        <w:rPr>
          <w:color w:val="auto"/>
          <w:sz w:val="24"/>
          <w:szCs w:val="24"/>
        </w:rPr>
        <w:t>Unicef</w:t>
      </w:r>
      <w:proofErr w:type="spellEnd"/>
      <w:r w:rsidRPr="00125993">
        <w:rPr>
          <w:color w:val="auto"/>
          <w:sz w:val="24"/>
          <w:szCs w:val="24"/>
        </w:rPr>
        <w:t xml:space="preserve"> United Kingdom. (2023). </w:t>
      </w:r>
      <w:r w:rsidRPr="00125993">
        <w:rPr>
          <w:i/>
          <w:iCs/>
          <w:color w:val="auto"/>
          <w:sz w:val="24"/>
          <w:szCs w:val="24"/>
        </w:rPr>
        <w:t>UN Convention on the Rights of the Child (UNCRC)</w:t>
      </w:r>
      <w:r w:rsidRPr="00125993">
        <w:rPr>
          <w:color w:val="auto"/>
          <w:sz w:val="24"/>
          <w:szCs w:val="24"/>
        </w:rPr>
        <w:t xml:space="preserve">. [online] Available at: https://www.unicef.org.uk/what-we-do/un-convention-child-rights/ [Accessed 16 August </w:t>
      </w:r>
      <w:proofErr w:type="gramStart"/>
      <w:r w:rsidRPr="00125993">
        <w:rPr>
          <w:color w:val="auto"/>
          <w:sz w:val="24"/>
          <w:szCs w:val="24"/>
        </w:rPr>
        <w:t>2023 ]</w:t>
      </w:r>
      <w:proofErr w:type="gramEnd"/>
      <w:r w:rsidRPr="00125993">
        <w:rPr>
          <w:color w:val="auto"/>
          <w:sz w:val="24"/>
          <w:szCs w:val="24"/>
        </w:rPr>
        <w:t>.</w:t>
      </w:r>
    </w:p>
    <w:p w14:paraId="7C3C48E7" w14:textId="77777777" w:rsidR="000B1085" w:rsidRPr="00125993" w:rsidRDefault="000B1085" w:rsidP="00125993">
      <w:pPr>
        <w:spacing w:line="276" w:lineRule="auto"/>
        <w:rPr>
          <w:color w:val="auto"/>
          <w:sz w:val="24"/>
          <w:szCs w:val="24"/>
        </w:rPr>
      </w:pPr>
    </w:p>
    <w:p w14:paraId="2FC5BA22" w14:textId="77777777" w:rsidR="000B1085" w:rsidRPr="00125993" w:rsidRDefault="000B1085" w:rsidP="00125993">
      <w:pPr>
        <w:spacing w:line="276" w:lineRule="auto"/>
        <w:rPr>
          <w:sz w:val="24"/>
          <w:szCs w:val="24"/>
        </w:rPr>
      </w:pPr>
      <w:r w:rsidRPr="00125993">
        <w:rPr>
          <w:color w:val="auto"/>
          <w:sz w:val="24"/>
          <w:szCs w:val="24"/>
        </w:rPr>
        <w:t xml:space="preserve">Wales Safeguarding Procedures. 2019. Reporting concerns about an adult at risk of abuse and/or neglect. </w:t>
      </w:r>
      <w:r w:rsidRPr="00125993">
        <w:rPr>
          <w:sz w:val="24"/>
          <w:szCs w:val="24"/>
        </w:rPr>
        <w:t xml:space="preserve">[online]. </w:t>
      </w:r>
      <w:r w:rsidRPr="00125993">
        <w:rPr>
          <w:color w:val="auto"/>
          <w:sz w:val="24"/>
          <w:szCs w:val="24"/>
        </w:rPr>
        <w:t xml:space="preserve">Available at: </w:t>
      </w:r>
      <w:hyperlink r:id="rId23" w:history="1">
        <w:r w:rsidRPr="00125993">
          <w:rPr>
            <w:rStyle w:val="Hyperlink"/>
            <w:sz w:val="24"/>
            <w:szCs w:val="24"/>
          </w:rPr>
          <w:t>https://www.safeguarding.wales/en/adu-i/adu-i-a2/a2-p5/</w:t>
        </w:r>
      </w:hyperlink>
      <w:r w:rsidRPr="00125993">
        <w:rPr>
          <w:color w:val="auto"/>
          <w:sz w:val="24"/>
          <w:szCs w:val="24"/>
        </w:rPr>
        <w:t xml:space="preserve">. </w:t>
      </w:r>
      <w:r w:rsidRPr="00125993">
        <w:rPr>
          <w:sz w:val="24"/>
          <w:szCs w:val="24"/>
        </w:rPr>
        <w:t>[Accessed 31 July 2023].</w:t>
      </w:r>
    </w:p>
    <w:p w14:paraId="4F8279B3" w14:textId="77777777" w:rsidR="000B1085" w:rsidRPr="00125993" w:rsidRDefault="000B1085" w:rsidP="00125993">
      <w:pPr>
        <w:spacing w:line="276" w:lineRule="auto"/>
        <w:rPr>
          <w:sz w:val="24"/>
          <w:szCs w:val="24"/>
        </w:rPr>
      </w:pPr>
    </w:p>
    <w:p w14:paraId="5B83AF94" w14:textId="77777777" w:rsidR="000B1085" w:rsidRPr="00125993" w:rsidRDefault="000B1085" w:rsidP="00125993">
      <w:pPr>
        <w:spacing w:line="276" w:lineRule="auto"/>
        <w:rPr>
          <w:sz w:val="24"/>
          <w:szCs w:val="24"/>
        </w:rPr>
      </w:pPr>
      <w:r w:rsidRPr="00125993">
        <w:rPr>
          <w:sz w:val="24"/>
          <w:szCs w:val="24"/>
        </w:rPr>
        <w:t xml:space="preserve">Welsh Government Social Research. 2012. Evaluation of the Integrated Family Support Service: First Interim Report. Welsh Government. Available at: </w:t>
      </w:r>
      <w:hyperlink r:id="rId24" w:history="1">
        <w:r w:rsidRPr="00125993">
          <w:rPr>
            <w:rStyle w:val="Hyperlink"/>
            <w:sz w:val="24"/>
            <w:szCs w:val="24"/>
          </w:rPr>
          <w:t>https://www.gov.wales/sites/default/files/statistics-and-research/2019-07/120914integratedfamilyen.pdf</w:t>
        </w:r>
      </w:hyperlink>
      <w:r w:rsidRPr="00125993">
        <w:rPr>
          <w:sz w:val="24"/>
          <w:szCs w:val="24"/>
        </w:rPr>
        <w:t xml:space="preserve">. [Accessed 15 August 2023]. </w:t>
      </w:r>
    </w:p>
    <w:p w14:paraId="65F39BA7" w14:textId="77777777" w:rsidR="000B1085" w:rsidRPr="00125993" w:rsidRDefault="000B1085" w:rsidP="00125993">
      <w:pPr>
        <w:spacing w:line="276" w:lineRule="auto"/>
        <w:rPr>
          <w:sz w:val="24"/>
          <w:szCs w:val="24"/>
        </w:rPr>
      </w:pPr>
    </w:p>
    <w:p w14:paraId="4DA73C2B" w14:textId="77777777" w:rsidR="000B1085" w:rsidRPr="00125993" w:rsidRDefault="000B1085" w:rsidP="00125993">
      <w:pPr>
        <w:spacing w:line="276" w:lineRule="auto"/>
        <w:rPr>
          <w:sz w:val="24"/>
          <w:szCs w:val="24"/>
        </w:rPr>
      </w:pPr>
      <w:r w:rsidRPr="00125993">
        <w:rPr>
          <w:sz w:val="24"/>
          <w:szCs w:val="24"/>
        </w:rPr>
        <w:t xml:space="preserve">Welsh Government (2012) </w:t>
      </w:r>
      <w:r w:rsidRPr="00125993">
        <w:rPr>
          <w:i/>
          <w:sz w:val="24"/>
          <w:szCs w:val="24"/>
        </w:rPr>
        <w:t>More than just words</w:t>
      </w:r>
      <w:proofErr w:type="gramStart"/>
      <w:r w:rsidRPr="00125993">
        <w:rPr>
          <w:i/>
          <w:sz w:val="24"/>
          <w:szCs w:val="24"/>
        </w:rPr>
        <w:t>…..</w:t>
      </w:r>
      <w:proofErr w:type="gramEnd"/>
      <w:r w:rsidRPr="00125993">
        <w:rPr>
          <w:i/>
          <w:sz w:val="24"/>
          <w:szCs w:val="24"/>
        </w:rPr>
        <w:t xml:space="preserve">:Strategic Framework for Welsh Language Services in Health, Social Services and Social Care. </w:t>
      </w:r>
      <w:r w:rsidRPr="00125993">
        <w:rPr>
          <w:sz w:val="24"/>
          <w:szCs w:val="24"/>
        </w:rPr>
        <w:t>Cardiff:</w:t>
      </w:r>
      <w:r w:rsidRPr="00125993">
        <w:rPr>
          <w:i/>
          <w:sz w:val="24"/>
          <w:szCs w:val="24"/>
        </w:rPr>
        <w:t xml:space="preserve">  </w:t>
      </w:r>
      <w:r w:rsidRPr="00125993">
        <w:rPr>
          <w:sz w:val="24"/>
          <w:szCs w:val="24"/>
        </w:rPr>
        <w:t>Welsh Government.</w:t>
      </w:r>
    </w:p>
    <w:p w14:paraId="23BC2A0B" w14:textId="77777777" w:rsidR="000B1085" w:rsidRPr="00125993" w:rsidRDefault="000B1085" w:rsidP="00125993">
      <w:pPr>
        <w:spacing w:line="276" w:lineRule="auto"/>
        <w:rPr>
          <w:sz w:val="24"/>
          <w:szCs w:val="24"/>
        </w:rPr>
      </w:pPr>
    </w:p>
    <w:p w14:paraId="04A5BB78" w14:textId="77777777" w:rsidR="000B1085" w:rsidRPr="00125993" w:rsidRDefault="000B1085" w:rsidP="00125993">
      <w:pPr>
        <w:spacing w:line="276" w:lineRule="auto"/>
        <w:rPr>
          <w:sz w:val="24"/>
          <w:szCs w:val="24"/>
          <w:lang w:val="en"/>
        </w:rPr>
      </w:pPr>
      <w:r w:rsidRPr="00125993">
        <w:rPr>
          <w:sz w:val="24"/>
          <w:szCs w:val="24"/>
          <w:lang w:val="en"/>
        </w:rPr>
        <w:t xml:space="preserve">Welsh Government. 2018. </w:t>
      </w:r>
      <w:r w:rsidRPr="00125993">
        <w:rPr>
          <w:i/>
          <w:sz w:val="24"/>
          <w:szCs w:val="24"/>
          <w:lang w:val="en"/>
        </w:rPr>
        <w:t xml:space="preserve">Social Services and Well-being (Wales) Act 2014: Working together to safeguarding People. Volume 6. </w:t>
      </w:r>
      <w:r w:rsidRPr="00125993">
        <w:rPr>
          <w:sz w:val="24"/>
          <w:szCs w:val="24"/>
          <w:lang w:val="en"/>
        </w:rPr>
        <w:t xml:space="preserve">Available at: </w:t>
      </w:r>
      <w:hyperlink r:id="rId25" w:history="1">
        <w:r w:rsidRPr="00125993">
          <w:rPr>
            <w:rStyle w:val="Hyperlink"/>
            <w:sz w:val="24"/>
            <w:szCs w:val="24"/>
            <w:lang w:val="en"/>
          </w:rPr>
          <w:t>https://gov.wales/sites/default/files/publications/2019-06/volume-6-handling-individual-cases-to-protect-adults-at-risk.pdf</w:t>
        </w:r>
      </w:hyperlink>
      <w:r w:rsidRPr="00125993">
        <w:rPr>
          <w:sz w:val="24"/>
          <w:szCs w:val="24"/>
          <w:lang w:val="en"/>
        </w:rPr>
        <w:t xml:space="preserve"> . [Accessed 31 Aug 2023].</w:t>
      </w:r>
    </w:p>
    <w:p w14:paraId="6515AB68" w14:textId="77777777" w:rsidR="000B1085" w:rsidRPr="00125993" w:rsidRDefault="000B1085" w:rsidP="00125993">
      <w:pPr>
        <w:spacing w:line="276" w:lineRule="auto"/>
        <w:rPr>
          <w:b/>
          <w:bCs/>
          <w:sz w:val="24"/>
          <w:szCs w:val="24"/>
        </w:rPr>
      </w:pPr>
    </w:p>
    <w:p w14:paraId="0B5D9332" w14:textId="511545D0" w:rsidR="000B1085" w:rsidRPr="00125993" w:rsidRDefault="000B1085" w:rsidP="00125993">
      <w:pPr>
        <w:spacing w:line="276" w:lineRule="auto"/>
        <w:rPr>
          <w:sz w:val="24"/>
          <w:szCs w:val="24"/>
        </w:rPr>
      </w:pPr>
      <w:r w:rsidRPr="00125993">
        <w:rPr>
          <w:bCs/>
          <w:sz w:val="24"/>
          <w:szCs w:val="24"/>
        </w:rPr>
        <w:t>Welsh Language</w:t>
      </w:r>
      <w:r w:rsidRPr="00125993">
        <w:rPr>
          <w:sz w:val="24"/>
          <w:szCs w:val="24"/>
        </w:rPr>
        <w:t> (Wales) </w:t>
      </w:r>
      <w:r w:rsidRPr="00125993">
        <w:rPr>
          <w:bCs/>
          <w:sz w:val="24"/>
          <w:szCs w:val="24"/>
        </w:rPr>
        <w:t>Measure</w:t>
      </w:r>
      <w:r w:rsidRPr="00125993">
        <w:rPr>
          <w:sz w:val="24"/>
          <w:szCs w:val="24"/>
        </w:rPr>
        <w:t xml:space="preserve"> 2011. Welsh Government. Available at: http://www.legislation.gov.uk/mwa/2011/1/contents/enacted [Accessed 26 September 2023]. </w:t>
      </w:r>
    </w:p>
    <w:p w14:paraId="0D970299" w14:textId="77777777" w:rsidR="002A1A44" w:rsidRDefault="002A1A44" w:rsidP="00E559CE">
      <w:pPr>
        <w:jc w:val="both"/>
        <w:rPr>
          <w:sz w:val="24"/>
          <w:szCs w:val="24"/>
        </w:rPr>
      </w:pPr>
    </w:p>
    <w:p w14:paraId="59B053C8" w14:textId="77777777" w:rsidR="00DC3CC5" w:rsidRDefault="00DC3CC5"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0D775ED9" w:rsidR="00E559CE" w:rsidRPr="00B17FA0" w:rsidRDefault="007B039A" w:rsidP="00B94443">
            <w:pPr>
              <w:jc w:val="both"/>
              <w:rPr>
                <w:sz w:val="24"/>
                <w:szCs w:val="24"/>
              </w:rPr>
            </w:pPr>
            <w:r>
              <w:rPr>
                <w:sz w:val="24"/>
                <w:szCs w:val="24"/>
              </w:rPr>
              <w:t>15.03.2022</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5C254587" w:rsidR="00E559CE" w:rsidRPr="00B17FA0" w:rsidRDefault="007B039A" w:rsidP="00B94443">
            <w:pPr>
              <w:jc w:val="both"/>
              <w:rPr>
                <w:sz w:val="24"/>
                <w:szCs w:val="24"/>
              </w:rPr>
            </w:pPr>
            <w:r>
              <w:rPr>
                <w:sz w:val="24"/>
                <w:szCs w:val="24"/>
              </w:rPr>
              <w:t>07.06.2022</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7F72F7A3" w:rsidR="00E559CE" w:rsidRPr="00B17FA0" w:rsidRDefault="007B039A" w:rsidP="00B94443">
            <w:pPr>
              <w:jc w:val="both"/>
              <w:rPr>
                <w:sz w:val="24"/>
                <w:szCs w:val="24"/>
              </w:rPr>
            </w:pPr>
            <w:r>
              <w:rPr>
                <w:sz w:val="24"/>
                <w:szCs w:val="24"/>
              </w:rPr>
              <w:t>18.10.2022</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7FBE9790" w:rsidR="00E559CE" w:rsidRPr="00B17FA0" w:rsidRDefault="007B039A" w:rsidP="00B94443">
            <w:pPr>
              <w:jc w:val="both"/>
              <w:rPr>
                <w:sz w:val="24"/>
                <w:szCs w:val="24"/>
              </w:rPr>
            </w:pPr>
            <w:r>
              <w:rPr>
                <w:sz w:val="24"/>
                <w:szCs w:val="24"/>
              </w:rPr>
              <w:t>05.12.2022</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DC3CC5" w:rsidRPr="008B28E7" w14:paraId="3DA641F0" w14:textId="77777777" w:rsidTr="00D3203C">
        <w:tc>
          <w:tcPr>
            <w:tcW w:w="10070" w:type="dxa"/>
          </w:tcPr>
          <w:p w14:paraId="4417CFBE" w14:textId="77777777" w:rsidR="00DC3CC5" w:rsidRDefault="00DC3CC5" w:rsidP="009D5C5F">
            <w:pPr>
              <w:overflowPunct/>
              <w:autoSpaceDE/>
              <w:autoSpaceDN/>
              <w:adjustRightInd/>
              <w:spacing w:after="160" w:line="360" w:lineRule="auto"/>
              <w:jc w:val="both"/>
              <w:textAlignment w:val="auto"/>
              <w:rPr>
                <w:rFonts w:eastAsiaTheme="minorHAnsi"/>
                <w:color w:val="auto"/>
                <w:kern w:val="2"/>
                <w:sz w:val="24"/>
                <w:szCs w:val="24"/>
                <w:lang w:val="en-US" w:eastAsia="en-US"/>
                <w14:ligatures w14:val="standardContextual"/>
              </w:rPr>
            </w:pPr>
          </w:p>
          <w:p w14:paraId="608978F9" w14:textId="38FC32B2" w:rsidR="00DC3CC5" w:rsidRPr="002B2744" w:rsidRDefault="00DC3CC5" w:rsidP="009D5C5F">
            <w:pPr>
              <w:overflowPunct/>
              <w:autoSpaceDE/>
              <w:autoSpaceDN/>
              <w:adjustRightInd/>
              <w:spacing w:after="160" w:line="360" w:lineRule="auto"/>
              <w:jc w:val="both"/>
              <w:textAlignment w:val="auto"/>
              <w:rPr>
                <w:rFonts w:eastAsiaTheme="minorHAnsi"/>
                <w:color w:val="auto"/>
                <w:kern w:val="2"/>
                <w:sz w:val="24"/>
                <w:szCs w:val="24"/>
                <w:lang w:val="en-US" w:eastAsia="en-US"/>
                <w14:ligatures w14:val="standardContextual"/>
              </w:rPr>
            </w:pPr>
            <w:r w:rsidRPr="002B2744">
              <w:rPr>
                <w:rFonts w:eastAsiaTheme="minorHAnsi"/>
                <w:color w:val="auto"/>
                <w:kern w:val="2"/>
                <w:sz w:val="24"/>
                <w:szCs w:val="24"/>
                <w:lang w:val="en-US" w:eastAsia="en-US"/>
                <w14:ligatures w14:val="standardContextual"/>
              </w:rPr>
              <w:t xml:space="preserve">I have had the pleasure of following Shannon’s professional development and career since she joined </w:t>
            </w:r>
            <w:r w:rsidR="001A66A2">
              <w:rPr>
                <w:rFonts w:eastAsiaTheme="minorHAnsi"/>
                <w:color w:val="auto"/>
                <w:kern w:val="2"/>
                <w:sz w:val="24"/>
                <w:szCs w:val="24"/>
                <w:lang w:val="en-US" w:eastAsia="en-US"/>
                <w14:ligatures w14:val="standardContextual"/>
              </w:rPr>
              <w:t>*******</w:t>
            </w:r>
            <w:r w:rsidRPr="002B2744">
              <w:rPr>
                <w:rFonts w:eastAsiaTheme="minorHAnsi"/>
                <w:color w:val="auto"/>
                <w:kern w:val="2"/>
                <w:sz w:val="24"/>
                <w:szCs w:val="24"/>
                <w:lang w:val="en-US" w:eastAsia="en-US"/>
                <w14:ligatures w14:val="standardContextual"/>
              </w:rPr>
              <w:t xml:space="preserve"> Children and Families Service as a student. I was Shannon’s Practice Educator as a student and have also been her line manager on two occasions. Once within her first year of practice and again now in my current role. Shannon started her career in </w:t>
            </w:r>
            <w:r w:rsidR="001A66A2">
              <w:rPr>
                <w:rFonts w:eastAsiaTheme="minorHAnsi"/>
                <w:color w:val="auto"/>
                <w:kern w:val="2"/>
                <w:sz w:val="24"/>
                <w:szCs w:val="24"/>
                <w:lang w:val="en-US" w:eastAsia="en-US"/>
                <w14:ligatures w14:val="standardContextual"/>
              </w:rPr>
              <w:t>*******</w:t>
            </w:r>
            <w:r w:rsidRPr="002B2744">
              <w:rPr>
                <w:rFonts w:eastAsiaTheme="minorHAnsi"/>
                <w:color w:val="auto"/>
                <w:kern w:val="2"/>
                <w:sz w:val="24"/>
                <w:szCs w:val="24"/>
                <w:lang w:val="en-US" w:eastAsia="en-US"/>
                <w14:ligatures w14:val="standardContextual"/>
              </w:rPr>
              <w:t xml:space="preserve"> as a very promising social worker and it’s been a pleasure to see her career progressing and observe her developing into a highly competent specialist Social Worker who is a valuable member of the team and is highly regarded by her colleagues within the team and wider department. </w:t>
            </w:r>
          </w:p>
          <w:p w14:paraId="14F2D734" w14:textId="77777777" w:rsidR="00DC3CC5" w:rsidRPr="002B2744" w:rsidRDefault="00DC3CC5" w:rsidP="009D5C5F">
            <w:pPr>
              <w:overflowPunct/>
              <w:autoSpaceDE/>
              <w:autoSpaceDN/>
              <w:adjustRightInd/>
              <w:spacing w:after="160" w:line="360" w:lineRule="auto"/>
              <w:jc w:val="both"/>
              <w:textAlignment w:val="auto"/>
              <w:rPr>
                <w:rFonts w:eastAsiaTheme="minorHAnsi"/>
                <w:color w:val="auto"/>
                <w:kern w:val="2"/>
                <w:sz w:val="24"/>
                <w:szCs w:val="24"/>
                <w:lang w:val="en-US" w:eastAsia="en-US"/>
                <w14:ligatures w14:val="standardContextual"/>
              </w:rPr>
            </w:pPr>
            <w:r w:rsidRPr="002B2744">
              <w:rPr>
                <w:rFonts w:eastAsiaTheme="minorHAnsi"/>
                <w:color w:val="auto"/>
                <w:kern w:val="2"/>
                <w:sz w:val="24"/>
                <w:szCs w:val="24"/>
                <w:lang w:val="en-US" w:eastAsia="en-US"/>
                <w14:ligatures w14:val="standardContextual"/>
              </w:rPr>
              <w:t xml:space="preserve">In addition to the learning and development Shannon has achieved </w:t>
            </w:r>
            <w:proofErr w:type="gramStart"/>
            <w:r w:rsidRPr="002B2744">
              <w:rPr>
                <w:rFonts w:eastAsiaTheme="minorHAnsi"/>
                <w:color w:val="auto"/>
                <w:kern w:val="2"/>
                <w:sz w:val="24"/>
                <w:szCs w:val="24"/>
                <w:lang w:val="en-US" w:eastAsia="en-US"/>
                <w14:ligatures w14:val="standardContextual"/>
              </w:rPr>
              <w:t>during the course of</w:t>
            </w:r>
            <w:proofErr w:type="gramEnd"/>
            <w:r w:rsidRPr="002B2744">
              <w:rPr>
                <w:rFonts w:eastAsiaTheme="minorHAnsi"/>
                <w:color w:val="auto"/>
                <w:kern w:val="2"/>
                <w:sz w:val="24"/>
                <w:szCs w:val="24"/>
                <w:lang w:val="en-US" w:eastAsia="en-US"/>
                <w14:ligatures w14:val="standardContextual"/>
              </w:rPr>
              <w:t xml:space="preserve"> the Porth </w:t>
            </w:r>
            <w:proofErr w:type="spellStart"/>
            <w:r w:rsidRPr="002B2744">
              <w:rPr>
                <w:rFonts w:eastAsiaTheme="minorHAnsi"/>
                <w:color w:val="auto"/>
                <w:kern w:val="2"/>
                <w:sz w:val="24"/>
                <w:szCs w:val="24"/>
                <w:lang w:val="en-US" w:eastAsia="en-US"/>
                <w14:ligatures w14:val="standardContextual"/>
              </w:rPr>
              <w:t>Agored</w:t>
            </w:r>
            <w:proofErr w:type="spellEnd"/>
            <w:r w:rsidRPr="002B2744">
              <w:rPr>
                <w:rFonts w:eastAsiaTheme="minorHAnsi"/>
                <w:color w:val="auto"/>
                <w:kern w:val="2"/>
                <w:sz w:val="24"/>
                <w:szCs w:val="24"/>
                <w:lang w:val="en-US" w:eastAsia="en-US"/>
                <w14:ligatures w14:val="standardContextual"/>
              </w:rPr>
              <w:t xml:space="preserve"> I would like to add that Shannon has been successful in developing further the </w:t>
            </w:r>
            <w:r w:rsidRPr="002B2744">
              <w:rPr>
                <w:rFonts w:eastAsiaTheme="minorHAnsi"/>
                <w:color w:val="auto"/>
                <w:kern w:val="2"/>
                <w:sz w:val="24"/>
                <w:szCs w:val="24"/>
                <w:lang w:val="en-US" w:eastAsia="en-US"/>
                <w14:ligatures w14:val="standardContextual"/>
              </w:rPr>
              <w:lastRenderedPageBreak/>
              <w:t xml:space="preserve">learning needs I identified for her first year of practice within her final placement portfolio and areas of this has been evidenced within the Porth </w:t>
            </w:r>
            <w:proofErr w:type="spellStart"/>
            <w:r w:rsidRPr="002B2744">
              <w:rPr>
                <w:rFonts w:eastAsiaTheme="minorHAnsi"/>
                <w:color w:val="auto"/>
                <w:kern w:val="2"/>
                <w:sz w:val="24"/>
                <w:szCs w:val="24"/>
                <w:lang w:val="en-US" w:eastAsia="en-US"/>
                <w14:ligatures w14:val="standardContextual"/>
              </w:rPr>
              <w:t>Agored</w:t>
            </w:r>
            <w:proofErr w:type="spellEnd"/>
            <w:r w:rsidRPr="002B2744">
              <w:rPr>
                <w:rFonts w:eastAsiaTheme="minorHAnsi"/>
                <w:color w:val="auto"/>
                <w:kern w:val="2"/>
                <w:sz w:val="24"/>
                <w:szCs w:val="24"/>
                <w:lang w:val="en-US" w:eastAsia="en-US"/>
                <w14:ligatures w14:val="standardContextual"/>
              </w:rPr>
              <w:t xml:space="preserve"> portfolio. </w:t>
            </w:r>
          </w:p>
          <w:p w14:paraId="4336AB33" w14:textId="77777777" w:rsidR="00DC3CC5" w:rsidRPr="002B2744" w:rsidRDefault="00DC3CC5" w:rsidP="009D5C5F">
            <w:pPr>
              <w:overflowPunct/>
              <w:autoSpaceDE/>
              <w:autoSpaceDN/>
              <w:adjustRightInd/>
              <w:spacing w:after="160" w:line="360" w:lineRule="auto"/>
              <w:jc w:val="both"/>
              <w:textAlignment w:val="auto"/>
              <w:rPr>
                <w:rFonts w:eastAsiaTheme="minorHAnsi"/>
                <w:color w:val="auto"/>
                <w:kern w:val="2"/>
                <w:sz w:val="24"/>
                <w:szCs w:val="24"/>
                <w:lang w:val="en-US" w:eastAsia="en-US"/>
                <w14:ligatures w14:val="standardContextual"/>
              </w:rPr>
            </w:pPr>
          </w:p>
          <w:p w14:paraId="23529E0B" w14:textId="77777777" w:rsidR="00DC3CC5" w:rsidRPr="002B2744" w:rsidRDefault="00DC3CC5" w:rsidP="009D5C5F">
            <w:pPr>
              <w:overflowPunct/>
              <w:autoSpaceDE/>
              <w:autoSpaceDN/>
              <w:adjustRightInd/>
              <w:spacing w:after="160" w:line="360" w:lineRule="auto"/>
              <w:jc w:val="both"/>
              <w:textAlignment w:val="auto"/>
              <w:rPr>
                <w:rFonts w:eastAsiaTheme="minorHAnsi"/>
                <w:i/>
                <w:iCs/>
                <w:color w:val="auto"/>
                <w:kern w:val="2"/>
                <w:sz w:val="24"/>
                <w:szCs w:val="24"/>
                <w:lang w:eastAsia="en-US"/>
                <w14:ligatures w14:val="standardContextual"/>
              </w:rPr>
            </w:pPr>
            <w:r w:rsidRPr="002B2744">
              <w:rPr>
                <w:rFonts w:eastAsiaTheme="minorHAnsi"/>
                <w:i/>
                <w:iCs/>
                <w:color w:val="auto"/>
                <w:kern w:val="2"/>
                <w:sz w:val="24"/>
                <w:szCs w:val="24"/>
                <w:lang w:eastAsia="en-US"/>
                <w14:ligatures w14:val="standardContextual"/>
              </w:rPr>
              <w:t>Learning needs identified for the student as she moves into her first year in practice are:</w:t>
            </w:r>
          </w:p>
          <w:p w14:paraId="3385CFA8" w14:textId="77777777" w:rsidR="00DC3CC5" w:rsidRPr="002B2744" w:rsidRDefault="00DC3CC5" w:rsidP="009D5C5F">
            <w:pPr>
              <w:numPr>
                <w:ilvl w:val="0"/>
                <w:numId w:val="55"/>
              </w:numPr>
              <w:overflowPunct/>
              <w:autoSpaceDE/>
              <w:autoSpaceDN/>
              <w:adjustRightInd/>
              <w:spacing w:after="160" w:line="360" w:lineRule="auto"/>
              <w:jc w:val="both"/>
              <w:textAlignment w:val="auto"/>
              <w:rPr>
                <w:rFonts w:eastAsiaTheme="minorHAnsi"/>
                <w:i/>
                <w:iCs/>
                <w:color w:val="auto"/>
                <w:kern w:val="2"/>
                <w:sz w:val="24"/>
                <w:szCs w:val="24"/>
                <w:lang w:eastAsia="en-US"/>
                <w14:ligatures w14:val="standardContextual"/>
              </w:rPr>
            </w:pPr>
            <w:r w:rsidRPr="002B2744">
              <w:rPr>
                <w:rFonts w:eastAsiaTheme="minorHAnsi"/>
                <w:i/>
                <w:iCs/>
                <w:color w:val="auto"/>
                <w:kern w:val="2"/>
                <w:sz w:val="24"/>
                <w:szCs w:val="24"/>
                <w:lang w:eastAsia="en-US"/>
                <w14:ligatures w14:val="standardContextual"/>
              </w:rPr>
              <w:t xml:space="preserve">The student needs to continue to develop coping strategies and skills to manage work pressure and being able to adapt to situations which may result in her having to re-organise her schedule. This is an area that does cause difficulties for the student as she is extremely organised and focussed on getting through her ‘to do’ list. </w:t>
            </w:r>
          </w:p>
          <w:p w14:paraId="2F7C3AB2" w14:textId="77777777" w:rsidR="00DC3CC5" w:rsidRPr="002B2744" w:rsidRDefault="00DC3CC5" w:rsidP="009D5C5F">
            <w:pPr>
              <w:numPr>
                <w:ilvl w:val="0"/>
                <w:numId w:val="54"/>
              </w:numPr>
              <w:overflowPunct/>
              <w:autoSpaceDE/>
              <w:autoSpaceDN/>
              <w:adjustRightInd/>
              <w:spacing w:after="160" w:line="360" w:lineRule="auto"/>
              <w:jc w:val="both"/>
              <w:textAlignment w:val="auto"/>
              <w:rPr>
                <w:rFonts w:eastAsiaTheme="minorHAnsi"/>
                <w:i/>
                <w:iCs/>
                <w:color w:val="auto"/>
                <w:kern w:val="2"/>
                <w:sz w:val="24"/>
                <w:szCs w:val="24"/>
                <w:lang w:eastAsia="en-US"/>
                <w14:ligatures w14:val="standardContextual"/>
              </w:rPr>
            </w:pPr>
            <w:r w:rsidRPr="002B2744">
              <w:rPr>
                <w:rFonts w:eastAsiaTheme="minorHAnsi"/>
                <w:i/>
                <w:iCs/>
                <w:color w:val="auto"/>
                <w:kern w:val="2"/>
                <w:sz w:val="24"/>
                <w:szCs w:val="24"/>
                <w:lang w:eastAsia="en-US"/>
                <w14:ligatures w14:val="standardContextual"/>
              </w:rPr>
              <w:t xml:space="preserve">The student needs to develop further her confidence in her own skills, abilities, and knowledge. The student often seeks reassurance that she is undertaking her role effectively. </w:t>
            </w:r>
          </w:p>
          <w:p w14:paraId="4BE49043" w14:textId="77777777" w:rsidR="00DC3CC5" w:rsidRPr="002B2744" w:rsidRDefault="00DC3CC5" w:rsidP="009D5C5F">
            <w:pPr>
              <w:numPr>
                <w:ilvl w:val="0"/>
                <w:numId w:val="54"/>
              </w:numPr>
              <w:overflowPunct/>
              <w:autoSpaceDE/>
              <w:autoSpaceDN/>
              <w:adjustRightInd/>
              <w:spacing w:after="160" w:line="360" w:lineRule="auto"/>
              <w:jc w:val="both"/>
              <w:textAlignment w:val="auto"/>
              <w:rPr>
                <w:rFonts w:eastAsiaTheme="minorHAnsi"/>
                <w:i/>
                <w:iCs/>
                <w:color w:val="auto"/>
                <w:kern w:val="2"/>
                <w:sz w:val="24"/>
                <w:szCs w:val="24"/>
                <w:lang w:eastAsia="en-US"/>
                <w14:ligatures w14:val="standardContextual"/>
              </w:rPr>
            </w:pPr>
            <w:r w:rsidRPr="002B2744">
              <w:rPr>
                <w:rFonts w:eastAsiaTheme="minorHAnsi"/>
                <w:i/>
                <w:iCs/>
                <w:color w:val="auto"/>
                <w:kern w:val="2"/>
                <w:sz w:val="24"/>
                <w:szCs w:val="24"/>
                <w:lang w:eastAsia="en-US"/>
                <w14:ligatures w14:val="standardContextual"/>
              </w:rPr>
              <w:t xml:space="preserve">The student needs to develop further her assertiveness skills and confidence in challenging individuals when required. </w:t>
            </w:r>
          </w:p>
          <w:p w14:paraId="1BE50730" w14:textId="6E854E65" w:rsidR="00DC3CC5" w:rsidRPr="009D5C5F" w:rsidRDefault="00DC3CC5" w:rsidP="009D5C5F">
            <w:pPr>
              <w:numPr>
                <w:ilvl w:val="0"/>
                <w:numId w:val="54"/>
              </w:numPr>
              <w:overflowPunct/>
              <w:autoSpaceDE/>
              <w:autoSpaceDN/>
              <w:adjustRightInd/>
              <w:spacing w:after="160" w:line="360" w:lineRule="auto"/>
              <w:jc w:val="both"/>
              <w:textAlignment w:val="auto"/>
              <w:rPr>
                <w:rFonts w:eastAsiaTheme="minorHAnsi"/>
                <w:i/>
                <w:iCs/>
                <w:color w:val="auto"/>
                <w:kern w:val="2"/>
                <w:sz w:val="24"/>
                <w:szCs w:val="24"/>
                <w:lang w:eastAsia="en-US"/>
                <w14:ligatures w14:val="standardContextual"/>
              </w:rPr>
            </w:pPr>
            <w:r w:rsidRPr="002B2744">
              <w:rPr>
                <w:rFonts w:eastAsiaTheme="minorHAnsi"/>
                <w:i/>
                <w:iCs/>
                <w:color w:val="auto"/>
                <w:kern w:val="2"/>
                <w:sz w:val="24"/>
                <w:szCs w:val="24"/>
                <w:lang w:eastAsia="en-US"/>
                <w14:ligatures w14:val="standardContextual"/>
              </w:rPr>
              <w:t xml:space="preserve">The student would benefit from further experience in working in the Child Protection arena. </w:t>
            </w:r>
            <w:r w:rsidR="009D5C5F">
              <w:rPr>
                <w:rFonts w:eastAsiaTheme="minorHAnsi"/>
                <w:i/>
                <w:iCs/>
                <w:color w:val="auto"/>
                <w:kern w:val="2"/>
                <w:sz w:val="24"/>
                <w:szCs w:val="24"/>
                <w:lang w:eastAsia="en-US"/>
                <w14:ligatures w14:val="standardContextual"/>
              </w:rPr>
              <w:br/>
            </w:r>
          </w:p>
          <w:p w14:paraId="3C5187D1" w14:textId="77777777" w:rsidR="00DC3CC5" w:rsidRPr="002B2744" w:rsidRDefault="00DC3CC5" w:rsidP="009D5C5F">
            <w:pPr>
              <w:overflowPunct/>
              <w:autoSpaceDE/>
              <w:autoSpaceDN/>
              <w:adjustRightInd/>
              <w:spacing w:after="160" w:line="360" w:lineRule="auto"/>
              <w:jc w:val="both"/>
              <w:textAlignment w:val="auto"/>
              <w:rPr>
                <w:rFonts w:eastAsiaTheme="minorHAnsi"/>
                <w:color w:val="auto"/>
                <w:kern w:val="2"/>
                <w:sz w:val="24"/>
                <w:szCs w:val="24"/>
                <w:lang w:eastAsia="en-US"/>
                <w14:ligatures w14:val="standardContextual"/>
              </w:rPr>
            </w:pPr>
            <w:r w:rsidRPr="002B2744">
              <w:rPr>
                <w:rFonts w:eastAsiaTheme="minorHAnsi"/>
                <w:color w:val="auto"/>
                <w:kern w:val="2"/>
                <w:sz w:val="24"/>
                <w:szCs w:val="24"/>
                <w:lang w:eastAsia="en-US"/>
                <w14:ligatures w14:val="standardContextual"/>
              </w:rPr>
              <w:t xml:space="preserve">This portfolio, especially the Direct Observation and feedback evidence how Shannon is always professional in her approach both with families and other professionals and demonstrates how she </w:t>
            </w:r>
            <w:proofErr w:type="gramStart"/>
            <w:r w:rsidRPr="002B2744">
              <w:rPr>
                <w:rFonts w:eastAsiaTheme="minorHAnsi"/>
                <w:color w:val="auto"/>
                <w:kern w:val="2"/>
                <w:sz w:val="24"/>
                <w:szCs w:val="24"/>
                <w:lang w:eastAsia="en-US"/>
                <w14:ligatures w14:val="standardContextual"/>
              </w:rPr>
              <w:t>is able to</w:t>
            </w:r>
            <w:proofErr w:type="gramEnd"/>
            <w:r w:rsidRPr="002B2744">
              <w:rPr>
                <w:rFonts w:eastAsiaTheme="minorHAnsi"/>
                <w:color w:val="auto"/>
                <w:kern w:val="2"/>
                <w:sz w:val="24"/>
                <w:szCs w:val="24"/>
                <w:lang w:eastAsia="en-US"/>
                <w14:ligatures w14:val="standardContextual"/>
              </w:rPr>
              <w:t xml:space="preserve"> develop positive working relationships with individuals. This portfolio also demonstrates how Shannon has developed further her knowledge, confidence, and skills in navigating different legislative frameworks, procedures and organisational requirements and timescales as discussed in Task 3. </w:t>
            </w:r>
          </w:p>
          <w:p w14:paraId="1ED42C6D" w14:textId="77777777" w:rsidR="00DC3CC5" w:rsidRPr="002B2744" w:rsidRDefault="00DC3CC5" w:rsidP="009D5C5F">
            <w:pPr>
              <w:overflowPunct/>
              <w:autoSpaceDE/>
              <w:autoSpaceDN/>
              <w:adjustRightInd/>
              <w:spacing w:after="160" w:line="360" w:lineRule="auto"/>
              <w:jc w:val="both"/>
              <w:textAlignment w:val="auto"/>
              <w:rPr>
                <w:rFonts w:eastAsiaTheme="minorHAnsi"/>
                <w:color w:val="auto"/>
                <w:kern w:val="2"/>
                <w:sz w:val="24"/>
                <w:szCs w:val="24"/>
                <w:lang w:eastAsia="en-US"/>
                <w14:ligatures w14:val="standardContextual"/>
              </w:rPr>
            </w:pPr>
            <w:r w:rsidRPr="002B2744">
              <w:rPr>
                <w:rFonts w:eastAsiaTheme="minorHAnsi"/>
                <w:color w:val="auto"/>
                <w:kern w:val="2"/>
                <w:sz w:val="24"/>
                <w:szCs w:val="24"/>
                <w:lang w:eastAsia="en-US"/>
                <w14:ligatures w14:val="standardContextual"/>
              </w:rPr>
              <w:t xml:space="preserve">Shannon continues to be eager to learn and develop new skills to improve her knowledge, skills, practice, and the interventions and support she provides to families. Shannon has demonstrated resilience since the beginning of her social work career which was initially difficult due to the Covid 19 pandemic. </w:t>
            </w:r>
          </w:p>
          <w:p w14:paraId="4CB920B9" w14:textId="77777777" w:rsidR="00DC3CC5" w:rsidRPr="002B2744" w:rsidRDefault="00DC3CC5" w:rsidP="009D5C5F">
            <w:pPr>
              <w:overflowPunct/>
              <w:autoSpaceDE/>
              <w:autoSpaceDN/>
              <w:adjustRightInd/>
              <w:spacing w:after="160" w:line="360" w:lineRule="auto"/>
              <w:jc w:val="both"/>
              <w:textAlignment w:val="auto"/>
              <w:rPr>
                <w:rFonts w:eastAsiaTheme="minorHAnsi"/>
                <w:color w:val="auto"/>
                <w:kern w:val="2"/>
                <w:sz w:val="24"/>
                <w:szCs w:val="24"/>
                <w:lang w:eastAsia="en-US"/>
                <w14:ligatures w14:val="standardContextual"/>
              </w:rPr>
            </w:pPr>
            <w:r w:rsidRPr="002B2744">
              <w:rPr>
                <w:rFonts w:eastAsiaTheme="minorHAnsi"/>
                <w:color w:val="auto"/>
                <w:kern w:val="2"/>
                <w:sz w:val="24"/>
                <w:szCs w:val="24"/>
                <w:lang w:eastAsia="en-US"/>
                <w14:ligatures w14:val="standardContextual"/>
              </w:rPr>
              <w:t xml:space="preserve">Within this portfolio Shannon has discussed the training she has received to enable her to successfully undertake her role as a Family Intervention Specialist and work therapeutically </w:t>
            </w:r>
            <w:r w:rsidRPr="002B2744">
              <w:rPr>
                <w:rFonts w:eastAsiaTheme="minorHAnsi"/>
                <w:color w:val="auto"/>
                <w:kern w:val="2"/>
                <w:sz w:val="24"/>
                <w:szCs w:val="24"/>
                <w:lang w:eastAsia="en-US"/>
                <w14:ligatures w14:val="standardContextual"/>
              </w:rPr>
              <w:lastRenderedPageBreak/>
              <w:t xml:space="preserve">with families such as Brief Solution Focused Therapy, Dyadic Development Psychotherapy and Trauma Informed Schools. Shannon also demonstrates her knowledge of relevant legislations that underpins the work that we carry out within Children and Families Services and the models, methods and theories that underpins the work she carries out in her role as a Family Intervention Specialist such as MI, Brief solution focused practice, IFSS model and Cycle of Change (Prochaska and DiClemente, 1983). Shannon explains how she uses various tools to support families to identify their goals such as strengths and values cards and how she utilises these to motivate families to make relevant changes to safeguard their children and move along the Cycle of Change. </w:t>
            </w:r>
          </w:p>
          <w:p w14:paraId="75292BDA" w14:textId="77777777" w:rsidR="00DC3CC5" w:rsidRPr="002B2744" w:rsidRDefault="00DC3CC5" w:rsidP="009D5C5F">
            <w:pPr>
              <w:overflowPunct/>
              <w:autoSpaceDE/>
              <w:autoSpaceDN/>
              <w:adjustRightInd/>
              <w:spacing w:after="160" w:line="360" w:lineRule="auto"/>
              <w:jc w:val="both"/>
              <w:textAlignment w:val="auto"/>
              <w:rPr>
                <w:rFonts w:eastAsiaTheme="minorHAnsi"/>
                <w:color w:val="auto"/>
                <w:kern w:val="2"/>
                <w:sz w:val="24"/>
                <w:szCs w:val="24"/>
                <w:lang w:eastAsia="en-US"/>
                <w14:ligatures w14:val="standardContextual"/>
              </w:rPr>
            </w:pPr>
            <w:r w:rsidRPr="002B2744">
              <w:rPr>
                <w:rFonts w:eastAsiaTheme="minorHAnsi"/>
                <w:color w:val="auto"/>
                <w:kern w:val="2"/>
                <w:sz w:val="24"/>
                <w:szCs w:val="24"/>
                <w:lang w:eastAsia="en-US"/>
                <w14:ligatures w14:val="standardContextual"/>
              </w:rPr>
              <w:t xml:space="preserve">With reference to the 3 learning outcomes in Task 1 (Part A) Shannon successfully utilised </w:t>
            </w:r>
            <w:proofErr w:type="spellStart"/>
            <w:r w:rsidRPr="002B2744">
              <w:rPr>
                <w:rFonts w:eastAsiaTheme="minorHAnsi"/>
                <w:color w:val="auto"/>
                <w:kern w:val="2"/>
                <w:sz w:val="24"/>
                <w:szCs w:val="24"/>
                <w:lang w:eastAsia="en-US"/>
                <w14:ligatures w14:val="standardContextual"/>
              </w:rPr>
              <w:t>Borton</w:t>
            </w:r>
            <w:proofErr w:type="spellEnd"/>
            <w:r w:rsidRPr="002B2744">
              <w:rPr>
                <w:rFonts w:eastAsiaTheme="minorHAnsi"/>
                <w:color w:val="auto"/>
                <w:kern w:val="2"/>
                <w:sz w:val="24"/>
                <w:szCs w:val="24"/>
                <w:lang w:eastAsia="en-US"/>
                <w14:ligatures w14:val="standardContextual"/>
              </w:rPr>
              <w:t xml:space="preserve"> model of reflection to identify her learning outcomes and how she intended to meet these outcomes. The following outcomes were identified: </w:t>
            </w:r>
          </w:p>
          <w:p w14:paraId="47843172" w14:textId="77777777" w:rsidR="00DC3CC5" w:rsidRPr="002B2744" w:rsidRDefault="00DC3CC5" w:rsidP="009D5C5F">
            <w:pPr>
              <w:numPr>
                <w:ilvl w:val="0"/>
                <w:numId w:val="52"/>
              </w:numPr>
              <w:overflowPunct/>
              <w:autoSpaceDE/>
              <w:autoSpaceDN/>
              <w:adjustRightInd/>
              <w:spacing w:after="160" w:line="360" w:lineRule="auto"/>
              <w:jc w:val="both"/>
              <w:textAlignment w:val="auto"/>
              <w:rPr>
                <w:rFonts w:eastAsiaTheme="minorHAnsi"/>
                <w:i/>
                <w:iCs/>
                <w:color w:val="auto"/>
                <w:kern w:val="2"/>
                <w:sz w:val="24"/>
                <w:szCs w:val="24"/>
                <w:lang w:eastAsia="en-US"/>
                <w14:ligatures w14:val="standardContextual"/>
              </w:rPr>
            </w:pPr>
            <w:r w:rsidRPr="002B2744">
              <w:rPr>
                <w:rFonts w:eastAsiaTheme="minorHAnsi"/>
                <w:i/>
                <w:iCs/>
                <w:color w:val="auto"/>
                <w:kern w:val="2"/>
                <w:sz w:val="24"/>
                <w:szCs w:val="24"/>
                <w:lang w:eastAsia="en-US"/>
                <w14:ligatures w14:val="standardContextual"/>
              </w:rPr>
              <w:t xml:space="preserve">applying analysis in assessment to inform </w:t>
            </w:r>
            <w:proofErr w:type="gramStart"/>
            <w:r w:rsidRPr="002B2744">
              <w:rPr>
                <w:rFonts w:eastAsiaTheme="minorHAnsi"/>
                <w:i/>
                <w:iCs/>
                <w:color w:val="auto"/>
                <w:kern w:val="2"/>
                <w:sz w:val="24"/>
                <w:szCs w:val="24"/>
                <w:lang w:eastAsia="en-US"/>
                <w14:ligatures w14:val="standardContextual"/>
              </w:rPr>
              <w:t>interventions;</w:t>
            </w:r>
            <w:proofErr w:type="gramEnd"/>
          </w:p>
          <w:p w14:paraId="3569C7F1" w14:textId="77777777" w:rsidR="00DC3CC5" w:rsidRPr="002B2744" w:rsidRDefault="00DC3CC5" w:rsidP="009D5C5F">
            <w:pPr>
              <w:numPr>
                <w:ilvl w:val="0"/>
                <w:numId w:val="52"/>
              </w:numPr>
              <w:overflowPunct/>
              <w:autoSpaceDE/>
              <w:autoSpaceDN/>
              <w:adjustRightInd/>
              <w:spacing w:after="160" w:line="360" w:lineRule="auto"/>
              <w:jc w:val="both"/>
              <w:textAlignment w:val="auto"/>
              <w:rPr>
                <w:rFonts w:eastAsiaTheme="minorHAnsi"/>
                <w:i/>
                <w:iCs/>
                <w:color w:val="auto"/>
                <w:kern w:val="2"/>
                <w:sz w:val="24"/>
                <w:szCs w:val="24"/>
                <w:lang w:eastAsia="en-US"/>
                <w14:ligatures w14:val="standardContextual"/>
              </w:rPr>
            </w:pPr>
            <w:r w:rsidRPr="002B2744">
              <w:rPr>
                <w:rFonts w:eastAsiaTheme="minorHAnsi"/>
                <w:i/>
                <w:iCs/>
                <w:color w:val="auto"/>
                <w:kern w:val="2"/>
                <w:sz w:val="24"/>
                <w:szCs w:val="24"/>
                <w:lang w:eastAsia="en-US"/>
                <w14:ligatures w14:val="standardContextual"/>
              </w:rPr>
              <w:t xml:space="preserve">working collaboratively with people in need of care and support, their </w:t>
            </w:r>
            <w:proofErr w:type="spellStart"/>
            <w:r w:rsidRPr="002B2744">
              <w:rPr>
                <w:rFonts w:eastAsiaTheme="minorHAnsi"/>
                <w:i/>
                <w:iCs/>
                <w:color w:val="auto"/>
                <w:kern w:val="2"/>
                <w:sz w:val="24"/>
                <w:szCs w:val="24"/>
                <w:lang w:eastAsia="en-US"/>
                <w14:ligatures w14:val="standardContextual"/>
              </w:rPr>
              <w:t>carers</w:t>
            </w:r>
            <w:proofErr w:type="spellEnd"/>
            <w:r w:rsidRPr="002B2744">
              <w:rPr>
                <w:rFonts w:eastAsiaTheme="minorHAnsi"/>
                <w:i/>
                <w:iCs/>
                <w:color w:val="auto"/>
                <w:kern w:val="2"/>
                <w:sz w:val="24"/>
                <w:szCs w:val="24"/>
                <w:lang w:eastAsia="en-US"/>
                <w14:ligatures w14:val="standardContextual"/>
              </w:rPr>
              <w:t xml:space="preserve"> and other </w:t>
            </w:r>
            <w:proofErr w:type="gramStart"/>
            <w:r w:rsidRPr="002B2744">
              <w:rPr>
                <w:rFonts w:eastAsiaTheme="minorHAnsi"/>
                <w:i/>
                <w:iCs/>
                <w:color w:val="auto"/>
                <w:kern w:val="2"/>
                <w:sz w:val="24"/>
                <w:szCs w:val="24"/>
                <w:lang w:eastAsia="en-US"/>
                <w14:ligatures w14:val="standardContextual"/>
              </w:rPr>
              <w:t>professionals;</w:t>
            </w:r>
            <w:proofErr w:type="gramEnd"/>
          </w:p>
          <w:p w14:paraId="3628471C" w14:textId="77777777" w:rsidR="00DC3CC5" w:rsidRPr="002B2744" w:rsidRDefault="00DC3CC5" w:rsidP="009D5C5F">
            <w:pPr>
              <w:numPr>
                <w:ilvl w:val="0"/>
                <w:numId w:val="52"/>
              </w:numPr>
              <w:overflowPunct/>
              <w:autoSpaceDE/>
              <w:autoSpaceDN/>
              <w:adjustRightInd/>
              <w:spacing w:after="160" w:line="360" w:lineRule="auto"/>
              <w:jc w:val="both"/>
              <w:textAlignment w:val="auto"/>
              <w:rPr>
                <w:rFonts w:eastAsiaTheme="minorHAnsi"/>
                <w:i/>
                <w:iCs/>
                <w:color w:val="auto"/>
                <w:kern w:val="2"/>
                <w:sz w:val="24"/>
                <w:szCs w:val="24"/>
                <w:lang w:eastAsia="en-US"/>
                <w14:ligatures w14:val="standardContextual"/>
              </w:rPr>
            </w:pPr>
            <w:r w:rsidRPr="002B2744">
              <w:rPr>
                <w:rFonts w:eastAsiaTheme="minorHAnsi"/>
                <w:i/>
                <w:iCs/>
                <w:color w:val="auto"/>
                <w:kern w:val="2"/>
                <w:sz w:val="24"/>
                <w:szCs w:val="24"/>
                <w:lang w:eastAsia="en-US"/>
                <w14:ligatures w14:val="standardContextual"/>
              </w:rPr>
              <w:t>intervention and application of professional judgement in increasingly complex situations.</w:t>
            </w:r>
          </w:p>
          <w:p w14:paraId="423CDFDA" w14:textId="77777777" w:rsidR="00DC3CC5" w:rsidRPr="002B2744" w:rsidRDefault="00DC3CC5" w:rsidP="009D5C5F">
            <w:pPr>
              <w:overflowPunct/>
              <w:autoSpaceDE/>
              <w:autoSpaceDN/>
              <w:adjustRightInd/>
              <w:spacing w:after="160" w:line="360" w:lineRule="auto"/>
              <w:jc w:val="both"/>
              <w:textAlignment w:val="auto"/>
              <w:rPr>
                <w:rFonts w:eastAsiaTheme="minorHAnsi"/>
                <w:color w:val="auto"/>
                <w:kern w:val="2"/>
                <w:sz w:val="24"/>
                <w:szCs w:val="24"/>
                <w:lang w:eastAsia="en-US"/>
                <w14:ligatures w14:val="standardContextual"/>
              </w:rPr>
            </w:pPr>
            <w:r w:rsidRPr="002B2744">
              <w:rPr>
                <w:rFonts w:eastAsiaTheme="minorHAnsi"/>
                <w:color w:val="auto"/>
                <w:kern w:val="2"/>
                <w:sz w:val="24"/>
                <w:szCs w:val="24"/>
                <w:lang w:eastAsia="en-US"/>
                <w14:ligatures w14:val="standardContextual"/>
              </w:rPr>
              <w:t xml:space="preserve">In Task 1 (Part B) Shannon utilised Gibbs model of reflection to critically reflect on her development and whether she has successfully met her identified learning needs. Shannon refers to how supervision has been utilised to ensure she was working towards meeting her learning outcomes thus demonstrating that Shannon understands the importance of supervision in the development of social work practice and is using it effectively to support her growth and development. </w:t>
            </w:r>
          </w:p>
          <w:p w14:paraId="34649081" w14:textId="77777777" w:rsidR="00DC3CC5" w:rsidRPr="002B2744" w:rsidRDefault="00DC3CC5" w:rsidP="009D5C5F">
            <w:pPr>
              <w:overflowPunct/>
              <w:autoSpaceDE/>
              <w:autoSpaceDN/>
              <w:adjustRightInd/>
              <w:spacing w:after="160" w:line="360" w:lineRule="auto"/>
              <w:jc w:val="both"/>
              <w:textAlignment w:val="auto"/>
              <w:rPr>
                <w:rFonts w:eastAsiaTheme="minorHAnsi"/>
                <w:color w:val="auto"/>
                <w:kern w:val="2"/>
                <w:sz w:val="24"/>
                <w:szCs w:val="24"/>
                <w:lang w:eastAsia="en-US"/>
                <w14:ligatures w14:val="standardContextual"/>
              </w:rPr>
            </w:pPr>
            <w:r w:rsidRPr="002B2744">
              <w:rPr>
                <w:rFonts w:eastAsiaTheme="minorHAnsi"/>
                <w:iCs/>
                <w:color w:val="auto"/>
                <w:kern w:val="2"/>
                <w:sz w:val="24"/>
                <w:szCs w:val="24"/>
                <w:lang w:eastAsia="en-US"/>
                <w14:ligatures w14:val="standardContextual"/>
              </w:rPr>
              <w:t xml:space="preserve">Shannon has shared that her confidence and knowledge has grown during this program and evidence how this has come about through utilising </w:t>
            </w:r>
            <w:r w:rsidRPr="002B2744">
              <w:rPr>
                <w:rFonts w:eastAsiaTheme="minorHAnsi"/>
                <w:color w:val="auto"/>
                <w:kern w:val="2"/>
                <w:sz w:val="24"/>
                <w:szCs w:val="24"/>
                <w:lang w:val="en-US" w:eastAsia="en-US"/>
                <w14:ligatures w14:val="standardContextual"/>
              </w:rPr>
              <w:t xml:space="preserve">training to further her professional skills </w:t>
            </w:r>
            <w:proofErr w:type="gramStart"/>
            <w:r w:rsidRPr="002B2744">
              <w:rPr>
                <w:rFonts w:eastAsiaTheme="minorHAnsi"/>
                <w:color w:val="auto"/>
                <w:kern w:val="2"/>
                <w:sz w:val="24"/>
                <w:szCs w:val="24"/>
                <w:lang w:val="en-US" w:eastAsia="en-US"/>
                <w14:ligatures w14:val="standardContextual"/>
              </w:rPr>
              <w:t>and also</w:t>
            </w:r>
            <w:proofErr w:type="gramEnd"/>
            <w:r w:rsidRPr="002B2744">
              <w:rPr>
                <w:rFonts w:eastAsiaTheme="minorHAnsi"/>
                <w:color w:val="auto"/>
                <w:kern w:val="2"/>
                <w:sz w:val="24"/>
                <w:szCs w:val="24"/>
                <w:lang w:val="en-US" w:eastAsia="en-US"/>
                <w14:ligatures w14:val="standardContextual"/>
              </w:rPr>
              <w:t xml:space="preserve"> through direct practice experience of working with families who were in the court arena therefore having gained experience in </w:t>
            </w:r>
            <w:r w:rsidRPr="002B2744">
              <w:rPr>
                <w:rFonts w:eastAsiaTheme="minorHAnsi"/>
                <w:color w:val="auto"/>
                <w:kern w:val="2"/>
                <w:sz w:val="24"/>
                <w:szCs w:val="24"/>
                <w:lang w:eastAsia="en-US"/>
                <w14:ligatures w14:val="standardContextual"/>
              </w:rPr>
              <w:t>navigating different legislative frameworks, procedures and organisational requirements and timescales.</w:t>
            </w:r>
          </w:p>
          <w:p w14:paraId="716948F9" w14:textId="77777777" w:rsidR="00DC3CC5" w:rsidRDefault="00DC3CC5" w:rsidP="009D5C5F">
            <w:pPr>
              <w:spacing w:line="360" w:lineRule="auto"/>
              <w:jc w:val="both"/>
              <w:rPr>
                <w:rFonts w:eastAsiaTheme="minorHAnsi"/>
                <w:iCs/>
                <w:color w:val="auto"/>
                <w:kern w:val="2"/>
                <w:sz w:val="24"/>
                <w:szCs w:val="24"/>
                <w:lang w:eastAsia="en-US"/>
                <w14:ligatures w14:val="standardContextual"/>
              </w:rPr>
            </w:pPr>
            <w:r w:rsidRPr="002B2744">
              <w:rPr>
                <w:rFonts w:eastAsiaTheme="minorHAnsi"/>
                <w:iCs/>
                <w:color w:val="auto"/>
                <w:kern w:val="2"/>
                <w:sz w:val="24"/>
                <w:szCs w:val="24"/>
                <w:lang w:eastAsia="en-US"/>
                <w14:ligatures w14:val="standardContextual"/>
              </w:rPr>
              <w:lastRenderedPageBreak/>
              <w:t xml:space="preserve">Shannon has identified that there is still further development required in the confidence and skill of being assertive and has identified how she feels this can be achieved by shadowing or co-working with more experienced practitioners in the service allowing her to observe how they handle difficult situations. As Shannon’s Practice Leader I will ensure that Shannon is provided with these opportunities and utilise supervision to monitor and discuss her progress in this area. </w:t>
            </w:r>
          </w:p>
          <w:p w14:paraId="737A80A5" w14:textId="11086455" w:rsidR="00DC3CC5" w:rsidRPr="008B28E7" w:rsidRDefault="00DC3CC5" w:rsidP="009D5C5F">
            <w:pPr>
              <w:spacing w:line="360" w:lineRule="auto"/>
              <w:jc w:val="both"/>
              <w:rPr>
                <w:color w:val="auto"/>
                <w:sz w:val="24"/>
                <w:szCs w:val="24"/>
              </w:rPr>
            </w:pPr>
          </w:p>
        </w:tc>
      </w:tr>
      <w:tr w:rsidR="00DC3CC5" w:rsidRPr="008B28E7" w14:paraId="4978C34C" w14:textId="77777777" w:rsidTr="00D3203C">
        <w:tc>
          <w:tcPr>
            <w:tcW w:w="10070" w:type="dxa"/>
          </w:tcPr>
          <w:p w14:paraId="00940462" w14:textId="38E90E15" w:rsidR="00DC3CC5" w:rsidRDefault="00DC3CC5" w:rsidP="00DC3CC5">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20D61C56"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DF26FD">
        <w:rPr>
          <w:b/>
          <w:sz w:val="24"/>
          <w:szCs w:val="24"/>
        </w:rPr>
        <w:t>Shannon Leanne Thomas</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62D2F053"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DF26FD">
        <w:rPr>
          <w:b/>
          <w:sz w:val="24"/>
          <w:szCs w:val="24"/>
        </w:rPr>
        <w:t xml:space="preserve"> 2126269</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592841C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DF26FD">
        <w:rPr>
          <w:b/>
          <w:sz w:val="24"/>
          <w:szCs w:val="24"/>
        </w:rPr>
        <w:t xml:space="preserve"> </w:t>
      </w:r>
      <w:proofErr w:type="spellStart"/>
      <w:r w:rsidR="00DF26FD">
        <w:rPr>
          <w:b/>
          <w:sz w:val="24"/>
          <w:szCs w:val="24"/>
        </w:rPr>
        <w:t>Bodelffra</w:t>
      </w:r>
      <w:proofErr w:type="spellEnd"/>
      <w:r w:rsidR="00DF26FD">
        <w:rPr>
          <w:b/>
          <w:sz w:val="24"/>
          <w:szCs w:val="24"/>
        </w:rPr>
        <w:t xml:space="preserve">, </w:t>
      </w:r>
      <w:proofErr w:type="spellStart"/>
      <w:r w:rsidR="00DF26FD">
        <w:rPr>
          <w:b/>
          <w:sz w:val="24"/>
          <w:szCs w:val="24"/>
        </w:rPr>
        <w:t>Rhosgoch</w:t>
      </w:r>
      <w:proofErr w:type="spellEnd"/>
      <w:r w:rsidR="00DF26FD">
        <w:rPr>
          <w:b/>
          <w:sz w:val="24"/>
          <w:szCs w:val="24"/>
        </w:rPr>
        <w:t>, Anglesey, LL66 0AN.</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87FC6F2" w14:textId="77777777" w:rsidR="00DF26FD" w:rsidRDefault="004923DA" w:rsidP="00DF26FD">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DF26FD">
        <w:rPr>
          <w:b/>
          <w:sz w:val="24"/>
          <w:szCs w:val="24"/>
        </w:rPr>
        <w:t xml:space="preserve"> 07568143469</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2CA3F7F5"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DF26FD">
        <w:rPr>
          <w:b/>
          <w:sz w:val="24"/>
          <w:szCs w:val="24"/>
        </w:rPr>
        <w:t xml:space="preserve"> </w:t>
      </w:r>
      <w:r w:rsidR="00DF26FD" w:rsidRPr="004F40D2">
        <w:rPr>
          <w:b/>
          <w:sz w:val="24"/>
          <w:szCs w:val="24"/>
        </w:rPr>
        <w:t>2126269@student.uwtsd.ac.uk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7872157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DF26FD">
        <w:rPr>
          <w:b/>
          <w:sz w:val="24"/>
          <w:szCs w:val="24"/>
        </w:rPr>
        <w:t>01/02/2020</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7391599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DF26FD">
        <w:rPr>
          <w:b/>
          <w:sz w:val="24"/>
          <w:szCs w:val="24"/>
        </w:rPr>
        <w:t xml:space="preserve"> 05/02/2020</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516A6903"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DF26FD">
        <w:rPr>
          <w:b/>
          <w:sz w:val="24"/>
          <w:szCs w:val="24"/>
        </w:rPr>
        <w:t xml:space="preserve"> Isle of Anglesey County Council</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3C39398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DF26FD">
        <w:rPr>
          <w:b/>
          <w:sz w:val="24"/>
          <w:szCs w:val="24"/>
        </w:rPr>
        <w:t xml:space="preserve"> Maria Jones</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75543183"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DF26FD">
        <w:rPr>
          <w:b/>
          <w:sz w:val="24"/>
          <w:szCs w:val="24"/>
        </w:rPr>
        <w:t xml:space="preserve"> </w:t>
      </w:r>
      <w:r w:rsidR="00DF26FD" w:rsidRPr="004F40D2">
        <w:rPr>
          <w:b/>
          <w:sz w:val="24"/>
          <w:szCs w:val="24"/>
        </w:rPr>
        <w:t>Isle of Anglesey County Council</w:t>
      </w:r>
      <w:r w:rsidR="00DF26FD">
        <w:rPr>
          <w:b/>
          <w:sz w:val="24"/>
          <w:szCs w:val="24"/>
        </w:rPr>
        <w:t xml:space="preserve">, </w:t>
      </w:r>
      <w:r w:rsidR="00DF26FD" w:rsidRPr="004F40D2">
        <w:rPr>
          <w:b/>
          <w:sz w:val="24"/>
          <w:szCs w:val="24"/>
        </w:rPr>
        <w:t>Council Offices</w:t>
      </w:r>
      <w:r w:rsidR="00DF26FD">
        <w:rPr>
          <w:b/>
          <w:sz w:val="24"/>
          <w:szCs w:val="24"/>
        </w:rPr>
        <w:t xml:space="preserve">, </w:t>
      </w:r>
      <w:r w:rsidR="00DF26FD" w:rsidRPr="004F40D2">
        <w:rPr>
          <w:b/>
          <w:sz w:val="24"/>
          <w:szCs w:val="24"/>
        </w:rPr>
        <w:t>Llangefni</w:t>
      </w:r>
      <w:r w:rsidR="00DF26FD">
        <w:rPr>
          <w:b/>
          <w:sz w:val="24"/>
          <w:szCs w:val="24"/>
        </w:rPr>
        <w:t xml:space="preserve">, </w:t>
      </w:r>
      <w:r w:rsidR="00DF26FD" w:rsidRPr="004F40D2">
        <w:rPr>
          <w:b/>
          <w:sz w:val="24"/>
          <w:szCs w:val="24"/>
        </w:rPr>
        <w:t>Anglesey</w:t>
      </w:r>
      <w:r w:rsidR="00DF26FD">
        <w:rPr>
          <w:b/>
          <w:sz w:val="24"/>
          <w:szCs w:val="24"/>
        </w:rPr>
        <w:t xml:space="preserve">, </w:t>
      </w:r>
      <w:r w:rsidR="00DF26FD" w:rsidRPr="004F40D2">
        <w:rPr>
          <w:b/>
          <w:sz w:val="24"/>
          <w:szCs w:val="24"/>
        </w:rPr>
        <w:t>LL77 7TW</w:t>
      </w: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0AB192A3"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DF26FD">
        <w:rPr>
          <w:b/>
          <w:sz w:val="24"/>
          <w:szCs w:val="24"/>
        </w:rPr>
        <w:t xml:space="preserve"> </w:t>
      </w:r>
      <w:r w:rsidR="00DF26FD" w:rsidRPr="004F40D2">
        <w:rPr>
          <w:b/>
          <w:sz w:val="24"/>
          <w:szCs w:val="24"/>
        </w:rPr>
        <w:t>01248 752935</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097D657F"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roofErr w:type="spellStart"/>
      <w:r w:rsidR="00DF26FD" w:rsidRPr="004F40D2">
        <w:rPr>
          <w:b/>
          <w:sz w:val="24"/>
          <w:szCs w:val="24"/>
        </w:rPr>
        <w:t>MariaJones@ynysmon.llyw.cymru</w:t>
      </w:r>
      <w:proofErr w:type="spellEnd"/>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54D440EB"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Pr>
          <w:b/>
          <w:sz w:val="24"/>
          <w:szCs w:val="24"/>
        </w:rPr>
        <w:t>English</w:t>
      </w:r>
      <w:proofErr w:type="spellEnd"/>
      <w:r>
        <w:rPr>
          <w:b/>
          <w:sz w:val="24"/>
          <w:szCs w:val="24"/>
        </w:rPr>
        <w:t xml:space="preserve"> only </w:t>
      </w:r>
      <w:r w:rsidR="00DF26FD">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25325785"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DF26FD">
        <w:rPr>
          <w:b/>
          <w:sz w:val="24"/>
          <w:szCs w:val="24"/>
        </w:rPr>
        <w:t xml:space="preserve"> Angharad Roberts</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7EFEDA8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DF26FD">
        <w:rPr>
          <w:b/>
          <w:sz w:val="24"/>
          <w:szCs w:val="24"/>
        </w:rPr>
        <w:t xml:space="preserve"> </w:t>
      </w:r>
      <w:r w:rsidR="00DF26FD" w:rsidRPr="004F40D2">
        <w:rPr>
          <w:b/>
          <w:sz w:val="24"/>
          <w:szCs w:val="24"/>
        </w:rPr>
        <w:t>Isle of Anglesey County Council</w:t>
      </w:r>
      <w:r w:rsidR="00DF26FD">
        <w:rPr>
          <w:b/>
          <w:sz w:val="24"/>
          <w:szCs w:val="24"/>
        </w:rPr>
        <w:t xml:space="preserve">, </w:t>
      </w:r>
      <w:r w:rsidR="00DF26FD" w:rsidRPr="004F40D2">
        <w:rPr>
          <w:b/>
          <w:sz w:val="24"/>
          <w:szCs w:val="24"/>
        </w:rPr>
        <w:t>Council Offices</w:t>
      </w:r>
      <w:r w:rsidR="00DF26FD">
        <w:rPr>
          <w:b/>
          <w:sz w:val="24"/>
          <w:szCs w:val="24"/>
        </w:rPr>
        <w:t xml:space="preserve">, </w:t>
      </w:r>
      <w:r w:rsidR="00DF26FD" w:rsidRPr="004F40D2">
        <w:rPr>
          <w:b/>
          <w:sz w:val="24"/>
          <w:szCs w:val="24"/>
        </w:rPr>
        <w:t>Llangefni</w:t>
      </w:r>
      <w:r w:rsidR="00DF26FD">
        <w:rPr>
          <w:b/>
          <w:sz w:val="24"/>
          <w:szCs w:val="24"/>
        </w:rPr>
        <w:t xml:space="preserve">, </w:t>
      </w:r>
      <w:r w:rsidR="00DF26FD" w:rsidRPr="004F40D2">
        <w:rPr>
          <w:b/>
          <w:sz w:val="24"/>
          <w:szCs w:val="24"/>
        </w:rPr>
        <w:t>Anglesey</w:t>
      </w:r>
      <w:r w:rsidR="00DF26FD">
        <w:rPr>
          <w:b/>
          <w:sz w:val="24"/>
          <w:szCs w:val="24"/>
        </w:rPr>
        <w:t xml:space="preserve">, </w:t>
      </w:r>
      <w:r w:rsidR="00DF26FD" w:rsidRPr="004F40D2">
        <w:rPr>
          <w:b/>
          <w:sz w:val="24"/>
          <w:szCs w:val="24"/>
        </w:rPr>
        <w:t>LL77 7TW</w:t>
      </w: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1060ACD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DF26FD">
        <w:rPr>
          <w:b/>
          <w:sz w:val="24"/>
          <w:szCs w:val="24"/>
        </w:rPr>
        <w:t xml:space="preserve"> 0</w:t>
      </w:r>
      <w:r w:rsidR="00DF26FD" w:rsidRPr="00337410">
        <w:rPr>
          <w:b/>
          <w:sz w:val="24"/>
          <w:szCs w:val="24"/>
        </w:rPr>
        <w:t>1248 751876 / 07776226527</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B7C6009" w14:textId="2AB4760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DF26FD">
        <w:rPr>
          <w:b/>
          <w:sz w:val="24"/>
          <w:szCs w:val="24"/>
        </w:rPr>
        <w:t xml:space="preserve"> </w:t>
      </w:r>
      <w:hyperlink r:id="rId26" w:history="1">
        <w:r w:rsidR="00DF26FD" w:rsidRPr="00337410">
          <w:rPr>
            <w:rStyle w:val="Hyperlink"/>
            <w:b/>
            <w:sz w:val="24"/>
            <w:szCs w:val="24"/>
          </w:rPr>
          <w:t>AngharadRoberts@ynysmon.llyw.cymru</w:t>
        </w:r>
      </w:hyperlink>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7DDDC289" w:rsidR="004923DA" w:rsidRDefault="004923DA" w:rsidP="00FF7EBB">
            <w:pPr>
              <w:jc w:val="both"/>
              <w:rPr>
                <w:b/>
                <w:sz w:val="24"/>
                <w:szCs w:val="24"/>
              </w:rPr>
            </w:pPr>
            <w:r w:rsidRPr="008B28E7">
              <w:rPr>
                <w:b/>
                <w:sz w:val="24"/>
                <w:szCs w:val="24"/>
              </w:rPr>
              <w:t>Name:</w:t>
            </w:r>
            <w:r w:rsidR="00EC3BF3">
              <w:rPr>
                <w:b/>
                <w:sz w:val="24"/>
                <w:szCs w:val="24"/>
              </w:rPr>
              <w:t xml:space="preserve"> Victoria Jayne Jenkinson</w:t>
            </w:r>
          </w:p>
          <w:p w14:paraId="4EF4A770" w14:textId="77777777" w:rsidR="004923DA" w:rsidRPr="008B28E7" w:rsidRDefault="004923DA" w:rsidP="00FF7EBB">
            <w:pPr>
              <w:jc w:val="both"/>
              <w:rPr>
                <w:b/>
                <w:sz w:val="24"/>
                <w:szCs w:val="24"/>
              </w:rPr>
            </w:pPr>
          </w:p>
          <w:p w14:paraId="0DC3E2EC" w14:textId="2CA04F2E" w:rsidR="009D59C2" w:rsidRDefault="004923DA" w:rsidP="00FF7EBB">
            <w:pPr>
              <w:jc w:val="both"/>
              <w:rPr>
                <w:b/>
                <w:sz w:val="24"/>
                <w:szCs w:val="24"/>
              </w:rPr>
            </w:pPr>
            <w:r w:rsidRPr="008B28E7">
              <w:rPr>
                <w:b/>
                <w:sz w:val="24"/>
                <w:szCs w:val="24"/>
              </w:rPr>
              <w:t xml:space="preserve">Work Address: </w:t>
            </w:r>
            <w:r w:rsidR="00EC3BF3" w:rsidRPr="004F40D2">
              <w:rPr>
                <w:b/>
                <w:sz w:val="24"/>
                <w:szCs w:val="24"/>
              </w:rPr>
              <w:t>Isle of Anglesey County Council</w:t>
            </w:r>
            <w:r w:rsidR="00EC3BF3">
              <w:rPr>
                <w:b/>
                <w:sz w:val="24"/>
                <w:szCs w:val="24"/>
              </w:rPr>
              <w:t xml:space="preserve">, </w:t>
            </w:r>
            <w:r w:rsidR="00EC3BF3" w:rsidRPr="004F40D2">
              <w:rPr>
                <w:b/>
                <w:sz w:val="24"/>
                <w:szCs w:val="24"/>
              </w:rPr>
              <w:t>Council Offices</w:t>
            </w:r>
            <w:r w:rsidR="00EC3BF3">
              <w:rPr>
                <w:b/>
                <w:sz w:val="24"/>
                <w:szCs w:val="24"/>
              </w:rPr>
              <w:t xml:space="preserve">, </w:t>
            </w:r>
            <w:r w:rsidR="00EC3BF3" w:rsidRPr="004F40D2">
              <w:rPr>
                <w:b/>
                <w:sz w:val="24"/>
                <w:szCs w:val="24"/>
              </w:rPr>
              <w:t>Llangefni</w:t>
            </w:r>
            <w:r w:rsidR="00EC3BF3">
              <w:rPr>
                <w:b/>
                <w:sz w:val="24"/>
                <w:szCs w:val="24"/>
              </w:rPr>
              <w:t xml:space="preserve">, </w:t>
            </w:r>
            <w:r w:rsidR="00EC3BF3" w:rsidRPr="004F40D2">
              <w:rPr>
                <w:b/>
                <w:sz w:val="24"/>
                <w:szCs w:val="24"/>
              </w:rPr>
              <w:t>Anglesey</w:t>
            </w:r>
            <w:r w:rsidR="00EC3BF3">
              <w:rPr>
                <w:b/>
                <w:sz w:val="24"/>
                <w:szCs w:val="24"/>
              </w:rPr>
              <w:t xml:space="preserve">, </w:t>
            </w:r>
            <w:r w:rsidR="00EC3BF3" w:rsidRPr="004F40D2">
              <w:rPr>
                <w:b/>
                <w:sz w:val="24"/>
                <w:szCs w:val="24"/>
              </w:rPr>
              <w:t>LL77 7TW</w:t>
            </w:r>
          </w:p>
          <w:p w14:paraId="12053DB3" w14:textId="77777777" w:rsidR="004923DA" w:rsidRPr="008B28E7" w:rsidRDefault="004923DA" w:rsidP="00FF7EBB">
            <w:pPr>
              <w:jc w:val="both"/>
              <w:rPr>
                <w:b/>
                <w:sz w:val="24"/>
                <w:szCs w:val="24"/>
              </w:rPr>
            </w:pPr>
          </w:p>
          <w:p w14:paraId="6E1CBC17" w14:textId="7176F775" w:rsidR="004923DA" w:rsidRPr="008B28E7" w:rsidRDefault="004923DA" w:rsidP="00FF7EBB">
            <w:pPr>
              <w:jc w:val="both"/>
              <w:rPr>
                <w:b/>
                <w:sz w:val="24"/>
                <w:szCs w:val="24"/>
              </w:rPr>
            </w:pPr>
            <w:r w:rsidRPr="008B28E7">
              <w:rPr>
                <w:b/>
                <w:sz w:val="24"/>
                <w:szCs w:val="24"/>
              </w:rPr>
              <w:t>Professional Qualification and date of qualification:</w:t>
            </w:r>
            <w:r w:rsidR="00EC3BF3">
              <w:rPr>
                <w:b/>
                <w:sz w:val="24"/>
                <w:szCs w:val="24"/>
              </w:rPr>
              <w:t xml:space="preserve"> Social Worker - </w:t>
            </w:r>
            <w:r w:rsidR="00EC3BF3" w:rsidRPr="00337410">
              <w:rPr>
                <w:b/>
                <w:sz w:val="24"/>
                <w:szCs w:val="24"/>
              </w:rPr>
              <w:t>19/09/2017</w:t>
            </w:r>
          </w:p>
          <w:p w14:paraId="5F68A3CF" w14:textId="77777777" w:rsidR="004923DA" w:rsidRDefault="004923DA" w:rsidP="00FF7EBB">
            <w:pPr>
              <w:jc w:val="both"/>
              <w:rPr>
                <w:b/>
                <w:sz w:val="24"/>
                <w:szCs w:val="24"/>
              </w:rPr>
            </w:pPr>
          </w:p>
          <w:p w14:paraId="4C6113F1" w14:textId="1BE11966" w:rsidR="004923DA" w:rsidRDefault="009D59C2" w:rsidP="00FF7EBB">
            <w:pPr>
              <w:jc w:val="both"/>
              <w:rPr>
                <w:b/>
                <w:sz w:val="24"/>
                <w:szCs w:val="24"/>
              </w:rPr>
            </w:pPr>
            <w:r>
              <w:rPr>
                <w:b/>
                <w:sz w:val="24"/>
                <w:szCs w:val="24"/>
              </w:rPr>
              <w:t>T</w:t>
            </w:r>
            <w:r w:rsidR="004923DA" w:rsidRPr="008B28E7">
              <w:rPr>
                <w:b/>
                <w:sz w:val="24"/>
                <w:szCs w:val="24"/>
              </w:rPr>
              <w:t>elephone number:</w:t>
            </w:r>
            <w:r w:rsidR="00EC3BF3">
              <w:rPr>
                <w:b/>
                <w:sz w:val="24"/>
                <w:szCs w:val="24"/>
              </w:rPr>
              <w:t xml:space="preserve"> </w:t>
            </w:r>
            <w:r w:rsidR="00EC3BF3" w:rsidRPr="00337410">
              <w:rPr>
                <w:b/>
                <w:sz w:val="24"/>
                <w:szCs w:val="24"/>
              </w:rPr>
              <w:t>01248 750057</w:t>
            </w:r>
          </w:p>
          <w:p w14:paraId="0BB87919" w14:textId="548A11EF" w:rsidR="009D59C2" w:rsidRDefault="009D59C2" w:rsidP="00FF7EBB">
            <w:pPr>
              <w:jc w:val="both"/>
              <w:rPr>
                <w:b/>
                <w:sz w:val="24"/>
                <w:szCs w:val="24"/>
              </w:rPr>
            </w:pPr>
          </w:p>
          <w:p w14:paraId="4FDEE73F" w14:textId="73735BCF" w:rsidR="009D59C2" w:rsidRPr="008B28E7" w:rsidRDefault="009D59C2" w:rsidP="00FF7EBB">
            <w:pPr>
              <w:jc w:val="both"/>
              <w:rPr>
                <w:b/>
                <w:sz w:val="24"/>
                <w:szCs w:val="24"/>
              </w:rPr>
            </w:pPr>
            <w:r>
              <w:rPr>
                <w:b/>
                <w:sz w:val="24"/>
                <w:szCs w:val="24"/>
              </w:rPr>
              <w:t>Email address:</w:t>
            </w:r>
            <w:r w:rsidR="00EC3BF3">
              <w:rPr>
                <w:b/>
                <w:sz w:val="24"/>
                <w:szCs w:val="24"/>
              </w:rPr>
              <w:t xml:space="preserve"> </w:t>
            </w:r>
            <w:r w:rsidR="00EC3BF3" w:rsidRPr="00337410">
              <w:rPr>
                <w:b/>
                <w:sz w:val="24"/>
                <w:szCs w:val="24"/>
              </w:rPr>
              <w:t>VickyJenkinson@ynysmon.gov.uk</w:t>
            </w:r>
          </w:p>
          <w:p w14:paraId="4346D2ED" w14:textId="77777777" w:rsidR="00B17FA0" w:rsidRPr="008B28E7" w:rsidRDefault="00B17FA0" w:rsidP="000E38C3">
            <w:pPr>
              <w:jc w:val="both"/>
              <w:rPr>
                <w:b/>
                <w:sz w:val="24"/>
                <w:szCs w:val="24"/>
              </w:rPr>
            </w:pPr>
          </w:p>
        </w:tc>
      </w:tr>
    </w:tbl>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w:t>
      </w:r>
      <w:proofErr w:type="gramStart"/>
      <w:r w:rsidR="0075704F">
        <w:rPr>
          <w:sz w:val="24"/>
          <w:szCs w:val="24"/>
        </w:rPr>
        <w:t>e.g.</w:t>
      </w:r>
      <w:proofErr w:type="gramEnd"/>
      <w:r w:rsidR="0075704F">
        <w:rPr>
          <w:sz w:val="24"/>
          <w:szCs w:val="24"/>
        </w:rPr>
        <w:t xml:space="preserve">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3AE0C9AE"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w:t>
      </w:r>
      <w:r w:rsidR="005832DA">
        <w:rPr>
          <w:sz w:val="24"/>
          <w:szCs w:val="24"/>
        </w:rPr>
        <w:t xml:space="preserve"> </w:t>
      </w:r>
      <w:r w:rsidR="005832DA">
        <w:rPr>
          <w:noProof/>
          <w:sz w:val="22"/>
          <w:szCs w:val="22"/>
        </w:rPr>
        <w:drawing>
          <wp:inline distT="0" distB="0" distL="0" distR="0" wp14:anchorId="4AC5551B" wp14:editId="0F5ED749">
            <wp:extent cx="1115695" cy="219710"/>
            <wp:effectExtent l="0" t="0" r="0" b="0"/>
            <wp:docPr id="514289766" name="Picture 5142897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115695" cy="219710"/>
                    </a:xfrm>
                    <a:prstGeom prst="rect">
                      <a:avLst/>
                    </a:prstGeom>
                    <a:noFill/>
                  </pic:spPr>
                </pic:pic>
              </a:graphicData>
            </a:graphic>
          </wp:inline>
        </w:drawing>
      </w:r>
      <w:r w:rsidR="005832DA" w:rsidRPr="008B28E7">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0F8F4232"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C5F">
        <w:rPr>
          <w:sz w:val="24"/>
          <w:szCs w:val="24"/>
        </w:rPr>
        <w:t>19</w:t>
      </w:r>
      <w:r w:rsidR="005832DA">
        <w:rPr>
          <w:sz w:val="24"/>
          <w:szCs w:val="24"/>
        </w:rPr>
        <w:t>.10.2023</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55FD2156"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6AF4C5EB" w:rsidR="004923DA" w:rsidRDefault="005832DA" w:rsidP="00FF7EBB">
      <w:pPr>
        <w:pBdr>
          <w:top w:val="single" w:sz="6" w:space="1" w:color="auto"/>
          <w:left w:val="single" w:sz="6" w:space="1" w:color="auto"/>
          <w:bottom w:val="single" w:sz="6" w:space="1" w:color="auto"/>
          <w:right w:val="single" w:sz="6" w:space="1" w:color="auto"/>
        </w:pBdr>
        <w:jc w:val="both"/>
        <w:rPr>
          <w:sz w:val="24"/>
          <w:szCs w:val="24"/>
        </w:rPr>
      </w:pPr>
      <w:r>
        <w:rPr>
          <w:noProof/>
          <w:sz w:val="24"/>
          <w:szCs w:val="24"/>
        </w:rPr>
        <w:drawing>
          <wp:anchor distT="0" distB="0" distL="114300" distR="114300" simplePos="0" relativeHeight="251661312" behindDoc="0" locked="0" layoutInCell="1" allowOverlap="1" wp14:anchorId="58EDF341" wp14:editId="7C6551A7">
            <wp:simplePos x="0" y="0"/>
            <wp:positionH relativeFrom="column">
              <wp:posOffset>652145</wp:posOffset>
            </wp:positionH>
            <wp:positionV relativeFrom="paragraph">
              <wp:posOffset>53975</wp:posOffset>
            </wp:positionV>
            <wp:extent cx="1195070" cy="467995"/>
            <wp:effectExtent l="0" t="0" r="0" b="1905"/>
            <wp:wrapSquare wrapText="bothSides"/>
            <wp:docPr id="260200183" name="Picture 260200183" descr="A close up of a no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65351" name="Picture 1" descr="A close up of a note&#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195070" cy="467995"/>
                    </a:xfrm>
                    <a:prstGeom prst="rect">
                      <a:avLst/>
                    </a:prstGeom>
                  </pic:spPr>
                </pic:pic>
              </a:graphicData>
            </a:graphic>
            <wp14:sizeRelH relativeFrom="margin">
              <wp14:pctWidth>0</wp14:pctWidth>
            </wp14:sizeRelH>
            <wp14:sizeRelV relativeFrom="margin">
              <wp14:pctHeight>0</wp14:pctHeight>
            </wp14:sizeRelV>
          </wp:anchor>
        </w:drawing>
      </w:r>
    </w:p>
    <w:p w14:paraId="6B500D52" w14:textId="320D39CA"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1E6637E2"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proofErr w:type="gramStart"/>
      <w:r w:rsidR="009D59C2">
        <w:rPr>
          <w:sz w:val="24"/>
          <w:szCs w:val="24"/>
        </w:rPr>
        <w:t xml:space="preserve"> </w:t>
      </w:r>
      <w:r w:rsidRPr="008B28E7">
        <w:rPr>
          <w:sz w:val="24"/>
          <w:szCs w:val="24"/>
        </w:rPr>
        <w:t xml:space="preserve"> </w:t>
      </w:r>
      <w:r w:rsidR="005832DA" w:rsidRPr="008B28E7">
        <w:rPr>
          <w:sz w:val="24"/>
          <w:szCs w:val="24"/>
        </w:rPr>
        <w:t xml:space="preserve"> </w:t>
      </w:r>
      <w:r w:rsidRPr="008B28E7">
        <w:rPr>
          <w:sz w:val="24"/>
          <w:szCs w:val="24"/>
        </w:rPr>
        <w:t>(</w:t>
      </w:r>
      <w:proofErr w:type="gramEnd"/>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45639925"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5832DA">
        <w:rPr>
          <w:sz w:val="24"/>
          <w:szCs w:val="24"/>
        </w:rPr>
        <w:t>26.09.2023</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13CF9A2B" w:rsidR="00335C41" w:rsidRPr="00D3203C" w:rsidRDefault="00335C41" w:rsidP="00335C41">
            <w:pPr>
              <w:ind w:right="180"/>
              <w:jc w:val="both"/>
              <w:rPr>
                <w:sz w:val="24"/>
                <w:szCs w:val="24"/>
              </w:rPr>
            </w:pPr>
            <w:r w:rsidRPr="00D3203C">
              <w:rPr>
                <w:sz w:val="24"/>
                <w:szCs w:val="24"/>
              </w:rPr>
              <w:t>Signed</w:t>
            </w:r>
            <w:r w:rsidR="009D5C5F">
              <w:rPr>
                <w:sz w:val="24"/>
                <w:szCs w:val="24"/>
              </w:rPr>
              <w:t xml:space="preserve">: </w:t>
            </w:r>
            <w:r w:rsidR="009D5C5F" w:rsidRPr="00FC512F">
              <w:rPr>
                <w:noProof/>
              </w:rPr>
              <w:drawing>
                <wp:inline distT="0" distB="0" distL="0" distR="0" wp14:anchorId="1E5A30E0" wp14:editId="0511BF45">
                  <wp:extent cx="1466850" cy="67945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466850" cy="679450"/>
                          </a:xfrm>
                          <a:prstGeom prst="rect">
                            <a:avLst/>
                          </a:prstGeom>
                          <a:noFill/>
                          <a:ln>
                            <a:noFill/>
                          </a:ln>
                        </pic:spPr>
                      </pic:pic>
                    </a:graphicData>
                  </a:graphic>
                </wp:inline>
              </w:drawing>
            </w:r>
            <w:r w:rsidRPr="00D3203C">
              <w:rPr>
                <w:sz w:val="24"/>
                <w:szCs w:val="24"/>
              </w:rPr>
              <w:t xml:space="preserve"> (Mentor)</w:t>
            </w:r>
          </w:p>
          <w:p w14:paraId="5D3F0767" w14:textId="77777777" w:rsidR="00335C41" w:rsidRPr="00D3203C" w:rsidRDefault="00335C41" w:rsidP="00335C41">
            <w:pPr>
              <w:ind w:right="180"/>
              <w:jc w:val="both"/>
              <w:rPr>
                <w:sz w:val="24"/>
                <w:szCs w:val="24"/>
              </w:rPr>
            </w:pPr>
          </w:p>
          <w:p w14:paraId="24E1B8A5" w14:textId="08096074" w:rsidR="00335C41" w:rsidRPr="00D3203C" w:rsidRDefault="00335C41" w:rsidP="00335C41">
            <w:pPr>
              <w:ind w:right="180"/>
              <w:jc w:val="both"/>
              <w:rPr>
                <w:sz w:val="24"/>
                <w:szCs w:val="24"/>
              </w:rPr>
            </w:pPr>
            <w:r w:rsidRPr="00D3203C">
              <w:rPr>
                <w:sz w:val="24"/>
                <w:szCs w:val="24"/>
              </w:rPr>
              <w:t>Date</w:t>
            </w:r>
            <w:r w:rsidR="009D5C5F">
              <w:rPr>
                <w:sz w:val="24"/>
                <w:szCs w:val="24"/>
              </w:rPr>
              <w:t>: 19.10.2023</w:t>
            </w:r>
            <w:r w:rsidRPr="00D3203C">
              <w:rPr>
                <w:sz w:val="24"/>
                <w:szCs w:val="24"/>
              </w:rPr>
              <w:t>_________________</w:t>
            </w:r>
          </w:p>
          <w:p w14:paraId="21FFCE4E" w14:textId="13153E0B" w:rsidR="00335C41" w:rsidRPr="00706BB5" w:rsidRDefault="00335C41" w:rsidP="00A1622A">
            <w:pPr>
              <w:keepNext/>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proofErr w:type="gramStart"/>
      <w:r w:rsidR="009D59C2">
        <w:rPr>
          <w:color w:val="auto"/>
          <w:sz w:val="24"/>
          <w:szCs w:val="24"/>
        </w:rPr>
        <w:t>learner;</w:t>
      </w:r>
      <w:proofErr w:type="gramEnd"/>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w:t>
      </w:r>
      <w:proofErr w:type="gramStart"/>
      <w:r w:rsidRPr="008B28E7">
        <w:rPr>
          <w:color w:val="auto"/>
          <w:sz w:val="24"/>
          <w:szCs w:val="24"/>
        </w:rPr>
        <w:t>undertaken</w:t>
      </w:r>
      <w:r w:rsidR="009D59C2">
        <w:rPr>
          <w:color w:val="auto"/>
          <w:sz w:val="24"/>
          <w:szCs w:val="24"/>
        </w:rPr>
        <w:t>;</w:t>
      </w:r>
      <w:proofErr w:type="gramEnd"/>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w:t>
      </w:r>
      <w:proofErr w:type="gramStart"/>
      <w:r w:rsidRPr="008B28E7">
        <w:rPr>
          <w:color w:val="auto"/>
          <w:sz w:val="24"/>
          <w:szCs w:val="24"/>
        </w:rPr>
        <w:t>undertaken</w:t>
      </w:r>
      <w:r w:rsidR="009D59C2">
        <w:rPr>
          <w:color w:val="auto"/>
          <w:sz w:val="24"/>
          <w:szCs w:val="24"/>
        </w:rPr>
        <w:t>;</w:t>
      </w:r>
      <w:proofErr w:type="gramEnd"/>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w:t>
      </w:r>
      <w:proofErr w:type="gramStart"/>
      <w:r w:rsidRPr="008B28E7">
        <w:rPr>
          <w:color w:val="auto"/>
          <w:sz w:val="24"/>
          <w:szCs w:val="24"/>
        </w:rPr>
        <w:t>demonstrated</w:t>
      </w:r>
      <w:r w:rsidR="009D59C2">
        <w:rPr>
          <w:color w:val="auto"/>
          <w:sz w:val="24"/>
          <w:szCs w:val="24"/>
        </w:rPr>
        <w:t>;</w:t>
      </w:r>
      <w:proofErr w:type="gramEnd"/>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 xml:space="preserve">Practice and National Occupational </w:t>
      </w:r>
      <w:proofErr w:type="gramStart"/>
      <w:r w:rsidRPr="008B28E7">
        <w:rPr>
          <w:color w:val="auto"/>
          <w:sz w:val="24"/>
          <w:szCs w:val="24"/>
        </w:rPr>
        <w:t>Standards</w:t>
      </w:r>
      <w:r w:rsidR="009D59C2">
        <w:rPr>
          <w:color w:val="auto"/>
          <w:sz w:val="24"/>
          <w:szCs w:val="24"/>
        </w:rPr>
        <w:t>;</w:t>
      </w:r>
      <w:proofErr w:type="gramEnd"/>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w:t>
      </w:r>
      <w:proofErr w:type="gramStart"/>
      <w:r w:rsidRPr="008B28E7">
        <w:rPr>
          <w:color w:val="auto"/>
          <w:sz w:val="24"/>
          <w:szCs w:val="24"/>
        </w:rPr>
        <w:t>learner</w:t>
      </w:r>
      <w:r w:rsidR="009D59C2">
        <w:rPr>
          <w:color w:val="auto"/>
          <w:sz w:val="24"/>
          <w:szCs w:val="24"/>
        </w:rPr>
        <w:t>;</w:t>
      </w:r>
      <w:proofErr w:type="gramEnd"/>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w:t>
      </w:r>
      <w:proofErr w:type="gramStart"/>
      <w:r w:rsidRPr="008B28E7">
        <w:rPr>
          <w:color w:val="auto"/>
          <w:sz w:val="24"/>
          <w:szCs w:val="24"/>
        </w:rPr>
        <w:t>practice</w:t>
      </w:r>
      <w:r w:rsidR="009D59C2">
        <w:rPr>
          <w:color w:val="auto"/>
          <w:sz w:val="24"/>
          <w:szCs w:val="24"/>
        </w:rPr>
        <w:t>;</w:t>
      </w:r>
      <w:proofErr w:type="gramEnd"/>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w:t>
      </w:r>
      <w:proofErr w:type="gramStart"/>
      <w:r w:rsidR="004B5553" w:rsidRPr="001E2EB6">
        <w:rPr>
          <w:color w:val="auto"/>
          <w:sz w:val="24"/>
          <w:szCs w:val="24"/>
        </w:rPr>
        <w:t>skills</w:t>
      </w:r>
      <w:r w:rsidR="009D59C2" w:rsidRPr="001E2EB6">
        <w:rPr>
          <w:color w:val="auto"/>
          <w:sz w:val="24"/>
          <w:szCs w:val="24"/>
        </w:rPr>
        <w:t>;</w:t>
      </w:r>
      <w:proofErr w:type="gramEnd"/>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21492116"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DF38F3">
        <w:rPr>
          <w:caps/>
          <w:sz w:val="24"/>
          <w:szCs w:val="24"/>
        </w:rPr>
        <w:t>Angharad roberts</w:t>
      </w:r>
      <w:r w:rsidR="009D59C2">
        <w:rPr>
          <w:caps/>
          <w:sz w:val="24"/>
          <w:szCs w:val="24"/>
        </w:rPr>
        <w:t xml:space="preserve"> </w:t>
      </w:r>
    </w:p>
    <w:p w14:paraId="7C11F360" w14:textId="4E54056E"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DF38F3">
        <w:rPr>
          <w:noProof/>
          <w:sz w:val="24"/>
          <w:szCs w:val="24"/>
        </w:rPr>
        <w:drawing>
          <wp:inline distT="0" distB="0" distL="0" distR="0" wp14:anchorId="08612D3F" wp14:editId="13118D07">
            <wp:extent cx="1469390" cy="676910"/>
            <wp:effectExtent l="0" t="0" r="0" b="8890"/>
            <wp:docPr id="3" name="Picture 3"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ignature on a white background&#10;&#10;Description automatically generate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469390" cy="676910"/>
                    </a:xfrm>
                    <a:prstGeom prst="rect">
                      <a:avLst/>
                    </a:prstGeom>
                    <a:noFill/>
                  </pic:spPr>
                </pic:pic>
              </a:graphicData>
            </a:graphic>
          </wp:inline>
        </w:drawing>
      </w:r>
    </w:p>
    <w:p w14:paraId="57B2A00A" w14:textId="79E576D9"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DF38F3">
        <w:rPr>
          <w:sz w:val="24"/>
          <w:szCs w:val="24"/>
        </w:rPr>
        <w:t>: 19.10.2022</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4797F426" w14:textId="77777777" w:rsidR="00986C0B" w:rsidRDefault="00986C0B">
            <w:pPr>
              <w:rPr>
                <w:sz w:val="24"/>
                <w:szCs w:val="24"/>
              </w:rPr>
            </w:pPr>
          </w:p>
          <w:p w14:paraId="63EF7732" w14:textId="4D027B86" w:rsidR="005832DA" w:rsidRPr="00DA5682" w:rsidRDefault="005832DA">
            <w:pPr>
              <w:rPr>
                <w:sz w:val="24"/>
                <w:szCs w:val="24"/>
              </w:rPr>
            </w:pPr>
            <w:r>
              <w:rPr>
                <w:sz w:val="24"/>
                <w:szCs w:val="24"/>
              </w:rPr>
              <w:t>Shannon Thomas</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2C5AF775" w14:textId="77777777" w:rsidR="00986C0B" w:rsidRDefault="00986C0B">
            <w:pPr>
              <w:rPr>
                <w:sz w:val="24"/>
                <w:szCs w:val="24"/>
              </w:rPr>
            </w:pPr>
          </w:p>
          <w:p w14:paraId="457A0422" w14:textId="38D40DC2" w:rsidR="005832DA" w:rsidRPr="00DA5682" w:rsidRDefault="005832DA">
            <w:pPr>
              <w:rPr>
                <w:sz w:val="24"/>
                <w:szCs w:val="24"/>
              </w:rPr>
            </w:pPr>
            <w:r>
              <w:rPr>
                <w:sz w:val="24"/>
                <w:szCs w:val="24"/>
              </w:rPr>
              <w:t>Isle of Anglesey Children’s Services.</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47840700" w14:textId="77777777" w:rsidR="005832DA" w:rsidRDefault="005832DA">
            <w:pPr>
              <w:rPr>
                <w:sz w:val="24"/>
                <w:szCs w:val="24"/>
              </w:rPr>
            </w:pPr>
          </w:p>
          <w:p w14:paraId="0786A0D4" w14:textId="06D57F5F" w:rsidR="00986C0B" w:rsidRPr="00DA5682" w:rsidRDefault="005832DA">
            <w:pPr>
              <w:rPr>
                <w:sz w:val="24"/>
                <w:szCs w:val="24"/>
              </w:rPr>
            </w:pPr>
            <w:r>
              <w:rPr>
                <w:sz w:val="24"/>
                <w:szCs w:val="24"/>
              </w:rPr>
              <w:t>Angharad Roberts</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2E4D1003" w14:textId="77777777" w:rsidR="00986C0B" w:rsidRDefault="00986C0B">
            <w:pPr>
              <w:rPr>
                <w:sz w:val="24"/>
                <w:szCs w:val="24"/>
              </w:rPr>
            </w:pPr>
          </w:p>
          <w:p w14:paraId="3081E6E0" w14:textId="03639F9A" w:rsidR="005832DA" w:rsidRPr="00DA5682" w:rsidRDefault="005832DA">
            <w:pPr>
              <w:rPr>
                <w:sz w:val="24"/>
                <w:szCs w:val="24"/>
              </w:rPr>
            </w:pPr>
            <w:r>
              <w:rPr>
                <w:sz w:val="24"/>
                <w:szCs w:val="24"/>
              </w:rPr>
              <w:t>Angharad Roberts</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proofErr w:type="gramStart"/>
      <w:r w:rsidR="00FA23BD">
        <w:rPr>
          <w:sz w:val="24"/>
          <w:szCs w:val="24"/>
        </w:rPr>
        <w:t>include;</w:t>
      </w:r>
      <w:proofErr w:type="gramEnd"/>
      <w:r w:rsidR="00FA23BD">
        <w:rPr>
          <w:sz w:val="24"/>
          <w:szCs w:val="24"/>
        </w:rPr>
        <w:t xml:space="preserv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t>
      </w:r>
      <w:proofErr w:type="gramStart"/>
      <w:r w:rsidR="00986C0B" w:rsidRPr="00DA5682">
        <w:rPr>
          <w:sz w:val="24"/>
          <w:szCs w:val="24"/>
        </w:rPr>
        <w:t>week</w:t>
      </w:r>
      <w:r w:rsidR="001359EE">
        <w:rPr>
          <w:sz w:val="24"/>
          <w:szCs w:val="24"/>
        </w:rPr>
        <w:t>-</w:t>
      </w:r>
      <w:r w:rsidR="00986C0B" w:rsidRPr="00DA5682">
        <w:rPr>
          <w:sz w:val="24"/>
          <w:szCs w:val="24"/>
        </w:rPr>
        <w:t>day</w:t>
      </w:r>
      <w:proofErr w:type="gramEnd"/>
      <w:r w:rsidR="00986C0B" w:rsidRPr="00DA5682">
        <w:rPr>
          <w:sz w:val="24"/>
          <w:szCs w:val="24"/>
        </w:rPr>
        <w:t xml:space="preserve"> (or combination of days) as long this is (</w:t>
      </w:r>
      <w:proofErr w:type="spellStart"/>
      <w:r w:rsidR="00986C0B" w:rsidRPr="00DA5682">
        <w:rPr>
          <w:sz w:val="24"/>
          <w:szCs w:val="24"/>
        </w:rPr>
        <w:t>i</w:t>
      </w:r>
      <w:proofErr w:type="spellEnd"/>
      <w:r w:rsidR="00986C0B"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 xml:space="preserve">rrange for eligible staff to join the </w:t>
      </w:r>
      <w:proofErr w:type="gramStart"/>
      <w:r w:rsidR="00986C0B" w:rsidRPr="00DA5682">
        <w:rPr>
          <w:sz w:val="24"/>
          <w:szCs w:val="24"/>
        </w:rPr>
        <w:t>programme</w:t>
      </w:r>
      <w:r>
        <w:rPr>
          <w:sz w:val="24"/>
          <w:szCs w:val="24"/>
        </w:rPr>
        <w:t>;</w:t>
      </w:r>
      <w:proofErr w:type="gramEnd"/>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 xml:space="preserve">pay course fees directly to the </w:t>
      </w:r>
      <w:proofErr w:type="gramStart"/>
      <w:r w:rsidRPr="00DA5682">
        <w:rPr>
          <w:sz w:val="24"/>
          <w:szCs w:val="24"/>
        </w:rPr>
        <w:t>University</w:t>
      </w:r>
      <w:r w:rsidR="001359EE">
        <w:rPr>
          <w:sz w:val="24"/>
          <w:szCs w:val="24"/>
        </w:rPr>
        <w:t>;</w:t>
      </w:r>
      <w:proofErr w:type="gramEnd"/>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w:t>
      </w:r>
      <w:proofErr w:type="gramStart"/>
      <w:r>
        <w:rPr>
          <w:sz w:val="24"/>
          <w:szCs w:val="24"/>
        </w:rPr>
        <w:t>lea</w:t>
      </w:r>
      <w:r w:rsidR="004F4E33">
        <w:rPr>
          <w:sz w:val="24"/>
          <w:szCs w:val="24"/>
        </w:rPr>
        <w:t>r</w:t>
      </w:r>
      <w:r>
        <w:rPr>
          <w:sz w:val="24"/>
          <w:szCs w:val="24"/>
        </w:rPr>
        <w:t>ner</w:t>
      </w:r>
      <w:r w:rsidR="001359EE">
        <w:rPr>
          <w:sz w:val="24"/>
          <w:szCs w:val="24"/>
        </w:rPr>
        <w:t>;</w:t>
      </w:r>
      <w:proofErr w:type="gramEnd"/>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proofErr w:type="gramStart"/>
      <w:r w:rsidRPr="00DA5682">
        <w:rPr>
          <w:sz w:val="24"/>
          <w:szCs w:val="24"/>
        </w:rPr>
        <w:t>resources</w:t>
      </w:r>
      <w:r w:rsidR="001359EE">
        <w:rPr>
          <w:sz w:val="24"/>
          <w:szCs w:val="24"/>
        </w:rPr>
        <w:t>;</w:t>
      </w:r>
      <w:proofErr w:type="gramEnd"/>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proofErr w:type="gramStart"/>
      <w:r w:rsidRPr="00DA5682">
        <w:rPr>
          <w:sz w:val="24"/>
          <w:szCs w:val="24"/>
        </w:rPr>
        <w:t>mentor</w:t>
      </w:r>
      <w:r w:rsidR="001359EE">
        <w:rPr>
          <w:sz w:val="24"/>
          <w:szCs w:val="24"/>
        </w:rPr>
        <w:t>;</w:t>
      </w:r>
      <w:proofErr w:type="gramEnd"/>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proofErr w:type="gramStart"/>
      <w:r w:rsidRPr="00DA5682">
        <w:rPr>
          <w:sz w:val="24"/>
          <w:szCs w:val="24"/>
        </w:rPr>
        <w:t>Workshops</w:t>
      </w:r>
      <w:r w:rsidR="001359EE">
        <w:rPr>
          <w:sz w:val="24"/>
          <w:szCs w:val="24"/>
        </w:rPr>
        <w:t>;</w:t>
      </w:r>
      <w:proofErr w:type="gramEnd"/>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w:t>
      </w:r>
      <w:proofErr w:type="gramStart"/>
      <w:r w:rsidRPr="00DA5682">
        <w:rPr>
          <w:sz w:val="24"/>
          <w:szCs w:val="24"/>
        </w:rPr>
        <w:t>completion</w:t>
      </w:r>
      <w:r w:rsidR="001359EE">
        <w:rPr>
          <w:sz w:val="24"/>
          <w:szCs w:val="24"/>
        </w:rPr>
        <w:t>;</w:t>
      </w:r>
      <w:proofErr w:type="gramEnd"/>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helping to resolve any programme difficulties encountered by the learner, </w:t>
      </w:r>
      <w:proofErr w:type="gramStart"/>
      <w:r w:rsidRPr="00DA5682">
        <w:rPr>
          <w:sz w:val="24"/>
          <w:szCs w:val="24"/>
        </w:rPr>
        <w:t>mentor</w:t>
      </w:r>
      <w:proofErr w:type="gramEnd"/>
      <w:r w:rsidRPr="00DA5682">
        <w:rPr>
          <w:sz w:val="24"/>
          <w:szCs w:val="24"/>
        </w:rPr>
        <w:t xml:space="preserve">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proofErr w:type="gramStart"/>
      <w:r w:rsidRPr="00DA5682">
        <w:rPr>
          <w:sz w:val="24"/>
          <w:szCs w:val="24"/>
        </w:rPr>
        <w:t>programme</w:t>
      </w:r>
      <w:r w:rsidR="001359EE">
        <w:rPr>
          <w:sz w:val="24"/>
          <w:szCs w:val="24"/>
        </w:rPr>
        <w:t>;</w:t>
      </w:r>
      <w:proofErr w:type="gramEnd"/>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appropriate internal training and arrange to attend these </w:t>
      </w:r>
      <w:proofErr w:type="gramStart"/>
      <w:r w:rsidR="00986C0B" w:rsidRPr="00DA5682">
        <w:rPr>
          <w:rFonts w:cs="Arial"/>
          <w:b w:val="0"/>
          <w:szCs w:val="24"/>
        </w:rPr>
        <w:t>courses</w:t>
      </w:r>
      <w:r>
        <w:rPr>
          <w:rFonts w:cs="Arial"/>
          <w:b w:val="0"/>
          <w:szCs w:val="24"/>
        </w:rPr>
        <w:t>;</w:t>
      </w:r>
      <w:proofErr w:type="gramEnd"/>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 xml:space="preserve">Manager any special requirements </w:t>
      </w:r>
      <w:proofErr w:type="gramStart"/>
      <w:r w:rsidR="00986C0B" w:rsidRPr="00DA5682">
        <w:rPr>
          <w:rFonts w:cs="Arial"/>
          <w:b w:val="0"/>
          <w:szCs w:val="24"/>
        </w:rPr>
        <w:t>e.g.</w:t>
      </w:r>
      <w:proofErr w:type="gramEnd"/>
      <w:r w:rsidR="00986C0B" w:rsidRPr="00DA5682">
        <w:rPr>
          <w:rFonts w:cs="Arial"/>
          <w:b w:val="0"/>
          <w:szCs w:val="24"/>
        </w:rPr>
        <w:t xml:space="preserve">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w:t>
      </w:r>
      <w:proofErr w:type="gramStart"/>
      <w:r w:rsidRPr="00DA5682">
        <w:rPr>
          <w:sz w:val="24"/>
          <w:szCs w:val="24"/>
        </w:rPr>
        <w:t>programme</w:t>
      </w:r>
      <w:r w:rsidR="001359EE">
        <w:rPr>
          <w:sz w:val="24"/>
          <w:szCs w:val="24"/>
        </w:rPr>
        <w:t>;</w:t>
      </w:r>
      <w:proofErr w:type="gramEnd"/>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proofErr w:type="gramStart"/>
      <w:r w:rsidRPr="00DA5682">
        <w:rPr>
          <w:sz w:val="24"/>
          <w:szCs w:val="24"/>
        </w:rPr>
        <w:t>timescales</w:t>
      </w:r>
      <w:r w:rsidR="001359EE">
        <w:rPr>
          <w:sz w:val="24"/>
          <w:szCs w:val="24"/>
        </w:rPr>
        <w:t>;</w:t>
      </w:r>
      <w:proofErr w:type="gramEnd"/>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 xml:space="preserve">make and keep agreed appointments with mentor/line </w:t>
      </w:r>
      <w:proofErr w:type="gramStart"/>
      <w:r w:rsidRPr="00DA5682">
        <w:rPr>
          <w:sz w:val="24"/>
          <w:szCs w:val="24"/>
        </w:rPr>
        <w:t>manager</w:t>
      </w:r>
      <w:r w:rsidR="001359EE">
        <w:rPr>
          <w:sz w:val="24"/>
          <w:szCs w:val="24"/>
        </w:rPr>
        <w:t>;</w:t>
      </w:r>
      <w:proofErr w:type="gramEnd"/>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proofErr w:type="gramStart"/>
      <w:r w:rsidRPr="00DA5682">
        <w:rPr>
          <w:sz w:val="24"/>
          <w:szCs w:val="24"/>
        </w:rPr>
        <w:t>practice</w:t>
      </w:r>
      <w:r w:rsidR="001359EE">
        <w:rPr>
          <w:sz w:val="24"/>
          <w:szCs w:val="24"/>
        </w:rPr>
        <w:t>;</w:t>
      </w:r>
      <w:proofErr w:type="gramEnd"/>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affect completion of the programme by the agreed deadline or ability to attend a mandatory </w:t>
      </w:r>
      <w:proofErr w:type="gramStart"/>
      <w:r w:rsidRPr="00DA5682">
        <w:rPr>
          <w:sz w:val="24"/>
          <w:szCs w:val="24"/>
        </w:rPr>
        <w:t>workshop</w:t>
      </w:r>
      <w:r w:rsidR="001359EE">
        <w:rPr>
          <w:sz w:val="24"/>
          <w:szCs w:val="24"/>
        </w:rPr>
        <w:t>;</w:t>
      </w:r>
      <w:proofErr w:type="gramEnd"/>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xml:space="preserve">, research and portfolio </w:t>
      </w:r>
      <w:proofErr w:type="gramStart"/>
      <w:r w:rsidRPr="00DA5682">
        <w:rPr>
          <w:sz w:val="24"/>
          <w:szCs w:val="24"/>
        </w:rPr>
        <w:t>preparation</w:t>
      </w:r>
      <w:r w:rsidR="001359EE">
        <w:rPr>
          <w:sz w:val="24"/>
          <w:szCs w:val="24"/>
        </w:rPr>
        <w:t>;</w:t>
      </w:r>
      <w:proofErr w:type="gramEnd"/>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take personal responsibility for preparing and completing all work necessary to submit their </w:t>
      </w:r>
      <w:proofErr w:type="gramStart"/>
      <w:r w:rsidRPr="00DA5682">
        <w:rPr>
          <w:sz w:val="24"/>
          <w:szCs w:val="24"/>
        </w:rPr>
        <w:t>portfolio</w:t>
      </w:r>
      <w:r w:rsidR="001359EE">
        <w:rPr>
          <w:sz w:val="24"/>
          <w:szCs w:val="24"/>
        </w:rPr>
        <w:t>;</w:t>
      </w:r>
      <w:proofErr w:type="gramEnd"/>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 xml:space="preserve">the employer’s and University’s policies, procedures and </w:t>
      </w:r>
      <w:proofErr w:type="gramStart"/>
      <w:r w:rsidRPr="00DA5682">
        <w:rPr>
          <w:sz w:val="24"/>
          <w:szCs w:val="24"/>
        </w:rPr>
        <w:t>processes</w:t>
      </w:r>
      <w:r w:rsidR="001359EE">
        <w:rPr>
          <w:sz w:val="24"/>
          <w:szCs w:val="24"/>
        </w:rPr>
        <w:t>;</w:t>
      </w:r>
      <w:proofErr w:type="gramEnd"/>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sidR="004538C3">
        <w:rPr>
          <w:sz w:val="24"/>
          <w:szCs w:val="24"/>
        </w:rPr>
        <w:t>;</w:t>
      </w:r>
      <w:proofErr w:type="gramEnd"/>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sidR="004538C3">
        <w:rPr>
          <w:sz w:val="24"/>
          <w:szCs w:val="24"/>
        </w:rPr>
        <w:t>;</w:t>
      </w:r>
      <w:proofErr w:type="gramEnd"/>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guide and support the learner for the duration of the </w:t>
      </w:r>
      <w:proofErr w:type="gramStart"/>
      <w:r w:rsidRPr="00DA5682">
        <w:rPr>
          <w:sz w:val="24"/>
          <w:szCs w:val="24"/>
        </w:rPr>
        <w:t>programme</w:t>
      </w:r>
      <w:r w:rsidR="004538C3">
        <w:rPr>
          <w:sz w:val="24"/>
          <w:szCs w:val="24"/>
        </w:rPr>
        <w:t>;</w:t>
      </w:r>
      <w:proofErr w:type="gramEnd"/>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 xml:space="preserve">agreed learning </w:t>
      </w:r>
      <w:proofErr w:type="gramStart"/>
      <w:r w:rsidRPr="00DA5682">
        <w:rPr>
          <w:sz w:val="24"/>
          <w:szCs w:val="24"/>
        </w:rPr>
        <w:t>needs</w:t>
      </w:r>
      <w:r w:rsidR="004538C3">
        <w:rPr>
          <w:sz w:val="24"/>
          <w:szCs w:val="24"/>
        </w:rPr>
        <w:t>;</w:t>
      </w:r>
      <w:proofErr w:type="gramEnd"/>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sidR="004538C3">
        <w:rPr>
          <w:sz w:val="24"/>
          <w:szCs w:val="24"/>
        </w:rPr>
        <w:t>;</w:t>
      </w:r>
      <w:proofErr w:type="gramEnd"/>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proofErr w:type="gramStart"/>
      <w:r w:rsidR="00EE5BC3" w:rsidRPr="00B436BF">
        <w:rPr>
          <w:sz w:val="24"/>
          <w:szCs w:val="24"/>
        </w:rPr>
        <w:t>)</w:t>
      </w:r>
      <w:r w:rsidR="004538C3">
        <w:rPr>
          <w:sz w:val="24"/>
          <w:szCs w:val="24"/>
        </w:rPr>
        <w:t>;</w:t>
      </w:r>
      <w:proofErr w:type="gramEnd"/>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689392EB" w:rsidR="00986C0B" w:rsidRPr="00DA5682" w:rsidRDefault="00986C0B" w:rsidP="00986C0B">
      <w:pPr>
        <w:rPr>
          <w:sz w:val="24"/>
          <w:szCs w:val="24"/>
        </w:rPr>
      </w:pPr>
      <w:r w:rsidRPr="00DA5682">
        <w:rPr>
          <w:sz w:val="24"/>
          <w:szCs w:val="24"/>
        </w:rPr>
        <w:t>Signed</w:t>
      </w:r>
      <w:r w:rsidR="00C5701E">
        <w:rPr>
          <w:sz w:val="24"/>
          <w:szCs w:val="24"/>
        </w:rPr>
        <w:t xml:space="preserve">: </w:t>
      </w:r>
      <w:r w:rsidR="00C5701E">
        <w:rPr>
          <w:noProof/>
          <w:sz w:val="24"/>
          <w:szCs w:val="24"/>
        </w:rPr>
        <w:drawing>
          <wp:inline distT="0" distB="0" distL="0" distR="0" wp14:anchorId="34EA022A" wp14:editId="1061D8F5">
            <wp:extent cx="1285875" cy="2190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285875" cy="219075"/>
                    </a:xfrm>
                    <a:prstGeom prst="rect">
                      <a:avLst/>
                    </a:prstGeom>
                    <a:noFill/>
                  </pic:spPr>
                </pic:pic>
              </a:graphicData>
            </a:graphic>
          </wp:inline>
        </w:drawing>
      </w:r>
      <w:r w:rsidR="00C5701E">
        <w:rPr>
          <w:sz w:val="24"/>
          <w:szCs w:val="24"/>
        </w:rPr>
        <w:t xml:space="preserve">  </w:t>
      </w:r>
      <w:r w:rsidRPr="00DA5682">
        <w:rPr>
          <w:sz w:val="24"/>
          <w:szCs w:val="24"/>
        </w:rPr>
        <w:t xml:space="preserve"> Print Name:</w:t>
      </w:r>
      <w:r w:rsidR="00C5701E">
        <w:rPr>
          <w:sz w:val="24"/>
          <w:szCs w:val="24"/>
        </w:rPr>
        <w:t xml:space="preserve"> S L Thomas      </w:t>
      </w:r>
      <w:r w:rsidRPr="00DA5682">
        <w:rPr>
          <w:sz w:val="24"/>
          <w:szCs w:val="24"/>
        </w:rPr>
        <w:t xml:space="preserve"> Date:</w:t>
      </w:r>
      <w:r w:rsidR="00C5701E">
        <w:rPr>
          <w:sz w:val="24"/>
          <w:szCs w:val="24"/>
        </w:rPr>
        <w:t xml:space="preserve"> 10.05.2022</w:t>
      </w:r>
      <w:r w:rsidRPr="00DA5682">
        <w:rPr>
          <w:sz w:val="24"/>
          <w:szCs w:val="24"/>
        </w:rPr>
        <w:t xml:space="preserve"> </w:t>
      </w:r>
    </w:p>
    <w:p w14:paraId="68A01C33" w14:textId="77777777" w:rsidR="00986C0B" w:rsidRPr="00DA5682" w:rsidRDefault="00986C0B" w:rsidP="00986C0B">
      <w:pPr>
        <w:rPr>
          <w:sz w:val="24"/>
          <w:szCs w:val="24"/>
        </w:rPr>
      </w:pPr>
      <w:r w:rsidRPr="00DA5682">
        <w:rPr>
          <w:sz w:val="24"/>
          <w:szCs w:val="24"/>
        </w:rPr>
        <w:t>(Learner)</w:t>
      </w:r>
    </w:p>
    <w:p w14:paraId="402BCA10" w14:textId="17654136" w:rsidR="00986C0B" w:rsidRPr="00DA5682" w:rsidRDefault="00986C0B" w:rsidP="00986C0B">
      <w:pPr>
        <w:rPr>
          <w:sz w:val="24"/>
          <w:szCs w:val="24"/>
        </w:rPr>
      </w:pPr>
      <w:r w:rsidRPr="00DA5682">
        <w:rPr>
          <w:sz w:val="24"/>
          <w:szCs w:val="24"/>
        </w:rPr>
        <w:t>Signed:</w:t>
      </w:r>
      <w:r w:rsidR="00063CE9">
        <w:rPr>
          <w:sz w:val="24"/>
          <w:szCs w:val="24"/>
        </w:rPr>
        <w:t xml:space="preserve"> </w:t>
      </w:r>
      <w:r w:rsidR="00063CE9" w:rsidRPr="00FC512F">
        <w:rPr>
          <w:noProof/>
        </w:rPr>
        <w:drawing>
          <wp:inline distT="0" distB="0" distL="0" distR="0" wp14:anchorId="16C5522C" wp14:editId="2AEE2725">
            <wp:extent cx="1466850" cy="67945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466850" cy="679450"/>
                    </a:xfrm>
                    <a:prstGeom prst="rect">
                      <a:avLst/>
                    </a:prstGeom>
                    <a:noFill/>
                    <a:ln>
                      <a:noFill/>
                    </a:ln>
                  </pic:spPr>
                </pic:pic>
              </a:graphicData>
            </a:graphic>
          </wp:inline>
        </w:drawing>
      </w:r>
      <w:r w:rsidRPr="00DA5682">
        <w:rPr>
          <w:sz w:val="24"/>
          <w:szCs w:val="24"/>
        </w:rPr>
        <w:t>. Print Name:</w:t>
      </w:r>
      <w:r w:rsidR="00063CE9">
        <w:rPr>
          <w:sz w:val="24"/>
          <w:szCs w:val="24"/>
        </w:rPr>
        <w:t xml:space="preserve"> A Roberts</w:t>
      </w:r>
      <w:r w:rsidR="00063CE9" w:rsidRPr="00DA5682">
        <w:rPr>
          <w:sz w:val="24"/>
          <w:szCs w:val="24"/>
        </w:rPr>
        <w:t xml:space="preserve"> </w:t>
      </w:r>
      <w:r w:rsidR="00063CE9">
        <w:rPr>
          <w:sz w:val="24"/>
          <w:szCs w:val="24"/>
        </w:rPr>
        <w:t xml:space="preserve">        </w:t>
      </w:r>
      <w:r w:rsidRPr="00DA5682">
        <w:rPr>
          <w:sz w:val="24"/>
          <w:szCs w:val="24"/>
        </w:rPr>
        <w:t>Date:</w:t>
      </w:r>
      <w:r w:rsidR="00063CE9">
        <w:rPr>
          <w:sz w:val="24"/>
          <w:szCs w:val="24"/>
        </w:rPr>
        <w:t xml:space="preserve"> 10.05.2022</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77777777" w:rsidR="00986C0B" w:rsidRPr="00DA5682" w:rsidRDefault="00986C0B" w:rsidP="00986C0B">
      <w:pPr>
        <w:rPr>
          <w:sz w:val="24"/>
          <w:szCs w:val="24"/>
        </w:rPr>
      </w:pPr>
      <w:proofErr w:type="gramStart"/>
      <w:r w:rsidRPr="00DA5682">
        <w:rPr>
          <w:sz w:val="24"/>
          <w:szCs w:val="24"/>
        </w:rPr>
        <w:t>Signed:…</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……………………….Date:……….</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32"/>
      <w:footerReference w:type="default" r:id="rId3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59D1F6" w14:textId="77777777" w:rsidR="001001AD" w:rsidRDefault="001001AD">
      <w:r>
        <w:separator/>
      </w:r>
    </w:p>
  </w:endnote>
  <w:endnote w:type="continuationSeparator" w:id="0">
    <w:p w14:paraId="7B0B89CA" w14:textId="77777777" w:rsidR="001001AD" w:rsidRDefault="001001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21D9EA" w14:textId="77777777" w:rsidR="001001AD" w:rsidRDefault="001001AD">
      <w:r>
        <w:separator/>
      </w:r>
    </w:p>
  </w:footnote>
  <w:footnote w:type="continuationSeparator" w:id="0">
    <w:p w14:paraId="1BE8702E" w14:textId="77777777" w:rsidR="001001AD" w:rsidRDefault="001001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B51AD8"/>
    <w:multiLevelType w:val="hybridMultilevel"/>
    <w:tmpl w:val="83F03846"/>
    <w:lvl w:ilvl="0" w:tplc="5BB802B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FB11B6E"/>
    <w:multiLevelType w:val="hybridMultilevel"/>
    <w:tmpl w:val="2D162E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5"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7"/>
  </w:num>
  <w:num w:numId="4" w16cid:durableId="1850633156">
    <w:abstractNumId w:val="49"/>
  </w:num>
  <w:num w:numId="5" w16cid:durableId="2042589495">
    <w:abstractNumId w:val="35"/>
  </w:num>
  <w:num w:numId="6" w16cid:durableId="933980368">
    <w:abstractNumId w:val="33"/>
  </w:num>
  <w:num w:numId="7" w16cid:durableId="1060399973">
    <w:abstractNumId w:val="30"/>
  </w:num>
  <w:num w:numId="8" w16cid:durableId="1237400777">
    <w:abstractNumId w:val="31"/>
  </w:num>
  <w:num w:numId="9" w16cid:durableId="1914463563">
    <w:abstractNumId w:val="10"/>
  </w:num>
  <w:num w:numId="10" w16cid:durableId="693307142">
    <w:abstractNumId w:val="34"/>
  </w:num>
  <w:num w:numId="11" w16cid:durableId="141846751">
    <w:abstractNumId w:val="17"/>
  </w:num>
  <w:num w:numId="12" w16cid:durableId="1310867263">
    <w:abstractNumId w:val="16"/>
  </w:num>
  <w:num w:numId="13" w16cid:durableId="65736213">
    <w:abstractNumId w:val="28"/>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9"/>
  </w:num>
  <w:num w:numId="24" w16cid:durableId="317615789">
    <w:abstractNumId w:val="19"/>
  </w:num>
  <w:num w:numId="25" w16cid:durableId="856430468">
    <w:abstractNumId w:val="42"/>
  </w:num>
  <w:num w:numId="26" w16cid:durableId="1104690971">
    <w:abstractNumId w:val="36"/>
  </w:num>
  <w:num w:numId="27" w16cid:durableId="1201670287">
    <w:abstractNumId w:val="41"/>
  </w:num>
  <w:num w:numId="28" w16cid:durableId="598562144">
    <w:abstractNumId w:val="20"/>
  </w:num>
  <w:num w:numId="29" w16cid:durableId="871068292">
    <w:abstractNumId w:val="45"/>
  </w:num>
  <w:num w:numId="30" w16cid:durableId="482159744">
    <w:abstractNumId w:val="32"/>
  </w:num>
  <w:num w:numId="31" w16cid:durableId="1565527110">
    <w:abstractNumId w:val="12"/>
  </w:num>
  <w:num w:numId="32" w16cid:durableId="1175995731">
    <w:abstractNumId w:val="46"/>
  </w:num>
  <w:num w:numId="33" w16cid:durableId="694232600">
    <w:abstractNumId w:val="40"/>
  </w:num>
  <w:num w:numId="34" w16cid:durableId="1062095063">
    <w:abstractNumId w:val="5"/>
  </w:num>
  <w:num w:numId="35" w16cid:durableId="2051881075">
    <w:abstractNumId w:val="48"/>
  </w:num>
  <w:num w:numId="36" w16cid:durableId="2107188112">
    <w:abstractNumId w:val="44"/>
  </w:num>
  <w:num w:numId="37" w16cid:durableId="1313413796">
    <w:abstractNumId w:val="37"/>
  </w:num>
  <w:num w:numId="38" w16cid:durableId="1682197957">
    <w:abstractNumId w:val="38"/>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9"/>
  </w:num>
  <w:num w:numId="45" w16cid:durableId="891695978">
    <w:abstractNumId w:val="0"/>
  </w:num>
  <w:num w:numId="46" w16cid:durableId="827289017">
    <w:abstractNumId w:val="14"/>
  </w:num>
  <w:num w:numId="47" w16cid:durableId="167212813">
    <w:abstractNumId w:val="50"/>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9"/>
  </w:num>
  <w:num w:numId="51" w16cid:durableId="536360681">
    <w:abstractNumId w:val="24"/>
  </w:num>
  <w:num w:numId="52" w16cid:durableId="1666274935">
    <w:abstractNumId w:val="21"/>
  </w:num>
  <w:num w:numId="53" w16cid:durableId="435172075">
    <w:abstractNumId w:val="2"/>
  </w:num>
  <w:num w:numId="54" w16cid:durableId="1806464590">
    <w:abstractNumId w:val="43"/>
  </w:num>
  <w:num w:numId="55" w16cid:durableId="1460032810">
    <w:abstractNumId w:val="2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3CE9"/>
    <w:rsid w:val="00064063"/>
    <w:rsid w:val="0006581A"/>
    <w:rsid w:val="00074461"/>
    <w:rsid w:val="00075E4E"/>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B1085"/>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01AD"/>
    <w:rsid w:val="0010312C"/>
    <w:rsid w:val="00105026"/>
    <w:rsid w:val="0010662B"/>
    <w:rsid w:val="00106DC7"/>
    <w:rsid w:val="00112391"/>
    <w:rsid w:val="00114F52"/>
    <w:rsid w:val="00125993"/>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6A2"/>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26837"/>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32DA"/>
    <w:rsid w:val="005841E5"/>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06F"/>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2A24"/>
    <w:rsid w:val="007A628F"/>
    <w:rsid w:val="007B039A"/>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0734"/>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5C5F"/>
    <w:rsid w:val="009D7BC9"/>
    <w:rsid w:val="009E122F"/>
    <w:rsid w:val="009E1982"/>
    <w:rsid w:val="009E4D2C"/>
    <w:rsid w:val="009F0978"/>
    <w:rsid w:val="009F3AEC"/>
    <w:rsid w:val="009F6801"/>
    <w:rsid w:val="00A00081"/>
    <w:rsid w:val="00A06422"/>
    <w:rsid w:val="00A10D56"/>
    <w:rsid w:val="00A12AAE"/>
    <w:rsid w:val="00A12F22"/>
    <w:rsid w:val="00A1622A"/>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01E"/>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3CC5"/>
    <w:rsid w:val="00DC4729"/>
    <w:rsid w:val="00DD31C5"/>
    <w:rsid w:val="00DD5020"/>
    <w:rsid w:val="00DD63BE"/>
    <w:rsid w:val="00DE4296"/>
    <w:rsid w:val="00DF2469"/>
    <w:rsid w:val="00DF26FD"/>
    <w:rsid w:val="00DF38F3"/>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235"/>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3BF3"/>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NormalWeb">
    <w:name w:val="Normal (Web)"/>
    <w:basedOn w:val="Normal"/>
    <w:uiPriority w:val="99"/>
    <w:unhideWhenUsed/>
    <w:rsid w:val="000B1085"/>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apple-converted-space">
    <w:name w:val="apple-converted-space"/>
    <w:basedOn w:val="DefaultParagraphFont"/>
    <w:rsid w:val="000B1085"/>
  </w:style>
  <w:style w:type="character" w:styleId="UnresolvedMention">
    <w:name w:val="Unresolved Mention"/>
    <w:basedOn w:val="DefaultParagraphFont"/>
    <w:uiPriority w:val="99"/>
    <w:semiHidden/>
    <w:unhideWhenUsed/>
    <w:rsid w:val="006170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6881719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asw.co.uk/system/files/resources/basw_20306-8_0.pdf" TargetMode="External"/><Relationship Id="rId18" Type="http://schemas.openxmlformats.org/officeDocument/2006/relationships/hyperlink" Target="https://learning.nspcc.org.uk/child-protection-system/wales" TargetMode="External"/><Relationship Id="rId26" Type="http://schemas.openxmlformats.org/officeDocument/2006/relationships/hyperlink" Target="mailto:AngharadRoberts@ynysmon.llyw.cymru" TargetMode="External"/><Relationship Id="rId3" Type="http://schemas.openxmlformats.org/officeDocument/2006/relationships/customXml" Target="../customXml/item3.xml"/><Relationship Id="rId21" Type="http://schemas.openxmlformats.org/officeDocument/2006/relationships/hyperlink" Target="https://socialcare.wales/news-stories/covid-19-report-reveals-nqsw-need-support"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basw.co.uk/professional-development/professional-capabilities-framework-pcf/the-pcf/social-worker/values-and-ethics" TargetMode="External"/><Relationship Id="rId17" Type="http://schemas.openxmlformats.org/officeDocument/2006/relationships/hyperlink" Target="https://www.northwalessafeguardingboard.wales/wales-safeguarding-procedures-coming-soon/" TargetMode="External"/><Relationship Id="rId25" Type="http://schemas.openxmlformats.org/officeDocument/2006/relationships/hyperlink" Target="https://gov.wales/sites/default/files/publications/2019-06/volume-6-handling-individual-cases-to-protect-adults-at-risk.pdf"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doi.org/10.1111/cfs.12589" TargetMode="External"/><Relationship Id="rId20" Type="http://schemas.openxmlformats.org/officeDocument/2006/relationships/hyperlink" Target="https://www.scie.org.uk/key-social-care-legislation" TargetMode="External"/><Relationship Id="rId29" Type="http://schemas.openxmlformats.org/officeDocument/2006/relationships/image" Target="media/image4.e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asw.co.uk/system/files/resources/Social%20Work%20and%20Human%20Rights%20A%20Practice%20Guide.%20DEC%202019.pdf" TargetMode="External"/><Relationship Id="rId24" Type="http://schemas.openxmlformats.org/officeDocument/2006/relationships/hyperlink" Target="https://www.gov.wales/sites/default/files/statistics-and-research/2019-07/120914integratedfamilyen.pdf" TargetMode="External"/><Relationship Id="rId32"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www.legislation.gov.uk/ukpga/1998/42/contents" TargetMode="External"/><Relationship Id="rId23" Type="http://schemas.openxmlformats.org/officeDocument/2006/relationships/hyperlink" Target="https://www.safeguarding.wales/en/adu-i/adu-i-a2/a2-p5/" TargetMode="External"/><Relationship Id="rId28" Type="http://schemas.openxmlformats.org/officeDocument/2006/relationships/image" Target="media/image3.jpeg"/><Relationship Id="rId10" Type="http://schemas.openxmlformats.org/officeDocument/2006/relationships/image" Target="media/image1.png"/><Relationship Id="rId19" Type="http://schemas.openxmlformats.org/officeDocument/2006/relationships/hyperlink" Target="https://www.scie.org.uk/mca/practice/decision-making/unwise-decisions" TargetMode="External"/><Relationship Id="rId31" Type="http://schemas.openxmlformats.org/officeDocument/2006/relationships/image" Target="media/image6.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egislation.gov.uk/ukpga/2010/15/contents" TargetMode="External"/><Relationship Id="rId22" Type="http://schemas.openxmlformats.org/officeDocument/2006/relationships/hyperlink" Target="https://www.legislation.gov.uk/anaw/2014/4/part/7" TargetMode="External"/><Relationship Id="rId27" Type="http://schemas.openxmlformats.org/officeDocument/2006/relationships/image" Target="media/image2.png"/><Relationship Id="rId30" Type="http://schemas.openxmlformats.org/officeDocument/2006/relationships/image" Target="media/image5.png"/><Relationship Id="rId35" Type="http://schemas.openxmlformats.org/officeDocument/2006/relationships/theme" Target="theme/theme1.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16</Pages>
  <Words>4068</Words>
  <Characters>23191</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27205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Shannon Thomas</cp:lastModifiedBy>
  <cp:revision>18</cp:revision>
  <cp:lastPrinted>2020-02-11T19:20:00Z</cp:lastPrinted>
  <dcterms:created xsi:type="dcterms:W3CDTF">2022-09-29T11:36:00Z</dcterms:created>
  <dcterms:modified xsi:type="dcterms:W3CDTF">2023-10-20T10:04:00Z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