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0D532" w14:textId="5F9906C4" w:rsidR="006B3EA1" w:rsidRPr="006B3EA1" w:rsidRDefault="00B54613" w:rsidP="006B3EA1">
      <w:pPr>
        <w:spacing w:after="0" w:line="240" w:lineRule="auto"/>
        <w:rPr>
          <w:rFonts w:ascii="Segoe UI" w:eastAsia="Times New Roman" w:hAnsi="Segoe UI" w:cs="Segoe UI"/>
          <w:color w:val="212529"/>
          <w:sz w:val="23"/>
          <w:szCs w:val="23"/>
          <w:lang w:eastAsia="en-GB"/>
        </w:rPr>
      </w:pPr>
      <w:bookmarkStart w:id="0" w:name="_Hlk91855936"/>
      <w:r>
        <w:rPr>
          <w:rFonts w:ascii="Times New Roman" w:eastAsia="Times New Roman" w:hAnsi="Times New Roman" w:cs="Times New Roman"/>
          <w:sz w:val="24"/>
          <w:szCs w:val="24"/>
          <w:lang w:eastAsia="en-GB"/>
        </w:rPr>
        <w:t xml:space="preserve">  </w:t>
      </w:r>
      <w:r w:rsidR="006B3EA1" w:rsidRPr="006B3EA1">
        <w:rPr>
          <w:rFonts w:ascii="Times New Roman" w:eastAsia="Times New Roman" w:hAnsi="Times New Roman" w:cs="Times New Roman"/>
          <w:sz w:val="24"/>
          <w:szCs w:val="24"/>
          <w:lang w:eastAsia="en-GB"/>
        </w:rPr>
        <w:fldChar w:fldCharType="begin"/>
      </w:r>
      <w:r w:rsidR="006B3EA1" w:rsidRPr="006B3EA1">
        <w:rPr>
          <w:rFonts w:ascii="Times New Roman" w:eastAsia="Times New Roman" w:hAnsi="Times New Roman" w:cs="Times New Roman"/>
          <w:sz w:val="24"/>
          <w:szCs w:val="24"/>
          <w:lang w:eastAsia="en-GB"/>
        </w:rPr>
        <w:instrText xml:space="preserve"> HYPERLINK "https://moodle.uwtsd.ac.uk/course/view.php?id=3816" </w:instrText>
      </w:r>
      <w:r w:rsidR="006B3EA1" w:rsidRPr="006B3EA1">
        <w:rPr>
          <w:rFonts w:ascii="Times New Roman" w:eastAsia="Times New Roman" w:hAnsi="Times New Roman" w:cs="Times New Roman"/>
          <w:sz w:val="24"/>
          <w:szCs w:val="24"/>
          <w:lang w:eastAsia="en-GB"/>
        </w:rPr>
        <w:fldChar w:fldCharType="separate"/>
      </w:r>
    </w:p>
    <w:p w14:paraId="72FF8D78" w14:textId="77777777" w:rsidR="006B3EA1" w:rsidRPr="006B3EA1" w:rsidRDefault="006B3EA1" w:rsidP="006B3EA1">
      <w:pPr>
        <w:jc w:val="center"/>
        <w:rPr>
          <w:rFonts w:ascii="Arial" w:hAnsi="Arial" w:cs="Arial"/>
          <w:sz w:val="32"/>
          <w:szCs w:val="32"/>
          <w:lang w:eastAsia="en-GB"/>
        </w:rPr>
      </w:pPr>
      <w:r w:rsidRPr="006B3EA1">
        <w:rPr>
          <w:rFonts w:ascii="Arial" w:hAnsi="Arial" w:cs="Arial"/>
          <w:sz w:val="32"/>
          <w:szCs w:val="32"/>
          <w:lang w:eastAsia="en-GB"/>
        </w:rPr>
        <w:t>Management Accounting (LCBB5002)</w:t>
      </w:r>
    </w:p>
    <w:p w14:paraId="54CA22DB" w14:textId="77777777" w:rsidR="004C06AA" w:rsidRDefault="006B3EA1" w:rsidP="006B3EA1">
      <w:pPr>
        <w:spacing w:line="360" w:lineRule="auto"/>
        <w:jc w:val="center"/>
        <w:rPr>
          <w:rFonts w:ascii="Times New Roman" w:eastAsia="Times New Roman" w:hAnsi="Times New Roman" w:cs="Times New Roman"/>
          <w:sz w:val="24"/>
          <w:szCs w:val="24"/>
          <w:lang w:eastAsia="en-GB"/>
        </w:rPr>
      </w:pPr>
      <w:r w:rsidRPr="006B3EA1">
        <w:rPr>
          <w:rFonts w:ascii="Times New Roman" w:eastAsia="Times New Roman" w:hAnsi="Times New Roman" w:cs="Times New Roman"/>
          <w:sz w:val="24"/>
          <w:szCs w:val="24"/>
          <w:lang w:eastAsia="en-GB"/>
        </w:rPr>
        <w:fldChar w:fldCharType="end"/>
      </w:r>
    </w:p>
    <w:p w14:paraId="6E038A4D" w14:textId="77777777" w:rsidR="004C06AA" w:rsidRDefault="004C06AA" w:rsidP="006B3EA1">
      <w:pPr>
        <w:spacing w:line="360" w:lineRule="auto"/>
        <w:jc w:val="center"/>
        <w:rPr>
          <w:rFonts w:ascii="Times New Roman" w:eastAsia="Times New Roman" w:hAnsi="Times New Roman" w:cs="Times New Roman"/>
          <w:sz w:val="24"/>
          <w:szCs w:val="24"/>
          <w:lang w:eastAsia="en-GB"/>
        </w:rPr>
      </w:pPr>
    </w:p>
    <w:p w14:paraId="0A0678D4" w14:textId="77777777" w:rsidR="004C06AA" w:rsidRDefault="004C06AA" w:rsidP="006B3EA1">
      <w:pPr>
        <w:spacing w:line="360" w:lineRule="auto"/>
        <w:jc w:val="center"/>
        <w:rPr>
          <w:rFonts w:ascii="Times New Roman" w:eastAsia="Times New Roman" w:hAnsi="Times New Roman" w:cs="Times New Roman"/>
          <w:sz w:val="24"/>
          <w:szCs w:val="24"/>
          <w:lang w:eastAsia="en-GB"/>
        </w:rPr>
      </w:pPr>
    </w:p>
    <w:p w14:paraId="6FE4966C" w14:textId="18DDA4C3" w:rsidR="00764A2F" w:rsidRPr="006B3EA1" w:rsidRDefault="006B3EA1" w:rsidP="006B3EA1">
      <w:pPr>
        <w:spacing w:line="360" w:lineRule="auto"/>
        <w:jc w:val="center"/>
        <w:rPr>
          <w:rFonts w:ascii="Arial" w:hAnsi="Arial" w:cs="Arial"/>
          <w:sz w:val="24"/>
          <w:szCs w:val="24"/>
        </w:rPr>
      </w:pPr>
      <w:r w:rsidRPr="006B3EA1">
        <w:rPr>
          <w:rFonts w:ascii="Arial" w:eastAsia="Times New Roman" w:hAnsi="Arial" w:cs="Arial"/>
          <w:sz w:val="24"/>
          <w:szCs w:val="24"/>
          <w:lang w:eastAsia="en-GB"/>
        </w:rPr>
        <w:t xml:space="preserve">Winifred </w:t>
      </w:r>
      <w:proofErr w:type="spellStart"/>
      <w:r w:rsidRPr="006B3EA1">
        <w:rPr>
          <w:rFonts w:ascii="Arial" w:eastAsia="Times New Roman" w:hAnsi="Arial" w:cs="Arial"/>
          <w:sz w:val="24"/>
          <w:szCs w:val="24"/>
          <w:lang w:eastAsia="en-GB"/>
        </w:rPr>
        <w:t>Soribe</w:t>
      </w:r>
      <w:proofErr w:type="spellEnd"/>
    </w:p>
    <w:p w14:paraId="3F98BC68" w14:textId="77777777" w:rsidR="004C06AA" w:rsidRDefault="004C06AA" w:rsidP="006B3EA1">
      <w:pPr>
        <w:spacing w:line="360" w:lineRule="auto"/>
        <w:jc w:val="center"/>
        <w:rPr>
          <w:rFonts w:ascii="Arial" w:hAnsi="Arial" w:cs="Arial"/>
          <w:sz w:val="24"/>
          <w:szCs w:val="24"/>
        </w:rPr>
      </w:pPr>
    </w:p>
    <w:p w14:paraId="10B150B7" w14:textId="77777777" w:rsidR="004C06AA" w:rsidRDefault="004C06AA" w:rsidP="004C06AA">
      <w:pPr>
        <w:spacing w:line="360" w:lineRule="auto"/>
        <w:rPr>
          <w:rFonts w:ascii="Arial" w:hAnsi="Arial" w:cs="Arial"/>
          <w:sz w:val="24"/>
          <w:szCs w:val="24"/>
        </w:rPr>
      </w:pPr>
    </w:p>
    <w:p w14:paraId="4C4C0883" w14:textId="6BB81959" w:rsidR="00764A2F" w:rsidRDefault="006B3EA1" w:rsidP="006B3EA1">
      <w:pPr>
        <w:spacing w:line="360" w:lineRule="auto"/>
        <w:jc w:val="center"/>
        <w:rPr>
          <w:rFonts w:ascii="Arial" w:hAnsi="Arial" w:cs="Arial"/>
          <w:sz w:val="24"/>
          <w:szCs w:val="24"/>
        </w:rPr>
      </w:pPr>
      <w:r>
        <w:rPr>
          <w:rFonts w:ascii="Arial" w:hAnsi="Arial" w:cs="Arial"/>
          <w:sz w:val="24"/>
          <w:szCs w:val="24"/>
        </w:rPr>
        <w:t>Mariya Mitreva</w:t>
      </w:r>
    </w:p>
    <w:p w14:paraId="1F47EB75" w14:textId="77777777" w:rsidR="004C06AA" w:rsidRDefault="004C06AA" w:rsidP="006B3EA1">
      <w:pPr>
        <w:spacing w:line="360" w:lineRule="auto"/>
        <w:jc w:val="center"/>
        <w:rPr>
          <w:rFonts w:ascii="Arial" w:hAnsi="Arial" w:cs="Arial"/>
          <w:sz w:val="24"/>
          <w:szCs w:val="24"/>
        </w:rPr>
      </w:pPr>
    </w:p>
    <w:p w14:paraId="6F705AA5" w14:textId="77777777" w:rsidR="004C06AA" w:rsidRDefault="004C06AA" w:rsidP="006B3EA1">
      <w:pPr>
        <w:spacing w:line="360" w:lineRule="auto"/>
        <w:jc w:val="center"/>
        <w:rPr>
          <w:rFonts w:ascii="Arial" w:hAnsi="Arial" w:cs="Arial"/>
          <w:sz w:val="24"/>
          <w:szCs w:val="24"/>
        </w:rPr>
      </w:pPr>
    </w:p>
    <w:p w14:paraId="589A4BA6" w14:textId="25209E94" w:rsidR="006B3EA1" w:rsidRDefault="006B3EA1" w:rsidP="006B3EA1">
      <w:pPr>
        <w:spacing w:line="360" w:lineRule="auto"/>
        <w:jc w:val="center"/>
        <w:rPr>
          <w:rFonts w:ascii="Arial" w:hAnsi="Arial" w:cs="Arial"/>
          <w:sz w:val="24"/>
          <w:szCs w:val="24"/>
        </w:rPr>
      </w:pPr>
      <w:r>
        <w:rPr>
          <w:rFonts w:ascii="Arial" w:hAnsi="Arial" w:cs="Arial"/>
          <w:sz w:val="24"/>
          <w:szCs w:val="24"/>
        </w:rPr>
        <w:t>2011903</w:t>
      </w:r>
    </w:p>
    <w:p w14:paraId="28146450" w14:textId="77777777" w:rsidR="004C06AA" w:rsidRDefault="004C06AA" w:rsidP="006B3EA1">
      <w:pPr>
        <w:spacing w:line="360" w:lineRule="auto"/>
        <w:jc w:val="center"/>
        <w:rPr>
          <w:rFonts w:ascii="Arial" w:hAnsi="Arial" w:cs="Arial"/>
          <w:sz w:val="24"/>
          <w:szCs w:val="24"/>
        </w:rPr>
      </w:pPr>
    </w:p>
    <w:p w14:paraId="67838B02" w14:textId="445265B3" w:rsidR="00E01CB0" w:rsidRDefault="00E01CB0" w:rsidP="006B3EA1">
      <w:pPr>
        <w:spacing w:line="360" w:lineRule="auto"/>
        <w:jc w:val="center"/>
        <w:rPr>
          <w:rFonts w:ascii="Arial" w:hAnsi="Arial" w:cs="Arial"/>
          <w:sz w:val="24"/>
          <w:szCs w:val="24"/>
        </w:rPr>
      </w:pPr>
      <w:r>
        <w:rPr>
          <w:rFonts w:ascii="Arial" w:hAnsi="Arial" w:cs="Arial"/>
          <w:sz w:val="24"/>
          <w:szCs w:val="24"/>
        </w:rPr>
        <w:t>Assessment 2</w:t>
      </w:r>
    </w:p>
    <w:p w14:paraId="3C7B5456" w14:textId="625F3ADC" w:rsidR="00E01CB0" w:rsidRDefault="00E01CB0" w:rsidP="006B3EA1">
      <w:pPr>
        <w:spacing w:line="360" w:lineRule="auto"/>
        <w:jc w:val="center"/>
        <w:rPr>
          <w:rFonts w:ascii="Arial" w:hAnsi="Arial" w:cs="Arial"/>
          <w:sz w:val="24"/>
          <w:szCs w:val="24"/>
        </w:rPr>
      </w:pPr>
    </w:p>
    <w:p w14:paraId="7A61FF08" w14:textId="1C81D271" w:rsidR="00E01CB0" w:rsidRDefault="00E01CB0" w:rsidP="006B3EA1">
      <w:pPr>
        <w:spacing w:line="360" w:lineRule="auto"/>
        <w:jc w:val="center"/>
        <w:rPr>
          <w:rFonts w:ascii="Arial" w:hAnsi="Arial" w:cs="Arial"/>
          <w:sz w:val="24"/>
          <w:szCs w:val="24"/>
        </w:rPr>
      </w:pPr>
    </w:p>
    <w:p w14:paraId="3B72E855" w14:textId="4247CFF5" w:rsidR="00E01CB0" w:rsidRDefault="00E01CB0" w:rsidP="006B3EA1">
      <w:pPr>
        <w:spacing w:line="360" w:lineRule="auto"/>
        <w:jc w:val="center"/>
        <w:rPr>
          <w:rFonts w:ascii="Arial" w:hAnsi="Arial" w:cs="Arial"/>
          <w:sz w:val="24"/>
          <w:szCs w:val="24"/>
        </w:rPr>
      </w:pPr>
    </w:p>
    <w:p w14:paraId="5801C3FE" w14:textId="56C8C6E2" w:rsidR="00E01CB0" w:rsidRDefault="00E01CB0" w:rsidP="006B3EA1">
      <w:pPr>
        <w:spacing w:line="360" w:lineRule="auto"/>
        <w:jc w:val="center"/>
        <w:rPr>
          <w:rFonts w:ascii="Arial" w:hAnsi="Arial" w:cs="Arial"/>
          <w:sz w:val="24"/>
          <w:szCs w:val="24"/>
        </w:rPr>
      </w:pPr>
    </w:p>
    <w:p w14:paraId="6F829D3F" w14:textId="00D76F3B" w:rsidR="00E01CB0" w:rsidRDefault="00E01CB0" w:rsidP="006B3EA1">
      <w:pPr>
        <w:spacing w:line="360" w:lineRule="auto"/>
        <w:jc w:val="center"/>
        <w:rPr>
          <w:rFonts w:ascii="Arial" w:hAnsi="Arial" w:cs="Arial"/>
          <w:sz w:val="24"/>
          <w:szCs w:val="24"/>
        </w:rPr>
      </w:pPr>
    </w:p>
    <w:p w14:paraId="63D2C8ED" w14:textId="28732988" w:rsidR="00E01CB0" w:rsidRDefault="00E01CB0" w:rsidP="006B3EA1">
      <w:pPr>
        <w:spacing w:line="360" w:lineRule="auto"/>
        <w:jc w:val="center"/>
        <w:rPr>
          <w:rFonts w:ascii="Arial" w:hAnsi="Arial" w:cs="Arial"/>
          <w:sz w:val="24"/>
          <w:szCs w:val="24"/>
        </w:rPr>
      </w:pPr>
    </w:p>
    <w:p w14:paraId="650D07E4" w14:textId="3FF4AC97" w:rsidR="00E01CB0" w:rsidRDefault="00E01CB0" w:rsidP="006B3EA1">
      <w:pPr>
        <w:spacing w:line="360" w:lineRule="auto"/>
        <w:jc w:val="center"/>
        <w:rPr>
          <w:rFonts w:ascii="Arial" w:hAnsi="Arial" w:cs="Arial"/>
          <w:sz w:val="24"/>
          <w:szCs w:val="24"/>
        </w:rPr>
      </w:pPr>
    </w:p>
    <w:p w14:paraId="288DF2E0" w14:textId="68AB42EE" w:rsidR="00E01CB0" w:rsidRDefault="00E01CB0" w:rsidP="006B3EA1">
      <w:pPr>
        <w:spacing w:line="360" w:lineRule="auto"/>
        <w:jc w:val="center"/>
        <w:rPr>
          <w:rFonts w:ascii="Arial" w:hAnsi="Arial" w:cs="Arial"/>
          <w:sz w:val="24"/>
          <w:szCs w:val="24"/>
        </w:rPr>
      </w:pPr>
    </w:p>
    <w:p w14:paraId="38F27A54" w14:textId="6985725F" w:rsidR="001D48BE" w:rsidRDefault="001D48BE" w:rsidP="001D48BE">
      <w:pPr>
        <w:spacing w:line="360" w:lineRule="auto"/>
        <w:jc w:val="both"/>
        <w:rPr>
          <w:rFonts w:ascii="Arial" w:hAnsi="Arial" w:cs="Arial"/>
          <w:sz w:val="24"/>
          <w:szCs w:val="24"/>
        </w:rPr>
      </w:pPr>
    </w:p>
    <w:p w14:paraId="3F819CAD" w14:textId="77777777" w:rsidR="004C06AA" w:rsidRDefault="004C06AA" w:rsidP="001D48BE">
      <w:pPr>
        <w:spacing w:line="360" w:lineRule="auto"/>
        <w:jc w:val="both"/>
        <w:rPr>
          <w:rFonts w:ascii="Arial" w:hAnsi="Arial" w:cs="Arial"/>
          <w:sz w:val="24"/>
          <w:szCs w:val="24"/>
        </w:rPr>
      </w:pPr>
    </w:p>
    <w:p w14:paraId="4168B8C7" w14:textId="77777777" w:rsidR="004C06AA" w:rsidRDefault="004C06AA" w:rsidP="001D48BE">
      <w:pPr>
        <w:spacing w:line="360" w:lineRule="auto"/>
        <w:jc w:val="both"/>
        <w:rPr>
          <w:rFonts w:ascii="Arial" w:hAnsi="Arial" w:cs="Arial"/>
          <w:sz w:val="24"/>
          <w:szCs w:val="24"/>
        </w:rPr>
      </w:pPr>
    </w:p>
    <w:p w14:paraId="321D7BED" w14:textId="3A4D5DEE" w:rsidR="00E01CB0" w:rsidRDefault="00E01CB0" w:rsidP="001D48BE">
      <w:pPr>
        <w:spacing w:line="360" w:lineRule="auto"/>
        <w:jc w:val="both"/>
        <w:rPr>
          <w:rFonts w:ascii="Arial" w:hAnsi="Arial" w:cs="Arial"/>
          <w:sz w:val="24"/>
          <w:szCs w:val="24"/>
        </w:rPr>
      </w:pPr>
      <w:r>
        <w:rPr>
          <w:rFonts w:ascii="Arial" w:hAnsi="Arial" w:cs="Arial"/>
          <w:sz w:val="24"/>
          <w:szCs w:val="24"/>
        </w:rPr>
        <w:lastRenderedPageBreak/>
        <w:t>Part A</w:t>
      </w:r>
    </w:p>
    <w:tbl>
      <w:tblPr>
        <w:tblStyle w:val="TableGrid"/>
        <w:tblW w:w="0" w:type="auto"/>
        <w:tblLook w:val="04A0" w:firstRow="1" w:lastRow="0" w:firstColumn="1" w:lastColumn="0" w:noHBand="0" w:noVBand="1"/>
      </w:tblPr>
      <w:tblGrid>
        <w:gridCol w:w="1980"/>
        <w:gridCol w:w="1031"/>
        <w:gridCol w:w="1501"/>
        <w:gridCol w:w="1501"/>
        <w:gridCol w:w="1501"/>
        <w:gridCol w:w="1502"/>
      </w:tblGrid>
      <w:tr w:rsidR="00B40CA0" w14:paraId="432902A7" w14:textId="77777777" w:rsidTr="00625108">
        <w:tc>
          <w:tcPr>
            <w:tcW w:w="1980" w:type="dxa"/>
          </w:tcPr>
          <w:p w14:paraId="42A7E1DB" w14:textId="10BA720B" w:rsidR="00B40CA0" w:rsidRPr="00625108" w:rsidRDefault="00B40CA0" w:rsidP="00B40CA0">
            <w:pPr>
              <w:spacing w:line="360" w:lineRule="auto"/>
              <w:jc w:val="both"/>
              <w:rPr>
                <w:rFonts w:ascii="Arial" w:hAnsi="Arial" w:cs="Arial"/>
                <w:sz w:val="20"/>
                <w:szCs w:val="20"/>
              </w:rPr>
            </w:pPr>
            <w:r w:rsidRPr="00625108">
              <w:rPr>
                <w:rFonts w:ascii="Arial" w:hAnsi="Arial" w:cs="Arial"/>
                <w:b/>
                <w:bCs/>
                <w:color w:val="000000" w:themeColor="text1"/>
                <w:sz w:val="20"/>
                <w:szCs w:val="20"/>
              </w:rPr>
              <w:t>Items</w:t>
            </w:r>
          </w:p>
        </w:tc>
        <w:tc>
          <w:tcPr>
            <w:tcW w:w="1031" w:type="dxa"/>
          </w:tcPr>
          <w:p w14:paraId="3D90773C" w14:textId="29C17197" w:rsidR="00B40CA0" w:rsidRPr="00625108" w:rsidRDefault="00B40CA0" w:rsidP="00B40CA0">
            <w:pPr>
              <w:spacing w:line="360" w:lineRule="auto"/>
              <w:jc w:val="both"/>
              <w:rPr>
                <w:rFonts w:ascii="Arial" w:hAnsi="Arial" w:cs="Arial"/>
                <w:sz w:val="20"/>
                <w:szCs w:val="20"/>
              </w:rPr>
            </w:pPr>
            <w:r w:rsidRPr="00625108">
              <w:rPr>
                <w:rFonts w:ascii="Arial" w:hAnsi="Arial" w:cs="Arial"/>
                <w:b/>
                <w:bCs/>
                <w:color w:val="000000" w:themeColor="text1"/>
                <w:sz w:val="20"/>
                <w:szCs w:val="20"/>
              </w:rPr>
              <w:t>Cost per unit</w:t>
            </w:r>
          </w:p>
        </w:tc>
        <w:tc>
          <w:tcPr>
            <w:tcW w:w="1501" w:type="dxa"/>
          </w:tcPr>
          <w:p w14:paraId="6A3B091E" w14:textId="4A21A135" w:rsidR="00B40CA0" w:rsidRPr="00625108" w:rsidRDefault="00B40CA0" w:rsidP="00B40CA0">
            <w:pPr>
              <w:spacing w:line="360" w:lineRule="auto"/>
              <w:jc w:val="both"/>
              <w:rPr>
                <w:rFonts w:ascii="Arial" w:hAnsi="Arial" w:cs="Arial"/>
                <w:sz w:val="20"/>
                <w:szCs w:val="20"/>
              </w:rPr>
            </w:pPr>
            <w:r w:rsidRPr="00625108">
              <w:rPr>
                <w:rFonts w:ascii="Arial" w:hAnsi="Arial" w:cs="Arial"/>
                <w:b/>
                <w:bCs/>
                <w:color w:val="000000" w:themeColor="text1"/>
                <w:sz w:val="20"/>
                <w:szCs w:val="20"/>
              </w:rPr>
              <w:t>Original (£)</w:t>
            </w:r>
          </w:p>
        </w:tc>
        <w:tc>
          <w:tcPr>
            <w:tcW w:w="1501" w:type="dxa"/>
          </w:tcPr>
          <w:p w14:paraId="75D9B94F" w14:textId="084161FB" w:rsidR="00B40CA0" w:rsidRPr="00625108" w:rsidRDefault="00B40CA0" w:rsidP="00B40CA0">
            <w:pPr>
              <w:spacing w:line="360" w:lineRule="auto"/>
              <w:jc w:val="both"/>
              <w:rPr>
                <w:rFonts w:ascii="Arial" w:hAnsi="Arial" w:cs="Arial"/>
                <w:sz w:val="20"/>
                <w:szCs w:val="20"/>
              </w:rPr>
            </w:pPr>
            <w:r w:rsidRPr="00625108">
              <w:rPr>
                <w:rFonts w:ascii="Arial" w:hAnsi="Arial" w:cs="Arial"/>
                <w:b/>
                <w:bCs/>
                <w:color w:val="000000" w:themeColor="text1"/>
                <w:sz w:val="20"/>
                <w:szCs w:val="20"/>
              </w:rPr>
              <w:t>Flexed (£)</w:t>
            </w:r>
          </w:p>
        </w:tc>
        <w:tc>
          <w:tcPr>
            <w:tcW w:w="1501" w:type="dxa"/>
          </w:tcPr>
          <w:p w14:paraId="3CA6FDBE" w14:textId="78D169C6" w:rsidR="00B40CA0" w:rsidRPr="00625108" w:rsidRDefault="00B40CA0" w:rsidP="00B40CA0">
            <w:pPr>
              <w:spacing w:line="360" w:lineRule="auto"/>
              <w:jc w:val="center"/>
              <w:rPr>
                <w:rFonts w:ascii="Arial" w:hAnsi="Arial" w:cs="Arial"/>
                <w:sz w:val="20"/>
                <w:szCs w:val="20"/>
              </w:rPr>
            </w:pPr>
            <w:r w:rsidRPr="00625108">
              <w:rPr>
                <w:rFonts w:ascii="Arial" w:hAnsi="Arial" w:cs="Arial"/>
                <w:b/>
                <w:bCs/>
                <w:color w:val="000000" w:themeColor="text1"/>
                <w:sz w:val="20"/>
                <w:szCs w:val="20"/>
              </w:rPr>
              <w:t>Actual (£)</w:t>
            </w:r>
          </w:p>
        </w:tc>
        <w:tc>
          <w:tcPr>
            <w:tcW w:w="1502" w:type="dxa"/>
          </w:tcPr>
          <w:p w14:paraId="6D61272E" w14:textId="4A29CA21" w:rsidR="00B40CA0" w:rsidRPr="00625108" w:rsidRDefault="00B40CA0" w:rsidP="00B40CA0">
            <w:pPr>
              <w:spacing w:line="360" w:lineRule="auto"/>
              <w:jc w:val="center"/>
              <w:rPr>
                <w:rFonts w:ascii="Arial" w:hAnsi="Arial" w:cs="Arial"/>
                <w:sz w:val="20"/>
                <w:szCs w:val="20"/>
              </w:rPr>
            </w:pPr>
            <w:r w:rsidRPr="00625108">
              <w:rPr>
                <w:rFonts w:ascii="Arial" w:hAnsi="Arial" w:cs="Arial"/>
                <w:b/>
                <w:bCs/>
                <w:color w:val="000000" w:themeColor="text1"/>
                <w:sz w:val="20"/>
                <w:szCs w:val="20"/>
              </w:rPr>
              <w:t>Variance</w:t>
            </w:r>
          </w:p>
        </w:tc>
      </w:tr>
      <w:tr w:rsidR="00B40CA0" w14:paraId="078AA2AD" w14:textId="77777777" w:rsidTr="00625108">
        <w:tc>
          <w:tcPr>
            <w:tcW w:w="1980" w:type="dxa"/>
          </w:tcPr>
          <w:p w14:paraId="17578CB9" w14:textId="70EEF9DF" w:rsidR="00B40CA0" w:rsidRPr="00625108" w:rsidRDefault="00625108" w:rsidP="00B40CA0">
            <w:pPr>
              <w:spacing w:line="360" w:lineRule="auto"/>
              <w:jc w:val="both"/>
              <w:rPr>
                <w:rFonts w:ascii="Arial" w:hAnsi="Arial" w:cs="Arial"/>
                <w:sz w:val="20"/>
                <w:szCs w:val="20"/>
              </w:rPr>
            </w:pPr>
            <w:r w:rsidRPr="00625108">
              <w:rPr>
                <w:rFonts w:ascii="Arial" w:hAnsi="Arial" w:cs="Arial"/>
                <w:sz w:val="20"/>
                <w:szCs w:val="20"/>
              </w:rPr>
              <w:t>Units</w:t>
            </w:r>
          </w:p>
        </w:tc>
        <w:tc>
          <w:tcPr>
            <w:tcW w:w="1031" w:type="dxa"/>
          </w:tcPr>
          <w:p w14:paraId="14BE56B3" w14:textId="77777777" w:rsidR="00B40CA0" w:rsidRPr="00625108" w:rsidRDefault="00B40CA0" w:rsidP="00B40CA0">
            <w:pPr>
              <w:spacing w:line="360" w:lineRule="auto"/>
              <w:jc w:val="both"/>
              <w:rPr>
                <w:rFonts w:ascii="Arial" w:hAnsi="Arial" w:cs="Arial"/>
                <w:sz w:val="20"/>
                <w:szCs w:val="20"/>
              </w:rPr>
            </w:pPr>
          </w:p>
        </w:tc>
        <w:tc>
          <w:tcPr>
            <w:tcW w:w="1501" w:type="dxa"/>
          </w:tcPr>
          <w:p w14:paraId="6510BB0F" w14:textId="2CEA8A31" w:rsidR="00B40CA0" w:rsidRPr="00625108" w:rsidRDefault="00625108" w:rsidP="00B40CA0">
            <w:pPr>
              <w:spacing w:line="360" w:lineRule="auto"/>
              <w:jc w:val="both"/>
              <w:rPr>
                <w:rFonts w:ascii="Arial" w:hAnsi="Arial" w:cs="Arial"/>
                <w:sz w:val="20"/>
                <w:szCs w:val="20"/>
              </w:rPr>
            </w:pPr>
            <w:r>
              <w:rPr>
                <w:rFonts w:ascii="Arial" w:hAnsi="Arial" w:cs="Arial"/>
                <w:sz w:val="20"/>
                <w:szCs w:val="20"/>
              </w:rPr>
              <w:t>100.00</w:t>
            </w:r>
            <w:r w:rsidR="00BC11F5">
              <w:rPr>
                <w:rFonts w:ascii="Arial" w:hAnsi="Arial" w:cs="Arial"/>
                <w:sz w:val="20"/>
                <w:szCs w:val="20"/>
              </w:rPr>
              <w:t>0</w:t>
            </w:r>
          </w:p>
        </w:tc>
        <w:tc>
          <w:tcPr>
            <w:tcW w:w="1501" w:type="dxa"/>
          </w:tcPr>
          <w:p w14:paraId="4DE52AD4" w14:textId="095725E5" w:rsidR="00B40CA0" w:rsidRPr="00625108" w:rsidRDefault="00DC6655" w:rsidP="00B40CA0">
            <w:pPr>
              <w:spacing w:line="360" w:lineRule="auto"/>
              <w:jc w:val="both"/>
              <w:rPr>
                <w:rFonts w:ascii="Arial" w:hAnsi="Arial" w:cs="Arial"/>
                <w:sz w:val="20"/>
                <w:szCs w:val="20"/>
              </w:rPr>
            </w:pPr>
            <w:r>
              <w:rPr>
                <w:rFonts w:ascii="Arial" w:hAnsi="Arial" w:cs="Arial"/>
                <w:sz w:val="20"/>
                <w:szCs w:val="20"/>
              </w:rPr>
              <w:t>80.000</w:t>
            </w:r>
          </w:p>
        </w:tc>
        <w:tc>
          <w:tcPr>
            <w:tcW w:w="1501" w:type="dxa"/>
          </w:tcPr>
          <w:p w14:paraId="6BA8F4EF" w14:textId="0DF8837B" w:rsidR="00B40CA0" w:rsidRPr="00625108" w:rsidRDefault="00625108" w:rsidP="00B40CA0">
            <w:pPr>
              <w:spacing w:line="360" w:lineRule="auto"/>
              <w:jc w:val="both"/>
              <w:rPr>
                <w:rFonts w:ascii="Arial" w:hAnsi="Arial" w:cs="Arial"/>
                <w:sz w:val="20"/>
                <w:szCs w:val="20"/>
              </w:rPr>
            </w:pPr>
            <w:r>
              <w:rPr>
                <w:rFonts w:ascii="Arial" w:hAnsi="Arial" w:cs="Arial"/>
                <w:sz w:val="20"/>
                <w:szCs w:val="20"/>
              </w:rPr>
              <w:t>80.000</w:t>
            </w:r>
          </w:p>
        </w:tc>
        <w:tc>
          <w:tcPr>
            <w:tcW w:w="1502" w:type="dxa"/>
          </w:tcPr>
          <w:p w14:paraId="4BC96092" w14:textId="77777777" w:rsidR="00B40CA0" w:rsidRPr="00625108" w:rsidRDefault="00B40CA0" w:rsidP="00B40CA0">
            <w:pPr>
              <w:spacing w:line="360" w:lineRule="auto"/>
              <w:jc w:val="both"/>
              <w:rPr>
                <w:rFonts w:ascii="Arial" w:hAnsi="Arial" w:cs="Arial"/>
                <w:sz w:val="20"/>
                <w:szCs w:val="20"/>
              </w:rPr>
            </w:pPr>
          </w:p>
        </w:tc>
      </w:tr>
      <w:tr w:rsidR="00B40CA0" w14:paraId="3C99683C" w14:textId="77777777" w:rsidTr="00625108">
        <w:tc>
          <w:tcPr>
            <w:tcW w:w="1980" w:type="dxa"/>
          </w:tcPr>
          <w:p w14:paraId="6C8F6DF5" w14:textId="02A78B9E" w:rsidR="00B40CA0" w:rsidRPr="00625108" w:rsidRDefault="00625108" w:rsidP="00B40CA0">
            <w:pPr>
              <w:spacing w:line="360" w:lineRule="auto"/>
              <w:jc w:val="both"/>
              <w:rPr>
                <w:rFonts w:ascii="Arial" w:hAnsi="Arial" w:cs="Arial"/>
                <w:sz w:val="20"/>
                <w:szCs w:val="20"/>
              </w:rPr>
            </w:pPr>
            <w:r w:rsidRPr="00625108">
              <w:rPr>
                <w:rFonts w:ascii="Arial" w:hAnsi="Arial" w:cs="Arial"/>
                <w:sz w:val="20"/>
                <w:szCs w:val="20"/>
              </w:rPr>
              <w:t>Selling price</w:t>
            </w:r>
          </w:p>
        </w:tc>
        <w:tc>
          <w:tcPr>
            <w:tcW w:w="1031" w:type="dxa"/>
          </w:tcPr>
          <w:p w14:paraId="557A4929" w14:textId="2E81A465" w:rsidR="00B40CA0" w:rsidRPr="00625108" w:rsidRDefault="00DC6655" w:rsidP="00B40CA0">
            <w:pPr>
              <w:spacing w:line="360" w:lineRule="auto"/>
              <w:jc w:val="both"/>
              <w:rPr>
                <w:rFonts w:ascii="Arial" w:hAnsi="Arial" w:cs="Arial"/>
                <w:sz w:val="20"/>
                <w:szCs w:val="20"/>
              </w:rPr>
            </w:pPr>
            <w:r>
              <w:rPr>
                <w:rFonts w:ascii="Arial" w:hAnsi="Arial" w:cs="Arial"/>
                <w:sz w:val="20"/>
                <w:szCs w:val="20"/>
              </w:rPr>
              <w:t>25</w:t>
            </w:r>
          </w:p>
        </w:tc>
        <w:tc>
          <w:tcPr>
            <w:tcW w:w="1501" w:type="dxa"/>
          </w:tcPr>
          <w:p w14:paraId="4F559F28" w14:textId="57C90032" w:rsidR="00B40CA0" w:rsidRPr="00625108" w:rsidRDefault="00625108" w:rsidP="00B40CA0">
            <w:pPr>
              <w:spacing w:line="360" w:lineRule="auto"/>
              <w:jc w:val="both"/>
              <w:rPr>
                <w:rFonts w:ascii="Arial" w:hAnsi="Arial" w:cs="Arial"/>
                <w:sz w:val="20"/>
                <w:szCs w:val="20"/>
              </w:rPr>
            </w:pPr>
            <w:r>
              <w:rPr>
                <w:rFonts w:ascii="Arial" w:hAnsi="Arial" w:cs="Arial"/>
                <w:sz w:val="20"/>
                <w:szCs w:val="20"/>
              </w:rPr>
              <w:t>25</w:t>
            </w:r>
          </w:p>
        </w:tc>
        <w:tc>
          <w:tcPr>
            <w:tcW w:w="1501" w:type="dxa"/>
          </w:tcPr>
          <w:p w14:paraId="22C7A5A3" w14:textId="3ECEF593" w:rsidR="00B40CA0" w:rsidRPr="00625108" w:rsidRDefault="00C52CA6" w:rsidP="00B40CA0">
            <w:pPr>
              <w:spacing w:line="360" w:lineRule="auto"/>
              <w:jc w:val="both"/>
              <w:rPr>
                <w:rFonts w:ascii="Arial" w:hAnsi="Arial" w:cs="Arial"/>
                <w:sz w:val="20"/>
                <w:szCs w:val="20"/>
              </w:rPr>
            </w:pPr>
            <w:r>
              <w:rPr>
                <w:rFonts w:ascii="Arial" w:hAnsi="Arial" w:cs="Arial"/>
                <w:sz w:val="20"/>
                <w:szCs w:val="20"/>
              </w:rPr>
              <w:t>25</w:t>
            </w:r>
          </w:p>
        </w:tc>
        <w:tc>
          <w:tcPr>
            <w:tcW w:w="1501" w:type="dxa"/>
          </w:tcPr>
          <w:p w14:paraId="602A2B77" w14:textId="4ADB7923" w:rsidR="00B40CA0" w:rsidRPr="00625108" w:rsidRDefault="00625108" w:rsidP="00B40CA0">
            <w:pPr>
              <w:spacing w:line="360" w:lineRule="auto"/>
              <w:jc w:val="both"/>
              <w:rPr>
                <w:rFonts w:ascii="Arial" w:hAnsi="Arial" w:cs="Arial"/>
                <w:sz w:val="20"/>
                <w:szCs w:val="20"/>
              </w:rPr>
            </w:pPr>
            <w:r>
              <w:rPr>
                <w:rFonts w:ascii="Arial" w:hAnsi="Arial" w:cs="Arial"/>
                <w:sz w:val="20"/>
                <w:szCs w:val="20"/>
              </w:rPr>
              <w:t>20</w:t>
            </w:r>
          </w:p>
        </w:tc>
        <w:tc>
          <w:tcPr>
            <w:tcW w:w="1502" w:type="dxa"/>
          </w:tcPr>
          <w:p w14:paraId="4CD2587C" w14:textId="77777777" w:rsidR="00B40CA0" w:rsidRPr="00625108" w:rsidRDefault="00B40CA0" w:rsidP="00B40CA0">
            <w:pPr>
              <w:spacing w:line="360" w:lineRule="auto"/>
              <w:jc w:val="both"/>
              <w:rPr>
                <w:rFonts w:ascii="Arial" w:hAnsi="Arial" w:cs="Arial"/>
                <w:sz w:val="20"/>
                <w:szCs w:val="20"/>
              </w:rPr>
            </w:pPr>
          </w:p>
        </w:tc>
      </w:tr>
      <w:tr w:rsidR="00B40CA0" w14:paraId="3CDFD3A5" w14:textId="77777777" w:rsidTr="00625108">
        <w:tc>
          <w:tcPr>
            <w:tcW w:w="1980" w:type="dxa"/>
          </w:tcPr>
          <w:p w14:paraId="6440A1CF" w14:textId="31A740C5" w:rsidR="00B40CA0" w:rsidRPr="00625108" w:rsidRDefault="00625108" w:rsidP="00B40CA0">
            <w:pPr>
              <w:spacing w:line="360" w:lineRule="auto"/>
              <w:jc w:val="both"/>
              <w:rPr>
                <w:rFonts w:ascii="Arial" w:hAnsi="Arial" w:cs="Arial"/>
                <w:sz w:val="20"/>
                <w:szCs w:val="20"/>
              </w:rPr>
            </w:pPr>
            <w:r w:rsidRPr="00625108">
              <w:rPr>
                <w:rFonts w:ascii="Arial" w:hAnsi="Arial" w:cs="Arial"/>
                <w:sz w:val="20"/>
                <w:szCs w:val="20"/>
              </w:rPr>
              <w:t>Revenue</w:t>
            </w:r>
          </w:p>
        </w:tc>
        <w:tc>
          <w:tcPr>
            <w:tcW w:w="1031" w:type="dxa"/>
          </w:tcPr>
          <w:p w14:paraId="1E8C5E23" w14:textId="77777777" w:rsidR="00B40CA0" w:rsidRPr="00625108" w:rsidRDefault="00B40CA0" w:rsidP="00B40CA0">
            <w:pPr>
              <w:spacing w:line="360" w:lineRule="auto"/>
              <w:jc w:val="both"/>
              <w:rPr>
                <w:rFonts w:ascii="Arial" w:hAnsi="Arial" w:cs="Arial"/>
                <w:sz w:val="20"/>
                <w:szCs w:val="20"/>
              </w:rPr>
            </w:pPr>
          </w:p>
        </w:tc>
        <w:tc>
          <w:tcPr>
            <w:tcW w:w="1501" w:type="dxa"/>
          </w:tcPr>
          <w:p w14:paraId="0A0439B0" w14:textId="056979B9" w:rsidR="00B40CA0" w:rsidRPr="00625108" w:rsidRDefault="00BC11F5" w:rsidP="00B40CA0">
            <w:pPr>
              <w:spacing w:line="360" w:lineRule="auto"/>
              <w:jc w:val="both"/>
              <w:rPr>
                <w:rFonts w:ascii="Arial" w:hAnsi="Arial" w:cs="Arial"/>
                <w:sz w:val="20"/>
                <w:szCs w:val="20"/>
              </w:rPr>
            </w:pPr>
            <w:r>
              <w:rPr>
                <w:rFonts w:ascii="Arial" w:hAnsi="Arial" w:cs="Arial"/>
                <w:sz w:val="20"/>
                <w:szCs w:val="20"/>
              </w:rPr>
              <w:t>2.500.000</w:t>
            </w:r>
          </w:p>
        </w:tc>
        <w:tc>
          <w:tcPr>
            <w:tcW w:w="1501" w:type="dxa"/>
          </w:tcPr>
          <w:p w14:paraId="5F25C7AA" w14:textId="34557907" w:rsidR="00B40CA0" w:rsidRPr="00625108" w:rsidRDefault="00C52CA6" w:rsidP="00B40CA0">
            <w:pPr>
              <w:spacing w:line="360" w:lineRule="auto"/>
              <w:jc w:val="both"/>
              <w:rPr>
                <w:rFonts w:ascii="Arial" w:hAnsi="Arial" w:cs="Arial"/>
                <w:sz w:val="20"/>
                <w:szCs w:val="20"/>
              </w:rPr>
            </w:pPr>
            <w:r>
              <w:rPr>
                <w:rFonts w:ascii="Arial" w:hAnsi="Arial" w:cs="Arial"/>
                <w:sz w:val="20"/>
                <w:szCs w:val="20"/>
              </w:rPr>
              <w:t>2.000.000</w:t>
            </w:r>
          </w:p>
        </w:tc>
        <w:tc>
          <w:tcPr>
            <w:tcW w:w="1501" w:type="dxa"/>
          </w:tcPr>
          <w:p w14:paraId="47699D79" w14:textId="559581AD" w:rsidR="00B40CA0" w:rsidRPr="00625108" w:rsidRDefault="00C52CA6" w:rsidP="00B40CA0">
            <w:pPr>
              <w:spacing w:line="360" w:lineRule="auto"/>
              <w:jc w:val="both"/>
              <w:rPr>
                <w:rFonts w:ascii="Arial" w:hAnsi="Arial" w:cs="Arial"/>
                <w:sz w:val="20"/>
                <w:szCs w:val="20"/>
              </w:rPr>
            </w:pPr>
            <w:r>
              <w:rPr>
                <w:rFonts w:ascii="Arial" w:hAnsi="Arial" w:cs="Arial"/>
                <w:sz w:val="20"/>
                <w:szCs w:val="20"/>
              </w:rPr>
              <w:t>1</w:t>
            </w:r>
            <w:r w:rsidR="00BC11F5">
              <w:rPr>
                <w:rFonts w:ascii="Arial" w:hAnsi="Arial" w:cs="Arial"/>
                <w:sz w:val="20"/>
                <w:szCs w:val="20"/>
              </w:rPr>
              <w:t>.</w:t>
            </w:r>
            <w:r>
              <w:rPr>
                <w:rFonts w:ascii="Arial" w:hAnsi="Arial" w:cs="Arial"/>
                <w:sz w:val="20"/>
                <w:szCs w:val="20"/>
              </w:rPr>
              <w:t>6</w:t>
            </w:r>
            <w:r w:rsidR="00BC11F5">
              <w:rPr>
                <w:rFonts w:ascii="Arial" w:hAnsi="Arial" w:cs="Arial"/>
                <w:sz w:val="20"/>
                <w:szCs w:val="20"/>
              </w:rPr>
              <w:t>00.000</w:t>
            </w:r>
          </w:p>
        </w:tc>
        <w:tc>
          <w:tcPr>
            <w:tcW w:w="1502" w:type="dxa"/>
          </w:tcPr>
          <w:p w14:paraId="39CB0732" w14:textId="5147249E" w:rsidR="00B40CA0" w:rsidRPr="00625108" w:rsidRDefault="00DC6655" w:rsidP="00B40CA0">
            <w:pPr>
              <w:spacing w:line="360" w:lineRule="auto"/>
              <w:jc w:val="both"/>
              <w:rPr>
                <w:rFonts w:ascii="Arial" w:hAnsi="Arial" w:cs="Arial"/>
                <w:sz w:val="20"/>
                <w:szCs w:val="20"/>
              </w:rPr>
            </w:pPr>
            <w:r>
              <w:rPr>
                <w:rFonts w:ascii="Arial" w:hAnsi="Arial" w:cs="Arial"/>
                <w:sz w:val="20"/>
                <w:szCs w:val="20"/>
              </w:rPr>
              <w:t>(400.000) UF</w:t>
            </w:r>
          </w:p>
        </w:tc>
      </w:tr>
      <w:tr w:rsidR="00B40CA0" w14:paraId="53A9556A" w14:textId="77777777" w:rsidTr="00625108">
        <w:tc>
          <w:tcPr>
            <w:tcW w:w="1980" w:type="dxa"/>
          </w:tcPr>
          <w:p w14:paraId="71C7298B" w14:textId="596D0AD7" w:rsidR="00B40CA0" w:rsidRPr="00625108" w:rsidRDefault="00625108" w:rsidP="00B40CA0">
            <w:pPr>
              <w:spacing w:line="360" w:lineRule="auto"/>
              <w:jc w:val="both"/>
              <w:rPr>
                <w:rFonts w:ascii="Arial" w:hAnsi="Arial" w:cs="Arial"/>
                <w:b/>
                <w:bCs/>
                <w:sz w:val="20"/>
                <w:szCs w:val="20"/>
              </w:rPr>
            </w:pPr>
            <w:r w:rsidRPr="00625108">
              <w:rPr>
                <w:rFonts w:ascii="Arial" w:hAnsi="Arial" w:cs="Arial"/>
                <w:b/>
                <w:bCs/>
                <w:sz w:val="20"/>
                <w:szCs w:val="20"/>
              </w:rPr>
              <w:t>Variable cost</w:t>
            </w:r>
          </w:p>
        </w:tc>
        <w:tc>
          <w:tcPr>
            <w:tcW w:w="1031" w:type="dxa"/>
          </w:tcPr>
          <w:p w14:paraId="0091BA14" w14:textId="77777777" w:rsidR="00B40CA0" w:rsidRPr="00625108" w:rsidRDefault="00B40CA0" w:rsidP="00B40CA0">
            <w:pPr>
              <w:spacing w:line="360" w:lineRule="auto"/>
              <w:jc w:val="both"/>
              <w:rPr>
                <w:rFonts w:ascii="Arial" w:hAnsi="Arial" w:cs="Arial"/>
                <w:sz w:val="20"/>
                <w:szCs w:val="20"/>
              </w:rPr>
            </w:pPr>
          </w:p>
        </w:tc>
        <w:tc>
          <w:tcPr>
            <w:tcW w:w="1501" w:type="dxa"/>
          </w:tcPr>
          <w:p w14:paraId="719C390D" w14:textId="77777777" w:rsidR="00B40CA0" w:rsidRPr="00625108" w:rsidRDefault="00B40CA0" w:rsidP="00B40CA0">
            <w:pPr>
              <w:spacing w:line="360" w:lineRule="auto"/>
              <w:jc w:val="both"/>
              <w:rPr>
                <w:rFonts w:ascii="Arial" w:hAnsi="Arial" w:cs="Arial"/>
                <w:sz w:val="20"/>
                <w:szCs w:val="20"/>
              </w:rPr>
            </w:pPr>
          </w:p>
        </w:tc>
        <w:tc>
          <w:tcPr>
            <w:tcW w:w="1501" w:type="dxa"/>
          </w:tcPr>
          <w:p w14:paraId="114592E0" w14:textId="77777777" w:rsidR="00B40CA0" w:rsidRPr="00625108" w:rsidRDefault="00B40CA0" w:rsidP="00B40CA0">
            <w:pPr>
              <w:spacing w:line="360" w:lineRule="auto"/>
              <w:jc w:val="both"/>
              <w:rPr>
                <w:rFonts w:ascii="Arial" w:hAnsi="Arial" w:cs="Arial"/>
                <w:sz w:val="20"/>
                <w:szCs w:val="20"/>
              </w:rPr>
            </w:pPr>
          </w:p>
        </w:tc>
        <w:tc>
          <w:tcPr>
            <w:tcW w:w="1501" w:type="dxa"/>
          </w:tcPr>
          <w:p w14:paraId="352050A6" w14:textId="77777777" w:rsidR="00B40CA0" w:rsidRPr="00625108" w:rsidRDefault="00B40CA0" w:rsidP="00B40CA0">
            <w:pPr>
              <w:spacing w:line="360" w:lineRule="auto"/>
              <w:jc w:val="both"/>
              <w:rPr>
                <w:rFonts w:ascii="Arial" w:hAnsi="Arial" w:cs="Arial"/>
                <w:sz w:val="20"/>
                <w:szCs w:val="20"/>
              </w:rPr>
            </w:pPr>
          </w:p>
        </w:tc>
        <w:tc>
          <w:tcPr>
            <w:tcW w:w="1502" w:type="dxa"/>
          </w:tcPr>
          <w:p w14:paraId="33C2CFC4" w14:textId="77777777" w:rsidR="00B40CA0" w:rsidRPr="00625108" w:rsidRDefault="00B40CA0" w:rsidP="00B40CA0">
            <w:pPr>
              <w:spacing w:line="360" w:lineRule="auto"/>
              <w:jc w:val="both"/>
              <w:rPr>
                <w:rFonts w:ascii="Arial" w:hAnsi="Arial" w:cs="Arial"/>
                <w:sz w:val="20"/>
                <w:szCs w:val="20"/>
              </w:rPr>
            </w:pPr>
          </w:p>
        </w:tc>
      </w:tr>
      <w:tr w:rsidR="00B40CA0" w14:paraId="3EA1E8D4" w14:textId="77777777" w:rsidTr="00625108">
        <w:tc>
          <w:tcPr>
            <w:tcW w:w="1980" w:type="dxa"/>
          </w:tcPr>
          <w:p w14:paraId="223E9ABA" w14:textId="2BCF5CD0" w:rsidR="00B40CA0" w:rsidRPr="00625108" w:rsidRDefault="00625108" w:rsidP="00B40CA0">
            <w:pPr>
              <w:spacing w:line="360" w:lineRule="auto"/>
              <w:jc w:val="both"/>
              <w:rPr>
                <w:rFonts w:ascii="Arial" w:hAnsi="Arial" w:cs="Arial"/>
                <w:sz w:val="20"/>
                <w:szCs w:val="20"/>
              </w:rPr>
            </w:pPr>
            <w:r w:rsidRPr="00625108">
              <w:rPr>
                <w:rFonts w:ascii="Arial" w:hAnsi="Arial" w:cs="Arial"/>
                <w:sz w:val="20"/>
                <w:szCs w:val="20"/>
              </w:rPr>
              <w:t>Materials</w:t>
            </w:r>
          </w:p>
        </w:tc>
        <w:tc>
          <w:tcPr>
            <w:tcW w:w="1031" w:type="dxa"/>
          </w:tcPr>
          <w:p w14:paraId="56C29587" w14:textId="5193B813" w:rsidR="00B40CA0" w:rsidRPr="00625108" w:rsidRDefault="000D76F1" w:rsidP="00B40CA0">
            <w:pPr>
              <w:spacing w:line="360" w:lineRule="auto"/>
              <w:jc w:val="both"/>
              <w:rPr>
                <w:rFonts w:ascii="Arial" w:hAnsi="Arial" w:cs="Arial"/>
                <w:sz w:val="20"/>
                <w:szCs w:val="20"/>
              </w:rPr>
            </w:pPr>
            <w:r>
              <w:rPr>
                <w:rFonts w:ascii="Arial" w:hAnsi="Arial" w:cs="Arial"/>
                <w:sz w:val="20"/>
                <w:szCs w:val="20"/>
              </w:rPr>
              <w:t>2.50</w:t>
            </w:r>
          </w:p>
        </w:tc>
        <w:tc>
          <w:tcPr>
            <w:tcW w:w="1501" w:type="dxa"/>
          </w:tcPr>
          <w:p w14:paraId="01EF5295" w14:textId="5A466C4F" w:rsidR="00B40CA0" w:rsidRPr="00625108" w:rsidRDefault="00625108" w:rsidP="00B40CA0">
            <w:pPr>
              <w:spacing w:line="360" w:lineRule="auto"/>
              <w:jc w:val="both"/>
              <w:rPr>
                <w:rFonts w:ascii="Arial" w:hAnsi="Arial" w:cs="Arial"/>
                <w:sz w:val="20"/>
                <w:szCs w:val="20"/>
              </w:rPr>
            </w:pPr>
            <w:r>
              <w:rPr>
                <w:rFonts w:ascii="Arial" w:hAnsi="Arial" w:cs="Arial"/>
                <w:sz w:val="20"/>
                <w:szCs w:val="20"/>
              </w:rPr>
              <w:t>2</w:t>
            </w:r>
            <w:r w:rsidR="00C52CA6">
              <w:rPr>
                <w:rFonts w:ascii="Arial" w:hAnsi="Arial" w:cs="Arial"/>
                <w:sz w:val="20"/>
                <w:szCs w:val="20"/>
              </w:rPr>
              <w:t>50</w:t>
            </w:r>
            <w:r w:rsidR="00D80F6A">
              <w:rPr>
                <w:rFonts w:ascii="Arial" w:hAnsi="Arial" w:cs="Arial"/>
                <w:sz w:val="20"/>
                <w:szCs w:val="20"/>
              </w:rPr>
              <w:t>.</w:t>
            </w:r>
            <w:r w:rsidR="00C52CA6">
              <w:rPr>
                <w:rFonts w:ascii="Arial" w:hAnsi="Arial" w:cs="Arial"/>
                <w:sz w:val="20"/>
                <w:szCs w:val="20"/>
              </w:rPr>
              <w:t>0</w:t>
            </w:r>
            <w:r w:rsidR="00D80F6A">
              <w:rPr>
                <w:rFonts w:ascii="Arial" w:hAnsi="Arial" w:cs="Arial"/>
                <w:sz w:val="20"/>
                <w:szCs w:val="20"/>
              </w:rPr>
              <w:t>00</w:t>
            </w:r>
          </w:p>
        </w:tc>
        <w:tc>
          <w:tcPr>
            <w:tcW w:w="1501" w:type="dxa"/>
          </w:tcPr>
          <w:p w14:paraId="553FDF3E" w14:textId="6A02F34C" w:rsidR="00B40CA0" w:rsidRPr="00625108" w:rsidRDefault="00C52CA6" w:rsidP="00B40CA0">
            <w:pPr>
              <w:spacing w:line="360" w:lineRule="auto"/>
              <w:jc w:val="both"/>
              <w:rPr>
                <w:rFonts w:ascii="Arial" w:hAnsi="Arial" w:cs="Arial"/>
                <w:sz w:val="20"/>
                <w:szCs w:val="20"/>
              </w:rPr>
            </w:pPr>
            <w:r>
              <w:rPr>
                <w:rFonts w:ascii="Arial" w:hAnsi="Arial" w:cs="Arial"/>
                <w:sz w:val="20"/>
                <w:szCs w:val="20"/>
              </w:rPr>
              <w:t>200</w:t>
            </w:r>
            <w:r w:rsidR="009E6500">
              <w:rPr>
                <w:rFonts w:ascii="Arial" w:hAnsi="Arial" w:cs="Arial"/>
                <w:sz w:val="20"/>
                <w:szCs w:val="20"/>
              </w:rPr>
              <w:t>.000</w:t>
            </w:r>
          </w:p>
        </w:tc>
        <w:tc>
          <w:tcPr>
            <w:tcW w:w="1501" w:type="dxa"/>
          </w:tcPr>
          <w:p w14:paraId="0E642173" w14:textId="0E3CA74B" w:rsidR="00B40CA0" w:rsidRPr="00625108" w:rsidRDefault="00625108" w:rsidP="00B40CA0">
            <w:pPr>
              <w:spacing w:line="360" w:lineRule="auto"/>
              <w:jc w:val="both"/>
              <w:rPr>
                <w:rFonts w:ascii="Arial" w:hAnsi="Arial" w:cs="Arial"/>
                <w:sz w:val="20"/>
                <w:szCs w:val="20"/>
              </w:rPr>
            </w:pPr>
            <w:r>
              <w:rPr>
                <w:rFonts w:ascii="Arial" w:hAnsi="Arial" w:cs="Arial"/>
                <w:sz w:val="20"/>
                <w:szCs w:val="20"/>
              </w:rPr>
              <w:t>280.00</w:t>
            </w:r>
            <w:r w:rsidR="009E6500">
              <w:rPr>
                <w:rFonts w:ascii="Arial" w:hAnsi="Arial" w:cs="Arial"/>
                <w:sz w:val="20"/>
                <w:szCs w:val="20"/>
              </w:rPr>
              <w:t>0</w:t>
            </w:r>
          </w:p>
        </w:tc>
        <w:tc>
          <w:tcPr>
            <w:tcW w:w="1502" w:type="dxa"/>
          </w:tcPr>
          <w:p w14:paraId="3263EDAE" w14:textId="5C324580" w:rsidR="00B40CA0" w:rsidRPr="00625108" w:rsidRDefault="009E6500" w:rsidP="00B40CA0">
            <w:pPr>
              <w:spacing w:line="360" w:lineRule="auto"/>
              <w:jc w:val="both"/>
              <w:rPr>
                <w:rFonts w:ascii="Arial" w:hAnsi="Arial" w:cs="Arial"/>
                <w:sz w:val="20"/>
                <w:szCs w:val="20"/>
              </w:rPr>
            </w:pPr>
            <w:r>
              <w:rPr>
                <w:rFonts w:ascii="Arial" w:hAnsi="Arial" w:cs="Arial"/>
                <w:sz w:val="20"/>
                <w:szCs w:val="20"/>
              </w:rPr>
              <w:t>(80.000) UF</w:t>
            </w:r>
          </w:p>
        </w:tc>
      </w:tr>
      <w:tr w:rsidR="00B40CA0" w14:paraId="3EB73F8A" w14:textId="77777777" w:rsidTr="00625108">
        <w:tc>
          <w:tcPr>
            <w:tcW w:w="1980" w:type="dxa"/>
          </w:tcPr>
          <w:p w14:paraId="646DE4D4" w14:textId="1A4E0AC9" w:rsidR="00B40CA0" w:rsidRPr="00625108" w:rsidRDefault="00625108" w:rsidP="00B40CA0">
            <w:pPr>
              <w:spacing w:line="360" w:lineRule="auto"/>
              <w:jc w:val="both"/>
              <w:rPr>
                <w:rFonts w:ascii="Arial" w:hAnsi="Arial" w:cs="Arial"/>
                <w:sz w:val="20"/>
                <w:szCs w:val="20"/>
              </w:rPr>
            </w:pPr>
            <w:r w:rsidRPr="00625108">
              <w:rPr>
                <w:rFonts w:ascii="Arial" w:hAnsi="Arial" w:cs="Arial"/>
                <w:sz w:val="20"/>
                <w:szCs w:val="20"/>
              </w:rPr>
              <w:t>Labour</w:t>
            </w:r>
          </w:p>
        </w:tc>
        <w:tc>
          <w:tcPr>
            <w:tcW w:w="1031" w:type="dxa"/>
          </w:tcPr>
          <w:p w14:paraId="66F094B8" w14:textId="2B099010" w:rsidR="00B40CA0" w:rsidRPr="00625108" w:rsidRDefault="000D76F1" w:rsidP="00B40CA0">
            <w:pPr>
              <w:spacing w:line="360" w:lineRule="auto"/>
              <w:jc w:val="both"/>
              <w:rPr>
                <w:rFonts w:ascii="Arial" w:hAnsi="Arial" w:cs="Arial"/>
                <w:sz w:val="20"/>
                <w:szCs w:val="20"/>
              </w:rPr>
            </w:pPr>
            <w:r>
              <w:rPr>
                <w:rFonts w:ascii="Arial" w:hAnsi="Arial" w:cs="Arial"/>
                <w:sz w:val="20"/>
                <w:szCs w:val="20"/>
              </w:rPr>
              <w:t>4</w:t>
            </w:r>
          </w:p>
        </w:tc>
        <w:tc>
          <w:tcPr>
            <w:tcW w:w="1501" w:type="dxa"/>
          </w:tcPr>
          <w:p w14:paraId="368652C7" w14:textId="7ABA0879" w:rsidR="00B40CA0" w:rsidRPr="00625108" w:rsidRDefault="00625108" w:rsidP="00B40CA0">
            <w:pPr>
              <w:spacing w:line="360" w:lineRule="auto"/>
              <w:jc w:val="both"/>
              <w:rPr>
                <w:rFonts w:ascii="Arial" w:hAnsi="Arial" w:cs="Arial"/>
                <w:sz w:val="20"/>
                <w:szCs w:val="20"/>
              </w:rPr>
            </w:pPr>
            <w:r>
              <w:rPr>
                <w:rFonts w:ascii="Arial" w:hAnsi="Arial" w:cs="Arial"/>
                <w:sz w:val="20"/>
                <w:szCs w:val="20"/>
              </w:rPr>
              <w:t>4</w:t>
            </w:r>
            <w:r w:rsidR="009E6500">
              <w:rPr>
                <w:rFonts w:ascii="Arial" w:hAnsi="Arial" w:cs="Arial"/>
                <w:sz w:val="20"/>
                <w:szCs w:val="20"/>
              </w:rPr>
              <w:t>00.000</w:t>
            </w:r>
          </w:p>
        </w:tc>
        <w:tc>
          <w:tcPr>
            <w:tcW w:w="1501" w:type="dxa"/>
          </w:tcPr>
          <w:p w14:paraId="5A226067" w14:textId="3223F999" w:rsidR="00B40CA0" w:rsidRPr="00625108" w:rsidRDefault="009E6500" w:rsidP="00B40CA0">
            <w:pPr>
              <w:spacing w:line="360" w:lineRule="auto"/>
              <w:jc w:val="both"/>
              <w:rPr>
                <w:rFonts w:ascii="Arial" w:hAnsi="Arial" w:cs="Arial"/>
                <w:sz w:val="20"/>
                <w:szCs w:val="20"/>
              </w:rPr>
            </w:pPr>
            <w:r>
              <w:rPr>
                <w:rFonts w:ascii="Arial" w:hAnsi="Arial" w:cs="Arial"/>
                <w:sz w:val="20"/>
                <w:szCs w:val="20"/>
              </w:rPr>
              <w:t>320.000</w:t>
            </w:r>
          </w:p>
        </w:tc>
        <w:tc>
          <w:tcPr>
            <w:tcW w:w="1501" w:type="dxa"/>
          </w:tcPr>
          <w:p w14:paraId="73D92D86" w14:textId="292B2EF0" w:rsidR="00B40CA0" w:rsidRPr="00625108" w:rsidRDefault="00625108" w:rsidP="00B40CA0">
            <w:pPr>
              <w:spacing w:line="360" w:lineRule="auto"/>
              <w:jc w:val="both"/>
              <w:rPr>
                <w:rFonts w:ascii="Arial" w:hAnsi="Arial" w:cs="Arial"/>
                <w:sz w:val="20"/>
                <w:szCs w:val="20"/>
              </w:rPr>
            </w:pPr>
            <w:r>
              <w:rPr>
                <w:rFonts w:ascii="Arial" w:hAnsi="Arial" w:cs="Arial"/>
                <w:sz w:val="20"/>
                <w:szCs w:val="20"/>
              </w:rPr>
              <w:t>440.00</w:t>
            </w:r>
            <w:r w:rsidR="009E6500">
              <w:rPr>
                <w:rFonts w:ascii="Arial" w:hAnsi="Arial" w:cs="Arial"/>
                <w:sz w:val="20"/>
                <w:szCs w:val="20"/>
              </w:rPr>
              <w:t>0</w:t>
            </w:r>
          </w:p>
        </w:tc>
        <w:tc>
          <w:tcPr>
            <w:tcW w:w="1502" w:type="dxa"/>
          </w:tcPr>
          <w:p w14:paraId="6DB47346" w14:textId="316C444F" w:rsidR="00B40CA0" w:rsidRPr="00625108" w:rsidRDefault="009E6500" w:rsidP="00B40CA0">
            <w:pPr>
              <w:spacing w:line="360" w:lineRule="auto"/>
              <w:jc w:val="both"/>
              <w:rPr>
                <w:rFonts w:ascii="Arial" w:hAnsi="Arial" w:cs="Arial"/>
                <w:sz w:val="20"/>
                <w:szCs w:val="20"/>
              </w:rPr>
            </w:pPr>
            <w:r>
              <w:rPr>
                <w:rFonts w:ascii="Arial" w:hAnsi="Arial" w:cs="Arial"/>
                <w:sz w:val="20"/>
                <w:szCs w:val="20"/>
              </w:rPr>
              <w:t>(120.000) UF</w:t>
            </w:r>
          </w:p>
        </w:tc>
      </w:tr>
      <w:tr w:rsidR="00B40CA0" w14:paraId="4CA4582C" w14:textId="77777777" w:rsidTr="00625108">
        <w:tc>
          <w:tcPr>
            <w:tcW w:w="1980" w:type="dxa"/>
          </w:tcPr>
          <w:p w14:paraId="170D5565" w14:textId="2DE08924" w:rsidR="00B40CA0" w:rsidRPr="00625108" w:rsidRDefault="00625108" w:rsidP="00B40CA0">
            <w:pPr>
              <w:spacing w:line="360" w:lineRule="auto"/>
              <w:jc w:val="both"/>
              <w:rPr>
                <w:rFonts w:ascii="Arial" w:hAnsi="Arial" w:cs="Arial"/>
                <w:sz w:val="20"/>
                <w:szCs w:val="20"/>
              </w:rPr>
            </w:pPr>
            <w:r w:rsidRPr="00625108">
              <w:rPr>
                <w:rFonts w:ascii="Arial" w:hAnsi="Arial" w:cs="Arial"/>
                <w:sz w:val="20"/>
                <w:szCs w:val="20"/>
              </w:rPr>
              <w:t>Overhead</w:t>
            </w:r>
          </w:p>
        </w:tc>
        <w:tc>
          <w:tcPr>
            <w:tcW w:w="1031" w:type="dxa"/>
          </w:tcPr>
          <w:p w14:paraId="7591C95F" w14:textId="774CC116" w:rsidR="00B40CA0" w:rsidRPr="00625108" w:rsidRDefault="000D76F1" w:rsidP="00B40CA0">
            <w:pPr>
              <w:spacing w:line="360" w:lineRule="auto"/>
              <w:jc w:val="both"/>
              <w:rPr>
                <w:rFonts w:ascii="Arial" w:hAnsi="Arial" w:cs="Arial"/>
                <w:sz w:val="20"/>
                <w:szCs w:val="20"/>
              </w:rPr>
            </w:pPr>
            <w:r>
              <w:rPr>
                <w:rFonts w:ascii="Arial" w:hAnsi="Arial" w:cs="Arial"/>
                <w:sz w:val="20"/>
                <w:szCs w:val="20"/>
              </w:rPr>
              <w:t>1.50</w:t>
            </w:r>
          </w:p>
        </w:tc>
        <w:tc>
          <w:tcPr>
            <w:tcW w:w="1501" w:type="dxa"/>
          </w:tcPr>
          <w:p w14:paraId="74E73EDD" w14:textId="2F2ADC9A" w:rsidR="00B40CA0" w:rsidRPr="00625108" w:rsidRDefault="00625108" w:rsidP="00B40CA0">
            <w:pPr>
              <w:spacing w:line="360" w:lineRule="auto"/>
              <w:jc w:val="both"/>
              <w:rPr>
                <w:rFonts w:ascii="Arial" w:hAnsi="Arial" w:cs="Arial"/>
                <w:sz w:val="20"/>
                <w:szCs w:val="20"/>
              </w:rPr>
            </w:pPr>
            <w:r>
              <w:rPr>
                <w:rFonts w:ascii="Arial" w:hAnsi="Arial" w:cs="Arial"/>
                <w:sz w:val="20"/>
                <w:szCs w:val="20"/>
              </w:rPr>
              <w:t>15</w:t>
            </w:r>
            <w:r w:rsidR="00AC1274">
              <w:rPr>
                <w:rFonts w:ascii="Arial" w:hAnsi="Arial" w:cs="Arial"/>
                <w:sz w:val="20"/>
                <w:szCs w:val="20"/>
              </w:rPr>
              <w:t>0.000</w:t>
            </w:r>
          </w:p>
        </w:tc>
        <w:tc>
          <w:tcPr>
            <w:tcW w:w="1501" w:type="dxa"/>
          </w:tcPr>
          <w:p w14:paraId="6663A024" w14:textId="6DE2D507" w:rsidR="00B40CA0" w:rsidRPr="00625108" w:rsidRDefault="00E174B5" w:rsidP="00B40CA0">
            <w:pPr>
              <w:spacing w:line="360" w:lineRule="auto"/>
              <w:jc w:val="both"/>
              <w:rPr>
                <w:rFonts w:ascii="Arial" w:hAnsi="Arial" w:cs="Arial"/>
                <w:sz w:val="20"/>
                <w:szCs w:val="20"/>
              </w:rPr>
            </w:pPr>
            <w:r>
              <w:rPr>
                <w:rFonts w:ascii="Arial" w:hAnsi="Arial" w:cs="Arial"/>
                <w:sz w:val="20"/>
                <w:szCs w:val="20"/>
              </w:rPr>
              <w:t>120.000</w:t>
            </w:r>
          </w:p>
        </w:tc>
        <w:tc>
          <w:tcPr>
            <w:tcW w:w="1501" w:type="dxa"/>
          </w:tcPr>
          <w:p w14:paraId="170368A9" w14:textId="40166C72" w:rsidR="00B40CA0" w:rsidRPr="00625108" w:rsidRDefault="00625108" w:rsidP="00B40CA0">
            <w:pPr>
              <w:spacing w:line="360" w:lineRule="auto"/>
              <w:jc w:val="both"/>
              <w:rPr>
                <w:rFonts w:ascii="Arial" w:hAnsi="Arial" w:cs="Arial"/>
                <w:sz w:val="20"/>
                <w:szCs w:val="20"/>
              </w:rPr>
            </w:pPr>
            <w:r>
              <w:rPr>
                <w:rFonts w:ascii="Arial" w:hAnsi="Arial" w:cs="Arial"/>
                <w:sz w:val="20"/>
                <w:szCs w:val="20"/>
              </w:rPr>
              <w:t>120.000</w:t>
            </w:r>
          </w:p>
        </w:tc>
        <w:tc>
          <w:tcPr>
            <w:tcW w:w="1502" w:type="dxa"/>
          </w:tcPr>
          <w:p w14:paraId="78D2DE3A" w14:textId="45667611" w:rsidR="00B40CA0" w:rsidRPr="00625108" w:rsidRDefault="006739DC" w:rsidP="00B40CA0">
            <w:pPr>
              <w:spacing w:line="360" w:lineRule="auto"/>
              <w:jc w:val="both"/>
              <w:rPr>
                <w:rFonts w:ascii="Arial" w:hAnsi="Arial" w:cs="Arial"/>
                <w:sz w:val="20"/>
                <w:szCs w:val="20"/>
              </w:rPr>
            </w:pPr>
            <w:r>
              <w:rPr>
                <w:rFonts w:ascii="Arial" w:hAnsi="Arial" w:cs="Arial"/>
                <w:sz w:val="20"/>
                <w:szCs w:val="20"/>
              </w:rPr>
              <w:t xml:space="preserve">No </w:t>
            </w:r>
            <w:r w:rsidR="006979A5">
              <w:rPr>
                <w:rFonts w:ascii="Arial" w:hAnsi="Arial" w:cs="Arial"/>
                <w:sz w:val="20"/>
                <w:szCs w:val="20"/>
              </w:rPr>
              <w:t>variance</w:t>
            </w:r>
          </w:p>
        </w:tc>
      </w:tr>
      <w:tr w:rsidR="00625108" w14:paraId="398F259A" w14:textId="77777777" w:rsidTr="00625108">
        <w:tc>
          <w:tcPr>
            <w:tcW w:w="1980" w:type="dxa"/>
          </w:tcPr>
          <w:p w14:paraId="2649BCE7" w14:textId="53EFFF29" w:rsidR="00625108" w:rsidRPr="00625108" w:rsidRDefault="00625108" w:rsidP="00B40CA0">
            <w:pPr>
              <w:spacing w:line="360" w:lineRule="auto"/>
              <w:jc w:val="both"/>
              <w:rPr>
                <w:rFonts w:ascii="Arial" w:hAnsi="Arial" w:cs="Arial"/>
                <w:sz w:val="20"/>
                <w:szCs w:val="20"/>
              </w:rPr>
            </w:pPr>
            <w:r w:rsidRPr="00625108">
              <w:rPr>
                <w:rFonts w:ascii="Arial" w:hAnsi="Arial" w:cs="Arial"/>
                <w:sz w:val="20"/>
                <w:szCs w:val="20"/>
              </w:rPr>
              <w:t>Contribution</w:t>
            </w:r>
          </w:p>
        </w:tc>
        <w:tc>
          <w:tcPr>
            <w:tcW w:w="1031" w:type="dxa"/>
          </w:tcPr>
          <w:p w14:paraId="75E0B5AB" w14:textId="2E39A9CF" w:rsidR="00625108" w:rsidRPr="000D76F1" w:rsidRDefault="000D76F1" w:rsidP="00B40CA0">
            <w:pPr>
              <w:spacing w:line="360" w:lineRule="auto"/>
              <w:jc w:val="both"/>
              <w:rPr>
                <w:rFonts w:ascii="Arial" w:hAnsi="Arial" w:cs="Arial"/>
                <w:b/>
                <w:bCs/>
                <w:sz w:val="20"/>
                <w:szCs w:val="20"/>
              </w:rPr>
            </w:pPr>
            <w:r w:rsidRPr="000D76F1">
              <w:rPr>
                <w:rFonts w:ascii="Arial" w:hAnsi="Arial" w:cs="Arial"/>
                <w:b/>
                <w:bCs/>
                <w:sz w:val="20"/>
                <w:szCs w:val="20"/>
              </w:rPr>
              <w:t>17</w:t>
            </w:r>
          </w:p>
        </w:tc>
        <w:tc>
          <w:tcPr>
            <w:tcW w:w="1501" w:type="dxa"/>
          </w:tcPr>
          <w:p w14:paraId="48A65376" w14:textId="4A78C595" w:rsidR="00625108" w:rsidRPr="00625108" w:rsidRDefault="001A6EFD" w:rsidP="00B40CA0">
            <w:pPr>
              <w:spacing w:line="360" w:lineRule="auto"/>
              <w:jc w:val="both"/>
              <w:rPr>
                <w:rFonts w:ascii="Arial" w:hAnsi="Arial" w:cs="Arial"/>
                <w:b/>
                <w:bCs/>
                <w:sz w:val="20"/>
                <w:szCs w:val="20"/>
              </w:rPr>
            </w:pPr>
            <w:r>
              <w:rPr>
                <w:rFonts w:ascii="Arial" w:hAnsi="Arial" w:cs="Arial"/>
                <w:b/>
                <w:bCs/>
                <w:sz w:val="20"/>
                <w:szCs w:val="20"/>
              </w:rPr>
              <w:t>1.700.000</w:t>
            </w:r>
          </w:p>
        </w:tc>
        <w:tc>
          <w:tcPr>
            <w:tcW w:w="1501" w:type="dxa"/>
          </w:tcPr>
          <w:p w14:paraId="2FDCB6E7" w14:textId="5CF64443" w:rsidR="00625108" w:rsidRPr="005F2D52" w:rsidRDefault="005F2D52" w:rsidP="00B40CA0">
            <w:pPr>
              <w:spacing w:line="360" w:lineRule="auto"/>
              <w:jc w:val="both"/>
              <w:rPr>
                <w:rFonts w:ascii="Arial" w:hAnsi="Arial" w:cs="Arial"/>
                <w:b/>
                <w:bCs/>
                <w:sz w:val="20"/>
                <w:szCs w:val="20"/>
              </w:rPr>
            </w:pPr>
            <w:r w:rsidRPr="005F2D52">
              <w:rPr>
                <w:rFonts w:ascii="Arial" w:hAnsi="Arial" w:cs="Arial"/>
                <w:b/>
                <w:bCs/>
                <w:sz w:val="20"/>
                <w:szCs w:val="20"/>
              </w:rPr>
              <w:t>1</w:t>
            </w:r>
            <w:r>
              <w:rPr>
                <w:rFonts w:ascii="Arial" w:hAnsi="Arial" w:cs="Arial"/>
                <w:b/>
                <w:bCs/>
                <w:sz w:val="20"/>
                <w:szCs w:val="20"/>
              </w:rPr>
              <w:t>.</w:t>
            </w:r>
            <w:r w:rsidR="000F5A4E">
              <w:rPr>
                <w:rFonts w:ascii="Arial" w:hAnsi="Arial" w:cs="Arial"/>
                <w:b/>
                <w:bCs/>
                <w:sz w:val="20"/>
                <w:szCs w:val="20"/>
              </w:rPr>
              <w:t>3</w:t>
            </w:r>
            <w:r w:rsidRPr="005F2D52">
              <w:rPr>
                <w:rFonts w:ascii="Arial" w:hAnsi="Arial" w:cs="Arial"/>
                <w:b/>
                <w:bCs/>
                <w:sz w:val="20"/>
                <w:szCs w:val="20"/>
              </w:rPr>
              <w:t>6</w:t>
            </w:r>
            <w:r w:rsidR="000F5A4E">
              <w:rPr>
                <w:rFonts w:ascii="Arial" w:hAnsi="Arial" w:cs="Arial"/>
                <w:b/>
                <w:bCs/>
                <w:sz w:val="20"/>
                <w:szCs w:val="20"/>
              </w:rPr>
              <w:t>0</w:t>
            </w:r>
            <w:r>
              <w:rPr>
                <w:rFonts w:ascii="Arial" w:hAnsi="Arial" w:cs="Arial"/>
                <w:b/>
                <w:bCs/>
                <w:sz w:val="20"/>
                <w:szCs w:val="20"/>
              </w:rPr>
              <w:t>.</w:t>
            </w:r>
            <w:r w:rsidRPr="005F2D52">
              <w:rPr>
                <w:rFonts w:ascii="Arial" w:hAnsi="Arial" w:cs="Arial"/>
                <w:b/>
                <w:bCs/>
                <w:sz w:val="20"/>
                <w:szCs w:val="20"/>
              </w:rPr>
              <w:t>000</w:t>
            </w:r>
          </w:p>
        </w:tc>
        <w:tc>
          <w:tcPr>
            <w:tcW w:w="1501" w:type="dxa"/>
          </w:tcPr>
          <w:p w14:paraId="41617803" w14:textId="7A8E6FF7" w:rsidR="00625108" w:rsidRPr="00625108" w:rsidRDefault="00625108" w:rsidP="00B40CA0">
            <w:pPr>
              <w:spacing w:line="360" w:lineRule="auto"/>
              <w:jc w:val="both"/>
              <w:rPr>
                <w:rFonts w:ascii="Arial" w:hAnsi="Arial" w:cs="Arial"/>
                <w:b/>
                <w:bCs/>
                <w:sz w:val="20"/>
                <w:szCs w:val="20"/>
              </w:rPr>
            </w:pPr>
            <w:r w:rsidRPr="00625108">
              <w:rPr>
                <w:rFonts w:ascii="Arial" w:hAnsi="Arial" w:cs="Arial"/>
                <w:b/>
                <w:bCs/>
                <w:sz w:val="20"/>
                <w:szCs w:val="20"/>
              </w:rPr>
              <w:t>760.000</w:t>
            </w:r>
          </w:p>
        </w:tc>
        <w:tc>
          <w:tcPr>
            <w:tcW w:w="1502" w:type="dxa"/>
          </w:tcPr>
          <w:p w14:paraId="5345D87D" w14:textId="7DAA395E" w:rsidR="00625108" w:rsidRPr="00625108" w:rsidRDefault="00513899" w:rsidP="00B40CA0">
            <w:pPr>
              <w:spacing w:line="360" w:lineRule="auto"/>
              <w:jc w:val="both"/>
              <w:rPr>
                <w:rFonts w:ascii="Arial" w:hAnsi="Arial" w:cs="Arial"/>
                <w:sz w:val="20"/>
                <w:szCs w:val="20"/>
              </w:rPr>
            </w:pPr>
            <w:r>
              <w:rPr>
                <w:rFonts w:ascii="Arial" w:hAnsi="Arial" w:cs="Arial"/>
                <w:sz w:val="20"/>
                <w:szCs w:val="20"/>
              </w:rPr>
              <w:t>600.000 UF</w:t>
            </w:r>
          </w:p>
        </w:tc>
      </w:tr>
      <w:tr w:rsidR="00625108" w14:paraId="2F41CEFE" w14:textId="77777777" w:rsidTr="00625108">
        <w:tc>
          <w:tcPr>
            <w:tcW w:w="1980" w:type="dxa"/>
          </w:tcPr>
          <w:p w14:paraId="537127DA" w14:textId="69108726" w:rsidR="00625108" w:rsidRPr="00625108" w:rsidRDefault="00625108" w:rsidP="00B40CA0">
            <w:pPr>
              <w:spacing w:line="360" w:lineRule="auto"/>
              <w:jc w:val="both"/>
              <w:rPr>
                <w:rFonts w:ascii="Arial" w:hAnsi="Arial" w:cs="Arial"/>
                <w:b/>
                <w:bCs/>
                <w:sz w:val="20"/>
                <w:szCs w:val="20"/>
              </w:rPr>
            </w:pPr>
            <w:r w:rsidRPr="00625108">
              <w:rPr>
                <w:rFonts w:ascii="Arial" w:hAnsi="Arial" w:cs="Arial"/>
                <w:b/>
                <w:bCs/>
                <w:sz w:val="20"/>
                <w:szCs w:val="20"/>
              </w:rPr>
              <w:t>Fixed overheads</w:t>
            </w:r>
          </w:p>
        </w:tc>
        <w:tc>
          <w:tcPr>
            <w:tcW w:w="1031" w:type="dxa"/>
          </w:tcPr>
          <w:p w14:paraId="3712B102" w14:textId="77777777" w:rsidR="00625108" w:rsidRPr="00625108" w:rsidRDefault="00625108" w:rsidP="00B40CA0">
            <w:pPr>
              <w:spacing w:line="360" w:lineRule="auto"/>
              <w:jc w:val="both"/>
              <w:rPr>
                <w:rFonts w:ascii="Arial" w:hAnsi="Arial" w:cs="Arial"/>
                <w:sz w:val="20"/>
                <w:szCs w:val="20"/>
              </w:rPr>
            </w:pPr>
          </w:p>
        </w:tc>
        <w:tc>
          <w:tcPr>
            <w:tcW w:w="1501" w:type="dxa"/>
          </w:tcPr>
          <w:p w14:paraId="631D7942" w14:textId="77777777" w:rsidR="00625108" w:rsidRPr="00625108" w:rsidRDefault="00625108" w:rsidP="00B40CA0">
            <w:pPr>
              <w:spacing w:line="360" w:lineRule="auto"/>
              <w:jc w:val="both"/>
              <w:rPr>
                <w:rFonts w:ascii="Arial" w:hAnsi="Arial" w:cs="Arial"/>
                <w:sz w:val="20"/>
                <w:szCs w:val="20"/>
              </w:rPr>
            </w:pPr>
          </w:p>
        </w:tc>
        <w:tc>
          <w:tcPr>
            <w:tcW w:w="1501" w:type="dxa"/>
          </w:tcPr>
          <w:p w14:paraId="7CC1C984" w14:textId="77777777" w:rsidR="00625108" w:rsidRPr="00625108" w:rsidRDefault="00625108" w:rsidP="00B40CA0">
            <w:pPr>
              <w:spacing w:line="360" w:lineRule="auto"/>
              <w:jc w:val="both"/>
              <w:rPr>
                <w:rFonts w:ascii="Arial" w:hAnsi="Arial" w:cs="Arial"/>
                <w:sz w:val="20"/>
                <w:szCs w:val="20"/>
              </w:rPr>
            </w:pPr>
          </w:p>
        </w:tc>
        <w:tc>
          <w:tcPr>
            <w:tcW w:w="1501" w:type="dxa"/>
          </w:tcPr>
          <w:p w14:paraId="315CC66A" w14:textId="77777777" w:rsidR="00625108" w:rsidRPr="00625108" w:rsidRDefault="00625108" w:rsidP="00B40CA0">
            <w:pPr>
              <w:spacing w:line="360" w:lineRule="auto"/>
              <w:jc w:val="both"/>
              <w:rPr>
                <w:rFonts w:ascii="Arial" w:hAnsi="Arial" w:cs="Arial"/>
                <w:sz w:val="20"/>
                <w:szCs w:val="20"/>
              </w:rPr>
            </w:pPr>
          </w:p>
        </w:tc>
        <w:tc>
          <w:tcPr>
            <w:tcW w:w="1502" w:type="dxa"/>
          </w:tcPr>
          <w:p w14:paraId="4F3494EB" w14:textId="77777777" w:rsidR="00625108" w:rsidRPr="00625108" w:rsidRDefault="00625108" w:rsidP="00B40CA0">
            <w:pPr>
              <w:spacing w:line="360" w:lineRule="auto"/>
              <w:jc w:val="both"/>
              <w:rPr>
                <w:rFonts w:ascii="Arial" w:hAnsi="Arial" w:cs="Arial"/>
                <w:sz w:val="20"/>
                <w:szCs w:val="20"/>
              </w:rPr>
            </w:pPr>
          </w:p>
        </w:tc>
      </w:tr>
      <w:tr w:rsidR="00625108" w14:paraId="266B4797" w14:textId="77777777" w:rsidTr="00625108">
        <w:tc>
          <w:tcPr>
            <w:tcW w:w="1980" w:type="dxa"/>
          </w:tcPr>
          <w:p w14:paraId="62A98BAA" w14:textId="6F18E00F" w:rsidR="00625108" w:rsidRPr="00625108" w:rsidRDefault="00625108" w:rsidP="00B40CA0">
            <w:pPr>
              <w:spacing w:line="360" w:lineRule="auto"/>
              <w:jc w:val="both"/>
              <w:rPr>
                <w:rFonts w:ascii="Arial" w:hAnsi="Arial" w:cs="Arial"/>
                <w:sz w:val="20"/>
                <w:szCs w:val="20"/>
              </w:rPr>
            </w:pPr>
            <w:r w:rsidRPr="00625108">
              <w:rPr>
                <w:rFonts w:ascii="Arial" w:hAnsi="Arial" w:cs="Arial"/>
                <w:sz w:val="20"/>
                <w:szCs w:val="20"/>
              </w:rPr>
              <w:t>Warehouse rental</w:t>
            </w:r>
          </w:p>
        </w:tc>
        <w:tc>
          <w:tcPr>
            <w:tcW w:w="1031" w:type="dxa"/>
          </w:tcPr>
          <w:p w14:paraId="1D5FD5F9" w14:textId="77777777" w:rsidR="00625108" w:rsidRPr="00625108" w:rsidRDefault="00625108" w:rsidP="00B40CA0">
            <w:pPr>
              <w:spacing w:line="360" w:lineRule="auto"/>
              <w:jc w:val="both"/>
              <w:rPr>
                <w:rFonts w:ascii="Arial" w:hAnsi="Arial" w:cs="Arial"/>
                <w:sz w:val="20"/>
                <w:szCs w:val="20"/>
              </w:rPr>
            </w:pPr>
          </w:p>
        </w:tc>
        <w:tc>
          <w:tcPr>
            <w:tcW w:w="1501" w:type="dxa"/>
          </w:tcPr>
          <w:p w14:paraId="00A06370" w14:textId="5A9E66D3" w:rsidR="00625108" w:rsidRPr="00625108" w:rsidRDefault="00BC11F5" w:rsidP="00B40CA0">
            <w:pPr>
              <w:spacing w:line="360" w:lineRule="auto"/>
              <w:jc w:val="both"/>
              <w:rPr>
                <w:rFonts w:ascii="Arial" w:hAnsi="Arial" w:cs="Arial"/>
                <w:sz w:val="20"/>
                <w:szCs w:val="20"/>
              </w:rPr>
            </w:pPr>
            <w:r>
              <w:rPr>
                <w:rFonts w:ascii="Arial" w:hAnsi="Arial" w:cs="Arial"/>
                <w:sz w:val="20"/>
                <w:szCs w:val="20"/>
              </w:rPr>
              <w:t>200.000</w:t>
            </w:r>
          </w:p>
        </w:tc>
        <w:tc>
          <w:tcPr>
            <w:tcW w:w="1501" w:type="dxa"/>
          </w:tcPr>
          <w:p w14:paraId="24137916" w14:textId="5C01C5BA" w:rsidR="00625108" w:rsidRPr="00625108" w:rsidRDefault="00DC6655" w:rsidP="00B40CA0">
            <w:pPr>
              <w:spacing w:line="360" w:lineRule="auto"/>
              <w:jc w:val="both"/>
              <w:rPr>
                <w:rFonts w:ascii="Arial" w:hAnsi="Arial" w:cs="Arial"/>
                <w:sz w:val="20"/>
                <w:szCs w:val="20"/>
              </w:rPr>
            </w:pPr>
            <w:r>
              <w:rPr>
                <w:rFonts w:ascii="Arial" w:hAnsi="Arial" w:cs="Arial"/>
                <w:sz w:val="20"/>
                <w:szCs w:val="20"/>
              </w:rPr>
              <w:t>2</w:t>
            </w:r>
            <w:r w:rsidR="00583CC6">
              <w:rPr>
                <w:rFonts w:ascii="Arial" w:hAnsi="Arial" w:cs="Arial"/>
                <w:sz w:val="20"/>
                <w:szCs w:val="20"/>
              </w:rPr>
              <w:t>0</w:t>
            </w:r>
            <w:r>
              <w:rPr>
                <w:rFonts w:ascii="Arial" w:hAnsi="Arial" w:cs="Arial"/>
                <w:sz w:val="20"/>
                <w:szCs w:val="20"/>
              </w:rPr>
              <w:t>0.000</w:t>
            </w:r>
          </w:p>
        </w:tc>
        <w:tc>
          <w:tcPr>
            <w:tcW w:w="1501" w:type="dxa"/>
          </w:tcPr>
          <w:p w14:paraId="1A18F9B7" w14:textId="261F6060" w:rsidR="00625108" w:rsidRPr="00625108" w:rsidRDefault="00BC11F5" w:rsidP="00B40CA0">
            <w:pPr>
              <w:spacing w:line="360" w:lineRule="auto"/>
              <w:jc w:val="both"/>
              <w:rPr>
                <w:rFonts w:ascii="Arial" w:hAnsi="Arial" w:cs="Arial"/>
                <w:sz w:val="20"/>
                <w:szCs w:val="20"/>
              </w:rPr>
            </w:pPr>
            <w:r>
              <w:rPr>
                <w:rFonts w:ascii="Arial" w:hAnsi="Arial" w:cs="Arial"/>
                <w:sz w:val="20"/>
                <w:szCs w:val="20"/>
              </w:rPr>
              <w:t>170.000</w:t>
            </w:r>
          </w:p>
        </w:tc>
        <w:tc>
          <w:tcPr>
            <w:tcW w:w="1502" w:type="dxa"/>
          </w:tcPr>
          <w:p w14:paraId="4B30B3B7" w14:textId="2F8CF0A5" w:rsidR="00625108" w:rsidRPr="00625108" w:rsidRDefault="00DC6655" w:rsidP="00B40CA0">
            <w:pPr>
              <w:spacing w:line="360" w:lineRule="auto"/>
              <w:jc w:val="both"/>
              <w:rPr>
                <w:rFonts w:ascii="Arial" w:hAnsi="Arial" w:cs="Arial"/>
                <w:sz w:val="20"/>
                <w:szCs w:val="20"/>
              </w:rPr>
            </w:pPr>
            <w:r>
              <w:rPr>
                <w:rFonts w:ascii="Arial" w:hAnsi="Arial" w:cs="Arial"/>
                <w:sz w:val="20"/>
                <w:szCs w:val="20"/>
              </w:rPr>
              <w:t>(</w:t>
            </w:r>
            <w:r w:rsidR="006979A5">
              <w:rPr>
                <w:rFonts w:ascii="Arial" w:hAnsi="Arial" w:cs="Arial"/>
                <w:sz w:val="20"/>
                <w:szCs w:val="20"/>
              </w:rPr>
              <w:t>30.000) UF</w:t>
            </w:r>
          </w:p>
        </w:tc>
      </w:tr>
      <w:tr w:rsidR="00625108" w14:paraId="6BB73620" w14:textId="77777777" w:rsidTr="00625108">
        <w:tc>
          <w:tcPr>
            <w:tcW w:w="1980" w:type="dxa"/>
          </w:tcPr>
          <w:p w14:paraId="5B25919D" w14:textId="2D7A5C02" w:rsidR="00625108" w:rsidRPr="00625108" w:rsidRDefault="00625108" w:rsidP="00B40CA0">
            <w:pPr>
              <w:spacing w:line="360" w:lineRule="auto"/>
              <w:jc w:val="both"/>
              <w:rPr>
                <w:rFonts w:ascii="Arial" w:hAnsi="Arial" w:cs="Arial"/>
                <w:sz w:val="20"/>
                <w:szCs w:val="20"/>
              </w:rPr>
            </w:pPr>
            <w:r w:rsidRPr="00625108">
              <w:rPr>
                <w:rFonts w:ascii="Arial" w:hAnsi="Arial" w:cs="Arial"/>
                <w:sz w:val="20"/>
                <w:szCs w:val="20"/>
              </w:rPr>
              <w:t>Insurance</w:t>
            </w:r>
          </w:p>
        </w:tc>
        <w:tc>
          <w:tcPr>
            <w:tcW w:w="1031" w:type="dxa"/>
          </w:tcPr>
          <w:p w14:paraId="4B500D46" w14:textId="77777777" w:rsidR="00625108" w:rsidRPr="00625108" w:rsidRDefault="00625108" w:rsidP="00B40CA0">
            <w:pPr>
              <w:spacing w:line="360" w:lineRule="auto"/>
              <w:jc w:val="both"/>
              <w:rPr>
                <w:rFonts w:ascii="Arial" w:hAnsi="Arial" w:cs="Arial"/>
                <w:sz w:val="20"/>
                <w:szCs w:val="20"/>
              </w:rPr>
            </w:pPr>
          </w:p>
        </w:tc>
        <w:tc>
          <w:tcPr>
            <w:tcW w:w="1501" w:type="dxa"/>
          </w:tcPr>
          <w:p w14:paraId="591A1D15" w14:textId="2C4EE2B8" w:rsidR="00625108" w:rsidRPr="00625108" w:rsidRDefault="00BC11F5" w:rsidP="00B40CA0">
            <w:pPr>
              <w:spacing w:line="360" w:lineRule="auto"/>
              <w:jc w:val="both"/>
              <w:rPr>
                <w:rFonts w:ascii="Arial" w:hAnsi="Arial" w:cs="Arial"/>
                <w:sz w:val="20"/>
                <w:szCs w:val="20"/>
              </w:rPr>
            </w:pPr>
            <w:r>
              <w:rPr>
                <w:rFonts w:ascii="Arial" w:hAnsi="Arial" w:cs="Arial"/>
                <w:sz w:val="20"/>
                <w:szCs w:val="20"/>
              </w:rPr>
              <w:t>100.00</w:t>
            </w:r>
            <w:r w:rsidR="00583CC6">
              <w:rPr>
                <w:rFonts w:ascii="Arial" w:hAnsi="Arial" w:cs="Arial"/>
                <w:sz w:val="20"/>
                <w:szCs w:val="20"/>
              </w:rPr>
              <w:t>0</w:t>
            </w:r>
          </w:p>
        </w:tc>
        <w:tc>
          <w:tcPr>
            <w:tcW w:w="1501" w:type="dxa"/>
          </w:tcPr>
          <w:p w14:paraId="59DA829F" w14:textId="6E1EBD3E" w:rsidR="00625108" w:rsidRPr="00625108" w:rsidRDefault="00583CC6" w:rsidP="00B40CA0">
            <w:pPr>
              <w:spacing w:line="360" w:lineRule="auto"/>
              <w:jc w:val="both"/>
              <w:rPr>
                <w:rFonts w:ascii="Arial" w:hAnsi="Arial" w:cs="Arial"/>
                <w:sz w:val="20"/>
                <w:szCs w:val="20"/>
              </w:rPr>
            </w:pPr>
            <w:r>
              <w:rPr>
                <w:rFonts w:ascii="Arial" w:hAnsi="Arial" w:cs="Arial"/>
                <w:sz w:val="20"/>
                <w:szCs w:val="20"/>
              </w:rPr>
              <w:t>100.000</w:t>
            </w:r>
          </w:p>
        </w:tc>
        <w:tc>
          <w:tcPr>
            <w:tcW w:w="1501" w:type="dxa"/>
          </w:tcPr>
          <w:p w14:paraId="2ED1FF5B" w14:textId="6AA83BC4" w:rsidR="00625108" w:rsidRPr="00625108" w:rsidRDefault="00BC11F5" w:rsidP="00B40CA0">
            <w:pPr>
              <w:spacing w:line="360" w:lineRule="auto"/>
              <w:jc w:val="both"/>
              <w:rPr>
                <w:rFonts w:ascii="Arial" w:hAnsi="Arial" w:cs="Arial"/>
                <w:sz w:val="20"/>
                <w:szCs w:val="20"/>
              </w:rPr>
            </w:pPr>
            <w:r>
              <w:rPr>
                <w:rFonts w:ascii="Arial" w:hAnsi="Arial" w:cs="Arial"/>
                <w:sz w:val="20"/>
                <w:szCs w:val="20"/>
              </w:rPr>
              <w:t>100.000</w:t>
            </w:r>
          </w:p>
        </w:tc>
        <w:tc>
          <w:tcPr>
            <w:tcW w:w="1502" w:type="dxa"/>
          </w:tcPr>
          <w:p w14:paraId="493E079F" w14:textId="46E86080" w:rsidR="00625108" w:rsidRPr="00625108" w:rsidRDefault="00513899" w:rsidP="00B40CA0">
            <w:pPr>
              <w:spacing w:line="360" w:lineRule="auto"/>
              <w:jc w:val="both"/>
              <w:rPr>
                <w:rFonts w:ascii="Arial" w:hAnsi="Arial" w:cs="Arial"/>
                <w:sz w:val="20"/>
                <w:szCs w:val="20"/>
              </w:rPr>
            </w:pPr>
            <w:r>
              <w:rPr>
                <w:rFonts w:ascii="Arial" w:hAnsi="Arial" w:cs="Arial"/>
                <w:sz w:val="20"/>
                <w:szCs w:val="20"/>
              </w:rPr>
              <w:t xml:space="preserve">No </w:t>
            </w:r>
            <w:r w:rsidR="006979A5">
              <w:rPr>
                <w:rFonts w:ascii="Arial" w:hAnsi="Arial" w:cs="Arial"/>
                <w:sz w:val="20"/>
                <w:szCs w:val="20"/>
              </w:rPr>
              <w:t>variance</w:t>
            </w:r>
          </w:p>
        </w:tc>
      </w:tr>
      <w:tr w:rsidR="00625108" w14:paraId="2DB61689" w14:textId="77777777" w:rsidTr="00625108">
        <w:tc>
          <w:tcPr>
            <w:tcW w:w="1980" w:type="dxa"/>
          </w:tcPr>
          <w:p w14:paraId="29E99A70" w14:textId="05009C3E" w:rsidR="00625108" w:rsidRPr="00625108" w:rsidRDefault="00625108" w:rsidP="00B40CA0">
            <w:pPr>
              <w:spacing w:line="360" w:lineRule="auto"/>
              <w:jc w:val="both"/>
              <w:rPr>
                <w:rFonts w:ascii="Arial" w:hAnsi="Arial" w:cs="Arial"/>
                <w:sz w:val="20"/>
                <w:szCs w:val="20"/>
              </w:rPr>
            </w:pPr>
            <w:r w:rsidRPr="00625108">
              <w:rPr>
                <w:rFonts w:ascii="Arial" w:hAnsi="Arial" w:cs="Arial"/>
                <w:sz w:val="20"/>
                <w:szCs w:val="20"/>
              </w:rPr>
              <w:t>Fulltime supervisor salary</w:t>
            </w:r>
          </w:p>
        </w:tc>
        <w:tc>
          <w:tcPr>
            <w:tcW w:w="1031" w:type="dxa"/>
          </w:tcPr>
          <w:p w14:paraId="01D6913C" w14:textId="77777777" w:rsidR="00625108" w:rsidRPr="00625108" w:rsidRDefault="00625108" w:rsidP="00B40CA0">
            <w:pPr>
              <w:spacing w:line="360" w:lineRule="auto"/>
              <w:jc w:val="both"/>
              <w:rPr>
                <w:rFonts w:ascii="Arial" w:hAnsi="Arial" w:cs="Arial"/>
                <w:sz w:val="20"/>
                <w:szCs w:val="20"/>
              </w:rPr>
            </w:pPr>
          </w:p>
        </w:tc>
        <w:tc>
          <w:tcPr>
            <w:tcW w:w="1501" w:type="dxa"/>
          </w:tcPr>
          <w:p w14:paraId="1F8E5668" w14:textId="34A7FF21" w:rsidR="00625108" w:rsidRPr="00625108" w:rsidRDefault="00BC11F5" w:rsidP="00B40CA0">
            <w:pPr>
              <w:spacing w:line="360" w:lineRule="auto"/>
              <w:jc w:val="both"/>
              <w:rPr>
                <w:rFonts w:ascii="Arial" w:hAnsi="Arial" w:cs="Arial"/>
                <w:sz w:val="20"/>
                <w:szCs w:val="20"/>
              </w:rPr>
            </w:pPr>
            <w:r>
              <w:rPr>
                <w:rFonts w:ascii="Arial" w:hAnsi="Arial" w:cs="Arial"/>
                <w:sz w:val="20"/>
                <w:szCs w:val="20"/>
              </w:rPr>
              <w:t>50.000</w:t>
            </w:r>
          </w:p>
        </w:tc>
        <w:tc>
          <w:tcPr>
            <w:tcW w:w="1501" w:type="dxa"/>
          </w:tcPr>
          <w:p w14:paraId="3295A2AF" w14:textId="59CB926C" w:rsidR="00625108" w:rsidRPr="00625108" w:rsidRDefault="00583CC6" w:rsidP="001400BE">
            <w:pPr>
              <w:spacing w:line="360" w:lineRule="auto"/>
              <w:rPr>
                <w:rFonts w:ascii="Arial" w:hAnsi="Arial" w:cs="Arial"/>
                <w:sz w:val="20"/>
                <w:szCs w:val="20"/>
              </w:rPr>
            </w:pPr>
            <w:r>
              <w:rPr>
                <w:rFonts w:ascii="Arial" w:hAnsi="Arial" w:cs="Arial"/>
                <w:sz w:val="20"/>
                <w:szCs w:val="20"/>
              </w:rPr>
              <w:t>50.000</w:t>
            </w:r>
          </w:p>
        </w:tc>
        <w:tc>
          <w:tcPr>
            <w:tcW w:w="1501" w:type="dxa"/>
          </w:tcPr>
          <w:p w14:paraId="318EE852" w14:textId="249CC2D1" w:rsidR="00625108" w:rsidRPr="00625108" w:rsidRDefault="00BC11F5" w:rsidP="00B40CA0">
            <w:pPr>
              <w:spacing w:line="360" w:lineRule="auto"/>
              <w:jc w:val="both"/>
              <w:rPr>
                <w:rFonts w:ascii="Arial" w:hAnsi="Arial" w:cs="Arial"/>
                <w:sz w:val="20"/>
                <w:szCs w:val="20"/>
              </w:rPr>
            </w:pPr>
            <w:r>
              <w:rPr>
                <w:rFonts w:ascii="Arial" w:hAnsi="Arial" w:cs="Arial"/>
                <w:sz w:val="20"/>
                <w:szCs w:val="20"/>
              </w:rPr>
              <w:t>35.000</w:t>
            </w:r>
          </w:p>
        </w:tc>
        <w:tc>
          <w:tcPr>
            <w:tcW w:w="1502" w:type="dxa"/>
          </w:tcPr>
          <w:p w14:paraId="527355F9" w14:textId="11BA9023" w:rsidR="00625108" w:rsidRPr="00625108" w:rsidRDefault="00583CC6" w:rsidP="00B40CA0">
            <w:pPr>
              <w:spacing w:line="360" w:lineRule="auto"/>
              <w:jc w:val="both"/>
              <w:rPr>
                <w:rFonts w:ascii="Arial" w:hAnsi="Arial" w:cs="Arial"/>
                <w:sz w:val="20"/>
                <w:szCs w:val="20"/>
              </w:rPr>
            </w:pPr>
            <w:r>
              <w:rPr>
                <w:rFonts w:ascii="Arial" w:hAnsi="Arial" w:cs="Arial"/>
                <w:sz w:val="20"/>
                <w:szCs w:val="20"/>
              </w:rPr>
              <w:t>(15.000) UF</w:t>
            </w:r>
          </w:p>
        </w:tc>
      </w:tr>
      <w:tr w:rsidR="00625108" w:rsidRPr="00583CC6" w14:paraId="4A39ABA6" w14:textId="77777777" w:rsidTr="00625108">
        <w:tc>
          <w:tcPr>
            <w:tcW w:w="1980" w:type="dxa"/>
          </w:tcPr>
          <w:p w14:paraId="7959946B" w14:textId="23E0C28A" w:rsidR="00625108" w:rsidRPr="00583CC6" w:rsidRDefault="00625108" w:rsidP="00B40CA0">
            <w:pPr>
              <w:spacing w:line="360" w:lineRule="auto"/>
              <w:jc w:val="both"/>
              <w:rPr>
                <w:rFonts w:ascii="Arial" w:hAnsi="Arial" w:cs="Arial"/>
                <w:b/>
                <w:bCs/>
                <w:sz w:val="20"/>
                <w:szCs w:val="20"/>
              </w:rPr>
            </w:pPr>
            <w:r w:rsidRPr="00583CC6">
              <w:rPr>
                <w:rFonts w:ascii="Arial" w:hAnsi="Arial" w:cs="Arial"/>
                <w:b/>
                <w:bCs/>
                <w:sz w:val="20"/>
                <w:szCs w:val="20"/>
              </w:rPr>
              <w:t>Profit</w:t>
            </w:r>
          </w:p>
        </w:tc>
        <w:tc>
          <w:tcPr>
            <w:tcW w:w="1031" w:type="dxa"/>
          </w:tcPr>
          <w:p w14:paraId="7C9FC188" w14:textId="77777777" w:rsidR="00625108" w:rsidRPr="00583CC6" w:rsidRDefault="00625108" w:rsidP="00B40CA0">
            <w:pPr>
              <w:spacing w:line="360" w:lineRule="auto"/>
              <w:jc w:val="both"/>
              <w:rPr>
                <w:rFonts w:ascii="Arial" w:hAnsi="Arial" w:cs="Arial"/>
                <w:sz w:val="20"/>
                <w:szCs w:val="20"/>
              </w:rPr>
            </w:pPr>
          </w:p>
        </w:tc>
        <w:tc>
          <w:tcPr>
            <w:tcW w:w="1501" w:type="dxa"/>
          </w:tcPr>
          <w:p w14:paraId="17D07791" w14:textId="02165DEA" w:rsidR="00625108" w:rsidRPr="00583CC6" w:rsidRDefault="00625108" w:rsidP="00B40CA0">
            <w:pPr>
              <w:spacing w:line="360" w:lineRule="auto"/>
              <w:jc w:val="both"/>
              <w:rPr>
                <w:rFonts w:ascii="Arial" w:hAnsi="Arial" w:cs="Arial"/>
                <w:sz w:val="20"/>
                <w:szCs w:val="20"/>
              </w:rPr>
            </w:pPr>
          </w:p>
        </w:tc>
        <w:tc>
          <w:tcPr>
            <w:tcW w:w="1501" w:type="dxa"/>
          </w:tcPr>
          <w:p w14:paraId="3387C494" w14:textId="64685041" w:rsidR="00625108" w:rsidRPr="00583CC6" w:rsidRDefault="00625108" w:rsidP="00B40CA0">
            <w:pPr>
              <w:spacing w:line="360" w:lineRule="auto"/>
              <w:jc w:val="both"/>
              <w:rPr>
                <w:rFonts w:ascii="Arial" w:hAnsi="Arial" w:cs="Arial"/>
                <w:sz w:val="20"/>
                <w:szCs w:val="20"/>
              </w:rPr>
            </w:pPr>
          </w:p>
        </w:tc>
        <w:tc>
          <w:tcPr>
            <w:tcW w:w="1501" w:type="dxa"/>
          </w:tcPr>
          <w:p w14:paraId="7A8D1F81" w14:textId="0E272850" w:rsidR="00625108" w:rsidRPr="00583CC6" w:rsidRDefault="00625108" w:rsidP="00B40CA0">
            <w:pPr>
              <w:spacing w:line="360" w:lineRule="auto"/>
              <w:jc w:val="both"/>
              <w:rPr>
                <w:rFonts w:ascii="Arial" w:hAnsi="Arial" w:cs="Arial"/>
                <w:sz w:val="20"/>
                <w:szCs w:val="20"/>
              </w:rPr>
            </w:pPr>
          </w:p>
        </w:tc>
        <w:tc>
          <w:tcPr>
            <w:tcW w:w="1502" w:type="dxa"/>
          </w:tcPr>
          <w:p w14:paraId="12FE8B7B" w14:textId="6E39115E" w:rsidR="00625108" w:rsidRPr="00583CC6" w:rsidRDefault="00625108" w:rsidP="00B40CA0">
            <w:pPr>
              <w:spacing w:line="360" w:lineRule="auto"/>
              <w:jc w:val="both"/>
              <w:rPr>
                <w:rFonts w:ascii="Arial" w:hAnsi="Arial" w:cs="Arial"/>
                <w:sz w:val="20"/>
                <w:szCs w:val="20"/>
              </w:rPr>
            </w:pPr>
          </w:p>
        </w:tc>
      </w:tr>
    </w:tbl>
    <w:p w14:paraId="51CFFE47" w14:textId="3E30690E" w:rsidR="00285F3F" w:rsidRPr="00583CC6" w:rsidRDefault="001D48BE" w:rsidP="001D48BE">
      <w:pPr>
        <w:spacing w:line="360" w:lineRule="auto"/>
        <w:jc w:val="both"/>
        <w:rPr>
          <w:rFonts w:ascii="Arial" w:hAnsi="Arial" w:cs="Arial"/>
          <w:sz w:val="20"/>
          <w:szCs w:val="20"/>
        </w:rPr>
      </w:pPr>
      <w:r w:rsidRPr="00583CC6">
        <w:rPr>
          <w:rFonts w:ascii="Arial" w:hAnsi="Arial" w:cs="Arial"/>
          <w:sz w:val="20"/>
          <w:szCs w:val="20"/>
        </w:rPr>
        <w:t xml:space="preserve">      </w:t>
      </w:r>
    </w:p>
    <w:p w14:paraId="772A543B" w14:textId="2CD8BDBA" w:rsidR="001D48BE" w:rsidRPr="001D48BE" w:rsidRDefault="001D48BE" w:rsidP="001D48BE">
      <w:pPr>
        <w:spacing w:line="360" w:lineRule="auto"/>
        <w:jc w:val="both"/>
        <w:rPr>
          <w:rFonts w:ascii="Arial" w:hAnsi="Arial" w:cs="Arial"/>
          <w:sz w:val="24"/>
          <w:szCs w:val="24"/>
        </w:rPr>
      </w:pPr>
      <w:r>
        <w:rPr>
          <w:rFonts w:ascii="Arial" w:hAnsi="Arial" w:cs="Arial"/>
          <w:sz w:val="24"/>
          <w:szCs w:val="24"/>
        </w:rPr>
        <w:t xml:space="preserve">                               </w:t>
      </w:r>
    </w:p>
    <w:p w14:paraId="7B55BED1" w14:textId="11F34F28" w:rsidR="001D48BE" w:rsidRPr="006739DC" w:rsidRDefault="006739DC" w:rsidP="001D48BE">
      <w:pPr>
        <w:spacing w:line="360" w:lineRule="auto"/>
        <w:jc w:val="both"/>
        <w:rPr>
          <w:rFonts w:ascii="Arial" w:hAnsi="Arial" w:cs="Arial"/>
          <w:sz w:val="24"/>
          <w:szCs w:val="24"/>
          <w:u w:val="single"/>
        </w:rPr>
      </w:pPr>
      <w:r w:rsidRPr="006739DC">
        <w:rPr>
          <w:rFonts w:ascii="Arial" w:hAnsi="Arial" w:cs="Arial"/>
          <w:sz w:val="24"/>
          <w:szCs w:val="24"/>
          <w:u w:val="single"/>
        </w:rPr>
        <w:t>Revenue</w:t>
      </w:r>
      <w:r w:rsidR="001D48BE" w:rsidRPr="006739DC">
        <w:rPr>
          <w:rFonts w:ascii="Arial" w:hAnsi="Arial" w:cs="Arial"/>
          <w:sz w:val="24"/>
          <w:szCs w:val="24"/>
          <w:u w:val="single"/>
        </w:rPr>
        <w:t xml:space="preserve">                               </w:t>
      </w:r>
    </w:p>
    <w:p w14:paraId="5DAD4B55" w14:textId="6549EADE" w:rsidR="001D48BE" w:rsidRDefault="00BC11F5" w:rsidP="001D48BE">
      <w:pPr>
        <w:spacing w:line="360" w:lineRule="auto"/>
        <w:jc w:val="both"/>
        <w:rPr>
          <w:rFonts w:ascii="Arial" w:hAnsi="Arial" w:cs="Arial"/>
          <w:sz w:val="24"/>
          <w:szCs w:val="24"/>
        </w:rPr>
      </w:pPr>
      <w:r>
        <w:rPr>
          <w:rFonts w:ascii="Arial" w:hAnsi="Arial" w:cs="Arial"/>
          <w:sz w:val="24"/>
          <w:szCs w:val="24"/>
        </w:rPr>
        <w:t>100</w:t>
      </w:r>
      <w:r w:rsidR="001D48BE" w:rsidRPr="001D48BE">
        <w:rPr>
          <w:rFonts w:ascii="Arial" w:hAnsi="Arial" w:cs="Arial"/>
          <w:sz w:val="24"/>
          <w:szCs w:val="24"/>
        </w:rPr>
        <w:t>,000 x 25</w:t>
      </w:r>
      <w:r w:rsidR="00EC6E87">
        <w:rPr>
          <w:rFonts w:ascii="Arial" w:hAnsi="Arial" w:cs="Arial"/>
          <w:sz w:val="24"/>
          <w:szCs w:val="24"/>
        </w:rPr>
        <w:t xml:space="preserve"> =2</w:t>
      </w:r>
      <w:r>
        <w:rPr>
          <w:rFonts w:ascii="Arial" w:hAnsi="Arial" w:cs="Arial"/>
          <w:sz w:val="24"/>
          <w:szCs w:val="24"/>
        </w:rPr>
        <w:t>5</w:t>
      </w:r>
      <w:r w:rsidR="00EC6E87">
        <w:rPr>
          <w:rFonts w:ascii="Arial" w:hAnsi="Arial" w:cs="Arial"/>
          <w:sz w:val="24"/>
          <w:szCs w:val="24"/>
        </w:rPr>
        <w:t>00.</w:t>
      </w:r>
      <w:r>
        <w:rPr>
          <w:rFonts w:ascii="Arial" w:hAnsi="Arial" w:cs="Arial"/>
          <w:sz w:val="24"/>
          <w:szCs w:val="24"/>
        </w:rPr>
        <w:t>000</w:t>
      </w:r>
    </w:p>
    <w:p w14:paraId="4898B95E" w14:textId="0BE75B59" w:rsidR="00BC11F5" w:rsidRDefault="00BC11F5" w:rsidP="001D48BE">
      <w:pPr>
        <w:spacing w:line="360" w:lineRule="auto"/>
        <w:jc w:val="both"/>
        <w:rPr>
          <w:rFonts w:ascii="Arial" w:hAnsi="Arial" w:cs="Arial"/>
          <w:sz w:val="24"/>
          <w:szCs w:val="24"/>
        </w:rPr>
      </w:pPr>
      <w:r>
        <w:rPr>
          <w:rFonts w:ascii="Arial" w:hAnsi="Arial" w:cs="Arial"/>
          <w:sz w:val="24"/>
          <w:szCs w:val="24"/>
        </w:rPr>
        <w:t>80.000 x 25 = 2000.000</w:t>
      </w:r>
    </w:p>
    <w:p w14:paraId="45A80EEB" w14:textId="4DE412C7" w:rsidR="00C52CA6" w:rsidRDefault="00C52CA6" w:rsidP="001D48BE">
      <w:pPr>
        <w:spacing w:line="360" w:lineRule="auto"/>
        <w:jc w:val="both"/>
        <w:rPr>
          <w:rFonts w:ascii="Arial" w:hAnsi="Arial" w:cs="Arial"/>
          <w:sz w:val="24"/>
          <w:szCs w:val="24"/>
        </w:rPr>
      </w:pPr>
      <w:r>
        <w:rPr>
          <w:rFonts w:ascii="Arial" w:hAnsi="Arial" w:cs="Arial"/>
          <w:sz w:val="24"/>
          <w:szCs w:val="24"/>
        </w:rPr>
        <w:t>80.000 x 20 = 1.600.000</w:t>
      </w:r>
    </w:p>
    <w:p w14:paraId="3472421A" w14:textId="7BD2C423" w:rsidR="00AC1274" w:rsidRDefault="00AC1274" w:rsidP="001D48BE">
      <w:pPr>
        <w:spacing w:line="360" w:lineRule="auto"/>
        <w:jc w:val="both"/>
        <w:rPr>
          <w:rFonts w:ascii="Arial" w:hAnsi="Arial" w:cs="Arial"/>
          <w:sz w:val="24"/>
          <w:szCs w:val="24"/>
        </w:rPr>
      </w:pPr>
      <w:r>
        <w:rPr>
          <w:rFonts w:ascii="Arial" w:hAnsi="Arial" w:cs="Arial"/>
          <w:sz w:val="24"/>
          <w:szCs w:val="24"/>
        </w:rPr>
        <w:t xml:space="preserve">1.600.000 – 2.000.000 = (400.000) UF </w:t>
      </w:r>
    </w:p>
    <w:p w14:paraId="5181FB67" w14:textId="7114B7A2" w:rsidR="00D80F6A" w:rsidRDefault="00D80F6A" w:rsidP="001D48BE">
      <w:pPr>
        <w:spacing w:line="360" w:lineRule="auto"/>
        <w:jc w:val="both"/>
        <w:rPr>
          <w:rFonts w:ascii="Arial" w:hAnsi="Arial" w:cs="Arial"/>
          <w:sz w:val="24"/>
          <w:szCs w:val="24"/>
          <w:u w:val="single"/>
        </w:rPr>
      </w:pPr>
      <w:r w:rsidRPr="00EC6E87">
        <w:rPr>
          <w:rFonts w:ascii="Arial" w:hAnsi="Arial" w:cs="Arial"/>
          <w:sz w:val="24"/>
          <w:szCs w:val="24"/>
          <w:u w:val="single"/>
        </w:rPr>
        <w:t xml:space="preserve">Variable cost </w:t>
      </w:r>
    </w:p>
    <w:p w14:paraId="42D5AA4D" w14:textId="19F32DE8" w:rsidR="00E174B5" w:rsidRDefault="00E174B5" w:rsidP="001D48BE">
      <w:pPr>
        <w:spacing w:line="360" w:lineRule="auto"/>
        <w:jc w:val="both"/>
        <w:rPr>
          <w:rFonts w:ascii="Arial" w:hAnsi="Arial" w:cs="Arial"/>
          <w:sz w:val="24"/>
          <w:szCs w:val="24"/>
          <w:u w:val="single"/>
        </w:rPr>
      </w:pPr>
      <w:r w:rsidRPr="007834FA">
        <w:rPr>
          <w:rFonts w:ascii="Arial" w:hAnsi="Arial" w:cs="Arial"/>
          <w:i/>
          <w:iCs/>
          <w:sz w:val="24"/>
          <w:szCs w:val="24"/>
        </w:rPr>
        <w:t xml:space="preserve">Material </w:t>
      </w:r>
      <w:r>
        <w:rPr>
          <w:rFonts w:ascii="Arial" w:hAnsi="Arial" w:cs="Arial"/>
          <w:sz w:val="24"/>
          <w:szCs w:val="24"/>
        </w:rPr>
        <w:t xml:space="preserve">  </w:t>
      </w:r>
    </w:p>
    <w:p w14:paraId="165972F9" w14:textId="19AE3D08" w:rsidR="00D80F6A" w:rsidRDefault="00D80F6A" w:rsidP="001D48BE">
      <w:pPr>
        <w:spacing w:line="360" w:lineRule="auto"/>
        <w:jc w:val="both"/>
        <w:rPr>
          <w:rFonts w:ascii="Arial" w:hAnsi="Arial" w:cs="Arial"/>
          <w:sz w:val="24"/>
          <w:szCs w:val="24"/>
        </w:rPr>
      </w:pPr>
      <w:r w:rsidRPr="00D80F6A">
        <w:rPr>
          <w:rFonts w:ascii="Arial" w:hAnsi="Arial" w:cs="Arial"/>
          <w:sz w:val="24"/>
          <w:szCs w:val="24"/>
        </w:rPr>
        <w:t>100.000 x 2.50 = 250.000</w:t>
      </w:r>
    </w:p>
    <w:p w14:paraId="063DDEB3" w14:textId="69AC7B89" w:rsidR="00E174B5" w:rsidRPr="00D80F6A" w:rsidRDefault="00D80F6A" w:rsidP="001D48BE">
      <w:pPr>
        <w:spacing w:line="360" w:lineRule="auto"/>
        <w:jc w:val="both"/>
        <w:rPr>
          <w:rFonts w:ascii="Arial" w:hAnsi="Arial" w:cs="Arial"/>
          <w:sz w:val="24"/>
          <w:szCs w:val="24"/>
        </w:rPr>
      </w:pPr>
      <w:r>
        <w:rPr>
          <w:rFonts w:ascii="Arial" w:hAnsi="Arial" w:cs="Arial"/>
          <w:sz w:val="24"/>
          <w:szCs w:val="24"/>
        </w:rPr>
        <w:t>80.000 x 2.50 = 200.00</w:t>
      </w:r>
    </w:p>
    <w:p w14:paraId="34A335C4" w14:textId="34110635" w:rsidR="009E6500" w:rsidRDefault="009E6500" w:rsidP="001D48BE">
      <w:pPr>
        <w:spacing w:line="360" w:lineRule="auto"/>
        <w:jc w:val="both"/>
        <w:rPr>
          <w:rFonts w:ascii="Arial" w:hAnsi="Arial" w:cs="Arial"/>
          <w:sz w:val="24"/>
          <w:szCs w:val="24"/>
        </w:rPr>
      </w:pPr>
      <w:r>
        <w:rPr>
          <w:rFonts w:ascii="Arial" w:hAnsi="Arial" w:cs="Arial"/>
          <w:sz w:val="24"/>
          <w:szCs w:val="24"/>
        </w:rPr>
        <w:t>280.000 – 200.000 = (80.000) UF</w:t>
      </w:r>
    </w:p>
    <w:p w14:paraId="01BEF078" w14:textId="151BCA3E" w:rsidR="00E174B5" w:rsidRDefault="00E174B5" w:rsidP="001D48BE">
      <w:pPr>
        <w:spacing w:line="360" w:lineRule="auto"/>
        <w:jc w:val="both"/>
        <w:rPr>
          <w:rFonts w:ascii="Arial" w:hAnsi="Arial" w:cs="Arial"/>
          <w:sz w:val="24"/>
          <w:szCs w:val="24"/>
        </w:rPr>
      </w:pPr>
      <w:r w:rsidRPr="007834FA">
        <w:rPr>
          <w:rFonts w:ascii="Arial" w:hAnsi="Arial" w:cs="Arial"/>
          <w:i/>
          <w:iCs/>
          <w:sz w:val="24"/>
          <w:szCs w:val="24"/>
        </w:rPr>
        <w:t>Labour</w:t>
      </w:r>
    </w:p>
    <w:p w14:paraId="041C9C04" w14:textId="711AC2D8" w:rsidR="00AC1274" w:rsidRDefault="00AC1274" w:rsidP="001D48BE">
      <w:pPr>
        <w:spacing w:line="360" w:lineRule="auto"/>
        <w:jc w:val="both"/>
        <w:rPr>
          <w:rFonts w:ascii="Arial" w:hAnsi="Arial" w:cs="Arial"/>
          <w:sz w:val="24"/>
          <w:szCs w:val="24"/>
        </w:rPr>
      </w:pPr>
      <w:r>
        <w:rPr>
          <w:rFonts w:ascii="Arial" w:hAnsi="Arial" w:cs="Arial"/>
          <w:sz w:val="24"/>
          <w:szCs w:val="24"/>
        </w:rPr>
        <w:t>100.000 x 4= 400.000</w:t>
      </w:r>
    </w:p>
    <w:p w14:paraId="2AB1B9BA" w14:textId="4E9DAEB4" w:rsidR="00AC1274" w:rsidRDefault="00AC1274" w:rsidP="001D48BE">
      <w:pPr>
        <w:spacing w:line="360" w:lineRule="auto"/>
        <w:jc w:val="both"/>
        <w:rPr>
          <w:rFonts w:ascii="Arial" w:hAnsi="Arial" w:cs="Arial"/>
          <w:sz w:val="24"/>
          <w:szCs w:val="24"/>
        </w:rPr>
      </w:pPr>
      <w:r>
        <w:rPr>
          <w:rFonts w:ascii="Arial" w:hAnsi="Arial" w:cs="Arial"/>
          <w:sz w:val="24"/>
          <w:szCs w:val="24"/>
        </w:rPr>
        <w:lastRenderedPageBreak/>
        <w:t>80.000 x 4 = 320.000</w:t>
      </w:r>
    </w:p>
    <w:p w14:paraId="582B6235" w14:textId="77777777" w:rsidR="006739DC" w:rsidRDefault="006739DC" w:rsidP="006739DC">
      <w:pPr>
        <w:spacing w:line="360" w:lineRule="auto"/>
        <w:jc w:val="both"/>
        <w:rPr>
          <w:rFonts w:ascii="Arial" w:hAnsi="Arial" w:cs="Arial"/>
          <w:sz w:val="24"/>
          <w:szCs w:val="24"/>
        </w:rPr>
      </w:pPr>
      <w:r>
        <w:rPr>
          <w:rFonts w:ascii="Arial" w:hAnsi="Arial" w:cs="Arial"/>
          <w:sz w:val="24"/>
          <w:szCs w:val="24"/>
        </w:rPr>
        <w:t>320.000 – 440.000 = (120.000) UF</w:t>
      </w:r>
    </w:p>
    <w:p w14:paraId="70001DB9" w14:textId="4D8592C3" w:rsidR="001D48BE" w:rsidRDefault="001D48BE" w:rsidP="001D48BE">
      <w:pPr>
        <w:spacing w:line="360" w:lineRule="auto"/>
        <w:jc w:val="both"/>
        <w:rPr>
          <w:rFonts w:ascii="Arial" w:hAnsi="Arial" w:cs="Arial"/>
          <w:sz w:val="24"/>
          <w:szCs w:val="24"/>
        </w:rPr>
      </w:pPr>
      <w:r w:rsidRPr="007834FA">
        <w:rPr>
          <w:rFonts w:ascii="Arial" w:hAnsi="Arial" w:cs="Arial"/>
          <w:i/>
          <w:iCs/>
          <w:sz w:val="24"/>
          <w:szCs w:val="24"/>
        </w:rPr>
        <w:t>Overhead</w:t>
      </w:r>
      <w:r w:rsidR="007834FA" w:rsidRPr="007834FA">
        <w:rPr>
          <w:rFonts w:ascii="Arial" w:hAnsi="Arial" w:cs="Arial"/>
          <w:i/>
          <w:iCs/>
          <w:sz w:val="24"/>
          <w:szCs w:val="24"/>
        </w:rPr>
        <w:t xml:space="preserve">  </w:t>
      </w:r>
      <w:r w:rsidR="007834FA">
        <w:rPr>
          <w:rFonts w:ascii="Arial" w:hAnsi="Arial" w:cs="Arial"/>
          <w:sz w:val="24"/>
          <w:szCs w:val="24"/>
        </w:rPr>
        <w:t xml:space="preserve">                       </w:t>
      </w:r>
    </w:p>
    <w:p w14:paraId="6E83B67E" w14:textId="77777777" w:rsidR="006739DC" w:rsidRDefault="006739DC" w:rsidP="006739DC">
      <w:pPr>
        <w:spacing w:line="360" w:lineRule="auto"/>
        <w:jc w:val="both"/>
        <w:rPr>
          <w:rFonts w:ascii="Arial" w:hAnsi="Arial" w:cs="Arial"/>
          <w:sz w:val="24"/>
          <w:szCs w:val="24"/>
        </w:rPr>
      </w:pPr>
      <w:r>
        <w:rPr>
          <w:rFonts w:ascii="Arial" w:hAnsi="Arial" w:cs="Arial"/>
          <w:sz w:val="24"/>
          <w:szCs w:val="24"/>
        </w:rPr>
        <w:t>100.000 x 1.50 = 150.000</w:t>
      </w:r>
    </w:p>
    <w:p w14:paraId="4DFCF1BD" w14:textId="623B086A" w:rsidR="006739DC" w:rsidRDefault="006739DC" w:rsidP="006739DC">
      <w:pPr>
        <w:spacing w:line="360" w:lineRule="auto"/>
        <w:jc w:val="both"/>
        <w:rPr>
          <w:rFonts w:ascii="Arial" w:hAnsi="Arial" w:cs="Arial"/>
          <w:sz w:val="24"/>
          <w:szCs w:val="24"/>
        </w:rPr>
      </w:pPr>
      <w:r>
        <w:rPr>
          <w:rFonts w:ascii="Arial" w:hAnsi="Arial" w:cs="Arial"/>
          <w:sz w:val="24"/>
          <w:szCs w:val="24"/>
        </w:rPr>
        <w:t>80.000 x 1.50 = 120.000</w:t>
      </w:r>
    </w:p>
    <w:p w14:paraId="67C55468" w14:textId="55B6B791" w:rsidR="006739DC" w:rsidRPr="001D48BE" w:rsidRDefault="006739DC" w:rsidP="001D48BE">
      <w:pPr>
        <w:spacing w:line="360" w:lineRule="auto"/>
        <w:jc w:val="both"/>
        <w:rPr>
          <w:rFonts w:ascii="Arial" w:hAnsi="Arial" w:cs="Arial"/>
          <w:sz w:val="24"/>
          <w:szCs w:val="24"/>
        </w:rPr>
      </w:pPr>
      <w:r>
        <w:rPr>
          <w:rFonts w:ascii="Arial" w:hAnsi="Arial" w:cs="Arial"/>
          <w:sz w:val="24"/>
          <w:szCs w:val="24"/>
        </w:rPr>
        <w:t xml:space="preserve">120.000 – 120.000 </w:t>
      </w:r>
      <w:r w:rsidR="008D0F0E">
        <w:rPr>
          <w:rFonts w:ascii="Arial" w:hAnsi="Arial" w:cs="Arial"/>
          <w:sz w:val="24"/>
          <w:szCs w:val="24"/>
        </w:rPr>
        <w:t>= no</w:t>
      </w:r>
      <w:r>
        <w:rPr>
          <w:rFonts w:ascii="Arial" w:hAnsi="Arial" w:cs="Arial"/>
          <w:sz w:val="24"/>
          <w:szCs w:val="24"/>
        </w:rPr>
        <w:t xml:space="preserve"> </w:t>
      </w:r>
      <w:r w:rsidR="008D0F0E">
        <w:rPr>
          <w:rFonts w:ascii="Arial" w:hAnsi="Arial" w:cs="Arial"/>
          <w:sz w:val="24"/>
          <w:szCs w:val="24"/>
        </w:rPr>
        <w:t>variance</w:t>
      </w:r>
    </w:p>
    <w:p w14:paraId="4F813D63" w14:textId="4C7D0D91" w:rsidR="001D48BE" w:rsidRDefault="001D48BE" w:rsidP="001D48BE">
      <w:pPr>
        <w:spacing w:line="360" w:lineRule="auto"/>
        <w:jc w:val="both"/>
        <w:rPr>
          <w:rFonts w:ascii="Arial" w:hAnsi="Arial" w:cs="Arial"/>
          <w:sz w:val="24"/>
          <w:szCs w:val="24"/>
        </w:rPr>
      </w:pPr>
      <w:r w:rsidRPr="007834FA">
        <w:rPr>
          <w:rFonts w:ascii="Arial" w:hAnsi="Arial" w:cs="Arial"/>
          <w:i/>
          <w:iCs/>
          <w:sz w:val="24"/>
          <w:szCs w:val="24"/>
        </w:rPr>
        <w:t xml:space="preserve">Contribution </w:t>
      </w:r>
      <w:r w:rsidR="007834FA">
        <w:rPr>
          <w:rFonts w:ascii="Arial" w:hAnsi="Arial" w:cs="Arial"/>
          <w:sz w:val="24"/>
          <w:szCs w:val="24"/>
        </w:rPr>
        <w:t xml:space="preserve">                   </w:t>
      </w:r>
    </w:p>
    <w:p w14:paraId="257CED3B" w14:textId="5CAC6D7C" w:rsidR="005F2D52" w:rsidRDefault="005F2D52" w:rsidP="001D48BE">
      <w:pPr>
        <w:spacing w:line="360" w:lineRule="auto"/>
        <w:jc w:val="both"/>
        <w:rPr>
          <w:rFonts w:ascii="Arial" w:hAnsi="Arial" w:cs="Arial"/>
          <w:sz w:val="20"/>
          <w:szCs w:val="20"/>
        </w:rPr>
      </w:pPr>
      <w:r>
        <w:rPr>
          <w:rFonts w:ascii="Arial" w:hAnsi="Arial" w:cs="Arial"/>
          <w:sz w:val="20"/>
          <w:szCs w:val="20"/>
        </w:rPr>
        <w:t>2.</w:t>
      </w:r>
      <w:r w:rsidR="000F5A4E">
        <w:rPr>
          <w:rFonts w:ascii="Arial" w:hAnsi="Arial" w:cs="Arial"/>
          <w:sz w:val="20"/>
          <w:szCs w:val="20"/>
        </w:rPr>
        <w:t>5</w:t>
      </w:r>
      <w:r>
        <w:rPr>
          <w:rFonts w:ascii="Arial" w:hAnsi="Arial" w:cs="Arial"/>
          <w:sz w:val="20"/>
          <w:szCs w:val="20"/>
        </w:rPr>
        <w:t xml:space="preserve">00.000 – 250.000 – 400.000 – 150.000 = </w:t>
      </w:r>
      <w:r w:rsidR="008D0F0E">
        <w:rPr>
          <w:rFonts w:ascii="Arial" w:hAnsi="Arial" w:cs="Arial"/>
          <w:sz w:val="20"/>
          <w:szCs w:val="20"/>
        </w:rPr>
        <w:t>1.700.000</w:t>
      </w:r>
    </w:p>
    <w:p w14:paraId="331308CA" w14:textId="185C1231" w:rsidR="000F5A4E" w:rsidRPr="00513899" w:rsidRDefault="000F5A4E" w:rsidP="001D48BE">
      <w:pPr>
        <w:spacing w:line="360" w:lineRule="auto"/>
        <w:jc w:val="both"/>
        <w:rPr>
          <w:rFonts w:ascii="Arial" w:hAnsi="Arial" w:cs="Arial"/>
          <w:sz w:val="20"/>
          <w:szCs w:val="20"/>
        </w:rPr>
      </w:pPr>
      <w:r>
        <w:rPr>
          <w:rFonts w:ascii="Arial" w:hAnsi="Arial" w:cs="Arial"/>
          <w:sz w:val="20"/>
          <w:szCs w:val="20"/>
        </w:rPr>
        <w:t>2.000.000 – 200.000 – 320.000 – 120.000 = 1.360.000</w:t>
      </w:r>
    </w:p>
    <w:p w14:paraId="2C1CF07C" w14:textId="77777777" w:rsidR="001D48BE" w:rsidRPr="007834FA" w:rsidRDefault="001D48BE" w:rsidP="001D48BE">
      <w:pPr>
        <w:spacing w:line="360" w:lineRule="auto"/>
        <w:jc w:val="both"/>
        <w:rPr>
          <w:rFonts w:ascii="Arial" w:hAnsi="Arial" w:cs="Arial"/>
          <w:sz w:val="24"/>
          <w:szCs w:val="24"/>
          <w:u w:val="single"/>
        </w:rPr>
      </w:pPr>
      <w:r w:rsidRPr="007834FA">
        <w:rPr>
          <w:rFonts w:ascii="Arial" w:hAnsi="Arial" w:cs="Arial"/>
          <w:sz w:val="24"/>
          <w:szCs w:val="24"/>
          <w:u w:val="single"/>
        </w:rPr>
        <w:t>Fixed cost</w:t>
      </w:r>
    </w:p>
    <w:p w14:paraId="7EE7A22E" w14:textId="77777777" w:rsidR="00583CC6" w:rsidRDefault="00203EE0" w:rsidP="001D48BE">
      <w:pPr>
        <w:spacing w:line="360" w:lineRule="auto"/>
        <w:jc w:val="both"/>
        <w:rPr>
          <w:rFonts w:ascii="Arial" w:hAnsi="Arial" w:cs="Arial"/>
          <w:sz w:val="24"/>
          <w:szCs w:val="24"/>
        </w:rPr>
      </w:pPr>
      <w:r>
        <w:rPr>
          <w:rFonts w:ascii="Arial" w:hAnsi="Arial" w:cs="Arial"/>
          <w:sz w:val="24"/>
          <w:szCs w:val="24"/>
        </w:rPr>
        <w:t>Warehouse</w:t>
      </w:r>
      <w:r w:rsidR="001D48BE" w:rsidRPr="001D48BE">
        <w:rPr>
          <w:rFonts w:ascii="Arial" w:hAnsi="Arial" w:cs="Arial"/>
          <w:sz w:val="24"/>
          <w:szCs w:val="24"/>
        </w:rPr>
        <w:t xml:space="preserve"> rent.</w:t>
      </w:r>
      <w:r w:rsidR="007834FA">
        <w:rPr>
          <w:rFonts w:ascii="Arial" w:hAnsi="Arial" w:cs="Arial"/>
          <w:sz w:val="24"/>
          <w:szCs w:val="24"/>
        </w:rPr>
        <w:t xml:space="preserve"> </w:t>
      </w:r>
    </w:p>
    <w:p w14:paraId="6D427FA3" w14:textId="277DAFBF" w:rsidR="001D48BE" w:rsidRPr="001D48BE" w:rsidRDefault="00583CC6" w:rsidP="001D48BE">
      <w:pPr>
        <w:spacing w:line="360" w:lineRule="auto"/>
        <w:jc w:val="both"/>
        <w:rPr>
          <w:rFonts w:ascii="Arial" w:hAnsi="Arial" w:cs="Arial"/>
          <w:sz w:val="24"/>
          <w:szCs w:val="24"/>
        </w:rPr>
      </w:pPr>
      <w:r>
        <w:rPr>
          <w:rFonts w:ascii="Arial" w:hAnsi="Arial" w:cs="Arial"/>
          <w:sz w:val="24"/>
          <w:szCs w:val="24"/>
        </w:rPr>
        <w:t>170.000 – 200.000 = (30.000) UF</w:t>
      </w:r>
      <w:r w:rsidR="007834FA">
        <w:rPr>
          <w:rFonts w:ascii="Arial" w:hAnsi="Arial" w:cs="Arial"/>
          <w:sz w:val="24"/>
          <w:szCs w:val="24"/>
        </w:rPr>
        <w:t xml:space="preserve">          </w:t>
      </w:r>
    </w:p>
    <w:p w14:paraId="56D8E262" w14:textId="728D4FB3" w:rsidR="00583CC6" w:rsidRDefault="001D48BE" w:rsidP="001D48BE">
      <w:pPr>
        <w:spacing w:line="360" w:lineRule="auto"/>
        <w:jc w:val="both"/>
        <w:rPr>
          <w:rFonts w:ascii="Arial" w:hAnsi="Arial" w:cs="Arial"/>
          <w:sz w:val="24"/>
          <w:szCs w:val="24"/>
        </w:rPr>
      </w:pPr>
      <w:r w:rsidRPr="001D48BE">
        <w:rPr>
          <w:rFonts w:ascii="Arial" w:hAnsi="Arial" w:cs="Arial"/>
          <w:sz w:val="24"/>
          <w:szCs w:val="24"/>
        </w:rPr>
        <w:t>Insurance</w:t>
      </w:r>
      <w:r w:rsidR="007834FA">
        <w:rPr>
          <w:rFonts w:ascii="Arial" w:hAnsi="Arial" w:cs="Arial"/>
          <w:sz w:val="24"/>
          <w:szCs w:val="24"/>
        </w:rPr>
        <w:t xml:space="preserve"> </w:t>
      </w:r>
    </w:p>
    <w:p w14:paraId="6B3374D3" w14:textId="3774C5EB" w:rsidR="00203EE0" w:rsidRDefault="007834FA" w:rsidP="001D48BE">
      <w:pPr>
        <w:spacing w:line="360" w:lineRule="auto"/>
        <w:jc w:val="both"/>
        <w:rPr>
          <w:rFonts w:ascii="Arial" w:hAnsi="Arial" w:cs="Arial"/>
          <w:sz w:val="24"/>
          <w:szCs w:val="24"/>
        </w:rPr>
      </w:pPr>
      <w:r>
        <w:rPr>
          <w:rFonts w:ascii="Arial" w:hAnsi="Arial" w:cs="Arial"/>
          <w:sz w:val="24"/>
          <w:szCs w:val="24"/>
        </w:rPr>
        <w:t xml:space="preserve"> 100.000 </w:t>
      </w:r>
      <w:r w:rsidR="00583CC6">
        <w:rPr>
          <w:rFonts w:ascii="Arial" w:hAnsi="Arial" w:cs="Arial"/>
          <w:sz w:val="24"/>
          <w:szCs w:val="24"/>
        </w:rPr>
        <w:t>-</w:t>
      </w:r>
      <w:r>
        <w:rPr>
          <w:rFonts w:ascii="Arial" w:hAnsi="Arial" w:cs="Arial"/>
          <w:sz w:val="24"/>
          <w:szCs w:val="24"/>
        </w:rPr>
        <w:t>100.</w:t>
      </w:r>
      <w:r w:rsidR="008D0F0E">
        <w:rPr>
          <w:rFonts w:ascii="Arial" w:hAnsi="Arial" w:cs="Arial"/>
          <w:sz w:val="24"/>
          <w:szCs w:val="24"/>
        </w:rPr>
        <w:t xml:space="preserve">000 </w:t>
      </w:r>
      <w:r w:rsidR="00E01CB0">
        <w:rPr>
          <w:rFonts w:ascii="Arial" w:hAnsi="Arial" w:cs="Arial"/>
          <w:sz w:val="24"/>
          <w:szCs w:val="24"/>
        </w:rPr>
        <w:t>= No</w:t>
      </w:r>
      <w:r>
        <w:rPr>
          <w:rFonts w:ascii="Arial" w:hAnsi="Arial" w:cs="Arial"/>
          <w:sz w:val="24"/>
          <w:szCs w:val="24"/>
        </w:rPr>
        <w:t xml:space="preserve"> variance</w:t>
      </w:r>
    </w:p>
    <w:p w14:paraId="3A1C8410" w14:textId="77777777" w:rsidR="00583CC6" w:rsidRDefault="00203EE0" w:rsidP="001D48BE">
      <w:pPr>
        <w:spacing w:line="360" w:lineRule="auto"/>
        <w:jc w:val="both"/>
        <w:rPr>
          <w:rFonts w:ascii="Arial" w:hAnsi="Arial" w:cs="Arial"/>
          <w:sz w:val="24"/>
          <w:szCs w:val="24"/>
        </w:rPr>
      </w:pPr>
      <w:r>
        <w:rPr>
          <w:rFonts w:ascii="Arial" w:hAnsi="Arial" w:cs="Arial"/>
          <w:sz w:val="24"/>
          <w:szCs w:val="24"/>
        </w:rPr>
        <w:t>Supervisor salary</w:t>
      </w:r>
      <w:r w:rsidR="007834FA">
        <w:rPr>
          <w:rFonts w:ascii="Arial" w:hAnsi="Arial" w:cs="Arial"/>
          <w:sz w:val="24"/>
          <w:szCs w:val="24"/>
        </w:rPr>
        <w:t xml:space="preserve">        </w:t>
      </w:r>
    </w:p>
    <w:p w14:paraId="59CCF40A" w14:textId="5A10F3FC" w:rsidR="001D48BE" w:rsidRPr="001D48BE" w:rsidRDefault="00583CC6" w:rsidP="001D48BE">
      <w:pPr>
        <w:spacing w:line="360" w:lineRule="auto"/>
        <w:jc w:val="both"/>
        <w:rPr>
          <w:rFonts w:ascii="Arial" w:hAnsi="Arial" w:cs="Arial"/>
          <w:sz w:val="24"/>
          <w:szCs w:val="24"/>
        </w:rPr>
      </w:pPr>
      <w:r>
        <w:rPr>
          <w:rFonts w:ascii="Arial" w:hAnsi="Arial" w:cs="Arial"/>
          <w:sz w:val="24"/>
          <w:szCs w:val="24"/>
        </w:rPr>
        <w:t xml:space="preserve">35.000 – 50.000 = </w:t>
      </w:r>
      <w:r w:rsidR="001D48BE" w:rsidRPr="001D48BE">
        <w:rPr>
          <w:rFonts w:ascii="Arial" w:hAnsi="Arial" w:cs="Arial"/>
          <w:sz w:val="24"/>
          <w:szCs w:val="24"/>
        </w:rPr>
        <w:t>15</w:t>
      </w:r>
      <w:r>
        <w:rPr>
          <w:rFonts w:ascii="Arial" w:hAnsi="Arial" w:cs="Arial"/>
          <w:sz w:val="24"/>
          <w:szCs w:val="24"/>
        </w:rPr>
        <w:t>.</w:t>
      </w:r>
      <w:r w:rsidR="001D48BE" w:rsidRPr="001D48BE">
        <w:rPr>
          <w:rFonts w:ascii="Arial" w:hAnsi="Arial" w:cs="Arial"/>
          <w:sz w:val="24"/>
          <w:szCs w:val="24"/>
        </w:rPr>
        <w:t>000F</w:t>
      </w:r>
    </w:p>
    <w:p w14:paraId="1A2228CE" w14:textId="15D9A3B6" w:rsidR="001400BE" w:rsidRDefault="001D48BE" w:rsidP="001D48BE">
      <w:pPr>
        <w:spacing w:line="360" w:lineRule="auto"/>
        <w:jc w:val="both"/>
        <w:rPr>
          <w:rFonts w:ascii="Arial" w:hAnsi="Arial" w:cs="Arial"/>
          <w:sz w:val="24"/>
          <w:szCs w:val="24"/>
        </w:rPr>
      </w:pPr>
      <w:r w:rsidRPr="001D48BE">
        <w:rPr>
          <w:rFonts w:ascii="Arial" w:hAnsi="Arial" w:cs="Arial"/>
          <w:sz w:val="24"/>
          <w:szCs w:val="24"/>
        </w:rPr>
        <w:t>Total</w:t>
      </w:r>
      <w:r w:rsidR="00583CC6">
        <w:rPr>
          <w:rFonts w:ascii="Arial" w:hAnsi="Arial" w:cs="Arial"/>
          <w:sz w:val="24"/>
          <w:szCs w:val="24"/>
        </w:rPr>
        <w:t xml:space="preserve"> </w:t>
      </w:r>
    </w:p>
    <w:p w14:paraId="67F1D9DC" w14:textId="14553ED9" w:rsidR="001400BE" w:rsidRDefault="001400BE" w:rsidP="001D48BE">
      <w:pPr>
        <w:spacing w:line="360" w:lineRule="auto"/>
        <w:jc w:val="both"/>
        <w:rPr>
          <w:rFonts w:ascii="Arial" w:hAnsi="Arial" w:cs="Arial"/>
          <w:sz w:val="24"/>
          <w:szCs w:val="24"/>
        </w:rPr>
      </w:pPr>
      <w:r>
        <w:rPr>
          <w:rFonts w:ascii="Arial" w:hAnsi="Arial" w:cs="Arial"/>
          <w:sz w:val="24"/>
          <w:szCs w:val="24"/>
        </w:rPr>
        <w:t>1.360.000 – (200.000 + 100.000 + 50.000) =</w:t>
      </w:r>
      <w:r w:rsidR="0093748E">
        <w:rPr>
          <w:rFonts w:ascii="Arial" w:hAnsi="Arial" w:cs="Arial"/>
          <w:sz w:val="24"/>
          <w:szCs w:val="24"/>
        </w:rPr>
        <w:t>1.010.000</w:t>
      </w:r>
    </w:p>
    <w:p w14:paraId="78D81BF4" w14:textId="2558B59E" w:rsidR="001400BE" w:rsidRDefault="001400BE" w:rsidP="001D48BE">
      <w:pPr>
        <w:spacing w:line="360" w:lineRule="auto"/>
        <w:jc w:val="both"/>
        <w:rPr>
          <w:rFonts w:ascii="Arial" w:hAnsi="Arial" w:cs="Arial"/>
          <w:sz w:val="24"/>
          <w:szCs w:val="24"/>
        </w:rPr>
      </w:pPr>
      <w:r>
        <w:rPr>
          <w:rFonts w:ascii="Arial" w:hAnsi="Arial" w:cs="Arial"/>
          <w:sz w:val="24"/>
          <w:szCs w:val="24"/>
        </w:rPr>
        <w:t>760.000- (170.000 + 100.000 + 35.000) =</w:t>
      </w:r>
      <w:r w:rsidR="0093748E">
        <w:rPr>
          <w:rFonts w:ascii="Arial" w:hAnsi="Arial" w:cs="Arial"/>
          <w:sz w:val="24"/>
          <w:szCs w:val="24"/>
        </w:rPr>
        <w:t>455.000</w:t>
      </w:r>
    </w:p>
    <w:p w14:paraId="573C3D5F" w14:textId="0C84528F" w:rsidR="0093748E" w:rsidRDefault="0093748E" w:rsidP="001D48BE">
      <w:pPr>
        <w:spacing w:line="360" w:lineRule="auto"/>
        <w:jc w:val="both"/>
        <w:rPr>
          <w:rFonts w:ascii="Arial" w:hAnsi="Arial" w:cs="Arial"/>
          <w:sz w:val="24"/>
          <w:szCs w:val="24"/>
        </w:rPr>
      </w:pPr>
      <w:r>
        <w:rPr>
          <w:rFonts w:ascii="Arial" w:hAnsi="Arial" w:cs="Arial"/>
          <w:sz w:val="24"/>
          <w:szCs w:val="24"/>
        </w:rPr>
        <w:t>455.000 – 1.010.000 = (555.000) UF</w:t>
      </w:r>
    </w:p>
    <w:p w14:paraId="60ADA7A5" w14:textId="2A34108C" w:rsidR="001D48BE" w:rsidRPr="001D48BE" w:rsidRDefault="00583CC6" w:rsidP="001D48BE">
      <w:pPr>
        <w:spacing w:line="360" w:lineRule="auto"/>
        <w:jc w:val="both"/>
        <w:rPr>
          <w:rFonts w:ascii="Arial" w:hAnsi="Arial" w:cs="Arial"/>
          <w:sz w:val="24"/>
          <w:szCs w:val="24"/>
        </w:rPr>
      </w:pPr>
      <w:r>
        <w:rPr>
          <w:rFonts w:ascii="Arial" w:hAnsi="Arial" w:cs="Arial"/>
          <w:sz w:val="24"/>
          <w:szCs w:val="24"/>
        </w:rPr>
        <w:t>30.000 + 15.000 = 45.</w:t>
      </w:r>
      <w:r w:rsidR="007834FA">
        <w:rPr>
          <w:rFonts w:ascii="Arial" w:hAnsi="Arial" w:cs="Arial"/>
          <w:sz w:val="24"/>
          <w:szCs w:val="24"/>
        </w:rPr>
        <w:t xml:space="preserve">000 </w:t>
      </w:r>
      <w:r>
        <w:rPr>
          <w:rFonts w:ascii="Arial" w:hAnsi="Arial" w:cs="Arial"/>
          <w:sz w:val="24"/>
          <w:szCs w:val="24"/>
        </w:rPr>
        <w:t>U</w:t>
      </w:r>
      <w:r w:rsidR="007834FA">
        <w:rPr>
          <w:rFonts w:ascii="Arial" w:hAnsi="Arial" w:cs="Arial"/>
          <w:sz w:val="24"/>
          <w:szCs w:val="24"/>
        </w:rPr>
        <w:t>F</w:t>
      </w:r>
    </w:p>
    <w:p w14:paraId="01054C32" w14:textId="157F56BD" w:rsidR="00BE480E" w:rsidRDefault="00BE480E" w:rsidP="00BE480E">
      <w:pPr>
        <w:spacing w:line="360" w:lineRule="auto"/>
        <w:jc w:val="both"/>
        <w:rPr>
          <w:rFonts w:ascii="Arial" w:hAnsi="Arial" w:cs="Arial"/>
          <w:sz w:val="24"/>
          <w:szCs w:val="24"/>
        </w:rPr>
      </w:pPr>
      <w:proofErr w:type="spellStart"/>
      <w:r w:rsidRPr="00BE480E">
        <w:rPr>
          <w:rFonts w:ascii="Arial" w:hAnsi="Arial" w:cs="Arial"/>
          <w:sz w:val="24"/>
          <w:szCs w:val="24"/>
          <w:u w:val="single"/>
        </w:rPr>
        <w:t>I</w:t>
      </w:r>
      <w:r w:rsidR="001D48BE" w:rsidRPr="00BE480E">
        <w:rPr>
          <w:rFonts w:ascii="Arial" w:hAnsi="Arial" w:cs="Arial"/>
          <w:sz w:val="24"/>
          <w:szCs w:val="24"/>
          <w:u w:val="single"/>
        </w:rPr>
        <w:t>i</w:t>
      </w:r>
      <w:proofErr w:type="spellEnd"/>
    </w:p>
    <w:p w14:paraId="375C8A87" w14:textId="4D954EF7" w:rsidR="002562AD" w:rsidRDefault="00BE480E" w:rsidP="00BE480E">
      <w:pPr>
        <w:spacing w:line="360" w:lineRule="auto"/>
        <w:jc w:val="both"/>
        <w:rPr>
          <w:rFonts w:ascii="Arial" w:hAnsi="Arial" w:cs="Arial"/>
          <w:sz w:val="24"/>
          <w:szCs w:val="24"/>
        </w:rPr>
      </w:pPr>
      <w:r w:rsidRPr="00BE480E">
        <w:rPr>
          <w:rFonts w:ascii="Arial" w:hAnsi="Arial" w:cs="Arial"/>
          <w:sz w:val="24"/>
          <w:szCs w:val="24"/>
        </w:rPr>
        <w:t xml:space="preserve">The sales amount was smaller than anticipated, as was the selling price. Material and </w:t>
      </w:r>
      <w:r w:rsidR="009F7D95">
        <w:rPr>
          <w:rFonts w:ascii="Arial" w:hAnsi="Arial" w:cs="Arial"/>
          <w:sz w:val="24"/>
          <w:szCs w:val="24"/>
        </w:rPr>
        <w:t>labour</w:t>
      </w:r>
      <w:r w:rsidRPr="00BE480E">
        <w:rPr>
          <w:rFonts w:ascii="Arial" w:hAnsi="Arial" w:cs="Arial"/>
          <w:sz w:val="24"/>
          <w:szCs w:val="24"/>
        </w:rPr>
        <w:t xml:space="preserve"> costs are </w:t>
      </w:r>
      <w:r w:rsidR="00203EE0">
        <w:rPr>
          <w:rFonts w:ascii="Arial" w:hAnsi="Arial" w:cs="Arial"/>
          <w:sz w:val="24"/>
          <w:szCs w:val="24"/>
        </w:rPr>
        <w:t>unfavourable</w:t>
      </w:r>
      <w:r w:rsidRPr="00BE480E">
        <w:rPr>
          <w:rFonts w:ascii="Arial" w:hAnsi="Arial" w:cs="Arial"/>
          <w:sz w:val="24"/>
          <w:szCs w:val="24"/>
        </w:rPr>
        <w:t xml:space="preserve"> variances in variable costs, most usually due to </w:t>
      </w:r>
      <w:r>
        <w:rPr>
          <w:rFonts w:ascii="Arial" w:hAnsi="Arial" w:cs="Arial"/>
          <w:sz w:val="24"/>
          <w:szCs w:val="24"/>
        </w:rPr>
        <w:t>low-</w:t>
      </w:r>
      <w:r>
        <w:rPr>
          <w:rFonts w:ascii="Arial" w:hAnsi="Arial" w:cs="Arial"/>
          <w:sz w:val="24"/>
          <w:szCs w:val="24"/>
        </w:rPr>
        <w:lastRenderedPageBreak/>
        <w:t>quality</w:t>
      </w:r>
      <w:r w:rsidRPr="00BE480E">
        <w:rPr>
          <w:rFonts w:ascii="Arial" w:hAnsi="Arial" w:cs="Arial"/>
          <w:sz w:val="24"/>
          <w:szCs w:val="24"/>
        </w:rPr>
        <w:t xml:space="preserve"> materials, inefficient </w:t>
      </w:r>
      <w:r w:rsidR="009F7D95">
        <w:rPr>
          <w:rFonts w:ascii="Arial" w:hAnsi="Arial" w:cs="Arial"/>
          <w:sz w:val="24"/>
          <w:szCs w:val="24"/>
        </w:rPr>
        <w:t>labour</w:t>
      </w:r>
      <w:r w:rsidRPr="00BE480E">
        <w:rPr>
          <w:rFonts w:ascii="Arial" w:hAnsi="Arial" w:cs="Arial"/>
          <w:sz w:val="24"/>
          <w:szCs w:val="24"/>
        </w:rPr>
        <w:t xml:space="preserve">, excessive material prices, and so on. Fixed costs, on the other hand, are </w:t>
      </w:r>
      <w:r w:rsidR="009F7D95">
        <w:rPr>
          <w:rFonts w:ascii="Arial" w:hAnsi="Arial" w:cs="Arial"/>
          <w:sz w:val="24"/>
          <w:szCs w:val="24"/>
        </w:rPr>
        <w:t>favourable</w:t>
      </w:r>
      <w:r w:rsidRPr="00BE480E">
        <w:rPr>
          <w:rFonts w:ascii="Arial" w:hAnsi="Arial" w:cs="Arial"/>
          <w:sz w:val="24"/>
          <w:szCs w:val="24"/>
        </w:rPr>
        <w:t>.</w:t>
      </w:r>
    </w:p>
    <w:p w14:paraId="330D6B3E" w14:textId="2E4192AF" w:rsidR="001D48BE" w:rsidRPr="001D48BE" w:rsidRDefault="002562AD" w:rsidP="001D48BE">
      <w:pPr>
        <w:spacing w:line="360" w:lineRule="auto"/>
        <w:jc w:val="both"/>
        <w:rPr>
          <w:rFonts w:ascii="Arial" w:hAnsi="Arial" w:cs="Arial"/>
          <w:sz w:val="24"/>
          <w:szCs w:val="24"/>
        </w:rPr>
      </w:pPr>
      <w:r w:rsidRPr="002562AD">
        <w:rPr>
          <w:rFonts w:ascii="Arial" w:hAnsi="Arial" w:cs="Arial"/>
          <w:sz w:val="24"/>
          <w:szCs w:val="24"/>
        </w:rPr>
        <w:t>The real data demonstrate that Ama</w:t>
      </w:r>
      <w:r>
        <w:rPr>
          <w:rFonts w:ascii="Arial" w:hAnsi="Arial" w:cs="Arial"/>
          <w:sz w:val="24"/>
          <w:szCs w:val="24"/>
        </w:rPr>
        <w:t>na</w:t>
      </w:r>
      <w:r w:rsidRPr="002562AD">
        <w:rPr>
          <w:rFonts w:ascii="Arial" w:hAnsi="Arial" w:cs="Arial"/>
          <w:sz w:val="24"/>
          <w:szCs w:val="24"/>
        </w:rPr>
        <w:t>'s sales unit price has increased, but the costs are still out of control. The fixed costs have been kept under control. Overall, the pro</w:t>
      </w:r>
      <w:r>
        <w:rPr>
          <w:rFonts w:ascii="Arial" w:hAnsi="Arial" w:cs="Arial"/>
          <w:sz w:val="24"/>
          <w:szCs w:val="24"/>
        </w:rPr>
        <w:t xml:space="preserve">fit </w:t>
      </w:r>
      <w:r w:rsidRPr="002562AD">
        <w:rPr>
          <w:rFonts w:ascii="Arial" w:hAnsi="Arial" w:cs="Arial"/>
          <w:sz w:val="24"/>
          <w:szCs w:val="24"/>
        </w:rPr>
        <w:t>has underperformed.</w:t>
      </w:r>
    </w:p>
    <w:p w14:paraId="40C4C7BE" w14:textId="5CCA4C81" w:rsidR="00E0675F" w:rsidRDefault="001D48BE" w:rsidP="00BE480E">
      <w:pPr>
        <w:spacing w:line="360" w:lineRule="auto"/>
        <w:jc w:val="both"/>
        <w:rPr>
          <w:rFonts w:ascii="Arial" w:hAnsi="Arial" w:cs="Arial"/>
          <w:sz w:val="24"/>
          <w:szCs w:val="24"/>
        </w:rPr>
      </w:pPr>
      <w:r w:rsidRPr="001D48BE">
        <w:rPr>
          <w:rFonts w:ascii="Arial" w:hAnsi="Arial" w:cs="Arial"/>
          <w:sz w:val="24"/>
          <w:szCs w:val="24"/>
        </w:rPr>
        <w:t xml:space="preserve">ii, </w:t>
      </w:r>
      <w:proofErr w:type="gramStart"/>
      <w:r w:rsidR="00BE480E">
        <w:rPr>
          <w:rFonts w:ascii="Arial" w:hAnsi="Arial" w:cs="Arial"/>
          <w:sz w:val="24"/>
          <w:szCs w:val="24"/>
        </w:rPr>
        <w:t>T</w:t>
      </w:r>
      <w:r w:rsidR="00BE480E" w:rsidRPr="00BE480E">
        <w:rPr>
          <w:rFonts w:ascii="Arial" w:hAnsi="Arial" w:cs="Arial"/>
          <w:sz w:val="24"/>
          <w:szCs w:val="24"/>
        </w:rPr>
        <w:t>he</w:t>
      </w:r>
      <w:proofErr w:type="gramEnd"/>
      <w:r w:rsidR="00BE480E" w:rsidRPr="00BE480E">
        <w:rPr>
          <w:rFonts w:ascii="Arial" w:hAnsi="Arial" w:cs="Arial"/>
          <w:sz w:val="24"/>
          <w:szCs w:val="24"/>
        </w:rPr>
        <w:t xml:space="preserve"> areas for development in purchasing and manufacturing</w:t>
      </w:r>
      <w:r w:rsidR="00BE480E">
        <w:rPr>
          <w:rFonts w:ascii="Arial" w:hAnsi="Arial" w:cs="Arial"/>
          <w:sz w:val="24"/>
          <w:szCs w:val="24"/>
        </w:rPr>
        <w:t>, it might be a good idea to t</w:t>
      </w:r>
      <w:r w:rsidR="00BE480E" w:rsidRPr="00BE480E">
        <w:rPr>
          <w:rFonts w:ascii="Arial" w:hAnsi="Arial" w:cs="Arial"/>
          <w:sz w:val="24"/>
          <w:szCs w:val="24"/>
        </w:rPr>
        <w:t>ake the opportunity to reduce the price</w:t>
      </w:r>
      <w:r w:rsidR="00BE480E">
        <w:rPr>
          <w:rFonts w:ascii="Arial" w:hAnsi="Arial" w:cs="Arial"/>
          <w:sz w:val="24"/>
          <w:szCs w:val="24"/>
        </w:rPr>
        <w:t xml:space="preserve"> and use h</w:t>
      </w:r>
      <w:r w:rsidR="00BE480E" w:rsidRPr="00BE480E">
        <w:rPr>
          <w:rFonts w:ascii="Arial" w:hAnsi="Arial" w:cs="Arial"/>
          <w:sz w:val="24"/>
          <w:szCs w:val="24"/>
        </w:rPr>
        <w:t xml:space="preserve">igh-quality materials or efficient </w:t>
      </w:r>
      <w:r w:rsidR="009F7D95">
        <w:rPr>
          <w:rFonts w:ascii="Arial" w:hAnsi="Arial" w:cs="Arial"/>
          <w:sz w:val="24"/>
          <w:szCs w:val="24"/>
        </w:rPr>
        <w:t>labour</w:t>
      </w:r>
      <w:r w:rsidR="00BE480E">
        <w:rPr>
          <w:rFonts w:ascii="Arial" w:hAnsi="Arial" w:cs="Arial"/>
          <w:sz w:val="24"/>
          <w:szCs w:val="24"/>
        </w:rPr>
        <w:t>.</w:t>
      </w:r>
    </w:p>
    <w:p w14:paraId="6D327F81" w14:textId="6C6BCEA2" w:rsidR="002562AD" w:rsidRDefault="002562AD" w:rsidP="00BE480E">
      <w:pPr>
        <w:spacing w:line="360" w:lineRule="auto"/>
        <w:jc w:val="both"/>
        <w:rPr>
          <w:rFonts w:ascii="Arial" w:hAnsi="Arial" w:cs="Arial"/>
          <w:sz w:val="24"/>
          <w:szCs w:val="24"/>
        </w:rPr>
      </w:pPr>
      <w:r w:rsidRPr="002562AD">
        <w:rPr>
          <w:rFonts w:ascii="Arial" w:hAnsi="Arial" w:cs="Arial"/>
          <w:sz w:val="24"/>
          <w:szCs w:val="24"/>
        </w:rPr>
        <w:t xml:space="preserve">Amana should spend to raise its unit sales and contribution variable costs in order therefore for </w:t>
      </w:r>
      <w:r>
        <w:rPr>
          <w:rFonts w:ascii="Arial" w:hAnsi="Arial" w:cs="Arial"/>
          <w:sz w:val="24"/>
          <w:szCs w:val="24"/>
        </w:rPr>
        <w:t xml:space="preserve">the </w:t>
      </w:r>
      <w:r w:rsidRPr="002562AD">
        <w:rPr>
          <w:rFonts w:ascii="Arial" w:hAnsi="Arial" w:cs="Arial"/>
          <w:sz w:val="24"/>
          <w:szCs w:val="24"/>
        </w:rPr>
        <w:t>operating function to be successful.</w:t>
      </w:r>
    </w:p>
    <w:bookmarkEnd w:id="0"/>
    <w:p w14:paraId="300650BE" w14:textId="7D5448DC" w:rsidR="00E0675F" w:rsidRDefault="00E0675F" w:rsidP="00E0675F">
      <w:pPr>
        <w:spacing w:line="360" w:lineRule="auto"/>
        <w:jc w:val="both"/>
        <w:rPr>
          <w:rFonts w:ascii="Arial" w:hAnsi="Arial" w:cs="Arial"/>
          <w:sz w:val="24"/>
          <w:szCs w:val="24"/>
        </w:rPr>
      </w:pPr>
    </w:p>
    <w:p w14:paraId="257C16D6" w14:textId="2484CD69" w:rsidR="00E0675F" w:rsidRDefault="00E0675F" w:rsidP="00E0675F">
      <w:pPr>
        <w:spacing w:line="360" w:lineRule="auto"/>
        <w:jc w:val="both"/>
        <w:rPr>
          <w:rFonts w:ascii="Arial" w:hAnsi="Arial" w:cs="Arial"/>
          <w:sz w:val="24"/>
          <w:szCs w:val="24"/>
        </w:rPr>
      </w:pPr>
    </w:p>
    <w:p w14:paraId="15C8FB6E" w14:textId="5A626CF9" w:rsidR="00E0675F" w:rsidRDefault="00E0675F" w:rsidP="00E0675F">
      <w:pPr>
        <w:spacing w:line="360" w:lineRule="auto"/>
        <w:jc w:val="both"/>
        <w:rPr>
          <w:rFonts w:ascii="Arial" w:hAnsi="Arial" w:cs="Arial"/>
          <w:sz w:val="24"/>
          <w:szCs w:val="24"/>
        </w:rPr>
      </w:pPr>
    </w:p>
    <w:p w14:paraId="578B465D" w14:textId="6BE5B6EB" w:rsidR="00971501" w:rsidRPr="00971501" w:rsidRDefault="009F7D95" w:rsidP="00971501">
      <w:pPr>
        <w:spacing w:line="360" w:lineRule="auto"/>
        <w:jc w:val="both"/>
        <w:rPr>
          <w:rFonts w:ascii="Arial" w:hAnsi="Arial" w:cs="Arial"/>
          <w:b/>
          <w:bCs/>
          <w:sz w:val="24"/>
          <w:szCs w:val="24"/>
        </w:rPr>
      </w:pPr>
      <w:r>
        <w:rPr>
          <w:rFonts w:ascii="Arial" w:hAnsi="Arial" w:cs="Arial"/>
          <w:b/>
          <w:bCs/>
          <w:sz w:val="24"/>
          <w:szCs w:val="24"/>
        </w:rPr>
        <w:t xml:space="preserve">Part B </w:t>
      </w:r>
    </w:p>
    <w:p w14:paraId="61D2C95A" w14:textId="31C72140" w:rsidR="002562AD" w:rsidRPr="004D0E04" w:rsidRDefault="002562AD" w:rsidP="004D0E04">
      <w:pPr>
        <w:spacing w:line="360" w:lineRule="auto"/>
        <w:jc w:val="both"/>
        <w:rPr>
          <w:rFonts w:ascii="Arial" w:hAnsi="Arial" w:cs="Arial"/>
          <w:color w:val="1D1C1D"/>
          <w:sz w:val="24"/>
          <w:szCs w:val="24"/>
          <w:shd w:val="clear" w:color="auto" w:fill="FFFFFF"/>
        </w:rPr>
      </w:pPr>
      <w:r w:rsidRPr="004D0E04">
        <w:rPr>
          <w:rFonts w:ascii="Arial" w:hAnsi="Arial" w:cs="Arial"/>
          <w:color w:val="1D1C1D"/>
          <w:sz w:val="24"/>
          <w:szCs w:val="24"/>
          <w:shd w:val="clear" w:color="auto" w:fill="FFFFFF"/>
        </w:rPr>
        <w:t xml:space="preserve">Mr. Amana's choice to shift 50 percent of his sales from the physical to the internet channel is a wise one. His company's Brighton, Birmingham city centre, and Manchester city </w:t>
      </w:r>
      <w:r w:rsidR="009A5D75" w:rsidRPr="004D0E04">
        <w:rPr>
          <w:rFonts w:ascii="Arial" w:hAnsi="Arial" w:cs="Arial"/>
          <w:color w:val="1D1C1D"/>
          <w:sz w:val="24"/>
          <w:szCs w:val="24"/>
          <w:shd w:val="clear" w:color="auto" w:fill="FFFFFF"/>
        </w:rPr>
        <w:t>centre</w:t>
      </w:r>
      <w:r w:rsidRPr="004D0E04">
        <w:rPr>
          <w:rFonts w:ascii="Arial" w:hAnsi="Arial" w:cs="Arial"/>
          <w:color w:val="1D1C1D"/>
          <w:sz w:val="24"/>
          <w:szCs w:val="24"/>
          <w:shd w:val="clear" w:color="auto" w:fill="FFFFFF"/>
        </w:rPr>
        <w:t> branches could only serve a small region of the population.</w:t>
      </w:r>
      <w:r w:rsidRPr="004D0E04">
        <w:rPr>
          <w:sz w:val="24"/>
          <w:szCs w:val="24"/>
        </w:rPr>
        <w:t xml:space="preserve"> </w:t>
      </w:r>
      <w:r w:rsidRPr="004D0E04">
        <w:rPr>
          <w:rFonts w:ascii="Arial" w:hAnsi="Arial" w:cs="Arial"/>
          <w:color w:val="1D1C1D"/>
          <w:sz w:val="24"/>
          <w:szCs w:val="24"/>
          <w:shd w:val="clear" w:color="auto" w:fill="FFFFFF"/>
        </w:rPr>
        <w:t xml:space="preserve">While the existence of these locations may increase Amana Souvenirs' loyalty base, the possibility to reach additional consumer populations is limited, and the related costs with physical stores are considerable. Amana Souvenirs has the potential to massively expand its market and customer base by </w:t>
      </w:r>
      <w:r w:rsidR="009A5D75" w:rsidRPr="004D0E04">
        <w:rPr>
          <w:rFonts w:ascii="Arial" w:hAnsi="Arial" w:cs="Arial"/>
          <w:color w:val="1D1C1D"/>
          <w:sz w:val="24"/>
          <w:szCs w:val="24"/>
          <w:shd w:val="clear" w:color="auto" w:fill="FFFFFF"/>
        </w:rPr>
        <w:t>channelling</w:t>
      </w:r>
      <w:r w:rsidRPr="004D0E04">
        <w:rPr>
          <w:rFonts w:ascii="Arial" w:hAnsi="Arial" w:cs="Arial"/>
          <w:color w:val="1D1C1D"/>
          <w:sz w:val="24"/>
          <w:szCs w:val="24"/>
          <w:shd w:val="clear" w:color="auto" w:fill="FFFFFF"/>
        </w:rPr>
        <w:t xml:space="preserve"> half of its expected sales through an online strategy that targets the UK, Europe, and the US.</w:t>
      </w:r>
    </w:p>
    <w:p w14:paraId="0954A787" w14:textId="77777777" w:rsidR="003D3689" w:rsidRDefault="003D3689" w:rsidP="004D0E04">
      <w:pPr>
        <w:spacing w:line="360" w:lineRule="auto"/>
        <w:jc w:val="both"/>
        <w:rPr>
          <w:rFonts w:ascii="Arial" w:hAnsi="Arial" w:cs="Arial"/>
          <w:color w:val="1D1C1D"/>
          <w:sz w:val="24"/>
          <w:szCs w:val="24"/>
          <w:shd w:val="clear" w:color="auto" w:fill="FFFFFF"/>
        </w:rPr>
      </w:pPr>
      <w:r w:rsidRPr="003D3689">
        <w:rPr>
          <w:rFonts w:ascii="Arial" w:hAnsi="Arial" w:cs="Arial"/>
          <w:color w:val="1D1C1D"/>
          <w:sz w:val="24"/>
          <w:szCs w:val="24"/>
          <w:shd w:val="clear" w:color="auto" w:fill="FFFFFF"/>
        </w:rPr>
        <w:t xml:space="preserve">Furthermore, it might need to relocate its remaining offline sites </w:t>
      </w:r>
      <w:proofErr w:type="gramStart"/>
      <w:r w:rsidRPr="003D3689">
        <w:rPr>
          <w:rFonts w:ascii="Arial" w:hAnsi="Arial" w:cs="Arial"/>
          <w:color w:val="1D1C1D"/>
          <w:sz w:val="24"/>
          <w:szCs w:val="24"/>
          <w:shd w:val="clear" w:color="auto" w:fill="FFFFFF"/>
        </w:rPr>
        <w:t>in order to</w:t>
      </w:r>
      <w:proofErr w:type="gramEnd"/>
      <w:r w:rsidRPr="003D3689">
        <w:rPr>
          <w:rFonts w:ascii="Arial" w:hAnsi="Arial" w:cs="Arial"/>
          <w:color w:val="1D1C1D"/>
          <w:sz w:val="24"/>
          <w:szCs w:val="24"/>
          <w:shd w:val="clear" w:color="auto" w:fill="FFFFFF"/>
        </w:rPr>
        <w:t xml:space="preserve"> better serve its local client base and loyalists. When it comes to choosing an internet sales channel, Mr. Amana has two options. While establishing a specialised online shop ensures the sale of 100,000 units per year, it comes with a substantial GBP 200,000 beginning cost and an annual ongoing cost of GBP 35,000. Selling on Amazon, on either hand, could entail an annual recurring cost of GBP 50,000 while guaranteeing annual turnover of 65,000 units.</w:t>
      </w:r>
    </w:p>
    <w:p w14:paraId="2FBFFA7A" w14:textId="77777777" w:rsidR="003D3689" w:rsidRDefault="003D3689" w:rsidP="004D0E04">
      <w:pPr>
        <w:spacing w:line="360" w:lineRule="auto"/>
        <w:jc w:val="both"/>
        <w:rPr>
          <w:rFonts w:ascii="Arial" w:hAnsi="Arial" w:cs="Arial"/>
          <w:color w:val="1D1C1D"/>
          <w:sz w:val="24"/>
          <w:szCs w:val="24"/>
          <w:shd w:val="clear" w:color="auto" w:fill="FFFFFF"/>
        </w:rPr>
      </w:pPr>
      <w:r w:rsidRPr="003D3689">
        <w:rPr>
          <w:rFonts w:ascii="Arial" w:hAnsi="Arial" w:cs="Arial"/>
          <w:color w:val="1D1C1D"/>
          <w:sz w:val="24"/>
          <w:szCs w:val="24"/>
          <w:shd w:val="clear" w:color="auto" w:fill="FFFFFF"/>
        </w:rPr>
        <w:lastRenderedPageBreak/>
        <w:t xml:space="preserve">Besides the data-driven investment strategy, Mr. Amana would also have to examine the company's current visibility in the UK, Europe, and the US, </w:t>
      </w:r>
      <w:proofErr w:type="gramStart"/>
      <w:r w:rsidRPr="003D3689">
        <w:rPr>
          <w:rFonts w:ascii="Arial" w:hAnsi="Arial" w:cs="Arial"/>
          <w:color w:val="1D1C1D"/>
          <w:sz w:val="24"/>
          <w:szCs w:val="24"/>
          <w:shd w:val="clear" w:color="auto" w:fill="FFFFFF"/>
        </w:rPr>
        <w:t>and also</w:t>
      </w:r>
      <w:proofErr w:type="gramEnd"/>
      <w:r w:rsidRPr="003D3689">
        <w:rPr>
          <w:rFonts w:ascii="Arial" w:hAnsi="Arial" w:cs="Arial"/>
          <w:color w:val="1D1C1D"/>
          <w:sz w:val="24"/>
          <w:szCs w:val="24"/>
          <w:shd w:val="clear" w:color="auto" w:fill="FFFFFF"/>
        </w:rPr>
        <w:t xml:space="preserve"> the promotional expenses necessary to increase awareness of the brand in such areas. Even if it only functioned via physical stores in a few locations of the UK, brand recognition may be considered limited to those areas.</w:t>
      </w:r>
    </w:p>
    <w:p w14:paraId="3883F25D" w14:textId="461AFA24" w:rsidR="00971501" w:rsidRPr="004D0E04" w:rsidRDefault="003D3689" w:rsidP="003D3689">
      <w:pPr>
        <w:spacing w:line="360" w:lineRule="auto"/>
        <w:jc w:val="both"/>
        <w:rPr>
          <w:rFonts w:ascii="Arial" w:hAnsi="Arial" w:cs="Arial"/>
          <w:sz w:val="24"/>
          <w:szCs w:val="24"/>
        </w:rPr>
      </w:pPr>
      <w:r w:rsidRPr="003D3689">
        <w:rPr>
          <w:rFonts w:ascii="Arial" w:hAnsi="Arial" w:cs="Arial"/>
          <w:color w:val="1D1C1D"/>
          <w:sz w:val="24"/>
          <w:szCs w:val="24"/>
          <w:shd w:val="clear" w:color="auto" w:fill="FFFFFF"/>
        </w:rPr>
        <w:t xml:space="preserve">Considering </w:t>
      </w:r>
      <w:proofErr w:type="gramStart"/>
      <w:r w:rsidRPr="003D3689">
        <w:rPr>
          <w:rFonts w:ascii="Arial" w:hAnsi="Arial" w:cs="Arial"/>
          <w:color w:val="1D1C1D"/>
          <w:sz w:val="24"/>
          <w:szCs w:val="24"/>
          <w:shd w:val="clear" w:color="auto" w:fill="FFFFFF"/>
        </w:rPr>
        <w:t>all of</w:t>
      </w:r>
      <w:proofErr w:type="gramEnd"/>
      <w:r w:rsidRPr="003D3689">
        <w:rPr>
          <w:rFonts w:ascii="Arial" w:hAnsi="Arial" w:cs="Arial"/>
          <w:color w:val="1D1C1D"/>
          <w:sz w:val="24"/>
          <w:szCs w:val="24"/>
          <w:shd w:val="clear" w:color="auto" w:fill="FFFFFF"/>
        </w:rPr>
        <w:t xml:space="preserve"> the considerations in mind, it would also be advisable for Mr. Amana to start by selling online for at minimum 1-2 years. Although it is likely to face strong competition in just this seller area, it will provide Mr. Amana with constructive feedback on the attractiveness of the products in the specific market and will build strategy accordingly to improve trust with consumers in the </w:t>
      </w:r>
      <w:proofErr w:type="spellStart"/>
      <w:r w:rsidRPr="003D3689">
        <w:rPr>
          <w:rFonts w:ascii="Arial" w:hAnsi="Arial" w:cs="Arial"/>
          <w:color w:val="1D1C1D"/>
          <w:sz w:val="24"/>
          <w:szCs w:val="24"/>
          <w:shd w:val="clear" w:color="auto" w:fill="FFFFFF"/>
        </w:rPr>
        <w:t>longterm</w:t>
      </w:r>
      <w:proofErr w:type="spellEnd"/>
      <w:r w:rsidRPr="003D3689">
        <w:rPr>
          <w:rFonts w:ascii="Arial" w:hAnsi="Arial" w:cs="Arial"/>
          <w:color w:val="1D1C1D"/>
          <w:sz w:val="24"/>
          <w:szCs w:val="24"/>
          <w:shd w:val="clear" w:color="auto" w:fill="FFFFFF"/>
        </w:rPr>
        <w:t>. Following significantly increasing the product's marketing strategy among the targeted clients during the first 1-2 years, Mr. Amana may consider converting to a specialist store website for Amana Souvenirs.</w:t>
      </w:r>
    </w:p>
    <w:sectPr w:rsidR="00971501" w:rsidRPr="004D0E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31084"/>
    <w:multiLevelType w:val="hybridMultilevel"/>
    <w:tmpl w:val="978C5E88"/>
    <w:lvl w:ilvl="0" w:tplc="96EC6784">
      <w:start w:val="1"/>
      <w:numFmt w:val="low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5972219B"/>
    <w:multiLevelType w:val="hybridMultilevel"/>
    <w:tmpl w:val="8C5ABC50"/>
    <w:lvl w:ilvl="0" w:tplc="43E6612E">
      <w:start w:val="1"/>
      <w:numFmt w:val="lowerRoman"/>
      <w:lvlText w:val="%1)"/>
      <w:lvlJc w:val="left"/>
      <w:pPr>
        <w:ind w:left="1530" w:hanging="720"/>
      </w:pPr>
      <w:rPr>
        <w:rFonts w:hint="default"/>
      </w:r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2" w15:restartNumberingAfterBreak="0">
    <w:nsid w:val="658029D9"/>
    <w:multiLevelType w:val="hybridMultilevel"/>
    <w:tmpl w:val="5210ACBE"/>
    <w:lvl w:ilvl="0" w:tplc="3558FF6A">
      <w:start w:val="1"/>
      <w:numFmt w:val="lowerRoman"/>
      <w:lvlText w:val="%1)"/>
      <w:lvlJc w:val="left"/>
      <w:pPr>
        <w:ind w:left="765" w:hanging="72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A6B"/>
    <w:rsid w:val="000D76F1"/>
    <w:rsid w:val="000F5A4E"/>
    <w:rsid w:val="001400BE"/>
    <w:rsid w:val="0019499F"/>
    <w:rsid w:val="001A6EFD"/>
    <w:rsid w:val="001D48BE"/>
    <w:rsid w:val="00203EE0"/>
    <w:rsid w:val="00212A6B"/>
    <w:rsid w:val="002562AD"/>
    <w:rsid w:val="00285F3F"/>
    <w:rsid w:val="00392FA1"/>
    <w:rsid w:val="003D3689"/>
    <w:rsid w:val="004C06AA"/>
    <w:rsid w:val="004D0E04"/>
    <w:rsid w:val="00513899"/>
    <w:rsid w:val="00583CC6"/>
    <w:rsid w:val="005F2D52"/>
    <w:rsid w:val="006154E6"/>
    <w:rsid w:val="00625108"/>
    <w:rsid w:val="006739DC"/>
    <w:rsid w:val="006979A5"/>
    <w:rsid w:val="006B3EA1"/>
    <w:rsid w:val="00764A2F"/>
    <w:rsid w:val="007834FA"/>
    <w:rsid w:val="008D0F0E"/>
    <w:rsid w:val="0093748E"/>
    <w:rsid w:val="00971501"/>
    <w:rsid w:val="009A5D75"/>
    <w:rsid w:val="009E6500"/>
    <w:rsid w:val="009F7D95"/>
    <w:rsid w:val="00AC1274"/>
    <w:rsid w:val="00B40CA0"/>
    <w:rsid w:val="00B54613"/>
    <w:rsid w:val="00BC11F5"/>
    <w:rsid w:val="00BC1F74"/>
    <w:rsid w:val="00BE480E"/>
    <w:rsid w:val="00C52CA6"/>
    <w:rsid w:val="00D80F6A"/>
    <w:rsid w:val="00DC6655"/>
    <w:rsid w:val="00E01CB0"/>
    <w:rsid w:val="00E0675F"/>
    <w:rsid w:val="00E174B5"/>
    <w:rsid w:val="00E40C3C"/>
    <w:rsid w:val="00EC6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E0B92"/>
  <w15:docId w15:val="{F8EAAAB5-8E72-4BB3-848E-A5EEEF0DC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B3EA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4A2F"/>
    <w:pPr>
      <w:ind w:left="720"/>
      <w:contextualSpacing/>
    </w:pPr>
  </w:style>
  <w:style w:type="table" w:styleId="TableGrid">
    <w:name w:val="Table Grid"/>
    <w:basedOn w:val="TableNormal"/>
    <w:uiPriority w:val="39"/>
    <w:rsid w:val="001D48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B3EA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6B3EA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6056922">
      <w:bodyDiv w:val="1"/>
      <w:marLeft w:val="0"/>
      <w:marRight w:val="0"/>
      <w:marTop w:val="0"/>
      <w:marBottom w:val="0"/>
      <w:divBdr>
        <w:top w:val="none" w:sz="0" w:space="0" w:color="auto"/>
        <w:left w:val="none" w:sz="0" w:space="0" w:color="auto"/>
        <w:bottom w:val="none" w:sz="0" w:space="0" w:color="auto"/>
        <w:right w:val="none" w:sz="0" w:space="0" w:color="auto"/>
      </w:divBdr>
      <w:divsChild>
        <w:div w:id="1729113828">
          <w:marLeft w:val="0"/>
          <w:marRight w:val="0"/>
          <w:marTop w:val="0"/>
          <w:marBottom w:val="0"/>
          <w:divBdr>
            <w:top w:val="none" w:sz="0" w:space="0" w:color="auto"/>
            <w:left w:val="none" w:sz="0" w:space="0" w:color="auto"/>
            <w:bottom w:val="none" w:sz="0" w:space="0" w:color="auto"/>
            <w:right w:val="none" w:sz="0" w:space="0" w:color="auto"/>
          </w:divBdr>
          <w:divsChild>
            <w:div w:id="870802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5</Pages>
  <Words>709</Words>
  <Characters>4047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Mila Metodieva</dc:creator>
  <cp:keywords/>
  <dc:description/>
  <cp:lastModifiedBy>Mariya Mitreva (2011903)</cp:lastModifiedBy>
  <cp:revision>7</cp:revision>
  <dcterms:created xsi:type="dcterms:W3CDTF">2021-12-17T15:38:00Z</dcterms:created>
  <dcterms:modified xsi:type="dcterms:W3CDTF">2022-01-04T16:38:00Z</dcterms:modified>
</cp:coreProperties>
</file>