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2D18C" w14:textId="77777777" w:rsidR="00EE01AC" w:rsidRPr="004022E5" w:rsidRDefault="00EE01AC" w:rsidP="00EE01AC">
      <w:pPr>
        <w:pStyle w:val="Title"/>
        <w:jc w:val="center"/>
        <w:rPr>
          <w:rFonts w:ascii="Arial" w:hAnsi="Arial" w:cs="Arial"/>
        </w:rPr>
      </w:pPr>
    </w:p>
    <w:p w14:paraId="3437032A" w14:textId="77777777" w:rsidR="00EE01AC" w:rsidRPr="004022E5" w:rsidRDefault="00EE01AC" w:rsidP="003A5FE9">
      <w:pPr>
        <w:pStyle w:val="Title"/>
        <w:rPr>
          <w:rFonts w:ascii="Arial" w:hAnsi="Arial" w:cs="Arial"/>
        </w:rPr>
      </w:pPr>
    </w:p>
    <w:p w14:paraId="4AAFD5F2" w14:textId="335A8F44" w:rsidR="007D3EAD" w:rsidRPr="004022E5" w:rsidRDefault="00EE01AC" w:rsidP="00EE01AC">
      <w:pPr>
        <w:pStyle w:val="Title"/>
        <w:jc w:val="center"/>
        <w:rPr>
          <w:rFonts w:ascii="Arial" w:hAnsi="Arial" w:cs="Arial"/>
        </w:rPr>
      </w:pPr>
      <w:r w:rsidRPr="004022E5">
        <w:rPr>
          <w:rFonts w:ascii="Arial" w:hAnsi="Arial" w:cs="Arial"/>
        </w:rPr>
        <w:t>University of Wales Trinity Saint David</w:t>
      </w:r>
    </w:p>
    <w:p w14:paraId="1AF704B1" w14:textId="0DA8DD45" w:rsidR="00EE01AC" w:rsidRPr="004022E5" w:rsidRDefault="00EE01AC" w:rsidP="00EE01AC">
      <w:pPr>
        <w:pStyle w:val="Title"/>
        <w:jc w:val="center"/>
        <w:rPr>
          <w:rFonts w:ascii="Arial" w:hAnsi="Arial" w:cs="Arial"/>
        </w:rPr>
      </w:pPr>
      <w:r w:rsidRPr="004022E5">
        <w:rPr>
          <w:rFonts w:ascii="Arial" w:hAnsi="Arial" w:cs="Arial"/>
        </w:rPr>
        <w:t>School of Engineering</w:t>
      </w:r>
    </w:p>
    <w:p w14:paraId="223D54BE" w14:textId="77777777" w:rsidR="00EE01AC" w:rsidRPr="004022E5" w:rsidRDefault="00EE01AC" w:rsidP="00EE01AC">
      <w:pPr>
        <w:rPr>
          <w:rFonts w:ascii="Arial" w:hAnsi="Arial" w:cs="Arial"/>
        </w:rPr>
      </w:pPr>
    </w:p>
    <w:p w14:paraId="5546261F" w14:textId="7F314B00" w:rsidR="00EE01AC" w:rsidRPr="004022E5" w:rsidRDefault="00EE01AC" w:rsidP="00EE01AC">
      <w:pPr>
        <w:rPr>
          <w:rFonts w:ascii="Arial" w:hAnsi="Arial" w:cs="Arial"/>
        </w:rPr>
      </w:pPr>
    </w:p>
    <w:p w14:paraId="211733BE" w14:textId="77777777" w:rsidR="00EE01AC" w:rsidRPr="004022E5" w:rsidRDefault="00EE01AC" w:rsidP="00EE01AC">
      <w:pPr>
        <w:rPr>
          <w:rFonts w:ascii="Arial" w:hAnsi="Arial" w:cs="Arial"/>
        </w:rPr>
      </w:pPr>
    </w:p>
    <w:p w14:paraId="2413A826" w14:textId="3D1E2EDB" w:rsidR="00B26B29" w:rsidRPr="004022E5" w:rsidRDefault="00F47F1B" w:rsidP="00B26B29">
      <w:pPr>
        <w:pStyle w:val="Title"/>
        <w:jc w:val="center"/>
        <w:rPr>
          <w:rFonts w:ascii="Arial" w:hAnsi="Arial" w:cs="Arial"/>
        </w:rPr>
      </w:pPr>
      <w:r w:rsidRPr="004022E5">
        <w:rPr>
          <w:rFonts w:ascii="Arial" w:hAnsi="Arial" w:cs="Arial"/>
        </w:rPr>
        <w:t xml:space="preserve">Study Into </w:t>
      </w:r>
      <w:r w:rsidR="002F4526" w:rsidRPr="004022E5">
        <w:rPr>
          <w:rFonts w:ascii="Arial" w:hAnsi="Arial" w:cs="Arial"/>
        </w:rPr>
        <w:t>the</w:t>
      </w:r>
      <w:r w:rsidRPr="004022E5">
        <w:rPr>
          <w:rFonts w:ascii="Arial" w:hAnsi="Arial" w:cs="Arial"/>
        </w:rPr>
        <w:t xml:space="preserve"> Optimisation </w:t>
      </w:r>
      <w:r w:rsidR="002F4526" w:rsidRPr="004022E5">
        <w:rPr>
          <w:rFonts w:ascii="Arial" w:hAnsi="Arial" w:cs="Arial"/>
        </w:rPr>
        <w:t>of</w:t>
      </w:r>
      <w:r w:rsidRPr="004022E5">
        <w:rPr>
          <w:rFonts w:ascii="Arial" w:hAnsi="Arial" w:cs="Arial"/>
        </w:rPr>
        <w:t xml:space="preserve"> Drying</w:t>
      </w:r>
      <w:r w:rsidR="00B26B29" w:rsidRPr="004022E5">
        <w:rPr>
          <w:rFonts w:ascii="Arial" w:hAnsi="Arial" w:cs="Arial"/>
        </w:rPr>
        <w:t xml:space="preserve"> </w:t>
      </w:r>
      <w:r w:rsidR="003A5FE9" w:rsidRPr="004022E5">
        <w:rPr>
          <w:rFonts w:ascii="Arial" w:hAnsi="Arial" w:cs="Arial"/>
        </w:rPr>
        <w:t>Methods for Aggregate and Suitable Application of Renewable Energy: Quantitative Study</w:t>
      </w:r>
    </w:p>
    <w:p w14:paraId="21268363" w14:textId="77777777" w:rsidR="00B26B29" w:rsidRPr="004022E5" w:rsidRDefault="00B26B29" w:rsidP="00B26B29">
      <w:pPr>
        <w:pStyle w:val="Title"/>
        <w:jc w:val="center"/>
        <w:rPr>
          <w:rFonts w:ascii="Arial" w:hAnsi="Arial" w:cs="Arial"/>
        </w:rPr>
      </w:pPr>
      <w:r w:rsidRPr="004022E5">
        <w:rPr>
          <w:rFonts w:ascii="Arial" w:hAnsi="Arial" w:cs="Arial"/>
        </w:rPr>
        <w:t>(ACMA 6013)</w:t>
      </w:r>
    </w:p>
    <w:p w14:paraId="6EC46242" w14:textId="77777777" w:rsidR="00EE01AC" w:rsidRPr="004022E5" w:rsidRDefault="00EE01AC" w:rsidP="00EE01AC">
      <w:pPr>
        <w:rPr>
          <w:rFonts w:ascii="Arial" w:hAnsi="Arial" w:cs="Arial"/>
        </w:rPr>
      </w:pPr>
    </w:p>
    <w:p w14:paraId="3E7B072C" w14:textId="10CEFC61" w:rsidR="00EE01AC" w:rsidRPr="004022E5" w:rsidRDefault="00EE01AC" w:rsidP="00EE01AC">
      <w:pPr>
        <w:rPr>
          <w:rFonts w:ascii="Arial" w:hAnsi="Arial" w:cs="Arial"/>
        </w:rPr>
      </w:pPr>
    </w:p>
    <w:p w14:paraId="6FB4BD19" w14:textId="77777777" w:rsidR="00EE01AC" w:rsidRPr="004022E5" w:rsidRDefault="00EE01AC" w:rsidP="00EE01AC">
      <w:pPr>
        <w:rPr>
          <w:rFonts w:ascii="Arial" w:hAnsi="Arial" w:cs="Arial"/>
        </w:rPr>
      </w:pPr>
    </w:p>
    <w:p w14:paraId="78EEE3F0" w14:textId="5A5417F7" w:rsidR="00EE01AC" w:rsidRPr="004022E5" w:rsidRDefault="00EE01AC" w:rsidP="00EE01AC">
      <w:pPr>
        <w:pStyle w:val="Title"/>
        <w:jc w:val="center"/>
        <w:rPr>
          <w:rFonts w:ascii="Arial" w:hAnsi="Arial" w:cs="Arial"/>
        </w:rPr>
      </w:pPr>
      <w:r w:rsidRPr="004022E5">
        <w:rPr>
          <w:rFonts w:ascii="Arial" w:hAnsi="Arial" w:cs="Arial"/>
        </w:rPr>
        <w:t>Nathan Scott Morgan</w:t>
      </w:r>
    </w:p>
    <w:p w14:paraId="672855CA" w14:textId="7EFA788E" w:rsidR="00EE01AC" w:rsidRPr="004022E5" w:rsidRDefault="00EE01AC" w:rsidP="00EE01AC">
      <w:pPr>
        <w:pStyle w:val="Title"/>
        <w:jc w:val="center"/>
        <w:rPr>
          <w:rFonts w:ascii="Arial" w:hAnsi="Arial" w:cs="Arial"/>
        </w:rPr>
      </w:pPr>
      <w:r w:rsidRPr="004022E5">
        <w:rPr>
          <w:rFonts w:ascii="Arial" w:hAnsi="Arial" w:cs="Arial"/>
        </w:rPr>
        <w:t>1902731</w:t>
      </w:r>
    </w:p>
    <w:p w14:paraId="69EFE614" w14:textId="77777777" w:rsidR="00EE01AC" w:rsidRPr="004022E5" w:rsidRDefault="00EE01AC" w:rsidP="00EE01AC">
      <w:pPr>
        <w:rPr>
          <w:rFonts w:ascii="Arial" w:hAnsi="Arial" w:cs="Arial"/>
        </w:rPr>
      </w:pPr>
    </w:p>
    <w:p w14:paraId="11DC2295" w14:textId="45276F9E" w:rsidR="00EE01AC" w:rsidRPr="004022E5" w:rsidRDefault="00EE01AC" w:rsidP="00EE01AC">
      <w:pPr>
        <w:rPr>
          <w:rFonts w:ascii="Arial" w:hAnsi="Arial" w:cs="Arial"/>
        </w:rPr>
      </w:pPr>
    </w:p>
    <w:p w14:paraId="14F1D0CD" w14:textId="77777777" w:rsidR="00EE01AC" w:rsidRPr="004022E5" w:rsidRDefault="00EE01AC" w:rsidP="00EE01AC">
      <w:pPr>
        <w:rPr>
          <w:rFonts w:ascii="Arial" w:hAnsi="Arial" w:cs="Arial"/>
        </w:rPr>
      </w:pPr>
    </w:p>
    <w:p w14:paraId="6CF8255F" w14:textId="4D9F2494" w:rsidR="00FA2702" w:rsidRPr="004022E5" w:rsidRDefault="00AD15AD" w:rsidP="00EE01AC">
      <w:pPr>
        <w:pStyle w:val="Title"/>
        <w:jc w:val="center"/>
        <w:rPr>
          <w:rFonts w:ascii="Arial" w:hAnsi="Arial" w:cs="Arial"/>
        </w:rPr>
      </w:pPr>
      <w:r w:rsidRPr="004022E5">
        <w:rPr>
          <w:rFonts w:ascii="Arial" w:hAnsi="Arial" w:cs="Arial"/>
        </w:rPr>
        <w:t>2</w:t>
      </w:r>
      <w:r w:rsidR="00EE01AC" w:rsidRPr="004022E5">
        <w:rPr>
          <w:rFonts w:ascii="Arial" w:hAnsi="Arial" w:cs="Arial"/>
        </w:rPr>
        <w:t>8</w:t>
      </w:r>
      <w:r w:rsidR="00EE01AC" w:rsidRPr="004022E5">
        <w:rPr>
          <w:rFonts w:ascii="Arial" w:hAnsi="Arial" w:cs="Arial"/>
          <w:vertAlign w:val="superscript"/>
        </w:rPr>
        <w:t>th</w:t>
      </w:r>
      <w:r w:rsidR="00EE01AC" w:rsidRPr="004022E5">
        <w:rPr>
          <w:rFonts w:ascii="Arial" w:hAnsi="Arial" w:cs="Arial"/>
        </w:rPr>
        <w:t xml:space="preserve"> </w:t>
      </w:r>
      <w:r w:rsidRPr="004022E5">
        <w:rPr>
          <w:rFonts w:ascii="Arial" w:hAnsi="Arial" w:cs="Arial"/>
        </w:rPr>
        <w:t>April</w:t>
      </w:r>
      <w:r w:rsidR="00EE01AC" w:rsidRPr="004022E5">
        <w:rPr>
          <w:rFonts w:ascii="Arial" w:hAnsi="Arial" w:cs="Arial"/>
        </w:rPr>
        <w:t xml:space="preserve"> 2022</w:t>
      </w:r>
    </w:p>
    <w:p w14:paraId="086C269E" w14:textId="12080419" w:rsidR="0004677C" w:rsidRPr="004022E5" w:rsidRDefault="0004677C">
      <w:pPr>
        <w:spacing w:line="259" w:lineRule="auto"/>
        <w:rPr>
          <w:rFonts w:ascii="Arial" w:hAnsi="Arial" w:cs="Arial"/>
        </w:rPr>
      </w:pPr>
      <w:r w:rsidRPr="004022E5">
        <w:rPr>
          <w:rFonts w:ascii="Arial" w:hAnsi="Arial" w:cs="Arial"/>
        </w:rPr>
        <w:br w:type="page"/>
      </w:r>
    </w:p>
    <w:p w14:paraId="5891EF40" w14:textId="4CF08434" w:rsidR="0004677C" w:rsidRPr="004022E5" w:rsidRDefault="0004677C" w:rsidP="0004677C">
      <w:pPr>
        <w:pStyle w:val="Title"/>
        <w:rPr>
          <w:rFonts w:ascii="Arial" w:hAnsi="Arial" w:cs="Arial"/>
        </w:rPr>
      </w:pPr>
      <w:r w:rsidRPr="004022E5">
        <w:rPr>
          <w:rFonts w:ascii="Arial" w:hAnsi="Arial" w:cs="Arial"/>
        </w:rPr>
        <w:lastRenderedPageBreak/>
        <w:t>Declaration</w:t>
      </w:r>
    </w:p>
    <w:p w14:paraId="0EC91B88" w14:textId="1FDAD3ED" w:rsidR="0088567F" w:rsidRPr="004022E5" w:rsidRDefault="00193F3F" w:rsidP="00193F3F">
      <w:pPr>
        <w:rPr>
          <w:rFonts w:ascii="Arial" w:hAnsi="Arial" w:cs="Arial"/>
        </w:rPr>
      </w:pPr>
      <w:r w:rsidRPr="004022E5">
        <w:rPr>
          <w:rFonts w:ascii="Arial" w:hAnsi="Arial" w:cs="Arial"/>
        </w:rPr>
        <w:t>This work has not previously been accepted in substance for any degree and is not being concurrently submitted in candidature for any degree.</w:t>
      </w:r>
    </w:p>
    <w:p w14:paraId="554B9D20" w14:textId="44A43498" w:rsidR="00610D67" w:rsidRPr="004022E5" w:rsidRDefault="00610D67" w:rsidP="00193F3F">
      <w:pPr>
        <w:rPr>
          <w:rFonts w:ascii="Arial" w:hAnsi="Arial" w:cs="Arial"/>
        </w:rPr>
      </w:pPr>
      <w:r w:rsidRPr="004022E5">
        <w:rPr>
          <w:rFonts w:ascii="Arial" w:hAnsi="Arial" w:cs="Arial"/>
        </w:rPr>
        <w:t>Signed</w:t>
      </w:r>
      <w:r w:rsidR="00F9289C" w:rsidRPr="004022E5">
        <w:rPr>
          <w:rFonts w:ascii="Arial" w:hAnsi="Arial" w:cs="Arial"/>
        </w:rPr>
        <w:t>……………………….</w:t>
      </w:r>
    </w:p>
    <w:p w14:paraId="20605A08" w14:textId="063DE1AE" w:rsidR="00193F3F" w:rsidRPr="004022E5" w:rsidRDefault="00000000" w:rsidP="0088567F">
      <w:pPr>
        <w:rPr>
          <w:rFonts w:ascii="Arial" w:hAnsi="Arial" w:cs="Arial"/>
        </w:rPr>
      </w:pPr>
      <w:r w:rsidRPr="004022E5">
        <w:rPr>
          <w:rFonts w:ascii="Arial" w:hAnsi="Arial" w:cs="Arial"/>
        </w:rPr>
        <w:pict w14:anchorId="1F6D30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38.3pt;height:64.15pt">
            <v:imagedata r:id="rId11" o:title=""/>
            <o:lock v:ext="edit" ungrouping="t" rotation="t" cropping="t" verticies="t" text="t" grouping="t"/>
            <o:signatureline v:ext="edit" id="{AC3A2A2D-39AE-45AA-9A6C-69BDE885C159}" provid="{00000000-0000-0000-0000-000000000000}" o:suggestedsigner="Nathan S Morgan" issignatureline="t"/>
          </v:shape>
        </w:pict>
      </w:r>
    </w:p>
    <w:p w14:paraId="21A1CE9C" w14:textId="043C4F9F" w:rsidR="00836199" w:rsidRPr="004022E5" w:rsidRDefault="00836199" w:rsidP="0088567F">
      <w:pPr>
        <w:rPr>
          <w:rFonts w:ascii="Arial" w:hAnsi="Arial" w:cs="Arial"/>
        </w:rPr>
      </w:pPr>
      <w:r w:rsidRPr="004022E5">
        <w:rPr>
          <w:rFonts w:ascii="Arial" w:hAnsi="Arial" w:cs="Arial"/>
        </w:rPr>
        <w:t>Date………</w:t>
      </w:r>
      <w:r w:rsidR="00F9289C" w:rsidRPr="004022E5">
        <w:rPr>
          <w:rFonts w:ascii="Arial" w:hAnsi="Arial" w:cs="Arial"/>
        </w:rPr>
        <w:t>…….</w:t>
      </w:r>
      <w:r w:rsidRPr="004022E5">
        <w:rPr>
          <w:rFonts w:ascii="Arial" w:hAnsi="Arial" w:cs="Arial"/>
        </w:rPr>
        <w:t>28/04/2023</w:t>
      </w:r>
    </w:p>
    <w:p w14:paraId="53C913FD" w14:textId="25B659A3" w:rsidR="00FA265E" w:rsidRPr="004022E5" w:rsidRDefault="00FA265E" w:rsidP="0088567F">
      <w:pPr>
        <w:rPr>
          <w:rFonts w:ascii="Arial" w:hAnsi="Arial" w:cs="Arial"/>
        </w:rPr>
      </w:pPr>
      <w:r w:rsidRPr="004022E5">
        <w:rPr>
          <w:rFonts w:ascii="Arial" w:hAnsi="Arial" w:cs="Arial"/>
        </w:rPr>
        <w:t>STATEMENT 1</w:t>
      </w:r>
      <w:r w:rsidR="00124030" w:rsidRPr="004022E5">
        <w:rPr>
          <w:rFonts w:ascii="Arial" w:hAnsi="Arial" w:cs="Arial"/>
        </w:rPr>
        <w:t xml:space="preserve"> </w:t>
      </w:r>
    </w:p>
    <w:p w14:paraId="1F13A427" w14:textId="2A95AFBD" w:rsidR="00124030" w:rsidRPr="004022E5" w:rsidRDefault="00124030" w:rsidP="0088567F">
      <w:pPr>
        <w:rPr>
          <w:rFonts w:ascii="Arial" w:hAnsi="Arial" w:cs="Arial"/>
        </w:rPr>
      </w:pPr>
      <w:r w:rsidRPr="004022E5">
        <w:rPr>
          <w:rFonts w:ascii="Arial" w:hAnsi="Arial" w:cs="Arial"/>
        </w:rPr>
        <w:t>This thesis is the result of my own investigations, except where otherwise stated. Where correction services have been used the</w:t>
      </w:r>
      <w:r w:rsidR="004B52CD" w:rsidRPr="004022E5">
        <w:rPr>
          <w:rFonts w:ascii="Arial" w:hAnsi="Arial" w:cs="Arial"/>
        </w:rPr>
        <w:t xml:space="preserve"> extent and nature of the correction is clearly marked in a footnote(s). Other sources are acknowledged by footnotes giving explicit references. A bibliography is appended.</w:t>
      </w:r>
    </w:p>
    <w:p w14:paraId="155295E6" w14:textId="0F0A71C8" w:rsidR="004B52CD" w:rsidRPr="004022E5" w:rsidRDefault="004B52CD" w:rsidP="0088567F">
      <w:pPr>
        <w:rPr>
          <w:rFonts w:ascii="Arial" w:hAnsi="Arial" w:cs="Arial"/>
        </w:rPr>
      </w:pPr>
      <w:r w:rsidRPr="004022E5">
        <w:rPr>
          <w:rFonts w:ascii="Arial" w:hAnsi="Arial" w:cs="Arial"/>
        </w:rPr>
        <w:t>Signed</w:t>
      </w:r>
      <w:r w:rsidR="00F9289C" w:rsidRPr="004022E5">
        <w:rPr>
          <w:rFonts w:ascii="Arial" w:hAnsi="Arial" w:cs="Arial"/>
        </w:rPr>
        <w:t>……………………….</w:t>
      </w:r>
    </w:p>
    <w:p w14:paraId="2D23554B" w14:textId="6E966F2A" w:rsidR="004B52CD" w:rsidRPr="004022E5" w:rsidRDefault="00000000" w:rsidP="0088567F">
      <w:pPr>
        <w:rPr>
          <w:rFonts w:ascii="Arial" w:hAnsi="Arial" w:cs="Arial"/>
        </w:rPr>
      </w:pPr>
      <w:r w:rsidRPr="004022E5">
        <w:rPr>
          <w:rFonts w:ascii="Arial" w:hAnsi="Arial" w:cs="Arial"/>
        </w:rPr>
        <w:pict w14:anchorId="3F8BF9BC">
          <v:shape id="_x0000_i1026" type="#_x0000_t75" alt="Microsoft Office Signature Line..." style="width:138.3pt;height:69.15pt">
            <v:imagedata r:id="rId12" o:title=""/>
            <o:lock v:ext="edit" ungrouping="t" rotation="t" cropping="t" verticies="t" text="t" grouping="t"/>
            <o:signatureline v:ext="edit" id="{ACA4DD38-A7E0-4A29-BDBC-B7BA0764202C}" provid="{00000000-0000-0000-0000-000000000000}" o:suggestedsigner="Nathan S Morgan" issignatureline="t"/>
          </v:shape>
        </w:pict>
      </w:r>
    </w:p>
    <w:p w14:paraId="00E33B5A" w14:textId="075E5140" w:rsidR="004B52CD" w:rsidRPr="004022E5" w:rsidRDefault="004B52CD" w:rsidP="004B52CD">
      <w:pPr>
        <w:rPr>
          <w:rFonts w:ascii="Arial" w:hAnsi="Arial" w:cs="Arial"/>
        </w:rPr>
      </w:pPr>
      <w:r w:rsidRPr="004022E5">
        <w:rPr>
          <w:rFonts w:ascii="Arial" w:hAnsi="Arial" w:cs="Arial"/>
        </w:rPr>
        <w:t>Date</w:t>
      </w:r>
      <w:r w:rsidR="00F9289C" w:rsidRPr="004022E5">
        <w:rPr>
          <w:rFonts w:ascii="Arial" w:hAnsi="Arial" w:cs="Arial"/>
        </w:rPr>
        <w:t>…………….</w:t>
      </w:r>
      <w:r w:rsidRPr="004022E5">
        <w:rPr>
          <w:rFonts w:ascii="Arial" w:hAnsi="Arial" w:cs="Arial"/>
        </w:rPr>
        <w:t>28/04/2023</w:t>
      </w:r>
    </w:p>
    <w:p w14:paraId="17E8B858" w14:textId="4D4A19EB" w:rsidR="00687D56" w:rsidRPr="004022E5" w:rsidRDefault="00687D56">
      <w:pPr>
        <w:spacing w:line="259" w:lineRule="auto"/>
        <w:rPr>
          <w:rFonts w:ascii="Arial" w:hAnsi="Arial" w:cs="Arial"/>
        </w:rPr>
      </w:pPr>
      <w:r w:rsidRPr="004022E5">
        <w:rPr>
          <w:rFonts w:ascii="Arial" w:hAnsi="Arial" w:cs="Arial"/>
        </w:rPr>
        <w:br w:type="page"/>
      </w:r>
    </w:p>
    <w:p w14:paraId="2ED1229D" w14:textId="1D1099E5" w:rsidR="00F9289C" w:rsidRPr="004022E5" w:rsidRDefault="00687D56" w:rsidP="00687D56">
      <w:pPr>
        <w:pStyle w:val="Title"/>
        <w:rPr>
          <w:rFonts w:ascii="Arial" w:hAnsi="Arial" w:cs="Arial"/>
        </w:rPr>
      </w:pPr>
      <w:r w:rsidRPr="004022E5">
        <w:rPr>
          <w:rFonts w:ascii="Arial" w:hAnsi="Arial" w:cs="Arial"/>
        </w:rPr>
        <w:lastRenderedPageBreak/>
        <w:t>Acknowledgements</w:t>
      </w:r>
    </w:p>
    <w:p w14:paraId="32639E80" w14:textId="77777777" w:rsidR="004022E5" w:rsidRPr="004022E5" w:rsidRDefault="004022E5" w:rsidP="004022E5">
      <w:pPr>
        <w:rPr>
          <w:rFonts w:ascii="Arial" w:hAnsi="Arial" w:cs="Arial"/>
        </w:rPr>
      </w:pPr>
    </w:p>
    <w:p w14:paraId="0A0BECBE" w14:textId="04EC2863" w:rsidR="00687D56" w:rsidRPr="004022E5" w:rsidRDefault="00687D56" w:rsidP="00687D56">
      <w:pPr>
        <w:rPr>
          <w:rFonts w:ascii="Arial" w:hAnsi="Arial" w:cs="Arial"/>
        </w:rPr>
      </w:pPr>
      <w:r w:rsidRPr="004022E5">
        <w:rPr>
          <w:rFonts w:ascii="Arial" w:hAnsi="Arial" w:cs="Arial"/>
        </w:rPr>
        <w:t>I would like to thank the Art of Eco team on assisting with requests for endless amounts of aggregate</w:t>
      </w:r>
      <w:r w:rsidR="007752BA" w:rsidRPr="004022E5">
        <w:rPr>
          <w:rFonts w:ascii="Arial" w:hAnsi="Arial" w:cs="Arial"/>
        </w:rPr>
        <w:t>, and information regarding material compositions and financial detail. It’s has been an amazing experience and I hope this report will help</w:t>
      </w:r>
      <w:r w:rsidR="0035320B" w:rsidRPr="004022E5">
        <w:rPr>
          <w:rFonts w:ascii="Arial" w:hAnsi="Arial" w:cs="Arial"/>
        </w:rPr>
        <w:t xml:space="preserve"> you make the correct decision</w:t>
      </w:r>
      <w:r w:rsidR="00BA1ADC" w:rsidRPr="004022E5">
        <w:rPr>
          <w:rFonts w:ascii="Arial" w:hAnsi="Arial" w:cs="Arial"/>
        </w:rPr>
        <w:t>, not just to scale up but to benefit the future generations.</w:t>
      </w:r>
    </w:p>
    <w:p w14:paraId="1BBDD2D3" w14:textId="333DA70E" w:rsidR="00BA1ADC" w:rsidRPr="004022E5" w:rsidRDefault="00456B27" w:rsidP="00687D56">
      <w:pPr>
        <w:rPr>
          <w:rFonts w:ascii="Arial" w:hAnsi="Arial" w:cs="Arial"/>
        </w:rPr>
      </w:pPr>
      <w:r w:rsidRPr="004022E5">
        <w:rPr>
          <w:rFonts w:ascii="Arial" w:hAnsi="Arial" w:cs="Arial"/>
        </w:rPr>
        <w:t>Additionally,</w:t>
      </w:r>
      <w:r w:rsidR="00BA1ADC" w:rsidRPr="004022E5">
        <w:rPr>
          <w:rFonts w:ascii="Arial" w:hAnsi="Arial" w:cs="Arial"/>
        </w:rPr>
        <w:t xml:space="preserve"> I would like to thank</w:t>
      </w:r>
      <w:r w:rsidR="007B550F" w:rsidRPr="004022E5">
        <w:rPr>
          <w:rFonts w:ascii="Arial" w:hAnsi="Arial" w:cs="Arial"/>
        </w:rPr>
        <w:t xml:space="preserve"> </w:t>
      </w:r>
      <w:r w:rsidR="002C171F" w:rsidRPr="004022E5">
        <w:rPr>
          <w:rFonts w:ascii="Arial" w:hAnsi="Arial" w:cs="Arial"/>
        </w:rPr>
        <w:t>all the lecturers and supervisors that helped me</w:t>
      </w:r>
      <w:r w:rsidRPr="004022E5">
        <w:rPr>
          <w:rFonts w:ascii="Arial" w:hAnsi="Arial" w:cs="Arial"/>
        </w:rPr>
        <w:t xml:space="preserve"> with gathering information on experimental equipment, and process methodology.</w:t>
      </w:r>
    </w:p>
    <w:p w14:paraId="16D61F7E" w14:textId="27F70A19" w:rsidR="00456B27" w:rsidRPr="004022E5" w:rsidRDefault="00456B27" w:rsidP="00687D56">
      <w:pPr>
        <w:rPr>
          <w:rFonts w:ascii="Arial" w:hAnsi="Arial" w:cs="Arial"/>
        </w:rPr>
      </w:pPr>
      <w:r w:rsidRPr="004022E5">
        <w:rPr>
          <w:rFonts w:ascii="Arial" w:hAnsi="Arial" w:cs="Arial"/>
        </w:rPr>
        <w:t xml:space="preserve">I would like to thank </w:t>
      </w:r>
      <w:r w:rsidR="002A2204" w:rsidRPr="004022E5">
        <w:rPr>
          <w:rFonts w:ascii="Arial" w:hAnsi="Arial" w:cs="Arial"/>
        </w:rPr>
        <w:t>Dr. Mike</w:t>
      </w:r>
      <w:r w:rsidR="00AB724A" w:rsidRPr="004022E5">
        <w:rPr>
          <w:rFonts w:ascii="Arial" w:hAnsi="Arial" w:cs="Arial"/>
        </w:rPr>
        <w:t xml:space="preserve"> Goodfellow-Smith for directing me </w:t>
      </w:r>
      <w:r w:rsidR="00010323" w:rsidRPr="004022E5">
        <w:rPr>
          <w:rFonts w:ascii="Arial" w:hAnsi="Arial" w:cs="Arial"/>
        </w:rPr>
        <w:t>on this path</w:t>
      </w:r>
      <w:r w:rsidR="00355E13" w:rsidRPr="004022E5">
        <w:rPr>
          <w:rFonts w:ascii="Arial" w:hAnsi="Arial" w:cs="Arial"/>
        </w:rPr>
        <w:t xml:space="preserve"> and for his enthusiasm and </w:t>
      </w:r>
      <w:r w:rsidR="00CE0B19" w:rsidRPr="004022E5">
        <w:rPr>
          <w:rFonts w:ascii="Arial" w:hAnsi="Arial" w:cs="Arial"/>
        </w:rPr>
        <w:t xml:space="preserve">passion towards </w:t>
      </w:r>
      <w:r w:rsidR="00935EE1" w:rsidRPr="004022E5">
        <w:rPr>
          <w:rFonts w:ascii="Arial" w:hAnsi="Arial" w:cs="Arial"/>
        </w:rPr>
        <w:t>the environment for the future generations.</w:t>
      </w:r>
    </w:p>
    <w:p w14:paraId="4A16517A" w14:textId="77777777" w:rsidR="004B52CD" w:rsidRPr="004022E5" w:rsidRDefault="004B52CD" w:rsidP="0088567F">
      <w:pPr>
        <w:rPr>
          <w:rFonts w:ascii="Arial" w:hAnsi="Arial" w:cs="Arial"/>
        </w:rPr>
      </w:pPr>
    </w:p>
    <w:p w14:paraId="24A7C40C" w14:textId="77777777" w:rsidR="004B52CD" w:rsidRPr="004022E5" w:rsidRDefault="004B52CD" w:rsidP="0088567F">
      <w:pPr>
        <w:rPr>
          <w:rFonts w:ascii="Arial" w:hAnsi="Arial" w:cs="Arial"/>
        </w:rPr>
      </w:pPr>
    </w:p>
    <w:p w14:paraId="1A0631FF" w14:textId="77777777" w:rsidR="00FA2702" w:rsidRPr="004022E5" w:rsidRDefault="00FA2702">
      <w:pPr>
        <w:spacing w:line="259" w:lineRule="auto"/>
        <w:rPr>
          <w:rFonts w:ascii="Arial" w:eastAsiaTheme="majorEastAsia" w:hAnsi="Arial" w:cs="Arial"/>
          <w:spacing w:val="-10"/>
          <w:kern w:val="28"/>
          <w:sz w:val="56"/>
          <w:szCs w:val="56"/>
        </w:rPr>
      </w:pPr>
      <w:r w:rsidRPr="004022E5">
        <w:rPr>
          <w:rFonts w:ascii="Arial" w:hAnsi="Arial" w:cs="Arial"/>
        </w:rPr>
        <w:br w:type="page"/>
      </w:r>
    </w:p>
    <w:p w14:paraId="0CF2AF97" w14:textId="5A621AC5" w:rsidR="00EE01AC" w:rsidRPr="004022E5" w:rsidRDefault="00FA2702" w:rsidP="00FA2702">
      <w:pPr>
        <w:pStyle w:val="Heading1"/>
        <w:rPr>
          <w:rFonts w:ascii="Arial" w:hAnsi="Arial" w:cs="Arial"/>
        </w:rPr>
      </w:pPr>
      <w:bookmarkStart w:id="0" w:name="_Toc133585176"/>
      <w:r w:rsidRPr="004022E5">
        <w:rPr>
          <w:rFonts w:ascii="Arial" w:hAnsi="Arial" w:cs="Arial"/>
        </w:rPr>
        <w:lastRenderedPageBreak/>
        <w:t>Abstract</w:t>
      </w:r>
      <w:bookmarkEnd w:id="0"/>
    </w:p>
    <w:p w14:paraId="25F50711" w14:textId="549AB69F" w:rsidR="007D4E50" w:rsidRPr="004022E5" w:rsidRDefault="000267DF" w:rsidP="001F07C9">
      <w:pPr>
        <w:rPr>
          <w:rFonts w:ascii="Arial" w:hAnsi="Arial" w:cs="Arial"/>
          <w:lang w:eastAsia="en-GB"/>
        </w:rPr>
      </w:pPr>
      <w:r w:rsidRPr="004022E5">
        <w:rPr>
          <w:rFonts w:ascii="Arial" w:hAnsi="Arial" w:cs="Arial"/>
        </w:rPr>
        <w:t xml:space="preserve">This report focuses on finding and analysing the total moisture content in aggregate used in Art of Eco products. The study involves conducting experiments </w:t>
      </w:r>
      <w:r w:rsidR="0002461F" w:rsidRPr="004022E5">
        <w:rPr>
          <w:rFonts w:ascii="Arial" w:hAnsi="Arial" w:cs="Arial"/>
        </w:rPr>
        <w:t xml:space="preserve">based on </w:t>
      </w:r>
      <w:r w:rsidRPr="004022E5">
        <w:rPr>
          <w:rFonts w:ascii="Arial" w:hAnsi="Arial" w:cs="Arial"/>
        </w:rPr>
        <w:t>using different time and temperature parameters to determine the most efficient way to dry the aggregate</w:t>
      </w:r>
      <w:r w:rsidR="0002461F" w:rsidRPr="004022E5">
        <w:rPr>
          <w:rFonts w:ascii="Arial" w:hAnsi="Arial" w:cs="Arial"/>
        </w:rPr>
        <w:t xml:space="preserve"> and reach desired moisture content</w:t>
      </w:r>
      <w:r w:rsidRPr="004022E5">
        <w:rPr>
          <w:rFonts w:ascii="Arial" w:hAnsi="Arial" w:cs="Arial"/>
        </w:rPr>
        <w:t xml:space="preserve">. The </w:t>
      </w:r>
      <w:r w:rsidR="001F07C9" w:rsidRPr="004022E5">
        <w:rPr>
          <w:rFonts w:ascii="Arial" w:hAnsi="Arial" w:cs="Arial"/>
        </w:rPr>
        <w:t>aims</w:t>
      </w:r>
      <w:r w:rsidRPr="004022E5">
        <w:rPr>
          <w:rFonts w:ascii="Arial" w:hAnsi="Arial" w:cs="Arial"/>
        </w:rPr>
        <w:t xml:space="preserve"> of the study are to </w:t>
      </w:r>
      <w:r w:rsidR="001F07C9" w:rsidRPr="004022E5">
        <w:rPr>
          <w:rFonts w:ascii="Arial" w:hAnsi="Arial" w:cs="Arial"/>
          <w:lang w:eastAsia="en-GB"/>
        </w:rPr>
        <w:t>find and analyse the total moisture content in the aggregate, find and analyse at what point the desired moisture content has been reached, and to identify a cost effective, clean, and efficient renewable energy technology for drying aggregate used in Art of Eco products</w:t>
      </w:r>
      <w:r w:rsidR="00890264" w:rsidRPr="004022E5">
        <w:rPr>
          <w:rFonts w:ascii="Arial" w:hAnsi="Arial" w:cs="Arial"/>
          <w:lang w:eastAsia="en-GB"/>
        </w:rPr>
        <w:t xml:space="preserve"> based on</w:t>
      </w:r>
      <w:r w:rsidR="00F2754B" w:rsidRPr="004022E5">
        <w:rPr>
          <w:rFonts w:ascii="Arial" w:hAnsi="Arial" w:cs="Arial"/>
          <w:lang w:eastAsia="en-GB"/>
        </w:rPr>
        <w:t xml:space="preserve"> </w:t>
      </w:r>
      <w:r w:rsidR="000B22C0" w:rsidRPr="004022E5">
        <w:rPr>
          <w:rFonts w:ascii="Arial" w:hAnsi="Arial" w:cs="Arial"/>
          <w:lang w:eastAsia="en-GB"/>
        </w:rPr>
        <w:t xml:space="preserve">the </w:t>
      </w:r>
      <w:r w:rsidR="00F2754B" w:rsidRPr="004022E5">
        <w:rPr>
          <w:rFonts w:ascii="Arial" w:hAnsi="Arial" w:cs="Arial"/>
          <w:lang w:eastAsia="en-GB"/>
        </w:rPr>
        <w:t>experiments and research conducted.</w:t>
      </w:r>
      <w:r w:rsidR="00586399" w:rsidRPr="004022E5">
        <w:rPr>
          <w:rFonts w:ascii="Arial" w:hAnsi="Arial" w:cs="Arial"/>
          <w:lang w:eastAsia="en-GB"/>
        </w:rPr>
        <w:t xml:space="preserve"> </w:t>
      </w:r>
    </w:p>
    <w:p w14:paraId="56E1B957" w14:textId="6F21B934" w:rsidR="001F07C9" w:rsidRPr="004022E5" w:rsidRDefault="00586399" w:rsidP="001F07C9">
      <w:pPr>
        <w:rPr>
          <w:rFonts w:ascii="Arial" w:hAnsi="Arial" w:cs="Arial"/>
          <w:lang w:eastAsia="en-GB"/>
        </w:rPr>
      </w:pPr>
      <w:r w:rsidRPr="004022E5">
        <w:rPr>
          <w:rFonts w:ascii="Arial" w:hAnsi="Arial" w:cs="Arial"/>
          <w:lang w:eastAsia="en-GB"/>
        </w:rPr>
        <w:t>The laboratory procedure</w:t>
      </w:r>
      <w:r w:rsidR="007E1894" w:rsidRPr="004022E5">
        <w:rPr>
          <w:rFonts w:ascii="Arial" w:hAnsi="Arial" w:cs="Arial"/>
          <w:lang w:eastAsia="en-GB"/>
        </w:rPr>
        <w:t xml:space="preserve"> for experimenting on aggregate involves weighing scales and an oven</w:t>
      </w:r>
      <w:r w:rsidR="0040142B" w:rsidRPr="004022E5">
        <w:rPr>
          <w:rFonts w:ascii="Arial" w:hAnsi="Arial" w:cs="Arial"/>
          <w:lang w:eastAsia="en-GB"/>
        </w:rPr>
        <w:t xml:space="preserve"> which </w:t>
      </w:r>
      <w:r w:rsidR="006D0B26" w:rsidRPr="004022E5">
        <w:rPr>
          <w:rFonts w:ascii="Arial" w:hAnsi="Arial" w:cs="Arial"/>
          <w:lang w:eastAsia="en-GB"/>
        </w:rPr>
        <w:t>utili</w:t>
      </w:r>
      <w:r w:rsidR="00C84734" w:rsidRPr="004022E5">
        <w:rPr>
          <w:rFonts w:ascii="Arial" w:hAnsi="Arial" w:cs="Arial"/>
          <w:lang w:eastAsia="en-GB"/>
        </w:rPr>
        <w:t>s</w:t>
      </w:r>
      <w:r w:rsidR="0040142B" w:rsidRPr="004022E5">
        <w:rPr>
          <w:rFonts w:ascii="Arial" w:hAnsi="Arial" w:cs="Arial"/>
          <w:lang w:eastAsia="en-GB"/>
        </w:rPr>
        <w:t xml:space="preserve">es </w:t>
      </w:r>
      <w:r w:rsidR="007D4E50" w:rsidRPr="004022E5">
        <w:rPr>
          <w:rFonts w:ascii="Arial" w:hAnsi="Arial" w:cs="Arial"/>
          <w:lang w:eastAsia="en-GB"/>
        </w:rPr>
        <w:t>a</w:t>
      </w:r>
      <w:r w:rsidR="0040142B" w:rsidRPr="004022E5">
        <w:rPr>
          <w:rFonts w:ascii="Arial" w:hAnsi="Arial" w:cs="Arial"/>
          <w:lang w:eastAsia="en-GB"/>
        </w:rPr>
        <w:t xml:space="preserve"> </w:t>
      </w:r>
      <w:r w:rsidR="007B160D" w:rsidRPr="004022E5">
        <w:rPr>
          <w:rFonts w:ascii="Arial" w:hAnsi="Arial" w:cs="Arial"/>
          <w:lang w:eastAsia="en-GB"/>
        </w:rPr>
        <w:t>standard methodology.</w:t>
      </w:r>
      <w:r w:rsidR="00CD1EC2" w:rsidRPr="004022E5">
        <w:rPr>
          <w:rFonts w:ascii="Arial" w:hAnsi="Arial" w:cs="Arial"/>
          <w:lang w:eastAsia="en-GB"/>
        </w:rPr>
        <w:t xml:space="preserve"> The aggregate</w:t>
      </w:r>
      <w:r w:rsidR="00490863" w:rsidRPr="004022E5">
        <w:rPr>
          <w:rFonts w:ascii="Arial" w:hAnsi="Arial" w:cs="Arial"/>
          <w:lang w:eastAsia="en-GB"/>
        </w:rPr>
        <w:t xml:space="preserve"> sample</w:t>
      </w:r>
      <w:r w:rsidR="00CD1EC2" w:rsidRPr="004022E5">
        <w:rPr>
          <w:rFonts w:ascii="Arial" w:hAnsi="Arial" w:cs="Arial"/>
          <w:lang w:eastAsia="en-GB"/>
        </w:rPr>
        <w:t xml:space="preserve"> is initially </w:t>
      </w:r>
      <w:r w:rsidR="24171C0C" w:rsidRPr="004022E5">
        <w:rPr>
          <w:rFonts w:ascii="Arial" w:hAnsi="Arial" w:cs="Arial"/>
          <w:lang w:eastAsia="en-GB"/>
        </w:rPr>
        <w:t>weighed</w:t>
      </w:r>
      <w:r w:rsidR="00CD1EC2" w:rsidRPr="004022E5">
        <w:rPr>
          <w:rFonts w:ascii="Arial" w:hAnsi="Arial" w:cs="Arial"/>
          <w:lang w:eastAsia="en-GB"/>
        </w:rPr>
        <w:t>, and then heated at a given temperature for an extended period</w:t>
      </w:r>
      <w:r w:rsidR="00EA44E6" w:rsidRPr="004022E5">
        <w:rPr>
          <w:rFonts w:ascii="Arial" w:hAnsi="Arial" w:cs="Arial"/>
          <w:lang w:eastAsia="en-GB"/>
        </w:rPr>
        <w:t>. This is repeated on the same sample through</w:t>
      </w:r>
      <w:r w:rsidR="00CD1EC2" w:rsidRPr="004022E5">
        <w:rPr>
          <w:rFonts w:ascii="Arial" w:hAnsi="Arial" w:cs="Arial"/>
          <w:lang w:eastAsia="en-GB"/>
        </w:rPr>
        <w:t xml:space="preserve"> </w:t>
      </w:r>
      <w:r w:rsidR="004200B3" w:rsidRPr="004022E5">
        <w:rPr>
          <w:rFonts w:ascii="Arial" w:hAnsi="Arial" w:cs="Arial"/>
          <w:lang w:eastAsia="en-GB"/>
        </w:rPr>
        <w:t>repeated</w:t>
      </w:r>
      <w:r w:rsidR="00CD1EC2" w:rsidRPr="004022E5">
        <w:rPr>
          <w:rFonts w:ascii="Arial" w:hAnsi="Arial" w:cs="Arial"/>
          <w:lang w:eastAsia="en-GB"/>
        </w:rPr>
        <w:t xml:space="preserve"> intervals until </w:t>
      </w:r>
      <w:r w:rsidR="552DC0E7" w:rsidRPr="004022E5">
        <w:rPr>
          <w:rFonts w:ascii="Arial" w:hAnsi="Arial" w:cs="Arial"/>
          <w:lang w:eastAsia="en-GB"/>
        </w:rPr>
        <w:t>it</w:t>
      </w:r>
      <w:r w:rsidR="00A81D4E" w:rsidRPr="004022E5">
        <w:rPr>
          <w:rFonts w:ascii="Arial" w:hAnsi="Arial" w:cs="Arial"/>
          <w:lang w:eastAsia="en-GB"/>
        </w:rPr>
        <w:t xml:space="preserve"> ha</w:t>
      </w:r>
      <w:r w:rsidR="552DC0E7" w:rsidRPr="004022E5">
        <w:rPr>
          <w:rFonts w:ascii="Arial" w:hAnsi="Arial" w:cs="Arial"/>
          <w:lang w:eastAsia="en-GB"/>
        </w:rPr>
        <w:t>s</w:t>
      </w:r>
      <w:r w:rsidR="00CD1EC2" w:rsidRPr="004022E5">
        <w:rPr>
          <w:rFonts w:ascii="Arial" w:hAnsi="Arial" w:cs="Arial"/>
          <w:lang w:eastAsia="en-GB"/>
        </w:rPr>
        <w:t xml:space="preserve"> dried</w:t>
      </w:r>
      <w:r w:rsidR="00A53CE4" w:rsidRPr="004022E5">
        <w:rPr>
          <w:rFonts w:ascii="Arial" w:hAnsi="Arial" w:cs="Arial"/>
          <w:lang w:eastAsia="en-GB"/>
        </w:rPr>
        <w:t>. The weight loss is then used to calculate the moisture loss, and further used to calculate</w:t>
      </w:r>
      <w:r w:rsidR="00044EC6" w:rsidRPr="004022E5">
        <w:rPr>
          <w:rFonts w:ascii="Arial" w:hAnsi="Arial" w:cs="Arial"/>
          <w:lang w:eastAsia="en-GB"/>
        </w:rPr>
        <w:t xml:space="preserve"> the</w:t>
      </w:r>
      <w:r w:rsidR="000B28AA" w:rsidRPr="004022E5">
        <w:rPr>
          <w:rFonts w:ascii="Arial" w:hAnsi="Arial" w:cs="Arial"/>
          <w:lang w:eastAsia="en-GB"/>
        </w:rPr>
        <w:t xml:space="preserve"> </w:t>
      </w:r>
      <w:r w:rsidR="00BA448A" w:rsidRPr="004022E5">
        <w:rPr>
          <w:rFonts w:ascii="Arial" w:hAnsi="Arial" w:cs="Arial"/>
          <w:lang w:eastAsia="en-GB"/>
        </w:rPr>
        <w:t xml:space="preserve">value </w:t>
      </w:r>
      <w:r w:rsidR="007D4E50" w:rsidRPr="004022E5">
        <w:rPr>
          <w:rFonts w:ascii="Arial" w:hAnsi="Arial" w:cs="Arial"/>
          <w:lang w:eastAsia="en-GB"/>
        </w:rPr>
        <w:t>of the desired moisture content.</w:t>
      </w:r>
    </w:p>
    <w:p w14:paraId="52E94F60" w14:textId="0D95D241" w:rsidR="000267DF" w:rsidRPr="004022E5" w:rsidRDefault="000267DF" w:rsidP="000267DF">
      <w:pPr>
        <w:rPr>
          <w:rFonts w:ascii="Arial" w:hAnsi="Arial" w:cs="Arial"/>
        </w:rPr>
      </w:pPr>
      <w:r w:rsidRPr="004022E5">
        <w:rPr>
          <w:rFonts w:ascii="Arial" w:hAnsi="Arial" w:cs="Arial"/>
        </w:rPr>
        <w:t xml:space="preserve">The study also investigates </w:t>
      </w:r>
      <w:r w:rsidR="005A1E11" w:rsidRPr="004022E5">
        <w:rPr>
          <w:rFonts w:ascii="Arial" w:hAnsi="Arial" w:cs="Arial"/>
        </w:rPr>
        <w:t>the power needed to heat</w:t>
      </w:r>
      <w:r w:rsidR="00C96B04" w:rsidRPr="004022E5">
        <w:rPr>
          <w:rFonts w:ascii="Arial" w:hAnsi="Arial" w:cs="Arial"/>
        </w:rPr>
        <w:t xml:space="preserve"> the aggregate samples to recommend </w:t>
      </w:r>
      <w:r w:rsidRPr="004022E5">
        <w:rPr>
          <w:rFonts w:ascii="Arial" w:hAnsi="Arial" w:cs="Arial"/>
        </w:rPr>
        <w:t xml:space="preserve">renewable technologies for drying aggregate, taking into consideration their efficiency, cost-effectiveness, and environmental impact. The study concludes with a recommendation of the most suitable renewable technology for drying Art of Eco's aggregate based on the results of the experiments and research conducted. The findings of this study have significant implications for Art of Eco </w:t>
      </w:r>
      <w:r w:rsidR="004260C4" w:rsidRPr="004022E5">
        <w:rPr>
          <w:rFonts w:ascii="Arial" w:hAnsi="Arial" w:cs="Arial"/>
        </w:rPr>
        <w:t>who</w:t>
      </w:r>
      <w:r w:rsidRPr="004022E5">
        <w:rPr>
          <w:rFonts w:ascii="Arial" w:hAnsi="Arial" w:cs="Arial"/>
        </w:rPr>
        <w:t xml:space="preserve"> want to </w:t>
      </w:r>
      <w:r w:rsidR="007844B2" w:rsidRPr="004022E5">
        <w:rPr>
          <w:rFonts w:ascii="Arial" w:hAnsi="Arial" w:cs="Arial"/>
        </w:rPr>
        <w:t>achieve</w:t>
      </w:r>
      <w:r w:rsidR="00101AE3" w:rsidRPr="004022E5">
        <w:rPr>
          <w:rFonts w:ascii="Arial" w:hAnsi="Arial" w:cs="Arial"/>
        </w:rPr>
        <w:t xml:space="preserve"> the </w:t>
      </w:r>
      <w:r w:rsidR="00715F47" w:rsidRPr="004022E5">
        <w:rPr>
          <w:rFonts w:ascii="Arial" w:hAnsi="Arial" w:cs="Arial"/>
        </w:rPr>
        <w:t>o</w:t>
      </w:r>
      <w:r w:rsidRPr="004022E5">
        <w:rPr>
          <w:rFonts w:ascii="Arial" w:hAnsi="Arial" w:cs="Arial"/>
        </w:rPr>
        <w:t xml:space="preserve">ptimal moisture content of aggregates </w:t>
      </w:r>
      <w:r w:rsidR="00F448AF" w:rsidRPr="004022E5">
        <w:rPr>
          <w:rFonts w:ascii="Arial" w:hAnsi="Arial" w:cs="Arial"/>
        </w:rPr>
        <w:t>to gain</w:t>
      </w:r>
      <w:r w:rsidR="00BD5C89" w:rsidRPr="004022E5">
        <w:rPr>
          <w:rFonts w:ascii="Arial" w:hAnsi="Arial" w:cs="Arial"/>
        </w:rPr>
        <w:t xml:space="preserve"> </w:t>
      </w:r>
      <w:r w:rsidR="00712939" w:rsidRPr="004022E5">
        <w:rPr>
          <w:rFonts w:ascii="Arial" w:hAnsi="Arial" w:cs="Arial"/>
        </w:rPr>
        <w:t>the</w:t>
      </w:r>
      <w:r w:rsidRPr="004022E5">
        <w:rPr>
          <w:rFonts w:ascii="Arial" w:hAnsi="Arial" w:cs="Arial"/>
        </w:rPr>
        <w:t xml:space="preserve"> desired physical properties</w:t>
      </w:r>
      <w:r w:rsidR="00C17440" w:rsidRPr="004022E5">
        <w:rPr>
          <w:rFonts w:ascii="Arial" w:hAnsi="Arial" w:cs="Arial"/>
        </w:rPr>
        <w:t xml:space="preserve"> whilst</w:t>
      </w:r>
      <w:r w:rsidR="00D82661" w:rsidRPr="004022E5">
        <w:rPr>
          <w:rFonts w:ascii="Arial" w:hAnsi="Arial" w:cs="Arial"/>
        </w:rPr>
        <w:t xml:space="preserve"> doing so in</w:t>
      </w:r>
      <w:r w:rsidR="00070794" w:rsidRPr="004022E5">
        <w:rPr>
          <w:rFonts w:ascii="Arial" w:hAnsi="Arial" w:cs="Arial"/>
        </w:rPr>
        <w:t xml:space="preserve"> the most</w:t>
      </w:r>
      <w:r w:rsidRPr="004022E5">
        <w:rPr>
          <w:rFonts w:ascii="Arial" w:hAnsi="Arial" w:cs="Arial"/>
        </w:rPr>
        <w:t xml:space="preserve"> sustainable process.</w:t>
      </w:r>
    </w:p>
    <w:p w14:paraId="5B96E4EC" w14:textId="4C055444" w:rsidR="000267DF" w:rsidRPr="004022E5" w:rsidRDefault="000267DF" w:rsidP="000267DF">
      <w:pPr>
        <w:rPr>
          <w:rFonts w:ascii="Arial" w:hAnsi="Arial" w:cs="Arial"/>
        </w:rPr>
      </w:pPr>
      <w:r w:rsidRPr="004022E5">
        <w:rPr>
          <w:rFonts w:ascii="Arial" w:hAnsi="Arial" w:cs="Arial"/>
        </w:rPr>
        <w:t xml:space="preserve">Specifically, the report </w:t>
      </w:r>
      <w:r w:rsidR="000278AC" w:rsidRPr="004022E5">
        <w:rPr>
          <w:rFonts w:ascii="Arial" w:hAnsi="Arial" w:cs="Arial"/>
        </w:rPr>
        <w:t xml:space="preserve">investigates </w:t>
      </w:r>
      <w:r w:rsidRPr="004022E5">
        <w:rPr>
          <w:rFonts w:ascii="Arial" w:hAnsi="Arial" w:cs="Arial"/>
        </w:rPr>
        <w:t xml:space="preserve">the effect of temperature and </w:t>
      </w:r>
      <w:r w:rsidR="000278AC" w:rsidRPr="004022E5">
        <w:rPr>
          <w:rFonts w:ascii="Arial" w:hAnsi="Arial" w:cs="Arial"/>
        </w:rPr>
        <w:t xml:space="preserve">drying </w:t>
      </w:r>
      <w:r w:rsidRPr="004022E5">
        <w:rPr>
          <w:rFonts w:ascii="Arial" w:hAnsi="Arial" w:cs="Arial"/>
        </w:rPr>
        <w:t xml:space="preserve">time on the moisture content of aggregate used by Art of Eco. Results show that higher temperatures result in an accelerated rate of moisture removal, while lower temperatures lead to a reduced rate of moisture extraction from the aggregate's interior. </w:t>
      </w:r>
      <w:r w:rsidR="0065008B" w:rsidRPr="004022E5">
        <w:rPr>
          <w:rFonts w:ascii="Arial" w:hAnsi="Arial" w:cs="Arial"/>
        </w:rPr>
        <w:t xml:space="preserve">Finally, </w:t>
      </w:r>
      <w:r w:rsidRPr="004022E5">
        <w:rPr>
          <w:rFonts w:ascii="Arial" w:hAnsi="Arial" w:cs="Arial"/>
        </w:rPr>
        <w:t>the report recommends the most appropriate renewable technology for drying Art of Eco's aggregate based on the results of the experiments and research conducted.</w:t>
      </w:r>
    </w:p>
    <w:p w14:paraId="3240A429" w14:textId="5BF76825" w:rsidR="007D3EAD" w:rsidRPr="004022E5" w:rsidRDefault="007D3EAD">
      <w:pPr>
        <w:spacing w:line="259" w:lineRule="auto"/>
        <w:rPr>
          <w:rFonts w:ascii="Arial" w:hAnsi="Arial" w:cs="Arial"/>
        </w:rPr>
      </w:pPr>
      <w:r w:rsidRPr="004022E5">
        <w:rPr>
          <w:rFonts w:ascii="Arial" w:hAnsi="Arial" w:cs="Arial"/>
        </w:rPr>
        <w:br w:type="page"/>
      </w:r>
    </w:p>
    <w:sdt>
      <w:sdtPr>
        <w:rPr>
          <w:rFonts w:ascii="Arial" w:eastAsiaTheme="minorHAnsi" w:hAnsi="Arial" w:cs="Arial"/>
          <w:color w:val="auto"/>
          <w:sz w:val="22"/>
          <w:szCs w:val="22"/>
          <w:lang w:val="en-GB"/>
        </w:rPr>
        <w:id w:val="-452558870"/>
        <w:docPartObj>
          <w:docPartGallery w:val="Table of Contents"/>
          <w:docPartUnique/>
        </w:docPartObj>
      </w:sdtPr>
      <w:sdtEndPr>
        <w:rPr>
          <w:b/>
          <w:bCs/>
          <w:noProof/>
        </w:rPr>
      </w:sdtEndPr>
      <w:sdtContent>
        <w:p w14:paraId="6C440053" w14:textId="03FF4195" w:rsidR="00EE01AC" w:rsidRPr="004022E5" w:rsidRDefault="00EE01AC">
          <w:pPr>
            <w:pStyle w:val="TOCHeading"/>
            <w:rPr>
              <w:rFonts w:ascii="Arial" w:hAnsi="Arial" w:cs="Arial"/>
            </w:rPr>
          </w:pPr>
          <w:r w:rsidRPr="004022E5">
            <w:rPr>
              <w:rFonts w:ascii="Arial" w:hAnsi="Arial" w:cs="Arial"/>
            </w:rPr>
            <w:t>Table of Contents</w:t>
          </w:r>
        </w:p>
        <w:p w14:paraId="2B67F328" w14:textId="554443D9" w:rsidR="00305D29" w:rsidRPr="004022E5" w:rsidRDefault="00EE01AC">
          <w:pPr>
            <w:pStyle w:val="TOC1"/>
            <w:rPr>
              <w:rFonts w:ascii="Arial" w:eastAsiaTheme="minorEastAsia" w:hAnsi="Arial" w:cs="Arial"/>
              <w:noProof/>
              <w:lang w:eastAsia="en-GB"/>
            </w:rPr>
          </w:pPr>
          <w:r w:rsidRPr="004022E5">
            <w:rPr>
              <w:rFonts w:ascii="Arial" w:hAnsi="Arial" w:cs="Arial"/>
            </w:rPr>
            <w:fldChar w:fldCharType="begin"/>
          </w:r>
          <w:r w:rsidRPr="004022E5">
            <w:rPr>
              <w:rFonts w:ascii="Arial" w:hAnsi="Arial" w:cs="Arial"/>
            </w:rPr>
            <w:instrText xml:space="preserve"> TOC \o "1-3" \h \z \u </w:instrText>
          </w:r>
          <w:r w:rsidRPr="004022E5">
            <w:rPr>
              <w:rFonts w:ascii="Arial" w:hAnsi="Arial" w:cs="Arial"/>
            </w:rPr>
            <w:fldChar w:fldCharType="separate"/>
          </w:r>
          <w:hyperlink w:anchor="_Toc133585176" w:history="1">
            <w:r w:rsidR="00305D29" w:rsidRPr="004022E5">
              <w:rPr>
                <w:rStyle w:val="Hyperlink"/>
                <w:rFonts w:ascii="Arial" w:hAnsi="Arial" w:cs="Arial"/>
                <w:noProof/>
              </w:rPr>
              <w:t>1</w:t>
            </w:r>
            <w:r w:rsidR="00305D29" w:rsidRPr="004022E5">
              <w:rPr>
                <w:rFonts w:ascii="Arial" w:eastAsiaTheme="minorEastAsia" w:hAnsi="Arial" w:cs="Arial"/>
                <w:noProof/>
                <w:lang w:eastAsia="en-GB"/>
              </w:rPr>
              <w:tab/>
            </w:r>
            <w:r w:rsidR="00305D29" w:rsidRPr="004022E5">
              <w:rPr>
                <w:rStyle w:val="Hyperlink"/>
                <w:rFonts w:ascii="Arial" w:hAnsi="Arial" w:cs="Arial"/>
                <w:noProof/>
              </w:rPr>
              <w:t>Abstract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_Toc133585176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iv</w:t>
            </w:r>
            <w:r w:rsidR="00305D29" w:rsidRPr="004022E5">
              <w:rPr>
                <w:rFonts w:ascii="Arial" w:hAnsi="Arial" w:cs="Arial"/>
                <w:noProof/>
                <w:webHidden/>
              </w:rPr>
              <w:fldChar w:fldCharType="end"/>
            </w:r>
          </w:hyperlink>
        </w:p>
        <w:p w14:paraId="4DE80DE9" w14:textId="0A820556" w:rsidR="00305D29" w:rsidRPr="004022E5" w:rsidRDefault="00000000">
          <w:pPr>
            <w:pStyle w:val="TOC1"/>
            <w:rPr>
              <w:rFonts w:ascii="Arial" w:eastAsiaTheme="minorEastAsia" w:hAnsi="Arial" w:cs="Arial"/>
              <w:noProof/>
              <w:lang w:eastAsia="en-GB"/>
            </w:rPr>
          </w:pPr>
          <w:hyperlink w:anchor="_Toc133585177" w:history="1">
            <w:r w:rsidR="00305D29" w:rsidRPr="004022E5">
              <w:rPr>
                <w:rStyle w:val="Hyperlink"/>
                <w:rFonts w:ascii="Arial" w:hAnsi="Arial" w:cs="Arial"/>
                <w:noProof/>
              </w:rPr>
              <w:t>2</w:t>
            </w:r>
            <w:r w:rsidR="00305D29" w:rsidRPr="004022E5">
              <w:rPr>
                <w:rFonts w:ascii="Arial" w:eastAsiaTheme="minorEastAsia" w:hAnsi="Arial" w:cs="Arial"/>
                <w:noProof/>
                <w:lang w:eastAsia="en-GB"/>
              </w:rPr>
              <w:tab/>
            </w:r>
            <w:r w:rsidR="00305D29" w:rsidRPr="004022E5">
              <w:rPr>
                <w:rStyle w:val="Hyperlink"/>
                <w:rFonts w:ascii="Arial" w:hAnsi="Arial" w:cs="Arial"/>
                <w:noProof/>
              </w:rPr>
              <w:t>Introduction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_Toc133585177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w:t>
            </w:r>
            <w:r w:rsidR="00305D29" w:rsidRPr="004022E5">
              <w:rPr>
                <w:rFonts w:ascii="Arial" w:hAnsi="Arial" w:cs="Arial"/>
                <w:noProof/>
                <w:webHidden/>
              </w:rPr>
              <w:fldChar w:fldCharType="end"/>
            </w:r>
          </w:hyperlink>
        </w:p>
        <w:p w14:paraId="5A6A8F51" w14:textId="703D2952"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78" w:history="1">
            <w:r w:rsidR="00305D29" w:rsidRPr="004022E5">
              <w:rPr>
                <w:rStyle w:val="Hyperlink"/>
                <w:rFonts w:ascii="Arial" w:hAnsi="Arial" w:cs="Arial"/>
                <w:noProof/>
              </w:rPr>
              <w:t>2.1</w:t>
            </w:r>
            <w:r w:rsidR="00305D29" w:rsidRPr="004022E5">
              <w:rPr>
                <w:rFonts w:ascii="Arial" w:eastAsiaTheme="minorEastAsia" w:hAnsi="Arial" w:cs="Arial"/>
                <w:noProof/>
                <w:lang w:eastAsia="en-GB"/>
              </w:rPr>
              <w:tab/>
            </w:r>
            <w:r w:rsidR="00305D29" w:rsidRPr="004022E5">
              <w:rPr>
                <w:rStyle w:val="Hyperlink"/>
                <w:rFonts w:ascii="Arial" w:hAnsi="Arial" w:cs="Arial"/>
                <w:noProof/>
              </w:rPr>
              <w:t>Aims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_Toc133585178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w:t>
            </w:r>
            <w:r w:rsidR="00305D29" w:rsidRPr="004022E5">
              <w:rPr>
                <w:rFonts w:ascii="Arial" w:hAnsi="Arial" w:cs="Arial"/>
                <w:noProof/>
                <w:webHidden/>
              </w:rPr>
              <w:fldChar w:fldCharType="end"/>
            </w:r>
          </w:hyperlink>
        </w:p>
        <w:p w14:paraId="4508F0F0" w14:textId="6CD72C1C"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79" w:history="1">
            <w:r w:rsidR="00305D29" w:rsidRPr="004022E5">
              <w:rPr>
                <w:rStyle w:val="Hyperlink"/>
                <w:rFonts w:ascii="Arial" w:hAnsi="Arial" w:cs="Arial"/>
                <w:noProof/>
              </w:rPr>
              <w:t>2.2</w:t>
            </w:r>
            <w:r w:rsidR="00305D29" w:rsidRPr="004022E5">
              <w:rPr>
                <w:rFonts w:ascii="Arial" w:eastAsiaTheme="minorEastAsia" w:hAnsi="Arial" w:cs="Arial"/>
                <w:noProof/>
                <w:lang w:eastAsia="en-GB"/>
              </w:rPr>
              <w:tab/>
            </w:r>
            <w:r w:rsidR="00305D29" w:rsidRPr="004022E5">
              <w:rPr>
                <w:rStyle w:val="Hyperlink"/>
                <w:rFonts w:ascii="Arial" w:hAnsi="Arial" w:cs="Arial"/>
                <w:noProof/>
              </w:rPr>
              <w:t>Objectives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_Toc133585179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w:t>
            </w:r>
            <w:r w:rsidR="00305D29" w:rsidRPr="004022E5">
              <w:rPr>
                <w:rFonts w:ascii="Arial" w:hAnsi="Arial" w:cs="Arial"/>
                <w:noProof/>
                <w:webHidden/>
              </w:rPr>
              <w:fldChar w:fldCharType="end"/>
            </w:r>
          </w:hyperlink>
        </w:p>
        <w:p w14:paraId="03101137" w14:textId="09F62C28" w:rsidR="00305D29" w:rsidRPr="004022E5" w:rsidRDefault="00000000">
          <w:pPr>
            <w:pStyle w:val="TOC1"/>
            <w:rPr>
              <w:rFonts w:ascii="Arial" w:eastAsiaTheme="minorEastAsia" w:hAnsi="Arial" w:cs="Arial"/>
              <w:noProof/>
              <w:lang w:eastAsia="en-GB"/>
            </w:rPr>
          </w:pPr>
          <w:hyperlink w:anchor="_Toc133585180" w:history="1">
            <w:r w:rsidR="00305D29" w:rsidRPr="004022E5">
              <w:rPr>
                <w:rStyle w:val="Hyperlink"/>
                <w:rFonts w:ascii="Arial" w:hAnsi="Arial" w:cs="Arial"/>
                <w:noProof/>
              </w:rPr>
              <w:t>3</w:t>
            </w:r>
            <w:r w:rsidR="00305D29" w:rsidRPr="004022E5">
              <w:rPr>
                <w:rFonts w:ascii="Arial" w:eastAsiaTheme="minorEastAsia" w:hAnsi="Arial" w:cs="Arial"/>
                <w:noProof/>
                <w:lang w:eastAsia="en-GB"/>
              </w:rPr>
              <w:tab/>
            </w:r>
            <w:r w:rsidR="00305D29" w:rsidRPr="004022E5">
              <w:rPr>
                <w:rStyle w:val="Hyperlink"/>
                <w:rFonts w:ascii="Arial" w:hAnsi="Arial" w:cs="Arial"/>
                <w:noProof/>
              </w:rPr>
              <w:t>Timing Plan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w:t>
            </w:r>
            <w:r w:rsidR="00305D29" w:rsidRPr="004022E5">
              <w:rPr>
                <w:rFonts w:ascii="Arial" w:hAnsi="Arial" w:cs="Arial"/>
                <w:noProof/>
                <w:webHidden/>
              </w:rPr>
              <w:fldChar w:fldCharType="end"/>
            </w:r>
          </w:hyperlink>
        </w:p>
        <w:p w14:paraId="1A711F48" w14:textId="0843504C" w:rsidR="00305D29" w:rsidRPr="004022E5" w:rsidRDefault="00000000">
          <w:pPr>
            <w:pStyle w:val="TOC1"/>
            <w:rPr>
              <w:rFonts w:ascii="Arial" w:eastAsiaTheme="minorEastAsia" w:hAnsi="Arial" w:cs="Arial"/>
              <w:noProof/>
              <w:lang w:eastAsia="en-GB"/>
            </w:rPr>
          </w:pPr>
          <w:hyperlink w:anchor="_Toc133585181" w:history="1">
            <w:r w:rsidR="00305D29" w:rsidRPr="004022E5">
              <w:rPr>
                <w:rStyle w:val="Hyperlink"/>
                <w:rFonts w:ascii="Arial" w:hAnsi="Arial" w:cs="Arial"/>
                <w:noProof/>
              </w:rPr>
              <w:t>4</w:t>
            </w:r>
            <w:r w:rsidR="00305D29" w:rsidRPr="004022E5">
              <w:rPr>
                <w:rFonts w:ascii="Arial" w:eastAsiaTheme="minorEastAsia" w:hAnsi="Arial" w:cs="Arial"/>
                <w:noProof/>
                <w:lang w:eastAsia="en-GB"/>
              </w:rPr>
              <w:tab/>
            </w:r>
            <w:r w:rsidR="00305D29" w:rsidRPr="004022E5">
              <w:rPr>
                <w:rStyle w:val="Hyperlink"/>
                <w:rFonts w:ascii="Arial" w:hAnsi="Arial" w:cs="Arial"/>
                <w:noProof/>
              </w:rPr>
              <w:t>Literature Review</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w:t>
            </w:r>
            <w:r w:rsidR="00305D29" w:rsidRPr="004022E5">
              <w:rPr>
                <w:rFonts w:ascii="Arial" w:hAnsi="Arial" w:cs="Arial"/>
                <w:noProof/>
                <w:webHidden/>
              </w:rPr>
              <w:fldChar w:fldCharType="end"/>
            </w:r>
          </w:hyperlink>
        </w:p>
        <w:p w14:paraId="00C9DEC2" w14:textId="72D9E753"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82" w:history="1">
            <w:r w:rsidR="00305D29" w:rsidRPr="004022E5">
              <w:rPr>
                <w:rStyle w:val="Hyperlink"/>
                <w:rFonts w:ascii="Arial" w:hAnsi="Arial" w:cs="Arial"/>
                <w:noProof/>
              </w:rPr>
              <w:t>4.1</w:t>
            </w:r>
            <w:r w:rsidR="00305D29" w:rsidRPr="004022E5">
              <w:rPr>
                <w:rFonts w:ascii="Arial" w:eastAsiaTheme="minorEastAsia" w:hAnsi="Arial" w:cs="Arial"/>
                <w:noProof/>
                <w:lang w:eastAsia="en-GB"/>
              </w:rPr>
              <w:tab/>
            </w:r>
            <w:r w:rsidR="00305D29" w:rsidRPr="004022E5">
              <w:rPr>
                <w:rStyle w:val="Hyperlink"/>
                <w:rFonts w:ascii="Arial" w:hAnsi="Arial" w:cs="Arial"/>
                <w:noProof/>
              </w:rPr>
              <w:t>Drying Process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w:t>
            </w:r>
            <w:r w:rsidR="00305D29" w:rsidRPr="004022E5">
              <w:rPr>
                <w:rFonts w:ascii="Arial" w:hAnsi="Arial" w:cs="Arial"/>
                <w:noProof/>
                <w:webHidden/>
              </w:rPr>
              <w:fldChar w:fldCharType="end"/>
            </w:r>
          </w:hyperlink>
        </w:p>
        <w:p w14:paraId="5B737B89" w14:textId="1343C5FF"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83" w:history="1">
            <w:r w:rsidR="00305D29" w:rsidRPr="004022E5">
              <w:rPr>
                <w:rStyle w:val="Hyperlink"/>
                <w:rFonts w:ascii="Arial" w:hAnsi="Arial" w:cs="Arial"/>
                <w:noProof/>
              </w:rPr>
              <w:t>4.2</w:t>
            </w:r>
            <w:r w:rsidR="00305D29" w:rsidRPr="004022E5">
              <w:rPr>
                <w:rFonts w:ascii="Arial" w:eastAsiaTheme="minorEastAsia" w:hAnsi="Arial" w:cs="Arial"/>
                <w:noProof/>
                <w:lang w:eastAsia="en-GB"/>
              </w:rPr>
              <w:tab/>
            </w:r>
            <w:r w:rsidR="00305D29" w:rsidRPr="004022E5">
              <w:rPr>
                <w:rStyle w:val="Hyperlink"/>
                <w:rFonts w:ascii="Arial" w:hAnsi="Arial" w:cs="Arial"/>
                <w:noProof/>
              </w:rPr>
              <w:t>Aggregate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w:t>
            </w:r>
            <w:r w:rsidR="00305D29" w:rsidRPr="004022E5">
              <w:rPr>
                <w:rFonts w:ascii="Arial" w:hAnsi="Arial" w:cs="Arial"/>
                <w:noProof/>
                <w:webHidden/>
              </w:rPr>
              <w:fldChar w:fldCharType="end"/>
            </w:r>
          </w:hyperlink>
        </w:p>
        <w:p w14:paraId="78572669" w14:textId="767711AC"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184" w:history="1">
            <w:r w:rsidR="00305D29" w:rsidRPr="004022E5">
              <w:rPr>
                <w:rStyle w:val="Hyperlink"/>
                <w:rFonts w:ascii="Arial" w:hAnsi="Arial" w:cs="Arial"/>
                <w:noProof/>
              </w:rPr>
              <w:t>4.2.1</w:t>
            </w:r>
            <w:r w:rsidR="00305D29" w:rsidRPr="004022E5">
              <w:rPr>
                <w:rFonts w:ascii="Arial" w:eastAsiaTheme="minorEastAsia" w:hAnsi="Arial" w:cs="Arial"/>
                <w:noProof/>
                <w:lang w:eastAsia="en-GB"/>
              </w:rPr>
              <w:tab/>
            </w:r>
            <w:r w:rsidR="00305D29" w:rsidRPr="004022E5">
              <w:rPr>
                <w:rStyle w:val="Hyperlink"/>
                <w:rFonts w:ascii="Arial" w:hAnsi="Arial" w:cs="Arial"/>
                <w:noProof/>
              </w:rPr>
              <w:t>Sand</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6</w:t>
            </w:r>
            <w:r w:rsidR="00305D29" w:rsidRPr="004022E5">
              <w:rPr>
                <w:rFonts w:ascii="Arial" w:hAnsi="Arial" w:cs="Arial"/>
                <w:noProof/>
                <w:webHidden/>
              </w:rPr>
              <w:fldChar w:fldCharType="end"/>
            </w:r>
          </w:hyperlink>
        </w:p>
        <w:p w14:paraId="4269882D" w14:textId="4E06AEE9"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85" w:history="1">
            <w:r w:rsidR="00305D29" w:rsidRPr="004022E5">
              <w:rPr>
                <w:rStyle w:val="Hyperlink"/>
                <w:rFonts w:ascii="Arial" w:hAnsi="Arial" w:cs="Arial"/>
                <w:noProof/>
              </w:rPr>
              <w:t>4.3</w:t>
            </w:r>
            <w:r w:rsidR="00305D29" w:rsidRPr="004022E5">
              <w:rPr>
                <w:rFonts w:ascii="Arial" w:eastAsiaTheme="minorEastAsia" w:hAnsi="Arial" w:cs="Arial"/>
                <w:noProof/>
                <w:lang w:eastAsia="en-GB"/>
              </w:rPr>
              <w:tab/>
            </w:r>
            <w:r w:rsidR="00305D29" w:rsidRPr="004022E5">
              <w:rPr>
                <w:rStyle w:val="Hyperlink"/>
                <w:rFonts w:ascii="Arial" w:hAnsi="Arial" w:cs="Arial"/>
                <w:noProof/>
              </w:rPr>
              <w:t>Renewable Energy</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7</w:t>
            </w:r>
            <w:r w:rsidR="00305D29" w:rsidRPr="004022E5">
              <w:rPr>
                <w:rFonts w:ascii="Arial" w:hAnsi="Arial" w:cs="Arial"/>
                <w:noProof/>
                <w:webHidden/>
              </w:rPr>
              <w:fldChar w:fldCharType="end"/>
            </w:r>
          </w:hyperlink>
        </w:p>
        <w:p w14:paraId="6599EDE7" w14:textId="058680C4"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186" w:history="1">
            <w:r w:rsidR="00305D29" w:rsidRPr="004022E5">
              <w:rPr>
                <w:rStyle w:val="Hyperlink"/>
                <w:rFonts w:ascii="Arial" w:hAnsi="Arial" w:cs="Arial"/>
                <w:noProof/>
              </w:rPr>
              <w:t>4.3.1</w:t>
            </w:r>
            <w:r w:rsidR="00305D29" w:rsidRPr="004022E5">
              <w:rPr>
                <w:rFonts w:ascii="Arial" w:eastAsiaTheme="minorEastAsia" w:hAnsi="Arial" w:cs="Arial"/>
                <w:noProof/>
                <w:lang w:eastAsia="en-GB"/>
              </w:rPr>
              <w:tab/>
            </w:r>
            <w:r w:rsidR="00305D29" w:rsidRPr="004022E5">
              <w:rPr>
                <w:rStyle w:val="Hyperlink"/>
                <w:rFonts w:ascii="Arial" w:hAnsi="Arial" w:cs="Arial"/>
                <w:noProof/>
              </w:rPr>
              <w:t>Solar Energy</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7</w:t>
            </w:r>
            <w:r w:rsidR="00305D29" w:rsidRPr="004022E5">
              <w:rPr>
                <w:rFonts w:ascii="Arial" w:hAnsi="Arial" w:cs="Arial"/>
                <w:noProof/>
                <w:webHidden/>
              </w:rPr>
              <w:fldChar w:fldCharType="end"/>
            </w:r>
          </w:hyperlink>
        </w:p>
        <w:p w14:paraId="5D48A2AA" w14:textId="0806871A"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187" w:history="1">
            <w:r w:rsidR="00305D29" w:rsidRPr="004022E5">
              <w:rPr>
                <w:rStyle w:val="Hyperlink"/>
                <w:rFonts w:ascii="Arial" w:hAnsi="Arial" w:cs="Arial"/>
                <w:noProof/>
              </w:rPr>
              <w:t>4.3.2</w:t>
            </w:r>
            <w:r w:rsidR="00305D29" w:rsidRPr="004022E5">
              <w:rPr>
                <w:rFonts w:ascii="Arial" w:eastAsiaTheme="minorEastAsia" w:hAnsi="Arial" w:cs="Arial"/>
                <w:noProof/>
                <w:lang w:eastAsia="en-GB"/>
              </w:rPr>
              <w:tab/>
            </w:r>
            <w:r w:rsidR="00305D29" w:rsidRPr="004022E5">
              <w:rPr>
                <w:rStyle w:val="Hyperlink"/>
                <w:rFonts w:ascii="Arial" w:hAnsi="Arial" w:cs="Arial"/>
                <w:noProof/>
              </w:rPr>
              <w:t>Air and Ground Sourced Heat Pumps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9</w:t>
            </w:r>
            <w:r w:rsidR="00305D29" w:rsidRPr="004022E5">
              <w:rPr>
                <w:rFonts w:ascii="Arial" w:hAnsi="Arial" w:cs="Arial"/>
                <w:noProof/>
                <w:webHidden/>
              </w:rPr>
              <w:fldChar w:fldCharType="end"/>
            </w:r>
          </w:hyperlink>
        </w:p>
        <w:p w14:paraId="4695353D" w14:textId="463EE854"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88" w:history="1">
            <w:r w:rsidR="00305D29" w:rsidRPr="004022E5">
              <w:rPr>
                <w:rStyle w:val="Hyperlink"/>
                <w:rFonts w:ascii="Arial" w:hAnsi="Arial" w:cs="Arial"/>
                <w:noProof/>
              </w:rPr>
              <w:t>4.4</w:t>
            </w:r>
            <w:r w:rsidR="00305D29" w:rsidRPr="004022E5">
              <w:rPr>
                <w:rFonts w:ascii="Arial" w:eastAsiaTheme="minorEastAsia" w:hAnsi="Arial" w:cs="Arial"/>
                <w:noProof/>
                <w:lang w:eastAsia="en-GB"/>
              </w:rPr>
              <w:tab/>
            </w:r>
            <w:r w:rsidR="00305D29" w:rsidRPr="004022E5">
              <w:rPr>
                <w:rStyle w:val="Hyperlink"/>
                <w:rFonts w:ascii="Arial" w:hAnsi="Arial" w:cs="Arial"/>
                <w:noProof/>
              </w:rPr>
              <w:t>Energy Consumption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10</w:t>
            </w:r>
            <w:r w:rsidR="00305D29" w:rsidRPr="004022E5">
              <w:rPr>
                <w:rFonts w:ascii="Arial" w:hAnsi="Arial" w:cs="Arial"/>
                <w:noProof/>
                <w:webHidden/>
              </w:rPr>
              <w:fldChar w:fldCharType="end"/>
            </w:r>
          </w:hyperlink>
        </w:p>
        <w:p w14:paraId="65284B10" w14:textId="050CD503" w:rsidR="00305D29" w:rsidRPr="004022E5" w:rsidRDefault="00000000">
          <w:pPr>
            <w:pStyle w:val="TOC1"/>
            <w:rPr>
              <w:rFonts w:ascii="Arial" w:eastAsiaTheme="minorEastAsia" w:hAnsi="Arial" w:cs="Arial"/>
              <w:noProof/>
              <w:lang w:eastAsia="en-GB"/>
            </w:rPr>
          </w:pPr>
          <w:hyperlink w:anchor="_Toc133585189" w:history="1">
            <w:r w:rsidR="00305D29" w:rsidRPr="004022E5">
              <w:rPr>
                <w:rStyle w:val="Hyperlink"/>
                <w:rFonts w:ascii="Arial" w:hAnsi="Arial" w:cs="Arial"/>
                <w:noProof/>
              </w:rPr>
              <w:t>5</w:t>
            </w:r>
            <w:r w:rsidR="00305D29" w:rsidRPr="004022E5">
              <w:rPr>
                <w:rFonts w:ascii="Arial" w:eastAsiaTheme="minorEastAsia" w:hAnsi="Arial" w:cs="Arial"/>
                <w:noProof/>
                <w:lang w:eastAsia="en-GB"/>
              </w:rPr>
              <w:tab/>
            </w:r>
            <w:r w:rsidR="00305D29" w:rsidRPr="004022E5">
              <w:rPr>
                <w:rStyle w:val="Hyperlink"/>
                <w:rFonts w:ascii="Arial" w:hAnsi="Arial" w:cs="Arial"/>
                <w:noProof/>
              </w:rPr>
              <w:t>Methodology</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_Toc133585189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11</w:t>
            </w:r>
            <w:r w:rsidR="00305D29" w:rsidRPr="004022E5">
              <w:rPr>
                <w:rFonts w:ascii="Arial" w:hAnsi="Arial" w:cs="Arial"/>
                <w:noProof/>
                <w:webHidden/>
              </w:rPr>
              <w:fldChar w:fldCharType="end"/>
            </w:r>
          </w:hyperlink>
        </w:p>
        <w:p w14:paraId="55D47FD9" w14:textId="4A08258A"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90" w:history="1">
            <w:r w:rsidR="00305D29" w:rsidRPr="004022E5">
              <w:rPr>
                <w:rStyle w:val="Hyperlink"/>
                <w:rFonts w:ascii="Arial" w:hAnsi="Arial" w:cs="Arial"/>
                <w:noProof/>
              </w:rPr>
              <w:t>5.1</w:t>
            </w:r>
            <w:r w:rsidR="00305D29" w:rsidRPr="004022E5">
              <w:rPr>
                <w:rFonts w:ascii="Arial" w:eastAsiaTheme="minorEastAsia" w:hAnsi="Arial" w:cs="Arial"/>
                <w:noProof/>
                <w:lang w:eastAsia="en-GB"/>
              </w:rPr>
              <w:tab/>
            </w:r>
            <w:r w:rsidR="00305D29" w:rsidRPr="004022E5">
              <w:rPr>
                <w:rStyle w:val="Hyperlink"/>
                <w:rFonts w:ascii="Arial" w:hAnsi="Arial" w:cs="Arial"/>
                <w:noProof/>
              </w:rPr>
              <w:t>Concept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11</w:t>
            </w:r>
            <w:r w:rsidR="00305D29" w:rsidRPr="004022E5">
              <w:rPr>
                <w:rFonts w:ascii="Arial" w:hAnsi="Arial" w:cs="Arial"/>
                <w:noProof/>
                <w:webHidden/>
              </w:rPr>
              <w:fldChar w:fldCharType="end"/>
            </w:r>
          </w:hyperlink>
        </w:p>
        <w:p w14:paraId="54399C45" w14:textId="7A0C9E7A"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91" w:history="1">
            <w:r w:rsidR="00305D29" w:rsidRPr="004022E5">
              <w:rPr>
                <w:rStyle w:val="Hyperlink"/>
                <w:rFonts w:ascii="Arial" w:hAnsi="Arial" w:cs="Arial"/>
                <w:noProof/>
              </w:rPr>
              <w:t>5.2</w:t>
            </w:r>
            <w:r w:rsidR="00305D29" w:rsidRPr="004022E5">
              <w:rPr>
                <w:rFonts w:ascii="Arial" w:eastAsiaTheme="minorEastAsia" w:hAnsi="Arial" w:cs="Arial"/>
                <w:noProof/>
                <w:lang w:eastAsia="en-GB"/>
              </w:rPr>
              <w:tab/>
            </w:r>
            <w:r w:rsidR="00305D29" w:rsidRPr="004022E5">
              <w:rPr>
                <w:rStyle w:val="Hyperlink"/>
                <w:rFonts w:ascii="Arial" w:hAnsi="Arial" w:cs="Arial"/>
                <w:noProof/>
              </w:rPr>
              <w:t>Materials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11</w:t>
            </w:r>
            <w:r w:rsidR="00305D29" w:rsidRPr="004022E5">
              <w:rPr>
                <w:rFonts w:ascii="Arial" w:hAnsi="Arial" w:cs="Arial"/>
                <w:noProof/>
                <w:webHidden/>
              </w:rPr>
              <w:fldChar w:fldCharType="end"/>
            </w:r>
          </w:hyperlink>
        </w:p>
        <w:p w14:paraId="412CE73F" w14:textId="63A55A40"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92" w:history="1">
            <w:r w:rsidR="00305D29" w:rsidRPr="004022E5">
              <w:rPr>
                <w:rStyle w:val="Hyperlink"/>
                <w:rFonts w:ascii="Arial" w:hAnsi="Arial" w:cs="Arial"/>
                <w:noProof/>
              </w:rPr>
              <w:t>5.3</w:t>
            </w:r>
            <w:r w:rsidR="00305D29" w:rsidRPr="004022E5">
              <w:rPr>
                <w:rFonts w:ascii="Arial" w:eastAsiaTheme="minorEastAsia" w:hAnsi="Arial" w:cs="Arial"/>
                <w:noProof/>
                <w:lang w:eastAsia="en-GB"/>
              </w:rPr>
              <w:tab/>
            </w:r>
            <w:r w:rsidR="00305D29" w:rsidRPr="004022E5">
              <w:rPr>
                <w:rStyle w:val="Hyperlink"/>
                <w:rFonts w:ascii="Arial" w:hAnsi="Arial" w:cs="Arial"/>
                <w:noProof/>
              </w:rPr>
              <w:t>Procedure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12</w:t>
            </w:r>
            <w:r w:rsidR="00305D29" w:rsidRPr="004022E5">
              <w:rPr>
                <w:rFonts w:ascii="Arial" w:hAnsi="Arial" w:cs="Arial"/>
                <w:noProof/>
                <w:webHidden/>
              </w:rPr>
              <w:fldChar w:fldCharType="end"/>
            </w:r>
          </w:hyperlink>
        </w:p>
        <w:p w14:paraId="72B0301A" w14:textId="7EE4F206" w:rsidR="00305D29" w:rsidRPr="004022E5" w:rsidRDefault="00000000">
          <w:pPr>
            <w:pStyle w:val="TOC1"/>
            <w:rPr>
              <w:rFonts w:ascii="Arial" w:eastAsiaTheme="minorEastAsia" w:hAnsi="Arial" w:cs="Arial"/>
              <w:noProof/>
              <w:lang w:eastAsia="en-GB"/>
            </w:rPr>
          </w:pPr>
          <w:hyperlink w:anchor="_Toc133585193" w:history="1">
            <w:r w:rsidR="00305D29" w:rsidRPr="004022E5">
              <w:rPr>
                <w:rStyle w:val="Hyperlink"/>
                <w:rFonts w:ascii="Arial" w:hAnsi="Arial" w:cs="Arial"/>
                <w:noProof/>
              </w:rPr>
              <w:t>6</w:t>
            </w:r>
            <w:r w:rsidR="00305D29" w:rsidRPr="004022E5">
              <w:rPr>
                <w:rFonts w:ascii="Arial" w:eastAsiaTheme="minorEastAsia" w:hAnsi="Arial" w:cs="Arial"/>
                <w:noProof/>
                <w:lang w:eastAsia="en-GB"/>
              </w:rPr>
              <w:tab/>
            </w:r>
            <w:r w:rsidR="00305D29" w:rsidRPr="004022E5">
              <w:rPr>
                <w:rStyle w:val="Hyperlink"/>
                <w:rFonts w:ascii="Arial" w:hAnsi="Arial" w:cs="Arial"/>
                <w:noProof/>
              </w:rPr>
              <w:t>Work Carried Out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17</w:t>
            </w:r>
            <w:r w:rsidR="00305D29" w:rsidRPr="004022E5">
              <w:rPr>
                <w:rFonts w:ascii="Arial" w:hAnsi="Arial" w:cs="Arial"/>
                <w:noProof/>
                <w:webHidden/>
              </w:rPr>
              <w:fldChar w:fldCharType="end"/>
            </w:r>
          </w:hyperlink>
        </w:p>
        <w:p w14:paraId="6C325BF0" w14:textId="231E77FA" w:rsidR="00305D29" w:rsidRPr="004022E5" w:rsidRDefault="00000000">
          <w:pPr>
            <w:pStyle w:val="TOC1"/>
            <w:rPr>
              <w:rFonts w:ascii="Arial" w:eastAsiaTheme="minorEastAsia" w:hAnsi="Arial" w:cs="Arial"/>
              <w:noProof/>
              <w:lang w:eastAsia="en-GB"/>
            </w:rPr>
          </w:pPr>
          <w:hyperlink w:anchor="_Toc133585194" w:history="1">
            <w:r w:rsidR="00305D29" w:rsidRPr="004022E5">
              <w:rPr>
                <w:rStyle w:val="Hyperlink"/>
                <w:rFonts w:ascii="Arial" w:hAnsi="Arial" w:cs="Arial"/>
                <w:noProof/>
              </w:rPr>
              <w:t>7</w:t>
            </w:r>
            <w:r w:rsidR="00305D29" w:rsidRPr="004022E5">
              <w:rPr>
                <w:rFonts w:ascii="Arial" w:eastAsiaTheme="minorEastAsia" w:hAnsi="Arial" w:cs="Arial"/>
                <w:noProof/>
                <w:lang w:eastAsia="en-GB"/>
              </w:rPr>
              <w:tab/>
            </w:r>
            <w:r w:rsidR="00305D29" w:rsidRPr="004022E5">
              <w:rPr>
                <w:rStyle w:val="Hyperlink"/>
                <w:rFonts w:ascii="Arial" w:hAnsi="Arial" w:cs="Arial"/>
                <w:noProof/>
              </w:rPr>
              <w:t>Results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18</w:t>
            </w:r>
            <w:r w:rsidR="00305D29" w:rsidRPr="004022E5">
              <w:rPr>
                <w:rFonts w:ascii="Arial" w:hAnsi="Arial" w:cs="Arial"/>
                <w:noProof/>
                <w:webHidden/>
              </w:rPr>
              <w:fldChar w:fldCharType="end"/>
            </w:r>
          </w:hyperlink>
        </w:p>
        <w:p w14:paraId="62FE0830" w14:textId="4D5FF2A6"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195" w:history="1">
            <w:r w:rsidR="00305D29" w:rsidRPr="004022E5">
              <w:rPr>
                <w:rStyle w:val="Hyperlink"/>
                <w:rFonts w:ascii="Arial" w:hAnsi="Arial" w:cs="Arial"/>
                <w:noProof/>
              </w:rPr>
              <w:t>7.1</w:t>
            </w:r>
            <w:r w:rsidR="00305D29" w:rsidRPr="004022E5">
              <w:rPr>
                <w:rFonts w:ascii="Arial" w:eastAsiaTheme="minorEastAsia" w:hAnsi="Arial" w:cs="Arial"/>
                <w:noProof/>
                <w:lang w:eastAsia="en-GB"/>
              </w:rPr>
              <w:tab/>
            </w:r>
            <w:r w:rsidR="00305D29" w:rsidRPr="004022E5">
              <w:rPr>
                <w:rStyle w:val="Hyperlink"/>
                <w:rFonts w:ascii="Arial" w:hAnsi="Arial" w:cs="Arial"/>
                <w:noProof/>
              </w:rPr>
              <w:t>At 200°C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18</w:t>
            </w:r>
            <w:r w:rsidR="00305D29" w:rsidRPr="004022E5">
              <w:rPr>
                <w:rFonts w:ascii="Arial" w:hAnsi="Arial" w:cs="Arial"/>
                <w:noProof/>
                <w:webHidden/>
              </w:rPr>
              <w:fldChar w:fldCharType="end"/>
            </w:r>
          </w:hyperlink>
        </w:p>
        <w:p w14:paraId="468CF8F9" w14:textId="0172D76D"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196" w:history="1">
            <w:r w:rsidR="00305D29" w:rsidRPr="004022E5">
              <w:rPr>
                <w:rStyle w:val="Hyperlink"/>
                <w:rFonts w:ascii="Arial" w:hAnsi="Arial" w:cs="Arial"/>
                <w:noProof/>
              </w:rPr>
              <w:t>7.1.1</w:t>
            </w:r>
            <w:r w:rsidR="00305D29" w:rsidRPr="004022E5">
              <w:rPr>
                <w:rFonts w:ascii="Arial" w:eastAsiaTheme="minorEastAsia" w:hAnsi="Arial" w:cs="Arial"/>
                <w:noProof/>
                <w:lang w:eastAsia="en-GB"/>
              </w:rPr>
              <w:tab/>
            </w:r>
            <w:r w:rsidR="00305D29" w:rsidRPr="004022E5">
              <w:rPr>
                <w:rStyle w:val="Hyperlink"/>
                <w:rFonts w:ascii="Arial" w:hAnsi="Arial" w:cs="Arial"/>
                <w:noProof/>
              </w:rPr>
              <w:t>30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19</w:t>
            </w:r>
            <w:r w:rsidR="00305D29" w:rsidRPr="004022E5">
              <w:rPr>
                <w:rFonts w:ascii="Arial" w:hAnsi="Arial" w:cs="Arial"/>
                <w:noProof/>
                <w:webHidden/>
              </w:rPr>
              <w:fldChar w:fldCharType="end"/>
            </w:r>
          </w:hyperlink>
        </w:p>
        <w:p w14:paraId="293832A3" w14:textId="4ACCC731"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197" w:history="1">
            <w:r w:rsidR="00305D29" w:rsidRPr="004022E5">
              <w:rPr>
                <w:rStyle w:val="Hyperlink"/>
                <w:rFonts w:ascii="Arial" w:hAnsi="Arial" w:cs="Arial"/>
                <w:noProof/>
              </w:rPr>
              <w:t>7.1.2</w:t>
            </w:r>
            <w:r w:rsidR="00305D29" w:rsidRPr="004022E5">
              <w:rPr>
                <w:rFonts w:ascii="Arial" w:eastAsiaTheme="minorEastAsia" w:hAnsi="Arial" w:cs="Arial"/>
                <w:noProof/>
                <w:lang w:eastAsia="en-GB"/>
              </w:rPr>
              <w:tab/>
            </w:r>
            <w:r w:rsidR="00305D29" w:rsidRPr="004022E5">
              <w:rPr>
                <w:rStyle w:val="Hyperlink"/>
                <w:rFonts w:ascii="Arial" w:hAnsi="Arial" w:cs="Arial"/>
                <w:noProof/>
              </w:rPr>
              <w:t>60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20</w:t>
            </w:r>
            <w:r w:rsidR="00305D29" w:rsidRPr="004022E5">
              <w:rPr>
                <w:rFonts w:ascii="Arial" w:hAnsi="Arial" w:cs="Arial"/>
                <w:noProof/>
                <w:webHidden/>
              </w:rPr>
              <w:fldChar w:fldCharType="end"/>
            </w:r>
          </w:hyperlink>
        </w:p>
        <w:p w14:paraId="6BFB6A4F" w14:textId="3D144699"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198" w:history="1">
            <w:r w:rsidR="00305D29" w:rsidRPr="004022E5">
              <w:rPr>
                <w:rStyle w:val="Hyperlink"/>
                <w:rFonts w:ascii="Arial" w:hAnsi="Arial" w:cs="Arial"/>
                <w:noProof/>
              </w:rPr>
              <w:t>7.1.3</w:t>
            </w:r>
            <w:r w:rsidR="00305D29" w:rsidRPr="004022E5">
              <w:rPr>
                <w:rFonts w:ascii="Arial" w:eastAsiaTheme="minorEastAsia" w:hAnsi="Arial" w:cs="Arial"/>
                <w:noProof/>
                <w:lang w:eastAsia="en-GB"/>
              </w:rPr>
              <w:tab/>
            </w:r>
            <w:r w:rsidR="00305D29" w:rsidRPr="004022E5">
              <w:rPr>
                <w:rStyle w:val="Hyperlink"/>
                <w:rFonts w:ascii="Arial" w:hAnsi="Arial" w:cs="Arial"/>
                <w:noProof/>
              </w:rPr>
              <w:t>90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21</w:t>
            </w:r>
            <w:r w:rsidR="00305D29" w:rsidRPr="004022E5">
              <w:rPr>
                <w:rFonts w:ascii="Arial" w:hAnsi="Arial" w:cs="Arial"/>
                <w:noProof/>
                <w:webHidden/>
              </w:rPr>
              <w:fldChar w:fldCharType="end"/>
            </w:r>
          </w:hyperlink>
        </w:p>
        <w:p w14:paraId="272A4366" w14:textId="7F965EBF"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199" w:history="1">
            <w:r w:rsidR="00305D29" w:rsidRPr="004022E5">
              <w:rPr>
                <w:rStyle w:val="Hyperlink"/>
                <w:rFonts w:ascii="Arial" w:hAnsi="Arial" w:cs="Arial"/>
                <w:noProof/>
              </w:rPr>
              <w:t>7.1.4</w:t>
            </w:r>
            <w:r w:rsidR="00305D29" w:rsidRPr="004022E5">
              <w:rPr>
                <w:rFonts w:ascii="Arial" w:eastAsiaTheme="minorEastAsia" w:hAnsi="Arial" w:cs="Arial"/>
                <w:noProof/>
                <w:lang w:eastAsia="en-GB"/>
              </w:rPr>
              <w:tab/>
            </w:r>
            <w:r w:rsidR="00305D29" w:rsidRPr="004022E5">
              <w:rPr>
                <w:rStyle w:val="Hyperlink"/>
                <w:rFonts w:ascii="Arial" w:hAnsi="Arial" w:cs="Arial"/>
                <w:noProof/>
              </w:rPr>
              <w:t>120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_Toc133585199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22</w:t>
            </w:r>
            <w:r w:rsidR="00305D29" w:rsidRPr="004022E5">
              <w:rPr>
                <w:rFonts w:ascii="Arial" w:hAnsi="Arial" w:cs="Arial"/>
                <w:noProof/>
                <w:webHidden/>
              </w:rPr>
              <w:fldChar w:fldCharType="end"/>
            </w:r>
          </w:hyperlink>
        </w:p>
        <w:p w14:paraId="1B686CB5" w14:textId="062A766C"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00" w:history="1">
            <w:r w:rsidR="00305D29" w:rsidRPr="004022E5">
              <w:rPr>
                <w:rStyle w:val="Hyperlink"/>
                <w:rFonts w:ascii="Arial" w:hAnsi="Arial" w:cs="Arial"/>
                <w:noProof/>
              </w:rPr>
              <w:t>7.2</w:t>
            </w:r>
            <w:r w:rsidR="00305D29" w:rsidRPr="004022E5">
              <w:rPr>
                <w:rFonts w:ascii="Arial" w:eastAsiaTheme="minorEastAsia" w:hAnsi="Arial" w:cs="Arial"/>
                <w:noProof/>
                <w:lang w:eastAsia="en-GB"/>
              </w:rPr>
              <w:tab/>
            </w:r>
            <w:r w:rsidR="00305D29" w:rsidRPr="004022E5">
              <w:rPr>
                <w:rStyle w:val="Hyperlink"/>
                <w:rFonts w:ascii="Arial" w:hAnsi="Arial" w:cs="Arial"/>
                <w:noProof/>
              </w:rPr>
              <w:t>At 150°C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23</w:t>
            </w:r>
            <w:r w:rsidR="00305D29" w:rsidRPr="004022E5">
              <w:rPr>
                <w:rFonts w:ascii="Arial" w:hAnsi="Arial" w:cs="Arial"/>
                <w:noProof/>
                <w:webHidden/>
              </w:rPr>
              <w:fldChar w:fldCharType="end"/>
            </w:r>
          </w:hyperlink>
        </w:p>
        <w:p w14:paraId="101F2EA1" w14:textId="1BE5A027"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01" w:history="1">
            <w:r w:rsidR="00305D29" w:rsidRPr="004022E5">
              <w:rPr>
                <w:rStyle w:val="Hyperlink"/>
                <w:rFonts w:ascii="Arial" w:hAnsi="Arial" w:cs="Arial"/>
                <w:noProof/>
              </w:rPr>
              <w:t>7.2.1</w:t>
            </w:r>
            <w:r w:rsidR="00305D29" w:rsidRPr="004022E5">
              <w:rPr>
                <w:rFonts w:ascii="Arial" w:eastAsiaTheme="minorEastAsia" w:hAnsi="Arial" w:cs="Arial"/>
                <w:noProof/>
                <w:lang w:eastAsia="en-GB"/>
              </w:rPr>
              <w:tab/>
            </w:r>
            <w:r w:rsidR="00305D29" w:rsidRPr="004022E5">
              <w:rPr>
                <w:rStyle w:val="Hyperlink"/>
                <w:rFonts w:ascii="Arial" w:hAnsi="Arial" w:cs="Arial"/>
                <w:noProof/>
              </w:rPr>
              <w:t>30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24</w:t>
            </w:r>
            <w:r w:rsidR="00305D29" w:rsidRPr="004022E5">
              <w:rPr>
                <w:rFonts w:ascii="Arial" w:hAnsi="Arial" w:cs="Arial"/>
                <w:noProof/>
                <w:webHidden/>
              </w:rPr>
              <w:fldChar w:fldCharType="end"/>
            </w:r>
          </w:hyperlink>
        </w:p>
        <w:p w14:paraId="174C85EC" w14:textId="34BE6F28"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02" w:history="1">
            <w:r w:rsidR="00305D29" w:rsidRPr="004022E5">
              <w:rPr>
                <w:rStyle w:val="Hyperlink"/>
                <w:rFonts w:ascii="Arial" w:hAnsi="Arial" w:cs="Arial"/>
                <w:noProof/>
              </w:rPr>
              <w:t>7.2.2</w:t>
            </w:r>
            <w:r w:rsidR="00305D29" w:rsidRPr="004022E5">
              <w:rPr>
                <w:rFonts w:ascii="Arial" w:eastAsiaTheme="minorEastAsia" w:hAnsi="Arial" w:cs="Arial"/>
                <w:noProof/>
                <w:lang w:eastAsia="en-GB"/>
              </w:rPr>
              <w:tab/>
            </w:r>
            <w:r w:rsidR="00305D29" w:rsidRPr="004022E5">
              <w:rPr>
                <w:rStyle w:val="Hyperlink"/>
                <w:rFonts w:ascii="Arial" w:hAnsi="Arial" w:cs="Arial"/>
                <w:noProof/>
              </w:rPr>
              <w:t>60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25</w:t>
            </w:r>
            <w:r w:rsidR="00305D29" w:rsidRPr="004022E5">
              <w:rPr>
                <w:rFonts w:ascii="Arial" w:hAnsi="Arial" w:cs="Arial"/>
                <w:noProof/>
                <w:webHidden/>
              </w:rPr>
              <w:fldChar w:fldCharType="end"/>
            </w:r>
          </w:hyperlink>
        </w:p>
        <w:p w14:paraId="6DBA6162" w14:textId="2C58404D"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03" w:history="1">
            <w:r w:rsidR="00305D29" w:rsidRPr="004022E5">
              <w:rPr>
                <w:rStyle w:val="Hyperlink"/>
                <w:rFonts w:ascii="Arial" w:hAnsi="Arial" w:cs="Arial"/>
                <w:noProof/>
              </w:rPr>
              <w:t>7.2.3</w:t>
            </w:r>
            <w:r w:rsidR="00305D29" w:rsidRPr="004022E5">
              <w:rPr>
                <w:rFonts w:ascii="Arial" w:eastAsiaTheme="minorEastAsia" w:hAnsi="Arial" w:cs="Arial"/>
                <w:noProof/>
                <w:lang w:eastAsia="en-GB"/>
              </w:rPr>
              <w:tab/>
            </w:r>
            <w:r w:rsidR="00305D29" w:rsidRPr="004022E5">
              <w:rPr>
                <w:rStyle w:val="Hyperlink"/>
                <w:rFonts w:ascii="Arial" w:hAnsi="Arial" w:cs="Arial"/>
                <w:noProof/>
              </w:rPr>
              <w:t>90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26</w:t>
            </w:r>
            <w:r w:rsidR="00305D29" w:rsidRPr="004022E5">
              <w:rPr>
                <w:rFonts w:ascii="Arial" w:hAnsi="Arial" w:cs="Arial"/>
                <w:noProof/>
                <w:webHidden/>
              </w:rPr>
              <w:fldChar w:fldCharType="end"/>
            </w:r>
          </w:hyperlink>
        </w:p>
        <w:p w14:paraId="2236E4B7" w14:textId="22AEEFA8"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04" w:history="1">
            <w:r w:rsidR="00305D29" w:rsidRPr="004022E5">
              <w:rPr>
                <w:rStyle w:val="Hyperlink"/>
                <w:rFonts w:ascii="Arial" w:hAnsi="Arial" w:cs="Arial"/>
                <w:noProof/>
              </w:rPr>
              <w:t>7.2.4</w:t>
            </w:r>
            <w:r w:rsidR="00305D29" w:rsidRPr="004022E5">
              <w:rPr>
                <w:rFonts w:ascii="Arial" w:eastAsiaTheme="minorEastAsia" w:hAnsi="Arial" w:cs="Arial"/>
                <w:noProof/>
                <w:lang w:eastAsia="en-GB"/>
              </w:rPr>
              <w:tab/>
            </w:r>
            <w:r w:rsidR="00305D29" w:rsidRPr="004022E5">
              <w:rPr>
                <w:rStyle w:val="Hyperlink"/>
                <w:rFonts w:ascii="Arial" w:hAnsi="Arial" w:cs="Arial"/>
                <w:noProof/>
              </w:rPr>
              <w:t>120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27</w:t>
            </w:r>
            <w:r w:rsidR="00305D29" w:rsidRPr="004022E5">
              <w:rPr>
                <w:rFonts w:ascii="Arial" w:hAnsi="Arial" w:cs="Arial"/>
                <w:noProof/>
                <w:webHidden/>
              </w:rPr>
              <w:fldChar w:fldCharType="end"/>
            </w:r>
          </w:hyperlink>
        </w:p>
        <w:p w14:paraId="2EF0FA8D" w14:textId="1A764955"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05" w:history="1">
            <w:r w:rsidR="00305D29" w:rsidRPr="004022E5">
              <w:rPr>
                <w:rStyle w:val="Hyperlink"/>
                <w:rFonts w:ascii="Arial" w:hAnsi="Arial" w:cs="Arial"/>
                <w:noProof/>
              </w:rPr>
              <w:t>7.3</w:t>
            </w:r>
            <w:r w:rsidR="00305D29" w:rsidRPr="004022E5">
              <w:rPr>
                <w:rFonts w:ascii="Arial" w:eastAsiaTheme="minorEastAsia" w:hAnsi="Arial" w:cs="Arial"/>
                <w:noProof/>
                <w:lang w:eastAsia="en-GB"/>
              </w:rPr>
              <w:tab/>
            </w:r>
            <w:r w:rsidR="00305D29" w:rsidRPr="004022E5">
              <w:rPr>
                <w:rStyle w:val="Hyperlink"/>
                <w:rFonts w:ascii="Arial" w:hAnsi="Arial" w:cs="Arial"/>
                <w:noProof/>
              </w:rPr>
              <w:t>At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27</w:t>
            </w:r>
            <w:r w:rsidR="00305D29" w:rsidRPr="004022E5">
              <w:rPr>
                <w:rFonts w:ascii="Arial" w:hAnsi="Arial" w:cs="Arial"/>
                <w:noProof/>
                <w:webHidden/>
              </w:rPr>
              <w:fldChar w:fldCharType="end"/>
            </w:r>
          </w:hyperlink>
        </w:p>
        <w:p w14:paraId="6DC8C44B" w14:textId="4AC6CA29"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06" w:history="1">
            <w:r w:rsidR="00305D29" w:rsidRPr="004022E5">
              <w:rPr>
                <w:rStyle w:val="Hyperlink"/>
                <w:rFonts w:ascii="Arial" w:hAnsi="Arial" w:cs="Arial"/>
                <w:noProof/>
              </w:rPr>
              <w:t>7.3.1</w:t>
            </w:r>
            <w:r w:rsidR="00305D29" w:rsidRPr="004022E5">
              <w:rPr>
                <w:rFonts w:ascii="Arial" w:eastAsiaTheme="minorEastAsia" w:hAnsi="Arial" w:cs="Arial"/>
                <w:noProof/>
                <w:lang w:eastAsia="en-GB"/>
              </w:rPr>
              <w:tab/>
            </w:r>
            <w:r w:rsidR="00305D29" w:rsidRPr="004022E5">
              <w:rPr>
                <w:rStyle w:val="Hyperlink"/>
                <w:rFonts w:ascii="Arial" w:hAnsi="Arial" w:cs="Arial"/>
                <w:noProof/>
              </w:rPr>
              <w:t>30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29</w:t>
            </w:r>
            <w:r w:rsidR="00305D29" w:rsidRPr="004022E5">
              <w:rPr>
                <w:rFonts w:ascii="Arial" w:hAnsi="Arial" w:cs="Arial"/>
                <w:noProof/>
                <w:webHidden/>
              </w:rPr>
              <w:fldChar w:fldCharType="end"/>
            </w:r>
          </w:hyperlink>
        </w:p>
        <w:p w14:paraId="4A1F5F9D" w14:textId="396AB093"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07" w:history="1">
            <w:r w:rsidR="00305D29" w:rsidRPr="004022E5">
              <w:rPr>
                <w:rStyle w:val="Hyperlink"/>
                <w:rFonts w:ascii="Arial" w:hAnsi="Arial" w:cs="Arial"/>
                <w:noProof/>
              </w:rPr>
              <w:t>7.3.2</w:t>
            </w:r>
            <w:r w:rsidR="00305D29" w:rsidRPr="004022E5">
              <w:rPr>
                <w:rFonts w:ascii="Arial" w:eastAsiaTheme="minorEastAsia" w:hAnsi="Arial" w:cs="Arial"/>
                <w:noProof/>
                <w:lang w:eastAsia="en-GB"/>
              </w:rPr>
              <w:tab/>
            </w:r>
            <w:r w:rsidR="00305D29" w:rsidRPr="004022E5">
              <w:rPr>
                <w:rStyle w:val="Hyperlink"/>
                <w:rFonts w:ascii="Arial" w:hAnsi="Arial" w:cs="Arial"/>
                <w:noProof/>
              </w:rPr>
              <w:t>60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29</w:t>
            </w:r>
            <w:r w:rsidR="00305D29" w:rsidRPr="004022E5">
              <w:rPr>
                <w:rFonts w:ascii="Arial" w:hAnsi="Arial" w:cs="Arial"/>
                <w:noProof/>
                <w:webHidden/>
              </w:rPr>
              <w:fldChar w:fldCharType="end"/>
            </w:r>
          </w:hyperlink>
        </w:p>
        <w:p w14:paraId="30A3F94E" w14:textId="050CA5DF"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08" w:history="1">
            <w:r w:rsidR="00305D29" w:rsidRPr="004022E5">
              <w:rPr>
                <w:rStyle w:val="Hyperlink"/>
                <w:rFonts w:ascii="Arial" w:hAnsi="Arial" w:cs="Arial"/>
                <w:noProof/>
              </w:rPr>
              <w:t>7.3.3</w:t>
            </w:r>
            <w:r w:rsidR="00305D29" w:rsidRPr="004022E5">
              <w:rPr>
                <w:rFonts w:ascii="Arial" w:eastAsiaTheme="minorEastAsia" w:hAnsi="Arial" w:cs="Arial"/>
                <w:noProof/>
                <w:lang w:eastAsia="en-GB"/>
              </w:rPr>
              <w:tab/>
            </w:r>
            <w:r w:rsidR="00305D29" w:rsidRPr="004022E5">
              <w:rPr>
                <w:rStyle w:val="Hyperlink"/>
                <w:rFonts w:ascii="Arial" w:hAnsi="Arial" w:cs="Arial"/>
                <w:noProof/>
              </w:rPr>
              <w:t>90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30</w:t>
            </w:r>
            <w:r w:rsidR="00305D29" w:rsidRPr="004022E5">
              <w:rPr>
                <w:rFonts w:ascii="Arial" w:hAnsi="Arial" w:cs="Arial"/>
                <w:noProof/>
                <w:webHidden/>
              </w:rPr>
              <w:fldChar w:fldCharType="end"/>
            </w:r>
          </w:hyperlink>
        </w:p>
        <w:p w14:paraId="1D9FF510" w14:textId="45D41087"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09" w:history="1">
            <w:r w:rsidR="00305D29" w:rsidRPr="004022E5">
              <w:rPr>
                <w:rStyle w:val="Hyperlink"/>
                <w:rFonts w:ascii="Arial" w:hAnsi="Arial" w:cs="Arial"/>
                <w:noProof/>
              </w:rPr>
              <w:t>7.3.4</w:t>
            </w:r>
            <w:r w:rsidR="00305D29" w:rsidRPr="004022E5">
              <w:rPr>
                <w:rFonts w:ascii="Arial" w:eastAsiaTheme="minorEastAsia" w:hAnsi="Arial" w:cs="Arial"/>
                <w:noProof/>
                <w:lang w:eastAsia="en-GB"/>
              </w:rPr>
              <w:tab/>
            </w:r>
            <w:r w:rsidR="00305D29" w:rsidRPr="004022E5">
              <w:rPr>
                <w:rStyle w:val="Hyperlink"/>
                <w:rFonts w:ascii="Arial" w:hAnsi="Arial" w:cs="Arial"/>
                <w:noProof/>
              </w:rPr>
              <w:t>120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_Toc133585209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31</w:t>
            </w:r>
            <w:r w:rsidR="00305D29" w:rsidRPr="004022E5">
              <w:rPr>
                <w:rFonts w:ascii="Arial" w:hAnsi="Arial" w:cs="Arial"/>
                <w:noProof/>
                <w:webHidden/>
              </w:rPr>
              <w:fldChar w:fldCharType="end"/>
            </w:r>
          </w:hyperlink>
        </w:p>
        <w:p w14:paraId="1C89247B" w14:textId="0AD1E6D9"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10" w:history="1">
            <w:r w:rsidR="00305D29" w:rsidRPr="004022E5">
              <w:rPr>
                <w:rStyle w:val="Hyperlink"/>
                <w:rFonts w:ascii="Arial" w:hAnsi="Arial" w:cs="Arial"/>
                <w:noProof/>
              </w:rPr>
              <w:t>7.4</w:t>
            </w:r>
            <w:r w:rsidR="00305D29" w:rsidRPr="004022E5">
              <w:rPr>
                <w:rFonts w:ascii="Arial" w:eastAsiaTheme="minorEastAsia" w:hAnsi="Arial" w:cs="Arial"/>
                <w:noProof/>
                <w:lang w:eastAsia="en-GB"/>
              </w:rPr>
              <w:tab/>
            </w:r>
            <w:r w:rsidR="00305D29" w:rsidRPr="004022E5">
              <w:rPr>
                <w:rStyle w:val="Hyperlink"/>
                <w:rFonts w:ascii="Arial" w:hAnsi="Arial" w:cs="Arial"/>
                <w:noProof/>
              </w:rPr>
              <w:t>At 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32</w:t>
            </w:r>
            <w:r w:rsidR="00305D29" w:rsidRPr="004022E5">
              <w:rPr>
                <w:rFonts w:ascii="Arial" w:hAnsi="Arial" w:cs="Arial"/>
                <w:noProof/>
                <w:webHidden/>
              </w:rPr>
              <w:fldChar w:fldCharType="end"/>
            </w:r>
          </w:hyperlink>
        </w:p>
        <w:p w14:paraId="544948F7" w14:textId="0659FB82"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11" w:history="1">
            <w:r w:rsidR="00305D29" w:rsidRPr="004022E5">
              <w:rPr>
                <w:rStyle w:val="Hyperlink"/>
                <w:rFonts w:ascii="Arial" w:hAnsi="Arial" w:cs="Arial"/>
                <w:noProof/>
              </w:rPr>
              <w:t>7.4.1</w:t>
            </w:r>
            <w:r w:rsidR="00305D29" w:rsidRPr="004022E5">
              <w:rPr>
                <w:rFonts w:ascii="Arial" w:eastAsiaTheme="minorEastAsia" w:hAnsi="Arial" w:cs="Arial"/>
                <w:noProof/>
                <w:lang w:eastAsia="en-GB"/>
              </w:rPr>
              <w:tab/>
            </w:r>
            <w:r w:rsidR="00305D29" w:rsidRPr="004022E5">
              <w:rPr>
                <w:rStyle w:val="Hyperlink"/>
                <w:rFonts w:ascii="Arial" w:hAnsi="Arial" w:cs="Arial"/>
                <w:noProof/>
              </w:rPr>
              <w:t>30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33</w:t>
            </w:r>
            <w:r w:rsidR="00305D29" w:rsidRPr="004022E5">
              <w:rPr>
                <w:rFonts w:ascii="Arial" w:hAnsi="Arial" w:cs="Arial"/>
                <w:noProof/>
                <w:webHidden/>
              </w:rPr>
              <w:fldChar w:fldCharType="end"/>
            </w:r>
          </w:hyperlink>
        </w:p>
        <w:p w14:paraId="1A81141C" w14:textId="1F547C35"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12" w:history="1">
            <w:r w:rsidR="00305D29" w:rsidRPr="004022E5">
              <w:rPr>
                <w:rStyle w:val="Hyperlink"/>
                <w:rFonts w:ascii="Arial" w:hAnsi="Arial" w:cs="Arial"/>
                <w:noProof/>
              </w:rPr>
              <w:t>7.4.2</w:t>
            </w:r>
            <w:r w:rsidR="00305D29" w:rsidRPr="004022E5">
              <w:rPr>
                <w:rFonts w:ascii="Arial" w:eastAsiaTheme="minorEastAsia" w:hAnsi="Arial" w:cs="Arial"/>
                <w:noProof/>
                <w:lang w:eastAsia="en-GB"/>
              </w:rPr>
              <w:tab/>
            </w:r>
            <w:r w:rsidR="00305D29" w:rsidRPr="004022E5">
              <w:rPr>
                <w:rStyle w:val="Hyperlink"/>
                <w:rFonts w:ascii="Arial" w:hAnsi="Arial" w:cs="Arial"/>
                <w:noProof/>
              </w:rPr>
              <w:t>60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34</w:t>
            </w:r>
            <w:r w:rsidR="00305D29" w:rsidRPr="004022E5">
              <w:rPr>
                <w:rFonts w:ascii="Arial" w:hAnsi="Arial" w:cs="Arial"/>
                <w:noProof/>
                <w:webHidden/>
              </w:rPr>
              <w:fldChar w:fldCharType="end"/>
            </w:r>
          </w:hyperlink>
        </w:p>
        <w:p w14:paraId="64ED2A9F" w14:textId="385C088D"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13" w:history="1">
            <w:r w:rsidR="00305D29" w:rsidRPr="004022E5">
              <w:rPr>
                <w:rStyle w:val="Hyperlink"/>
                <w:rFonts w:ascii="Arial" w:hAnsi="Arial" w:cs="Arial"/>
                <w:noProof/>
              </w:rPr>
              <w:t>7.4.3</w:t>
            </w:r>
            <w:r w:rsidR="00305D29" w:rsidRPr="004022E5">
              <w:rPr>
                <w:rFonts w:ascii="Arial" w:eastAsiaTheme="minorEastAsia" w:hAnsi="Arial" w:cs="Arial"/>
                <w:noProof/>
                <w:lang w:eastAsia="en-GB"/>
              </w:rPr>
              <w:tab/>
            </w:r>
            <w:r w:rsidR="00305D29" w:rsidRPr="004022E5">
              <w:rPr>
                <w:rStyle w:val="Hyperlink"/>
                <w:rFonts w:ascii="Arial" w:hAnsi="Arial" w:cs="Arial"/>
                <w:noProof/>
              </w:rPr>
              <w:t>90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35</w:t>
            </w:r>
            <w:r w:rsidR="00305D29" w:rsidRPr="004022E5">
              <w:rPr>
                <w:rFonts w:ascii="Arial" w:hAnsi="Arial" w:cs="Arial"/>
                <w:noProof/>
                <w:webHidden/>
              </w:rPr>
              <w:fldChar w:fldCharType="end"/>
            </w:r>
          </w:hyperlink>
        </w:p>
        <w:p w14:paraId="7988F54B" w14:textId="1E9314CF"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14" w:history="1">
            <w:r w:rsidR="00305D29" w:rsidRPr="004022E5">
              <w:rPr>
                <w:rStyle w:val="Hyperlink"/>
                <w:rFonts w:ascii="Arial" w:hAnsi="Arial" w:cs="Arial"/>
                <w:noProof/>
              </w:rPr>
              <w:t>7.4.4</w:t>
            </w:r>
            <w:r w:rsidR="00305D29" w:rsidRPr="004022E5">
              <w:rPr>
                <w:rFonts w:ascii="Arial" w:eastAsiaTheme="minorEastAsia" w:hAnsi="Arial" w:cs="Arial"/>
                <w:noProof/>
                <w:lang w:eastAsia="en-GB"/>
              </w:rPr>
              <w:tab/>
            </w:r>
            <w:r w:rsidR="00305D29" w:rsidRPr="004022E5">
              <w:rPr>
                <w:rStyle w:val="Hyperlink"/>
                <w:rFonts w:ascii="Arial" w:hAnsi="Arial" w:cs="Arial"/>
                <w:noProof/>
              </w:rPr>
              <w:t>120 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36</w:t>
            </w:r>
            <w:r w:rsidR="00305D29" w:rsidRPr="004022E5">
              <w:rPr>
                <w:rFonts w:ascii="Arial" w:hAnsi="Arial" w:cs="Arial"/>
                <w:noProof/>
                <w:webHidden/>
              </w:rPr>
              <w:fldChar w:fldCharType="end"/>
            </w:r>
          </w:hyperlink>
        </w:p>
        <w:p w14:paraId="16372ECB" w14:textId="57456BED"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15" w:history="1">
            <w:r w:rsidR="00305D29" w:rsidRPr="004022E5">
              <w:rPr>
                <w:rStyle w:val="Hyperlink"/>
                <w:rFonts w:ascii="Arial" w:hAnsi="Arial" w:cs="Arial"/>
                <w:noProof/>
              </w:rPr>
              <w:t>7.5</w:t>
            </w:r>
            <w:r w:rsidR="00305D29" w:rsidRPr="004022E5">
              <w:rPr>
                <w:rFonts w:ascii="Arial" w:eastAsiaTheme="minorEastAsia" w:hAnsi="Arial" w:cs="Arial"/>
                <w:noProof/>
                <w:lang w:eastAsia="en-GB"/>
              </w:rPr>
              <w:tab/>
            </w:r>
            <w:r w:rsidR="00305D29" w:rsidRPr="004022E5">
              <w:rPr>
                <w:rStyle w:val="Hyperlink"/>
                <w:rFonts w:ascii="Arial" w:hAnsi="Arial" w:cs="Arial"/>
                <w:noProof/>
              </w:rPr>
              <w:t>Averages of Moisture Loss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36</w:t>
            </w:r>
            <w:r w:rsidR="00305D29" w:rsidRPr="004022E5">
              <w:rPr>
                <w:rFonts w:ascii="Arial" w:hAnsi="Arial" w:cs="Arial"/>
                <w:noProof/>
                <w:webHidden/>
              </w:rPr>
              <w:fldChar w:fldCharType="end"/>
            </w:r>
          </w:hyperlink>
        </w:p>
        <w:p w14:paraId="5E0ACEA0" w14:textId="66C4F70F" w:rsidR="00305D29" w:rsidRPr="004022E5" w:rsidRDefault="00000000">
          <w:pPr>
            <w:pStyle w:val="TOC1"/>
            <w:rPr>
              <w:rFonts w:ascii="Arial" w:eastAsiaTheme="minorEastAsia" w:hAnsi="Arial" w:cs="Arial"/>
              <w:noProof/>
              <w:lang w:eastAsia="en-GB"/>
            </w:rPr>
          </w:pPr>
          <w:hyperlink w:anchor="_Toc133585216" w:history="1">
            <w:r w:rsidR="00305D29" w:rsidRPr="004022E5">
              <w:rPr>
                <w:rStyle w:val="Hyperlink"/>
                <w:rFonts w:ascii="Arial" w:hAnsi="Arial" w:cs="Arial"/>
                <w:noProof/>
              </w:rPr>
              <w:t>8</w:t>
            </w:r>
            <w:r w:rsidR="00305D29" w:rsidRPr="004022E5">
              <w:rPr>
                <w:rFonts w:ascii="Arial" w:eastAsiaTheme="minorEastAsia" w:hAnsi="Arial" w:cs="Arial"/>
                <w:noProof/>
                <w:lang w:eastAsia="en-GB"/>
              </w:rPr>
              <w:tab/>
            </w:r>
            <w:r w:rsidR="00305D29" w:rsidRPr="004022E5">
              <w:rPr>
                <w:rStyle w:val="Hyperlink"/>
                <w:rFonts w:ascii="Arial" w:hAnsi="Arial" w:cs="Arial"/>
                <w:noProof/>
              </w:rPr>
              <w:t>Discussion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40</w:t>
            </w:r>
            <w:r w:rsidR="00305D29" w:rsidRPr="004022E5">
              <w:rPr>
                <w:rFonts w:ascii="Arial" w:hAnsi="Arial" w:cs="Arial"/>
                <w:noProof/>
                <w:webHidden/>
              </w:rPr>
              <w:fldChar w:fldCharType="end"/>
            </w:r>
          </w:hyperlink>
        </w:p>
        <w:p w14:paraId="5FA5C8C2" w14:textId="549270B0"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17" w:history="1">
            <w:r w:rsidR="00305D29" w:rsidRPr="004022E5">
              <w:rPr>
                <w:rStyle w:val="Hyperlink"/>
                <w:rFonts w:ascii="Arial" w:hAnsi="Arial" w:cs="Arial"/>
                <w:noProof/>
              </w:rPr>
              <w:t>8.1</w:t>
            </w:r>
            <w:r w:rsidR="00305D29" w:rsidRPr="004022E5">
              <w:rPr>
                <w:rFonts w:ascii="Arial" w:eastAsiaTheme="minorEastAsia" w:hAnsi="Arial" w:cs="Arial"/>
                <w:noProof/>
                <w:lang w:eastAsia="en-GB"/>
              </w:rPr>
              <w:tab/>
            </w:r>
            <w:r w:rsidR="00305D29" w:rsidRPr="004022E5">
              <w:rPr>
                <w:rStyle w:val="Hyperlink"/>
                <w:rFonts w:ascii="Arial" w:hAnsi="Arial" w:cs="Arial"/>
                <w:noProof/>
              </w:rPr>
              <w:t>Oven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40</w:t>
            </w:r>
            <w:r w:rsidR="00305D29" w:rsidRPr="004022E5">
              <w:rPr>
                <w:rFonts w:ascii="Arial" w:hAnsi="Arial" w:cs="Arial"/>
                <w:noProof/>
                <w:webHidden/>
              </w:rPr>
              <w:fldChar w:fldCharType="end"/>
            </w:r>
          </w:hyperlink>
        </w:p>
        <w:p w14:paraId="7613A53F" w14:textId="36C73A99"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18" w:history="1">
            <w:r w:rsidR="00305D29" w:rsidRPr="004022E5">
              <w:rPr>
                <w:rStyle w:val="Hyperlink"/>
                <w:rFonts w:ascii="Arial" w:hAnsi="Arial" w:cs="Arial"/>
                <w:noProof/>
              </w:rPr>
              <w:t>8.1.1</w:t>
            </w:r>
            <w:r w:rsidR="00305D29" w:rsidRPr="004022E5">
              <w:rPr>
                <w:rFonts w:ascii="Arial" w:eastAsiaTheme="minorEastAsia" w:hAnsi="Arial" w:cs="Arial"/>
                <w:noProof/>
                <w:lang w:eastAsia="en-GB"/>
              </w:rPr>
              <w:tab/>
            </w:r>
            <w:r w:rsidR="00305D29" w:rsidRPr="004022E5">
              <w:rPr>
                <w:rStyle w:val="Hyperlink"/>
                <w:rFonts w:ascii="Arial" w:hAnsi="Arial" w:cs="Arial"/>
                <w:noProof/>
              </w:rPr>
              <w:t>Phase 1 – Heating Up</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40</w:t>
            </w:r>
            <w:r w:rsidR="00305D29" w:rsidRPr="004022E5">
              <w:rPr>
                <w:rFonts w:ascii="Arial" w:hAnsi="Arial" w:cs="Arial"/>
                <w:noProof/>
                <w:webHidden/>
              </w:rPr>
              <w:fldChar w:fldCharType="end"/>
            </w:r>
          </w:hyperlink>
        </w:p>
        <w:p w14:paraId="6AB75BDE" w14:textId="4AF35CF6"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19" w:history="1">
            <w:r w:rsidR="00305D29" w:rsidRPr="004022E5">
              <w:rPr>
                <w:rStyle w:val="Hyperlink"/>
                <w:rFonts w:ascii="Arial" w:hAnsi="Arial" w:cs="Arial"/>
                <w:noProof/>
              </w:rPr>
              <w:t>8.2</w:t>
            </w:r>
            <w:r w:rsidR="00305D29" w:rsidRPr="004022E5">
              <w:rPr>
                <w:rFonts w:ascii="Arial" w:eastAsiaTheme="minorEastAsia" w:hAnsi="Arial" w:cs="Arial"/>
                <w:noProof/>
                <w:lang w:eastAsia="en-GB"/>
              </w:rPr>
              <w:tab/>
            </w:r>
            <w:r w:rsidR="00305D29" w:rsidRPr="004022E5">
              <w:rPr>
                <w:rStyle w:val="Hyperlink"/>
                <w:rFonts w:ascii="Arial" w:hAnsi="Arial" w:cs="Arial"/>
                <w:noProof/>
              </w:rPr>
              <w:t>Wattage to Dry One Tonne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_Toc133585219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47</w:t>
            </w:r>
            <w:r w:rsidR="00305D29" w:rsidRPr="004022E5">
              <w:rPr>
                <w:rFonts w:ascii="Arial" w:hAnsi="Arial" w:cs="Arial"/>
                <w:noProof/>
                <w:webHidden/>
              </w:rPr>
              <w:fldChar w:fldCharType="end"/>
            </w:r>
          </w:hyperlink>
        </w:p>
        <w:p w14:paraId="174C48C4" w14:textId="72669D14"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20" w:history="1">
            <w:r w:rsidR="00305D29" w:rsidRPr="004022E5">
              <w:rPr>
                <w:rStyle w:val="Hyperlink"/>
                <w:rFonts w:ascii="Arial" w:hAnsi="Arial" w:cs="Arial"/>
                <w:noProof/>
              </w:rPr>
              <w:t>8.3</w:t>
            </w:r>
            <w:r w:rsidR="00305D29" w:rsidRPr="004022E5">
              <w:rPr>
                <w:rFonts w:ascii="Arial" w:eastAsiaTheme="minorEastAsia" w:hAnsi="Arial" w:cs="Arial"/>
                <w:noProof/>
                <w:lang w:eastAsia="en-GB"/>
              </w:rPr>
              <w:tab/>
            </w:r>
            <w:r w:rsidR="00305D29" w:rsidRPr="004022E5">
              <w:rPr>
                <w:rStyle w:val="Hyperlink"/>
                <w:rFonts w:ascii="Arial" w:hAnsi="Arial" w:cs="Arial"/>
                <w:noProof/>
              </w:rPr>
              <w:t>Cost Analysis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48</w:t>
            </w:r>
            <w:r w:rsidR="00305D29" w:rsidRPr="004022E5">
              <w:rPr>
                <w:rFonts w:ascii="Arial" w:hAnsi="Arial" w:cs="Arial"/>
                <w:noProof/>
                <w:webHidden/>
              </w:rPr>
              <w:fldChar w:fldCharType="end"/>
            </w:r>
          </w:hyperlink>
        </w:p>
        <w:p w14:paraId="64903701" w14:textId="789E419D" w:rsidR="00305D29" w:rsidRPr="004022E5" w:rsidRDefault="00000000">
          <w:pPr>
            <w:pStyle w:val="TOC3"/>
            <w:tabs>
              <w:tab w:val="left" w:pos="1320"/>
              <w:tab w:val="right" w:leader="dot" w:pos="9016"/>
            </w:tabs>
            <w:rPr>
              <w:rFonts w:ascii="Arial" w:eastAsiaTheme="minorEastAsia" w:hAnsi="Arial" w:cs="Arial"/>
              <w:noProof/>
              <w:lang w:eastAsia="en-GB"/>
            </w:rPr>
          </w:pPr>
          <w:hyperlink w:anchor="_Toc133585221" w:history="1">
            <w:r w:rsidR="00305D29" w:rsidRPr="004022E5">
              <w:rPr>
                <w:rStyle w:val="Hyperlink"/>
                <w:rFonts w:ascii="Arial" w:hAnsi="Arial" w:cs="Arial"/>
                <w:noProof/>
              </w:rPr>
              <w:t>8.3.1</w:t>
            </w:r>
            <w:r w:rsidR="00305D29" w:rsidRPr="004022E5">
              <w:rPr>
                <w:rFonts w:ascii="Arial" w:eastAsiaTheme="minorEastAsia" w:hAnsi="Arial" w:cs="Arial"/>
                <w:noProof/>
                <w:lang w:eastAsia="en-GB"/>
              </w:rPr>
              <w:tab/>
            </w:r>
            <w:r w:rsidR="00305D29" w:rsidRPr="004022E5">
              <w:rPr>
                <w:rStyle w:val="Hyperlink"/>
                <w:rFonts w:ascii="Arial" w:hAnsi="Arial" w:cs="Arial"/>
                <w:noProof/>
              </w:rPr>
              <w:t>Russel Roof Tiles – Case Study</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48</w:t>
            </w:r>
            <w:r w:rsidR="00305D29" w:rsidRPr="004022E5">
              <w:rPr>
                <w:rFonts w:ascii="Arial" w:hAnsi="Arial" w:cs="Arial"/>
                <w:noProof/>
                <w:webHidden/>
              </w:rPr>
              <w:fldChar w:fldCharType="end"/>
            </w:r>
          </w:hyperlink>
        </w:p>
        <w:p w14:paraId="0B9B1D39" w14:textId="76A19707"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22" w:history="1">
            <w:r w:rsidR="00305D29" w:rsidRPr="004022E5">
              <w:rPr>
                <w:rStyle w:val="Hyperlink"/>
                <w:rFonts w:ascii="Arial" w:hAnsi="Arial" w:cs="Arial"/>
                <w:noProof/>
              </w:rPr>
              <w:t>8.4</w:t>
            </w:r>
            <w:r w:rsidR="00305D29" w:rsidRPr="004022E5">
              <w:rPr>
                <w:rFonts w:ascii="Arial" w:eastAsiaTheme="minorEastAsia" w:hAnsi="Arial" w:cs="Arial"/>
                <w:noProof/>
                <w:lang w:eastAsia="en-GB"/>
              </w:rPr>
              <w:tab/>
            </w:r>
            <w:r w:rsidR="00305D29" w:rsidRPr="004022E5">
              <w:rPr>
                <w:rStyle w:val="Hyperlink"/>
                <w:rFonts w:ascii="Arial" w:hAnsi="Arial" w:cs="Arial"/>
                <w:noProof/>
              </w:rPr>
              <w:t>Renewable Energy Recommendation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48</w:t>
            </w:r>
            <w:r w:rsidR="00305D29" w:rsidRPr="004022E5">
              <w:rPr>
                <w:rFonts w:ascii="Arial" w:hAnsi="Arial" w:cs="Arial"/>
                <w:noProof/>
                <w:webHidden/>
              </w:rPr>
              <w:fldChar w:fldCharType="end"/>
            </w:r>
          </w:hyperlink>
        </w:p>
        <w:p w14:paraId="58BCD0D9" w14:textId="79E8D914" w:rsidR="00305D29" w:rsidRPr="004022E5" w:rsidRDefault="00000000">
          <w:pPr>
            <w:pStyle w:val="TOC2"/>
            <w:tabs>
              <w:tab w:val="left" w:pos="880"/>
              <w:tab w:val="right" w:leader="dot" w:pos="9016"/>
            </w:tabs>
            <w:rPr>
              <w:rFonts w:ascii="Arial" w:eastAsiaTheme="minorEastAsia" w:hAnsi="Arial" w:cs="Arial"/>
              <w:noProof/>
              <w:lang w:eastAsia="en-GB"/>
            </w:rPr>
          </w:pPr>
          <w:hyperlink w:anchor="_Toc133585223" w:history="1">
            <w:r w:rsidR="00305D29" w:rsidRPr="004022E5">
              <w:rPr>
                <w:rStyle w:val="Hyperlink"/>
                <w:rFonts w:ascii="Arial" w:hAnsi="Arial" w:cs="Arial"/>
                <w:noProof/>
              </w:rPr>
              <w:t>8.5</w:t>
            </w:r>
            <w:r w:rsidR="00305D29" w:rsidRPr="004022E5">
              <w:rPr>
                <w:rFonts w:ascii="Arial" w:eastAsiaTheme="minorEastAsia" w:hAnsi="Arial" w:cs="Arial"/>
                <w:noProof/>
                <w:lang w:eastAsia="en-GB"/>
              </w:rPr>
              <w:tab/>
            </w:r>
            <w:r w:rsidR="00305D29" w:rsidRPr="004022E5">
              <w:rPr>
                <w:rStyle w:val="Hyperlink"/>
                <w:rFonts w:ascii="Arial" w:hAnsi="Arial" w:cs="Arial"/>
                <w:noProof/>
              </w:rPr>
              <w:t>Amount of Solar Panels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49</w:t>
            </w:r>
            <w:r w:rsidR="00305D29" w:rsidRPr="004022E5">
              <w:rPr>
                <w:rFonts w:ascii="Arial" w:hAnsi="Arial" w:cs="Arial"/>
                <w:noProof/>
                <w:webHidden/>
              </w:rPr>
              <w:fldChar w:fldCharType="end"/>
            </w:r>
          </w:hyperlink>
        </w:p>
        <w:p w14:paraId="5EA4F710" w14:textId="6DAD07E2" w:rsidR="00305D29" w:rsidRPr="004022E5" w:rsidRDefault="00000000">
          <w:pPr>
            <w:pStyle w:val="TOC1"/>
            <w:rPr>
              <w:rFonts w:ascii="Arial" w:eastAsiaTheme="minorEastAsia" w:hAnsi="Arial" w:cs="Arial"/>
              <w:noProof/>
              <w:lang w:eastAsia="en-GB"/>
            </w:rPr>
          </w:pPr>
          <w:hyperlink w:anchor="_Toc133585224" w:history="1">
            <w:r w:rsidR="00305D29" w:rsidRPr="004022E5">
              <w:rPr>
                <w:rStyle w:val="Hyperlink"/>
                <w:rFonts w:ascii="Arial" w:hAnsi="Arial" w:cs="Arial"/>
                <w:noProof/>
              </w:rPr>
              <w:t>9</w:t>
            </w:r>
            <w:r w:rsidR="00305D29" w:rsidRPr="004022E5">
              <w:rPr>
                <w:rFonts w:ascii="Arial" w:eastAsiaTheme="minorEastAsia" w:hAnsi="Arial" w:cs="Arial"/>
                <w:noProof/>
                <w:lang w:eastAsia="en-GB"/>
              </w:rPr>
              <w:tab/>
            </w:r>
            <w:r w:rsidR="00305D29" w:rsidRPr="004022E5">
              <w:rPr>
                <w:rStyle w:val="Hyperlink"/>
                <w:rFonts w:ascii="Arial" w:hAnsi="Arial" w:cs="Arial"/>
                <w:noProof/>
              </w:rPr>
              <w:t>Analysis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51</w:t>
            </w:r>
            <w:r w:rsidR="00305D29" w:rsidRPr="004022E5">
              <w:rPr>
                <w:rFonts w:ascii="Arial" w:hAnsi="Arial" w:cs="Arial"/>
                <w:noProof/>
                <w:webHidden/>
              </w:rPr>
              <w:fldChar w:fldCharType="end"/>
            </w:r>
          </w:hyperlink>
        </w:p>
        <w:p w14:paraId="79A6FFAB" w14:textId="7E109820" w:rsidR="00305D29" w:rsidRPr="004022E5" w:rsidRDefault="00000000">
          <w:pPr>
            <w:pStyle w:val="TOC1"/>
            <w:rPr>
              <w:rFonts w:ascii="Arial" w:eastAsiaTheme="minorEastAsia" w:hAnsi="Arial" w:cs="Arial"/>
              <w:noProof/>
              <w:lang w:eastAsia="en-GB"/>
            </w:rPr>
          </w:pPr>
          <w:hyperlink w:anchor="_Toc133585225" w:history="1">
            <w:r w:rsidR="00305D29" w:rsidRPr="004022E5">
              <w:rPr>
                <w:rStyle w:val="Hyperlink"/>
                <w:rFonts w:ascii="Arial" w:hAnsi="Arial" w:cs="Arial"/>
                <w:noProof/>
              </w:rPr>
              <w:t>10</w:t>
            </w:r>
            <w:r w:rsidR="00305D29" w:rsidRPr="004022E5">
              <w:rPr>
                <w:rFonts w:ascii="Arial" w:eastAsiaTheme="minorEastAsia" w:hAnsi="Arial" w:cs="Arial"/>
                <w:noProof/>
                <w:lang w:eastAsia="en-GB"/>
              </w:rPr>
              <w:tab/>
            </w:r>
            <w:r w:rsidR="00305D29" w:rsidRPr="004022E5">
              <w:rPr>
                <w:rStyle w:val="Hyperlink"/>
                <w:rFonts w:ascii="Arial" w:hAnsi="Arial" w:cs="Arial"/>
                <w:noProof/>
              </w:rPr>
              <w:t>Conclusion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53</w:t>
            </w:r>
            <w:r w:rsidR="00305D29" w:rsidRPr="004022E5">
              <w:rPr>
                <w:rFonts w:ascii="Arial" w:hAnsi="Arial" w:cs="Arial"/>
                <w:noProof/>
                <w:webHidden/>
              </w:rPr>
              <w:fldChar w:fldCharType="end"/>
            </w:r>
          </w:hyperlink>
        </w:p>
        <w:p w14:paraId="16AB41AE" w14:textId="248418A6" w:rsidR="00305D29" w:rsidRPr="004022E5" w:rsidRDefault="00000000">
          <w:pPr>
            <w:pStyle w:val="TOC1"/>
            <w:rPr>
              <w:rFonts w:ascii="Arial" w:eastAsiaTheme="minorEastAsia" w:hAnsi="Arial" w:cs="Arial"/>
              <w:noProof/>
              <w:lang w:eastAsia="en-GB"/>
            </w:rPr>
          </w:pPr>
          <w:hyperlink w:anchor="_Toc133585226" w:history="1">
            <w:r w:rsidR="00305D29" w:rsidRPr="004022E5">
              <w:rPr>
                <w:rStyle w:val="Hyperlink"/>
                <w:rFonts w:ascii="Arial" w:hAnsi="Arial" w:cs="Arial"/>
                <w:noProof/>
              </w:rPr>
              <w:t>11</w:t>
            </w:r>
            <w:r w:rsidR="00305D29" w:rsidRPr="004022E5">
              <w:rPr>
                <w:rFonts w:ascii="Arial" w:eastAsiaTheme="minorEastAsia" w:hAnsi="Arial" w:cs="Arial"/>
                <w:noProof/>
                <w:lang w:eastAsia="en-GB"/>
              </w:rPr>
              <w:tab/>
            </w:r>
            <w:r w:rsidR="00305D29" w:rsidRPr="004022E5">
              <w:rPr>
                <w:rStyle w:val="Hyperlink"/>
                <w:rFonts w:ascii="Arial" w:hAnsi="Arial" w:cs="Arial"/>
                <w:noProof/>
              </w:rPr>
              <w:t>Recommended Further Work</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54</w:t>
            </w:r>
            <w:r w:rsidR="00305D29" w:rsidRPr="004022E5">
              <w:rPr>
                <w:rFonts w:ascii="Arial" w:hAnsi="Arial" w:cs="Arial"/>
                <w:noProof/>
                <w:webHidden/>
              </w:rPr>
              <w:fldChar w:fldCharType="end"/>
            </w:r>
          </w:hyperlink>
        </w:p>
        <w:p w14:paraId="43035BBF" w14:textId="438C42D2" w:rsidR="00305D29" w:rsidRPr="004022E5" w:rsidRDefault="00000000">
          <w:pPr>
            <w:pStyle w:val="TOC1"/>
            <w:rPr>
              <w:rFonts w:ascii="Arial" w:eastAsiaTheme="minorEastAsia" w:hAnsi="Arial" w:cs="Arial"/>
              <w:noProof/>
              <w:lang w:eastAsia="en-GB"/>
            </w:rPr>
          </w:pPr>
          <w:hyperlink w:anchor="_Toc133585227" w:history="1">
            <w:r w:rsidR="00305D29" w:rsidRPr="004022E5">
              <w:rPr>
                <w:rStyle w:val="Hyperlink"/>
                <w:rFonts w:ascii="Arial" w:hAnsi="Arial" w:cs="Arial"/>
                <w:noProof/>
              </w:rPr>
              <w:t>12</w:t>
            </w:r>
            <w:r w:rsidR="00305D29" w:rsidRPr="004022E5">
              <w:rPr>
                <w:rFonts w:ascii="Arial" w:eastAsiaTheme="minorEastAsia" w:hAnsi="Arial" w:cs="Arial"/>
                <w:noProof/>
                <w:lang w:eastAsia="en-GB"/>
              </w:rPr>
              <w:tab/>
            </w:r>
            <w:r w:rsidR="00305D29" w:rsidRPr="004022E5">
              <w:rPr>
                <w:rStyle w:val="Hyperlink"/>
                <w:rFonts w:ascii="Arial" w:hAnsi="Arial" w:cs="Arial"/>
                <w:noProof/>
              </w:rPr>
              <w:t>References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55</w:t>
            </w:r>
            <w:r w:rsidR="00305D29" w:rsidRPr="004022E5">
              <w:rPr>
                <w:rFonts w:ascii="Arial" w:hAnsi="Arial" w:cs="Arial"/>
                <w:noProof/>
                <w:webHidden/>
              </w:rPr>
              <w:fldChar w:fldCharType="end"/>
            </w:r>
          </w:hyperlink>
        </w:p>
        <w:p w14:paraId="0E3D48C0" w14:textId="72E37651" w:rsidR="007D3EAD" w:rsidRPr="004022E5" w:rsidRDefault="00EE01AC" w:rsidP="00F93908">
          <w:pPr>
            <w:rPr>
              <w:rFonts w:ascii="Arial" w:hAnsi="Arial" w:cs="Arial"/>
              <w:b/>
              <w:bCs/>
              <w:noProof/>
            </w:rPr>
          </w:pPr>
          <w:r w:rsidRPr="004022E5">
            <w:rPr>
              <w:rFonts w:ascii="Arial" w:hAnsi="Arial" w:cs="Arial"/>
              <w:b/>
              <w:bCs/>
              <w:noProof/>
            </w:rPr>
            <w:fldChar w:fldCharType="end"/>
          </w:r>
        </w:p>
      </w:sdtContent>
    </w:sdt>
    <w:p w14:paraId="3E19AB64" w14:textId="77C8D169" w:rsidR="00F93908" w:rsidRPr="004022E5" w:rsidRDefault="00F93908">
      <w:pPr>
        <w:spacing w:line="259" w:lineRule="auto"/>
        <w:rPr>
          <w:rFonts w:ascii="Arial" w:hAnsi="Arial" w:cs="Arial"/>
          <w:b/>
          <w:bCs/>
          <w:noProof/>
        </w:rPr>
      </w:pPr>
      <w:r w:rsidRPr="004022E5">
        <w:rPr>
          <w:rFonts w:ascii="Arial" w:hAnsi="Arial" w:cs="Arial"/>
          <w:b/>
          <w:bCs/>
          <w:noProof/>
        </w:rPr>
        <w:br w:type="page"/>
      </w:r>
    </w:p>
    <w:p w14:paraId="5C18A54E" w14:textId="1FA6C3A8" w:rsidR="00305D29" w:rsidRPr="004022E5" w:rsidRDefault="00F93908">
      <w:pPr>
        <w:pStyle w:val="TableofFigures"/>
        <w:tabs>
          <w:tab w:val="right" w:leader="dot" w:pos="9016"/>
        </w:tabs>
        <w:rPr>
          <w:rFonts w:ascii="Arial" w:eastAsiaTheme="minorEastAsia" w:hAnsi="Arial" w:cs="Arial"/>
          <w:noProof/>
          <w:lang w:eastAsia="en-GB"/>
        </w:rPr>
      </w:pPr>
      <w:r w:rsidRPr="004022E5">
        <w:rPr>
          <w:rFonts w:ascii="Arial" w:hAnsi="Arial" w:cs="Arial"/>
          <w:b/>
          <w:bCs/>
          <w:noProof/>
        </w:rPr>
        <w:lastRenderedPageBreak/>
        <w:fldChar w:fldCharType="begin"/>
      </w:r>
      <w:r w:rsidRPr="004022E5">
        <w:rPr>
          <w:rFonts w:ascii="Arial" w:hAnsi="Arial" w:cs="Arial"/>
          <w:b/>
          <w:bCs/>
          <w:noProof/>
        </w:rPr>
        <w:instrText xml:space="preserve"> TOC \h \z \c "Figure" </w:instrText>
      </w:r>
      <w:r w:rsidRPr="004022E5">
        <w:rPr>
          <w:rFonts w:ascii="Arial" w:hAnsi="Arial" w:cs="Arial"/>
          <w:b/>
          <w:bCs/>
          <w:noProof/>
        </w:rPr>
        <w:fldChar w:fldCharType="separate"/>
      </w:r>
      <w:hyperlink w:anchor="_Toc133585228" w:history="1">
        <w:r w:rsidR="00305D29" w:rsidRPr="004022E5">
          <w:rPr>
            <w:rStyle w:val="Hyperlink"/>
            <w:rFonts w:ascii="Arial" w:hAnsi="Arial" w:cs="Arial"/>
            <w:noProof/>
          </w:rPr>
          <w:t>Figure 1 - Expected Timeline of Project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w:t>
        </w:r>
        <w:r w:rsidR="00305D29" w:rsidRPr="004022E5">
          <w:rPr>
            <w:rFonts w:ascii="Arial" w:hAnsi="Arial" w:cs="Arial"/>
            <w:noProof/>
            <w:webHidden/>
          </w:rPr>
          <w:fldChar w:fldCharType="end"/>
        </w:r>
      </w:hyperlink>
    </w:p>
    <w:p w14:paraId="388A9028" w14:textId="3FD19743" w:rsidR="00305D29" w:rsidRPr="004022E5" w:rsidRDefault="00000000">
      <w:pPr>
        <w:pStyle w:val="TableofFigures"/>
        <w:tabs>
          <w:tab w:val="right" w:leader="dot" w:pos="9016"/>
        </w:tabs>
        <w:rPr>
          <w:rFonts w:ascii="Arial" w:eastAsiaTheme="minorEastAsia" w:hAnsi="Arial" w:cs="Arial"/>
          <w:noProof/>
          <w:lang w:eastAsia="en-GB"/>
        </w:rPr>
      </w:pPr>
      <w:hyperlink w:anchor="_Toc133585229" w:history="1">
        <w:r w:rsidR="00305D29" w:rsidRPr="004022E5">
          <w:rPr>
            <w:rStyle w:val="Hyperlink"/>
            <w:rFonts w:ascii="Arial" w:hAnsi="Arial" w:cs="Arial"/>
            <w:noProof/>
          </w:rPr>
          <w:t>Figure 2 - Actual Timeline of Project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_Toc133585229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w:t>
        </w:r>
        <w:r w:rsidR="00305D29" w:rsidRPr="004022E5">
          <w:rPr>
            <w:rFonts w:ascii="Arial" w:hAnsi="Arial" w:cs="Arial"/>
            <w:noProof/>
            <w:webHidden/>
          </w:rPr>
          <w:fldChar w:fldCharType="end"/>
        </w:r>
      </w:hyperlink>
    </w:p>
    <w:p w14:paraId="36C91ACF" w14:textId="1DB7A181" w:rsidR="00305D29" w:rsidRPr="004022E5" w:rsidRDefault="00000000">
      <w:pPr>
        <w:pStyle w:val="TableofFigures"/>
        <w:tabs>
          <w:tab w:val="right" w:leader="dot" w:pos="9016"/>
        </w:tabs>
        <w:rPr>
          <w:rFonts w:ascii="Arial" w:eastAsiaTheme="minorEastAsia" w:hAnsi="Arial" w:cs="Arial"/>
          <w:noProof/>
          <w:lang w:eastAsia="en-GB"/>
        </w:rPr>
      </w:pPr>
      <w:hyperlink w:anchor="_Toc133585230" w:history="1">
        <w:r w:rsidR="00305D29" w:rsidRPr="004022E5">
          <w:rPr>
            <w:rStyle w:val="Hyperlink"/>
            <w:rFonts w:ascii="Arial" w:hAnsi="Arial" w:cs="Arial"/>
            <w:noProof/>
          </w:rPr>
          <w:t>Figure 3 - Sales of Sand, Gravel, and Crushed Rock for Primary Aggregates, 2019 (J M Mankelow, 2021)</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w:t>
        </w:r>
        <w:r w:rsidR="00305D29" w:rsidRPr="004022E5">
          <w:rPr>
            <w:rFonts w:ascii="Arial" w:hAnsi="Arial" w:cs="Arial"/>
            <w:noProof/>
            <w:webHidden/>
          </w:rPr>
          <w:fldChar w:fldCharType="end"/>
        </w:r>
      </w:hyperlink>
    </w:p>
    <w:p w14:paraId="5C164D97" w14:textId="64C9FDBA" w:rsidR="00305D29" w:rsidRPr="004022E5" w:rsidRDefault="00000000">
      <w:pPr>
        <w:pStyle w:val="TableofFigures"/>
        <w:tabs>
          <w:tab w:val="right" w:leader="dot" w:pos="9016"/>
        </w:tabs>
        <w:rPr>
          <w:rFonts w:ascii="Arial" w:eastAsiaTheme="minorEastAsia" w:hAnsi="Arial" w:cs="Arial"/>
          <w:noProof/>
          <w:lang w:eastAsia="en-GB"/>
        </w:rPr>
      </w:pPr>
      <w:hyperlink w:anchor="_Toc133585231" w:history="1">
        <w:r w:rsidR="00305D29" w:rsidRPr="004022E5">
          <w:rPr>
            <w:rStyle w:val="Hyperlink"/>
            <w:rFonts w:ascii="Arial" w:hAnsi="Arial" w:cs="Arial"/>
            <w:noProof/>
          </w:rPr>
          <w:t>Figure 4 - World Estimated Population Growth in Urban Cities (United Nations, Department of Economic and Social Affairs, Population Division, 2018)</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6</w:t>
        </w:r>
        <w:r w:rsidR="00305D29" w:rsidRPr="004022E5">
          <w:rPr>
            <w:rFonts w:ascii="Arial" w:hAnsi="Arial" w:cs="Arial"/>
            <w:noProof/>
            <w:webHidden/>
          </w:rPr>
          <w:fldChar w:fldCharType="end"/>
        </w:r>
      </w:hyperlink>
    </w:p>
    <w:p w14:paraId="5EAB8441" w14:textId="3E61B7F1" w:rsidR="00305D29" w:rsidRPr="004022E5" w:rsidRDefault="00000000">
      <w:pPr>
        <w:pStyle w:val="TableofFigures"/>
        <w:tabs>
          <w:tab w:val="right" w:leader="dot" w:pos="9016"/>
        </w:tabs>
        <w:rPr>
          <w:rFonts w:ascii="Arial" w:eastAsiaTheme="minorEastAsia" w:hAnsi="Arial" w:cs="Arial"/>
          <w:noProof/>
          <w:lang w:eastAsia="en-GB"/>
        </w:rPr>
      </w:pPr>
      <w:hyperlink w:anchor="_Toc133585232" w:history="1">
        <w:r w:rsidR="00305D29" w:rsidRPr="004022E5">
          <w:rPr>
            <w:rStyle w:val="Hyperlink"/>
            <w:rFonts w:ascii="Arial" w:hAnsi="Arial" w:cs="Arial"/>
            <w:noProof/>
          </w:rPr>
          <w:t>Figure 5 - Ideal Aggregate Life Cycle (Behera, et al., 2014)</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6</w:t>
        </w:r>
        <w:r w:rsidR="00305D29" w:rsidRPr="004022E5">
          <w:rPr>
            <w:rFonts w:ascii="Arial" w:hAnsi="Arial" w:cs="Arial"/>
            <w:noProof/>
            <w:webHidden/>
          </w:rPr>
          <w:fldChar w:fldCharType="end"/>
        </w:r>
      </w:hyperlink>
    </w:p>
    <w:p w14:paraId="74FD88C1" w14:textId="76379C65" w:rsidR="00305D29" w:rsidRPr="004022E5" w:rsidRDefault="00000000">
      <w:pPr>
        <w:pStyle w:val="TableofFigures"/>
        <w:tabs>
          <w:tab w:val="right" w:leader="dot" w:pos="9016"/>
        </w:tabs>
        <w:rPr>
          <w:rFonts w:ascii="Arial" w:eastAsiaTheme="minorEastAsia" w:hAnsi="Arial" w:cs="Arial"/>
          <w:noProof/>
          <w:lang w:eastAsia="en-GB"/>
        </w:rPr>
      </w:pPr>
      <w:hyperlink w:anchor="_Toc133585233" w:history="1">
        <w:r w:rsidR="00305D29" w:rsidRPr="004022E5">
          <w:rPr>
            <w:rStyle w:val="Hyperlink"/>
            <w:rFonts w:ascii="Arial" w:hAnsi="Arial" w:cs="Arial"/>
            <w:noProof/>
          </w:rPr>
          <w:t>Figure 6 - Total Solar Radiation on a 1m</w:t>
        </w:r>
        <w:r w:rsidR="00305D29" w:rsidRPr="004022E5">
          <w:rPr>
            <w:rStyle w:val="Hyperlink"/>
            <w:rFonts w:ascii="Arial" w:hAnsi="Arial" w:cs="Arial"/>
            <w:noProof/>
            <w:vertAlign w:val="superscript"/>
          </w:rPr>
          <w:t>2</w:t>
        </w:r>
        <w:r w:rsidR="00305D29" w:rsidRPr="004022E5">
          <w:rPr>
            <w:rStyle w:val="Hyperlink"/>
            <w:rFonts w:ascii="Arial" w:hAnsi="Arial" w:cs="Arial"/>
            <w:noProof/>
          </w:rPr>
          <w:t xml:space="preserve"> Horizontal Area (kWh) by (Renewable Developments Wales, 2023)</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7</w:t>
        </w:r>
        <w:r w:rsidR="00305D29" w:rsidRPr="004022E5">
          <w:rPr>
            <w:rFonts w:ascii="Arial" w:hAnsi="Arial" w:cs="Arial"/>
            <w:noProof/>
            <w:webHidden/>
          </w:rPr>
          <w:fldChar w:fldCharType="end"/>
        </w:r>
      </w:hyperlink>
    </w:p>
    <w:p w14:paraId="3D743778" w14:textId="6543799E" w:rsidR="00305D29" w:rsidRPr="004022E5" w:rsidRDefault="00000000">
      <w:pPr>
        <w:pStyle w:val="TableofFigures"/>
        <w:tabs>
          <w:tab w:val="right" w:leader="dot" w:pos="9016"/>
        </w:tabs>
        <w:rPr>
          <w:rFonts w:ascii="Arial" w:eastAsiaTheme="minorEastAsia" w:hAnsi="Arial" w:cs="Arial"/>
          <w:noProof/>
          <w:lang w:eastAsia="en-GB"/>
        </w:rPr>
      </w:pPr>
      <w:hyperlink w:anchor="_Toc133585234" w:history="1">
        <w:r w:rsidR="00305D29" w:rsidRPr="004022E5">
          <w:rPr>
            <w:rStyle w:val="Hyperlink"/>
            <w:rFonts w:ascii="Arial" w:hAnsi="Arial" w:cs="Arial"/>
            <w:noProof/>
          </w:rPr>
          <w:t>Figure 7 - Summer Solar at Present and Into the Future (50 Years) by (Burnett &amp; Barbour, 2014)</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8</w:t>
        </w:r>
        <w:r w:rsidR="00305D29" w:rsidRPr="004022E5">
          <w:rPr>
            <w:rFonts w:ascii="Arial" w:hAnsi="Arial" w:cs="Arial"/>
            <w:noProof/>
            <w:webHidden/>
          </w:rPr>
          <w:fldChar w:fldCharType="end"/>
        </w:r>
      </w:hyperlink>
    </w:p>
    <w:p w14:paraId="2E80CB0A" w14:textId="53616E7F" w:rsidR="00305D29" w:rsidRPr="004022E5" w:rsidRDefault="00000000">
      <w:pPr>
        <w:pStyle w:val="TableofFigures"/>
        <w:tabs>
          <w:tab w:val="right" w:leader="dot" w:pos="9016"/>
        </w:tabs>
        <w:rPr>
          <w:rFonts w:ascii="Arial" w:eastAsiaTheme="minorEastAsia" w:hAnsi="Arial" w:cs="Arial"/>
          <w:noProof/>
          <w:lang w:eastAsia="en-GB"/>
        </w:rPr>
      </w:pPr>
      <w:hyperlink w:anchor="_Toc133585235" w:history="1">
        <w:r w:rsidR="00305D29" w:rsidRPr="004022E5">
          <w:rPr>
            <w:rStyle w:val="Hyperlink"/>
            <w:rFonts w:ascii="Arial" w:hAnsi="Arial" w:cs="Arial"/>
            <w:noProof/>
          </w:rPr>
          <w:t>Figure 8 - Deployment of Photovoltaic System in Wales by (Welsh Parliament - Senedd Research, 2021)</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8</w:t>
        </w:r>
        <w:r w:rsidR="00305D29" w:rsidRPr="004022E5">
          <w:rPr>
            <w:rFonts w:ascii="Arial" w:hAnsi="Arial" w:cs="Arial"/>
            <w:noProof/>
            <w:webHidden/>
          </w:rPr>
          <w:fldChar w:fldCharType="end"/>
        </w:r>
      </w:hyperlink>
    </w:p>
    <w:p w14:paraId="1DFA0D4F" w14:textId="1D5FEE9D" w:rsidR="00305D29" w:rsidRPr="004022E5" w:rsidRDefault="00000000">
      <w:pPr>
        <w:pStyle w:val="TableofFigures"/>
        <w:tabs>
          <w:tab w:val="right" w:leader="dot" w:pos="9016"/>
        </w:tabs>
        <w:rPr>
          <w:rFonts w:ascii="Arial" w:eastAsiaTheme="minorEastAsia" w:hAnsi="Arial" w:cs="Arial"/>
          <w:noProof/>
          <w:lang w:eastAsia="en-GB"/>
        </w:rPr>
      </w:pPr>
      <w:hyperlink w:anchor="_Toc133585236" w:history="1">
        <w:r w:rsidR="00305D29" w:rsidRPr="004022E5">
          <w:rPr>
            <w:rStyle w:val="Hyperlink"/>
            <w:rFonts w:ascii="Arial" w:hAnsi="Arial" w:cs="Arial"/>
            <w:noProof/>
          </w:rPr>
          <w:t>Figure 9 - Average Monthly Clear Sky UK by (Burnett &amp; Barbour, 2014)</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9</w:t>
        </w:r>
        <w:r w:rsidR="00305D29" w:rsidRPr="004022E5">
          <w:rPr>
            <w:rFonts w:ascii="Arial" w:hAnsi="Arial" w:cs="Arial"/>
            <w:noProof/>
            <w:webHidden/>
          </w:rPr>
          <w:fldChar w:fldCharType="end"/>
        </w:r>
      </w:hyperlink>
    </w:p>
    <w:p w14:paraId="1CDD5EE7" w14:textId="2E4D5BE0" w:rsidR="00305D29" w:rsidRPr="004022E5" w:rsidRDefault="00000000">
      <w:pPr>
        <w:pStyle w:val="TableofFigures"/>
        <w:tabs>
          <w:tab w:val="right" w:leader="dot" w:pos="9016"/>
        </w:tabs>
        <w:rPr>
          <w:rFonts w:ascii="Arial" w:eastAsiaTheme="minorEastAsia" w:hAnsi="Arial" w:cs="Arial"/>
          <w:noProof/>
          <w:lang w:eastAsia="en-GB"/>
        </w:rPr>
      </w:pPr>
      <w:hyperlink w:anchor="_Toc133585237" w:history="1">
        <w:r w:rsidR="00305D29" w:rsidRPr="004022E5">
          <w:rPr>
            <w:rStyle w:val="Hyperlink"/>
            <w:rFonts w:ascii="Arial" w:hAnsi="Arial" w:cs="Arial"/>
            <w:noProof/>
          </w:rPr>
          <w:t>Figure 10 - Hours of Solar Energy Annually</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9</w:t>
        </w:r>
        <w:r w:rsidR="00305D29" w:rsidRPr="004022E5">
          <w:rPr>
            <w:rFonts w:ascii="Arial" w:hAnsi="Arial" w:cs="Arial"/>
            <w:noProof/>
            <w:webHidden/>
          </w:rPr>
          <w:fldChar w:fldCharType="end"/>
        </w:r>
      </w:hyperlink>
    </w:p>
    <w:p w14:paraId="738E772B" w14:textId="7F01BDB3" w:rsidR="00305D29" w:rsidRPr="004022E5" w:rsidRDefault="00000000">
      <w:pPr>
        <w:pStyle w:val="TableofFigures"/>
        <w:tabs>
          <w:tab w:val="right" w:leader="dot" w:pos="9016"/>
        </w:tabs>
        <w:rPr>
          <w:rFonts w:ascii="Arial" w:eastAsiaTheme="minorEastAsia" w:hAnsi="Arial" w:cs="Arial"/>
          <w:noProof/>
          <w:lang w:eastAsia="en-GB"/>
        </w:rPr>
      </w:pPr>
      <w:hyperlink w:anchor="_Toc133585238" w:history="1">
        <w:r w:rsidR="00305D29" w:rsidRPr="004022E5">
          <w:rPr>
            <w:rStyle w:val="Hyperlink"/>
            <w:rFonts w:ascii="Arial" w:hAnsi="Arial" w:cs="Arial"/>
            <w:noProof/>
          </w:rPr>
          <w:t>Figure 11 - Average Business Energy Rates 2023 by Love Energy Savings (British Electricity Prices, 2023)</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10</w:t>
        </w:r>
        <w:r w:rsidR="00305D29" w:rsidRPr="004022E5">
          <w:rPr>
            <w:rFonts w:ascii="Arial" w:hAnsi="Arial" w:cs="Arial"/>
            <w:noProof/>
            <w:webHidden/>
          </w:rPr>
          <w:fldChar w:fldCharType="end"/>
        </w:r>
      </w:hyperlink>
    </w:p>
    <w:p w14:paraId="3B7E8FC0" w14:textId="024EC42F" w:rsidR="00305D29" w:rsidRPr="004022E5" w:rsidRDefault="00000000">
      <w:pPr>
        <w:pStyle w:val="TableofFigures"/>
        <w:tabs>
          <w:tab w:val="right" w:leader="dot" w:pos="9016"/>
        </w:tabs>
        <w:rPr>
          <w:rFonts w:ascii="Arial" w:eastAsiaTheme="minorEastAsia" w:hAnsi="Arial" w:cs="Arial"/>
          <w:noProof/>
          <w:lang w:eastAsia="en-GB"/>
        </w:rPr>
      </w:pPr>
      <w:hyperlink w:anchor="_Toc133585239" w:history="1">
        <w:r w:rsidR="00305D29" w:rsidRPr="004022E5">
          <w:rPr>
            <w:rStyle w:val="Hyperlink"/>
            <w:rFonts w:ascii="Arial" w:hAnsi="Arial" w:cs="Arial"/>
            <w:noProof/>
          </w:rPr>
          <w:t>Figure 12 - Fine and Coarse Aggregate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_Toc133585239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12</w:t>
        </w:r>
        <w:r w:rsidR="00305D29" w:rsidRPr="004022E5">
          <w:rPr>
            <w:rFonts w:ascii="Arial" w:hAnsi="Arial" w:cs="Arial"/>
            <w:noProof/>
            <w:webHidden/>
          </w:rPr>
          <w:fldChar w:fldCharType="end"/>
        </w:r>
      </w:hyperlink>
    </w:p>
    <w:p w14:paraId="015D9E95" w14:textId="58E2E8FF" w:rsidR="00305D29" w:rsidRPr="004022E5" w:rsidRDefault="00000000">
      <w:pPr>
        <w:pStyle w:val="TableofFigures"/>
        <w:tabs>
          <w:tab w:val="right" w:leader="dot" w:pos="9016"/>
        </w:tabs>
        <w:rPr>
          <w:rFonts w:ascii="Arial" w:eastAsiaTheme="minorEastAsia" w:hAnsi="Arial" w:cs="Arial"/>
          <w:noProof/>
          <w:lang w:eastAsia="en-GB"/>
        </w:rPr>
      </w:pPr>
      <w:hyperlink w:anchor="_Toc133585240" w:history="1">
        <w:r w:rsidR="00305D29" w:rsidRPr="004022E5">
          <w:rPr>
            <w:rStyle w:val="Hyperlink"/>
            <w:rFonts w:ascii="Arial" w:hAnsi="Arial" w:cs="Arial"/>
            <w:noProof/>
          </w:rPr>
          <w:t>Figure 13 - Oven (Left), Oven Temperature Dial (Right)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12</w:t>
        </w:r>
        <w:r w:rsidR="00305D29" w:rsidRPr="004022E5">
          <w:rPr>
            <w:rFonts w:ascii="Arial" w:hAnsi="Arial" w:cs="Arial"/>
            <w:noProof/>
            <w:webHidden/>
          </w:rPr>
          <w:fldChar w:fldCharType="end"/>
        </w:r>
      </w:hyperlink>
    </w:p>
    <w:p w14:paraId="7F9967D5" w14:textId="2D69EDF5" w:rsidR="00305D29" w:rsidRPr="004022E5" w:rsidRDefault="00000000">
      <w:pPr>
        <w:pStyle w:val="TableofFigures"/>
        <w:tabs>
          <w:tab w:val="right" w:leader="dot" w:pos="9016"/>
        </w:tabs>
        <w:rPr>
          <w:rFonts w:ascii="Arial" w:eastAsiaTheme="minorEastAsia" w:hAnsi="Arial" w:cs="Arial"/>
          <w:noProof/>
          <w:lang w:eastAsia="en-GB"/>
        </w:rPr>
      </w:pPr>
      <w:hyperlink w:anchor="_Toc133585241" w:history="1">
        <w:r w:rsidR="00305D29" w:rsidRPr="004022E5">
          <w:rPr>
            <w:rStyle w:val="Hyperlink"/>
            <w:rFonts w:ascii="Arial" w:hAnsi="Arial" w:cs="Arial"/>
            <w:noProof/>
          </w:rPr>
          <w:t>Figure 14 - Dish Weight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13</w:t>
        </w:r>
        <w:r w:rsidR="00305D29" w:rsidRPr="004022E5">
          <w:rPr>
            <w:rFonts w:ascii="Arial" w:hAnsi="Arial" w:cs="Arial"/>
            <w:noProof/>
            <w:webHidden/>
          </w:rPr>
          <w:fldChar w:fldCharType="end"/>
        </w:r>
      </w:hyperlink>
    </w:p>
    <w:p w14:paraId="3B314EF1" w14:textId="415C3EE7" w:rsidR="00305D29" w:rsidRPr="004022E5" w:rsidRDefault="00000000">
      <w:pPr>
        <w:pStyle w:val="TableofFigures"/>
        <w:tabs>
          <w:tab w:val="right" w:leader="dot" w:pos="9016"/>
        </w:tabs>
        <w:rPr>
          <w:rFonts w:ascii="Arial" w:eastAsiaTheme="minorEastAsia" w:hAnsi="Arial" w:cs="Arial"/>
          <w:noProof/>
          <w:lang w:eastAsia="en-GB"/>
        </w:rPr>
      </w:pPr>
      <w:hyperlink w:anchor="_Toc133585242" w:history="1">
        <w:r w:rsidR="00305D29" w:rsidRPr="004022E5">
          <w:rPr>
            <w:rStyle w:val="Hyperlink"/>
            <w:rFonts w:ascii="Arial" w:hAnsi="Arial" w:cs="Arial"/>
            <w:noProof/>
          </w:rPr>
          <w:t>Figure 15 - Weight of Aggregate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14</w:t>
        </w:r>
        <w:r w:rsidR="00305D29" w:rsidRPr="004022E5">
          <w:rPr>
            <w:rFonts w:ascii="Arial" w:hAnsi="Arial" w:cs="Arial"/>
            <w:noProof/>
            <w:webHidden/>
          </w:rPr>
          <w:fldChar w:fldCharType="end"/>
        </w:r>
      </w:hyperlink>
    </w:p>
    <w:p w14:paraId="6DAE3C9A" w14:textId="212C0C56" w:rsidR="00305D29" w:rsidRPr="004022E5" w:rsidRDefault="00000000">
      <w:pPr>
        <w:pStyle w:val="TableofFigures"/>
        <w:tabs>
          <w:tab w:val="right" w:leader="dot" w:pos="9016"/>
        </w:tabs>
        <w:rPr>
          <w:rFonts w:ascii="Arial" w:eastAsiaTheme="minorEastAsia" w:hAnsi="Arial" w:cs="Arial"/>
          <w:noProof/>
          <w:lang w:eastAsia="en-GB"/>
        </w:rPr>
      </w:pPr>
      <w:hyperlink w:anchor="_Toc133585243" w:history="1">
        <w:r w:rsidR="00305D29" w:rsidRPr="004022E5">
          <w:rPr>
            <w:rStyle w:val="Hyperlink"/>
            <w:rFonts w:ascii="Arial" w:hAnsi="Arial" w:cs="Arial"/>
            <w:noProof/>
          </w:rPr>
          <w:t>Figure 16 - Oven Dish</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14</w:t>
        </w:r>
        <w:r w:rsidR="00305D29" w:rsidRPr="004022E5">
          <w:rPr>
            <w:rFonts w:ascii="Arial" w:hAnsi="Arial" w:cs="Arial"/>
            <w:noProof/>
            <w:webHidden/>
          </w:rPr>
          <w:fldChar w:fldCharType="end"/>
        </w:r>
      </w:hyperlink>
    </w:p>
    <w:p w14:paraId="5057E3F8" w14:textId="6548CB04" w:rsidR="00305D29" w:rsidRPr="004022E5" w:rsidRDefault="00000000">
      <w:pPr>
        <w:pStyle w:val="TableofFigures"/>
        <w:tabs>
          <w:tab w:val="right" w:leader="dot" w:pos="9016"/>
        </w:tabs>
        <w:rPr>
          <w:rFonts w:ascii="Arial" w:eastAsiaTheme="minorEastAsia" w:hAnsi="Arial" w:cs="Arial"/>
          <w:noProof/>
          <w:lang w:eastAsia="en-GB"/>
        </w:rPr>
      </w:pPr>
      <w:hyperlink w:anchor="_Toc133585244" w:history="1">
        <w:r w:rsidR="00305D29" w:rsidRPr="004022E5">
          <w:rPr>
            <w:rStyle w:val="Hyperlink"/>
            <w:rFonts w:ascii="Arial" w:hAnsi="Arial" w:cs="Arial"/>
            <w:noProof/>
          </w:rPr>
          <w:t>Figure 17 - Dish with Dried Aggregate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15</w:t>
        </w:r>
        <w:r w:rsidR="00305D29" w:rsidRPr="004022E5">
          <w:rPr>
            <w:rFonts w:ascii="Arial" w:hAnsi="Arial" w:cs="Arial"/>
            <w:noProof/>
            <w:webHidden/>
          </w:rPr>
          <w:fldChar w:fldCharType="end"/>
        </w:r>
      </w:hyperlink>
    </w:p>
    <w:p w14:paraId="56D17D08" w14:textId="2B684DFF" w:rsidR="00305D29" w:rsidRPr="004022E5" w:rsidRDefault="00000000">
      <w:pPr>
        <w:pStyle w:val="TableofFigures"/>
        <w:tabs>
          <w:tab w:val="right" w:leader="dot" w:pos="9016"/>
        </w:tabs>
        <w:rPr>
          <w:rFonts w:ascii="Arial" w:eastAsiaTheme="minorEastAsia" w:hAnsi="Arial" w:cs="Arial"/>
          <w:noProof/>
          <w:lang w:eastAsia="en-GB"/>
        </w:rPr>
      </w:pPr>
      <w:hyperlink w:anchor="_Toc133585245" w:history="1">
        <w:r w:rsidR="00305D29" w:rsidRPr="004022E5">
          <w:rPr>
            <w:rStyle w:val="Hyperlink"/>
            <w:rFonts w:ascii="Arial" w:hAnsi="Arial" w:cs="Arial"/>
            <w:noProof/>
          </w:rPr>
          <w:t>Figure 18 – Dry Aggregate Weighed After Oven Processing</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16</w:t>
        </w:r>
        <w:r w:rsidR="00305D29" w:rsidRPr="004022E5">
          <w:rPr>
            <w:rFonts w:ascii="Arial" w:hAnsi="Arial" w:cs="Arial"/>
            <w:noProof/>
            <w:webHidden/>
          </w:rPr>
          <w:fldChar w:fldCharType="end"/>
        </w:r>
      </w:hyperlink>
    </w:p>
    <w:p w14:paraId="3DB670E0" w14:textId="2C4C6CC9" w:rsidR="00305D29" w:rsidRPr="004022E5" w:rsidRDefault="00000000">
      <w:pPr>
        <w:pStyle w:val="TableofFigures"/>
        <w:tabs>
          <w:tab w:val="right" w:leader="dot" w:pos="9016"/>
        </w:tabs>
        <w:rPr>
          <w:rFonts w:ascii="Arial" w:eastAsiaTheme="minorEastAsia" w:hAnsi="Arial" w:cs="Arial"/>
          <w:noProof/>
          <w:lang w:eastAsia="en-GB"/>
        </w:rPr>
      </w:pPr>
      <w:hyperlink w:anchor="_Toc133585246" w:history="1">
        <w:r w:rsidR="00305D29" w:rsidRPr="004022E5">
          <w:rPr>
            <w:rStyle w:val="Hyperlink"/>
            <w:rFonts w:ascii="Arial" w:hAnsi="Arial" w:cs="Arial"/>
            <w:noProof/>
          </w:rPr>
          <w:t>Figure 19 - Weight Difference Calculation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16</w:t>
        </w:r>
        <w:r w:rsidR="00305D29" w:rsidRPr="004022E5">
          <w:rPr>
            <w:rFonts w:ascii="Arial" w:hAnsi="Arial" w:cs="Arial"/>
            <w:noProof/>
            <w:webHidden/>
          </w:rPr>
          <w:fldChar w:fldCharType="end"/>
        </w:r>
      </w:hyperlink>
    </w:p>
    <w:p w14:paraId="1B151A78" w14:textId="4577F62D" w:rsidR="00305D29" w:rsidRPr="004022E5" w:rsidRDefault="00000000">
      <w:pPr>
        <w:pStyle w:val="TableofFigures"/>
        <w:tabs>
          <w:tab w:val="right" w:leader="dot" w:pos="9016"/>
        </w:tabs>
        <w:rPr>
          <w:rFonts w:ascii="Arial" w:eastAsiaTheme="minorEastAsia" w:hAnsi="Arial" w:cs="Arial"/>
          <w:noProof/>
          <w:lang w:eastAsia="en-GB"/>
        </w:rPr>
      </w:pPr>
      <w:hyperlink w:anchor="_Toc133585247" w:history="1">
        <w:r w:rsidR="00305D29" w:rsidRPr="004022E5">
          <w:rPr>
            <w:rStyle w:val="Hyperlink"/>
            <w:rFonts w:ascii="Arial" w:hAnsi="Arial" w:cs="Arial"/>
            <w:noProof/>
          </w:rPr>
          <w:t>Figure 20 - First Interval at 200°C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18</w:t>
        </w:r>
        <w:r w:rsidR="00305D29" w:rsidRPr="004022E5">
          <w:rPr>
            <w:rFonts w:ascii="Arial" w:hAnsi="Arial" w:cs="Arial"/>
            <w:noProof/>
            <w:webHidden/>
          </w:rPr>
          <w:fldChar w:fldCharType="end"/>
        </w:r>
      </w:hyperlink>
    </w:p>
    <w:p w14:paraId="13A51FF3" w14:textId="6292F269" w:rsidR="00305D29" w:rsidRPr="004022E5" w:rsidRDefault="00000000">
      <w:pPr>
        <w:pStyle w:val="TableofFigures"/>
        <w:tabs>
          <w:tab w:val="right" w:leader="dot" w:pos="9016"/>
        </w:tabs>
        <w:rPr>
          <w:rFonts w:ascii="Arial" w:eastAsiaTheme="minorEastAsia" w:hAnsi="Arial" w:cs="Arial"/>
          <w:noProof/>
          <w:lang w:eastAsia="en-GB"/>
        </w:rPr>
      </w:pPr>
      <w:hyperlink w:anchor="_Toc133585248" w:history="1">
        <w:r w:rsidR="00305D29" w:rsidRPr="004022E5">
          <w:rPr>
            <w:rStyle w:val="Hyperlink"/>
            <w:rFonts w:ascii="Arial" w:hAnsi="Arial" w:cs="Arial"/>
            <w:noProof/>
          </w:rPr>
          <w:t>Figure 21 - Second Interval at 200°C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18</w:t>
        </w:r>
        <w:r w:rsidR="00305D29" w:rsidRPr="004022E5">
          <w:rPr>
            <w:rFonts w:ascii="Arial" w:hAnsi="Arial" w:cs="Arial"/>
            <w:noProof/>
            <w:webHidden/>
          </w:rPr>
          <w:fldChar w:fldCharType="end"/>
        </w:r>
      </w:hyperlink>
    </w:p>
    <w:p w14:paraId="40C76327" w14:textId="75814E1F" w:rsidR="00305D29" w:rsidRPr="004022E5" w:rsidRDefault="00000000">
      <w:pPr>
        <w:pStyle w:val="TableofFigures"/>
        <w:tabs>
          <w:tab w:val="right" w:leader="dot" w:pos="9016"/>
        </w:tabs>
        <w:rPr>
          <w:rFonts w:ascii="Arial" w:eastAsiaTheme="minorEastAsia" w:hAnsi="Arial" w:cs="Arial"/>
          <w:noProof/>
          <w:lang w:eastAsia="en-GB"/>
        </w:rPr>
      </w:pPr>
      <w:hyperlink w:anchor="_Toc133585249" w:history="1">
        <w:r w:rsidR="00305D29" w:rsidRPr="004022E5">
          <w:rPr>
            <w:rStyle w:val="Hyperlink"/>
            <w:rFonts w:ascii="Arial" w:hAnsi="Arial" w:cs="Arial"/>
            <w:noProof/>
          </w:rPr>
          <w:t>Figure 22 - Third Interval at 200°C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_Toc133585249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19</w:t>
        </w:r>
        <w:r w:rsidR="00305D29" w:rsidRPr="004022E5">
          <w:rPr>
            <w:rFonts w:ascii="Arial" w:hAnsi="Arial" w:cs="Arial"/>
            <w:noProof/>
            <w:webHidden/>
          </w:rPr>
          <w:fldChar w:fldCharType="end"/>
        </w:r>
      </w:hyperlink>
    </w:p>
    <w:p w14:paraId="3C3399A6" w14:textId="3076D295" w:rsidR="00305D29" w:rsidRPr="004022E5" w:rsidRDefault="00000000">
      <w:pPr>
        <w:pStyle w:val="TableofFigures"/>
        <w:tabs>
          <w:tab w:val="right" w:leader="dot" w:pos="9016"/>
        </w:tabs>
        <w:rPr>
          <w:rFonts w:ascii="Arial" w:eastAsiaTheme="minorEastAsia" w:hAnsi="Arial" w:cs="Arial"/>
          <w:noProof/>
          <w:lang w:eastAsia="en-GB"/>
        </w:rPr>
      </w:pPr>
      <w:hyperlink w:anchor="_Toc133585250" w:history="1">
        <w:r w:rsidR="00305D29" w:rsidRPr="004022E5">
          <w:rPr>
            <w:rStyle w:val="Hyperlink"/>
            <w:rFonts w:ascii="Arial" w:hAnsi="Arial" w:cs="Arial"/>
            <w:noProof/>
          </w:rPr>
          <w:t>Figure 23 - 30 Minute Intervals at 200°C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20</w:t>
        </w:r>
        <w:r w:rsidR="00305D29" w:rsidRPr="004022E5">
          <w:rPr>
            <w:rFonts w:ascii="Arial" w:hAnsi="Arial" w:cs="Arial"/>
            <w:noProof/>
            <w:webHidden/>
          </w:rPr>
          <w:fldChar w:fldCharType="end"/>
        </w:r>
      </w:hyperlink>
    </w:p>
    <w:p w14:paraId="229A3DEA" w14:textId="5AB54648" w:rsidR="00305D29" w:rsidRPr="004022E5" w:rsidRDefault="00000000">
      <w:pPr>
        <w:pStyle w:val="TableofFigures"/>
        <w:tabs>
          <w:tab w:val="right" w:leader="dot" w:pos="9016"/>
        </w:tabs>
        <w:rPr>
          <w:rFonts w:ascii="Arial" w:eastAsiaTheme="minorEastAsia" w:hAnsi="Arial" w:cs="Arial"/>
          <w:noProof/>
          <w:lang w:eastAsia="en-GB"/>
        </w:rPr>
      </w:pPr>
      <w:hyperlink w:anchor="_Toc133585251" w:history="1">
        <w:r w:rsidR="00305D29" w:rsidRPr="004022E5">
          <w:rPr>
            <w:rStyle w:val="Hyperlink"/>
            <w:rFonts w:ascii="Arial" w:hAnsi="Arial" w:cs="Arial"/>
            <w:noProof/>
          </w:rPr>
          <w:t>Figure 24 - 60 Minute Intervals at 200°C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21</w:t>
        </w:r>
        <w:r w:rsidR="00305D29" w:rsidRPr="004022E5">
          <w:rPr>
            <w:rFonts w:ascii="Arial" w:hAnsi="Arial" w:cs="Arial"/>
            <w:noProof/>
            <w:webHidden/>
          </w:rPr>
          <w:fldChar w:fldCharType="end"/>
        </w:r>
      </w:hyperlink>
    </w:p>
    <w:p w14:paraId="1245EDDC" w14:textId="67D60290" w:rsidR="00305D29" w:rsidRPr="004022E5" w:rsidRDefault="00000000">
      <w:pPr>
        <w:pStyle w:val="TableofFigures"/>
        <w:tabs>
          <w:tab w:val="right" w:leader="dot" w:pos="9016"/>
        </w:tabs>
        <w:rPr>
          <w:rFonts w:ascii="Arial" w:eastAsiaTheme="minorEastAsia" w:hAnsi="Arial" w:cs="Arial"/>
          <w:noProof/>
          <w:lang w:eastAsia="en-GB"/>
        </w:rPr>
      </w:pPr>
      <w:hyperlink w:anchor="_Toc133585252" w:history="1">
        <w:r w:rsidR="00305D29" w:rsidRPr="004022E5">
          <w:rPr>
            <w:rStyle w:val="Hyperlink"/>
            <w:rFonts w:ascii="Arial" w:hAnsi="Arial" w:cs="Arial"/>
            <w:noProof/>
          </w:rPr>
          <w:t>Figure 25 - 90 Minute Intervals at 200°C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22</w:t>
        </w:r>
        <w:r w:rsidR="00305D29" w:rsidRPr="004022E5">
          <w:rPr>
            <w:rFonts w:ascii="Arial" w:hAnsi="Arial" w:cs="Arial"/>
            <w:noProof/>
            <w:webHidden/>
          </w:rPr>
          <w:fldChar w:fldCharType="end"/>
        </w:r>
      </w:hyperlink>
    </w:p>
    <w:p w14:paraId="1FC2DF13" w14:textId="2CC1003B" w:rsidR="00305D29" w:rsidRPr="004022E5" w:rsidRDefault="00000000">
      <w:pPr>
        <w:pStyle w:val="TableofFigures"/>
        <w:tabs>
          <w:tab w:val="right" w:leader="dot" w:pos="9016"/>
        </w:tabs>
        <w:rPr>
          <w:rFonts w:ascii="Arial" w:eastAsiaTheme="minorEastAsia" w:hAnsi="Arial" w:cs="Arial"/>
          <w:noProof/>
          <w:lang w:eastAsia="en-GB"/>
        </w:rPr>
      </w:pPr>
      <w:hyperlink w:anchor="_Toc133585253" w:history="1">
        <w:r w:rsidR="00305D29" w:rsidRPr="004022E5">
          <w:rPr>
            <w:rStyle w:val="Hyperlink"/>
            <w:rFonts w:ascii="Arial" w:hAnsi="Arial" w:cs="Arial"/>
            <w:noProof/>
          </w:rPr>
          <w:t>Figure 26 - 120 Minute Intervals at 200°C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23</w:t>
        </w:r>
        <w:r w:rsidR="00305D29" w:rsidRPr="004022E5">
          <w:rPr>
            <w:rFonts w:ascii="Arial" w:hAnsi="Arial" w:cs="Arial"/>
            <w:noProof/>
            <w:webHidden/>
          </w:rPr>
          <w:fldChar w:fldCharType="end"/>
        </w:r>
      </w:hyperlink>
    </w:p>
    <w:p w14:paraId="11F4A0B1" w14:textId="21BCF677" w:rsidR="00305D29" w:rsidRPr="004022E5" w:rsidRDefault="00000000">
      <w:pPr>
        <w:pStyle w:val="TableofFigures"/>
        <w:tabs>
          <w:tab w:val="right" w:leader="dot" w:pos="9016"/>
        </w:tabs>
        <w:rPr>
          <w:rFonts w:ascii="Arial" w:eastAsiaTheme="minorEastAsia" w:hAnsi="Arial" w:cs="Arial"/>
          <w:noProof/>
          <w:lang w:eastAsia="en-GB"/>
        </w:rPr>
      </w:pPr>
      <w:hyperlink w:anchor="_Toc133585254" w:history="1">
        <w:r w:rsidR="00305D29" w:rsidRPr="004022E5">
          <w:rPr>
            <w:rStyle w:val="Hyperlink"/>
            <w:rFonts w:ascii="Arial" w:hAnsi="Arial" w:cs="Arial"/>
            <w:noProof/>
          </w:rPr>
          <w:t>Figure 27 - First Interval at 150°C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23</w:t>
        </w:r>
        <w:r w:rsidR="00305D29" w:rsidRPr="004022E5">
          <w:rPr>
            <w:rFonts w:ascii="Arial" w:hAnsi="Arial" w:cs="Arial"/>
            <w:noProof/>
            <w:webHidden/>
          </w:rPr>
          <w:fldChar w:fldCharType="end"/>
        </w:r>
      </w:hyperlink>
    </w:p>
    <w:p w14:paraId="70C55008" w14:textId="5F78EB80" w:rsidR="00305D29" w:rsidRPr="004022E5" w:rsidRDefault="00000000">
      <w:pPr>
        <w:pStyle w:val="TableofFigures"/>
        <w:tabs>
          <w:tab w:val="right" w:leader="dot" w:pos="9016"/>
        </w:tabs>
        <w:rPr>
          <w:rFonts w:ascii="Arial" w:eastAsiaTheme="minorEastAsia" w:hAnsi="Arial" w:cs="Arial"/>
          <w:noProof/>
          <w:lang w:eastAsia="en-GB"/>
        </w:rPr>
      </w:pPr>
      <w:hyperlink w:anchor="_Toc133585255" w:history="1">
        <w:r w:rsidR="00305D29" w:rsidRPr="004022E5">
          <w:rPr>
            <w:rStyle w:val="Hyperlink"/>
            <w:rFonts w:ascii="Arial" w:hAnsi="Arial" w:cs="Arial"/>
            <w:noProof/>
          </w:rPr>
          <w:t>Figure 28 - Second Interval at 150°C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24</w:t>
        </w:r>
        <w:r w:rsidR="00305D29" w:rsidRPr="004022E5">
          <w:rPr>
            <w:rFonts w:ascii="Arial" w:hAnsi="Arial" w:cs="Arial"/>
            <w:noProof/>
            <w:webHidden/>
          </w:rPr>
          <w:fldChar w:fldCharType="end"/>
        </w:r>
      </w:hyperlink>
    </w:p>
    <w:p w14:paraId="5C9C49C7" w14:textId="72FB75A3" w:rsidR="00305D29" w:rsidRPr="004022E5" w:rsidRDefault="00000000">
      <w:pPr>
        <w:pStyle w:val="TableofFigures"/>
        <w:tabs>
          <w:tab w:val="right" w:leader="dot" w:pos="9016"/>
        </w:tabs>
        <w:rPr>
          <w:rFonts w:ascii="Arial" w:eastAsiaTheme="minorEastAsia" w:hAnsi="Arial" w:cs="Arial"/>
          <w:noProof/>
          <w:lang w:eastAsia="en-GB"/>
        </w:rPr>
      </w:pPr>
      <w:hyperlink w:anchor="_Toc133585256" w:history="1">
        <w:r w:rsidR="00305D29" w:rsidRPr="004022E5">
          <w:rPr>
            <w:rStyle w:val="Hyperlink"/>
            <w:rFonts w:ascii="Arial" w:hAnsi="Arial" w:cs="Arial"/>
            <w:noProof/>
          </w:rPr>
          <w:t>Figure 29 - Third Interval at 150°C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24</w:t>
        </w:r>
        <w:r w:rsidR="00305D29" w:rsidRPr="004022E5">
          <w:rPr>
            <w:rFonts w:ascii="Arial" w:hAnsi="Arial" w:cs="Arial"/>
            <w:noProof/>
            <w:webHidden/>
          </w:rPr>
          <w:fldChar w:fldCharType="end"/>
        </w:r>
      </w:hyperlink>
    </w:p>
    <w:p w14:paraId="72C72F55" w14:textId="6E976CF6" w:rsidR="00305D29" w:rsidRPr="004022E5" w:rsidRDefault="00000000">
      <w:pPr>
        <w:pStyle w:val="TableofFigures"/>
        <w:tabs>
          <w:tab w:val="right" w:leader="dot" w:pos="9016"/>
        </w:tabs>
        <w:rPr>
          <w:rFonts w:ascii="Arial" w:eastAsiaTheme="minorEastAsia" w:hAnsi="Arial" w:cs="Arial"/>
          <w:noProof/>
          <w:lang w:eastAsia="en-GB"/>
        </w:rPr>
      </w:pPr>
      <w:hyperlink w:anchor="_Toc133585257" w:history="1">
        <w:r w:rsidR="00305D29" w:rsidRPr="004022E5">
          <w:rPr>
            <w:rStyle w:val="Hyperlink"/>
            <w:rFonts w:ascii="Arial" w:hAnsi="Arial" w:cs="Arial"/>
            <w:noProof/>
          </w:rPr>
          <w:t>Figure 30 - 30 Minute Intervals at 150°C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25</w:t>
        </w:r>
        <w:r w:rsidR="00305D29" w:rsidRPr="004022E5">
          <w:rPr>
            <w:rFonts w:ascii="Arial" w:hAnsi="Arial" w:cs="Arial"/>
            <w:noProof/>
            <w:webHidden/>
          </w:rPr>
          <w:fldChar w:fldCharType="end"/>
        </w:r>
      </w:hyperlink>
    </w:p>
    <w:p w14:paraId="5E6FBA20" w14:textId="4DB8D16E" w:rsidR="00305D29" w:rsidRPr="004022E5" w:rsidRDefault="00000000">
      <w:pPr>
        <w:pStyle w:val="TableofFigures"/>
        <w:tabs>
          <w:tab w:val="right" w:leader="dot" w:pos="9016"/>
        </w:tabs>
        <w:rPr>
          <w:rFonts w:ascii="Arial" w:eastAsiaTheme="minorEastAsia" w:hAnsi="Arial" w:cs="Arial"/>
          <w:noProof/>
          <w:lang w:eastAsia="en-GB"/>
        </w:rPr>
      </w:pPr>
      <w:hyperlink w:anchor="_Toc133585258" w:history="1">
        <w:r w:rsidR="00305D29" w:rsidRPr="004022E5">
          <w:rPr>
            <w:rStyle w:val="Hyperlink"/>
            <w:rFonts w:ascii="Arial" w:hAnsi="Arial" w:cs="Arial"/>
            <w:noProof/>
          </w:rPr>
          <w:t>Figure 31 - 60 Minute Intervals at 150°C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26</w:t>
        </w:r>
        <w:r w:rsidR="00305D29" w:rsidRPr="004022E5">
          <w:rPr>
            <w:rFonts w:ascii="Arial" w:hAnsi="Arial" w:cs="Arial"/>
            <w:noProof/>
            <w:webHidden/>
          </w:rPr>
          <w:fldChar w:fldCharType="end"/>
        </w:r>
      </w:hyperlink>
    </w:p>
    <w:p w14:paraId="7F444D57" w14:textId="7A31771B" w:rsidR="00305D29" w:rsidRPr="004022E5" w:rsidRDefault="00000000">
      <w:pPr>
        <w:pStyle w:val="TableofFigures"/>
        <w:tabs>
          <w:tab w:val="right" w:leader="dot" w:pos="9016"/>
        </w:tabs>
        <w:rPr>
          <w:rFonts w:ascii="Arial" w:eastAsiaTheme="minorEastAsia" w:hAnsi="Arial" w:cs="Arial"/>
          <w:noProof/>
          <w:lang w:eastAsia="en-GB"/>
        </w:rPr>
      </w:pPr>
      <w:hyperlink w:anchor="_Toc133585259" w:history="1">
        <w:r w:rsidR="00305D29" w:rsidRPr="004022E5">
          <w:rPr>
            <w:rStyle w:val="Hyperlink"/>
            <w:rFonts w:ascii="Arial" w:hAnsi="Arial" w:cs="Arial"/>
            <w:noProof/>
          </w:rPr>
          <w:t>Figure 32 - 90 Minute Intervals at 150°C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_Toc133585259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26</w:t>
        </w:r>
        <w:r w:rsidR="00305D29" w:rsidRPr="004022E5">
          <w:rPr>
            <w:rFonts w:ascii="Arial" w:hAnsi="Arial" w:cs="Arial"/>
            <w:noProof/>
            <w:webHidden/>
          </w:rPr>
          <w:fldChar w:fldCharType="end"/>
        </w:r>
      </w:hyperlink>
    </w:p>
    <w:p w14:paraId="7A57FC23" w14:textId="21328754" w:rsidR="00305D29" w:rsidRPr="004022E5" w:rsidRDefault="00000000">
      <w:pPr>
        <w:pStyle w:val="TableofFigures"/>
        <w:tabs>
          <w:tab w:val="right" w:leader="dot" w:pos="9016"/>
        </w:tabs>
        <w:rPr>
          <w:rFonts w:ascii="Arial" w:eastAsiaTheme="minorEastAsia" w:hAnsi="Arial" w:cs="Arial"/>
          <w:noProof/>
          <w:lang w:eastAsia="en-GB"/>
        </w:rPr>
      </w:pPr>
      <w:hyperlink w:anchor="_Toc133585260" w:history="1">
        <w:r w:rsidR="00305D29" w:rsidRPr="004022E5">
          <w:rPr>
            <w:rStyle w:val="Hyperlink"/>
            <w:rFonts w:ascii="Arial" w:hAnsi="Arial" w:cs="Arial"/>
            <w:noProof/>
          </w:rPr>
          <w:t>Figure 33 - 120 Minute Intervals at 150°C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27</w:t>
        </w:r>
        <w:r w:rsidR="00305D29" w:rsidRPr="004022E5">
          <w:rPr>
            <w:rFonts w:ascii="Arial" w:hAnsi="Arial" w:cs="Arial"/>
            <w:noProof/>
            <w:webHidden/>
          </w:rPr>
          <w:fldChar w:fldCharType="end"/>
        </w:r>
      </w:hyperlink>
    </w:p>
    <w:p w14:paraId="1C70BC89" w14:textId="68A30D17" w:rsidR="00305D29" w:rsidRPr="004022E5" w:rsidRDefault="00000000">
      <w:pPr>
        <w:pStyle w:val="TableofFigures"/>
        <w:tabs>
          <w:tab w:val="right" w:leader="dot" w:pos="9016"/>
        </w:tabs>
        <w:rPr>
          <w:rFonts w:ascii="Arial" w:eastAsiaTheme="minorEastAsia" w:hAnsi="Arial" w:cs="Arial"/>
          <w:noProof/>
          <w:lang w:eastAsia="en-GB"/>
        </w:rPr>
      </w:pPr>
      <w:hyperlink w:anchor="_Toc133585261" w:history="1">
        <w:r w:rsidR="00305D29" w:rsidRPr="004022E5">
          <w:rPr>
            <w:rStyle w:val="Hyperlink"/>
            <w:rFonts w:ascii="Arial" w:hAnsi="Arial" w:cs="Arial"/>
            <w:noProof/>
          </w:rPr>
          <w:t>Figure 34 - First Interval at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28</w:t>
        </w:r>
        <w:r w:rsidR="00305D29" w:rsidRPr="004022E5">
          <w:rPr>
            <w:rFonts w:ascii="Arial" w:hAnsi="Arial" w:cs="Arial"/>
            <w:noProof/>
            <w:webHidden/>
          </w:rPr>
          <w:fldChar w:fldCharType="end"/>
        </w:r>
      </w:hyperlink>
    </w:p>
    <w:p w14:paraId="2BFD83F3" w14:textId="1ADDE001" w:rsidR="00305D29" w:rsidRPr="004022E5" w:rsidRDefault="00000000">
      <w:pPr>
        <w:pStyle w:val="TableofFigures"/>
        <w:tabs>
          <w:tab w:val="right" w:leader="dot" w:pos="9016"/>
        </w:tabs>
        <w:rPr>
          <w:rFonts w:ascii="Arial" w:eastAsiaTheme="minorEastAsia" w:hAnsi="Arial" w:cs="Arial"/>
          <w:noProof/>
          <w:lang w:eastAsia="en-GB"/>
        </w:rPr>
      </w:pPr>
      <w:hyperlink w:anchor="_Toc133585262" w:history="1">
        <w:r w:rsidR="00305D29" w:rsidRPr="004022E5">
          <w:rPr>
            <w:rStyle w:val="Hyperlink"/>
            <w:rFonts w:ascii="Arial" w:hAnsi="Arial" w:cs="Arial"/>
            <w:noProof/>
          </w:rPr>
          <w:t>Figure 35 - Second Interval at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28</w:t>
        </w:r>
        <w:r w:rsidR="00305D29" w:rsidRPr="004022E5">
          <w:rPr>
            <w:rFonts w:ascii="Arial" w:hAnsi="Arial" w:cs="Arial"/>
            <w:noProof/>
            <w:webHidden/>
          </w:rPr>
          <w:fldChar w:fldCharType="end"/>
        </w:r>
      </w:hyperlink>
    </w:p>
    <w:p w14:paraId="37BBD340" w14:textId="03E8ACF3" w:rsidR="00305D29" w:rsidRPr="004022E5" w:rsidRDefault="00000000">
      <w:pPr>
        <w:pStyle w:val="TableofFigures"/>
        <w:tabs>
          <w:tab w:val="right" w:leader="dot" w:pos="9016"/>
        </w:tabs>
        <w:rPr>
          <w:rFonts w:ascii="Arial" w:eastAsiaTheme="minorEastAsia" w:hAnsi="Arial" w:cs="Arial"/>
          <w:noProof/>
          <w:lang w:eastAsia="en-GB"/>
        </w:rPr>
      </w:pPr>
      <w:hyperlink w:anchor="_Toc133585263" w:history="1">
        <w:r w:rsidR="00305D29" w:rsidRPr="004022E5">
          <w:rPr>
            <w:rStyle w:val="Hyperlink"/>
            <w:rFonts w:ascii="Arial" w:hAnsi="Arial" w:cs="Arial"/>
            <w:noProof/>
          </w:rPr>
          <w:t>Figure 36 - Third Interval at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28</w:t>
        </w:r>
        <w:r w:rsidR="00305D29" w:rsidRPr="004022E5">
          <w:rPr>
            <w:rFonts w:ascii="Arial" w:hAnsi="Arial" w:cs="Arial"/>
            <w:noProof/>
            <w:webHidden/>
          </w:rPr>
          <w:fldChar w:fldCharType="end"/>
        </w:r>
      </w:hyperlink>
    </w:p>
    <w:p w14:paraId="3BA40D26" w14:textId="4B40359D" w:rsidR="00305D29" w:rsidRPr="004022E5" w:rsidRDefault="00000000">
      <w:pPr>
        <w:pStyle w:val="TableofFigures"/>
        <w:tabs>
          <w:tab w:val="right" w:leader="dot" w:pos="9016"/>
        </w:tabs>
        <w:rPr>
          <w:rFonts w:ascii="Arial" w:eastAsiaTheme="minorEastAsia" w:hAnsi="Arial" w:cs="Arial"/>
          <w:noProof/>
          <w:lang w:eastAsia="en-GB"/>
        </w:rPr>
      </w:pPr>
      <w:hyperlink w:anchor="_Toc133585264" w:history="1">
        <w:r w:rsidR="00305D29" w:rsidRPr="004022E5">
          <w:rPr>
            <w:rStyle w:val="Hyperlink"/>
            <w:rFonts w:ascii="Arial" w:hAnsi="Arial" w:cs="Arial"/>
            <w:noProof/>
          </w:rPr>
          <w:t>Figure 37 - 30 Minute Intervals at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29</w:t>
        </w:r>
        <w:r w:rsidR="00305D29" w:rsidRPr="004022E5">
          <w:rPr>
            <w:rFonts w:ascii="Arial" w:hAnsi="Arial" w:cs="Arial"/>
            <w:noProof/>
            <w:webHidden/>
          </w:rPr>
          <w:fldChar w:fldCharType="end"/>
        </w:r>
      </w:hyperlink>
    </w:p>
    <w:p w14:paraId="1F994EE9" w14:textId="5F7CFCA4" w:rsidR="00305D29" w:rsidRPr="004022E5" w:rsidRDefault="00000000">
      <w:pPr>
        <w:pStyle w:val="TableofFigures"/>
        <w:tabs>
          <w:tab w:val="right" w:leader="dot" w:pos="9016"/>
        </w:tabs>
        <w:rPr>
          <w:rFonts w:ascii="Arial" w:eastAsiaTheme="minorEastAsia" w:hAnsi="Arial" w:cs="Arial"/>
          <w:noProof/>
          <w:lang w:eastAsia="en-GB"/>
        </w:rPr>
      </w:pPr>
      <w:hyperlink w:anchor="_Toc133585265" w:history="1">
        <w:r w:rsidR="00305D29" w:rsidRPr="004022E5">
          <w:rPr>
            <w:rStyle w:val="Hyperlink"/>
            <w:rFonts w:ascii="Arial" w:hAnsi="Arial" w:cs="Arial"/>
            <w:noProof/>
          </w:rPr>
          <w:t>Figure 38 - 60 Minute Intervals at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30</w:t>
        </w:r>
        <w:r w:rsidR="00305D29" w:rsidRPr="004022E5">
          <w:rPr>
            <w:rFonts w:ascii="Arial" w:hAnsi="Arial" w:cs="Arial"/>
            <w:noProof/>
            <w:webHidden/>
          </w:rPr>
          <w:fldChar w:fldCharType="end"/>
        </w:r>
      </w:hyperlink>
    </w:p>
    <w:p w14:paraId="57750DE5" w14:textId="2E45953F" w:rsidR="00305D29" w:rsidRPr="004022E5" w:rsidRDefault="00000000">
      <w:pPr>
        <w:pStyle w:val="TableofFigures"/>
        <w:tabs>
          <w:tab w:val="right" w:leader="dot" w:pos="9016"/>
        </w:tabs>
        <w:rPr>
          <w:rFonts w:ascii="Arial" w:eastAsiaTheme="minorEastAsia" w:hAnsi="Arial" w:cs="Arial"/>
          <w:noProof/>
          <w:lang w:eastAsia="en-GB"/>
        </w:rPr>
      </w:pPr>
      <w:hyperlink w:anchor="_Toc133585266" w:history="1">
        <w:r w:rsidR="00305D29" w:rsidRPr="004022E5">
          <w:rPr>
            <w:rStyle w:val="Hyperlink"/>
            <w:rFonts w:ascii="Arial" w:hAnsi="Arial" w:cs="Arial"/>
            <w:noProof/>
          </w:rPr>
          <w:t>Figure 39 - 90 Minute Intervals at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31</w:t>
        </w:r>
        <w:r w:rsidR="00305D29" w:rsidRPr="004022E5">
          <w:rPr>
            <w:rFonts w:ascii="Arial" w:hAnsi="Arial" w:cs="Arial"/>
            <w:noProof/>
            <w:webHidden/>
          </w:rPr>
          <w:fldChar w:fldCharType="end"/>
        </w:r>
      </w:hyperlink>
    </w:p>
    <w:p w14:paraId="40A2EE72" w14:textId="0F095CAA" w:rsidR="00305D29" w:rsidRPr="004022E5" w:rsidRDefault="00000000">
      <w:pPr>
        <w:pStyle w:val="TableofFigures"/>
        <w:tabs>
          <w:tab w:val="right" w:leader="dot" w:pos="9016"/>
        </w:tabs>
        <w:rPr>
          <w:rFonts w:ascii="Arial" w:eastAsiaTheme="minorEastAsia" w:hAnsi="Arial" w:cs="Arial"/>
          <w:noProof/>
          <w:lang w:eastAsia="en-GB"/>
        </w:rPr>
      </w:pPr>
      <w:hyperlink w:anchor="_Toc133585267" w:history="1">
        <w:r w:rsidR="00305D29" w:rsidRPr="004022E5">
          <w:rPr>
            <w:rStyle w:val="Hyperlink"/>
            <w:rFonts w:ascii="Arial" w:hAnsi="Arial" w:cs="Arial"/>
            <w:noProof/>
          </w:rPr>
          <w:t>Figure 40 - 120 Minute Intervals at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32</w:t>
        </w:r>
        <w:r w:rsidR="00305D29" w:rsidRPr="004022E5">
          <w:rPr>
            <w:rFonts w:ascii="Arial" w:hAnsi="Arial" w:cs="Arial"/>
            <w:noProof/>
            <w:webHidden/>
          </w:rPr>
          <w:fldChar w:fldCharType="end"/>
        </w:r>
      </w:hyperlink>
    </w:p>
    <w:p w14:paraId="45A2669A" w14:textId="2B325FC3" w:rsidR="00305D29" w:rsidRPr="004022E5" w:rsidRDefault="00000000">
      <w:pPr>
        <w:pStyle w:val="TableofFigures"/>
        <w:tabs>
          <w:tab w:val="right" w:leader="dot" w:pos="9016"/>
        </w:tabs>
        <w:rPr>
          <w:rFonts w:ascii="Arial" w:eastAsiaTheme="minorEastAsia" w:hAnsi="Arial" w:cs="Arial"/>
          <w:noProof/>
          <w:lang w:eastAsia="en-GB"/>
        </w:rPr>
      </w:pPr>
      <w:hyperlink w:anchor="_Toc133585268" w:history="1">
        <w:r w:rsidR="00305D29" w:rsidRPr="004022E5">
          <w:rPr>
            <w:rStyle w:val="Hyperlink"/>
            <w:rFonts w:ascii="Arial" w:hAnsi="Arial" w:cs="Arial"/>
            <w:noProof/>
          </w:rPr>
          <w:t>Figure 41 - First Interval at 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32</w:t>
        </w:r>
        <w:r w:rsidR="00305D29" w:rsidRPr="004022E5">
          <w:rPr>
            <w:rFonts w:ascii="Arial" w:hAnsi="Arial" w:cs="Arial"/>
            <w:noProof/>
            <w:webHidden/>
          </w:rPr>
          <w:fldChar w:fldCharType="end"/>
        </w:r>
      </w:hyperlink>
    </w:p>
    <w:p w14:paraId="0246FDF6" w14:textId="2AC35EAB" w:rsidR="00305D29" w:rsidRPr="004022E5" w:rsidRDefault="00000000">
      <w:pPr>
        <w:pStyle w:val="TableofFigures"/>
        <w:tabs>
          <w:tab w:val="right" w:leader="dot" w:pos="9016"/>
        </w:tabs>
        <w:rPr>
          <w:rFonts w:ascii="Arial" w:eastAsiaTheme="minorEastAsia" w:hAnsi="Arial" w:cs="Arial"/>
          <w:noProof/>
          <w:lang w:eastAsia="en-GB"/>
        </w:rPr>
      </w:pPr>
      <w:hyperlink w:anchor="_Toc133585269" w:history="1">
        <w:r w:rsidR="00305D29" w:rsidRPr="004022E5">
          <w:rPr>
            <w:rStyle w:val="Hyperlink"/>
            <w:rFonts w:ascii="Arial" w:hAnsi="Arial" w:cs="Arial"/>
            <w:noProof/>
          </w:rPr>
          <w:t>Figure 42 - Second Intervals at 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_Toc133585269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33</w:t>
        </w:r>
        <w:r w:rsidR="00305D29" w:rsidRPr="004022E5">
          <w:rPr>
            <w:rFonts w:ascii="Arial" w:hAnsi="Arial" w:cs="Arial"/>
            <w:noProof/>
            <w:webHidden/>
          </w:rPr>
          <w:fldChar w:fldCharType="end"/>
        </w:r>
      </w:hyperlink>
    </w:p>
    <w:p w14:paraId="78897BF0" w14:textId="3B262CEA" w:rsidR="00305D29" w:rsidRPr="004022E5" w:rsidRDefault="00000000">
      <w:pPr>
        <w:pStyle w:val="TableofFigures"/>
        <w:tabs>
          <w:tab w:val="right" w:leader="dot" w:pos="9016"/>
        </w:tabs>
        <w:rPr>
          <w:rFonts w:ascii="Arial" w:eastAsiaTheme="minorEastAsia" w:hAnsi="Arial" w:cs="Arial"/>
          <w:noProof/>
          <w:lang w:eastAsia="en-GB"/>
        </w:rPr>
      </w:pPr>
      <w:hyperlink w:anchor="_Toc133585270" w:history="1">
        <w:r w:rsidR="00305D29" w:rsidRPr="004022E5">
          <w:rPr>
            <w:rStyle w:val="Hyperlink"/>
            <w:rFonts w:ascii="Arial" w:hAnsi="Arial" w:cs="Arial"/>
            <w:noProof/>
          </w:rPr>
          <w:t>Figure 43 - Third Intervals at 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33</w:t>
        </w:r>
        <w:r w:rsidR="00305D29" w:rsidRPr="004022E5">
          <w:rPr>
            <w:rFonts w:ascii="Arial" w:hAnsi="Arial" w:cs="Arial"/>
            <w:noProof/>
            <w:webHidden/>
          </w:rPr>
          <w:fldChar w:fldCharType="end"/>
        </w:r>
      </w:hyperlink>
    </w:p>
    <w:p w14:paraId="4D64A185" w14:textId="2499F6A8" w:rsidR="00305D29" w:rsidRPr="004022E5" w:rsidRDefault="00000000">
      <w:pPr>
        <w:pStyle w:val="TableofFigures"/>
        <w:tabs>
          <w:tab w:val="right" w:leader="dot" w:pos="9016"/>
        </w:tabs>
        <w:rPr>
          <w:rFonts w:ascii="Arial" w:eastAsiaTheme="minorEastAsia" w:hAnsi="Arial" w:cs="Arial"/>
          <w:noProof/>
          <w:lang w:eastAsia="en-GB"/>
        </w:rPr>
      </w:pPr>
      <w:hyperlink w:anchor="_Toc133585271" w:history="1">
        <w:r w:rsidR="00305D29" w:rsidRPr="004022E5">
          <w:rPr>
            <w:rStyle w:val="Hyperlink"/>
            <w:rFonts w:ascii="Arial" w:hAnsi="Arial" w:cs="Arial"/>
            <w:noProof/>
          </w:rPr>
          <w:t>Figure 44 - 30 Minute Intervals at 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34</w:t>
        </w:r>
        <w:r w:rsidR="00305D29" w:rsidRPr="004022E5">
          <w:rPr>
            <w:rFonts w:ascii="Arial" w:hAnsi="Arial" w:cs="Arial"/>
            <w:noProof/>
            <w:webHidden/>
          </w:rPr>
          <w:fldChar w:fldCharType="end"/>
        </w:r>
      </w:hyperlink>
    </w:p>
    <w:p w14:paraId="28955B7C" w14:textId="2C3CD3EF" w:rsidR="00305D29" w:rsidRPr="004022E5" w:rsidRDefault="00000000">
      <w:pPr>
        <w:pStyle w:val="TableofFigures"/>
        <w:tabs>
          <w:tab w:val="right" w:leader="dot" w:pos="9016"/>
        </w:tabs>
        <w:rPr>
          <w:rFonts w:ascii="Arial" w:eastAsiaTheme="minorEastAsia" w:hAnsi="Arial" w:cs="Arial"/>
          <w:noProof/>
          <w:lang w:eastAsia="en-GB"/>
        </w:rPr>
      </w:pPr>
      <w:hyperlink w:anchor="_Toc133585272" w:history="1">
        <w:r w:rsidR="00305D29" w:rsidRPr="004022E5">
          <w:rPr>
            <w:rStyle w:val="Hyperlink"/>
            <w:rFonts w:ascii="Arial" w:hAnsi="Arial" w:cs="Arial"/>
            <w:noProof/>
          </w:rPr>
          <w:t>Figure 45 - 60 Minute Intervals at 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35</w:t>
        </w:r>
        <w:r w:rsidR="00305D29" w:rsidRPr="004022E5">
          <w:rPr>
            <w:rFonts w:ascii="Arial" w:hAnsi="Arial" w:cs="Arial"/>
            <w:noProof/>
            <w:webHidden/>
          </w:rPr>
          <w:fldChar w:fldCharType="end"/>
        </w:r>
      </w:hyperlink>
    </w:p>
    <w:p w14:paraId="04E37AAB" w14:textId="0B1A653A" w:rsidR="00305D29" w:rsidRPr="004022E5" w:rsidRDefault="00000000">
      <w:pPr>
        <w:pStyle w:val="TableofFigures"/>
        <w:tabs>
          <w:tab w:val="right" w:leader="dot" w:pos="9016"/>
        </w:tabs>
        <w:rPr>
          <w:rFonts w:ascii="Arial" w:eastAsiaTheme="minorEastAsia" w:hAnsi="Arial" w:cs="Arial"/>
          <w:noProof/>
          <w:lang w:eastAsia="en-GB"/>
        </w:rPr>
      </w:pPr>
      <w:hyperlink w:anchor="_Toc133585273" w:history="1">
        <w:r w:rsidR="00305D29" w:rsidRPr="004022E5">
          <w:rPr>
            <w:rStyle w:val="Hyperlink"/>
            <w:rFonts w:ascii="Arial" w:hAnsi="Arial" w:cs="Arial"/>
            <w:noProof/>
          </w:rPr>
          <w:t>Figure 46 - 90 Minute Intervals at 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35</w:t>
        </w:r>
        <w:r w:rsidR="00305D29" w:rsidRPr="004022E5">
          <w:rPr>
            <w:rFonts w:ascii="Arial" w:hAnsi="Arial" w:cs="Arial"/>
            <w:noProof/>
            <w:webHidden/>
          </w:rPr>
          <w:fldChar w:fldCharType="end"/>
        </w:r>
      </w:hyperlink>
    </w:p>
    <w:p w14:paraId="25E5A4B3" w14:textId="6FE8961F" w:rsidR="00305D29" w:rsidRPr="004022E5" w:rsidRDefault="00000000">
      <w:pPr>
        <w:pStyle w:val="TableofFigures"/>
        <w:tabs>
          <w:tab w:val="right" w:leader="dot" w:pos="9016"/>
        </w:tabs>
        <w:rPr>
          <w:rFonts w:ascii="Arial" w:eastAsiaTheme="minorEastAsia" w:hAnsi="Arial" w:cs="Arial"/>
          <w:noProof/>
          <w:lang w:eastAsia="en-GB"/>
        </w:rPr>
      </w:pPr>
      <w:hyperlink w:anchor="_Toc133585274" w:history="1">
        <w:r w:rsidR="00305D29" w:rsidRPr="004022E5">
          <w:rPr>
            <w:rStyle w:val="Hyperlink"/>
            <w:rFonts w:ascii="Arial" w:hAnsi="Arial" w:cs="Arial"/>
            <w:noProof/>
          </w:rPr>
          <w:t>Figure 47 - 120 Minute Intervals at 50°C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36</w:t>
        </w:r>
        <w:r w:rsidR="00305D29" w:rsidRPr="004022E5">
          <w:rPr>
            <w:rFonts w:ascii="Arial" w:hAnsi="Arial" w:cs="Arial"/>
            <w:noProof/>
            <w:webHidden/>
          </w:rPr>
          <w:fldChar w:fldCharType="end"/>
        </w:r>
      </w:hyperlink>
    </w:p>
    <w:p w14:paraId="75EC31CE" w14:textId="309CCEC4" w:rsidR="00305D29" w:rsidRPr="004022E5" w:rsidRDefault="00000000">
      <w:pPr>
        <w:pStyle w:val="TableofFigures"/>
        <w:tabs>
          <w:tab w:val="right" w:leader="dot" w:pos="9016"/>
        </w:tabs>
        <w:rPr>
          <w:rFonts w:ascii="Arial" w:eastAsiaTheme="minorEastAsia" w:hAnsi="Arial" w:cs="Arial"/>
          <w:noProof/>
          <w:lang w:eastAsia="en-GB"/>
        </w:rPr>
      </w:pPr>
      <w:hyperlink w:anchor="_Toc133585275" w:history="1">
        <w:r w:rsidR="00305D29" w:rsidRPr="004022E5">
          <w:rPr>
            <w:rStyle w:val="Hyperlink"/>
            <w:rFonts w:ascii="Arial" w:hAnsi="Arial" w:cs="Arial"/>
            <w:noProof/>
          </w:rPr>
          <w:t>Figure 48 - Weight Loss Averages Across All Temperatures During 30-minute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37</w:t>
        </w:r>
        <w:r w:rsidR="00305D29" w:rsidRPr="004022E5">
          <w:rPr>
            <w:rFonts w:ascii="Arial" w:hAnsi="Arial" w:cs="Arial"/>
            <w:noProof/>
            <w:webHidden/>
          </w:rPr>
          <w:fldChar w:fldCharType="end"/>
        </w:r>
      </w:hyperlink>
    </w:p>
    <w:p w14:paraId="013F9052" w14:textId="58669772" w:rsidR="00305D29" w:rsidRPr="004022E5" w:rsidRDefault="00000000">
      <w:pPr>
        <w:pStyle w:val="TableofFigures"/>
        <w:tabs>
          <w:tab w:val="right" w:leader="dot" w:pos="9016"/>
        </w:tabs>
        <w:rPr>
          <w:rFonts w:ascii="Arial" w:eastAsiaTheme="minorEastAsia" w:hAnsi="Arial" w:cs="Arial"/>
          <w:noProof/>
          <w:lang w:eastAsia="en-GB"/>
        </w:rPr>
      </w:pPr>
      <w:hyperlink w:anchor="_Toc133585276" w:history="1">
        <w:r w:rsidR="00305D29" w:rsidRPr="004022E5">
          <w:rPr>
            <w:rStyle w:val="Hyperlink"/>
            <w:rFonts w:ascii="Arial" w:hAnsi="Arial" w:cs="Arial"/>
            <w:noProof/>
          </w:rPr>
          <w:t>Figure 49 - Weight Loss Averages Across All Temperatures During 60-minute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38</w:t>
        </w:r>
        <w:r w:rsidR="00305D29" w:rsidRPr="004022E5">
          <w:rPr>
            <w:rFonts w:ascii="Arial" w:hAnsi="Arial" w:cs="Arial"/>
            <w:noProof/>
            <w:webHidden/>
          </w:rPr>
          <w:fldChar w:fldCharType="end"/>
        </w:r>
      </w:hyperlink>
    </w:p>
    <w:p w14:paraId="7E903D3A" w14:textId="141F8DA2" w:rsidR="00305D29" w:rsidRPr="004022E5" w:rsidRDefault="00000000">
      <w:pPr>
        <w:pStyle w:val="TableofFigures"/>
        <w:tabs>
          <w:tab w:val="right" w:leader="dot" w:pos="9016"/>
        </w:tabs>
        <w:rPr>
          <w:rFonts w:ascii="Arial" w:eastAsiaTheme="minorEastAsia" w:hAnsi="Arial" w:cs="Arial"/>
          <w:noProof/>
          <w:lang w:eastAsia="en-GB"/>
        </w:rPr>
      </w:pPr>
      <w:hyperlink w:anchor="_Toc133585277" w:history="1">
        <w:r w:rsidR="00305D29" w:rsidRPr="004022E5">
          <w:rPr>
            <w:rStyle w:val="Hyperlink"/>
            <w:rFonts w:ascii="Arial" w:hAnsi="Arial" w:cs="Arial"/>
            <w:noProof/>
          </w:rPr>
          <w:t>Figure 50 - Weight Loss Averages Across All Temperatures During 90-minute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38</w:t>
        </w:r>
        <w:r w:rsidR="00305D29" w:rsidRPr="004022E5">
          <w:rPr>
            <w:rFonts w:ascii="Arial" w:hAnsi="Arial" w:cs="Arial"/>
            <w:noProof/>
            <w:webHidden/>
          </w:rPr>
          <w:fldChar w:fldCharType="end"/>
        </w:r>
      </w:hyperlink>
    </w:p>
    <w:p w14:paraId="7E89D70C" w14:textId="14A981D3" w:rsidR="00305D29" w:rsidRPr="004022E5" w:rsidRDefault="00000000">
      <w:pPr>
        <w:pStyle w:val="TableofFigures"/>
        <w:tabs>
          <w:tab w:val="right" w:leader="dot" w:pos="9016"/>
        </w:tabs>
        <w:rPr>
          <w:rFonts w:ascii="Arial" w:eastAsiaTheme="minorEastAsia" w:hAnsi="Arial" w:cs="Arial"/>
          <w:noProof/>
          <w:lang w:eastAsia="en-GB"/>
        </w:rPr>
      </w:pPr>
      <w:hyperlink w:anchor="_Toc133585278" w:history="1">
        <w:r w:rsidR="00305D29" w:rsidRPr="004022E5">
          <w:rPr>
            <w:rStyle w:val="Hyperlink"/>
            <w:rFonts w:ascii="Arial" w:hAnsi="Arial" w:cs="Arial"/>
            <w:noProof/>
          </w:rPr>
          <w:t>Figure 51 - Weight Loss Averages Across All Temperatures During 120-minute Intervals</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39</w:t>
        </w:r>
        <w:r w:rsidR="00305D29" w:rsidRPr="004022E5">
          <w:rPr>
            <w:rFonts w:ascii="Arial" w:hAnsi="Arial" w:cs="Arial"/>
            <w:noProof/>
            <w:webHidden/>
          </w:rPr>
          <w:fldChar w:fldCharType="end"/>
        </w:r>
      </w:hyperlink>
    </w:p>
    <w:p w14:paraId="090BF235" w14:textId="6E6571AC" w:rsidR="00305D29" w:rsidRPr="004022E5" w:rsidRDefault="00000000">
      <w:pPr>
        <w:pStyle w:val="TableofFigures"/>
        <w:tabs>
          <w:tab w:val="right" w:leader="dot" w:pos="9016"/>
        </w:tabs>
        <w:rPr>
          <w:rFonts w:ascii="Arial" w:eastAsiaTheme="minorEastAsia" w:hAnsi="Arial" w:cs="Arial"/>
          <w:noProof/>
          <w:lang w:eastAsia="en-GB"/>
        </w:rPr>
      </w:pPr>
      <w:hyperlink w:anchor="_Toc133585279" w:history="1">
        <w:r w:rsidR="00305D29" w:rsidRPr="004022E5">
          <w:rPr>
            <w:rStyle w:val="Hyperlink"/>
            <w:rFonts w:ascii="Arial" w:hAnsi="Arial" w:cs="Arial"/>
            <w:noProof/>
          </w:rPr>
          <w:t>Figure 52 - Phases of Energy Used in an Oven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_Toc133585279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40</w:t>
        </w:r>
        <w:r w:rsidR="00305D29" w:rsidRPr="004022E5">
          <w:rPr>
            <w:rFonts w:ascii="Arial" w:hAnsi="Arial" w:cs="Arial"/>
            <w:noProof/>
            <w:webHidden/>
          </w:rPr>
          <w:fldChar w:fldCharType="end"/>
        </w:r>
      </w:hyperlink>
    </w:p>
    <w:p w14:paraId="2A577EB2" w14:textId="5DB21760" w:rsidR="00305D29" w:rsidRPr="004022E5" w:rsidRDefault="00000000">
      <w:pPr>
        <w:pStyle w:val="TableofFigures"/>
        <w:tabs>
          <w:tab w:val="right" w:leader="dot" w:pos="9016"/>
        </w:tabs>
        <w:rPr>
          <w:rFonts w:ascii="Arial" w:eastAsiaTheme="minorEastAsia" w:hAnsi="Arial" w:cs="Arial"/>
          <w:noProof/>
          <w:lang w:eastAsia="en-GB"/>
        </w:rPr>
      </w:pPr>
      <w:hyperlink w:anchor="_Toc133585280" w:history="1">
        <w:r w:rsidR="00305D29" w:rsidRPr="004022E5">
          <w:rPr>
            <w:rStyle w:val="Hyperlink"/>
            <w:rFonts w:ascii="Arial" w:hAnsi="Arial" w:cs="Arial"/>
            <w:noProof/>
          </w:rPr>
          <w:t>Figure 53 - Density of Air at 1 Atmosphere Pressure at Different Temperatures (°C) by (The Engineering ToolBox, 2003)</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42</w:t>
        </w:r>
        <w:r w:rsidR="00305D29" w:rsidRPr="004022E5">
          <w:rPr>
            <w:rFonts w:ascii="Arial" w:hAnsi="Arial" w:cs="Arial"/>
            <w:noProof/>
            <w:webHidden/>
          </w:rPr>
          <w:fldChar w:fldCharType="end"/>
        </w:r>
      </w:hyperlink>
    </w:p>
    <w:p w14:paraId="79A44947" w14:textId="457CC429" w:rsidR="00305D29" w:rsidRPr="004022E5" w:rsidRDefault="00000000">
      <w:pPr>
        <w:pStyle w:val="TableofFigures"/>
        <w:tabs>
          <w:tab w:val="right" w:leader="dot" w:pos="9016"/>
        </w:tabs>
        <w:rPr>
          <w:rFonts w:ascii="Arial" w:eastAsiaTheme="minorEastAsia" w:hAnsi="Arial" w:cs="Arial"/>
          <w:noProof/>
          <w:lang w:eastAsia="en-GB"/>
        </w:rPr>
      </w:pPr>
      <w:hyperlink w:anchor="_Toc133585281" w:history="1">
        <w:r w:rsidR="00305D29" w:rsidRPr="004022E5">
          <w:rPr>
            <w:rStyle w:val="Hyperlink"/>
            <w:rFonts w:ascii="Arial" w:hAnsi="Arial" w:cs="Arial"/>
            <w:noProof/>
          </w:rPr>
          <w:t>Figure 54 - Specific Heat Capacity of Air at Constant Pressure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43</w:t>
        </w:r>
        <w:r w:rsidR="00305D29" w:rsidRPr="004022E5">
          <w:rPr>
            <w:rFonts w:ascii="Arial" w:hAnsi="Arial" w:cs="Arial"/>
            <w:noProof/>
            <w:webHidden/>
          </w:rPr>
          <w:fldChar w:fldCharType="end"/>
        </w:r>
      </w:hyperlink>
    </w:p>
    <w:p w14:paraId="009A2031" w14:textId="2E9C2819" w:rsidR="00BF4178" w:rsidRPr="004022E5" w:rsidRDefault="00F93908" w:rsidP="00F93908">
      <w:pPr>
        <w:rPr>
          <w:rFonts w:ascii="Arial" w:hAnsi="Arial" w:cs="Arial"/>
          <w:b/>
          <w:bCs/>
          <w:noProof/>
        </w:rPr>
      </w:pPr>
      <w:r w:rsidRPr="004022E5">
        <w:rPr>
          <w:rFonts w:ascii="Arial" w:hAnsi="Arial" w:cs="Arial"/>
          <w:b/>
          <w:bCs/>
          <w:noProof/>
        </w:rPr>
        <w:fldChar w:fldCharType="end"/>
      </w:r>
    </w:p>
    <w:p w14:paraId="7E5E34AC" w14:textId="77777777" w:rsidR="00305D29" w:rsidRPr="004022E5" w:rsidRDefault="00BF4178" w:rsidP="00BF4178">
      <w:pPr>
        <w:spacing w:line="259" w:lineRule="auto"/>
        <w:rPr>
          <w:rFonts w:ascii="Arial" w:hAnsi="Arial" w:cs="Arial"/>
          <w:noProof/>
        </w:rPr>
      </w:pPr>
      <w:r w:rsidRPr="004022E5">
        <w:rPr>
          <w:rFonts w:ascii="Arial" w:hAnsi="Arial" w:cs="Arial"/>
          <w:b/>
          <w:bCs/>
          <w:noProof/>
        </w:rPr>
        <w:br w:type="page"/>
      </w:r>
      <w:r w:rsidRPr="004022E5">
        <w:rPr>
          <w:rFonts w:ascii="Arial" w:hAnsi="Arial" w:cs="Arial"/>
          <w:b/>
          <w:bCs/>
          <w:noProof/>
        </w:rPr>
        <w:fldChar w:fldCharType="begin"/>
      </w:r>
      <w:r w:rsidRPr="004022E5">
        <w:rPr>
          <w:rFonts w:ascii="Arial" w:hAnsi="Arial" w:cs="Arial"/>
          <w:b/>
          <w:bCs/>
          <w:noProof/>
        </w:rPr>
        <w:instrText xml:space="preserve"> TOC \h \z \c "Equation" </w:instrText>
      </w:r>
      <w:r w:rsidRPr="004022E5">
        <w:rPr>
          <w:rFonts w:ascii="Arial" w:hAnsi="Arial" w:cs="Arial"/>
          <w:b/>
          <w:bCs/>
          <w:noProof/>
        </w:rPr>
        <w:fldChar w:fldCharType="separate"/>
      </w:r>
    </w:p>
    <w:p w14:paraId="7F17951B" w14:textId="05BE7A1E" w:rsidR="00305D29" w:rsidRPr="004022E5" w:rsidRDefault="00000000">
      <w:pPr>
        <w:pStyle w:val="TableofFigures"/>
        <w:tabs>
          <w:tab w:val="right" w:leader="dot" w:pos="9016"/>
        </w:tabs>
        <w:rPr>
          <w:rFonts w:ascii="Arial" w:eastAsiaTheme="minorEastAsia" w:hAnsi="Arial" w:cs="Arial"/>
          <w:noProof/>
          <w:lang w:eastAsia="en-GB"/>
        </w:rPr>
      </w:pPr>
      <w:hyperlink w:anchor="_Toc133585282" w:history="1">
        <w:r w:rsidR="00305D29" w:rsidRPr="004022E5">
          <w:rPr>
            <w:rStyle w:val="Hyperlink"/>
            <w:rFonts w:ascii="Arial" w:hAnsi="Arial" w:cs="Arial"/>
            <w:noProof/>
          </w:rPr>
          <w:t>Equation 1 - Power Equation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41</w:t>
        </w:r>
        <w:r w:rsidR="00305D29" w:rsidRPr="004022E5">
          <w:rPr>
            <w:rFonts w:ascii="Arial" w:hAnsi="Arial" w:cs="Arial"/>
            <w:noProof/>
            <w:webHidden/>
          </w:rPr>
          <w:fldChar w:fldCharType="end"/>
        </w:r>
      </w:hyperlink>
    </w:p>
    <w:p w14:paraId="46C018EE" w14:textId="65623726" w:rsidR="00305D29" w:rsidRPr="004022E5" w:rsidRDefault="00000000">
      <w:pPr>
        <w:pStyle w:val="TableofFigures"/>
        <w:tabs>
          <w:tab w:val="right" w:leader="dot" w:pos="9016"/>
        </w:tabs>
        <w:rPr>
          <w:rFonts w:ascii="Arial" w:eastAsiaTheme="minorEastAsia" w:hAnsi="Arial" w:cs="Arial"/>
          <w:noProof/>
          <w:lang w:eastAsia="en-GB"/>
        </w:rPr>
      </w:pPr>
      <w:hyperlink w:anchor="_Toc133585283" w:history="1">
        <w:r w:rsidR="00305D29" w:rsidRPr="004022E5">
          <w:rPr>
            <w:rStyle w:val="Hyperlink"/>
            <w:rFonts w:ascii="Arial" w:hAnsi="Arial" w:cs="Arial"/>
            <w:noProof/>
          </w:rPr>
          <w:t>Equation 2 - Heat Equation</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41</w:t>
        </w:r>
        <w:r w:rsidR="00305D29" w:rsidRPr="004022E5">
          <w:rPr>
            <w:rFonts w:ascii="Arial" w:hAnsi="Arial" w:cs="Arial"/>
            <w:noProof/>
            <w:webHidden/>
          </w:rPr>
          <w:fldChar w:fldCharType="end"/>
        </w:r>
      </w:hyperlink>
    </w:p>
    <w:p w14:paraId="5289407F" w14:textId="79052DCB" w:rsidR="00305D29" w:rsidRPr="004022E5" w:rsidRDefault="00000000">
      <w:pPr>
        <w:pStyle w:val="TableofFigures"/>
        <w:tabs>
          <w:tab w:val="right" w:leader="dot" w:pos="9016"/>
        </w:tabs>
        <w:rPr>
          <w:rFonts w:ascii="Arial" w:eastAsiaTheme="minorEastAsia" w:hAnsi="Arial" w:cs="Arial"/>
          <w:noProof/>
          <w:lang w:eastAsia="en-GB"/>
        </w:rPr>
      </w:pPr>
      <w:hyperlink w:anchor="_Toc133585284" w:history="1">
        <w:r w:rsidR="00305D29" w:rsidRPr="004022E5">
          <w:rPr>
            <w:rStyle w:val="Hyperlink"/>
            <w:rFonts w:ascii="Arial" w:hAnsi="Arial" w:cs="Arial"/>
            <w:noProof/>
          </w:rPr>
          <w:t>Equation 3 - Change in Temperature for 100°C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42</w:t>
        </w:r>
        <w:r w:rsidR="00305D29" w:rsidRPr="004022E5">
          <w:rPr>
            <w:rFonts w:ascii="Arial" w:hAnsi="Arial" w:cs="Arial"/>
            <w:noProof/>
            <w:webHidden/>
          </w:rPr>
          <w:fldChar w:fldCharType="end"/>
        </w:r>
      </w:hyperlink>
    </w:p>
    <w:p w14:paraId="767C2066" w14:textId="45C57B46" w:rsidR="00305D29" w:rsidRPr="004022E5" w:rsidRDefault="00000000">
      <w:pPr>
        <w:pStyle w:val="TableofFigures"/>
        <w:tabs>
          <w:tab w:val="right" w:leader="dot" w:pos="9016"/>
        </w:tabs>
        <w:rPr>
          <w:rFonts w:ascii="Arial" w:eastAsiaTheme="minorEastAsia" w:hAnsi="Arial" w:cs="Arial"/>
          <w:noProof/>
          <w:lang w:eastAsia="en-GB"/>
        </w:rPr>
      </w:pPr>
      <w:hyperlink w:anchor="_Toc133585285" w:history="1">
        <w:r w:rsidR="00305D29" w:rsidRPr="004022E5">
          <w:rPr>
            <w:rStyle w:val="Hyperlink"/>
            <w:rFonts w:ascii="Arial" w:hAnsi="Arial" w:cs="Arial"/>
            <w:noProof/>
          </w:rPr>
          <w:t>Equation 4 - Air Mass Calculation at 20°C</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42</w:t>
        </w:r>
        <w:r w:rsidR="00305D29" w:rsidRPr="004022E5">
          <w:rPr>
            <w:rFonts w:ascii="Arial" w:hAnsi="Arial" w:cs="Arial"/>
            <w:noProof/>
            <w:webHidden/>
          </w:rPr>
          <w:fldChar w:fldCharType="end"/>
        </w:r>
      </w:hyperlink>
    </w:p>
    <w:p w14:paraId="12F3E836" w14:textId="6179C4C6" w:rsidR="00305D29" w:rsidRPr="004022E5" w:rsidRDefault="00000000">
      <w:pPr>
        <w:pStyle w:val="TableofFigures"/>
        <w:tabs>
          <w:tab w:val="right" w:leader="dot" w:pos="9016"/>
        </w:tabs>
        <w:rPr>
          <w:rFonts w:ascii="Arial" w:eastAsiaTheme="minorEastAsia" w:hAnsi="Arial" w:cs="Arial"/>
          <w:noProof/>
          <w:lang w:eastAsia="en-GB"/>
        </w:rPr>
      </w:pPr>
      <w:hyperlink w:anchor="_Toc133585286" w:history="1">
        <w:r w:rsidR="00305D29" w:rsidRPr="004022E5">
          <w:rPr>
            <w:rStyle w:val="Hyperlink"/>
            <w:rFonts w:ascii="Arial" w:hAnsi="Arial" w:cs="Arial"/>
            <w:noProof/>
          </w:rPr>
          <w:t>Equation 5 - Heat Equation for Air</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43</w:t>
        </w:r>
        <w:r w:rsidR="00305D29" w:rsidRPr="004022E5">
          <w:rPr>
            <w:rFonts w:ascii="Arial" w:hAnsi="Arial" w:cs="Arial"/>
            <w:noProof/>
            <w:webHidden/>
          </w:rPr>
          <w:fldChar w:fldCharType="end"/>
        </w:r>
      </w:hyperlink>
    </w:p>
    <w:p w14:paraId="32201C89" w14:textId="464ABA1A" w:rsidR="00305D29" w:rsidRPr="004022E5" w:rsidRDefault="00000000">
      <w:pPr>
        <w:pStyle w:val="TableofFigures"/>
        <w:tabs>
          <w:tab w:val="right" w:leader="dot" w:pos="9016"/>
        </w:tabs>
        <w:rPr>
          <w:rFonts w:ascii="Arial" w:eastAsiaTheme="minorEastAsia" w:hAnsi="Arial" w:cs="Arial"/>
          <w:noProof/>
          <w:lang w:eastAsia="en-GB"/>
        </w:rPr>
      </w:pPr>
      <w:hyperlink w:anchor="_Toc133585287" w:history="1">
        <w:r w:rsidR="00305D29" w:rsidRPr="004022E5">
          <w:rPr>
            <w:rStyle w:val="Hyperlink"/>
            <w:rFonts w:ascii="Arial" w:hAnsi="Arial" w:cs="Arial"/>
            <w:noProof/>
          </w:rPr>
          <w:t>Equation 6 - Power Equation for Air</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43</w:t>
        </w:r>
        <w:r w:rsidR="00305D29" w:rsidRPr="004022E5">
          <w:rPr>
            <w:rFonts w:ascii="Arial" w:hAnsi="Arial" w:cs="Arial"/>
            <w:noProof/>
            <w:webHidden/>
          </w:rPr>
          <w:fldChar w:fldCharType="end"/>
        </w:r>
      </w:hyperlink>
    </w:p>
    <w:p w14:paraId="14F38119" w14:textId="4022C1E0" w:rsidR="00305D29" w:rsidRPr="004022E5" w:rsidRDefault="00000000">
      <w:pPr>
        <w:pStyle w:val="TableofFigures"/>
        <w:tabs>
          <w:tab w:val="right" w:leader="dot" w:pos="9016"/>
        </w:tabs>
        <w:rPr>
          <w:rFonts w:ascii="Arial" w:eastAsiaTheme="minorEastAsia" w:hAnsi="Arial" w:cs="Arial"/>
          <w:noProof/>
          <w:lang w:eastAsia="en-GB"/>
        </w:rPr>
      </w:pPr>
      <w:hyperlink w:anchor="_Toc133585288" w:history="1">
        <w:r w:rsidR="00305D29" w:rsidRPr="004022E5">
          <w:rPr>
            <w:rStyle w:val="Hyperlink"/>
            <w:rFonts w:ascii="Arial" w:hAnsi="Arial" w:cs="Arial"/>
            <w:noProof/>
          </w:rPr>
          <w:t>Equation 7 - Heat Equation for Water</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44</w:t>
        </w:r>
        <w:r w:rsidR="00305D29" w:rsidRPr="004022E5">
          <w:rPr>
            <w:rFonts w:ascii="Arial" w:hAnsi="Arial" w:cs="Arial"/>
            <w:noProof/>
            <w:webHidden/>
          </w:rPr>
          <w:fldChar w:fldCharType="end"/>
        </w:r>
      </w:hyperlink>
    </w:p>
    <w:p w14:paraId="5CAC60F1" w14:textId="469B3A74" w:rsidR="00305D29" w:rsidRPr="004022E5" w:rsidRDefault="00000000">
      <w:pPr>
        <w:pStyle w:val="TableofFigures"/>
        <w:tabs>
          <w:tab w:val="right" w:leader="dot" w:pos="9016"/>
        </w:tabs>
        <w:rPr>
          <w:rFonts w:ascii="Arial" w:eastAsiaTheme="minorEastAsia" w:hAnsi="Arial" w:cs="Arial"/>
          <w:noProof/>
          <w:lang w:eastAsia="en-GB"/>
        </w:rPr>
      </w:pPr>
      <w:hyperlink w:anchor="_Toc133585289" w:history="1">
        <w:r w:rsidR="00305D29" w:rsidRPr="004022E5">
          <w:rPr>
            <w:rStyle w:val="Hyperlink"/>
            <w:rFonts w:ascii="Arial" w:hAnsi="Arial" w:cs="Arial"/>
            <w:noProof/>
          </w:rPr>
          <w:t>Equation 8 - Power Equation for Water</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_Toc133585289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44</w:t>
        </w:r>
        <w:r w:rsidR="00305D29" w:rsidRPr="004022E5">
          <w:rPr>
            <w:rFonts w:ascii="Arial" w:hAnsi="Arial" w:cs="Arial"/>
            <w:noProof/>
            <w:webHidden/>
          </w:rPr>
          <w:fldChar w:fldCharType="end"/>
        </w:r>
      </w:hyperlink>
    </w:p>
    <w:p w14:paraId="5C0FD49E" w14:textId="2867CDD9" w:rsidR="00305D29" w:rsidRPr="004022E5" w:rsidRDefault="00000000">
      <w:pPr>
        <w:pStyle w:val="TableofFigures"/>
        <w:tabs>
          <w:tab w:val="right" w:leader="dot" w:pos="9016"/>
        </w:tabs>
        <w:rPr>
          <w:rFonts w:ascii="Arial" w:eastAsiaTheme="minorEastAsia" w:hAnsi="Arial" w:cs="Arial"/>
          <w:noProof/>
          <w:lang w:eastAsia="en-GB"/>
        </w:rPr>
      </w:pPr>
      <w:hyperlink w:anchor="_Toc133585290" w:history="1">
        <w:r w:rsidR="00305D29" w:rsidRPr="004022E5">
          <w:rPr>
            <w:rStyle w:val="Hyperlink"/>
            <w:rFonts w:ascii="Arial" w:hAnsi="Arial" w:cs="Arial"/>
            <w:noProof/>
          </w:rPr>
          <w:t>Equation 9 - Heat Equation for Grit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45</w:t>
        </w:r>
        <w:r w:rsidR="00305D29" w:rsidRPr="004022E5">
          <w:rPr>
            <w:rFonts w:ascii="Arial" w:hAnsi="Arial" w:cs="Arial"/>
            <w:noProof/>
            <w:webHidden/>
          </w:rPr>
          <w:fldChar w:fldCharType="end"/>
        </w:r>
      </w:hyperlink>
    </w:p>
    <w:p w14:paraId="665C8DC8" w14:textId="5994E967" w:rsidR="00305D29" w:rsidRPr="004022E5" w:rsidRDefault="00000000">
      <w:pPr>
        <w:pStyle w:val="TableofFigures"/>
        <w:tabs>
          <w:tab w:val="right" w:leader="dot" w:pos="9016"/>
        </w:tabs>
        <w:rPr>
          <w:rFonts w:ascii="Arial" w:eastAsiaTheme="minorEastAsia" w:hAnsi="Arial" w:cs="Arial"/>
          <w:noProof/>
          <w:lang w:eastAsia="en-GB"/>
        </w:rPr>
      </w:pPr>
      <w:hyperlink w:anchor="_Toc133585291" w:history="1">
        <w:r w:rsidR="00305D29" w:rsidRPr="004022E5">
          <w:rPr>
            <w:rStyle w:val="Hyperlink"/>
            <w:rFonts w:ascii="Arial" w:hAnsi="Arial" w:cs="Arial"/>
            <w:noProof/>
          </w:rPr>
          <w:t>Equation 10 - Power Equation for Grit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45</w:t>
        </w:r>
        <w:r w:rsidR="00305D29" w:rsidRPr="004022E5">
          <w:rPr>
            <w:rFonts w:ascii="Arial" w:hAnsi="Arial" w:cs="Arial"/>
            <w:noProof/>
            <w:webHidden/>
          </w:rPr>
          <w:fldChar w:fldCharType="end"/>
        </w:r>
      </w:hyperlink>
    </w:p>
    <w:p w14:paraId="07B83070" w14:textId="0E1D3814" w:rsidR="00305D29" w:rsidRPr="004022E5" w:rsidRDefault="00000000">
      <w:pPr>
        <w:pStyle w:val="TableofFigures"/>
        <w:tabs>
          <w:tab w:val="right" w:leader="dot" w:pos="9016"/>
        </w:tabs>
        <w:rPr>
          <w:rFonts w:ascii="Arial" w:eastAsiaTheme="minorEastAsia" w:hAnsi="Arial" w:cs="Arial"/>
          <w:noProof/>
          <w:lang w:eastAsia="en-GB"/>
        </w:rPr>
      </w:pPr>
      <w:hyperlink w:anchor="_Toc133585292" w:history="1">
        <w:r w:rsidR="00305D29" w:rsidRPr="004022E5">
          <w:rPr>
            <w:rStyle w:val="Hyperlink"/>
            <w:rFonts w:ascii="Arial" w:hAnsi="Arial" w:cs="Arial"/>
            <w:noProof/>
          </w:rPr>
          <w:t>Equation 11 - Heat Equation for Slate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_Toc133585292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45</w:t>
        </w:r>
        <w:r w:rsidR="00305D29" w:rsidRPr="004022E5">
          <w:rPr>
            <w:rFonts w:ascii="Arial" w:hAnsi="Arial" w:cs="Arial"/>
            <w:noProof/>
            <w:webHidden/>
          </w:rPr>
          <w:fldChar w:fldCharType="end"/>
        </w:r>
      </w:hyperlink>
    </w:p>
    <w:p w14:paraId="4026F90D" w14:textId="0FC6B9E3" w:rsidR="00305D29" w:rsidRPr="004022E5" w:rsidRDefault="00000000">
      <w:pPr>
        <w:pStyle w:val="TableofFigures"/>
        <w:tabs>
          <w:tab w:val="right" w:leader="dot" w:pos="9016"/>
        </w:tabs>
        <w:rPr>
          <w:rFonts w:ascii="Arial" w:eastAsiaTheme="minorEastAsia" w:hAnsi="Arial" w:cs="Arial"/>
          <w:noProof/>
          <w:lang w:eastAsia="en-GB"/>
        </w:rPr>
      </w:pPr>
      <w:hyperlink w:anchor="_Toc133585293" w:history="1">
        <w:r w:rsidR="00305D29" w:rsidRPr="004022E5">
          <w:rPr>
            <w:rStyle w:val="Hyperlink"/>
            <w:rFonts w:ascii="Arial" w:hAnsi="Arial" w:cs="Arial"/>
            <w:noProof/>
          </w:rPr>
          <w:t>Equation 12 - Power Equation for Slate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_Toc133585293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45</w:t>
        </w:r>
        <w:r w:rsidR="00305D29" w:rsidRPr="004022E5">
          <w:rPr>
            <w:rFonts w:ascii="Arial" w:hAnsi="Arial" w:cs="Arial"/>
            <w:noProof/>
            <w:webHidden/>
          </w:rPr>
          <w:fldChar w:fldCharType="end"/>
        </w:r>
      </w:hyperlink>
    </w:p>
    <w:p w14:paraId="322D42B0" w14:textId="30CCBD34" w:rsidR="00305D29" w:rsidRPr="004022E5" w:rsidRDefault="00000000">
      <w:pPr>
        <w:pStyle w:val="TableofFigures"/>
        <w:tabs>
          <w:tab w:val="right" w:leader="dot" w:pos="9016"/>
        </w:tabs>
        <w:rPr>
          <w:rFonts w:ascii="Arial" w:eastAsiaTheme="minorEastAsia" w:hAnsi="Arial" w:cs="Arial"/>
          <w:noProof/>
          <w:lang w:eastAsia="en-GB"/>
        </w:rPr>
      </w:pPr>
      <w:hyperlink w:anchor="_Toc133585294" w:history="1">
        <w:r w:rsidR="00305D29" w:rsidRPr="004022E5">
          <w:rPr>
            <w:rStyle w:val="Hyperlink"/>
            <w:rFonts w:ascii="Arial" w:hAnsi="Arial" w:cs="Arial"/>
            <w:noProof/>
          </w:rPr>
          <w:t>Equation 13 - Heat Equation for Cement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_Toc133585294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46</w:t>
        </w:r>
        <w:r w:rsidR="00305D29" w:rsidRPr="004022E5">
          <w:rPr>
            <w:rFonts w:ascii="Arial" w:hAnsi="Arial" w:cs="Arial"/>
            <w:noProof/>
            <w:webHidden/>
          </w:rPr>
          <w:fldChar w:fldCharType="end"/>
        </w:r>
      </w:hyperlink>
    </w:p>
    <w:p w14:paraId="0D64210C" w14:textId="570C511D" w:rsidR="00305D29" w:rsidRPr="004022E5" w:rsidRDefault="00000000">
      <w:pPr>
        <w:pStyle w:val="TableofFigures"/>
        <w:tabs>
          <w:tab w:val="right" w:leader="dot" w:pos="9016"/>
        </w:tabs>
        <w:rPr>
          <w:rFonts w:ascii="Arial" w:eastAsiaTheme="minorEastAsia" w:hAnsi="Arial" w:cs="Arial"/>
          <w:noProof/>
          <w:lang w:eastAsia="en-GB"/>
        </w:rPr>
      </w:pPr>
      <w:hyperlink w:anchor="_Toc133585295" w:history="1">
        <w:r w:rsidR="00305D29" w:rsidRPr="004022E5">
          <w:rPr>
            <w:rStyle w:val="Hyperlink"/>
            <w:rFonts w:ascii="Arial" w:hAnsi="Arial" w:cs="Arial"/>
            <w:noProof/>
          </w:rPr>
          <w:t>Equation 14 - Power Equation for Cement</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_Toc133585295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46</w:t>
        </w:r>
        <w:r w:rsidR="00305D29" w:rsidRPr="004022E5">
          <w:rPr>
            <w:rFonts w:ascii="Arial" w:hAnsi="Arial" w:cs="Arial"/>
            <w:noProof/>
            <w:webHidden/>
          </w:rPr>
          <w:fldChar w:fldCharType="end"/>
        </w:r>
      </w:hyperlink>
    </w:p>
    <w:p w14:paraId="55548B4C" w14:textId="78C76550" w:rsidR="00305D29" w:rsidRPr="004022E5" w:rsidRDefault="00000000">
      <w:pPr>
        <w:pStyle w:val="TableofFigures"/>
        <w:tabs>
          <w:tab w:val="right" w:leader="dot" w:pos="9016"/>
        </w:tabs>
        <w:rPr>
          <w:rFonts w:ascii="Arial" w:eastAsiaTheme="minorEastAsia" w:hAnsi="Arial" w:cs="Arial"/>
          <w:noProof/>
          <w:lang w:eastAsia="en-GB"/>
        </w:rPr>
      </w:pPr>
      <w:hyperlink w:anchor="_Toc133585296" w:history="1">
        <w:r w:rsidR="00305D29" w:rsidRPr="004022E5">
          <w:rPr>
            <w:rStyle w:val="Hyperlink"/>
            <w:rFonts w:ascii="Arial" w:hAnsi="Arial" w:cs="Arial"/>
            <w:noProof/>
          </w:rPr>
          <w:t>Equation 15 - Heat Equation for Polyurethane Binder</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_Toc133585296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46</w:t>
        </w:r>
        <w:r w:rsidR="00305D29" w:rsidRPr="004022E5">
          <w:rPr>
            <w:rFonts w:ascii="Arial" w:hAnsi="Arial" w:cs="Arial"/>
            <w:noProof/>
            <w:webHidden/>
          </w:rPr>
          <w:fldChar w:fldCharType="end"/>
        </w:r>
      </w:hyperlink>
    </w:p>
    <w:p w14:paraId="2770B675" w14:textId="230CDD8A" w:rsidR="00305D29" w:rsidRPr="004022E5" w:rsidRDefault="00000000">
      <w:pPr>
        <w:pStyle w:val="TableofFigures"/>
        <w:tabs>
          <w:tab w:val="right" w:leader="dot" w:pos="9016"/>
        </w:tabs>
        <w:rPr>
          <w:rFonts w:ascii="Arial" w:eastAsiaTheme="minorEastAsia" w:hAnsi="Arial" w:cs="Arial"/>
          <w:noProof/>
          <w:lang w:eastAsia="en-GB"/>
        </w:rPr>
      </w:pPr>
      <w:hyperlink w:anchor="_Toc133585297" w:history="1">
        <w:r w:rsidR="00305D29" w:rsidRPr="004022E5">
          <w:rPr>
            <w:rStyle w:val="Hyperlink"/>
            <w:rFonts w:ascii="Arial" w:hAnsi="Arial" w:cs="Arial"/>
            <w:noProof/>
          </w:rPr>
          <w:t>Equation 16 - Power Equation for Polyurethane Binder</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_Toc133585297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46</w:t>
        </w:r>
        <w:r w:rsidR="00305D29" w:rsidRPr="004022E5">
          <w:rPr>
            <w:rFonts w:ascii="Arial" w:hAnsi="Arial" w:cs="Arial"/>
            <w:noProof/>
            <w:webHidden/>
          </w:rPr>
          <w:fldChar w:fldCharType="end"/>
        </w:r>
      </w:hyperlink>
    </w:p>
    <w:p w14:paraId="2A1463CC" w14:textId="415B36A5" w:rsidR="00305D29" w:rsidRPr="004022E5" w:rsidRDefault="00000000">
      <w:pPr>
        <w:pStyle w:val="TableofFigures"/>
        <w:tabs>
          <w:tab w:val="right" w:leader="dot" w:pos="9016"/>
        </w:tabs>
        <w:rPr>
          <w:rFonts w:ascii="Arial" w:eastAsiaTheme="minorEastAsia" w:hAnsi="Arial" w:cs="Arial"/>
          <w:noProof/>
          <w:lang w:eastAsia="en-GB"/>
        </w:rPr>
      </w:pPr>
      <w:hyperlink w:anchor="_Toc133585298" w:history="1">
        <w:r w:rsidR="00305D29" w:rsidRPr="004022E5">
          <w:rPr>
            <w:rStyle w:val="Hyperlink"/>
            <w:rFonts w:ascii="Arial" w:hAnsi="Arial" w:cs="Arial"/>
            <w:noProof/>
          </w:rPr>
          <w:t>Equation 17 - Heat Equation for Graphene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_Toc133585298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47</w:t>
        </w:r>
        <w:r w:rsidR="00305D29" w:rsidRPr="004022E5">
          <w:rPr>
            <w:rFonts w:ascii="Arial" w:hAnsi="Arial" w:cs="Arial"/>
            <w:noProof/>
            <w:webHidden/>
          </w:rPr>
          <w:fldChar w:fldCharType="end"/>
        </w:r>
      </w:hyperlink>
    </w:p>
    <w:p w14:paraId="6B4552E9" w14:textId="5AF11442" w:rsidR="00305D29" w:rsidRPr="004022E5" w:rsidRDefault="00000000">
      <w:pPr>
        <w:pStyle w:val="TableofFigures"/>
        <w:tabs>
          <w:tab w:val="right" w:leader="dot" w:pos="9016"/>
        </w:tabs>
        <w:rPr>
          <w:rFonts w:ascii="Arial" w:eastAsiaTheme="minorEastAsia" w:hAnsi="Arial" w:cs="Arial"/>
          <w:noProof/>
          <w:lang w:eastAsia="en-GB"/>
        </w:rPr>
      </w:pPr>
      <w:hyperlink w:anchor="_Toc133585299" w:history="1">
        <w:r w:rsidR="00305D29" w:rsidRPr="004022E5">
          <w:rPr>
            <w:rStyle w:val="Hyperlink"/>
            <w:rFonts w:ascii="Arial" w:hAnsi="Arial" w:cs="Arial"/>
            <w:noProof/>
          </w:rPr>
          <w:t>Equation 18 - Power Equation for Graphene</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_Toc133585299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47</w:t>
        </w:r>
        <w:r w:rsidR="00305D29" w:rsidRPr="004022E5">
          <w:rPr>
            <w:rFonts w:ascii="Arial" w:hAnsi="Arial" w:cs="Arial"/>
            <w:noProof/>
            <w:webHidden/>
          </w:rPr>
          <w:fldChar w:fldCharType="end"/>
        </w:r>
      </w:hyperlink>
    </w:p>
    <w:p w14:paraId="5D8AB1A0" w14:textId="4EB0A8DF" w:rsidR="00305D29" w:rsidRPr="004022E5" w:rsidRDefault="00000000">
      <w:pPr>
        <w:pStyle w:val="TableofFigures"/>
        <w:tabs>
          <w:tab w:val="right" w:leader="dot" w:pos="9016"/>
        </w:tabs>
        <w:rPr>
          <w:rFonts w:ascii="Arial" w:eastAsiaTheme="minorEastAsia" w:hAnsi="Arial" w:cs="Arial"/>
          <w:noProof/>
          <w:lang w:eastAsia="en-GB"/>
        </w:rPr>
      </w:pPr>
      <w:hyperlink w:anchor="_Toc133585300" w:history="1">
        <w:r w:rsidR="00305D29" w:rsidRPr="004022E5">
          <w:rPr>
            <w:rStyle w:val="Hyperlink"/>
            <w:rFonts w:ascii="Arial" w:hAnsi="Arial" w:cs="Arial"/>
            <w:noProof/>
          </w:rPr>
          <w:t>Equation 19 - Minimum kWh Produced Per Day</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_Toc133585300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50</w:t>
        </w:r>
        <w:r w:rsidR="00305D29" w:rsidRPr="004022E5">
          <w:rPr>
            <w:rFonts w:ascii="Arial" w:hAnsi="Arial" w:cs="Arial"/>
            <w:noProof/>
            <w:webHidden/>
          </w:rPr>
          <w:fldChar w:fldCharType="end"/>
        </w:r>
      </w:hyperlink>
    </w:p>
    <w:p w14:paraId="2CCD2011" w14:textId="5FDC9165" w:rsidR="00305D29" w:rsidRPr="004022E5" w:rsidRDefault="00000000">
      <w:pPr>
        <w:pStyle w:val="TableofFigures"/>
        <w:tabs>
          <w:tab w:val="right" w:leader="dot" w:pos="9016"/>
        </w:tabs>
        <w:rPr>
          <w:rFonts w:ascii="Arial" w:eastAsiaTheme="minorEastAsia" w:hAnsi="Arial" w:cs="Arial"/>
          <w:noProof/>
          <w:lang w:eastAsia="en-GB"/>
        </w:rPr>
      </w:pPr>
      <w:hyperlink w:anchor="_Toc133585301" w:history="1">
        <w:r w:rsidR="00305D29" w:rsidRPr="004022E5">
          <w:rPr>
            <w:rStyle w:val="Hyperlink"/>
            <w:rFonts w:ascii="Arial" w:hAnsi="Arial" w:cs="Arial"/>
            <w:noProof/>
          </w:rPr>
          <w:t>Equation 20 - Minimum kWh Produced Annually</w:t>
        </w:r>
        <w:r w:rsidR="00305D29" w:rsidRPr="004022E5">
          <w:rPr>
            <w:rFonts w:ascii="Arial" w:hAnsi="Arial" w:cs="Arial"/>
            <w:noProof/>
            <w:webHidden/>
          </w:rPr>
          <w:tab/>
        </w:r>
        <w:r w:rsidR="00305D29" w:rsidRPr="004022E5">
          <w:rPr>
            <w:rFonts w:ascii="Arial" w:hAnsi="Arial" w:cs="Arial"/>
            <w:noProof/>
            <w:webHidden/>
          </w:rPr>
          <w:fldChar w:fldCharType="begin"/>
        </w:r>
        <w:r w:rsidR="00305D29" w:rsidRPr="004022E5">
          <w:rPr>
            <w:rFonts w:ascii="Arial" w:hAnsi="Arial" w:cs="Arial"/>
            <w:noProof/>
            <w:webHidden/>
          </w:rPr>
          <w:instrText xml:space="preserve"> PAGEREF _Toc133585301 \h </w:instrText>
        </w:r>
        <w:r w:rsidR="00305D29" w:rsidRPr="004022E5">
          <w:rPr>
            <w:rFonts w:ascii="Arial" w:hAnsi="Arial" w:cs="Arial"/>
            <w:noProof/>
            <w:webHidden/>
          </w:rPr>
        </w:r>
        <w:r w:rsidR="00305D29" w:rsidRPr="004022E5">
          <w:rPr>
            <w:rFonts w:ascii="Arial" w:hAnsi="Arial" w:cs="Arial"/>
            <w:noProof/>
            <w:webHidden/>
          </w:rPr>
          <w:fldChar w:fldCharType="separate"/>
        </w:r>
        <w:r w:rsidR="00305D29" w:rsidRPr="004022E5">
          <w:rPr>
            <w:rFonts w:ascii="Arial" w:hAnsi="Arial" w:cs="Arial"/>
            <w:noProof/>
            <w:webHidden/>
          </w:rPr>
          <w:t>50</w:t>
        </w:r>
        <w:r w:rsidR="00305D29" w:rsidRPr="004022E5">
          <w:rPr>
            <w:rFonts w:ascii="Arial" w:hAnsi="Arial" w:cs="Arial"/>
            <w:noProof/>
            <w:webHidden/>
          </w:rPr>
          <w:fldChar w:fldCharType="end"/>
        </w:r>
      </w:hyperlink>
    </w:p>
    <w:p w14:paraId="6E169424" w14:textId="34D588D6" w:rsidR="00F93908" w:rsidRPr="004022E5" w:rsidRDefault="00BF4178" w:rsidP="00F93908">
      <w:pPr>
        <w:rPr>
          <w:rFonts w:ascii="Arial" w:hAnsi="Arial" w:cs="Arial"/>
          <w:b/>
          <w:bCs/>
          <w:noProof/>
        </w:rPr>
      </w:pPr>
      <w:r w:rsidRPr="004022E5">
        <w:rPr>
          <w:rFonts w:ascii="Arial" w:hAnsi="Arial" w:cs="Arial"/>
          <w:b/>
          <w:bCs/>
          <w:noProof/>
        </w:rPr>
        <w:fldChar w:fldCharType="end"/>
      </w:r>
      <w:r w:rsidR="00F64A7D" w:rsidRPr="004022E5">
        <w:rPr>
          <w:rFonts w:ascii="Arial" w:hAnsi="Arial" w:cs="Arial"/>
          <w:b/>
          <w:bCs/>
          <w:noProof/>
        </w:rPr>
        <w:t xml:space="preserve"> </w:t>
      </w:r>
    </w:p>
    <w:p w14:paraId="43AD19DA" w14:textId="77777777" w:rsidR="00F93908" w:rsidRPr="004022E5" w:rsidRDefault="00F93908" w:rsidP="00F93908">
      <w:pPr>
        <w:rPr>
          <w:rFonts w:ascii="Arial" w:hAnsi="Arial" w:cs="Arial"/>
          <w:b/>
          <w:bCs/>
          <w:noProof/>
        </w:rPr>
      </w:pPr>
    </w:p>
    <w:p w14:paraId="251F4B3F" w14:textId="1A3A2513" w:rsidR="00F93908" w:rsidRPr="004022E5" w:rsidRDefault="00F93908" w:rsidP="00F93908">
      <w:pPr>
        <w:rPr>
          <w:rFonts w:ascii="Arial" w:hAnsi="Arial" w:cs="Arial"/>
        </w:rPr>
        <w:sectPr w:rsidR="00F93908" w:rsidRPr="004022E5" w:rsidSect="0065008B">
          <w:footerReference w:type="default" r:id="rId13"/>
          <w:pgSz w:w="11906" w:h="16838"/>
          <w:pgMar w:top="1440" w:right="1440" w:bottom="1440" w:left="1440" w:header="708" w:footer="708" w:gutter="0"/>
          <w:pgNumType w:fmt="lowerRoman"/>
          <w:cols w:space="708"/>
          <w:titlePg/>
          <w:docGrid w:linePitch="360"/>
        </w:sectPr>
      </w:pPr>
    </w:p>
    <w:p w14:paraId="6E253767" w14:textId="72E19BBF" w:rsidR="00113E01" w:rsidRPr="004022E5" w:rsidRDefault="00622CDC" w:rsidP="007D3EAD">
      <w:pPr>
        <w:pStyle w:val="Heading1"/>
        <w:rPr>
          <w:rFonts w:ascii="Arial" w:hAnsi="Arial" w:cs="Arial"/>
        </w:rPr>
      </w:pPr>
      <w:bookmarkStart w:id="1" w:name="_Toc133585177"/>
      <w:r w:rsidRPr="004022E5">
        <w:rPr>
          <w:rFonts w:ascii="Arial" w:hAnsi="Arial" w:cs="Arial"/>
        </w:rPr>
        <w:lastRenderedPageBreak/>
        <w:t>Introduction</w:t>
      </w:r>
      <w:bookmarkEnd w:id="1"/>
    </w:p>
    <w:p w14:paraId="73DA901A" w14:textId="1E579F26" w:rsidR="00B57A7B" w:rsidRPr="004022E5" w:rsidRDefault="00B57A7B" w:rsidP="00B57A7B">
      <w:pPr>
        <w:rPr>
          <w:rFonts w:ascii="Arial" w:hAnsi="Arial" w:cs="Arial"/>
        </w:rPr>
      </w:pPr>
      <w:r w:rsidRPr="004022E5">
        <w:rPr>
          <w:rFonts w:ascii="Arial" w:hAnsi="Arial" w:cs="Arial"/>
        </w:rPr>
        <w:t xml:space="preserve">Drying aggregate through </w:t>
      </w:r>
      <w:r w:rsidR="00D871C2" w:rsidRPr="004022E5">
        <w:rPr>
          <w:rFonts w:ascii="Arial" w:hAnsi="Arial" w:cs="Arial"/>
        </w:rPr>
        <w:t xml:space="preserve">the </w:t>
      </w:r>
      <w:r w:rsidRPr="004022E5">
        <w:rPr>
          <w:rFonts w:ascii="Arial" w:hAnsi="Arial" w:cs="Arial"/>
        </w:rPr>
        <w:t xml:space="preserve">“Oven-Dry” or “Air Dry” </w:t>
      </w:r>
      <w:r w:rsidR="00D871C2" w:rsidRPr="004022E5">
        <w:rPr>
          <w:rFonts w:ascii="Arial" w:hAnsi="Arial" w:cs="Arial"/>
        </w:rPr>
        <w:t xml:space="preserve">processes, </w:t>
      </w:r>
      <w:r w:rsidRPr="004022E5">
        <w:rPr>
          <w:rFonts w:ascii="Arial" w:hAnsi="Arial" w:cs="Arial"/>
        </w:rPr>
        <w:t>is a tedious and expensive operation.</w:t>
      </w:r>
      <w:r w:rsidR="00767FCF" w:rsidRPr="004022E5">
        <w:rPr>
          <w:rFonts w:ascii="Arial" w:hAnsi="Arial" w:cs="Arial"/>
        </w:rPr>
        <w:t xml:space="preserve"> A new method of drying aggregate is needed, one that</w:t>
      </w:r>
      <w:r w:rsidR="00CD1CBD" w:rsidRPr="004022E5">
        <w:rPr>
          <w:rFonts w:ascii="Arial" w:hAnsi="Arial" w:cs="Arial"/>
        </w:rPr>
        <w:t xml:space="preserve"> avoids these disadvantages</w:t>
      </w:r>
      <w:r w:rsidR="00CD1CBD" w:rsidRPr="004022E5">
        <w:rPr>
          <w:rStyle w:val="CommentReference"/>
          <w:rFonts w:ascii="Arial" w:hAnsi="Arial" w:cs="Arial"/>
        </w:rPr>
        <w:t>.</w:t>
      </w:r>
      <w:r w:rsidR="00CD1CBD" w:rsidRPr="004022E5">
        <w:rPr>
          <w:rFonts w:ascii="Arial" w:hAnsi="Arial" w:cs="Arial"/>
        </w:rPr>
        <w:t xml:space="preserve"> Additionally</w:t>
      </w:r>
      <w:r w:rsidR="00C119C5" w:rsidRPr="004022E5">
        <w:rPr>
          <w:rFonts w:ascii="Arial" w:hAnsi="Arial" w:cs="Arial"/>
        </w:rPr>
        <w:t xml:space="preserve">, Art of Eco </w:t>
      </w:r>
      <w:r w:rsidR="00CD1CBD" w:rsidRPr="004022E5">
        <w:rPr>
          <w:rFonts w:ascii="Arial" w:hAnsi="Arial" w:cs="Arial"/>
        </w:rPr>
        <w:t>requires a</w:t>
      </w:r>
      <w:r w:rsidR="00C119C5" w:rsidRPr="004022E5">
        <w:rPr>
          <w:rFonts w:ascii="Arial" w:hAnsi="Arial" w:cs="Arial"/>
        </w:rPr>
        <w:t xml:space="preserve"> method that is both environmentally and sustainabl</w:t>
      </w:r>
      <w:r w:rsidR="00B06E8B" w:rsidRPr="004022E5">
        <w:rPr>
          <w:rFonts w:ascii="Arial" w:hAnsi="Arial" w:cs="Arial"/>
        </w:rPr>
        <w:t>y practical</w:t>
      </w:r>
      <w:r w:rsidR="002D6E73" w:rsidRPr="004022E5">
        <w:rPr>
          <w:rFonts w:ascii="Arial" w:hAnsi="Arial" w:cs="Arial"/>
        </w:rPr>
        <w:t xml:space="preserve"> </w:t>
      </w:r>
      <w:r w:rsidR="00C119C5" w:rsidRPr="004022E5">
        <w:rPr>
          <w:rFonts w:ascii="Arial" w:hAnsi="Arial" w:cs="Arial"/>
        </w:rPr>
        <w:t>for the</w:t>
      </w:r>
      <w:r w:rsidR="006E4B66" w:rsidRPr="004022E5">
        <w:rPr>
          <w:rFonts w:ascii="Arial" w:hAnsi="Arial" w:cs="Arial"/>
        </w:rPr>
        <w:t xml:space="preserve"> future, while producing at a higher volume. Currently, the summer </w:t>
      </w:r>
      <w:r w:rsidR="00CD1CBD" w:rsidRPr="004022E5">
        <w:rPr>
          <w:rFonts w:ascii="Arial" w:hAnsi="Arial" w:cs="Arial"/>
        </w:rPr>
        <w:t xml:space="preserve">season </w:t>
      </w:r>
      <w:r w:rsidR="006E4B66" w:rsidRPr="004022E5">
        <w:rPr>
          <w:rFonts w:ascii="Arial" w:hAnsi="Arial" w:cs="Arial"/>
        </w:rPr>
        <w:t>i</w:t>
      </w:r>
      <w:r w:rsidR="00E02EE3" w:rsidRPr="004022E5">
        <w:rPr>
          <w:rFonts w:ascii="Arial" w:hAnsi="Arial" w:cs="Arial"/>
        </w:rPr>
        <w:t xml:space="preserve">s used as the best </w:t>
      </w:r>
      <w:r w:rsidR="006D4E68" w:rsidRPr="004022E5">
        <w:rPr>
          <w:rFonts w:ascii="Arial" w:hAnsi="Arial" w:cs="Arial"/>
        </w:rPr>
        <w:t>method</w:t>
      </w:r>
      <w:r w:rsidR="00E02EE3" w:rsidRPr="004022E5">
        <w:rPr>
          <w:rFonts w:ascii="Arial" w:hAnsi="Arial" w:cs="Arial"/>
        </w:rPr>
        <w:t xml:space="preserve"> to dry aggregate through an “air drying” technique on a </w:t>
      </w:r>
      <w:r w:rsidR="005B75B8" w:rsidRPr="004022E5">
        <w:rPr>
          <w:rFonts w:ascii="Arial" w:hAnsi="Arial" w:cs="Arial"/>
        </w:rPr>
        <w:t>drying bed. However, the aggregate cannot be stored through</w:t>
      </w:r>
      <w:r w:rsidR="00D914C0" w:rsidRPr="004022E5">
        <w:rPr>
          <w:rFonts w:ascii="Arial" w:hAnsi="Arial" w:cs="Arial"/>
        </w:rPr>
        <w:t xml:space="preserve"> the </w:t>
      </w:r>
      <w:r w:rsidR="00B06E8B" w:rsidRPr="004022E5">
        <w:rPr>
          <w:rFonts w:ascii="Arial" w:hAnsi="Arial" w:cs="Arial"/>
        </w:rPr>
        <w:t>winter</w:t>
      </w:r>
      <w:r w:rsidR="00D914C0" w:rsidRPr="004022E5">
        <w:rPr>
          <w:rFonts w:ascii="Arial" w:hAnsi="Arial" w:cs="Arial"/>
        </w:rPr>
        <w:t xml:space="preserve"> months as the current location is limited </w:t>
      </w:r>
      <w:r w:rsidR="0A3B3AD6" w:rsidRPr="004022E5">
        <w:rPr>
          <w:rFonts w:ascii="Arial" w:hAnsi="Arial" w:cs="Arial"/>
        </w:rPr>
        <w:t xml:space="preserve">in </w:t>
      </w:r>
      <w:r w:rsidR="00D914C0" w:rsidRPr="004022E5">
        <w:rPr>
          <w:rFonts w:ascii="Arial" w:hAnsi="Arial" w:cs="Arial"/>
        </w:rPr>
        <w:t>available space</w:t>
      </w:r>
      <w:r w:rsidR="00901CDF" w:rsidRPr="004022E5">
        <w:rPr>
          <w:rFonts w:ascii="Arial" w:hAnsi="Arial" w:cs="Arial"/>
        </w:rPr>
        <w:t xml:space="preserve"> and the aggregate would absorb moisture</w:t>
      </w:r>
      <w:r w:rsidR="00260D7F" w:rsidRPr="004022E5">
        <w:rPr>
          <w:rFonts w:ascii="Arial" w:hAnsi="Arial" w:cs="Arial"/>
        </w:rPr>
        <w:t xml:space="preserve"> from the increase in relative humidity</w:t>
      </w:r>
      <w:r w:rsidR="000923FB" w:rsidRPr="004022E5">
        <w:rPr>
          <w:rFonts w:ascii="Arial" w:hAnsi="Arial" w:cs="Arial"/>
        </w:rPr>
        <w:t xml:space="preserve"> </w:t>
      </w:r>
      <w:r w:rsidR="20283A31" w:rsidRPr="004022E5">
        <w:rPr>
          <w:rFonts w:ascii="Arial" w:hAnsi="Arial" w:cs="Arial"/>
        </w:rPr>
        <w:t>leading</w:t>
      </w:r>
      <w:r w:rsidR="000923FB" w:rsidRPr="004022E5">
        <w:rPr>
          <w:rFonts w:ascii="Arial" w:hAnsi="Arial" w:cs="Arial"/>
        </w:rPr>
        <w:t xml:space="preserve"> to poor product quality</w:t>
      </w:r>
      <w:r w:rsidR="006D4E68" w:rsidRPr="004022E5">
        <w:rPr>
          <w:rFonts w:ascii="Arial" w:hAnsi="Arial" w:cs="Arial"/>
        </w:rPr>
        <w:t xml:space="preserve">. </w:t>
      </w:r>
    </w:p>
    <w:p w14:paraId="0E2AB05A" w14:textId="783288B5" w:rsidR="00105EED" w:rsidRPr="004022E5" w:rsidRDefault="009C60BA" w:rsidP="00105EED">
      <w:pPr>
        <w:rPr>
          <w:rFonts w:ascii="Arial" w:hAnsi="Arial" w:cs="Arial"/>
        </w:rPr>
      </w:pPr>
      <w:r w:rsidRPr="004022E5">
        <w:rPr>
          <w:rFonts w:ascii="Arial" w:hAnsi="Arial" w:cs="Arial"/>
        </w:rPr>
        <w:t xml:space="preserve">The oven drying process plays a role in the preparation of mixed aggregates, which must meet specific requirements. </w:t>
      </w:r>
      <w:r w:rsidR="00105EED" w:rsidRPr="004022E5">
        <w:rPr>
          <w:rFonts w:ascii="Arial" w:hAnsi="Arial" w:cs="Arial"/>
        </w:rPr>
        <w:t>The mixture is comprised of recycled sand and grit that ha</w:t>
      </w:r>
      <w:r w:rsidR="783A7340" w:rsidRPr="004022E5">
        <w:rPr>
          <w:rFonts w:ascii="Arial" w:hAnsi="Arial" w:cs="Arial"/>
        </w:rPr>
        <w:t>s</w:t>
      </w:r>
      <w:r w:rsidR="00105EED" w:rsidRPr="004022E5">
        <w:rPr>
          <w:rFonts w:ascii="Arial" w:hAnsi="Arial" w:cs="Arial"/>
        </w:rPr>
        <w:t xml:space="preserve"> been collected and repurposed. </w:t>
      </w:r>
      <w:r w:rsidR="00D80C59" w:rsidRPr="004022E5">
        <w:rPr>
          <w:rFonts w:ascii="Arial" w:hAnsi="Arial" w:cs="Arial"/>
        </w:rPr>
        <w:t>Additionally, t</w:t>
      </w:r>
      <w:r w:rsidR="00105EED" w:rsidRPr="004022E5">
        <w:rPr>
          <w:rFonts w:ascii="Arial" w:hAnsi="Arial" w:cs="Arial"/>
        </w:rPr>
        <w:t xml:space="preserve">o enhance the strength and durability of the final product, small amounts of slate, cement, and a polyurethane-based binder that has been emulsified before mixing are added. </w:t>
      </w:r>
      <w:r w:rsidR="00D80C59" w:rsidRPr="004022E5">
        <w:rPr>
          <w:rFonts w:ascii="Arial" w:hAnsi="Arial" w:cs="Arial"/>
        </w:rPr>
        <w:t>G</w:t>
      </w:r>
      <w:r w:rsidR="00105EED" w:rsidRPr="004022E5">
        <w:rPr>
          <w:rFonts w:ascii="Arial" w:hAnsi="Arial" w:cs="Arial"/>
        </w:rPr>
        <w:t>raphene is incorporated into the mixture to improve its mechanical properties, making it ideal for use in applications such as</w:t>
      </w:r>
      <w:r w:rsidR="00585373" w:rsidRPr="004022E5">
        <w:rPr>
          <w:rFonts w:ascii="Arial" w:hAnsi="Arial" w:cs="Arial"/>
        </w:rPr>
        <w:t xml:space="preserve"> paving</w:t>
      </w:r>
      <w:r w:rsidR="00105EED" w:rsidRPr="004022E5">
        <w:rPr>
          <w:rFonts w:ascii="Arial" w:hAnsi="Arial" w:cs="Arial"/>
        </w:rPr>
        <w:t xml:space="preserve"> slabs.</w:t>
      </w:r>
    </w:p>
    <w:p w14:paraId="29067919" w14:textId="254869E6" w:rsidR="00AC31F1" w:rsidRPr="004022E5" w:rsidRDefault="74A6AC4F" w:rsidP="00B57A7B">
      <w:pPr>
        <w:rPr>
          <w:rFonts w:ascii="Arial" w:hAnsi="Arial" w:cs="Arial"/>
          <w:lang w:eastAsia="en-GB"/>
        </w:rPr>
      </w:pPr>
      <w:r w:rsidRPr="004022E5">
        <w:rPr>
          <w:rFonts w:ascii="Arial" w:hAnsi="Arial" w:cs="Arial"/>
          <w:lang w:eastAsia="en-GB"/>
        </w:rPr>
        <w:t>High m</w:t>
      </w:r>
      <w:r w:rsidR="1E3F74EF" w:rsidRPr="004022E5">
        <w:rPr>
          <w:rFonts w:ascii="Arial" w:hAnsi="Arial" w:cs="Arial"/>
          <w:lang w:eastAsia="en-GB"/>
        </w:rPr>
        <w:t>oisture</w:t>
      </w:r>
      <w:r w:rsidR="00105EED" w:rsidRPr="004022E5">
        <w:rPr>
          <w:rFonts w:ascii="Arial" w:hAnsi="Arial" w:cs="Arial"/>
          <w:lang w:eastAsia="en-GB"/>
        </w:rPr>
        <w:t xml:space="preserve"> content in the mixture can create early defects and decrease the reliability of the product as the binder will not solidify. Therefore, removing any moisture content present in the mixture is </w:t>
      </w:r>
      <w:r w:rsidR="002A0460" w:rsidRPr="004022E5">
        <w:rPr>
          <w:rFonts w:ascii="Arial" w:hAnsi="Arial" w:cs="Arial"/>
          <w:lang w:eastAsia="en-GB"/>
        </w:rPr>
        <w:t>essential</w:t>
      </w:r>
      <w:r w:rsidR="00105EED" w:rsidRPr="004022E5">
        <w:rPr>
          <w:rFonts w:ascii="Arial" w:hAnsi="Arial" w:cs="Arial"/>
          <w:lang w:eastAsia="en-GB"/>
        </w:rPr>
        <w:t xml:space="preserve"> to ensure that the product is suitable for use. The oven drying process effectively eliminates any moisture present in the mixture and results in a high-quality product that meets the required specifications</w:t>
      </w:r>
      <w:r w:rsidR="00F26138" w:rsidRPr="004022E5">
        <w:rPr>
          <w:rFonts w:ascii="Arial" w:hAnsi="Arial" w:cs="Arial"/>
          <w:lang w:eastAsia="en-GB"/>
        </w:rPr>
        <w:t>.</w:t>
      </w:r>
    </w:p>
    <w:p w14:paraId="554D622E" w14:textId="4D4CF19A" w:rsidR="008B4001" w:rsidRPr="004022E5" w:rsidRDefault="00A55764" w:rsidP="00517D5B">
      <w:pPr>
        <w:rPr>
          <w:rFonts w:ascii="Arial" w:hAnsi="Arial" w:cs="Arial"/>
        </w:rPr>
      </w:pPr>
      <w:r w:rsidRPr="004022E5">
        <w:rPr>
          <w:rFonts w:ascii="Arial" w:hAnsi="Arial" w:cs="Arial"/>
        </w:rPr>
        <w:t xml:space="preserve">Art of Eco have </w:t>
      </w:r>
      <w:r w:rsidR="00A04857" w:rsidRPr="004022E5">
        <w:rPr>
          <w:rFonts w:ascii="Arial" w:hAnsi="Arial" w:cs="Arial"/>
        </w:rPr>
        <w:t>informed that they</w:t>
      </w:r>
      <w:r w:rsidR="005D0B20" w:rsidRPr="004022E5">
        <w:rPr>
          <w:rFonts w:ascii="Arial" w:hAnsi="Arial" w:cs="Arial"/>
        </w:rPr>
        <w:t xml:space="preserve"> would </w:t>
      </w:r>
      <w:r w:rsidR="00F94A2C" w:rsidRPr="004022E5">
        <w:rPr>
          <w:rFonts w:ascii="Arial" w:hAnsi="Arial" w:cs="Arial"/>
        </w:rPr>
        <w:t xml:space="preserve">like 10% moisture in </w:t>
      </w:r>
      <w:r w:rsidR="2C11F731" w:rsidRPr="004022E5">
        <w:rPr>
          <w:rFonts w:ascii="Arial" w:hAnsi="Arial" w:cs="Arial"/>
        </w:rPr>
        <w:t>the</w:t>
      </w:r>
      <w:r w:rsidR="00F94A2C" w:rsidRPr="004022E5">
        <w:rPr>
          <w:rFonts w:ascii="Arial" w:hAnsi="Arial" w:cs="Arial"/>
        </w:rPr>
        <w:t xml:space="preserve"> aggregate </w:t>
      </w:r>
      <w:r w:rsidR="00E303AA" w:rsidRPr="004022E5">
        <w:rPr>
          <w:rFonts w:ascii="Arial" w:hAnsi="Arial" w:cs="Arial"/>
        </w:rPr>
        <w:t>to be processed. To achieve this,</w:t>
      </w:r>
      <w:r w:rsidR="00815842" w:rsidRPr="004022E5">
        <w:rPr>
          <w:rFonts w:ascii="Arial" w:hAnsi="Arial" w:cs="Arial"/>
        </w:rPr>
        <w:t xml:space="preserve"> </w:t>
      </w:r>
      <w:r w:rsidR="0005738F" w:rsidRPr="004022E5">
        <w:rPr>
          <w:rFonts w:ascii="Arial" w:hAnsi="Arial" w:cs="Arial"/>
        </w:rPr>
        <w:t>o</w:t>
      </w:r>
      <w:r w:rsidR="0044213F" w:rsidRPr="004022E5">
        <w:rPr>
          <w:rFonts w:ascii="Arial" w:hAnsi="Arial" w:cs="Arial"/>
        </w:rPr>
        <w:t xml:space="preserve">ne essential requirement is </w:t>
      </w:r>
      <w:r w:rsidR="00A5419E" w:rsidRPr="004022E5">
        <w:rPr>
          <w:rFonts w:ascii="Arial" w:hAnsi="Arial" w:cs="Arial"/>
        </w:rPr>
        <w:t>knowing the</w:t>
      </w:r>
      <w:r w:rsidR="0044213F" w:rsidRPr="004022E5">
        <w:rPr>
          <w:rFonts w:ascii="Arial" w:hAnsi="Arial" w:cs="Arial"/>
        </w:rPr>
        <w:t xml:space="preserve"> moisture content of the aggregate, which needs to be accurately measured and monitored. To do this, the </w:t>
      </w:r>
      <w:r w:rsidR="00F23226" w:rsidRPr="004022E5">
        <w:rPr>
          <w:rFonts w:ascii="Arial" w:hAnsi="Arial" w:cs="Arial"/>
        </w:rPr>
        <w:t xml:space="preserve">“wet” </w:t>
      </w:r>
      <w:r w:rsidR="0044213F" w:rsidRPr="004022E5">
        <w:rPr>
          <w:rFonts w:ascii="Arial" w:hAnsi="Arial" w:cs="Arial"/>
        </w:rPr>
        <w:t xml:space="preserve">aggregate will first be dried in an oven </w:t>
      </w:r>
      <w:r w:rsidR="005C299F" w:rsidRPr="004022E5">
        <w:rPr>
          <w:rFonts w:ascii="Arial" w:hAnsi="Arial" w:cs="Arial"/>
        </w:rPr>
        <w:t xml:space="preserve">until all the moisture is removed </w:t>
      </w:r>
      <w:r w:rsidR="0044213F" w:rsidRPr="004022E5">
        <w:rPr>
          <w:rFonts w:ascii="Arial" w:hAnsi="Arial" w:cs="Arial"/>
        </w:rPr>
        <w:t xml:space="preserve">to determine the amount of moisture it currently contains. Then, </w:t>
      </w:r>
      <w:r w:rsidR="005C299F" w:rsidRPr="004022E5">
        <w:rPr>
          <w:rFonts w:ascii="Arial" w:hAnsi="Arial" w:cs="Arial"/>
        </w:rPr>
        <w:t>by taking 10% of the moisture loss and adding it to the</w:t>
      </w:r>
      <w:r w:rsidR="00C10B17" w:rsidRPr="004022E5">
        <w:rPr>
          <w:rFonts w:ascii="Arial" w:hAnsi="Arial" w:cs="Arial"/>
        </w:rPr>
        <w:t xml:space="preserve"> lowest weight value</w:t>
      </w:r>
      <w:r w:rsidR="00064277" w:rsidRPr="004022E5">
        <w:rPr>
          <w:rFonts w:ascii="Arial" w:hAnsi="Arial" w:cs="Arial"/>
        </w:rPr>
        <w:t xml:space="preserve">, the desired moisture content can be </w:t>
      </w:r>
      <w:r w:rsidR="00344264" w:rsidRPr="004022E5">
        <w:rPr>
          <w:rFonts w:ascii="Arial" w:hAnsi="Arial" w:cs="Arial"/>
        </w:rPr>
        <w:t>calculated.</w:t>
      </w:r>
      <w:r w:rsidR="00344264" w:rsidRPr="004022E5">
        <w:rPr>
          <w:rStyle w:val="CommentReference"/>
          <w:rFonts w:ascii="Arial" w:hAnsi="Arial" w:cs="Arial"/>
        </w:rPr>
        <w:t xml:space="preserve"> </w:t>
      </w:r>
      <w:r w:rsidR="00912027" w:rsidRPr="004022E5">
        <w:rPr>
          <w:rFonts w:ascii="Arial" w:hAnsi="Arial" w:cs="Arial"/>
        </w:rPr>
        <w:t xml:space="preserve"> </w:t>
      </w:r>
      <w:r w:rsidR="0044213F" w:rsidRPr="004022E5">
        <w:rPr>
          <w:rFonts w:ascii="Arial" w:hAnsi="Arial" w:cs="Arial"/>
        </w:rPr>
        <w:t>With this information,</w:t>
      </w:r>
      <w:r w:rsidR="00D93538" w:rsidRPr="004022E5">
        <w:rPr>
          <w:rFonts w:ascii="Arial" w:hAnsi="Arial" w:cs="Arial"/>
        </w:rPr>
        <w:t xml:space="preserve"> </w:t>
      </w:r>
      <w:r w:rsidR="0044213F" w:rsidRPr="004022E5">
        <w:rPr>
          <w:rFonts w:ascii="Arial" w:hAnsi="Arial" w:cs="Arial"/>
        </w:rPr>
        <w:t>appropriate parameters, such as time and temperature, can be set to achieve</w:t>
      </w:r>
      <w:r w:rsidR="004C7C19" w:rsidRPr="004022E5">
        <w:rPr>
          <w:rFonts w:ascii="Arial" w:hAnsi="Arial" w:cs="Arial"/>
        </w:rPr>
        <w:t xml:space="preserve"> desired results</w:t>
      </w:r>
      <w:r w:rsidR="00B604D1" w:rsidRPr="004022E5">
        <w:rPr>
          <w:rFonts w:ascii="Arial" w:hAnsi="Arial" w:cs="Arial"/>
        </w:rPr>
        <w:t xml:space="preserve">. </w:t>
      </w:r>
      <w:r w:rsidR="00DB4A14" w:rsidRPr="004022E5">
        <w:rPr>
          <w:rFonts w:ascii="Arial" w:hAnsi="Arial" w:cs="Arial"/>
        </w:rPr>
        <w:t xml:space="preserve">One </w:t>
      </w:r>
      <w:r w:rsidR="009B7D8A" w:rsidRPr="004022E5">
        <w:rPr>
          <w:rFonts w:ascii="Arial" w:hAnsi="Arial" w:cs="Arial"/>
        </w:rPr>
        <w:t>of the advantage</w:t>
      </w:r>
      <w:r w:rsidR="009052ED" w:rsidRPr="004022E5">
        <w:rPr>
          <w:rFonts w:ascii="Arial" w:hAnsi="Arial" w:cs="Arial"/>
        </w:rPr>
        <w:t>s</w:t>
      </w:r>
      <w:r w:rsidR="009B7D8A" w:rsidRPr="004022E5">
        <w:rPr>
          <w:rFonts w:ascii="Arial" w:hAnsi="Arial" w:cs="Arial"/>
        </w:rPr>
        <w:t xml:space="preserve"> from monitoring</w:t>
      </w:r>
      <w:r w:rsidR="00927AFE" w:rsidRPr="004022E5">
        <w:rPr>
          <w:rFonts w:ascii="Arial" w:hAnsi="Arial" w:cs="Arial"/>
        </w:rPr>
        <w:t xml:space="preserve"> is once the desired moisture content has been reached</w:t>
      </w:r>
      <w:r w:rsidR="00063B5F" w:rsidRPr="004022E5">
        <w:rPr>
          <w:rFonts w:ascii="Arial" w:hAnsi="Arial" w:cs="Arial"/>
        </w:rPr>
        <w:t xml:space="preserve">, drying can </w:t>
      </w:r>
      <w:r w:rsidR="005C6DCE" w:rsidRPr="004022E5">
        <w:rPr>
          <w:rFonts w:ascii="Arial" w:hAnsi="Arial" w:cs="Arial"/>
        </w:rPr>
        <w:t>be stopped</w:t>
      </w:r>
      <w:r w:rsidR="00596B1D" w:rsidRPr="004022E5">
        <w:rPr>
          <w:rFonts w:ascii="Arial" w:hAnsi="Arial" w:cs="Arial"/>
        </w:rPr>
        <w:t xml:space="preserve">. </w:t>
      </w:r>
      <w:r w:rsidR="00B604D1" w:rsidRPr="004022E5">
        <w:rPr>
          <w:rFonts w:ascii="Arial" w:hAnsi="Arial" w:cs="Arial"/>
        </w:rPr>
        <w:t>Thus, improve</w:t>
      </w:r>
      <w:r w:rsidR="00DC54E9" w:rsidRPr="004022E5">
        <w:rPr>
          <w:rFonts w:ascii="Arial" w:hAnsi="Arial" w:cs="Arial"/>
        </w:rPr>
        <w:t xml:space="preserve"> the</w:t>
      </w:r>
      <w:r w:rsidR="0044213F" w:rsidRPr="004022E5">
        <w:rPr>
          <w:rFonts w:ascii="Arial" w:hAnsi="Arial" w:cs="Arial"/>
        </w:rPr>
        <w:t xml:space="preserve"> optimal processing efficiency</w:t>
      </w:r>
      <w:r w:rsidR="00127ABC" w:rsidRPr="004022E5">
        <w:rPr>
          <w:rStyle w:val="CommentReference"/>
          <w:rFonts w:ascii="Arial" w:hAnsi="Arial" w:cs="Arial"/>
        </w:rPr>
        <w:t xml:space="preserve">, </w:t>
      </w:r>
      <w:r w:rsidR="00127ABC" w:rsidRPr="004022E5">
        <w:rPr>
          <w:rFonts w:ascii="Arial" w:hAnsi="Arial" w:cs="Arial"/>
        </w:rPr>
        <w:t>and time</w:t>
      </w:r>
      <w:r w:rsidR="0044213F" w:rsidRPr="004022E5">
        <w:rPr>
          <w:rFonts w:ascii="Arial" w:hAnsi="Arial" w:cs="Arial"/>
        </w:rPr>
        <w:t xml:space="preserve">. </w:t>
      </w:r>
    </w:p>
    <w:p w14:paraId="4B17AFF6" w14:textId="3CC10E46" w:rsidR="008B4001" w:rsidRPr="004022E5" w:rsidRDefault="0044213F" w:rsidP="00517D5B">
      <w:pPr>
        <w:rPr>
          <w:rFonts w:ascii="Arial" w:hAnsi="Arial" w:cs="Arial"/>
        </w:rPr>
      </w:pPr>
      <w:r w:rsidRPr="004022E5">
        <w:rPr>
          <w:rFonts w:ascii="Arial" w:hAnsi="Arial" w:cs="Arial"/>
        </w:rPr>
        <w:t>Additionally, it is important to regularly monitor</w:t>
      </w:r>
      <w:r w:rsidR="00127ABC" w:rsidRPr="004022E5">
        <w:rPr>
          <w:rFonts w:ascii="Arial" w:hAnsi="Arial" w:cs="Arial"/>
        </w:rPr>
        <w:t xml:space="preserve"> and maintain</w:t>
      </w:r>
      <w:r w:rsidRPr="004022E5">
        <w:rPr>
          <w:rFonts w:ascii="Arial" w:hAnsi="Arial" w:cs="Arial"/>
        </w:rPr>
        <w:t xml:space="preserve"> the moisture content </w:t>
      </w:r>
      <w:r w:rsidR="00127ABC" w:rsidRPr="004022E5">
        <w:rPr>
          <w:rFonts w:ascii="Arial" w:hAnsi="Arial" w:cs="Arial"/>
        </w:rPr>
        <w:t>after oven drying to ensure that the aggregate isn’t absorbing moisture due to humidity or evaporating moisture due to high environmental te</w:t>
      </w:r>
      <w:r w:rsidR="008B4001" w:rsidRPr="004022E5">
        <w:rPr>
          <w:rFonts w:ascii="Arial" w:hAnsi="Arial" w:cs="Arial"/>
        </w:rPr>
        <w:t>mperatures.</w:t>
      </w:r>
    </w:p>
    <w:p w14:paraId="29E07B09" w14:textId="0E788BA8" w:rsidR="00517D5B" w:rsidRPr="004022E5" w:rsidRDefault="00517D5B" w:rsidP="00517D5B">
      <w:pPr>
        <w:rPr>
          <w:rFonts w:ascii="Arial" w:hAnsi="Arial" w:cs="Arial"/>
        </w:rPr>
      </w:pPr>
      <w:r w:rsidRPr="004022E5">
        <w:rPr>
          <w:rFonts w:ascii="Arial" w:hAnsi="Arial" w:cs="Arial"/>
        </w:rPr>
        <w:lastRenderedPageBreak/>
        <w:t xml:space="preserve">Renewable energy technology has emerged as a significant area of innovation, offering </w:t>
      </w:r>
      <w:r w:rsidR="779A5F14" w:rsidRPr="004022E5">
        <w:rPr>
          <w:rFonts w:ascii="Arial" w:hAnsi="Arial" w:cs="Arial"/>
        </w:rPr>
        <w:t xml:space="preserve">alternative </w:t>
      </w:r>
      <w:r w:rsidRPr="004022E5">
        <w:rPr>
          <w:rFonts w:ascii="Arial" w:hAnsi="Arial" w:cs="Arial"/>
        </w:rPr>
        <w:t>clean and efficient</w:t>
      </w:r>
      <w:r w:rsidR="007522CC" w:rsidRPr="004022E5">
        <w:rPr>
          <w:rFonts w:ascii="Arial" w:hAnsi="Arial" w:cs="Arial"/>
        </w:rPr>
        <w:t xml:space="preserve"> supply of energy to</w:t>
      </w:r>
      <w:r w:rsidRPr="004022E5">
        <w:rPr>
          <w:rFonts w:ascii="Arial" w:hAnsi="Arial" w:cs="Arial"/>
        </w:rPr>
        <w:t xml:space="preserve"> conventional methods </w:t>
      </w:r>
      <w:r w:rsidR="007522CC" w:rsidRPr="004022E5">
        <w:rPr>
          <w:rFonts w:ascii="Arial" w:hAnsi="Arial" w:cs="Arial"/>
        </w:rPr>
        <w:t>such as gas</w:t>
      </w:r>
      <w:r w:rsidR="006C4B76" w:rsidRPr="004022E5">
        <w:rPr>
          <w:rFonts w:ascii="Arial" w:hAnsi="Arial" w:cs="Arial"/>
        </w:rPr>
        <w:t xml:space="preserve"> </w:t>
      </w:r>
      <w:r w:rsidRPr="004022E5">
        <w:rPr>
          <w:rFonts w:ascii="Arial" w:hAnsi="Arial" w:cs="Arial"/>
        </w:rPr>
        <w:t>for drying aggregate. One promising technology that has experienced rapid growth over the past decade is solar energy. However, deployment of this technology in the United Kingdom</w:t>
      </w:r>
      <w:r w:rsidR="006A06E1" w:rsidRPr="004022E5">
        <w:rPr>
          <w:rFonts w:ascii="Arial" w:hAnsi="Arial" w:cs="Arial"/>
        </w:rPr>
        <w:t xml:space="preserve"> (UK) </w:t>
      </w:r>
      <w:r w:rsidRPr="004022E5">
        <w:rPr>
          <w:rFonts w:ascii="Arial" w:hAnsi="Arial" w:cs="Arial"/>
        </w:rPr>
        <w:t xml:space="preserve">has been slow, </w:t>
      </w:r>
      <w:r w:rsidR="006A06E1" w:rsidRPr="004022E5">
        <w:rPr>
          <w:rFonts w:ascii="Arial" w:hAnsi="Arial" w:cs="Arial"/>
        </w:rPr>
        <w:t>due</w:t>
      </w:r>
      <w:r w:rsidRPr="004022E5">
        <w:rPr>
          <w:rFonts w:ascii="Arial" w:hAnsi="Arial" w:cs="Arial"/>
        </w:rPr>
        <w:t xml:space="preserve"> to cloud coverage during winter months and lack of government incentives. Despite this, the UK's suitability for solar energy is often underestimated, particularly in South Wales and South England. Germany, located on the same latitude as the Mid and South of the UK, has seen a 10% annual increase in its solar energy output and aims to </w:t>
      </w:r>
      <w:r w:rsidR="00DD6E32" w:rsidRPr="004022E5">
        <w:rPr>
          <w:rFonts w:ascii="Arial" w:hAnsi="Arial" w:cs="Arial"/>
        </w:rPr>
        <w:t>extract</w:t>
      </w:r>
      <w:r w:rsidRPr="004022E5">
        <w:rPr>
          <w:rFonts w:ascii="Arial" w:hAnsi="Arial" w:cs="Arial"/>
        </w:rPr>
        <w:t xml:space="preserve"> 80% of its </w:t>
      </w:r>
      <w:r w:rsidR="00D320CC" w:rsidRPr="004022E5">
        <w:rPr>
          <w:rFonts w:ascii="Arial" w:hAnsi="Arial" w:cs="Arial"/>
        </w:rPr>
        <w:t xml:space="preserve">annual </w:t>
      </w:r>
      <w:r w:rsidRPr="004022E5">
        <w:rPr>
          <w:rFonts w:ascii="Arial" w:hAnsi="Arial" w:cs="Arial"/>
        </w:rPr>
        <w:t xml:space="preserve">energy consumption from solar by 2030. This report seeks to </w:t>
      </w:r>
      <w:r w:rsidR="00DD6E32" w:rsidRPr="004022E5">
        <w:rPr>
          <w:rFonts w:ascii="Arial" w:hAnsi="Arial" w:cs="Arial"/>
        </w:rPr>
        <w:t>analyse</w:t>
      </w:r>
      <w:r w:rsidRPr="004022E5">
        <w:rPr>
          <w:rFonts w:ascii="Arial" w:hAnsi="Arial" w:cs="Arial"/>
        </w:rPr>
        <w:t xml:space="preserve"> the potential of solar energy in the UK for aggregate drying purposes, with a focus on South Wales</w:t>
      </w:r>
      <w:r w:rsidR="00F219C5" w:rsidRPr="004022E5">
        <w:rPr>
          <w:rFonts w:ascii="Arial" w:hAnsi="Arial" w:cs="Arial"/>
        </w:rPr>
        <w:t>.</w:t>
      </w:r>
    </w:p>
    <w:p w14:paraId="2A855A35" w14:textId="2808D52F" w:rsidR="00F4356E" w:rsidRPr="004022E5" w:rsidRDefault="00F4356E" w:rsidP="00F4356E">
      <w:pPr>
        <w:rPr>
          <w:rFonts w:ascii="Arial" w:hAnsi="Arial" w:cs="Arial"/>
        </w:rPr>
      </w:pPr>
      <w:r w:rsidRPr="004022E5">
        <w:rPr>
          <w:rFonts w:ascii="Arial" w:hAnsi="Arial" w:cs="Arial"/>
        </w:rPr>
        <w:t>In addition to solar energy, other renewable technologies are also being explored for their compatibility with the aggregate drying process, as well as their suitability for the location of the facility. These alternative technologies include wind energy, air-sourced heat pumps, and ground-sourced heat pumps. The selection of a suitable renewable technology is</w:t>
      </w:r>
      <w:r w:rsidR="00045C1F" w:rsidRPr="004022E5">
        <w:rPr>
          <w:rFonts w:ascii="Arial" w:hAnsi="Arial" w:cs="Arial"/>
        </w:rPr>
        <w:t xml:space="preserve"> a</w:t>
      </w:r>
      <w:r w:rsidRPr="004022E5">
        <w:rPr>
          <w:rFonts w:ascii="Arial" w:hAnsi="Arial" w:cs="Arial"/>
        </w:rPr>
        <w:t xml:space="preserve"> factor in achieving efficient and sustainable aggregate drying. Therefore, an extensive assessment of these alternative technologies is necessary to determine their compatibility with the drying process and location of the facility.</w:t>
      </w:r>
    </w:p>
    <w:p w14:paraId="0A5F3193" w14:textId="2FE4B550" w:rsidR="00234098" w:rsidRPr="004022E5" w:rsidRDefault="00234098" w:rsidP="00234098">
      <w:pPr>
        <w:pStyle w:val="Heading2"/>
        <w:rPr>
          <w:rFonts w:ascii="Arial" w:hAnsi="Arial" w:cs="Arial"/>
        </w:rPr>
      </w:pPr>
      <w:bookmarkStart w:id="2" w:name="_Toc133585178"/>
      <w:r w:rsidRPr="004022E5">
        <w:rPr>
          <w:rFonts w:ascii="Arial" w:hAnsi="Arial" w:cs="Arial"/>
        </w:rPr>
        <w:t>Aims</w:t>
      </w:r>
      <w:bookmarkEnd w:id="2"/>
    </w:p>
    <w:p w14:paraId="2D4FDDC2" w14:textId="2DDD94DF" w:rsidR="001A43DC" w:rsidRPr="004022E5" w:rsidRDefault="00177FE3" w:rsidP="001A43DC">
      <w:pPr>
        <w:rPr>
          <w:rFonts w:ascii="Arial" w:hAnsi="Arial" w:cs="Arial"/>
        </w:rPr>
      </w:pPr>
      <w:r w:rsidRPr="004022E5">
        <w:rPr>
          <w:rFonts w:ascii="Arial" w:hAnsi="Arial" w:cs="Arial"/>
        </w:rPr>
        <w:t>This report sets out the following overall outcomes to be achieved as follows:</w:t>
      </w:r>
    </w:p>
    <w:p w14:paraId="0D7C4815" w14:textId="415B0CDF" w:rsidR="008B2894" w:rsidRPr="004022E5" w:rsidRDefault="008B2894" w:rsidP="008B2894">
      <w:pPr>
        <w:pStyle w:val="ListParagraph"/>
        <w:numPr>
          <w:ilvl w:val="0"/>
          <w:numId w:val="34"/>
        </w:numPr>
        <w:rPr>
          <w:rFonts w:ascii="Arial" w:hAnsi="Arial" w:cs="Arial"/>
          <w:lang w:eastAsia="en-GB"/>
        </w:rPr>
      </w:pPr>
      <w:r w:rsidRPr="004022E5">
        <w:rPr>
          <w:rFonts w:ascii="Arial" w:hAnsi="Arial" w:cs="Arial"/>
          <w:lang w:eastAsia="en-GB"/>
        </w:rPr>
        <w:t xml:space="preserve">To find and analyse the </w:t>
      </w:r>
      <w:r w:rsidR="00AA74A7" w:rsidRPr="004022E5">
        <w:rPr>
          <w:rFonts w:ascii="Arial" w:hAnsi="Arial" w:cs="Arial"/>
          <w:lang w:eastAsia="en-GB"/>
        </w:rPr>
        <w:t xml:space="preserve">total </w:t>
      </w:r>
      <w:r w:rsidRPr="004022E5">
        <w:rPr>
          <w:rFonts w:ascii="Arial" w:hAnsi="Arial" w:cs="Arial"/>
          <w:lang w:eastAsia="en-GB"/>
        </w:rPr>
        <w:t>moisture content in the aggregate</w:t>
      </w:r>
      <w:r w:rsidR="00AA74A7" w:rsidRPr="004022E5">
        <w:rPr>
          <w:rFonts w:ascii="Arial" w:hAnsi="Arial" w:cs="Arial"/>
          <w:lang w:eastAsia="en-GB"/>
        </w:rPr>
        <w:t>.</w:t>
      </w:r>
    </w:p>
    <w:p w14:paraId="195E5D17" w14:textId="5B4BC533" w:rsidR="007D096B" w:rsidRPr="004022E5" w:rsidRDefault="007D096B" w:rsidP="007D096B">
      <w:pPr>
        <w:pStyle w:val="ListParagraph"/>
        <w:numPr>
          <w:ilvl w:val="0"/>
          <w:numId w:val="13"/>
        </w:numPr>
        <w:rPr>
          <w:rFonts w:ascii="Arial" w:hAnsi="Arial" w:cs="Arial"/>
          <w:lang w:eastAsia="en-GB"/>
        </w:rPr>
      </w:pPr>
      <w:r w:rsidRPr="004022E5">
        <w:rPr>
          <w:rFonts w:ascii="Arial" w:hAnsi="Arial" w:cs="Arial"/>
          <w:lang w:eastAsia="en-GB"/>
        </w:rPr>
        <w:t xml:space="preserve">To </w:t>
      </w:r>
      <w:r w:rsidR="0072234C" w:rsidRPr="004022E5">
        <w:rPr>
          <w:rFonts w:ascii="Arial" w:hAnsi="Arial" w:cs="Arial"/>
          <w:lang w:eastAsia="en-GB"/>
        </w:rPr>
        <w:t>find and analyse</w:t>
      </w:r>
      <w:r w:rsidRPr="004022E5">
        <w:rPr>
          <w:rFonts w:ascii="Arial" w:hAnsi="Arial" w:cs="Arial"/>
          <w:lang w:eastAsia="en-GB"/>
        </w:rPr>
        <w:t xml:space="preserve"> </w:t>
      </w:r>
      <w:r w:rsidR="00AA74A7" w:rsidRPr="004022E5">
        <w:rPr>
          <w:rFonts w:ascii="Arial" w:hAnsi="Arial" w:cs="Arial"/>
          <w:lang w:eastAsia="en-GB"/>
        </w:rPr>
        <w:t>at what point the desired moisture content has been reached.</w:t>
      </w:r>
    </w:p>
    <w:p w14:paraId="445230EE" w14:textId="4C854E31" w:rsidR="00D77B16" w:rsidRPr="004022E5" w:rsidRDefault="00D77B16" w:rsidP="00D77B16">
      <w:pPr>
        <w:pStyle w:val="ListParagraph"/>
        <w:numPr>
          <w:ilvl w:val="0"/>
          <w:numId w:val="13"/>
        </w:numPr>
        <w:rPr>
          <w:rFonts w:ascii="Arial" w:hAnsi="Arial" w:cs="Arial"/>
          <w:lang w:eastAsia="en-GB"/>
        </w:rPr>
      </w:pPr>
      <w:r w:rsidRPr="004022E5">
        <w:rPr>
          <w:rFonts w:ascii="Arial" w:hAnsi="Arial" w:cs="Arial"/>
          <w:lang w:eastAsia="en-GB"/>
        </w:rPr>
        <w:t xml:space="preserve">To identify </w:t>
      </w:r>
      <w:r w:rsidR="00E7199A" w:rsidRPr="004022E5">
        <w:rPr>
          <w:rFonts w:ascii="Arial" w:hAnsi="Arial" w:cs="Arial"/>
          <w:lang w:eastAsia="en-GB"/>
        </w:rPr>
        <w:t xml:space="preserve">a </w:t>
      </w:r>
      <w:r w:rsidR="00D064ED" w:rsidRPr="004022E5">
        <w:rPr>
          <w:rFonts w:ascii="Arial" w:hAnsi="Arial" w:cs="Arial"/>
          <w:lang w:eastAsia="en-GB"/>
        </w:rPr>
        <w:t xml:space="preserve">cost effective, </w:t>
      </w:r>
      <w:r w:rsidR="007D096B" w:rsidRPr="004022E5">
        <w:rPr>
          <w:rFonts w:ascii="Arial" w:hAnsi="Arial" w:cs="Arial"/>
          <w:lang w:eastAsia="en-GB"/>
        </w:rPr>
        <w:t>clean,</w:t>
      </w:r>
      <w:r w:rsidR="00D064ED" w:rsidRPr="004022E5">
        <w:rPr>
          <w:rFonts w:ascii="Arial" w:hAnsi="Arial" w:cs="Arial"/>
          <w:lang w:eastAsia="en-GB"/>
        </w:rPr>
        <w:t xml:space="preserve"> and </w:t>
      </w:r>
      <w:r w:rsidR="007D096B" w:rsidRPr="004022E5">
        <w:rPr>
          <w:rFonts w:ascii="Arial" w:hAnsi="Arial" w:cs="Arial"/>
          <w:lang w:eastAsia="en-GB"/>
        </w:rPr>
        <w:t xml:space="preserve">efficient </w:t>
      </w:r>
      <w:r w:rsidRPr="004022E5">
        <w:rPr>
          <w:rFonts w:ascii="Arial" w:hAnsi="Arial" w:cs="Arial"/>
          <w:lang w:eastAsia="en-GB"/>
        </w:rPr>
        <w:t xml:space="preserve">renewable </w:t>
      </w:r>
      <w:r w:rsidR="007D7B40" w:rsidRPr="004022E5">
        <w:rPr>
          <w:rFonts w:ascii="Arial" w:hAnsi="Arial" w:cs="Arial"/>
          <w:lang w:eastAsia="en-GB"/>
        </w:rPr>
        <w:t>energy technology</w:t>
      </w:r>
      <w:r w:rsidRPr="004022E5">
        <w:rPr>
          <w:rFonts w:ascii="Arial" w:hAnsi="Arial" w:cs="Arial"/>
          <w:lang w:eastAsia="en-GB"/>
        </w:rPr>
        <w:t xml:space="preserve"> for drying aggregate used in Art of Eco products.</w:t>
      </w:r>
    </w:p>
    <w:p w14:paraId="1F74A9E4" w14:textId="0DDCBFD4" w:rsidR="00234098" w:rsidRPr="004022E5" w:rsidRDefault="00234098" w:rsidP="00234098">
      <w:pPr>
        <w:pStyle w:val="Heading2"/>
        <w:rPr>
          <w:rFonts w:ascii="Arial" w:hAnsi="Arial" w:cs="Arial"/>
        </w:rPr>
      </w:pPr>
      <w:bookmarkStart w:id="3" w:name="_Toc133585179"/>
      <w:r w:rsidRPr="004022E5">
        <w:rPr>
          <w:rFonts w:ascii="Arial" w:hAnsi="Arial" w:cs="Arial"/>
        </w:rPr>
        <w:t>Objectives</w:t>
      </w:r>
      <w:bookmarkEnd w:id="3"/>
    </w:p>
    <w:p w14:paraId="41EA8209" w14:textId="41EBAFF8" w:rsidR="002177D8" w:rsidRPr="004022E5" w:rsidRDefault="002177D8" w:rsidP="002177D8">
      <w:pPr>
        <w:pStyle w:val="ListParagraph"/>
        <w:numPr>
          <w:ilvl w:val="0"/>
          <w:numId w:val="15"/>
        </w:numPr>
        <w:rPr>
          <w:rFonts w:ascii="Arial" w:hAnsi="Arial" w:cs="Arial"/>
          <w:lang w:eastAsia="en-GB"/>
        </w:rPr>
      </w:pPr>
      <w:r w:rsidRPr="004022E5">
        <w:rPr>
          <w:rFonts w:ascii="Arial" w:hAnsi="Arial" w:cs="Arial"/>
          <w:lang w:eastAsia="en-GB"/>
        </w:rPr>
        <w:t xml:space="preserve">To conduct experiments using </w:t>
      </w:r>
      <w:r w:rsidR="007131FB" w:rsidRPr="004022E5">
        <w:rPr>
          <w:rFonts w:ascii="Arial" w:hAnsi="Arial" w:cs="Arial"/>
          <w:lang w:eastAsia="en-GB"/>
        </w:rPr>
        <w:t>varied t</w:t>
      </w:r>
      <w:r w:rsidRPr="004022E5">
        <w:rPr>
          <w:rFonts w:ascii="Arial" w:hAnsi="Arial" w:cs="Arial"/>
          <w:lang w:eastAsia="en-GB"/>
        </w:rPr>
        <w:t>ime and temperature parameters to determine the most efficient way to dry Art of Eco's aggregate.</w:t>
      </w:r>
    </w:p>
    <w:p w14:paraId="5C8B6970" w14:textId="05F29C04" w:rsidR="002177D8" w:rsidRPr="004022E5" w:rsidRDefault="002177D8" w:rsidP="002177D8">
      <w:pPr>
        <w:pStyle w:val="ListParagraph"/>
        <w:numPr>
          <w:ilvl w:val="0"/>
          <w:numId w:val="15"/>
        </w:numPr>
        <w:rPr>
          <w:rFonts w:ascii="Arial" w:hAnsi="Arial" w:cs="Arial"/>
          <w:lang w:eastAsia="en-GB"/>
        </w:rPr>
      </w:pPr>
      <w:r w:rsidRPr="004022E5">
        <w:rPr>
          <w:rFonts w:ascii="Arial" w:hAnsi="Arial" w:cs="Arial"/>
          <w:lang w:eastAsia="en-GB"/>
        </w:rPr>
        <w:t xml:space="preserve">To compare the moisture content of the </w:t>
      </w:r>
      <w:r w:rsidR="00BB0CD6" w:rsidRPr="004022E5">
        <w:rPr>
          <w:rFonts w:ascii="Arial" w:hAnsi="Arial" w:cs="Arial"/>
          <w:lang w:eastAsia="en-GB"/>
        </w:rPr>
        <w:t xml:space="preserve">wet </w:t>
      </w:r>
      <w:r w:rsidR="00CD6A8C" w:rsidRPr="004022E5">
        <w:rPr>
          <w:rFonts w:ascii="Arial" w:hAnsi="Arial" w:cs="Arial"/>
          <w:lang w:eastAsia="en-GB"/>
        </w:rPr>
        <w:t xml:space="preserve">aggregate </w:t>
      </w:r>
      <w:r w:rsidRPr="004022E5">
        <w:rPr>
          <w:rFonts w:ascii="Arial" w:hAnsi="Arial" w:cs="Arial"/>
          <w:lang w:eastAsia="en-GB"/>
        </w:rPr>
        <w:t>samples to the desired moisture content specified by Art of Eco.</w:t>
      </w:r>
    </w:p>
    <w:p w14:paraId="6B58C32E" w14:textId="77777777" w:rsidR="002177D8" w:rsidRPr="004022E5" w:rsidRDefault="002177D8" w:rsidP="002177D8">
      <w:pPr>
        <w:pStyle w:val="ListParagraph"/>
        <w:numPr>
          <w:ilvl w:val="0"/>
          <w:numId w:val="15"/>
        </w:numPr>
        <w:rPr>
          <w:rFonts w:ascii="Arial" w:hAnsi="Arial" w:cs="Arial"/>
          <w:lang w:eastAsia="en-GB"/>
        </w:rPr>
      </w:pPr>
      <w:r w:rsidRPr="004022E5">
        <w:rPr>
          <w:rFonts w:ascii="Arial" w:hAnsi="Arial" w:cs="Arial"/>
          <w:lang w:eastAsia="en-GB"/>
        </w:rPr>
        <w:t>To research and evaluate different renewable technologies for drying aggregate, taking into consideration their efficiency, cost-effectiveness, and environmental impact.</w:t>
      </w:r>
    </w:p>
    <w:p w14:paraId="190DC6A1" w14:textId="77C63F20" w:rsidR="00AF13AE" w:rsidRPr="004022E5" w:rsidRDefault="002177D8" w:rsidP="0065008B">
      <w:pPr>
        <w:pStyle w:val="ListParagraph"/>
        <w:numPr>
          <w:ilvl w:val="0"/>
          <w:numId w:val="15"/>
        </w:numPr>
        <w:rPr>
          <w:rFonts w:ascii="Arial" w:hAnsi="Arial" w:cs="Arial"/>
          <w:lang w:eastAsia="en-GB"/>
        </w:rPr>
      </w:pPr>
      <w:r w:rsidRPr="004022E5">
        <w:rPr>
          <w:rFonts w:ascii="Arial" w:hAnsi="Arial" w:cs="Arial"/>
          <w:lang w:eastAsia="en-GB"/>
        </w:rPr>
        <w:t>To recommend the most suitable renewable technology for drying Art of Eco's aggregate based on the results of the experiments and research conducted.</w:t>
      </w:r>
    </w:p>
    <w:p w14:paraId="0FFF789A" w14:textId="7509E466" w:rsidR="00113E01" w:rsidRPr="004022E5" w:rsidRDefault="001F3F7D" w:rsidP="007D3EAD">
      <w:pPr>
        <w:pStyle w:val="Heading1"/>
        <w:rPr>
          <w:rFonts w:ascii="Arial" w:hAnsi="Arial" w:cs="Arial"/>
        </w:rPr>
      </w:pPr>
      <w:bookmarkStart w:id="4" w:name="_Toc133585180"/>
      <w:r w:rsidRPr="004022E5">
        <w:rPr>
          <w:rFonts w:ascii="Arial" w:hAnsi="Arial" w:cs="Arial"/>
        </w:rPr>
        <w:lastRenderedPageBreak/>
        <w:t>Timing Plan</w:t>
      </w:r>
      <w:bookmarkEnd w:id="4"/>
    </w:p>
    <w:p w14:paraId="78EBE835" w14:textId="71A6142D" w:rsidR="00C16956" w:rsidRPr="004022E5" w:rsidRDefault="007B5CA1" w:rsidP="00C16956">
      <w:pPr>
        <w:keepNext/>
        <w:jc w:val="center"/>
        <w:rPr>
          <w:rFonts w:ascii="Arial" w:hAnsi="Arial" w:cs="Arial"/>
        </w:rPr>
      </w:pPr>
      <w:r w:rsidRPr="004022E5">
        <w:rPr>
          <w:rFonts w:ascii="Arial" w:hAnsi="Arial" w:cs="Arial"/>
        </w:rPr>
        <w:drawing>
          <wp:inline distT="0" distB="0" distL="0" distR="0" wp14:anchorId="0B60EF39" wp14:editId="537C508A">
            <wp:extent cx="8098258" cy="2199970"/>
            <wp:effectExtent l="0" t="3492" r="0" b="0"/>
            <wp:docPr id="31" name="Picture 3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10;&#10;Description automatically generated with medium confidence"/>
                    <pic:cNvPicPr/>
                  </pic:nvPicPr>
                  <pic:blipFill>
                    <a:blip r:embed="rId14"/>
                    <a:stretch>
                      <a:fillRect/>
                    </a:stretch>
                  </pic:blipFill>
                  <pic:spPr>
                    <a:xfrm rot="5400000">
                      <a:off x="0" y="0"/>
                      <a:ext cx="8120790" cy="2206091"/>
                    </a:xfrm>
                    <a:prstGeom prst="rect">
                      <a:avLst/>
                    </a:prstGeom>
                  </pic:spPr>
                </pic:pic>
              </a:graphicData>
            </a:graphic>
          </wp:inline>
        </w:drawing>
      </w:r>
    </w:p>
    <w:p w14:paraId="0D383214" w14:textId="1B7C1A84" w:rsidR="00C16956" w:rsidRPr="004022E5" w:rsidRDefault="00C16956" w:rsidP="00C16956">
      <w:pPr>
        <w:pStyle w:val="Caption"/>
        <w:jc w:val="center"/>
        <w:rPr>
          <w:rFonts w:ascii="Arial" w:hAnsi="Arial" w:cs="Arial"/>
        </w:rPr>
      </w:pPr>
      <w:bookmarkStart w:id="5" w:name="_Toc133585228"/>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w:t>
      </w:r>
      <w:r w:rsidRPr="004022E5">
        <w:rPr>
          <w:rFonts w:ascii="Arial" w:hAnsi="Arial" w:cs="Arial"/>
        </w:rPr>
        <w:fldChar w:fldCharType="end"/>
      </w:r>
      <w:r w:rsidRPr="004022E5">
        <w:rPr>
          <w:rFonts w:ascii="Arial" w:hAnsi="Arial" w:cs="Arial"/>
        </w:rPr>
        <w:t xml:space="preserve"> - Expected Timeline of Project</w:t>
      </w:r>
      <w:bookmarkEnd w:id="5"/>
    </w:p>
    <w:p w14:paraId="42496679" w14:textId="7B089F28" w:rsidR="00CF162F" w:rsidRPr="004022E5" w:rsidRDefault="00337C8E" w:rsidP="00CF162F">
      <w:pPr>
        <w:keepNext/>
        <w:jc w:val="center"/>
        <w:rPr>
          <w:rFonts w:ascii="Arial" w:hAnsi="Arial" w:cs="Arial"/>
        </w:rPr>
      </w:pPr>
      <w:r w:rsidRPr="004022E5">
        <w:rPr>
          <w:rFonts w:ascii="Arial" w:hAnsi="Arial" w:cs="Arial"/>
          <w:noProof/>
        </w:rPr>
        <w:lastRenderedPageBreak/>
        <w:t xml:space="preserve"> </w:t>
      </w:r>
      <w:r w:rsidR="009A237C" w:rsidRPr="004022E5">
        <w:rPr>
          <w:rFonts w:ascii="Arial" w:hAnsi="Arial" w:cs="Arial"/>
          <w:noProof/>
        </w:rPr>
        <w:drawing>
          <wp:inline distT="0" distB="0" distL="0" distR="0" wp14:anchorId="14CEA929" wp14:editId="44908DF3">
            <wp:extent cx="8528515" cy="2296066"/>
            <wp:effectExtent l="0" t="7938" r="0" b="0"/>
            <wp:docPr id="30" name="Picture 3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10;&#10;Description automatically generated"/>
                    <pic:cNvPicPr/>
                  </pic:nvPicPr>
                  <pic:blipFill>
                    <a:blip r:embed="rId15"/>
                    <a:stretch>
                      <a:fillRect/>
                    </a:stretch>
                  </pic:blipFill>
                  <pic:spPr>
                    <a:xfrm rot="5400000">
                      <a:off x="0" y="0"/>
                      <a:ext cx="8590207" cy="2312675"/>
                    </a:xfrm>
                    <a:prstGeom prst="rect">
                      <a:avLst/>
                    </a:prstGeom>
                  </pic:spPr>
                </pic:pic>
              </a:graphicData>
            </a:graphic>
          </wp:inline>
        </w:drawing>
      </w:r>
    </w:p>
    <w:p w14:paraId="2E72898B" w14:textId="2D2ECB1E" w:rsidR="00997387" w:rsidRPr="004022E5" w:rsidRDefault="00CF162F" w:rsidP="00147B5B">
      <w:pPr>
        <w:pStyle w:val="Caption"/>
        <w:jc w:val="center"/>
        <w:rPr>
          <w:rFonts w:ascii="Arial" w:hAnsi="Arial" w:cs="Arial"/>
        </w:rPr>
      </w:pPr>
      <w:bookmarkStart w:id="6" w:name="_Toc133585229"/>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w:t>
      </w:r>
      <w:r w:rsidRPr="004022E5">
        <w:rPr>
          <w:rFonts w:ascii="Arial" w:hAnsi="Arial" w:cs="Arial"/>
        </w:rPr>
        <w:fldChar w:fldCharType="end"/>
      </w:r>
      <w:r w:rsidRPr="004022E5">
        <w:rPr>
          <w:rFonts w:ascii="Arial" w:hAnsi="Arial" w:cs="Arial"/>
        </w:rPr>
        <w:t xml:space="preserve"> - Actual Timeline of Project</w:t>
      </w:r>
      <w:bookmarkEnd w:id="6"/>
    </w:p>
    <w:p w14:paraId="451BBB69" w14:textId="0DE5343C" w:rsidR="00997387" w:rsidRPr="004022E5" w:rsidRDefault="00E03461" w:rsidP="00997387">
      <w:pPr>
        <w:pStyle w:val="Heading1"/>
        <w:rPr>
          <w:rFonts w:ascii="Arial" w:hAnsi="Arial" w:cs="Arial"/>
        </w:rPr>
      </w:pPr>
      <w:bookmarkStart w:id="7" w:name="_Toc133585181"/>
      <w:r w:rsidRPr="004022E5">
        <w:rPr>
          <w:rFonts w:ascii="Arial" w:hAnsi="Arial" w:cs="Arial"/>
        </w:rPr>
        <w:lastRenderedPageBreak/>
        <w:t>Literature Review</w:t>
      </w:r>
      <w:bookmarkEnd w:id="7"/>
    </w:p>
    <w:p w14:paraId="11F24378" w14:textId="054A6FD6" w:rsidR="005E5FDE" w:rsidRPr="004022E5" w:rsidRDefault="005E5FDE" w:rsidP="005E5FDE">
      <w:pPr>
        <w:pStyle w:val="Heading2"/>
        <w:rPr>
          <w:rFonts w:ascii="Arial" w:hAnsi="Arial" w:cs="Arial"/>
        </w:rPr>
      </w:pPr>
      <w:bookmarkStart w:id="8" w:name="_Toc133585182"/>
      <w:r w:rsidRPr="004022E5">
        <w:rPr>
          <w:rFonts w:ascii="Arial" w:hAnsi="Arial" w:cs="Arial"/>
        </w:rPr>
        <w:t>Drying Process</w:t>
      </w:r>
      <w:bookmarkEnd w:id="8"/>
    </w:p>
    <w:p w14:paraId="36CE243A" w14:textId="3D6E4953" w:rsidR="005E5FDE" w:rsidRPr="004022E5" w:rsidRDefault="005E5FDE" w:rsidP="005E5FDE">
      <w:pPr>
        <w:rPr>
          <w:rFonts w:ascii="Arial" w:hAnsi="Arial" w:cs="Arial"/>
          <w:color w:val="333333"/>
          <w:shd w:val="clear" w:color="auto" w:fill="FFFFFF"/>
        </w:rPr>
      </w:pPr>
      <w:r w:rsidRPr="004022E5">
        <w:rPr>
          <w:rFonts w:ascii="Arial" w:hAnsi="Arial" w:cs="Arial"/>
        </w:rPr>
        <w:t>Drying is a process that involves the removal of moisture or water content from a material or substance. The drying process is affected by various factors, such as the “</w:t>
      </w:r>
      <w:r w:rsidRPr="004022E5">
        <w:rPr>
          <w:rFonts w:ascii="Arial" w:hAnsi="Arial" w:cs="Arial"/>
          <w:color w:val="333333"/>
          <w:shd w:val="clear" w:color="auto" w:fill="FFFFFF"/>
        </w:rPr>
        <w:t>absorption and the moisture content of the aggregates as well as the drying temperature and time”</w:t>
      </w:r>
      <w:r w:rsidRPr="004022E5">
        <w:rPr>
          <w:rFonts w:ascii="Arial" w:hAnsi="Arial" w:cs="Arial"/>
        </w:rPr>
        <w:t xml:space="preserve"> </w:t>
      </w:r>
      <w:sdt>
        <w:sdtPr>
          <w:rPr>
            <w:rFonts w:ascii="Arial" w:hAnsi="Arial" w:cs="Arial"/>
            <w:color w:val="333333"/>
            <w:shd w:val="clear" w:color="auto" w:fill="FFFFFF"/>
          </w:rPr>
          <w:id w:val="-1680425158"/>
          <w:citation/>
        </w:sdtPr>
        <w:sdtContent>
          <w:r w:rsidRPr="004022E5">
            <w:rPr>
              <w:rFonts w:ascii="Arial" w:hAnsi="Arial" w:cs="Arial"/>
              <w:color w:val="333333"/>
              <w:shd w:val="clear" w:color="auto" w:fill="FFFFFF"/>
            </w:rPr>
            <w:fldChar w:fldCharType="begin"/>
          </w:r>
          <w:r w:rsidRPr="004022E5">
            <w:rPr>
              <w:rFonts w:ascii="Arial" w:hAnsi="Arial" w:cs="Arial"/>
              <w:color w:val="333333"/>
              <w:shd w:val="clear" w:color="auto" w:fill="FFFFFF"/>
            </w:rPr>
            <w:instrText xml:space="preserve"> CITATION Mal11 \l 2057 </w:instrText>
          </w:r>
          <w:r w:rsidRPr="004022E5">
            <w:rPr>
              <w:rFonts w:ascii="Arial" w:hAnsi="Arial" w:cs="Arial"/>
              <w:color w:val="333333"/>
              <w:shd w:val="clear" w:color="auto" w:fill="FFFFFF"/>
            </w:rPr>
            <w:fldChar w:fldCharType="separate"/>
          </w:r>
          <w:r w:rsidR="00893B86" w:rsidRPr="004022E5">
            <w:rPr>
              <w:rFonts w:ascii="Arial" w:hAnsi="Arial" w:cs="Arial"/>
              <w:noProof/>
              <w:color w:val="333333"/>
              <w:shd w:val="clear" w:color="auto" w:fill="FFFFFF"/>
            </w:rPr>
            <w:t>(Mallick, et al., 2011)</w:t>
          </w:r>
          <w:r w:rsidRPr="004022E5">
            <w:rPr>
              <w:rFonts w:ascii="Arial" w:hAnsi="Arial" w:cs="Arial"/>
              <w:color w:val="333333"/>
              <w:shd w:val="clear" w:color="auto" w:fill="FFFFFF"/>
            </w:rPr>
            <w:fldChar w:fldCharType="end"/>
          </w:r>
        </w:sdtContent>
      </w:sdt>
      <w:r w:rsidRPr="004022E5">
        <w:rPr>
          <w:rFonts w:ascii="Arial" w:hAnsi="Arial" w:cs="Arial"/>
          <w:color w:val="333333"/>
          <w:shd w:val="clear" w:color="auto" w:fill="FFFFFF"/>
        </w:rPr>
        <w:t>.</w:t>
      </w:r>
    </w:p>
    <w:p w14:paraId="0A31E295" w14:textId="1F80A715" w:rsidR="005E5FDE" w:rsidRPr="004022E5" w:rsidRDefault="005E5FDE" w:rsidP="005E5FDE">
      <w:pPr>
        <w:rPr>
          <w:rFonts w:ascii="Arial" w:hAnsi="Arial" w:cs="Arial"/>
        </w:rPr>
      </w:pPr>
      <w:r w:rsidRPr="004022E5">
        <w:rPr>
          <w:rFonts w:ascii="Arial" w:hAnsi="Arial" w:cs="Arial"/>
        </w:rPr>
        <w:t xml:space="preserve">The Moisture content of the aggregate can significantly affect the drying process. Aggregates with high moisture content will require more time and energy to dry compared to aggregates with lower moisture content. The drying temperature also plays a critical role in the drying process. Higher temperatures can help accelerate the drying process, but excessive heat can also cause damage to the aggregates. Additionally, the drying time needs to be controlled carefully to ensure that the aggregates are thoroughly dried without being overheated or damaged. Aggregate with higher moisture content can decrease the “bonding due to moisture intrusion” </w:t>
      </w:r>
      <w:sdt>
        <w:sdtPr>
          <w:rPr>
            <w:rFonts w:ascii="Arial" w:hAnsi="Arial" w:cs="Arial"/>
          </w:rPr>
          <w:id w:val="-1069041756"/>
          <w:citation/>
        </w:sdtPr>
        <w:sdtContent>
          <w:r w:rsidRPr="004022E5">
            <w:rPr>
              <w:rFonts w:ascii="Arial" w:hAnsi="Arial" w:cs="Arial"/>
            </w:rPr>
            <w:fldChar w:fldCharType="begin"/>
          </w:r>
          <w:r w:rsidRPr="004022E5">
            <w:rPr>
              <w:rFonts w:ascii="Arial" w:hAnsi="Arial" w:cs="Arial"/>
            </w:rPr>
            <w:instrText xml:space="preserve"> CITATION Con21 \l 2057 </w:instrText>
          </w:r>
          <w:r w:rsidRPr="004022E5">
            <w:rPr>
              <w:rFonts w:ascii="Arial" w:hAnsi="Arial" w:cs="Arial"/>
            </w:rPr>
            <w:fldChar w:fldCharType="separate"/>
          </w:r>
          <w:r w:rsidR="00893B86" w:rsidRPr="004022E5">
            <w:rPr>
              <w:rFonts w:ascii="Arial" w:hAnsi="Arial" w:cs="Arial"/>
              <w:noProof/>
            </w:rPr>
            <w:t>(Cong &amp; Guo, 2021)</w:t>
          </w:r>
          <w:r w:rsidRPr="004022E5">
            <w:rPr>
              <w:rFonts w:ascii="Arial" w:hAnsi="Arial" w:cs="Arial"/>
            </w:rPr>
            <w:fldChar w:fldCharType="end"/>
          </w:r>
        </w:sdtContent>
      </w:sdt>
      <w:r w:rsidRPr="004022E5">
        <w:rPr>
          <w:rFonts w:ascii="Arial" w:hAnsi="Arial" w:cs="Arial"/>
        </w:rPr>
        <w:t>.</w:t>
      </w:r>
    </w:p>
    <w:p w14:paraId="61AD85B7" w14:textId="49E0AC7B" w:rsidR="00133CD2" w:rsidRPr="004022E5" w:rsidRDefault="006935E2" w:rsidP="006935E2">
      <w:pPr>
        <w:pStyle w:val="Heading2"/>
        <w:rPr>
          <w:rFonts w:ascii="Arial" w:hAnsi="Arial" w:cs="Arial"/>
        </w:rPr>
      </w:pPr>
      <w:bookmarkStart w:id="9" w:name="_Toc133585183"/>
      <w:r w:rsidRPr="004022E5">
        <w:rPr>
          <w:rFonts w:ascii="Arial" w:hAnsi="Arial" w:cs="Arial"/>
        </w:rPr>
        <w:t>Aggregate</w:t>
      </w:r>
      <w:bookmarkEnd w:id="9"/>
    </w:p>
    <w:p w14:paraId="4D4F28D6" w14:textId="40D6CB90" w:rsidR="006935E2" w:rsidRPr="004022E5" w:rsidRDefault="006935E2" w:rsidP="006935E2">
      <w:pPr>
        <w:rPr>
          <w:rFonts w:ascii="Arial" w:hAnsi="Arial" w:cs="Arial"/>
        </w:rPr>
      </w:pPr>
      <w:r w:rsidRPr="004022E5">
        <w:rPr>
          <w:rFonts w:ascii="Arial" w:hAnsi="Arial" w:cs="Arial"/>
        </w:rPr>
        <w:t xml:space="preserve">“In the UK, at present, the majority of aggregate materials, for all construction applications, are obtained from primary resources such as crushed rock and sand and gravel” </w:t>
      </w:r>
      <w:sdt>
        <w:sdtPr>
          <w:rPr>
            <w:rFonts w:ascii="Arial" w:hAnsi="Arial" w:cs="Arial"/>
          </w:rPr>
          <w:id w:val="1500084767"/>
          <w:citation/>
        </w:sdtPr>
        <w:sdtContent>
          <w:r w:rsidRPr="004022E5">
            <w:rPr>
              <w:rFonts w:ascii="Arial" w:hAnsi="Arial" w:cs="Arial"/>
            </w:rPr>
            <w:fldChar w:fldCharType="begin"/>
          </w:r>
          <w:r w:rsidRPr="004022E5">
            <w:rPr>
              <w:rFonts w:ascii="Arial" w:hAnsi="Arial" w:cs="Arial"/>
            </w:rPr>
            <w:instrText xml:space="preserve"> CITATION Hil01 \l 2057 </w:instrText>
          </w:r>
          <w:r w:rsidRPr="004022E5">
            <w:rPr>
              <w:rFonts w:ascii="Arial" w:hAnsi="Arial" w:cs="Arial"/>
            </w:rPr>
            <w:fldChar w:fldCharType="separate"/>
          </w:r>
          <w:r w:rsidR="00893B86" w:rsidRPr="004022E5">
            <w:rPr>
              <w:rFonts w:ascii="Arial" w:hAnsi="Arial" w:cs="Arial"/>
              <w:noProof/>
            </w:rPr>
            <w:t>(Hill &amp; Dawson, 2001)</w:t>
          </w:r>
          <w:r w:rsidRPr="004022E5">
            <w:rPr>
              <w:rFonts w:ascii="Arial" w:hAnsi="Arial" w:cs="Arial"/>
            </w:rPr>
            <w:fldChar w:fldCharType="end"/>
          </w:r>
        </w:sdtContent>
      </w:sdt>
      <w:r w:rsidRPr="004022E5">
        <w:rPr>
          <w:rFonts w:ascii="Arial" w:hAnsi="Arial" w:cs="Arial"/>
        </w:rPr>
        <w:t>.</w:t>
      </w:r>
      <w:r w:rsidR="00987588" w:rsidRPr="004022E5">
        <w:rPr>
          <w:rFonts w:ascii="Arial" w:hAnsi="Arial" w:cs="Arial"/>
        </w:rPr>
        <w:t xml:space="preserve"> </w:t>
      </w:r>
      <w:r w:rsidR="00D1066A" w:rsidRPr="004022E5">
        <w:rPr>
          <w:rFonts w:ascii="Arial" w:hAnsi="Arial" w:cs="Arial"/>
        </w:rPr>
        <w:t>In 2019,</w:t>
      </w:r>
      <w:r w:rsidR="009648C4" w:rsidRPr="004022E5">
        <w:rPr>
          <w:rFonts w:ascii="Arial" w:hAnsi="Arial" w:cs="Arial"/>
        </w:rPr>
        <w:t xml:space="preserve"> “total sales of primary aggregates produced in England and Wales, including marine-dredged sand and gravel, but not imports of aggregates from outside England and Wales, were 148.1 Mt in 2019 of which 90% was produced in England” </w:t>
      </w:r>
      <w:sdt>
        <w:sdtPr>
          <w:rPr>
            <w:rFonts w:ascii="Arial" w:hAnsi="Arial" w:cs="Arial"/>
          </w:rPr>
          <w:id w:val="549957222"/>
          <w:citation/>
        </w:sdtPr>
        <w:sdtContent>
          <w:r w:rsidR="00363E3B" w:rsidRPr="004022E5">
            <w:rPr>
              <w:rFonts w:ascii="Arial" w:hAnsi="Arial" w:cs="Arial"/>
            </w:rPr>
            <w:fldChar w:fldCharType="begin"/>
          </w:r>
          <w:r w:rsidR="00363E3B" w:rsidRPr="004022E5">
            <w:rPr>
              <w:rFonts w:ascii="Arial" w:hAnsi="Arial" w:cs="Arial"/>
            </w:rPr>
            <w:instrText xml:space="preserve"> CITATION JMM21 \l 2057 </w:instrText>
          </w:r>
          <w:r w:rsidR="00363E3B" w:rsidRPr="004022E5">
            <w:rPr>
              <w:rFonts w:ascii="Arial" w:hAnsi="Arial" w:cs="Arial"/>
            </w:rPr>
            <w:fldChar w:fldCharType="separate"/>
          </w:r>
          <w:r w:rsidR="00893B86" w:rsidRPr="004022E5">
            <w:rPr>
              <w:rFonts w:ascii="Arial" w:hAnsi="Arial" w:cs="Arial"/>
              <w:noProof/>
            </w:rPr>
            <w:t>(J M Mankelow, 2021)</w:t>
          </w:r>
          <w:r w:rsidR="00363E3B" w:rsidRPr="004022E5">
            <w:rPr>
              <w:rFonts w:ascii="Arial" w:hAnsi="Arial" w:cs="Arial"/>
            </w:rPr>
            <w:fldChar w:fldCharType="end"/>
          </w:r>
        </w:sdtContent>
      </w:sdt>
      <w:r w:rsidR="0062393A" w:rsidRPr="004022E5">
        <w:rPr>
          <w:rFonts w:ascii="Arial" w:hAnsi="Arial" w:cs="Arial"/>
        </w:rPr>
        <w:t xml:space="preserve"> as shown below</w:t>
      </w:r>
      <w:r w:rsidR="0003679F" w:rsidRPr="004022E5">
        <w:rPr>
          <w:rFonts w:ascii="Arial" w:hAnsi="Arial" w:cs="Arial"/>
        </w:rPr>
        <w:t xml:space="preserve"> by region (</w:t>
      </w:r>
      <w:r w:rsidR="0003679F" w:rsidRPr="004022E5">
        <w:rPr>
          <w:rFonts w:ascii="Arial" w:hAnsi="Arial" w:cs="Arial"/>
        </w:rPr>
        <w:fldChar w:fldCharType="begin"/>
      </w:r>
      <w:r w:rsidR="0003679F" w:rsidRPr="004022E5">
        <w:rPr>
          <w:rFonts w:ascii="Arial" w:hAnsi="Arial" w:cs="Arial"/>
        </w:rPr>
        <w:instrText xml:space="preserve"> REF _Ref132728090 \h  \* MERGEFORMAT </w:instrText>
      </w:r>
      <w:r w:rsidR="0003679F" w:rsidRPr="004022E5">
        <w:rPr>
          <w:rFonts w:ascii="Arial" w:hAnsi="Arial" w:cs="Arial"/>
        </w:rPr>
      </w:r>
      <w:r w:rsidR="0003679F"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3</w:t>
      </w:r>
      <w:r w:rsidR="0003679F" w:rsidRPr="004022E5">
        <w:rPr>
          <w:rFonts w:ascii="Arial" w:hAnsi="Arial" w:cs="Arial"/>
        </w:rPr>
        <w:fldChar w:fldCharType="end"/>
      </w:r>
      <w:r w:rsidR="0003679F" w:rsidRPr="004022E5">
        <w:rPr>
          <w:rFonts w:ascii="Arial" w:hAnsi="Arial" w:cs="Arial"/>
        </w:rPr>
        <w:t>).</w:t>
      </w:r>
      <w:r w:rsidR="00DC4148" w:rsidRPr="004022E5">
        <w:rPr>
          <w:rFonts w:ascii="Arial" w:hAnsi="Arial" w:cs="Arial"/>
        </w:rPr>
        <w:t xml:space="preserve"> </w:t>
      </w:r>
    </w:p>
    <w:p w14:paraId="06BC16E0" w14:textId="77777777" w:rsidR="0003679F" w:rsidRPr="004022E5" w:rsidRDefault="0062393A" w:rsidP="0003679F">
      <w:pPr>
        <w:keepNext/>
        <w:jc w:val="center"/>
        <w:rPr>
          <w:rFonts w:ascii="Arial" w:hAnsi="Arial" w:cs="Arial"/>
        </w:rPr>
      </w:pPr>
      <w:r w:rsidRPr="004022E5">
        <w:rPr>
          <w:rFonts w:ascii="Arial" w:hAnsi="Arial" w:cs="Arial"/>
          <w:noProof/>
        </w:rPr>
        <w:drawing>
          <wp:inline distT="0" distB="0" distL="0" distR="0" wp14:anchorId="7C390111" wp14:editId="5795E6FF">
            <wp:extent cx="2521010" cy="2897983"/>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6"/>
                    <a:stretch>
                      <a:fillRect/>
                    </a:stretch>
                  </pic:blipFill>
                  <pic:spPr>
                    <a:xfrm>
                      <a:off x="0" y="0"/>
                      <a:ext cx="2530308" cy="2908672"/>
                    </a:xfrm>
                    <a:prstGeom prst="rect">
                      <a:avLst/>
                    </a:prstGeom>
                  </pic:spPr>
                </pic:pic>
              </a:graphicData>
            </a:graphic>
          </wp:inline>
        </w:drawing>
      </w:r>
    </w:p>
    <w:p w14:paraId="06DB0346" w14:textId="5B5D0027" w:rsidR="0062393A" w:rsidRPr="004022E5" w:rsidRDefault="0003679F" w:rsidP="0003679F">
      <w:pPr>
        <w:pStyle w:val="Caption"/>
        <w:jc w:val="center"/>
        <w:rPr>
          <w:rFonts w:ascii="Arial" w:hAnsi="Arial" w:cs="Arial"/>
        </w:rPr>
      </w:pPr>
      <w:bookmarkStart w:id="10" w:name="_Ref132728090"/>
      <w:bookmarkStart w:id="11" w:name="_Toc133585230"/>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w:t>
      </w:r>
      <w:r w:rsidRPr="004022E5">
        <w:rPr>
          <w:rFonts w:ascii="Arial" w:hAnsi="Arial" w:cs="Arial"/>
          <w:noProof/>
        </w:rPr>
        <w:fldChar w:fldCharType="end"/>
      </w:r>
      <w:bookmarkEnd w:id="10"/>
      <w:r w:rsidRPr="004022E5">
        <w:rPr>
          <w:rFonts w:ascii="Arial" w:hAnsi="Arial" w:cs="Arial"/>
        </w:rPr>
        <w:t xml:space="preserve"> - Sales of Sand, </w:t>
      </w:r>
      <w:r w:rsidR="00E04867" w:rsidRPr="004022E5">
        <w:rPr>
          <w:rFonts w:ascii="Arial" w:hAnsi="Arial" w:cs="Arial"/>
        </w:rPr>
        <w:t>Gravel,</w:t>
      </w:r>
      <w:r w:rsidRPr="004022E5">
        <w:rPr>
          <w:rFonts w:ascii="Arial" w:hAnsi="Arial" w:cs="Arial"/>
        </w:rPr>
        <w:t xml:space="preserve"> and Crushed Rock for Primary Aggregates, 2019 (J M Mankelow, 2021)</w:t>
      </w:r>
      <w:bookmarkEnd w:id="11"/>
    </w:p>
    <w:p w14:paraId="1670B4B6" w14:textId="473DB7FB" w:rsidR="00920D28" w:rsidRPr="004022E5" w:rsidRDefault="00920D28" w:rsidP="00920D28">
      <w:pPr>
        <w:rPr>
          <w:rFonts w:ascii="Arial" w:hAnsi="Arial" w:cs="Arial"/>
        </w:rPr>
      </w:pPr>
      <w:r w:rsidRPr="004022E5">
        <w:rPr>
          <w:rFonts w:ascii="Arial" w:hAnsi="Arial" w:cs="Arial"/>
        </w:rPr>
        <w:lastRenderedPageBreak/>
        <w:t>Due to current trends, the amount of aggregates sales and consumption will likely increase as</w:t>
      </w:r>
      <w:r w:rsidR="00E04867" w:rsidRPr="004022E5">
        <w:rPr>
          <w:rFonts w:ascii="Arial" w:hAnsi="Arial" w:cs="Arial"/>
        </w:rPr>
        <w:t xml:space="preserve"> </w:t>
      </w:r>
      <w:r w:rsidR="00B06280" w:rsidRPr="004022E5">
        <w:rPr>
          <w:rFonts w:ascii="Arial" w:hAnsi="Arial" w:cs="Arial"/>
        </w:rPr>
        <w:t xml:space="preserve">the </w:t>
      </w:r>
      <w:r w:rsidR="00E04867" w:rsidRPr="004022E5">
        <w:rPr>
          <w:rFonts w:ascii="Arial" w:hAnsi="Arial" w:cs="Arial"/>
        </w:rPr>
        <w:t>population increases leading to</w:t>
      </w:r>
      <w:r w:rsidRPr="004022E5">
        <w:rPr>
          <w:rFonts w:ascii="Arial" w:hAnsi="Arial" w:cs="Arial"/>
        </w:rPr>
        <w:t xml:space="preserve"> urbanisation and pedestrianisation expan</w:t>
      </w:r>
      <w:r w:rsidR="00B06280" w:rsidRPr="004022E5">
        <w:rPr>
          <w:rFonts w:ascii="Arial" w:hAnsi="Arial" w:cs="Arial"/>
        </w:rPr>
        <w:t>sion</w:t>
      </w:r>
      <w:r w:rsidR="00F72448" w:rsidRPr="004022E5">
        <w:rPr>
          <w:rFonts w:ascii="Arial" w:hAnsi="Arial" w:cs="Arial"/>
        </w:rPr>
        <w:t xml:space="preserve"> </w:t>
      </w:r>
      <w:sdt>
        <w:sdtPr>
          <w:rPr>
            <w:rFonts w:ascii="Arial" w:hAnsi="Arial" w:cs="Arial"/>
          </w:rPr>
          <w:id w:val="-111442695"/>
          <w:citation/>
        </w:sdtPr>
        <w:sdtContent>
          <w:r w:rsidR="00D62CA0" w:rsidRPr="004022E5">
            <w:rPr>
              <w:rFonts w:ascii="Arial" w:hAnsi="Arial" w:cs="Arial"/>
            </w:rPr>
            <w:fldChar w:fldCharType="begin"/>
          </w:r>
          <w:r w:rsidR="00D62CA0" w:rsidRPr="004022E5">
            <w:rPr>
              <w:rFonts w:ascii="Arial" w:hAnsi="Arial" w:cs="Arial"/>
            </w:rPr>
            <w:instrText xml:space="preserve"> CITATION Gov21 \l 2057 </w:instrText>
          </w:r>
          <w:r w:rsidR="00D62CA0" w:rsidRPr="004022E5">
            <w:rPr>
              <w:rFonts w:ascii="Arial" w:hAnsi="Arial" w:cs="Arial"/>
            </w:rPr>
            <w:fldChar w:fldCharType="separate"/>
          </w:r>
          <w:r w:rsidR="00893B86" w:rsidRPr="004022E5">
            <w:rPr>
              <w:rFonts w:ascii="Arial" w:hAnsi="Arial" w:cs="Arial"/>
              <w:noProof/>
            </w:rPr>
            <w:t>(Government Office for Science, 2021)</w:t>
          </w:r>
          <w:r w:rsidR="00D62CA0" w:rsidRPr="004022E5">
            <w:rPr>
              <w:rFonts w:ascii="Arial" w:hAnsi="Arial" w:cs="Arial"/>
            </w:rPr>
            <w:fldChar w:fldCharType="end"/>
          </w:r>
        </w:sdtContent>
      </w:sdt>
      <w:r w:rsidR="00D62CA0" w:rsidRPr="004022E5">
        <w:rPr>
          <w:rFonts w:ascii="Arial" w:hAnsi="Arial" w:cs="Arial"/>
        </w:rPr>
        <w:t>.</w:t>
      </w:r>
    </w:p>
    <w:p w14:paraId="3FC825A7" w14:textId="77777777" w:rsidR="009F0312" w:rsidRPr="004022E5" w:rsidRDefault="009F0312" w:rsidP="009F0312">
      <w:pPr>
        <w:keepNext/>
        <w:jc w:val="center"/>
        <w:rPr>
          <w:rFonts w:ascii="Arial" w:hAnsi="Arial" w:cs="Arial"/>
        </w:rPr>
      </w:pPr>
      <w:r w:rsidRPr="004022E5">
        <w:rPr>
          <w:rFonts w:ascii="Arial" w:hAnsi="Arial" w:cs="Arial"/>
          <w:noProof/>
        </w:rPr>
        <w:drawing>
          <wp:inline distT="0" distB="0" distL="0" distR="0" wp14:anchorId="6094D0FB" wp14:editId="149A5CC7">
            <wp:extent cx="4349809" cy="2264059"/>
            <wp:effectExtent l="0" t="0" r="0" b="3175"/>
            <wp:docPr id="3" name="Picture 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medium confidence"/>
                    <pic:cNvPicPr/>
                  </pic:nvPicPr>
                  <pic:blipFill>
                    <a:blip r:embed="rId17"/>
                    <a:stretch>
                      <a:fillRect/>
                    </a:stretch>
                  </pic:blipFill>
                  <pic:spPr>
                    <a:xfrm>
                      <a:off x="0" y="0"/>
                      <a:ext cx="4382080" cy="2280856"/>
                    </a:xfrm>
                    <a:prstGeom prst="rect">
                      <a:avLst/>
                    </a:prstGeom>
                  </pic:spPr>
                </pic:pic>
              </a:graphicData>
            </a:graphic>
          </wp:inline>
        </w:drawing>
      </w:r>
    </w:p>
    <w:p w14:paraId="46699911" w14:textId="188B59F0" w:rsidR="00A5737E" w:rsidRPr="004022E5" w:rsidRDefault="009F0312" w:rsidP="00EE737F">
      <w:pPr>
        <w:pStyle w:val="Caption"/>
        <w:jc w:val="center"/>
        <w:rPr>
          <w:rFonts w:ascii="Arial" w:hAnsi="Arial" w:cs="Arial"/>
        </w:rPr>
      </w:pPr>
      <w:bookmarkStart w:id="12" w:name="_Toc133585231"/>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w:t>
      </w:r>
      <w:r w:rsidRPr="004022E5">
        <w:rPr>
          <w:rFonts w:ascii="Arial" w:hAnsi="Arial" w:cs="Arial"/>
          <w:noProof/>
        </w:rPr>
        <w:fldChar w:fldCharType="end"/>
      </w:r>
      <w:r w:rsidRPr="004022E5">
        <w:rPr>
          <w:rFonts w:ascii="Arial" w:hAnsi="Arial" w:cs="Arial"/>
        </w:rPr>
        <w:t xml:space="preserve"> - World Estimated Population Growth in Urban Cities</w:t>
      </w:r>
      <w:r w:rsidR="00C539EB" w:rsidRPr="004022E5">
        <w:rPr>
          <w:rFonts w:ascii="Arial" w:hAnsi="Arial" w:cs="Arial"/>
        </w:rPr>
        <w:t xml:space="preserve"> (United Nations, Department of Economic and Social Affairs, Population Division</w:t>
      </w:r>
      <w:r w:rsidR="00F72448" w:rsidRPr="004022E5">
        <w:rPr>
          <w:rFonts w:ascii="Arial" w:hAnsi="Arial" w:cs="Arial"/>
        </w:rPr>
        <w:t xml:space="preserve">, </w:t>
      </w:r>
      <w:r w:rsidR="00C539EB" w:rsidRPr="004022E5">
        <w:rPr>
          <w:rFonts w:ascii="Arial" w:hAnsi="Arial" w:cs="Arial"/>
        </w:rPr>
        <w:t>2018)</w:t>
      </w:r>
      <w:bookmarkEnd w:id="12"/>
    </w:p>
    <w:p w14:paraId="3CA023D7" w14:textId="2838103E" w:rsidR="000754DA" w:rsidRPr="004022E5" w:rsidRDefault="00654F81" w:rsidP="000754DA">
      <w:pPr>
        <w:rPr>
          <w:rFonts w:ascii="Arial" w:hAnsi="Arial" w:cs="Arial"/>
        </w:rPr>
      </w:pPr>
      <w:r w:rsidRPr="004022E5">
        <w:rPr>
          <w:rFonts w:ascii="Arial" w:hAnsi="Arial" w:cs="Arial"/>
        </w:rPr>
        <w:t xml:space="preserve">Thus, highlighting the need to recycle </w:t>
      </w:r>
      <w:r w:rsidR="008F316C" w:rsidRPr="004022E5">
        <w:rPr>
          <w:rFonts w:ascii="Arial" w:hAnsi="Arial" w:cs="Arial"/>
        </w:rPr>
        <w:t>materials</w:t>
      </w:r>
      <w:r w:rsidR="00480228" w:rsidRPr="004022E5">
        <w:rPr>
          <w:rFonts w:ascii="Arial" w:hAnsi="Arial" w:cs="Arial"/>
        </w:rPr>
        <w:t xml:space="preserve"> and </w:t>
      </w:r>
      <w:r w:rsidR="2F2D4BD5" w:rsidRPr="004022E5">
        <w:rPr>
          <w:rFonts w:ascii="Arial" w:hAnsi="Arial" w:cs="Arial"/>
        </w:rPr>
        <w:t>utili</w:t>
      </w:r>
      <w:r w:rsidR="3B42AC67" w:rsidRPr="004022E5">
        <w:rPr>
          <w:rFonts w:ascii="Arial" w:hAnsi="Arial" w:cs="Arial"/>
        </w:rPr>
        <w:t>s</w:t>
      </w:r>
      <w:r w:rsidR="00480228" w:rsidRPr="004022E5">
        <w:rPr>
          <w:rFonts w:ascii="Arial" w:hAnsi="Arial" w:cs="Arial"/>
        </w:rPr>
        <w:t>e quarry waste aggregate</w:t>
      </w:r>
      <w:r w:rsidR="00F03D82" w:rsidRPr="004022E5">
        <w:rPr>
          <w:rFonts w:ascii="Arial" w:hAnsi="Arial" w:cs="Arial"/>
        </w:rPr>
        <w:t xml:space="preserve"> </w:t>
      </w:r>
      <w:sdt>
        <w:sdtPr>
          <w:rPr>
            <w:rFonts w:ascii="Arial" w:hAnsi="Arial" w:cs="Arial"/>
          </w:rPr>
          <w:id w:val="-1685579140"/>
          <w:placeholder>
            <w:docPart w:val="F4FEB15716B8490CAF2C75870050FCAF"/>
          </w:placeholder>
          <w:citation/>
        </w:sdtPr>
        <w:sdtContent>
          <w:r w:rsidR="00F03D82" w:rsidRPr="004022E5">
            <w:rPr>
              <w:rFonts w:ascii="Arial" w:hAnsi="Arial" w:cs="Arial"/>
            </w:rPr>
            <w:fldChar w:fldCharType="begin"/>
          </w:r>
          <w:r w:rsidR="00F03D82" w:rsidRPr="004022E5">
            <w:rPr>
              <w:rFonts w:ascii="Arial" w:hAnsi="Arial" w:cs="Arial"/>
            </w:rPr>
            <w:instrText xml:space="preserve"> CITATION Meh14 \l 2057 </w:instrText>
          </w:r>
          <w:r w:rsidR="00F03D82" w:rsidRPr="004022E5">
            <w:rPr>
              <w:rFonts w:ascii="Arial" w:hAnsi="Arial" w:cs="Arial"/>
            </w:rPr>
            <w:fldChar w:fldCharType="separate"/>
          </w:r>
          <w:r w:rsidR="00893B86" w:rsidRPr="004022E5">
            <w:rPr>
              <w:rFonts w:ascii="Arial" w:hAnsi="Arial" w:cs="Arial"/>
              <w:noProof/>
            </w:rPr>
            <w:t>(Mehta &amp; Monteiro, 2014)</w:t>
          </w:r>
          <w:r w:rsidR="00F03D82" w:rsidRPr="004022E5">
            <w:rPr>
              <w:rFonts w:ascii="Arial" w:hAnsi="Arial" w:cs="Arial"/>
            </w:rPr>
            <w:fldChar w:fldCharType="end"/>
          </w:r>
        </w:sdtContent>
      </w:sdt>
      <w:sdt>
        <w:sdtPr>
          <w:rPr>
            <w:rFonts w:ascii="Arial" w:hAnsi="Arial" w:cs="Arial"/>
          </w:rPr>
          <w:id w:val="-73824495"/>
          <w:placeholder>
            <w:docPart w:val="F4FEB15716B8490CAF2C75870050FCAF"/>
          </w:placeholder>
          <w:citation/>
        </w:sdtPr>
        <w:sdtContent>
          <w:r w:rsidR="00A31B6C" w:rsidRPr="004022E5">
            <w:rPr>
              <w:rFonts w:ascii="Arial" w:hAnsi="Arial" w:cs="Arial"/>
            </w:rPr>
            <w:fldChar w:fldCharType="begin"/>
          </w:r>
          <w:r w:rsidR="00A31B6C" w:rsidRPr="004022E5">
            <w:rPr>
              <w:rFonts w:ascii="Arial" w:hAnsi="Arial" w:cs="Arial"/>
            </w:rPr>
            <w:instrText xml:space="preserve"> CITATION Beh14 \l 2057 </w:instrText>
          </w:r>
          <w:r w:rsidR="00A31B6C" w:rsidRPr="004022E5">
            <w:rPr>
              <w:rFonts w:ascii="Arial" w:hAnsi="Arial" w:cs="Arial"/>
            </w:rPr>
            <w:fldChar w:fldCharType="separate"/>
          </w:r>
          <w:r w:rsidR="00893B86" w:rsidRPr="004022E5">
            <w:rPr>
              <w:rFonts w:ascii="Arial" w:hAnsi="Arial" w:cs="Arial"/>
              <w:noProof/>
            </w:rPr>
            <w:t xml:space="preserve"> (Behera, et al., 2014)</w:t>
          </w:r>
          <w:r w:rsidR="00A31B6C" w:rsidRPr="004022E5">
            <w:rPr>
              <w:rFonts w:ascii="Arial" w:hAnsi="Arial" w:cs="Arial"/>
            </w:rPr>
            <w:fldChar w:fldCharType="end"/>
          </w:r>
        </w:sdtContent>
      </w:sdt>
      <w:r w:rsidR="00A31B6C" w:rsidRPr="004022E5">
        <w:rPr>
          <w:rFonts w:ascii="Arial" w:hAnsi="Arial" w:cs="Arial"/>
        </w:rPr>
        <w:t>.</w:t>
      </w:r>
    </w:p>
    <w:p w14:paraId="5299AB00" w14:textId="77777777" w:rsidR="004C6945" w:rsidRPr="004022E5" w:rsidRDefault="004C6945" w:rsidP="004C6945">
      <w:pPr>
        <w:keepNext/>
        <w:jc w:val="center"/>
        <w:rPr>
          <w:rFonts w:ascii="Arial" w:hAnsi="Arial" w:cs="Arial"/>
        </w:rPr>
      </w:pPr>
      <w:r w:rsidRPr="004022E5">
        <w:rPr>
          <w:rFonts w:ascii="Arial" w:hAnsi="Arial" w:cs="Arial"/>
          <w:noProof/>
        </w:rPr>
        <w:drawing>
          <wp:inline distT="0" distB="0" distL="0" distR="0" wp14:anchorId="33F00D7A" wp14:editId="18AAC237">
            <wp:extent cx="2133710" cy="1600282"/>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8"/>
                    <a:stretch>
                      <a:fillRect/>
                    </a:stretch>
                  </pic:blipFill>
                  <pic:spPr>
                    <a:xfrm>
                      <a:off x="0" y="0"/>
                      <a:ext cx="2133710" cy="1600282"/>
                    </a:xfrm>
                    <a:prstGeom prst="rect">
                      <a:avLst/>
                    </a:prstGeom>
                  </pic:spPr>
                </pic:pic>
              </a:graphicData>
            </a:graphic>
          </wp:inline>
        </w:drawing>
      </w:r>
    </w:p>
    <w:p w14:paraId="20E495B9" w14:textId="46C03E30" w:rsidR="004C6945" w:rsidRPr="004022E5" w:rsidRDefault="004C6945" w:rsidP="004C6945">
      <w:pPr>
        <w:pStyle w:val="Caption"/>
        <w:jc w:val="center"/>
        <w:rPr>
          <w:rFonts w:ascii="Arial" w:hAnsi="Arial" w:cs="Arial"/>
        </w:rPr>
      </w:pPr>
      <w:bookmarkStart w:id="13" w:name="_Toc133585232"/>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5</w:t>
      </w:r>
      <w:r w:rsidRPr="004022E5">
        <w:rPr>
          <w:rFonts w:ascii="Arial" w:hAnsi="Arial" w:cs="Arial"/>
          <w:noProof/>
        </w:rPr>
        <w:fldChar w:fldCharType="end"/>
      </w:r>
      <w:r w:rsidRPr="004022E5">
        <w:rPr>
          <w:rFonts w:ascii="Arial" w:hAnsi="Arial" w:cs="Arial"/>
        </w:rPr>
        <w:t xml:space="preserve"> - Ideal Aggregate Life Cycle</w:t>
      </w:r>
      <w:r w:rsidR="00621AD2" w:rsidRPr="004022E5">
        <w:rPr>
          <w:rFonts w:ascii="Arial" w:hAnsi="Arial" w:cs="Arial"/>
        </w:rPr>
        <w:t xml:space="preserve"> </w:t>
      </w:r>
      <w:sdt>
        <w:sdtPr>
          <w:rPr>
            <w:rFonts w:ascii="Arial" w:hAnsi="Arial" w:cs="Arial"/>
          </w:rPr>
          <w:id w:val="1910568414"/>
          <w:citation/>
        </w:sdtPr>
        <w:sdtContent>
          <w:r w:rsidR="00621AD2" w:rsidRPr="004022E5">
            <w:rPr>
              <w:rFonts w:ascii="Arial" w:hAnsi="Arial" w:cs="Arial"/>
            </w:rPr>
            <w:fldChar w:fldCharType="begin"/>
          </w:r>
          <w:r w:rsidR="00621AD2" w:rsidRPr="004022E5">
            <w:rPr>
              <w:rFonts w:ascii="Arial" w:hAnsi="Arial" w:cs="Arial"/>
            </w:rPr>
            <w:instrText xml:space="preserve"> CITATION Beh14 \l 2057 </w:instrText>
          </w:r>
          <w:r w:rsidR="00621AD2" w:rsidRPr="004022E5">
            <w:rPr>
              <w:rFonts w:ascii="Arial" w:hAnsi="Arial" w:cs="Arial"/>
            </w:rPr>
            <w:fldChar w:fldCharType="separate"/>
          </w:r>
          <w:r w:rsidR="00893B86" w:rsidRPr="004022E5">
            <w:rPr>
              <w:rFonts w:ascii="Arial" w:hAnsi="Arial" w:cs="Arial"/>
              <w:noProof/>
            </w:rPr>
            <w:t>(Behera, et al., 2014)</w:t>
          </w:r>
          <w:r w:rsidR="00621AD2" w:rsidRPr="004022E5">
            <w:rPr>
              <w:rFonts w:ascii="Arial" w:hAnsi="Arial" w:cs="Arial"/>
            </w:rPr>
            <w:fldChar w:fldCharType="end"/>
          </w:r>
        </w:sdtContent>
      </w:sdt>
      <w:bookmarkEnd w:id="13"/>
    </w:p>
    <w:p w14:paraId="2D1343B0" w14:textId="7839F1AB" w:rsidR="00F102F7" w:rsidRPr="004022E5" w:rsidRDefault="00F102F7" w:rsidP="00F102F7">
      <w:pPr>
        <w:pStyle w:val="Heading3"/>
        <w:rPr>
          <w:rFonts w:ascii="Arial" w:hAnsi="Arial" w:cs="Arial"/>
        </w:rPr>
      </w:pPr>
      <w:bookmarkStart w:id="14" w:name="_Toc133585184"/>
      <w:r w:rsidRPr="004022E5">
        <w:rPr>
          <w:rFonts w:ascii="Arial" w:hAnsi="Arial" w:cs="Arial"/>
        </w:rPr>
        <w:t>Sand</w:t>
      </w:r>
      <w:bookmarkEnd w:id="14"/>
    </w:p>
    <w:p w14:paraId="12E33A7C" w14:textId="3862599A" w:rsidR="00356D81" w:rsidRPr="004022E5" w:rsidRDefault="00356D81" w:rsidP="00356D81">
      <w:pPr>
        <w:rPr>
          <w:rFonts w:ascii="Arial" w:hAnsi="Arial" w:cs="Arial"/>
        </w:rPr>
      </w:pPr>
      <w:r w:rsidRPr="004022E5">
        <w:rPr>
          <w:rFonts w:ascii="Arial" w:hAnsi="Arial" w:cs="Arial"/>
        </w:rPr>
        <w:t>Sand constitutes a</w:t>
      </w:r>
      <w:r w:rsidR="002A68B1" w:rsidRPr="004022E5">
        <w:rPr>
          <w:rFonts w:ascii="Arial" w:hAnsi="Arial" w:cs="Arial"/>
        </w:rPr>
        <w:t>n important</w:t>
      </w:r>
      <w:r w:rsidRPr="004022E5">
        <w:rPr>
          <w:rFonts w:ascii="Arial" w:hAnsi="Arial" w:cs="Arial"/>
        </w:rPr>
        <w:t xml:space="preserve"> component in the production process at Art of Eco, accounting for 40% of the total composition alongside grit. In the United Kingdom, sand is primarily sourced from the sea rather than riverbeds, </w:t>
      </w:r>
      <w:r w:rsidR="00EE1F36" w:rsidRPr="004022E5">
        <w:rPr>
          <w:rFonts w:ascii="Arial" w:hAnsi="Arial" w:cs="Arial"/>
        </w:rPr>
        <w:t>due</w:t>
      </w:r>
      <w:r w:rsidRPr="004022E5">
        <w:rPr>
          <w:rFonts w:ascii="Arial" w:hAnsi="Arial" w:cs="Arial"/>
        </w:rPr>
        <w:t xml:space="preserve"> to the potential environmental hazards of urban flooding and habitat destruction. </w:t>
      </w:r>
      <w:r w:rsidR="00BC47F0" w:rsidRPr="004022E5">
        <w:rPr>
          <w:rFonts w:ascii="Arial" w:hAnsi="Arial" w:cs="Arial"/>
        </w:rPr>
        <w:t>However</w:t>
      </w:r>
      <w:r w:rsidRPr="004022E5">
        <w:rPr>
          <w:rFonts w:ascii="Arial" w:hAnsi="Arial" w:cs="Arial"/>
        </w:rPr>
        <w:t xml:space="preserve">, the employment of sea-sand or seawater as raw materials for concrete has not gained widespread acceptance due to their elevated chloride content, which significantly increases the susceptibility of reinforcing steel to corrosion </w:t>
      </w:r>
      <w:sdt>
        <w:sdtPr>
          <w:rPr>
            <w:rFonts w:ascii="Arial" w:hAnsi="Arial" w:cs="Arial"/>
          </w:rPr>
          <w:id w:val="1383981508"/>
          <w:citation/>
        </w:sdtPr>
        <w:sdtContent>
          <w:r w:rsidRPr="004022E5">
            <w:rPr>
              <w:rFonts w:ascii="Arial" w:hAnsi="Arial" w:cs="Arial"/>
            </w:rPr>
            <w:fldChar w:fldCharType="begin"/>
          </w:r>
          <w:r w:rsidRPr="004022E5">
            <w:rPr>
              <w:rFonts w:ascii="Arial" w:hAnsi="Arial" w:cs="Arial"/>
            </w:rPr>
            <w:instrText xml:space="preserve"> CITATION Xia17 \l 2057 </w:instrText>
          </w:r>
          <w:r w:rsidRPr="004022E5">
            <w:rPr>
              <w:rFonts w:ascii="Arial" w:hAnsi="Arial" w:cs="Arial"/>
            </w:rPr>
            <w:fldChar w:fldCharType="separate"/>
          </w:r>
          <w:r w:rsidR="00893B86" w:rsidRPr="004022E5">
            <w:rPr>
              <w:rFonts w:ascii="Arial" w:hAnsi="Arial" w:cs="Arial"/>
              <w:noProof/>
            </w:rPr>
            <w:t>(Xiao, et al., 2017)</w:t>
          </w:r>
          <w:r w:rsidRPr="004022E5">
            <w:rPr>
              <w:rFonts w:ascii="Arial" w:hAnsi="Arial" w:cs="Arial"/>
            </w:rPr>
            <w:fldChar w:fldCharType="end"/>
          </w:r>
        </w:sdtContent>
      </w:sdt>
      <w:r w:rsidRPr="004022E5">
        <w:rPr>
          <w:rFonts w:ascii="Arial" w:hAnsi="Arial" w:cs="Arial"/>
        </w:rPr>
        <w:t xml:space="preserve">. This factor has contributed to an 18% decline in sand sales within the UK between 2014 and 2019. As the demand for sand escalates and regulations </w:t>
      </w:r>
      <w:r w:rsidRPr="004022E5">
        <w:rPr>
          <w:rFonts w:ascii="Arial" w:hAnsi="Arial" w:cs="Arial"/>
        </w:rPr>
        <w:lastRenderedPageBreak/>
        <w:t>regarding the preservation of freshwater ecosystems intensify, it becomes imperative to investigate the feasibility of adopting sea-sand as a viable alternative.</w:t>
      </w:r>
    </w:p>
    <w:p w14:paraId="04CCCE6D" w14:textId="60E83FC6" w:rsidR="004F49C2" w:rsidRPr="004022E5" w:rsidRDefault="001F57D6" w:rsidP="00147B5B">
      <w:pPr>
        <w:rPr>
          <w:rFonts w:ascii="Arial" w:hAnsi="Arial" w:cs="Arial"/>
        </w:rPr>
      </w:pPr>
      <w:r w:rsidRPr="004022E5">
        <w:rPr>
          <w:rFonts w:ascii="Arial" w:hAnsi="Arial" w:cs="Arial"/>
        </w:rPr>
        <w:t xml:space="preserve">The issue is being addressed through ongoing research and development, with a focus on alternative </w:t>
      </w:r>
      <w:r w:rsidR="00741852" w:rsidRPr="004022E5">
        <w:rPr>
          <w:rFonts w:ascii="Arial" w:hAnsi="Arial" w:cs="Arial"/>
        </w:rPr>
        <w:t>Fibre</w:t>
      </w:r>
      <w:r w:rsidRPr="004022E5">
        <w:rPr>
          <w:rFonts w:ascii="Arial" w:hAnsi="Arial" w:cs="Arial"/>
        </w:rPr>
        <w:t xml:space="preserve"> Reinforced Polymer (FRP) </w:t>
      </w:r>
      <w:r w:rsidR="00981FBF" w:rsidRPr="004022E5">
        <w:rPr>
          <w:rFonts w:ascii="Arial" w:hAnsi="Arial" w:cs="Arial"/>
        </w:rPr>
        <w:t>composites</w:t>
      </w:r>
      <w:r w:rsidRPr="004022E5">
        <w:rPr>
          <w:rFonts w:ascii="Arial" w:hAnsi="Arial" w:cs="Arial"/>
        </w:rPr>
        <w:t xml:space="preserve">. These </w:t>
      </w:r>
      <w:r w:rsidR="00981FBF" w:rsidRPr="004022E5">
        <w:rPr>
          <w:rFonts w:ascii="Arial" w:hAnsi="Arial" w:cs="Arial"/>
        </w:rPr>
        <w:t>composites</w:t>
      </w:r>
      <w:r w:rsidRPr="004022E5">
        <w:rPr>
          <w:rFonts w:ascii="Arial" w:hAnsi="Arial" w:cs="Arial"/>
        </w:rPr>
        <w:t xml:space="preserve"> are being considered as replacements for traditional steel rebars, as they demonstrate improved performance in </w:t>
      </w:r>
      <w:r w:rsidR="00A24335" w:rsidRPr="004022E5">
        <w:rPr>
          <w:rFonts w:ascii="Arial" w:hAnsi="Arial" w:cs="Arial"/>
        </w:rPr>
        <w:t>the resistance to corrosion by chloride</w:t>
      </w:r>
      <w:r w:rsidR="0095230F" w:rsidRPr="004022E5">
        <w:rPr>
          <w:rFonts w:ascii="Arial" w:hAnsi="Arial" w:cs="Arial"/>
        </w:rPr>
        <w:t xml:space="preserve"> and alkali</w:t>
      </w:r>
      <w:r w:rsidR="00CC1499" w:rsidRPr="004022E5">
        <w:rPr>
          <w:rFonts w:ascii="Arial" w:hAnsi="Arial" w:cs="Arial"/>
        </w:rPr>
        <w:t xml:space="preserve"> </w:t>
      </w:r>
      <w:sdt>
        <w:sdtPr>
          <w:rPr>
            <w:rFonts w:ascii="Arial" w:hAnsi="Arial" w:cs="Arial"/>
          </w:rPr>
          <w:id w:val="-2039186293"/>
          <w:citation/>
        </w:sdtPr>
        <w:sdtContent>
          <w:r w:rsidR="00CC1499" w:rsidRPr="004022E5">
            <w:rPr>
              <w:rFonts w:ascii="Arial" w:hAnsi="Arial" w:cs="Arial"/>
            </w:rPr>
            <w:fldChar w:fldCharType="begin"/>
          </w:r>
          <w:r w:rsidR="00CC1499" w:rsidRPr="004022E5">
            <w:rPr>
              <w:rFonts w:ascii="Arial" w:hAnsi="Arial" w:cs="Arial"/>
            </w:rPr>
            <w:instrText xml:space="preserve"> CITATION Cer06 \l 2057 </w:instrText>
          </w:r>
          <w:r w:rsidR="00CC1499" w:rsidRPr="004022E5">
            <w:rPr>
              <w:rFonts w:ascii="Arial" w:hAnsi="Arial" w:cs="Arial"/>
            </w:rPr>
            <w:fldChar w:fldCharType="separate"/>
          </w:r>
          <w:r w:rsidR="00893B86" w:rsidRPr="004022E5">
            <w:rPr>
              <w:rFonts w:ascii="Arial" w:hAnsi="Arial" w:cs="Arial"/>
              <w:noProof/>
            </w:rPr>
            <w:t>(Ceroni, et al., 2006)</w:t>
          </w:r>
          <w:r w:rsidR="00CC1499" w:rsidRPr="004022E5">
            <w:rPr>
              <w:rFonts w:ascii="Arial" w:hAnsi="Arial" w:cs="Arial"/>
            </w:rPr>
            <w:fldChar w:fldCharType="end"/>
          </w:r>
        </w:sdtContent>
      </w:sdt>
      <w:r w:rsidRPr="004022E5">
        <w:rPr>
          <w:rFonts w:ascii="Arial" w:hAnsi="Arial" w:cs="Arial"/>
        </w:rPr>
        <w:t xml:space="preserve">. Specifically, studies have shown that FRP composites are less susceptible to corrosion and degradation in the presence of seawater or sea-sand. These findings suggest that FRP </w:t>
      </w:r>
      <w:r w:rsidR="006D63DB" w:rsidRPr="004022E5">
        <w:rPr>
          <w:rFonts w:ascii="Arial" w:hAnsi="Arial" w:cs="Arial"/>
        </w:rPr>
        <w:t>composites provide</w:t>
      </w:r>
      <w:r w:rsidRPr="004022E5">
        <w:rPr>
          <w:rFonts w:ascii="Arial" w:hAnsi="Arial" w:cs="Arial"/>
        </w:rPr>
        <w:t xml:space="preserve"> the potential to offer a more sustainable </w:t>
      </w:r>
      <w:r w:rsidR="00B235CB" w:rsidRPr="004022E5">
        <w:rPr>
          <w:rFonts w:ascii="Arial" w:hAnsi="Arial" w:cs="Arial"/>
        </w:rPr>
        <w:t>a</w:t>
      </w:r>
      <w:r w:rsidR="00BC2243" w:rsidRPr="004022E5">
        <w:rPr>
          <w:rFonts w:ascii="Arial" w:hAnsi="Arial" w:cs="Arial"/>
        </w:rPr>
        <w:t>pproach to sand production.</w:t>
      </w:r>
    </w:p>
    <w:p w14:paraId="489F37D8" w14:textId="3A9E4140" w:rsidR="00240916" w:rsidRPr="004022E5" w:rsidRDefault="005A2747" w:rsidP="005A2747">
      <w:pPr>
        <w:pStyle w:val="Heading2"/>
        <w:rPr>
          <w:rFonts w:ascii="Arial" w:hAnsi="Arial" w:cs="Arial"/>
        </w:rPr>
      </w:pPr>
      <w:bookmarkStart w:id="15" w:name="_Toc133585185"/>
      <w:r w:rsidRPr="004022E5">
        <w:rPr>
          <w:rFonts w:ascii="Arial" w:hAnsi="Arial" w:cs="Arial"/>
        </w:rPr>
        <w:t>Renewable Energy</w:t>
      </w:r>
      <w:bookmarkEnd w:id="15"/>
    </w:p>
    <w:p w14:paraId="5D68E9B9" w14:textId="434D5794" w:rsidR="005A2747" w:rsidRPr="004022E5" w:rsidRDefault="00AE69DE" w:rsidP="005A2747">
      <w:pPr>
        <w:pStyle w:val="Heading3"/>
        <w:rPr>
          <w:rFonts w:ascii="Arial" w:hAnsi="Arial" w:cs="Arial"/>
        </w:rPr>
      </w:pPr>
      <w:bookmarkStart w:id="16" w:name="_Toc133585186"/>
      <w:r w:rsidRPr="004022E5">
        <w:rPr>
          <w:rFonts w:ascii="Arial" w:hAnsi="Arial" w:cs="Arial"/>
        </w:rPr>
        <w:t>Solar Energy</w:t>
      </w:r>
      <w:bookmarkEnd w:id="16"/>
    </w:p>
    <w:p w14:paraId="0188E0C1" w14:textId="35E72F94" w:rsidR="00AE69DE" w:rsidRPr="004022E5" w:rsidRDefault="00AE69DE" w:rsidP="00AE69DE">
      <w:pPr>
        <w:rPr>
          <w:rFonts w:ascii="Arial" w:hAnsi="Arial" w:cs="Arial"/>
        </w:rPr>
      </w:pPr>
      <w:r w:rsidRPr="004022E5">
        <w:rPr>
          <w:rFonts w:ascii="Arial" w:hAnsi="Arial" w:cs="Arial"/>
        </w:rPr>
        <w:t xml:space="preserve">“The average solar power for the UK is about 100 W/m² for flat ground, 110 W/m² for south-facing roof space” </w:t>
      </w:r>
      <w:sdt>
        <w:sdtPr>
          <w:rPr>
            <w:rFonts w:ascii="Arial" w:hAnsi="Arial" w:cs="Arial"/>
          </w:rPr>
          <w:id w:val="-1014680502"/>
          <w:citation/>
        </w:sdtPr>
        <w:sdtContent>
          <w:r w:rsidRPr="004022E5">
            <w:rPr>
              <w:rFonts w:ascii="Arial" w:hAnsi="Arial" w:cs="Arial"/>
            </w:rPr>
            <w:fldChar w:fldCharType="begin"/>
          </w:r>
          <w:r w:rsidRPr="004022E5">
            <w:rPr>
              <w:rFonts w:ascii="Arial" w:hAnsi="Arial" w:cs="Arial"/>
            </w:rPr>
            <w:instrText xml:space="preserve"> CITATION Chr16 \l 2057 </w:instrText>
          </w:r>
          <w:r w:rsidRPr="004022E5">
            <w:rPr>
              <w:rFonts w:ascii="Arial" w:hAnsi="Arial" w:cs="Arial"/>
            </w:rPr>
            <w:fldChar w:fldCharType="separate"/>
          </w:r>
          <w:r w:rsidR="00893B86" w:rsidRPr="004022E5">
            <w:rPr>
              <w:rFonts w:ascii="Arial" w:hAnsi="Arial" w:cs="Arial"/>
              <w:noProof/>
            </w:rPr>
            <w:t>(Roper, 2016)</w:t>
          </w:r>
          <w:r w:rsidRPr="004022E5">
            <w:rPr>
              <w:rFonts w:ascii="Arial" w:hAnsi="Arial" w:cs="Arial"/>
            </w:rPr>
            <w:fldChar w:fldCharType="end"/>
          </w:r>
        </w:sdtContent>
      </w:sdt>
      <w:r w:rsidRPr="004022E5">
        <w:rPr>
          <w:rFonts w:ascii="Arial" w:hAnsi="Arial" w:cs="Arial"/>
        </w:rPr>
        <w:t>.</w:t>
      </w:r>
      <w:r w:rsidR="003908E6" w:rsidRPr="004022E5">
        <w:rPr>
          <w:rFonts w:ascii="Arial" w:hAnsi="Arial" w:cs="Arial"/>
        </w:rPr>
        <w:t xml:space="preserve"> </w:t>
      </w:r>
      <w:r w:rsidR="00B10461" w:rsidRPr="004022E5">
        <w:rPr>
          <w:rFonts w:ascii="Arial" w:hAnsi="Arial" w:cs="Arial"/>
        </w:rPr>
        <w:t>In South Wales, 1100</w:t>
      </w:r>
      <w:r w:rsidR="00AD11B0" w:rsidRPr="004022E5">
        <w:rPr>
          <w:rFonts w:ascii="Arial" w:hAnsi="Arial" w:cs="Arial"/>
        </w:rPr>
        <w:t>kWh of total solar radiation falls per 1m</w:t>
      </w:r>
      <w:r w:rsidR="00AD11B0" w:rsidRPr="004022E5">
        <w:rPr>
          <w:rFonts w:ascii="Arial" w:hAnsi="Arial" w:cs="Arial"/>
          <w:vertAlign w:val="superscript"/>
        </w:rPr>
        <w:t>2</w:t>
      </w:r>
      <w:r w:rsidR="004E0791" w:rsidRPr="004022E5">
        <w:rPr>
          <w:rFonts w:ascii="Arial" w:hAnsi="Arial" w:cs="Arial"/>
        </w:rPr>
        <w:t xml:space="preserve"> (</w:t>
      </w:r>
      <w:r w:rsidR="004E0791" w:rsidRPr="004022E5">
        <w:rPr>
          <w:rFonts w:ascii="Arial" w:hAnsi="Arial" w:cs="Arial"/>
        </w:rPr>
        <w:fldChar w:fldCharType="begin"/>
      </w:r>
      <w:r w:rsidR="004E0791" w:rsidRPr="004022E5">
        <w:rPr>
          <w:rFonts w:ascii="Arial" w:hAnsi="Arial" w:cs="Arial"/>
        </w:rPr>
        <w:instrText xml:space="preserve"> REF _Ref133565209 \h </w:instrText>
      </w:r>
      <w:r w:rsidR="0014140A" w:rsidRPr="004022E5">
        <w:rPr>
          <w:rFonts w:ascii="Arial" w:hAnsi="Arial" w:cs="Arial"/>
        </w:rPr>
        <w:instrText xml:space="preserve"> \* MERGEFORMAT </w:instrText>
      </w:r>
      <w:r w:rsidR="004E0791" w:rsidRPr="004022E5">
        <w:rPr>
          <w:rFonts w:ascii="Arial" w:hAnsi="Arial" w:cs="Arial"/>
        </w:rPr>
      </w:r>
      <w:r w:rsidR="004E0791"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6</w:t>
      </w:r>
      <w:r w:rsidR="004E0791" w:rsidRPr="004022E5">
        <w:rPr>
          <w:rFonts w:ascii="Arial" w:hAnsi="Arial" w:cs="Arial"/>
        </w:rPr>
        <w:fldChar w:fldCharType="end"/>
      </w:r>
      <w:r w:rsidR="004E0791" w:rsidRPr="004022E5">
        <w:rPr>
          <w:rFonts w:ascii="Arial" w:hAnsi="Arial" w:cs="Arial"/>
        </w:rPr>
        <w:t>). This shows that solar in the UK is perfectly viable in the present and into the fu</w:t>
      </w:r>
      <w:r w:rsidR="00E00128" w:rsidRPr="004022E5">
        <w:rPr>
          <w:rFonts w:ascii="Arial" w:hAnsi="Arial" w:cs="Arial"/>
        </w:rPr>
        <w:t>ture as solar becomes more efficient due to innovation and investment.</w:t>
      </w:r>
    </w:p>
    <w:p w14:paraId="1B3EDB70" w14:textId="77777777" w:rsidR="00963B21" w:rsidRPr="004022E5" w:rsidRDefault="768CD556" w:rsidP="00963B21">
      <w:pPr>
        <w:keepNext/>
        <w:jc w:val="center"/>
        <w:rPr>
          <w:rFonts w:ascii="Arial" w:hAnsi="Arial" w:cs="Arial"/>
        </w:rPr>
      </w:pPr>
      <w:r w:rsidRPr="004022E5">
        <w:rPr>
          <w:rFonts w:ascii="Arial" w:hAnsi="Arial" w:cs="Arial"/>
          <w:noProof/>
        </w:rPr>
        <w:drawing>
          <wp:inline distT="0" distB="0" distL="0" distR="0" wp14:anchorId="35D0C130" wp14:editId="250875A8">
            <wp:extent cx="1866900" cy="1940536"/>
            <wp:effectExtent l="0" t="0" r="0" b="3175"/>
            <wp:docPr id="8" name="Picture 8"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9">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c="http://schemas.openxmlformats.org/drawingml/2006/chart" xmlns:a16="http://schemas.microsoft.com/office/drawing/2014/main" xmlns:arto="http://schemas.microsoft.com/office/word/2006/arto" id="{EBA94B96-FD21-A49E-970A-020BCEA766A0}"/>
                        </a:ext>
                      </a:extLst>
                    </a:blip>
                    <a:srcRect t="11679" r="2" b="2"/>
                    <a:stretch>
                      <a:fillRect/>
                    </a:stretch>
                  </pic:blipFill>
                  <pic:spPr>
                    <a:xfrm>
                      <a:off x="0" y="0"/>
                      <a:ext cx="1866900" cy="1940536"/>
                    </a:xfrm>
                    <a:prstGeom prst="rect">
                      <a:avLst/>
                    </a:prstGeom>
                  </pic:spPr>
                </pic:pic>
              </a:graphicData>
            </a:graphic>
          </wp:inline>
        </w:drawing>
      </w:r>
    </w:p>
    <w:p w14:paraId="336E1C88" w14:textId="391E4E48" w:rsidR="00963B21" w:rsidRPr="004022E5" w:rsidRDefault="00963B21" w:rsidP="00963B21">
      <w:pPr>
        <w:pStyle w:val="Caption"/>
        <w:jc w:val="center"/>
        <w:rPr>
          <w:rFonts w:ascii="Arial" w:hAnsi="Arial" w:cs="Arial"/>
        </w:rPr>
      </w:pPr>
      <w:bookmarkStart w:id="17" w:name="_Ref133565209"/>
      <w:bookmarkStart w:id="18" w:name="_Toc133585233"/>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6</w:t>
      </w:r>
      <w:r w:rsidRPr="004022E5">
        <w:rPr>
          <w:rFonts w:ascii="Arial" w:hAnsi="Arial" w:cs="Arial"/>
        </w:rPr>
        <w:fldChar w:fldCharType="end"/>
      </w:r>
      <w:bookmarkEnd w:id="17"/>
      <w:r w:rsidRPr="004022E5">
        <w:rPr>
          <w:rFonts w:ascii="Arial" w:hAnsi="Arial" w:cs="Arial"/>
        </w:rPr>
        <w:t xml:space="preserve"> - Total Solar Radiation on a 1m</w:t>
      </w:r>
      <w:r w:rsidR="00AD11B0" w:rsidRPr="004022E5">
        <w:rPr>
          <w:rFonts w:ascii="Arial" w:hAnsi="Arial" w:cs="Arial"/>
          <w:vertAlign w:val="superscript"/>
        </w:rPr>
        <w:t>2</w:t>
      </w:r>
      <w:r w:rsidRPr="004022E5">
        <w:rPr>
          <w:rFonts w:ascii="Arial" w:hAnsi="Arial" w:cs="Arial"/>
        </w:rPr>
        <w:t xml:space="preserve"> Horizontal Area (kWh) by </w:t>
      </w:r>
      <w:sdt>
        <w:sdtPr>
          <w:rPr>
            <w:rFonts w:ascii="Arial" w:hAnsi="Arial" w:cs="Arial"/>
          </w:rPr>
          <w:id w:val="-1275476153"/>
          <w:citation/>
        </w:sdtPr>
        <w:sdtContent>
          <w:r w:rsidR="003908E6" w:rsidRPr="004022E5">
            <w:rPr>
              <w:rFonts w:ascii="Arial" w:hAnsi="Arial" w:cs="Arial"/>
            </w:rPr>
            <w:fldChar w:fldCharType="begin"/>
          </w:r>
          <w:r w:rsidR="003908E6" w:rsidRPr="004022E5">
            <w:rPr>
              <w:rFonts w:ascii="Arial" w:hAnsi="Arial" w:cs="Arial"/>
            </w:rPr>
            <w:instrText xml:space="preserve"> CITATION Ren23 \l 2057 </w:instrText>
          </w:r>
          <w:r w:rsidR="003908E6" w:rsidRPr="004022E5">
            <w:rPr>
              <w:rFonts w:ascii="Arial" w:hAnsi="Arial" w:cs="Arial"/>
            </w:rPr>
            <w:fldChar w:fldCharType="separate"/>
          </w:r>
          <w:r w:rsidR="00893B86" w:rsidRPr="004022E5">
            <w:rPr>
              <w:rFonts w:ascii="Arial" w:hAnsi="Arial" w:cs="Arial"/>
              <w:noProof/>
            </w:rPr>
            <w:t>(Renewable Developments Wales, 2023)</w:t>
          </w:r>
          <w:r w:rsidR="003908E6" w:rsidRPr="004022E5">
            <w:rPr>
              <w:rFonts w:ascii="Arial" w:hAnsi="Arial" w:cs="Arial"/>
            </w:rPr>
            <w:fldChar w:fldCharType="end"/>
          </w:r>
        </w:sdtContent>
      </w:sdt>
      <w:bookmarkEnd w:id="18"/>
    </w:p>
    <w:p w14:paraId="3C1E4A4F" w14:textId="0D5A9D00" w:rsidR="0038498B" w:rsidRPr="004022E5" w:rsidRDefault="0038498B" w:rsidP="0038498B">
      <w:pPr>
        <w:rPr>
          <w:rFonts w:ascii="Arial" w:hAnsi="Arial" w:cs="Arial"/>
        </w:rPr>
      </w:pPr>
      <w:r w:rsidRPr="004022E5">
        <w:rPr>
          <w:rFonts w:ascii="Arial" w:hAnsi="Arial" w:cs="Arial"/>
        </w:rPr>
        <w:t xml:space="preserve">“The current solar energy resource in the UK offers a huge un-tapped potential, especially in the south of England and Wales where the average daily solar irradiance is often in excess </w:t>
      </w:r>
      <w:r w:rsidR="059A28F8" w:rsidRPr="004022E5">
        <w:rPr>
          <w:rFonts w:ascii="Arial" w:hAnsi="Arial" w:cs="Arial"/>
        </w:rPr>
        <w:t>of</w:t>
      </w:r>
      <w:r w:rsidR="66488346" w:rsidRPr="004022E5">
        <w:rPr>
          <w:rFonts w:ascii="Arial" w:hAnsi="Arial" w:cs="Arial"/>
        </w:rPr>
        <w:t xml:space="preserve"> </w:t>
      </w:r>
      <w:r w:rsidR="059A28F8" w:rsidRPr="004022E5">
        <w:rPr>
          <w:rFonts w:ascii="Arial" w:hAnsi="Arial" w:cs="Arial"/>
        </w:rPr>
        <w:t>130</w:t>
      </w:r>
      <w:r w:rsidRPr="004022E5">
        <w:rPr>
          <w:rFonts w:ascii="Arial" w:hAnsi="Arial" w:cs="Arial"/>
        </w:rPr>
        <w:t xml:space="preserve"> Wm2” </w:t>
      </w:r>
      <w:sdt>
        <w:sdtPr>
          <w:rPr>
            <w:rFonts w:ascii="Arial" w:hAnsi="Arial" w:cs="Arial"/>
          </w:rPr>
          <w:id w:val="590051501"/>
          <w:citation/>
        </w:sdtPr>
        <w:sdtContent>
          <w:r w:rsidR="0092749A" w:rsidRPr="004022E5">
            <w:rPr>
              <w:rFonts w:ascii="Arial" w:hAnsi="Arial" w:cs="Arial"/>
            </w:rPr>
            <w:fldChar w:fldCharType="begin"/>
          </w:r>
          <w:r w:rsidR="0092749A" w:rsidRPr="004022E5">
            <w:rPr>
              <w:rFonts w:ascii="Arial" w:hAnsi="Arial" w:cs="Arial"/>
            </w:rPr>
            <w:instrText xml:space="preserve"> CITATION Bur141 \l 2057 </w:instrText>
          </w:r>
          <w:r w:rsidR="0092749A" w:rsidRPr="004022E5">
            <w:rPr>
              <w:rFonts w:ascii="Arial" w:hAnsi="Arial" w:cs="Arial"/>
            </w:rPr>
            <w:fldChar w:fldCharType="separate"/>
          </w:r>
          <w:r w:rsidR="00893B86" w:rsidRPr="004022E5">
            <w:rPr>
              <w:rFonts w:ascii="Arial" w:hAnsi="Arial" w:cs="Arial"/>
              <w:noProof/>
            </w:rPr>
            <w:t>(Burnett &amp; Barbour, 2014)</w:t>
          </w:r>
          <w:r w:rsidR="0092749A" w:rsidRPr="004022E5">
            <w:rPr>
              <w:rFonts w:ascii="Arial" w:hAnsi="Arial" w:cs="Arial"/>
            </w:rPr>
            <w:fldChar w:fldCharType="end"/>
          </w:r>
        </w:sdtContent>
      </w:sdt>
      <w:r w:rsidR="0092749A" w:rsidRPr="004022E5">
        <w:rPr>
          <w:rFonts w:ascii="Arial" w:hAnsi="Arial" w:cs="Arial"/>
        </w:rPr>
        <w:t>. This data co</w:t>
      </w:r>
      <w:r w:rsidR="00872EB5" w:rsidRPr="004022E5">
        <w:rPr>
          <w:rFonts w:ascii="Arial" w:hAnsi="Arial" w:cs="Arial"/>
        </w:rPr>
        <w:t>rrectly correlate</w:t>
      </w:r>
      <w:r w:rsidR="002054FB" w:rsidRPr="004022E5">
        <w:rPr>
          <w:rFonts w:ascii="Arial" w:hAnsi="Arial" w:cs="Arial"/>
        </w:rPr>
        <w:t>s to the fact that the average in the UK is 100W/m</w:t>
      </w:r>
      <w:r w:rsidR="002054FB" w:rsidRPr="004022E5">
        <w:rPr>
          <w:rFonts w:ascii="Arial" w:hAnsi="Arial" w:cs="Arial"/>
          <w:vertAlign w:val="superscript"/>
        </w:rPr>
        <w:t>2</w:t>
      </w:r>
      <w:r w:rsidR="00BA21BE" w:rsidRPr="004022E5">
        <w:rPr>
          <w:rFonts w:ascii="Arial" w:hAnsi="Arial" w:cs="Arial"/>
        </w:rPr>
        <w:t xml:space="preserve"> and </w:t>
      </w:r>
      <w:r w:rsidR="00BA21BE" w:rsidRPr="004022E5">
        <w:rPr>
          <w:rFonts w:ascii="Arial" w:hAnsi="Arial" w:cs="Arial"/>
        </w:rPr>
        <w:fldChar w:fldCharType="begin"/>
      </w:r>
      <w:r w:rsidR="00BA21BE" w:rsidRPr="004022E5">
        <w:rPr>
          <w:rFonts w:ascii="Arial" w:hAnsi="Arial" w:cs="Arial"/>
        </w:rPr>
        <w:instrText xml:space="preserve"> REF _Ref133565209 \h </w:instrText>
      </w:r>
      <w:r w:rsidR="00A60C7F" w:rsidRPr="004022E5">
        <w:rPr>
          <w:rFonts w:ascii="Arial" w:hAnsi="Arial" w:cs="Arial"/>
        </w:rPr>
        <w:instrText xml:space="preserve"> \* MERGEFORMAT </w:instrText>
      </w:r>
      <w:r w:rsidR="00BA21BE" w:rsidRPr="004022E5">
        <w:rPr>
          <w:rFonts w:ascii="Arial" w:hAnsi="Arial" w:cs="Arial"/>
        </w:rPr>
      </w:r>
      <w:r w:rsidR="00BA21BE"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6</w:t>
      </w:r>
      <w:r w:rsidR="00BA21BE" w:rsidRPr="004022E5">
        <w:rPr>
          <w:rFonts w:ascii="Arial" w:hAnsi="Arial" w:cs="Arial"/>
        </w:rPr>
        <w:fldChar w:fldCharType="end"/>
      </w:r>
      <w:r w:rsidR="00BA21BE" w:rsidRPr="004022E5">
        <w:rPr>
          <w:rFonts w:ascii="Arial" w:hAnsi="Arial" w:cs="Arial"/>
        </w:rPr>
        <w:t xml:space="preserve"> where South Wales receives more than</w:t>
      </w:r>
      <w:r w:rsidR="00A60C7F" w:rsidRPr="004022E5">
        <w:rPr>
          <w:rFonts w:ascii="Arial" w:hAnsi="Arial" w:cs="Arial"/>
        </w:rPr>
        <w:t xml:space="preserve"> the rest of the UK, hence higher than the average.</w:t>
      </w:r>
      <w:r w:rsidR="009A09E3" w:rsidRPr="004022E5">
        <w:rPr>
          <w:rFonts w:ascii="Arial" w:hAnsi="Arial" w:cs="Arial"/>
        </w:rPr>
        <w:t xml:space="preserve"> </w:t>
      </w:r>
    </w:p>
    <w:p w14:paraId="15CC65F9" w14:textId="6ACEC42A" w:rsidR="0069756E" w:rsidRPr="004022E5" w:rsidRDefault="0069756E" w:rsidP="0069756E">
      <w:pPr>
        <w:rPr>
          <w:rFonts w:ascii="Arial" w:hAnsi="Arial" w:cs="Arial"/>
        </w:rPr>
      </w:pPr>
      <w:r w:rsidRPr="004022E5">
        <w:rPr>
          <w:rFonts w:ascii="Arial" w:hAnsi="Arial" w:cs="Arial"/>
        </w:rPr>
        <w:t>An assumption could be made that “in the places where the current resource is largest (in the south and south</w:t>
      </w:r>
      <w:r w:rsidR="7077FA6B" w:rsidRPr="004022E5">
        <w:rPr>
          <w:rFonts w:ascii="Arial" w:hAnsi="Arial" w:cs="Arial"/>
        </w:rPr>
        <w:t>-</w:t>
      </w:r>
      <w:r w:rsidRPr="004022E5">
        <w:rPr>
          <w:rFonts w:ascii="Arial" w:hAnsi="Arial" w:cs="Arial"/>
        </w:rPr>
        <w:t xml:space="preserve">west), the resource will on average see a sizeable increase due to climate change” </w:t>
      </w:r>
      <w:sdt>
        <w:sdtPr>
          <w:rPr>
            <w:rFonts w:ascii="Arial" w:hAnsi="Arial" w:cs="Arial"/>
          </w:rPr>
          <w:id w:val="-1300836835"/>
          <w:citation/>
        </w:sdtPr>
        <w:sdtContent>
          <w:r w:rsidRPr="004022E5">
            <w:rPr>
              <w:rFonts w:ascii="Arial" w:hAnsi="Arial" w:cs="Arial"/>
            </w:rPr>
            <w:fldChar w:fldCharType="begin"/>
          </w:r>
          <w:r w:rsidRPr="004022E5">
            <w:rPr>
              <w:rFonts w:ascii="Arial" w:hAnsi="Arial" w:cs="Arial"/>
            </w:rPr>
            <w:instrText xml:space="preserve"> CITATION Bur141 \l 2057 </w:instrText>
          </w:r>
          <w:r w:rsidRPr="004022E5">
            <w:rPr>
              <w:rFonts w:ascii="Arial" w:hAnsi="Arial" w:cs="Arial"/>
            </w:rPr>
            <w:fldChar w:fldCharType="separate"/>
          </w:r>
          <w:r w:rsidR="00893B86" w:rsidRPr="004022E5">
            <w:rPr>
              <w:rFonts w:ascii="Arial" w:hAnsi="Arial" w:cs="Arial"/>
              <w:noProof/>
            </w:rPr>
            <w:t>(Burnett &amp; Barbour, 2014)</w:t>
          </w:r>
          <w:r w:rsidRPr="004022E5">
            <w:rPr>
              <w:rFonts w:ascii="Arial" w:hAnsi="Arial" w:cs="Arial"/>
            </w:rPr>
            <w:fldChar w:fldCharType="end"/>
          </w:r>
        </w:sdtContent>
      </w:sdt>
      <w:r w:rsidRPr="004022E5">
        <w:rPr>
          <w:rFonts w:ascii="Arial" w:hAnsi="Arial" w:cs="Arial"/>
        </w:rPr>
        <w:t>. Although this isn’t great for the climate, it does put South Wales in an interesting position, at least for</w:t>
      </w:r>
      <w:r w:rsidR="00802A35" w:rsidRPr="004022E5">
        <w:rPr>
          <w:rFonts w:ascii="Arial" w:hAnsi="Arial" w:cs="Arial"/>
        </w:rPr>
        <w:t xml:space="preserve"> the foreseeable future</w:t>
      </w:r>
      <w:r w:rsidR="00B67BB3" w:rsidRPr="004022E5">
        <w:rPr>
          <w:rFonts w:ascii="Arial" w:hAnsi="Arial" w:cs="Arial"/>
        </w:rPr>
        <w:t xml:space="preserve"> (</w:t>
      </w:r>
      <w:r w:rsidR="00B67BB3" w:rsidRPr="004022E5">
        <w:rPr>
          <w:rFonts w:ascii="Arial" w:hAnsi="Arial" w:cs="Arial"/>
        </w:rPr>
        <w:fldChar w:fldCharType="begin"/>
      </w:r>
      <w:r w:rsidR="00B67BB3" w:rsidRPr="004022E5">
        <w:rPr>
          <w:rFonts w:ascii="Arial" w:hAnsi="Arial" w:cs="Arial"/>
        </w:rPr>
        <w:instrText xml:space="preserve"> REF _Ref133568086 \h  \* MERGEFORMAT </w:instrText>
      </w:r>
      <w:r w:rsidR="00B67BB3" w:rsidRPr="004022E5">
        <w:rPr>
          <w:rFonts w:ascii="Arial" w:hAnsi="Arial" w:cs="Arial"/>
        </w:rPr>
      </w:r>
      <w:r w:rsidR="00B67BB3"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7</w:t>
      </w:r>
      <w:r w:rsidR="00B67BB3" w:rsidRPr="004022E5">
        <w:rPr>
          <w:rFonts w:ascii="Arial" w:hAnsi="Arial" w:cs="Arial"/>
        </w:rPr>
        <w:fldChar w:fldCharType="end"/>
      </w:r>
      <w:r w:rsidR="00B67BB3" w:rsidRPr="004022E5">
        <w:rPr>
          <w:rFonts w:ascii="Arial" w:hAnsi="Arial" w:cs="Arial"/>
        </w:rPr>
        <w:t>)</w:t>
      </w:r>
      <w:r w:rsidR="00802A35" w:rsidRPr="004022E5">
        <w:rPr>
          <w:rFonts w:ascii="Arial" w:hAnsi="Arial" w:cs="Arial"/>
        </w:rPr>
        <w:t xml:space="preserve"> that </w:t>
      </w:r>
      <w:r w:rsidR="00802A35" w:rsidRPr="004022E5">
        <w:rPr>
          <w:rFonts w:ascii="Arial" w:hAnsi="Arial" w:cs="Arial"/>
        </w:rPr>
        <w:lastRenderedPageBreak/>
        <w:t>solar will be a great investment working alongside the negative impact of climate change but using it to fuel business, and decarbonisation.</w:t>
      </w:r>
    </w:p>
    <w:p w14:paraId="5FC15987" w14:textId="77777777" w:rsidR="005C10DE" w:rsidRPr="004022E5" w:rsidRDefault="2586058B" w:rsidP="00B67BB3">
      <w:pPr>
        <w:keepNext/>
        <w:jc w:val="center"/>
        <w:rPr>
          <w:rFonts w:ascii="Arial" w:hAnsi="Arial" w:cs="Arial"/>
        </w:rPr>
      </w:pPr>
      <w:r w:rsidRPr="004022E5">
        <w:rPr>
          <w:rFonts w:ascii="Arial" w:hAnsi="Arial" w:cs="Arial"/>
          <w:noProof/>
        </w:rPr>
        <w:drawing>
          <wp:inline distT="0" distB="0" distL="0" distR="0" wp14:anchorId="0D2A864D" wp14:editId="659BD4BA">
            <wp:extent cx="5731510" cy="2960370"/>
            <wp:effectExtent l="0" t="0" r="2540" b="0"/>
            <wp:docPr id="18" name="Picture 1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0">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c="http://schemas.openxmlformats.org/drawingml/2006/chart" xmlns:a16="http://schemas.microsoft.com/office/drawing/2014/main" xmlns:arto="http://schemas.microsoft.com/office/word/2006/arto" id="{51E38B08-8071-E412-1774-CFD8D4E75CC5}"/>
                        </a:ext>
                      </a:extLst>
                    </a:blip>
                    <a:srcRect l="24573" t="35714" r="30525" b="20113"/>
                    <a:stretch>
                      <a:fillRect/>
                    </a:stretch>
                  </pic:blipFill>
                  <pic:spPr>
                    <a:xfrm>
                      <a:off x="0" y="0"/>
                      <a:ext cx="5731510" cy="2960370"/>
                    </a:xfrm>
                    <a:prstGeom prst="rect">
                      <a:avLst/>
                    </a:prstGeom>
                  </pic:spPr>
                </pic:pic>
              </a:graphicData>
            </a:graphic>
          </wp:inline>
        </w:drawing>
      </w:r>
    </w:p>
    <w:p w14:paraId="41351A08" w14:textId="3443CE11" w:rsidR="0038498B" w:rsidRPr="004022E5" w:rsidRDefault="005C10DE" w:rsidP="00B67BB3">
      <w:pPr>
        <w:pStyle w:val="Caption"/>
        <w:jc w:val="center"/>
        <w:rPr>
          <w:rFonts w:ascii="Arial" w:hAnsi="Arial" w:cs="Arial"/>
          <w:sz w:val="22"/>
          <w:szCs w:val="22"/>
        </w:rPr>
      </w:pPr>
      <w:bookmarkStart w:id="19" w:name="_Ref133568086"/>
      <w:bookmarkStart w:id="20" w:name="_Toc133585234"/>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7</w:t>
      </w:r>
      <w:r w:rsidRPr="004022E5">
        <w:rPr>
          <w:rFonts w:ascii="Arial" w:hAnsi="Arial" w:cs="Arial"/>
        </w:rPr>
        <w:fldChar w:fldCharType="end"/>
      </w:r>
      <w:bookmarkEnd w:id="19"/>
      <w:r w:rsidRPr="004022E5">
        <w:rPr>
          <w:rFonts w:ascii="Arial" w:hAnsi="Arial" w:cs="Arial"/>
        </w:rPr>
        <w:t xml:space="preserve"> - Summer Solar at Present and Into the Future</w:t>
      </w:r>
      <w:r w:rsidR="00B67BB3" w:rsidRPr="004022E5">
        <w:rPr>
          <w:rFonts w:ascii="Arial" w:hAnsi="Arial" w:cs="Arial"/>
        </w:rPr>
        <w:t xml:space="preserve"> (50 Years)</w:t>
      </w:r>
      <w:r w:rsidRPr="004022E5">
        <w:rPr>
          <w:rFonts w:ascii="Arial" w:hAnsi="Arial" w:cs="Arial"/>
        </w:rPr>
        <w:t xml:space="preserve"> by </w:t>
      </w:r>
      <w:sdt>
        <w:sdtPr>
          <w:rPr>
            <w:rFonts w:ascii="Arial" w:hAnsi="Arial" w:cs="Arial"/>
          </w:rPr>
          <w:id w:val="-1888329642"/>
          <w:citation/>
        </w:sdtPr>
        <w:sdtContent>
          <w:r w:rsidR="00B67BB3" w:rsidRPr="004022E5">
            <w:rPr>
              <w:rFonts w:ascii="Arial" w:hAnsi="Arial" w:cs="Arial"/>
            </w:rPr>
            <w:fldChar w:fldCharType="begin"/>
          </w:r>
          <w:r w:rsidR="00B67BB3" w:rsidRPr="004022E5">
            <w:rPr>
              <w:rFonts w:ascii="Arial" w:hAnsi="Arial" w:cs="Arial"/>
            </w:rPr>
            <w:instrText xml:space="preserve"> CITATION Bur141 \l 2057 </w:instrText>
          </w:r>
          <w:r w:rsidR="00B67BB3" w:rsidRPr="004022E5">
            <w:rPr>
              <w:rFonts w:ascii="Arial" w:hAnsi="Arial" w:cs="Arial"/>
            </w:rPr>
            <w:fldChar w:fldCharType="separate"/>
          </w:r>
          <w:r w:rsidR="00893B86" w:rsidRPr="004022E5">
            <w:rPr>
              <w:rFonts w:ascii="Arial" w:hAnsi="Arial" w:cs="Arial"/>
              <w:noProof/>
            </w:rPr>
            <w:t>(Burnett &amp; Barbour, 2014)</w:t>
          </w:r>
          <w:r w:rsidR="00B67BB3" w:rsidRPr="004022E5">
            <w:rPr>
              <w:rFonts w:ascii="Arial" w:hAnsi="Arial" w:cs="Arial"/>
            </w:rPr>
            <w:fldChar w:fldCharType="end"/>
          </w:r>
        </w:sdtContent>
      </w:sdt>
      <w:bookmarkEnd w:id="20"/>
    </w:p>
    <w:p w14:paraId="14459ABC" w14:textId="238BEF32" w:rsidR="00EC07C8" w:rsidRPr="004022E5" w:rsidRDefault="00B67BB3" w:rsidP="00EC07C8">
      <w:pPr>
        <w:rPr>
          <w:rFonts w:ascii="Arial" w:hAnsi="Arial" w:cs="Arial"/>
        </w:rPr>
      </w:pPr>
      <w:r w:rsidRPr="004022E5">
        <w:rPr>
          <w:rFonts w:ascii="Arial" w:hAnsi="Arial" w:cs="Arial"/>
        </w:rPr>
        <w:t>Due to th</w:t>
      </w:r>
      <w:r w:rsidR="00100D55" w:rsidRPr="004022E5">
        <w:rPr>
          <w:rFonts w:ascii="Arial" w:hAnsi="Arial" w:cs="Arial"/>
        </w:rPr>
        <w:t>is, i</w:t>
      </w:r>
      <w:r w:rsidR="00EC07C8" w:rsidRPr="004022E5">
        <w:rPr>
          <w:rFonts w:ascii="Arial" w:hAnsi="Arial" w:cs="Arial"/>
        </w:rPr>
        <w:t xml:space="preserve">nvestment in photovoltaic system </w:t>
      </w:r>
      <w:r w:rsidR="4F4C3B17" w:rsidRPr="004022E5">
        <w:rPr>
          <w:rFonts w:ascii="Arial" w:hAnsi="Arial" w:cs="Arial"/>
        </w:rPr>
        <w:t>is</w:t>
      </w:r>
      <w:r w:rsidR="00EC07C8" w:rsidRPr="004022E5">
        <w:rPr>
          <w:rFonts w:ascii="Arial" w:hAnsi="Arial" w:cs="Arial"/>
        </w:rPr>
        <w:t xml:space="preserve"> </w:t>
      </w:r>
      <w:r w:rsidR="0093496C" w:rsidRPr="004022E5">
        <w:rPr>
          <w:rFonts w:ascii="Arial" w:hAnsi="Arial" w:cs="Arial"/>
        </w:rPr>
        <w:t>accelerating</w:t>
      </w:r>
      <w:r w:rsidR="00FB354A" w:rsidRPr="004022E5">
        <w:rPr>
          <w:rFonts w:ascii="Arial" w:hAnsi="Arial" w:cs="Arial"/>
        </w:rPr>
        <w:t xml:space="preserve"> (</w:t>
      </w:r>
      <w:r w:rsidR="00FB354A" w:rsidRPr="004022E5">
        <w:rPr>
          <w:rFonts w:ascii="Arial" w:hAnsi="Arial" w:cs="Arial"/>
        </w:rPr>
        <w:fldChar w:fldCharType="begin"/>
      </w:r>
      <w:r w:rsidR="00FB354A" w:rsidRPr="004022E5">
        <w:rPr>
          <w:rFonts w:ascii="Arial" w:hAnsi="Arial" w:cs="Arial"/>
        </w:rPr>
        <w:instrText xml:space="preserve"> REF _Ref133565619 \h </w:instrText>
      </w:r>
      <w:r w:rsidR="0019191F" w:rsidRPr="004022E5">
        <w:rPr>
          <w:rFonts w:ascii="Arial" w:hAnsi="Arial" w:cs="Arial"/>
        </w:rPr>
        <w:instrText xml:space="preserve"> \* MERGEFORMAT </w:instrText>
      </w:r>
      <w:r w:rsidR="00FB354A" w:rsidRPr="004022E5">
        <w:rPr>
          <w:rFonts w:ascii="Arial" w:hAnsi="Arial" w:cs="Arial"/>
        </w:rPr>
      </w:r>
      <w:r w:rsidR="00FB354A"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8</w:t>
      </w:r>
      <w:r w:rsidR="00FB354A" w:rsidRPr="004022E5">
        <w:rPr>
          <w:rFonts w:ascii="Arial" w:hAnsi="Arial" w:cs="Arial"/>
        </w:rPr>
        <w:fldChar w:fldCharType="end"/>
      </w:r>
      <w:r w:rsidR="00FB354A" w:rsidRPr="004022E5">
        <w:rPr>
          <w:rFonts w:ascii="Arial" w:hAnsi="Arial" w:cs="Arial"/>
        </w:rPr>
        <w:t>)</w:t>
      </w:r>
      <w:r w:rsidR="0093496C" w:rsidRPr="004022E5">
        <w:rPr>
          <w:rFonts w:ascii="Arial" w:hAnsi="Arial" w:cs="Arial"/>
        </w:rPr>
        <w:t xml:space="preserve"> in Wales</w:t>
      </w:r>
      <w:r w:rsidR="00BB1F2C" w:rsidRPr="004022E5">
        <w:rPr>
          <w:rFonts w:ascii="Arial" w:hAnsi="Arial" w:cs="Arial"/>
        </w:rPr>
        <w:t xml:space="preserve">, especially as </w:t>
      </w:r>
      <w:r w:rsidR="00FB354A" w:rsidRPr="004022E5">
        <w:rPr>
          <w:rFonts w:ascii="Arial" w:hAnsi="Arial" w:cs="Arial"/>
        </w:rPr>
        <w:t>Governments</w:t>
      </w:r>
      <w:r w:rsidR="00BB1F2C" w:rsidRPr="004022E5">
        <w:rPr>
          <w:rFonts w:ascii="Arial" w:hAnsi="Arial" w:cs="Arial"/>
        </w:rPr>
        <w:t xml:space="preserve"> offer incentives for businesses</w:t>
      </w:r>
      <w:r w:rsidR="009D180A" w:rsidRPr="004022E5">
        <w:rPr>
          <w:rFonts w:ascii="Arial" w:hAnsi="Arial" w:cs="Arial"/>
        </w:rPr>
        <w:t xml:space="preserve"> to decarbonise</w:t>
      </w:r>
      <w:r w:rsidR="0019191F" w:rsidRPr="004022E5">
        <w:rPr>
          <w:rFonts w:ascii="Arial" w:hAnsi="Arial" w:cs="Arial"/>
        </w:rPr>
        <w:t xml:space="preserve"> and the </w:t>
      </w:r>
      <w:r w:rsidR="005C206C" w:rsidRPr="004022E5">
        <w:rPr>
          <w:rFonts w:ascii="Arial" w:hAnsi="Arial" w:cs="Arial"/>
        </w:rPr>
        <w:t>public</w:t>
      </w:r>
      <w:r w:rsidR="0019191F" w:rsidRPr="004022E5">
        <w:rPr>
          <w:rFonts w:ascii="Arial" w:hAnsi="Arial" w:cs="Arial"/>
        </w:rPr>
        <w:t xml:space="preserve"> look for new ways to reduce their annual energy bills. </w:t>
      </w:r>
    </w:p>
    <w:p w14:paraId="227C041E" w14:textId="77777777" w:rsidR="00BA222A" w:rsidRPr="004022E5" w:rsidRDefault="00BA222A" w:rsidP="00BA222A">
      <w:pPr>
        <w:keepNext/>
        <w:jc w:val="center"/>
        <w:rPr>
          <w:rFonts w:ascii="Arial" w:hAnsi="Arial" w:cs="Arial"/>
        </w:rPr>
      </w:pPr>
      <w:r w:rsidRPr="004022E5">
        <w:rPr>
          <w:rFonts w:ascii="Arial" w:hAnsi="Arial" w:cs="Arial"/>
          <w:noProof/>
        </w:rPr>
        <w:drawing>
          <wp:inline distT="0" distB="0" distL="0" distR="0" wp14:anchorId="26DAC066" wp14:editId="23E2ED33">
            <wp:extent cx="1892397" cy="175269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1"/>
                    <a:stretch>
                      <a:fillRect/>
                    </a:stretch>
                  </pic:blipFill>
                  <pic:spPr>
                    <a:xfrm>
                      <a:off x="0" y="0"/>
                      <a:ext cx="1892397" cy="1752690"/>
                    </a:xfrm>
                    <a:prstGeom prst="rect">
                      <a:avLst/>
                    </a:prstGeom>
                  </pic:spPr>
                </pic:pic>
              </a:graphicData>
            </a:graphic>
          </wp:inline>
        </w:drawing>
      </w:r>
    </w:p>
    <w:p w14:paraId="1091EA38" w14:textId="3CF27610" w:rsidR="00BA222A" w:rsidRPr="004022E5" w:rsidRDefault="00BA222A" w:rsidP="00BA222A">
      <w:pPr>
        <w:pStyle w:val="Caption"/>
        <w:jc w:val="center"/>
        <w:rPr>
          <w:rFonts w:ascii="Arial" w:hAnsi="Arial" w:cs="Arial"/>
        </w:rPr>
      </w:pPr>
      <w:bookmarkStart w:id="21" w:name="_Ref133565619"/>
      <w:bookmarkStart w:id="22" w:name="_Toc133585235"/>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8</w:t>
      </w:r>
      <w:r w:rsidRPr="004022E5">
        <w:rPr>
          <w:rFonts w:ascii="Arial" w:hAnsi="Arial" w:cs="Arial"/>
        </w:rPr>
        <w:fldChar w:fldCharType="end"/>
      </w:r>
      <w:bookmarkEnd w:id="21"/>
      <w:r w:rsidRPr="004022E5">
        <w:rPr>
          <w:rFonts w:ascii="Arial" w:hAnsi="Arial" w:cs="Arial"/>
        </w:rPr>
        <w:t xml:space="preserve"> - Deployment of Photovoltaic System in Wales</w:t>
      </w:r>
      <w:r w:rsidR="00FB354A" w:rsidRPr="004022E5">
        <w:rPr>
          <w:rFonts w:ascii="Arial" w:hAnsi="Arial" w:cs="Arial"/>
        </w:rPr>
        <w:t xml:space="preserve"> by </w:t>
      </w:r>
      <w:sdt>
        <w:sdtPr>
          <w:rPr>
            <w:rFonts w:ascii="Arial" w:hAnsi="Arial" w:cs="Arial"/>
          </w:rPr>
          <w:id w:val="-545518816"/>
          <w:citation/>
        </w:sdtPr>
        <w:sdtContent>
          <w:r w:rsidR="00FB354A" w:rsidRPr="004022E5">
            <w:rPr>
              <w:rFonts w:ascii="Arial" w:hAnsi="Arial" w:cs="Arial"/>
            </w:rPr>
            <w:fldChar w:fldCharType="begin"/>
          </w:r>
          <w:r w:rsidR="00FB354A" w:rsidRPr="004022E5">
            <w:rPr>
              <w:rFonts w:ascii="Arial" w:hAnsi="Arial" w:cs="Arial"/>
            </w:rPr>
            <w:instrText xml:space="preserve"> CITATION Wel21 \l 2057 </w:instrText>
          </w:r>
          <w:r w:rsidR="00FB354A" w:rsidRPr="004022E5">
            <w:rPr>
              <w:rFonts w:ascii="Arial" w:hAnsi="Arial" w:cs="Arial"/>
            </w:rPr>
            <w:fldChar w:fldCharType="separate"/>
          </w:r>
          <w:r w:rsidR="00893B86" w:rsidRPr="004022E5">
            <w:rPr>
              <w:rFonts w:ascii="Arial" w:hAnsi="Arial" w:cs="Arial"/>
              <w:noProof/>
            </w:rPr>
            <w:t>(Welsh Parliament - Senedd Research, 2021)</w:t>
          </w:r>
          <w:r w:rsidR="00FB354A" w:rsidRPr="004022E5">
            <w:rPr>
              <w:rFonts w:ascii="Arial" w:hAnsi="Arial" w:cs="Arial"/>
            </w:rPr>
            <w:fldChar w:fldCharType="end"/>
          </w:r>
        </w:sdtContent>
      </w:sdt>
      <w:bookmarkEnd w:id="22"/>
    </w:p>
    <w:p w14:paraId="4C61C5F1" w14:textId="5B424208" w:rsidR="00391A69" w:rsidRPr="004022E5" w:rsidRDefault="004F2099" w:rsidP="00391A69">
      <w:pPr>
        <w:rPr>
          <w:rFonts w:ascii="Arial" w:hAnsi="Arial" w:cs="Arial"/>
        </w:rPr>
      </w:pPr>
      <w:r w:rsidRPr="004022E5">
        <w:rPr>
          <w:rFonts w:ascii="Arial" w:hAnsi="Arial" w:cs="Arial"/>
        </w:rPr>
        <w:t xml:space="preserve">Solar energy can also be received even </w:t>
      </w:r>
      <w:r w:rsidR="000722E6" w:rsidRPr="004022E5">
        <w:rPr>
          <w:rFonts w:ascii="Arial" w:hAnsi="Arial" w:cs="Arial"/>
        </w:rPr>
        <w:t xml:space="preserve">there </w:t>
      </w:r>
      <w:r w:rsidR="2A8C95E0" w:rsidRPr="004022E5">
        <w:rPr>
          <w:rFonts w:ascii="Arial" w:hAnsi="Arial" w:cs="Arial"/>
        </w:rPr>
        <w:t>are</w:t>
      </w:r>
      <w:r w:rsidR="000722E6" w:rsidRPr="004022E5">
        <w:rPr>
          <w:rFonts w:ascii="Arial" w:hAnsi="Arial" w:cs="Arial"/>
        </w:rPr>
        <w:t xml:space="preserve"> clouds, and it is raining. However, it does heavily depend on the “type of panel used, with cheaper models losing out by a factor of ten to twenty on really cloudy days</w:t>
      </w:r>
      <w:r w:rsidR="00F924C4" w:rsidRPr="004022E5">
        <w:rPr>
          <w:rFonts w:ascii="Arial" w:hAnsi="Arial" w:cs="Arial"/>
        </w:rPr>
        <w:t xml:space="preserve">” </w:t>
      </w:r>
      <w:sdt>
        <w:sdtPr>
          <w:rPr>
            <w:rFonts w:ascii="Arial" w:hAnsi="Arial" w:cs="Arial"/>
          </w:rPr>
          <w:id w:val="-1115291783"/>
          <w:citation/>
        </w:sdtPr>
        <w:sdtContent>
          <w:r w:rsidR="00715EE6" w:rsidRPr="004022E5">
            <w:rPr>
              <w:rFonts w:ascii="Arial" w:hAnsi="Arial" w:cs="Arial"/>
            </w:rPr>
            <w:fldChar w:fldCharType="begin"/>
          </w:r>
          <w:r w:rsidR="00715EE6" w:rsidRPr="004022E5">
            <w:rPr>
              <w:rFonts w:ascii="Arial" w:hAnsi="Arial" w:cs="Arial"/>
            </w:rPr>
            <w:instrText xml:space="preserve"> CITATION Chr16 \l 2057 </w:instrText>
          </w:r>
          <w:r w:rsidR="00715EE6" w:rsidRPr="004022E5">
            <w:rPr>
              <w:rFonts w:ascii="Arial" w:hAnsi="Arial" w:cs="Arial"/>
            </w:rPr>
            <w:fldChar w:fldCharType="separate"/>
          </w:r>
          <w:r w:rsidR="00893B86" w:rsidRPr="004022E5">
            <w:rPr>
              <w:rFonts w:ascii="Arial" w:hAnsi="Arial" w:cs="Arial"/>
              <w:noProof/>
            </w:rPr>
            <w:t>(Roper, 2016)</w:t>
          </w:r>
          <w:r w:rsidR="00715EE6" w:rsidRPr="004022E5">
            <w:rPr>
              <w:rFonts w:ascii="Arial" w:hAnsi="Arial" w:cs="Arial"/>
            </w:rPr>
            <w:fldChar w:fldCharType="end"/>
          </w:r>
        </w:sdtContent>
      </w:sdt>
      <w:r w:rsidR="00715EE6" w:rsidRPr="004022E5">
        <w:rPr>
          <w:rFonts w:ascii="Arial" w:hAnsi="Arial" w:cs="Arial"/>
        </w:rPr>
        <w:t>.</w:t>
      </w:r>
      <w:r w:rsidR="004A03A3" w:rsidRPr="004022E5">
        <w:rPr>
          <w:rFonts w:ascii="Arial" w:hAnsi="Arial" w:cs="Arial"/>
        </w:rPr>
        <w:t xml:space="preserve"> </w:t>
      </w:r>
      <w:r w:rsidR="00CC607F" w:rsidRPr="004022E5">
        <w:rPr>
          <w:rFonts w:ascii="Arial" w:hAnsi="Arial" w:cs="Arial"/>
        </w:rPr>
        <w:t xml:space="preserve"> </w:t>
      </w:r>
      <w:r w:rsidR="001153D8" w:rsidRPr="004022E5">
        <w:rPr>
          <w:rFonts w:ascii="Arial" w:hAnsi="Arial" w:cs="Arial"/>
        </w:rPr>
        <w:fldChar w:fldCharType="begin"/>
      </w:r>
      <w:r w:rsidR="001153D8" w:rsidRPr="004022E5">
        <w:rPr>
          <w:rFonts w:ascii="Arial" w:hAnsi="Arial" w:cs="Arial"/>
        </w:rPr>
        <w:instrText xml:space="preserve"> REF _Ref133568772 \h </w:instrText>
      </w:r>
      <w:r w:rsidR="00C83F8C" w:rsidRPr="004022E5">
        <w:rPr>
          <w:rFonts w:ascii="Arial" w:hAnsi="Arial" w:cs="Arial"/>
        </w:rPr>
        <w:instrText xml:space="preserve"> \* MERGEFORMAT </w:instrText>
      </w:r>
      <w:r w:rsidR="001153D8" w:rsidRPr="004022E5">
        <w:rPr>
          <w:rFonts w:ascii="Arial" w:hAnsi="Arial" w:cs="Arial"/>
        </w:rPr>
      </w:r>
      <w:r w:rsidR="001153D8"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9</w:t>
      </w:r>
      <w:r w:rsidR="001153D8" w:rsidRPr="004022E5">
        <w:rPr>
          <w:rFonts w:ascii="Arial" w:hAnsi="Arial" w:cs="Arial"/>
        </w:rPr>
        <w:fldChar w:fldCharType="end"/>
      </w:r>
      <w:r w:rsidR="001153D8" w:rsidRPr="004022E5">
        <w:rPr>
          <w:rFonts w:ascii="Arial" w:hAnsi="Arial" w:cs="Arial"/>
        </w:rPr>
        <w:t xml:space="preserve"> below, shows the percentage of clear sky</w:t>
      </w:r>
      <w:r w:rsidR="00F911DD" w:rsidRPr="004022E5">
        <w:rPr>
          <w:rFonts w:ascii="Arial" w:hAnsi="Arial" w:cs="Arial"/>
        </w:rPr>
        <w:t xml:space="preserve"> (</w:t>
      </w:r>
      <m:oMath>
        <m:acc>
          <m:accPr>
            <m:chr m:val="̅"/>
            <m:ctrlPr>
              <w:rPr>
                <w:rFonts w:ascii="Cambria Math" w:hAnsi="Cambria Math" w:cs="Arial"/>
                <w:i/>
              </w:rPr>
            </m:ctrlPr>
          </m:accPr>
          <m:e>
            <m:r>
              <w:rPr>
                <w:rFonts w:ascii="Cambria Math" w:hAnsi="Cambria Math" w:cs="Arial"/>
              </w:rPr>
              <m:t>K</m:t>
            </m:r>
          </m:e>
        </m:acc>
        <m:r>
          <w:rPr>
            <w:rFonts w:ascii="Cambria Math" w:eastAsiaTheme="minorEastAsia" w:hAnsi="Cambria Math" w:cs="Arial"/>
          </w:rPr>
          <m:t>clear</m:t>
        </m:r>
      </m:oMath>
      <w:r w:rsidR="00F911DD" w:rsidRPr="004022E5">
        <w:rPr>
          <w:rFonts w:ascii="Arial" w:eastAsiaTheme="minorEastAsia" w:hAnsi="Arial" w:cs="Arial"/>
        </w:rPr>
        <w:t>)</w:t>
      </w:r>
      <w:r w:rsidR="001153D8" w:rsidRPr="004022E5">
        <w:rPr>
          <w:rFonts w:ascii="Arial" w:hAnsi="Arial" w:cs="Arial"/>
        </w:rPr>
        <w:t xml:space="preserve"> across the UK. Weather monitors across the UK, can </w:t>
      </w:r>
      <w:r w:rsidR="00D720D4" w:rsidRPr="004022E5">
        <w:rPr>
          <w:rFonts w:ascii="Arial" w:hAnsi="Arial" w:cs="Arial"/>
        </w:rPr>
        <w:t>measure the direct solar irradiance across the year to calculate the average. Highlighted in red on</w:t>
      </w:r>
      <w:r w:rsidR="00F911DD" w:rsidRPr="004022E5">
        <w:rPr>
          <w:rFonts w:ascii="Arial" w:hAnsi="Arial" w:cs="Arial"/>
        </w:rPr>
        <w:t xml:space="preserve"> </w:t>
      </w:r>
      <w:r w:rsidR="00F911DD" w:rsidRPr="004022E5">
        <w:rPr>
          <w:rFonts w:ascii="Arial" w:hAnsi="Arial" w:cs="Arial"/>
        </w:rPr>
        <w:fldChar w:fldCharType="begin"/>
      </w:r>
      <w:r w:rsidR="00F911DD" w:rsidRPr="004022E5">
        <w:rPr>
          <w:rFonts w:ascii="Arial" w:hAnsi="Arial" w:cs="Arial"/>
        </w:rPr>
        <w:instrText xml:space="preserve"> REF _Ref133568772 \h </w:instrText>
      </w:r>
      <w:r w:rsidR="00C83F8C" w:rsidRPr="004022E5">
        <w:rPr>
          <w:rFonts w:ascii="Arial" w:hAnsi="Arial" w:cs="Arial"/>
        </w:rPr>
        <w:instrText xml:space="preserve"> \* MERGEFORMAT </w:instrText>
      </w:r>
      <w:r w:rsidR="00F911DD" w:rsidRPr="004022E5">
        <w:rPr>
          <w:rFonts w:ascii="Arial" w:hAnsi="Arial" w:cs="Arial"/>
        </w:rPr>
      </w:r>
      <w:r w:rsidR="00F911DD"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9</w:t>
      </w:r>
      <w:r w:rsidR="00F911DD" w:rsidRPr="004022E5">
        <w:rPr>
          <w:rFonts w:ascii="Arial" w:hAnsi="Arial" w:cs="Arial"/>
        </w:rPr>
        <w:fldChar w:fldCharType="end"/>
      </w:r>
      <w:r w:rsidR="00F911DD" w:rsidRPr="004022E5">
        <w:rPr>
          <w:rFonts w:ascii="Arial" w:hAnsi="Arial" w:cs="Arial"/>
        </w:rPr>
        <w:t>,</w:t>
      </w:r>
      <w:r w:rsidR="00391E3C" w:rsidRPr="004022E5">
        <w:rPr>
          <w:rFonts w:ascii="Arial" w:hAnsi="Arial" w:cs="Arial"/>
        </w:rPr>
        <w:t xml:space="preserve"> </w:t>
      </w:r>
      <w:r w:rsidR="2FB92526" w:rsidRPr="004022E5">
        <w:rPr>
          <w:rFonts w:ascii="Arial" w:hAnsi="Arial" w:cs="Arial"/>
        </w:rPr>
        <w:t>is</w:t>
      </w:r>
      <w:r w:rsidR="00391E3C" w:rsidRPr="004022E5">
        <w:rPr>
          <w:rFonts w:ascii="Arial" w:hAnsi="Arial" w:cs="Arial"/>
        </w:rPr>
        <w:t xml:space="preserve"> the average percentage of each month</w:t>
      </w:r>
      <w:r w:rsidR="001A2F8F" w:rsidRPr="004022E5">
        <w:rPr>
          <w:rFonts w:ascii="Arial" w:hAnsi="Arial" w:cs="Arial"/>
        </w:rPr>
        <w:t xml:space="preserve"> for the monitoring station for</w:t>
      </w:r>
      <w:r w:rsidR="001979E1" w:rsidRPr="004022E5">
        <w:rPr>
          <w:rFonts w:ascii="Arial" w:hAnsi="Arial" w:cs="Arial"/>
        </w:rPr>
        <w:t xml:space="preserve"> South Wales</w:t>
      </w:r>
      <w:r w:rsidR="001A2F8F" w:rsidRPr="004022E5">
        <w:rPr>
          <w:rFonts w:ascii="Arial" w:hAnsi="Arial" w:cs="Arial"/>
        </w:rPr>
        <w:t xml:space="preserve">. This shows that South Wales is above average compared to the rest of the UK monitoring </w:t>
      </w:r>
      <w:r w:rsidR="12DA1D16" w:rsidRPr="004022E5">
        <w:rPr>
          <w:rFonts w:ascii="Arial" w:hAnsi="Arial" w:cs="Arial"/>
        </w:rPr>
        <w:t>station</w:t>
      </w:r>
      <w:r w:rsidR="3EFA33EF" w:rsidRPr="004022E5">
        <w:rPr>
          <w:rFonts w:ascii="Arial" w:hAnsi="Arial" w:cs="Arial"/>
        </w:rPr>
        <w:t>s</w:t>
      </w:r>
      <w:r w:rsidR="00590410" w:rsidRPr="004022E5">
        <w:rPr>
          <w:rFonts w:ascii="Arial" w:hAnsi="Arial" w:cs="Arial"/>
        </w:rPr>
        <w:t xml:space="preserve"> throughout the year, especially during the summer.</w:t>
      </w:r>
    </w:p>
    <w:p w14:paraId="5B55FBF4" w14:textId="21396E1E" w:rsidR="00CC607F" w:rsidRPr="004022E5" w:rsidRDefault="00D351FD" w:rsidP="00CC607F">
      <w:pPr>
        <w:keepNext/>
        <w:jc w:val="center"/>
        <w:rPr>
          <w:rFonts w:ascii="Arial" w:hAnsi="Arial" w:cs="Arial"/>
        </w:rPr>
      </w:pPr>
      <w:r w:rsidRPr="004022E5">
        <w:rPr>
          <w:rFonts w:ascii="Arial" w:hAnsi="Arial" w:cs="Arial"/>
          <w:noProof/>
        </w:rPr>
        <w:lastRenderedPageBreak/>
        <w:t xml:space="preserve"> </w:t>
      </w:r>
      <w:r w:rsidRPr="004022E5">
        <w:rPr>
          <w:rFonts w:ascii="Arial" w:hAnsi="Arial" w:cs="Arial"/>
          <w:noProof/>
        </w:rPr>
        <w:drawing>
          <wp:inline distT="0" distB="0" distL="0" distR="0" wp14:anchorId="5E2E41A4" wp14:editId="65E4E285">
            <wp:extent cx="5731510" cy="2863850"/>
            <wp:effectExtent l="0" t="0" r="2540" b="0"/>
            <wp:docPr id="49" name="Picture 4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10;&#10;Description automatically generated"/>
                    <pic:cNvPicPr/>
                  </pic:nvPicPr>
                  <pic:blipFill>
                    <a:blip r:embed="rId22"/>
                    <a:stretch>
                      <a:fillRect/>
                    </a:stretch>
                  </pic:blipFill>
                  <pic:spPr>
                    <a:xfrm>
                      <a:off x="0" y="0"/>
                      <a:ext cx="5731510" cy="2863850"/>
                    </a:xfrm>
                    <a:prstGeom prst="rect">
                      <a:avLst/>
                    </a:prstGeom>
                  </pic:spPr>
                </pic:pic>
              </a:graphicData>
            </a:graphic>
          </wp:inline>
        </w:drawing>
      </w:r>
    </w:p>
    <w:p w14:paraId="404501F9" w14:textId="68F52BC0" w:rsidR="00031674" w:rsidRPr="004022E5" w:rsidRDefault="00CC607F" w:rsidP="00031674">
      <w:pPr>
        <w:pStyle w:val="Caption"/>
        <w:jc w:val="center"/>
        <w:rPr>
          <w:rFonts w:ascii="Arial" w:hAnsi="Arial" w:cs="Arial"/>
        </w:rPr>
      </w:pPr>
      <w:bookmarkStart w:id="23" w:name="_Ref133568772"/>
      <w:bookmarkStart w:id="24" w:name="_Toc133585236"/>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9</w:t>
      </w:r>
      <w:r w:rsidRPr="004022E5">
        <w:rPr>
          <w:rFonts w:ascii="Arial" w:hAnsi="Arial" w:cs="Arial"/>
        </w:rPr>
        <w:fldChar w:fldCharType="end"/>
      </w:r>
      <w:bookmarkEnd w:id="23"/>
      <w:r w:rsidRPr="004022E5">
        <w:rPr>
          <w:rFonts w:ascii="Arial" w:hAnsi="Arial" w:cs="Arial"/>
        </w:rPr>
        <w:t xml:space="preserve"> - Average Monthly Clear Sky UK</w:t>
      </w:r>
      <w:r w:rsidR="00590410" w:rsidRPr="004022E5">
        <w:rPr>
          <w:rFonts w:ascii="Arial" w:hAnsi="Arial" w:cs="Arial"/>
        </w:rPr>
        <w:t xml:space="preserve"> by </w:t>
      </w:r>
      <w:sdt>
        <w:sdtPr>
          <w:rPr>
            <w:rFonts w:ascii="Arial" w:hAnsi="Arial" w:cs="Arial"/>
          </w:rPr>
          <w:id w:val="-1623992296"/>
          <w:citation/>
        </w:sdtPr>
        <w:sdtContent>
          <w:r w:rsidR="00C83F8C" w:rsidRPr="004022E5">
            <w:rPr>
              <w:rFonts w:ascii="Arial" w:hAnsi="Arial" w:cs="Arial"/>
            </w:rPr>
            <w:fldChar w:fldCharType="begin"/>
          </w:r>
          <w:r w:rsidR="00C83F8C" w:rsidRPr="004022E5">
            <w:rPr>
              <w:rFonts w:ascii="Arial" w:hAnsi="Arial" w:cs="Arial"/>
            </w:rPr>
            <w:instrText xml:space="preserve"> CITATION Bur141 \l 2057 </w:instrText>
          </w:r>
          <w:r w:rsidR="00C83F8C" w:rsidRPr="004022E5">
            <w:rPr>
              <w:rFonts w:ascii="Arial" w:hAnsi="Arial" w:cs="Arial"/>
            </w:rPr>
            <w:fldChar w:fldCharType="separate"/>
          </w:r>
          <w:r w:rsidR="00893B86" w:rsidRPr="004022E5">
            <w:rPr>
              <w:rFonts w:ascii="Arial" w:hAnsi="Arial" w:cs="Arial"/>
              <w:noProof/>
            </w:rPr>
            <w:t>(Burnett &amp; Barbour, 2014)</w:t>
          </w:r>
          <w:r w:rsidR="00C83F8C" w:rsidRPr="004022E5">
            <w:rPr>
              <w:rFonts w:ascii="Arial" w:hAnsi="Arial" w:cs="Arial"/>
            </w:rPr>
            <w:fldChar w:fldCharType="end"/>
          </w:r>
        </w:sdtContent>
      </w:sdt>
      <w:bookmarkEnd w:id="24"/>
    </w:p>
    <w:p w14:paraId="04988BE4" w14:textId="0ECF2BD0" w:rsidR="00693850" w:rsidRPr="004022E5" w:rsidRDefault="00693850" w:rsidP="00693850">
      <w:pPr>
        <w:rPr>
          <w:rFonts w:ascii="Arial" w:hAnsi="Arial" w:cs="Arial"/>
        </w:rPr>
      </w:pPr>
      <w:r w:rsidRPr="004022E5">
        <w:rPr>
          <w:rFonts w:ascii="Arial" w:hAnsi="Arial" w:cs="Arial"/>
        </w:rPr>
        <w:t xml:space="preserve">Both photovoltaic and solar thermal </w:t>
      </w:r>
      <w:r w:rsidR="63C9C978" w:rsidRPr="004022E5">
        <w:rPr>
          <w:rFonts w:ascii="Arial" w:hAnsi="Arial" w:cs="Arial"/>
        </w:rPr>
        <w:t xml:space="preserve">systems </w:t>
      </w:r>
      <w:r w:rsidR="3E597B94" w:rsidRPr="004022E5">
        <w:rPr>
          <w:rFonts w:ascii="Arial" w:hAnsi="Arial" w:cs="Arial"/>
        </w:rPr>
        <w:t>could</w:t>
      </w:r>
      <w:r w:rsidRPr="004022E5">
        <w:rPr>
          <w:rFonts w:ascii="Arial" w:hAnsi="Arial" w:cs="Arial"/>
        </w:rPr>
        <w:t xml:space="preserve"> provide efficient and clean energy</w:t>
      </w:r>
      <w:r w:rsidR="0085051F" w:rsidRPr="004022E5">
        <w:rPr>
          <w:rFonts w:ascii="Arial" w:hAnsi="Arial" w:cs="Arial"/>
        </w:rPr>
        <w:t xml:space="preserve"> or hot water/air to dry out aggregate at high temperatures all year round, but </w:t>
      </w:r>
      <w:r w:rsidR="00037C00" w:rsidRPr="004022E5">
        <w:rPr>
          <w:rFonts w:ascii="Arial" w:hAnsi="Arial" w:cs="Arial"/>
        </w:rPr>
        <w:t>particularly</w:t>
      </w:r>
      <w:r w:rsidR="0085051F" w:rsidRPr="004022E5">
        <w:rPr>
          <w:rFonts w:ascii="Arial" w:hAnsi="Arial" w:cs="Arial"/>
        </w:rPr>
        <w:t xml:space="preserve"> in the summer.</w:t>
      </w:r>
    </w:p>
    <w:p w14:paraId="25CAE77F" w14:textId="46EA7982" w:rsidR="00DC6F70" w:rsidRPr="004022E5" w:rsidRDefault="00DC6F70" w:rsidP="00693850">
      <w:pPr>
        <w:rPr>
          <w:rFonts w:ascii="Arial" w:hAnsi="Arial" w:cs="Arial"/>
        </w:rPr>
      </w:pPr>
      <w:r w:rsidRPr="004022E5">
        <w:rPr>
          <w:rFonts w:ascii="Arial" w:hAnsi="Arial" w:cs="Arial"/>
        </w:rPr>
        <w:fldChar w:fldCharType="begin"/>
      </w:r>
      <w:r w:rsidRPr="004022E5">
        <w:rPr>
          <w:rFonts w:ascii="Arial" w:hAnsi="Arial" w:cs="Arial"/>
        </w:rPr>
        <w:instrText xml:space="preserve"> REF _Ref133582170 \h </w:instrText>
      </w:r>
      <w:r w:rsidR="00840ACF"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10</w:t>
      </w:r>
      <w:r w:rsidRPr="004022E5">
        <w:rPr>
          <w:rFonts w:ascii="Arial" w:hAnsi="Arial" w:cs="Arial"/>
        </w:rPr>
        <w:fldChar w:fldCharType="end"/>
      </w:r>
      <w:r w:rsidR="007A0429" w:rsidRPr="004022E5">
        <w:rPr>
          <w:rFonts w:ascii="Arial" w:hAnsi="Arial" w:cs="Arial"/>
        </w:rPr>
        <w:t xml:space="preserve"> below, demonstrates hours of day length each day. </w:t>
      </w:r>
      <w:r w:rsidR="007F68F8" w:rsidRPr="004022E5">
        <w:rPr>
          <w:rFonts w:ascii="Arial" w:hAnsi="Arial" w:cs="Arial"/>
        </w:rPr>
        <w:t xml:space="preserve">Between </w:t>
      </w:r>
      <w:r w:rsidR="00A1062E" w:rsidRPr="004022E5">
        <w:rPr>
          <w:rFonts w:ascii="Arial" w:hAnsi="Arial" w:cs="Arial"/>
        </w:rPr>
        <w:t xml:space="preserve">the March Equinox and </w:t>
      </w:r>
      <w:r w:rsidR="007F68F8" w:rsidRPr="004022E5">
        <w:rPr>
          <w:rFonts w:ascii="Arial" w:hAnsi="Arial" w:cs="Arial"/>
        </w:rPr>
        <w:t>September</w:t>
      </w:r>
      <w:r w:rsidR="00A1062E" w:rsidRPr="004022E5">
        <w:rPr>
          <w:rFonts w:ascii="Arial" w:hAnsi="Arial" w:cs="Arial"/>
        </w:rPr>
        <w:t xml:space="preserve"> Equinox</w:t>
      </w:r>
      <w:r w:rsidR="007F68F8" w:rsidRPr="004022E5">
        <w:rPr>
          <w:rFonts w:ascii="Arial" w:hAnsi="Arial" w:cs="Arial"/>
        </w:rPr>
        <w:t>, there is an average of</w:t>
      </w:r>
      <w:r w:rsidR="004C33F5" w:rsidRPr="004022E5">
        <w:rPr>
          <w:rFonts w:ascii="Arial" w:hAnsi="Arial" w:cs="Arial"/>
        </w:rPr>
        <w:t xml:space="preserve"> </w:t>
      </w:r>
      <w:r w:rsidR="00FE0448" w:rsidRPr="004022E5">
        <w:rPr>
          <w:rFonts w:ascii="Arial" w:hAnsi="Arial" w:cs="Arial"/>
        </w:rPr>
        <w:t xml:space="preserve">14.76 </w:t>
      </w:r>
      <w:r w:rsidR="004106E9" w:rsidRPr="004022E5">
        <w:rPr>
          <w:rFonts w:ascii="Arial" w:hAnsi="Arial" w:cs="Arial"/>
        </w:rPr>
        <w:t>h</w:t>
      </w:r>
      <w:r w:rsidR="00FE0448" w:rsidRPr="004022E5">
        <w:rPr>
          <w:rFonts w:ascii="Arial" w:hAnsi="Arial" w:cs="Arial"/>
        </w:rPr>
        <w:t>ours of sun light, with the highest in June at 16</w:t>
      </w:r>
      <w:r w:rsidR="004106E9" w:rsidRPr="004022E5">
        <w:rPr>
          <w:rFonts w:ascii="Arial" w:hAnsi="Arial" w:cs="Arial"/>
        </w:rPr>
        <w:t xml:space="preserve"> hours. During the winter the lowest is at 8 hours, so during the winter months the average is approximately </w:t>
      </w:r>
      <w:r w:rsidR="00F26AFB" w:rsidRPr="004022E5">
        <w:rPr>
          <w:rFonts w:ascii="Arial" w:hAnsi="Arial" w:cs="Arial"/>
        </w:rPr>
        <w:t>9.26 hours.</w:t>
      </w:r>
    </w:p>
    <w:p w14:paraId="3B75A23B" w14:textId="77777777" w:rsidR="00DC6F70" w:rsidRPr="004022E5" w:rsidRDefault="06D994E6" w:rsidP="00DC6F70">
      <w:pPr>
        <w:keepNext/>
        <w:jc w:val="center"/>
        <w:rPr>
          <w:rFonts w:ascii="Arial" w:hAnsi="Arial" w:cs="Arial"/>
        </w:rPr>
      </w:pPr>
      <w:r w:rsidRPr="004022E5">
        <w:rPr>
          <w:rFonts w:ascii="Arial" w:hAnsi="Arial" w:cs="Arial"/>
          <w:noProof/>
        </w:rPr>
        <w:drawing>
          <wp:inline distT="0" distB="0" distL="0" distR="0" wp14:anchorId="27A0BA87" wp14:editId="7E50D6A0">
            <wp:extent cx="3600000" cy="2361977"/>
            <wp:effectExtent l="0" t="0" r="635" b="635"/>
            <wp:docPr id="43" name="Picture 4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pic:nvPicPr>
                  <pic:blipFill>
                    <a:blip r:embed="rId23">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c="http://schemas.openxmlformats.org/drawingml/2006/chart" xmlns:a16="http://schemas.microsoft.com/office/drawing/2014/main" xmlns:arto="http://schemas.microsoft.com/office/word/2006/arto" id="{EC6B3A60-D7EC-C4BA-B0D6-10BD0A8E850F}"/>
                        </a:ext>
                      </a:extLst>
                    </a:blip>
                    <a:srcRect l="5900" t="1876" r="12667"/>
                    <a:stretch>
                      <a:fillRect/>
                    </a:stretch>
                  </pic:blipFill>
                  <pic:spPr>
                    <a:xfrm>
                      <a:off x="0" y="0"/>
                      <a:ext cx="3600000" cy="2361977"/>
                    </a:xfrm>
                    <a:prstGeom prst="rect">
                      <a:avLst/>
                    </a:prstGeom>
                  </pic:spPr>
                </pic:pic>
              </a:graphicData>
            </a:graphic>
          </wp:inline>
        </w:drawing>
      </w:r>
    </w:p>
    <w:p w14:paraId="60106D96" w14:textId="61C3F61C" w:rsidR="00781C36" w:rsidRPr="004022E5" w:rsidRDefault="00DC6F70" w:rsidP="00DC6F70">
      <w:pPr>
        <w:pStyle w:val="Caption"/>
        <w:jc w:val="center"/>
        <w:rPr>
          <w:rFonts w:ascii="Arial" w:hAnsi="Arial" w:cs="Arial"/>
        </w:rPr>
      </w:pPr>
      <w:bookmarkStart w:id="25" w:name="_Ref133582170"/>
      <w:bookmarkStart w:id="26" w:name="_Toc133585237"/>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10</w:t>
      </w:r>
      <w:r w:rsidRPr="004022E5">
        <w:rPr>
          <w:rFonts w:ascii="Arial" w:hAnsi="Arial" w:cs="Arial"/>
        </w:rPr>
        <w:fldChar w:fldCharType="end"/>
      </w:r>
      <w:bookmarkEnd w:id="25"/>
      <w:r w:rsidRPr="004022E5">
        <w:rPr>
          <w:rFonts w:ascii="Arial" w:hAnsi="Arial" w:cs="Arial"/>
        </w:rPr>
        <w:t xml:space="preserve"> - Hours of Solar Energy Annually</w:t>
      </w:r>
      <w:bookmarkEnd w:id="26"/>
    </w:p>
    <w:p w14:paraId="7C4852E1" w14:textId="4A255707" w:rsidR="00031674" w:rsidRPr="004022E5" w:rsidRDefault="004B26CF" w:rsidP="00031674">
      <w:pPr>
        <w:pStyle w:val="Heading3"/>
        <w:rPr>
          <w:rFonts w:ascii="Arial" w:hAnsi="Arial" w:cs="Arial"/>
        </w:rPr>
      </w:pPr>
      <w:bookmarkStart w:id="27" w:name="_Toc133585187"/>
      <w:r w:rsidRPr="004022E5">
        <w:rPr>
          <w:rFonts w:ascii="Arial" w:hAnsi="Arial" w:cs="Arial"/>
        </w:rPr>
        <w:lastRenderedPageBreak/>
        <w:t>Air and Ground Sourced Heat Pumps</w:t>
      </w:r>
      <w:bookmarkEnd w:id="27"/>
    </w:p>
    <w:p w14:paraId="2FD889C9" w14:textId="3829F047" w:rsidR="004B26CF" w:rsidRPr="004022E5" w:rsidRDefault="000E7C8F" w:rsidP="004B26CF">
      <w:pPr>
        <w:rPr>
          <w:rFonts w:ascii="Arial" w:hAnsi="Arial" w:cs="Arial"/>
        </w:rPr>
      </w:pPr>
      <w:r w:rsidRPr="004022E5">
        <w:rPr>
          <w:rFonts w:ascii="Arial" w:hAnsi="Arial" w:cs="Arial"/>
        </w:rPr>
        <w:t>Air source and ground source heat pumps only use electricity</w:t>
      </w:r>
      <w:r w:rsidR="000B539B" w:rsidRPr="004022E5">
        <w:rPr>
          <w:rFonts w:ascii="Arial" w:hAnsi="Arial" w:cs="Arial"/>
        </w:rPr>
        <w:t xml:space="preserve"> so</w:t>
      </w:r>
      <w:r w:rsidR="00951136" w:rsidRPr="004022E5">
        <w:rPr>
          <w:rFonts w:ascii="Arial" w:hAnsi="Arial" w:cs="Arial"/>
        </w:rPr>
        <w:t xml:space="preserve"> in combination with a green grid would offer a low-carbon alternative from gas boilers. The average lifespan of</w:t>
      </w:r>
      <w:r w:rsidR="00A231A8" w:rsidRPr="004022E5">
        <w:rPr>
          <w:rFonts w:ascii="Arial" w:hAnsi="Arial" w:cs="Arial"/>
        </w:rPr>
        <w:t xml:space="preserve"> </w:t>
      </w:r>
      <w:r w:rsidR="46100FDF" w:rsidRPr="004022E5">
        <w:rPr>
          <w:rFonts w:ascii="Arial" w:hAnsi="Arial" w:cs="Arial"/>
        </w:rPr>
        <w:t>a</w:t>
      </w:r>
      <w:r w:rsidR="4B7C727A" w:rsidRPr="004022E5">
        <w:rPr>
          <w:rFonts w:ascii="Arial" w:hAnsi="Arial" w:cs="Arial"/>
        </w:rPr>
        <w:t>n</w:t>
      </w:r>
      <w:r w:rsidR="00A231A8" w:rsidRPr="004022E5">
        <w:rPr>
          <w:rFonts w:ascii="Arial" w:hAnsi="Arial" w:cs="Arial"/>
        </w:rPr>
        <w:t xml:space="preserve"> air and ground sourced heat pump is 20 years which is significantly longer than the average gas boiler. </w:t>
      </w:r>
      <w:r w:rsidR="00C23231" w:rsidRPr="004022E5">
        <w:rPr>
          <w:rFonts w:ascii="Arial" w:hAnsi="Arial" w:cs="Arial"/>
        </w:rPr>
        <w:t xml:space="preserve">The UK government also offer a £5,000 grant towards </w:t>
      </w:r>
      <w:r w:rsidR="00C838AF" w:rsidRPr="004022E5">
        <w:rPr>
          <w:rFonts w:ascii="Arial" w:hAnsi="Arial" w:cs="Arial"/>
        </w:rPr>
        <w:t>air and ground sourced heat pumps in the Wales</w:t>
      </w:r>
      <w:r w:rsidR="00724FA2" w:rsidRPr="004022E5">
        <w:rPr>
          <w:rFonts w:ascii="Arial" w:hAnsi="Arial" w:cs="Arial"/>
        </w:rPr>
        <w:t xml:space="preserve"> </w:t>
      </w:r>
      <w:sdt>
        <w:sdtPr>
          <w:rPr>
            <w:rFonts w:ascii="Arial" w:hAnsi="Arial" w:cs="Arial"/>
          </w:rPr>
          <w:id w:val="383683266"/>
          <w:citation/>
        </w:sdtPr>
        <w:sdtContent>
          <w:r w:rsidR="00724FA2" w:rsidRPr="004022E5">
            <w:rPr>
              <w:rFonts w:ascii="Arial" w:hAnsi="Arial" w:cs="Arial"/>
            </w:rPr>
            <w:fldChar w:fldCharType="begin"/>
          </w:r>
          <w:r w:rsidR="00724FA2" w:rsidRPr="004022E5">
            <w:rPr>
              <w:rFonts w:ascii="Arial" w:hAnsi="Arial" w:cs="Arial"/>
            </w:rPr>
            <w:instrText xml:space="preserve"> CITATION Bri231 \l 2057 </w:instrText>
          </w:r>
          <w:r w:rsidR="00724FA2" w:rsidRPr="004022E5">
            <w:rPr>
              <w:rFonts w:ascii="Arial" w:hAnsi="Arial" w:cs="Arial"/>
            </w:rPr>
            <w:fldChar w:fldCharType="separate"/>
          </w:r>
          <w:r w:rsidR="00893B86" w:rsidRPr="004022E5">
            <w:rPr>
              <w:rFonts w:ascii="Arial" w:hAnsi="Arial" w:cs="Arial"/>
              <w:noProof/>
            </w:rPr>
            <w:t>(British Gas, 2023)</w:t>
          </w:r>
          <w:r w:rsidR="00724FA2" w:rsidRPr="004022E5">
            <w:rPr>
              <w:rFonts w:ascii="Arial" w:hAnsi="Arial" w:cs="Arial"/>
            </w:rPr>
            <w:fldChar w:fldCharType="end"/>
          </w:r>
        </w:sdtContent>
      </w:sdt>
      <w:r w:rsidR="00724FA2" w:rsidRPr="004022E5">
        <w:rPr>
          <w:rFonts w:ascii="Arial" w:hAnsi="Arial" w:cs="Arial"/>
        </w:rPr>
        <w:t xml:space="preserve">. </w:t>
      </w:r>
      <w:r w:rsidR="00BE0FB8" w:rsidRPr="004022E5">
        <w:rPr>
          <w:rFonts w:ascii="Arial" w:hAnsi="Arial" w:cs="Arial"/>
        </w:rPr>
        <w:t xml:space="preserve">However, air source and ground source heat pumps rely on the </w:t>
      </w:r>
      <w:r w:rsidR="315E404F" w:rsidRPr="004022E5">
        <w:rPr>
          <w:rFonts w:ascii="Arial" w:hAnsi="Arial" w:cs="Arial"/>
        </w:rPr>
        <w:t xml:space="preserve">good thermal </w:t>
      </w:r>
      <w:r w:rsidR="076BE64D" w:rsidRPr="004022E5">
        <w:rPr>
          <w:rFonts w:ascii="Arial" w:hAnsi="Arial" w:cs="Arial"/>
        </w:rPr>
        <w:t>ins</w:t>
      </w:r>
      <w:r w:rsidR="01B50703" w:rsidRPr="004022E5">
        <w:rPr>
          <w:rFonts w:ascii="Arial" w:hAnsi="Arial" w:cs="Arial"/>
        </w:rPr>
        <w:t>u</w:t>
      </w:r>
      <w:r w:rsidR="076BE64D" w:rsidRPr="004022E5">
        <w:rPr>
          <w:rFonts w:ascii="Arial" w:hAnsi="Arial" w:cs="Arial"/>
        </w:rPr>
        <w:t>lation</w:t>
      </w:r>
      <w:r w:rsidR="00BE0FB8" w:rsidRPr="004022E5">
        <w:rPr>
          <w:rFonts w:ascii="Arial" w:hAnsi="Arial" w:cs="Arial"/>
        </w:rPr>
        <w:t xml:space="preserve"> of a building</w:t>
      </w:r>
      <w:r w:rsidR="0046445B" w:rsidRPr="004022E5">
        <w:rPr>
          <w:rFonts w:ascii="Arial" w:hAnsi="Arial" w:cs="Arial"/>
        </w:rPr>
        <w:t xml:space="preserve"> and </w:t>
      </w:r>
      <w:r w:rsidR="063E85C4" w:rsidRPr="004022E5">
        <w:rPr>
          <w:rFonts w:ascii="Arial" w:hAnsi="Arial" w:cs="Arial"/>
        </w:rPr>
        <w:t>installation</w:t>
      </w:r>
      <w:r w:rsidR="12E2604C" w:rsidRPr="004022E5">
        <w:rPr>
          <w:rFonts w:ascii="Arial" w:hAnsi="Arial" w:cs="Arial"/>
        </w:rPr>
        <w:t>s can involve</w:t>
      </w:r>
      <w:r w:rsidR="0075699C" w:rsidRPr="004022E5">
        <w:rPr>
          <w:rFonts w:ascii="Arial" w:hAnsi="Arial" w:cs="Arial"/>
        </w:rPr>
        <w:t xml:space="preserve"> </w:t>
      </w:r>
      <w:r w:rsidR="12E2604C" w:rsidRPr="004022E5">
        <w:rPr>
          <w:rFonts w:ascii="Arial" w:hAnsi="Arial" w:cs="Arial"/>
        </w:rPr>
        <w:t>things like</w:t>
      </w:r>
      <w:r w:rsidR="68E0D117" w:rsidRPr="004022E5">
        <w:rPr>
          <w:rFonts w:ascii="Arial" w:hAnsi="Arial" w:cs="Arial"/>
        </w:rPr>
        <w:t xml:space="preserve"> </w:t>
      </w:r>
      <w:r w:rsidR="0075699C" w:rsidRPr="004022E5">
        <w:rPr>
          <w:rFonts w:ascii="Arial" w:hAnsi="Arial" w:cs="Arial"/>
        </w:rPr>
        <w:t>excavation for ground sourced heat pumps.</w:t>
      </w:r>
    </w:p>
    <w:p w14:paraId="0AFE8F70" w14:textId="150282F1" w:rsidR="00401002" w:rsidRPr="004022E5" w:rsidRDefault="00A81BAD" w:rsidP="004B26CF">
      <w:pPr>
        <w:rPr>
          <w:rFonts w:ascii="Arial" w:hAnsi="Arial" w:cs="Arial"/>
        </w:rPr>
      </w:pPr>
      <w:r w:rsidRPr="004022E5">
        <w:rPr>
          <w:rFonts w:ascii="Arial" w:hAnsi="Arial" w:cs="Arial"/>
        </w:rPr>
        <w:t xml:space="preserve">Both types of heat sourced pumps generally produce up to </w:t>
      </w:r>
      <w:r w:rsidR="00CE57D2" w:rsidRPr="004022E5">
        <w:rPr>
          <w:rFonts w:ascii="Arial" w:hAnsi="Arial" w:cs="Arial"/>
        </w:rPr>
        <w:t xml:space="preserve">55°C for hot water. With </w:t>
      </w:r>
      <w:r w:rsidR="002A2204" w:rsidRPr="004022E5">
        <w:rPr>
          <w:rFonts w:ascii="Arial" w:hAnsi="Arial" w:cs="Arial"/>
        </w:rPr>
        <w:t>an</w:t>
      </w:r>
      <w:r w:rsidR="00CE57D2" w:rsidRPr="004022E5">
        <w:rPr>
          <w:rFonts w:ascii="Arial" w:hAnsi="Arial" w:cs="Arial"/>
        </w:rPr>
        <w:t xml:space="preserve"> </w:t>
      </w:r>
      <w:r w:rsidR="001F03C8" w:rsidRPr="004022E5">
        <w:rPr>
          <w:rFonts w:ascii="Arial" w:hAnsi="Arial" w:cs="Arial"/>
        </w:rPr>
        <w:t xml:space="preserve">insulated cylinder temperatures can reach 60°C </w:t>
      </w:r>
      <w:sdt>
        <w:sdtPr>
          <w:rPr>
            <w:rFonts w:ascii="Arial" w:hAnsi="Arial" w:cs="Arial"/>
          </w:rPr>
          <w:id w:val="-2032179302"/>
          <w:citation/>
        </w:sdtPr>
        <w:sdtContent>
          <w:r w:rsidR="001F03C8" w:rsidRPr="004022E5">
            <w:rPr>
              <w:rFonts w:ascii="Arial" w:hAnsi="Arial" w:cs="Arial"/>
            </w:rPr>
            <w:fldChar w:fldCharType="begin"/>
          </w:r>
          <w:r w:rsidR="001F03C8" w:rsidRPr="004022E5">
            <w:rPr>
              <w:rFonts w:ascii="Arial" w:hAnsi="Arial" w:cs="Arial"/>
            </w:rPr>
            <w:instrText xml:space="preserve"> CITATION Ene23 \l 2057 </w:instrText>
          </w:r>
          <w:r w:rsidR="001F03C8" w:rsidRPr="004022E5">
            <w:rPr>
              <w:rFonts w:ascii="Arial" w:hAnsi="Arial" w:cs="Arial"/>
            </w:rPr>
            <w:fldChar w:fldCharType="separate"/>
          </w:r>
          <w:r w:rsidR="00893B86" w:rsidRPr="004022E5">
            <w:rPr>
              <w:rFonts w:ascii="Arial" w:hAnsi="Arial" w:cs="Arial"/>
              <w:noProof/>
            </w:rPr>
            <w:t>(Energy Saving Trust, 2023)</w:t>
          </w:r>
          <w:r w:rsidR="001F03C8" w:rsidRPr="004022E5">
            <w:rPr>
              <w:rFonts w:ascii="Arial" w:hAnsi="Arial" w:cs="Arial"/>
            </w:rPr>
            <w:fldChar w:fldCharType="end"/>
          </w:r>
        </w:sdtContent>
      </w:sdt>
      <w:r w:rsidR="00693850" w:rsidRPr="004022E5">
        <w:rPr>
          <w:rFonts w:ascii="Arial" w:hAnsi="Arial" w:cs="Arial"/>
        </w:rPr>
        <w:t>.</w:t>
      </w:r>
    </w:p>
    <w:p w14:paraId="3C487DEB" w14:textId="2791BD04" w:rsidR="00133CD2" w:rsidRPr="004022E5" w:rsidRDefault="005A6D35" w:rsidP="00AB2277">
      <w:pPr>
        <w:pStyle w:val="Heading2"/>
        <w:rPr>
          <w:rFonts w:ascii="Arial" w:hAnsi="Arial" w:cs="Arial"/>
        </w:rPr>
      </w:pPr>
      <w:bookmarkStart w:id="28" w:name="_Toc133585188"/>
      <w:r w:rsidRPr="004022E5">
        <w:rPr>
          <w:rFonts w:ascii="Arial" w:hAnsi="Arial" w:cs="Arial"/>
        </w:rPr>
        <w:t>Energy Consumption</w:t>
      </w:r>
      <w:bookmarkEnd w:id="28"/>
    </w:p>
    <w:p w14:paraId="10CA5904" w14:textId="67291173" w:rsidR="00A70D15" w:rsidRPr="004022E5" w:rsidRDefault="00A70D15" w:rsidP="00A70D15">
      <w:pPr>
        <w:rPr>
          <w:rFonts w:ascii="Arial" w:hAnsi="Arial" w:cs="Arial"/>
        </w:rPr>
      </w:pPr>
      <w:r w:rsidRPr="004022E5">
        <w:rPr>
          <w:rFonts w:ascii="Arial" w:hAnsi="Arial" w:cs="Arial"/>
        </w:rPr>
        <w:t xml:space="preserve">The monthly </w:t>
      </w:r>
      <w:r w:rsidR="00D13078" w:rsidRPr="004022E5">
        <w:rPr>
          <w:rFonts w:ascii="Arial" w:hAnsi="Arial" w:cs="Arial"/>
        </w:rPr>
        <w:t>cost</w:t>
      </w:r>
      <w:r w:rsidR="00B04620" w:rsidRPr="004022E5">
        <w:rPr>
          <w:rFonts w:ascii="Arial" w:hAnsi="Arial" w:cs="Arial"/>
        </w:rPr>
        <w:t xml:space="preserve"> of electricity at Art of Eco is</w:t>
      </w:r>
      <w:r w:rsidR="00E86FDA" w:rsidRPr="004022E5">
        <w:rPr>
          <w:rFonts w:ascii="Arial" w:hAnsi="Arial" w:cs="Arial"/>
        </w:rPr>
        <w:t xml:space="preserve"> equal to £500. Based on </w:t>
      </w:r>
      <w:r w:rsidR="00E86FDA" w:rsidRPr="004022E5">
        <w:rPr>
          <w:rFonts w:ascii="Arial" w:hAnsi="Arial" w:cs="Arial"/>
        </w:rPr>
        <w:fldChar w:fldCharType="begin"/>
      </w:r>
      <w:r w:rsidR="00E86FDA" w:rsidRPr="004022E5">
        <w:rPr>
          <w:rFonts w:ascii="Arial" w:hAnsi="Arial" w:cs="Arial"/>
        </w:rPr>
        <w:instrText xml:space="preserve"> REF _Ref133435139 \h </w:instrText>
      </w:r>
      <w:r w:rsidR="00191D67" w:rsidRPr="004022E5">
        <w:rPr>
          <w:rFonts w:ascii="Arial" w:hAnsi="Arial" w:cs="Arial"/>
        </w:rPr>
        <w:instrText xml:space="preserve"> \* MERGEFORMAT </w:instrText>
      </w:r>
      <w:r w:rsidR="00E86FDA" w:rsidRPr="004022E5">
        <w:rPr>
          <w:rFonts w:ascii="Arial" w:hAnsi="Arial" w:cs="Arial"/>
        </w:rPr>
      </w:r>
      <w:r w:rsidR="00E86FDA" w:rsidRPr="004022E5">
        <w:rPr>
          <w:rFonts w:ascii="Arial" w:hAnsi="Arial" w:cs="Arial"/>
        </w:rPr>
        <w:fldChar w:fldCharType="separate"/>
      </w:r>
      <w:r w:rsidR="00823D10" w:rsidRPr="004022E5">
        <w:rPr>
          <w:rFonts w:ascii="Arial" w:hAnsi="Arial" w:cs="Arial"/>
        </w:rPr>
        <w:t xml:space="preserve">Figure </w:t>
      </w:r>
      <w:r w:rsidR="00823D10" w:rsidRPr="004022E5">
        <w:rPr>
          <w:rFonts w:ascii="Arial" w:hAnsi="Arial" w:cs="Arial"/>
          <w:noProof/>
        </w:rPr>
        <w:t>11</w:t>
      </w:r>
      <w:r w:rsidR="00E86FDA" w:rsidRPr="004022E5">
        <w:rPr>
          <w:rFonts w:ascii="Arial" w:hAnsi="Arial" w:cs="Arial"/>
        </w:rPr>
        <w:fldChar w:fldCharType="end"/>
      </w:r>
      <w:r w:rsidR="0010719B" w:rsidRPr="004022E5">
        <w:rPr>
          <w:rFonts w:ascii="Arial" w:hAnsi="Arial" w:cs="Arial"/>
        </w:rPr>
        <w:t>, which outlines the average business rates for</w:t>
      </w:r>
      <w:r w:rsidR="009F64B4" w:rsidRPr="004022E5">
        <w:rPr>
          <w:rFonts w:ascii="Arial" w:hAnsi="Arial" w:cs="Arial"/>
        </w:rPr>
        <w:t xml:space="preserve"> electricity during 2023 in the UK</w:t>
      </w:r>
      <w:r w:rsidR="005008D8" w:rsidRPr="004022E5">
        <w:rPr>
          <w:rFonts w:ascii="Arial" w:hAnsi="Arial" w:cs="Arial"/>
        </w:rPr>
        <w:t>,</w:t>
      </w:r>
      <w:r w:rsidR="00872099" w:rsidRPr="004022E5">
        <w:rPr>
          <w:rFonts w:ascii="Arial" w:hAnsi="Arial" w:cs="Arial"/>
        </w:rPr>
        <w:t xml:space="preserve"> it is estimated that Art of Eco</w:t>
      </w:r>
      <w:r w:rsidR="00E9517A" w:rsidRPr="004022E5">
        <w:rPr>
          <w:rFonts w:ascii="Arial" w:hAnsi="Arial" w:cs="Arial"/>
        </w:rPr>
        <w:t xml:space="preserve"> will</w:t>
      </w:r>
      <w:r w:rsidR="008E7AB4" w:rsidRPr="004022E5">
        <w:rPr>
          <w:rFonts w:ascii="Arial" w:hAnsi="Arial" w:cs="Arial"/>
        </w:rPr>
        <w:t xml:space="preserve"> spend an annual electricity cost of £6,000, equ</w:t>
      </w:r>
      <w:r w:rsidR="00DF509D" w:rsidRPr="004022E5">
        <w:rPr>
          <w:rFonts w:ascii="Arial" w:hAnsi="Arial" w:cs="Arial"/>
        </w:rPr>
        <w:t>i</w:t>
      </w:r>
      <w:r w:rsidR="000031EA" w:rsidRPr="004022E5">
        <w:rPr>
          <w:rFonts w:ascii="Arial" w:hAnsi="Arial" w:cs="Arial"/>
        </w:rPr>
        <w:t xml:space="preserve">valent to 20,000kWh. </w:t>
      </w:r>
      <w:r w:rsidR="002134AF" w:rsidRPr="004022E5">
        <w:rPr>
          <w:rFonts w:ascii="Arial" w:hAnsi="Arial" w:cs="Arial"/>
        </w:rPr>
        <w:t xml:space="preserve">Considering the implementation of new drying </w:t>
      </w:r>
      <w:r w:rsidR="005F2461" w:rsidRPr="004022E5">
        <w:rPr>
          <w:rFonts w:ascii="Arial" w:hAnsi="Arial" w:cs="Arial"/>
        </w:rPr>
        <w:t>equipment for aggregate, it is reasonable to assume that</w:t>
      </w:r>
      <w:r w:rsidR="006C2E20" w:rsidRPr="004022E5">
        <w:rPr>
          <w:rFonts w:ascii="Arial" w:hAnsi="Arial" w:cs="Arial"/>
        </w:rPr>
        <w:t xml:space="preserve"> additional</w:t>
      </w:r>
      <w:r w:rsidR="004677FF" w:rsidRPr="004022E5">
        <w:rPr>
          <w:rFonts w:ascii="Arial" w:hAnsi="Arial" w:cs="Arial"/>
        </w:rPr>
        <w:t xml:space="preserve"> electricity will be needed. This will </w:t>
      </w:r>
      <w:r w:rsidR="00364BC9" w:rsidRPr="004022E5">
        <w:rPr>
          <w:rFonts w:ascii="Arial" w:hAnsi="Arial" w:cs="Arial"/>
        </w:rPr>
        <w:t xml:space="preserve">bring up the annual </w:t>
      </w:r>
      <w:r w:rsidR="00891CE7" w:rsidRPr="004022E5">
        <w:rPr>
          <w:rFonts w:ascii="Arial" w:hAnsi="Arial" w:cs="Arial"/>
        </w:rPr>
        <w:t>costs unless</w:t>
      </w:r>
      <w:r w:rsidR="00A320D8" w:rsidRPr="004022E5">
        <w:rPr>
          <w:rFonts w:ascii="Arial" w:hAnsi="Arial" w:cs="Arial"/>
        </w:rPr>
        <w:t xml:space="preserve"> an investment</w:t>
      </w:r>
      <w:r w:rsidR="00964E83" w:rsidRPr="004022E5">
        <w:rPr>
          <w:rFonts w:ascii="Arial" w:hAnsi="Arial" w:cs="Arial"/>
        </w:rPr>
        <w:t xml:space="preserve"> is considered</w:t>
      </w:r>
      <w:r w:rsidR="00E31790" w:rsidRPr="004022E5">
        <w:rPr>
          <w:rFonts w:ascii="Arial" w:hAnsi="Arial" w:cs="Arial"/>
        </w:rPr>
        <w:t xml:space="preserve"> with renewable technology options</w:t>
      </w:r>
      <w:r w:rsidR="0071034E" w:rsidRPr="004022E5">
        <w:rPr>
          <w:rFonts w:ascii="Arial" w:hAnsi="Arial" w:cs="Arial"/>
        </w:rPr>
        <w:t xml:space="preserve"> so </w:t>
      </w:r>
      <w:r w:rsidR="00E456C9" w:rsidRPr="004022E5">
        <w:rPr>
          <w:rFonts w:ascii="Arial" w:hAnsi="Arial" w:cs="Arial"/>
        </w:rPr>
        <w:t>energy generation can be brought locally.</w:t>
      </w:r>
      <w:r w:rsidR="00891CE7" w:rsidRPr="004022E5">
        <w:rPr>
          <w:rFonts w:ascii="Arial" w:hAnsi="Arial" w:cs="Arial"/>
        </w:rPr>
        <w:t xml:space="preserve"> This investment would protect the company from rising energy </w:t>
      </w:r>
      <w:r w:rsidR="000B22C0" w:rsidRPr="004022E5">
        <w:rPr>
          <w:rFonts w:ascii="Arial" w:hAnsi="Arial" w:cs="Arial"/>
        </w:rPr>
        <w:t>prices and</w:t>
      </w:r>
      <w:r w:rsidR="00313C08" w:rsidRPr="004022E5">
        <w:rPr>
          <w:rFonts w:ascii="Arial" w:hAnsi="Arial" w:cs="Arial"/>
        </w:rPr>
        <w:t xml:space="preserve"> lower the monthly costs</w:t>
      </w:r>
      <w:r w:rsidR="00A57795" w:rsidRPr="004022E5">
        <w:rPr>
          <w:rFonts w:ascii="Arial" w:hAnsi="Arial" w:cs="Arial"/>
        </w:rPr>
        <w:t xml:space="preserve"> as well as </w:t>
      </w:r>
      <w:r w:rsidR="00A84584" w:rsidRPr="004022E5">
        <w:rPr>
          <w:rFonts w:ascii="Arial" w:hAnsi="Arial" w:cs="Arial"/>
        </w:rPr>
        <w:t>reduce the</w:t>
      </w:r>
      <w:r w:rsidR="00AE67E2" w:rsidRPr="004022E5">
        <w:rPr>
          <w:rFonts w:ascii="Arial" w:hAnsi="Arial" w:cs="Arial"/>
        </w:rPr>
        <w:t xml:space="preserve">ir carbon footprint. </w:t>
      </w:r>
    </w:p>
    <w:p w14:paraId="16CEF834" w14:textId="77777777" w:rsidR="00CE00B1" w:rsidRPr="004022E5" w:rsidRDefault="00CE00B1" w:rsidP="00CE00B1">
      <w:pPr>
        <w:keepNext/>
        <w:rPr>
          <w:rFonts w:ascii="Arial" w:hAnsi="Arial" w:cs="Arial"/>
        </w:rPr>
      </w:pPr>
      <w:r w:rsidRPr="004022E5">
        <w:rPr>
          <w:rFonts w:ascii="Arial" w:hAnsi="Arial" w:cs="Arial"/>
          <w:noProof/>
        </w:rPr>
        <w:drawing>
          <wp:inline distT="0" distB="0" distL="0" distR="0" wp14:anchorId="43FD59B8" wp14:editId="1C29B0B4">
            <wp:extent cx="5731510" cy="1842770"/>
            <wp:effectExtent l="0" t="0" r="2540" b="5080"/>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24"/>
                    <a:stretch>
                      <a:fillRect/>
                    </a:stretch>
                  </pic:blipFill>
                  <pic:spPr>
                    <a:xfrm>
                      <a:off x="0" y="0"/>
                      <a:ext cx="5731510" cy="1842770"/>
                    </a:xfrm>
                    <a:prstGeom prst="rect">
                      <a:avLst/>
                    </a:prstGeom>
                  </pic:spPr>
                </pic:pic>
              </a:graphicData>
            </a:graphic>
          </wp:inline>
        </w:drawing>
      </w:r>
    </w:p>
    <w:p w14:paraId="61600C4A" w14:textId="5D69A4E7" w:rsidR="00967B86" w:rsidRPr="004022E5" w:rsidRDefault="00CE00B1" w:rsidP="00583972">
      <w:pPr>
        <w:pStyle w:val="Caption"/>
        <w:jc w:val="center"/>
        <w:rPr>
          <w:rFonts w:ascii="Arial" w:hAnsi="Arial" w:cs="Arial"/>
        </w:rPr>
      </w:pPr>
      <w:bookmarkStart w:id="29" w:name="_Ref133435139"/>
      <w:bookmarkStart w:id="30" w:name="_Toc133585238"/>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11</w:t>
      </w:r>
      <w:r w:rsidRPr="004022E5">
        <w:rPr>
          <w:rFonts w:ascii="Arial" w:hAnsi="Arial" w:cs="Arial"/>
        </w:rPr>
        <w:fldChar w:fldCharType="end"/>
      </w:r>
      <w:bookmarkEnd w:id="29"/>
      <w:r w:rsidRPr="004022E5">
        <w:rPr>
          <w:rFonts w:ascii="Arial" w:hAnsi="Arial" w:cs="Arial"/>
        </w:rPr>
        <w:t xml:space="preserve"> - Average Business Energy Rates 2023 by Love Energy Savings</w:t>
      </w:r>
      <w:r w:rsidR="0042740E" w:rsidRPr="004022E5">
        <w:rPr>
          <w:rFonts w:ascii="Arial" w:hAnsi="Arial" w:cs="Arial"/>
        </w:rPr>
        <w:t xml:space="preserve"> </w:t>
      </w:r>
      <w:sdt>
        <w:sdtPr>
          <w:rPr>
            <w:rFonts w:ascii="Arial" w:hAnsi="Arial" w:cs="Arial"/>
          </w:rPr>
          <w:id w:val="-397124957"/>
          <w:citation/>
        </w:sdtPr>
        <w:sdtContent>
          <w:r w:rsidR="0042740E" w:rsidRPr="004022E5">
            <w:rPr>
              <w:rFonts w:ascii="Arial" w:hAnsi="Arial" w:cs="Arial"/>
            </w:rPr>
            <w:fldChar w:fldCharType="begin"/>
          </w:r>
          <w:r w:rsidR="0042740E" w:rsidRPr="004022E5">
            <w:rPr>
              <w:rFonts w:ascii="Arial" w:hAnsi="Arial" w:cs="Arial"/>
            </w:rPr>
            <w:instrText xml:space="preserve"> CITATION Bri23 \l 2057 </w:instrText>
          </w:r>
          <w:r w:rsidR="0042740E" w:rsidRPr="004022E5">
            <w:rPr>
              <w:rFonts w:ascii="Arial" w:hAnsi="Arial" w:cs="Arial"/>
            </w:rPr>
            <w:fldChar w:fldCharType="separate"/>
          </w:r>
          <w:r w:rsidR="00893B86" w:rsidRPr="004022E5">
            <w:rPr>
              <w:rFonts w:ascii="Arial" w:hAnsi="Arial" w:cs="Arial"/>
              <w:noProof/>
            </w:rPr>
            <w:t>(British Electricity Prices, 2023)</w:t>
          </w:r>
          <w:r w:rsidR="0042740E" w:rsidRPr="004022E5">
            <w:rPr>
              <w:rFonts w:ascii="Arial" w:hAnsi="Arial" w:cs="Arial"/>
            </w:rPr>
            <w:fldChar w:fldCharType="end"/>
          </w:r>
        </w:sdtContent>
      </w:sdt>
      <w:bookmarkEnd w:id="30"/>
    </w:p>
    <w:p w14:paraId="62A8DE39" w14:textId="6A27592E" w:rsidR="00997387" w:rsidRPr="004022E5" w:rsidRDefault="00997387" w:rsidP="00997387">
      <w:pPr>
        <w:rPr>
          <w:rFonts w:ascii="Arial" w:hAnsi="Arial" w:cs="Arial"/>
        </w:rPr>
      </w:pPr>
    </w:p>
    <w:p w14:paraId="3DFA8103" w14:textId="77777777" w:rsidR="002C527A" w:rsidRPr="004022E5" w:rsidRDefault="002C527A" w:rsidP="00AF2064">
      <w:pPr>
        <w:rPr>
          <w:rFonts w:ascii="Arial" w:hAnsi="Arial" w:cs="Arial"/>
        </w:rPr>
      </w:pPr>
    </w:p>
    <w:p w14:paraId="687A6901" w14:textId="77777777" w:rsidR="00AF2064" w:rsidRPr="004022E5" w:rsidRDefault="00AF2064" w:rsidP="00AF2064">
      <w:pPr>
        <w:rPr>
          <w:rFonts w:ascii="Arial" w:hAnsi="Arial" w:cs="Arial"/>
        </w:rPr>
      </w:pPr>
    </w:p>
    <w:p w14:paraId="5B6CD145" w14:textId="5498366F" w:rsidR="00AF13AE" w:rsidRPr="004022E5" w:rsidRDefault="00113E01">
      <w:pPr>
        <w:rPr>
          <w:rFonts w:ascii="Arial" w:hAnsi="Arial" w:cs="Arial"/>
        </w:rPr>
      </w:pPr>
      <w:r w:rsidRPr="004022E5">
        <w:rPr>
          <w:rFonts w:ascii="Arial" w:hAnsi="Arial" w:cs="Arial"/>
        </w:rPr>
        <w:br w:type="page"/>
      </w:r>
    </w:p>
    <w:p w14:paraId="4D9B6EC1" w14:textId="33BAC96E" w:rsidR="00113E01" w:rsidRPr="004022E5" w:rsidRDefault="00E03461" w:rsidP="007D3EAD">
      <w:pPr>
        <w:pStyle w:val="Heading1"/>
        <w:rPr>
          <w:rFonts w:ascii="Arial" w:hAnsi="Arial" w:cs="Arial"/>
        </w:rPr>
      </w:pPr>
      <w:bookmarkStart w:id="31" w:name="_Toc133585189"/>
      <w:r w:rsidRPr="004022E5">
        <w:rPr>
          <w:rFonts w:ascii="Arial" w:hAnsi="Arial" w:cs="Arial"/>
        </w:rPr>
        <w:lastRenderedPageBreak/>
        <w:t>Methodology</w:t>
      </w:r>
      <w:bookmarkEnd w:id="31"/>
    </w:p>
    <w:p w14:paraId="70437D88" w14:textId="19921BBF" w:rsidR="00C738CA" w:rsidRPr="004022E5" w:rsidRDefault="00C738CA" w:rsidP="00C738CA">
      <w:pPr>
        <w:pStyle w:val="Heading2"/>
        <w:rPr>
          <w:rFonts w:ascii="Arial" w:hAnsi="Arial" w:cs="Arial"/>
        </w:rPr>
      </w:pPr>
      <w:bookmarkStart w:id="32" w:name="_Toc133585190"/>
      <w:r w:rsidRPr="004022E5">
        <w:rPr>
          <w:rFonts w:ascii="Arial" w:hAnsi="Arial" w:cs="Arial"/>
        </w:rPr>
        <w:t>Concept</w:t>
      </w:r>
      <w:bookmarkEnd w:id="32"/>
    </w:p>
    <w:p w14:paraId="283F3DB8" w14:textId="610834C7" w:rsidR="009808CF" w:rsidRPr="004022E5" w:rsidRDefault="00D85BF1" w:rsidP="009808CF">
      <w:pPr>
        <w:rPr>
          <w:rFonts w:ascii="Arial" w:hAnsi="Arial" w:cs="Arial"/>
        </w:rPr>
      </w:pPr>
      <w:r w:rsidRPr="004022E5">
        <w:rPr>
          <w:rFonts w:ascii="Arial" w:hAnsi="Arial" w:cs="Arial"/>
        </w:rPr>
        <w:t xml:space="preserve">The conventional oven method </w:t>
      </w:r>
      <w:r w:rsidR="007339B4" w:rsidRPr="004022E5">
        <w:rPr>
          <w:rFonts w:ascii="Arial" w:hAnsi="Arial" w:cs="Arial"/>
        </w:rPr>
        <w:t>is traditionally used to measure the loss of</w:t>
      </w:r>
      <w:r w:rsidRPr="004022E5">
        <w:rPr>
          <w:rFonts w:ascii="Arial" w:hAnsi="Arial" w:cs="Arial"/>
        </w:rPr>
        <w:t xml:space="preserve"> moisture</w:t>
      </w:r>
      <w:r w:rsidR="00661BE9" w:rsidRPr="004022E5">
        <w:rPr>
          <w:rFonts w:ascii="Arial" w:hAnsi="Arial" w:cs="Arial"/>
        </w:rPr>
        <w:t xml:space="preserve"> after applied heat over </w:t>
      </w:r>
      <w:r w:rsidR="00F83A07" w:rsidRPr="004022E5">
        <w:rPr>
          <w:rFonts w:ascii="Arial" w:hAnsi="Arial" w:cs="Arial"/>
        </w:rPr>
        <w:t>a period</w:t>
      </w:r>
      <w:r w:rsidR="00661BE9" w:rsidRPr="004022E5">
        <w:rPr>
          <w:rFonts w:ascii="Arial" w:hAnsi="Arial" w:cs="Arial"/>
        </w:rPr>
        <w:t xml:space="preserve">. </w:t>
      </w:r>
      <w:r w:rsidR="003105E5" w:rsidRPr="004022E5">
        <w:rPr>
          <w:rFonts w:ascii="Arial" w:hAnsi="Arial" w:cs="Arial"/>
        </w:rPr>
        <w:t xml:space="preserve">The </w:t>
      </w:r>
      <w:r w:rsidR="00254E5E" w:rsidRPr="004022E5">
        <w:rPr>
          <w:rFonts w:ascii="Arial" w:hAnsi="Arial" w:cs="Arial"/>
        </w:rPr>
        <w:t>initial</w:t>
      </w:r>
      <w:r w:rsidR="003105E5" w:rsidRPr="004022E5">
        <w:rPr>
          <w:rFonts w:ascii="Arial" w:hAnsi="Arial" w:cs="Arial"/>
        </w:rPr>
        <w:t xml:space="preserve"> moisture</w:t>
      </w:r>
      <w:r w:rsidR="00254E5E" w:rsidRPr="004022E5">
        <w:rPr>
          <w:rFonts w:ascii="Arial" w:hAnsi="Arial" w:cs="Arial"/>
        </w:rPr>
        <w:t xml:space="preserve"> weight</w:t>
      </w:r>
      <w:r w:rsidR="003105E5" w:rsidRPr="004022E5">
        <w:rPr>
          <w:rFonts w:ascii="Arial" w:hAnsi="Arial" w:cs="Arial"/>
        </w:rPr>
        <w:t xml:space="preserve"> </w:t>
      </w:r>
      <w:r w:rsidR="00254E5E" w:rsidRPr="004022E5">
        <w:rPr>
          <w:rFonts w:ascii="Arial" w:hAnsi="Arial" w:cs="Arial"/>
        </w:rPr>
        <w:t xml:space="preserve">is then subtracted from the </w:t>
      </w:r>
      <w:r w:rsidR="0012360E" w:rsidRPr="004022E5">
        <w:rPr>
          <w:rFonts w:ascii="Arial" w:hAnsi="Arial" w:cs="Arial"/>
        </w:rPr>
        <w:t xml:space="preserve">secondary moisture weight. </w:t>
      </w:r>
      <w:r w:rsidR="00041B3A" w:rsidRPr="004022E5">
        <w:rPr>
          <w:rFonts w:ascii="Arial" w:hAnsi="Arial" w:cs="Arial"/>
        </w:rPr>
        <w:t>Thus,</w:t>
      </w:r>
      <w:r w:rsidR="0012360E" w:rsidRPr="004022E5">
        <w:rPr>
          <w:rFonts w:ascii="Arial" w:hAnsi="Arial" w:cs="Arial"/>
        </w:rPr>
        <w:t xml:space="preserve"> giving a moisture weight loss. </w:t>
      </w:r>
      <w:r w:rsidR="004375CC" w:rsidRPr="004022E5">
        <w:rPr>
          <w:rFonts w:ascii="Arial" w:hAnsi="Arial" w:cs="Arial"/>
        </w:rPr>
        <w:t>To validate results, the test will include two additional samples</w:t>
      </w:r>
      <w:r w:rsidR="00480091" w:rsidRPr="004022E5">
        <w:rPr>
          <w:rFonts w:ascii="Arial" w:hAnsi="Arial" w:cs="Arial"/>
        </w:rPr>
        <w:t xml:space="preserve"> with the same weight, heat and time applied. </w:t>
      </w:r>
    </w:p>
    <w:p w14:paraId="01FF386B" w14:textId="7071D702" w:rsidR="00972B19" w:rsidRPr="004022E5" w:rsidRDefault="00906F49" w:rsidP="009808CF">
      <w:pPr>
        <w:rPr>
          <w:rFonts w:ascii="Arial" w:hAnsi="Arial" w:cs="Arial"/>
        </w:rPr>
      </w:pPr>
      <w:r w:rsidRPr="004022E5">
        <w:rPr>
          <w:rFonts w:ascii="Arial" w:hAnsi="Arial" w:cs="Arial"/>
        </w:rPr>
        <w:t>After the t</w:t>
      </w:r>
      <w:r w:rsidR="006C71D4" w:rsidRPr="004022E5">
        <w:rPr>
          <w:rFonts w:ascii="Arial" w:hAnsi="Arial" w:cs="Arial"/>
        </w:rPr>
        <w:t xml:space="preserve">hird sample has been tested, the </w:t>
      </w:r>
      <w:r w:rsidR="00712411" w:rsidRPr="004022E5">
        <w:rPr>
          <w:rFonts w:ascii="Arial" w:hAnsi="Arial" w:cs="Arial"/>
        </w:rPr>
        <w:t>experiment will be repeated with the same samples</w:t>
      </w:r>
      <w:r w:rsidR="00D53558" w:rsidRPr="004022E5">
        <w:rPr>
          <w:rFonts w:ascii="Arial" w:hAnsi="Arial" w:cs="Arial"/>
        </w:rPr>
        <w:t xml:space="preserve"> and </w:t>
      </w:r>
      <w:r w:rsidR="006C71D4" w:rsidRPr="004022E5">
        <w:rPr>
          <w:rFonts w:ascii="Arial" w:hAnsi="Arial" w:cs="Arial"/>
        </w:rPr>
        <w:t>subjected to the same conditions to further</w:t>
      </w:r>
      <w:r w:rsidR="00283004" w:rsidRPr="004022E5">
        <w:rPr>
          <w:rFonts w:ascii="Arial" w:hAnsi="Arial" w:cs="Arial"/>
        </w:rPr>
        <w:t xml:space="preserve"> reduce moisture content within the aggregate. This will be repeated on all samples for three intervals in total. </w:t>
      </w:r>
      <w:r w:rsidR="00E71704" w:rsidRPr="004022E5">
        <w:rPr>
          <w:rFonts w:ascii="Arial" w:hAnsi="Arial" w:cs="Arial"/>
        </w:rPr>
        <w:t>For</w:t>
      </w:r>
      <w:r w:rsidR="00782B6C" w:rsidRPr="004022E5">
        <w:rPr>
          <w:rFonts w:ascii="Arial" w:hAnsi="Arial" w:cs="Arial"/>
        </w:rPr>
        <w:t xml:space="preserve"> retesting, each sample will undergo a cooling process that lasts for two times the duration of its oven drying time.</w:t>
      </w:r>
      <w:r w:rsidR="00442C74" w:rsidRPr="004022E5">
        <w:rPr>
          <w:rFonts w:ascii="Arial" w:hAnsi="Arial" w:cs="Arial"/>
        </w:rPr>
        <w:t xml:space="preserve"> This will allow the</w:t>
      </w:r>
      <w:r w:rsidR="00CF4514" w:rsidRPr="004022E5">
        <w:rPr>
          <w:rFonts w:ascii="Arial" w:hAnsi="Arial" w:cs="Arial"/>
        </w:rPr>
        <w:t xml:space="preserve"> </w:t>
      </w:r>
      <w:r w:rsidR="0025383C" w:rsidRPr="004022E5">
        <w:rPr>
          <w:rFonts w:ascii="Arial" w:hAnsi="Arial" w:cs="Arial"/>
        </w:rPr>
        <w:t>other aggregate samples to be tested</w:t>
      </w:r>
      <w:r w:rsidR="00CF4514" w:rsidRPr="004022E5">
        <w:rPr>
          <w:rFonts w:ascii="Arial" w:hAnsi="Arial" w:cs="Arial"/>
        </w:rPr>
        <w:t>.</w:t>
      </w:r>
    </w:p>
    <w:p w14:paraId="0226B3CA" w14:textId="497F197B" w:rsidR="00F76123" w:rsidRPr="004022E5" w:rsidRDefault="00D155DF" w:rsidP="009808CF">
      <w:pPr>
        <w:rPr>
          <w:rFonts w:ascii="Arial" w:hAnsi="Arial" w:cs="Arial"/>
        </w:rPr>
      </w:pPr>
      <w:r w:rsidRPr="004022E5">
        <w:rPr>
          <w:rFonts w:ascii="Arial" w:hAnsi="Arial" w:cs="Arial"/>
        </w:rPr>
        <w:t>Th</w:t>
      </w:r>
      <w:r w:rsidR="009B5BC8" w:rsidRPr="004022E5">
        <w:rPr>
          <w:rFonts w:ascii="Arial" w:hAnsi="Arial" w:cs="Arial"/>
        </w:rPr>
        <w:t>e</w:t>
      </w:r>
      <w:r w:rsidRPr="004022E5">
        <w:rPr>
          <w:rFonts w:ascii="Arial" w:hAnsi="Arial" w:cs="Arial"/>
        </w:rPr>
        <w:t xml:space="preserve"> experiment will </w:t>
      </w:r>
      <w:r w:rsidR="009E1B83" w:rsidRPr="004022E5">
        <w:rPr>
          <w:rFonts w:ascii="Arial" w:hAnsi="Arial" w:cs="Arial"/>
        </w:rPr>
        <w:t>increase and decrease the time and temperature intervals</w:t>
      </w:r>
      <w:r w:rsidR="009B5BC8" w:rsidRPr="004022E5">
        <w:rPr>
          <w:rFonts w:ascii="Arial" w:hAnsi="Arial" w:cs="Arial"/>
        </w:rPr>
        <w:t xml:space="preserve"> for </w:t>
      </w:r>
      <w:r w:rsidR="00C006B9" w:rsidRPr="004022E5">
        <w:rPr>
          <w:rFonts w:ascii="Arial" w:hAnsi="Arial" w:cs="Arial"/>
        </w:rPr>
        <w:t>several</w:t>
      </w:r>
      <w:r w:rsidR="009B5BC8" w:rsidRPr="004022E5">
        <w:rPr>
          <w:rFonts w:ascii="Arial" w:hAnsi="Arial" w:cs="Arial"/>
        </w:rPr>
        <w:t xml:space="preserve"> samples.</w:t>
      </w:r>
      <w:r w:rsidR="006E66BE" w:rsidRPr="004022E5">
        <w:rPr>
          <w:rFonts w:ascii="Arial" w:hAnsi="Arial" w:cs="Arial"/>
        </w:rPr>
        <w:t xml:space="preserve"> </w:t>
      </w:r>
      <w:r w:rsidR="00D302F4" w:rsidRPr="004022E5">
        <w:rPr>
          <w:rFonts w:ascii="Arial" w:hAnsi="Arial" w:cs="Arial"/>
        </w:rPr>
        <w:t>P</w:t>
      </w:r>
      <w:r w:rsidR="006E66BE" w:rsidRPr="004022E5">
        <w:rPr>
          <w:rFonts w:ascii="Arial" w:hAnsi="Arial" w:cs="Arial"/>
        </w:rPr>
        <w:t>rovid</w:t>
      </w:r>
      <w:r w:rsidR="00D302F4" w:rsidRPr="004022E5">
        <w:rPr>
          <w:rFonts w:ascii="Arial" w:hAnsi="Arial" w:cs="Arial"/>
        </w:rPr>
        <w:t>ing</w:t>
      </w:r>
      <w:r w:rsidR="006E66BE" w:rsidRPr="004022E5">
        <w:rPr>
          <w:rFonts w:ascii="Arial" w:hAnsi="Arial" w:cs="Arial"/>
        </w:rPr>
        <w:t xml:space="preserve"> </w:t>
      </w:r>
      <w:r w:rsidR="00D302F4" w:rsidRPr="004022E5">
        <w:rPr>
          <w:rFonts w:ascii="Arial" w:hAnsi="Arial" w:cs="Arial"/>
        </w:rPr>
        <w:t>a</w:t>
      </w:r>
      <w:r w:rsidR="006E66BE" w:rsidRPr="004022E5">
        <w:rPr>
          <w:rFonts w:ascii="Arial" w:hAnsi="Arial" w:cs="Arial"/>
        </w:rPr>
        <w:t xml:space="preserve"> </w:t>
      </w:r>
      <w:r w:rsidR="00D302F4" w:rsidRPr="004022E5">
        <w:rPr>
          <w:rFonts w:ascii="Arial" w:hAnsi="Arial" w:cs="Arial"/>
        </w:rPr>
        <w:t xml:space="preserve">thorough </w:t>
      </w:r>
      <w:r w:rsidR="006E66BE" w:rsidRPr="004022E5">
        <w:rPr>
          <w:rFonts w:ascii="Arial" w:hAnsi="Arial" w:cs="Arial"/>
        </w:rPr>
        <w:t>observation int</w:t>
      </w:r>
      <w:r w:rsidR="001B596D" w:rsidRPr="004022E5">
        <w:rPr>
          <w:rFonts w:ascii="Arial" w:hAnsi="Arial" w:cs="Arial"/>
        </w:rPr>
        <w:t xml:space="preserve">o a </w:t>
      </w:r>
      <w:r w:rsidR="00DA78D7" w:rsidRPr="004022E5">
        <w:rPr>
          <w:rFonts w:ascii="Arial" w:hAnsi="Arial" w:cs="Arial"/>
        </w:rPr>
        <w:t>suitable parameter setting</w:t>
      </w:r>
      <w:r w:rsidR="00C006B9" w:rsidRPr="004022E5">
        <w:rPr>
          <w:rFonts w:ascii="Arial" w:hAnsi="Arial" w:cs="Arial"/>
        </w:rPr>
        <w:t xml:space="preserve"> for </w:t>
      </w:r>
      <w:r w:rsidR="000E6BFB" w:rsidRPr="004022E5">
        <w:rPr>
          <w:rFonts w:ascii="Arial" w:hAnsi="Arial" w:cs="Arial"/>
        </w:rPr>
        <w:t xml:space="preserve">choosing a suitable renewable energy </w:t>
      </w:r>
      <w:r w:rsidR="003A1618" w:rsidRPr="004022E5">
        <w:rPr>
          <w:rFonts w:ascii="Arial" w:hAnsi="Arial" w:cs="Arial"/>
        </w:rPr>
        <w:t>source</w:t>
      </w:r>
      <w:r w:rsidR="001B596D" w:rsidRPr="004022E5">
        <w:rPr>
          <w:rFonts w:ascii="Arial" w:hAnsi="Arial" w:cs="Arial"/>
        </w:rPr>
        <w:t xml:space="preserve">. </w:t>
      </w:r>
    </w:p>
    <w:p w14:paraId="252AB3BA" w14:textId="46F4E5DF" w:rsidR="003B2D8D" w:rsidRPr="004022E5" w:rsidRDefault="003B2D8D" w:rsidP="003B2D8D">
      <w:pPr>
        <w:rPr>
          <w:rFonts w:ascii="Arial" w:hAnsi="Arial" w:cs="Arial"/>
        </w:rPr>
      </w:pPr>
      <w:r w:rsidRPr="004022E5">
        <w:rPr>
          <w:rFonts w:ascii="Arial" w:hAnsi="Arial" w:cs="Arial"/>
        </w:rPr>
        <w:t xml:space="preserve">Due to uncontrollable factors, it is essential to note that the oven dish </w:t>
      </w:r>
      <w:r w:rsidR="4E32C601" w:rsidRPr="004022E5">
        <w:rPr>
          <w:rFonts w:ascii="Arial" w:hAnsi="Arial" w:cs="Arial"/>
        </w:rPr>
        <w:t>utili</w:t>
      </w:r>
      <w:r w:rsidR="196F922B" w:rsidRPr="004022E5">
        <w:rPr>
          <w:rFonts w:ascii="Arial" w:hAnsi="Arial" w:cs="Arial"/>
        </w:rPr>
        <w:t>s</w:t>
      </w:r>
      <w:r w:rsidR="0FAFE0A7" w:rsidRPr="004022E5">
        <w:rPr>
          <w:rFonts w:ascii="Arial" w:hAnsi="Arial" w:cs="Arial"/>
        </w:rPr>
        <w:t>ed</w:t>
      </w:r>
      <w:r w:rsidRPr="004022E5">
        <w:rPr>
          <w:rFonts w:ascii="Arial" w:hAnsi="Arial" w:cs="Arial"/>
        </w:rPr>
        <w:t xml:space="preserve"> in this study is limited to a maximum temperature of 230°C. This restriction may be attributed to potential oven glove safety failure or material degradation at higher temperatures. To maintain safety and reliability, the experiments were conducted at temperatures below 200°C. Additionally, it should be acknowledged that the quantity of material tested is </w:t>
      </w:r>
      <w:r w:rsidR="00047724" w:rsidRPr="004022E5">
        <w:rPr>
          <w:rFonts w:ascii="Arial" w:hAnsi="Arial" w:cs="Arial"/>
        </w:rPr>
        <w:t>reliant</w:t>
      </w:r>
      <w:r w:rsidRPr="004022E5">
        <w:rPr>
          <w:rFonts w:ascii="Arial" w:hAnsi="Arial" w:cs="Arial"/>
        </w:rPr>
        <w:t xml:space="preserve"> upon the container's volume, and as such, tests involving larger amounts of aggregate may exhibit different weight loss characteristics. This </w:t>
      </w:r>
      <w:r w:rsidR="00047724" w:rsidRPr="004022E5">
        <w:rPr>
          <w:rFonts w:ascii="Arial" w:hAnsi="Arial" w:cs="Arial"/>
        </w:rPr>
        <w:t>report</w:t>
      </w:r>
      <w:r w:rsidRPr="004022E5">
        <w:rPr>
          <w:rFonts w:ascii="Arial" w:hAnsi="Arial" w:cs="Arial"/>
        </w:rPr>
        <w:t xml:space="preserve"> does not investigate these variations.</w:t>
      </w:r>
    </w:p>
    <w:p w14:paraId="11B06B92" w14:textId="4CD3BC1D" w:rsidR="009976CD" w:rsidRPr="004022E5" w:rsidRDefault="00F0394B" w:rsidP="00F0394B">
      <w:pPr>
        <w:pStyle w:val="Heading2"/>
        <w:rPr>
          <w:rFonts w:ascii="Arial" w:hAnsi="Arial" w:cs="Arial"/>
        </w:rPr>
      </w:pPr>
      <w:bookmarkStart w:id="33" w:name="_Toc133585191"/>
      <w:r w:rsidRPr="004022E5">
        <w:rPr>
          <w:rFonts w:ascii="Arial" w:hAnsi="Arial" w:cs="Arial"/>
        </w:rPr>
        <w:t>Materials</w:t>
      </w:r>
      <w:bookmarkEnd w:id="33"/>
    </w:p>
    <w:p w14:paraId="67C803EA" w14:textId="7919202E" w:rsidR="00F0394B" w:rsidRPr="004022E5" w:rsidRDefault="00F0394B" w:rsidP="00F0394B">
      <w:pPr>
        <w:rPr>
          <w:rFonts w:ascii="Arial" w:hAnsi="Arial" w:cs="Arial"/>
        </w:rPr>
      </w:pPr>
      <w:r w:rsidRPr="004022E5">
        <w:rPr>
          <w:rFonts w:ascii="Arial" w:hAnsi="Arial" w:cs="Arial"/>
        </w:rPr>
        <w:t xml:space="preserve">This study </w:t>
      </w:r>
      <w:r w:rsidR="00507F05" w:rsidRPr="004022E5">
        <w:rPr>
          <w:rFonts w:ascii="Arial" w:hAnsi="Arial" w:cs="Arial"/>
        </w:rPr>
        <w:t xml:space="preserve">will conduct experimentation on various </w:t>
      </w:r>
      <w:r w:rsidR="0025024B" w:rsidRPr="004022E5">
        <w:rPr>
          <w:rFonts w:ascii="Arial" w:hAnsi="Arial" w:cs="Arial"/>
        </w:rPr>
        <w:t xml:space="preserve">aggregate sizes and materials. </w:t>
      </w:r>
      <w:r w:rsidR="003976CD" w:rsidRPr="004022E5">
        <w:rPr>
          <w:rFonts w:ascii="Arial" w:hAnsi="Arial" w:cs="Arial"/>
        </w:rPr>
        <w:t>The aggregate consists of:</w:t>
      </w:r>
    </w:p>
    <w:p w14:paraId="684DE34D" w14:textId="0980522F" w:rsidR="003976CD" w:rsidRPr="004022E5" w:rsidRDefault="003976CD" w:rsidP="003976CD">
      <w:pPr>
        <w:pStyle w:val="ListParagraph"/>
        <w:numPr>
          <w:ilvl w:val="0"/>
          <w:numId w:val="6"/>
        </w:numPr>
        <w:rPr>
          <w:rFonts w:ascii="Arial" w:hAnsi="Arial" w:cs="Arial"/>
        </w:rPr>
      </w:pPr>
      <w:r w:rsidRPr="004022E5">
        <w:rPr>
          <w:rFonts w:ascii="Arial" w:hAnsi="Arial" w:cs="Arial"/>
        </w:rPr>
        <w:t>Sand (Recycled)</w:t>
      </w:r>
    </w:p>
    <w:p w14:paraId="40FD0D30" w14:textId="025C8B75" w:rsidR="003976CD" w:rsidRPr="004022E5" w:rsidRDefault="003976CD" w:rsidP="003976CD">
      <w:pPr>
        <w:pStyle w:val="ListParagraph"/>
        <w:numPr>
          <w:ilvl w:val="0"/>
          <w:numId w:val="6"/>
        </w:numPr>
        <w:rPr>
          <w:rFonts w:ascii="Arial" w:hAnsi="Arial" w:cs="Arial"/>
        </w:rPr>
      </w:pPr>
      <w:r w:rsidRPr="004022E5">
        <w:rPr>
          <w:rFonts w:ascii="Arial" w:hAnsi="Arial" w:cs="Arial"/>
        </w:rPr>
        <w:t>Grit (Recycled)</w:t>
      </w:r>
    </w:p>
    <w:p w14:paraId="559990F3" w14:textId="7E20BF3C" w:rsidR="003976CD" w:rsidRPr="004022E5" w:rsidRDefault="00782153" w:rsidP="003976CD">
      <w:pPr>
        <w:pStyle w:val="ListParagraph"/>
        <w:numPr>
          <w:ilvl w:val="0"/>
          <w:numId w:val="6"/>
        </w:numPr>
        <w:rPr>
          <w:rFonts w:ascii="Arial" w:hAnsi="Arial" w:cs="Arial"/>
        </w:rPr>
      </w:pPr>
      <w:r w:rsidRPr="004022E5">
        <w:rPr>
          <w:rFonts w:ascii="Arial" w:hAnsi="Arial" w:cs="Arial"/>
        </w:rPr>
        <w:t>Slate</w:t>
      </w:r>
    </w:p>
    <w:p w14:paraId="6D31BAD4" w14:textId="5965C8AA" w:rsidR="00782153" w:rsidRPr="004022E5" w:rsidRDefault="00782153" w:rsidP="003976CD">
      <w:pPr>
        <w:pStyle w:val="ListParagraph"/>
        <w:numPr>
          <w:ilvl w:val="0"/>
          <w:numId w:val="6"/>
        </w:numPr>
        <w:rPr>
          <w:rFonts w:ascii="Arial" w:hAnsi="Arial" w:cs="Arial"/>
        </w:rPr>
      </w:pPr>
      <w:r w:rsidRPr="004022E5">
        <w:rPr>
          <w:rFonts w:ascii="Arial" w:hAnsi="Arial" w:cs="Arial"/>
        </w:rPr>
        <w:t>Cement</w:t>
      </w:r>
    </w:p>
    <w:p w14:paraId="359232A7" w14:textId="5F0F1092" w:rsidR="00782153" w:rsidRPr="004022E5" w:rsidRDefault="00782153" w:rsidP="003976CD">
      <w:pPr>
        <w:pStyle w:val="ListParagraph"/>
        <w:numPr>
          <w:ilvl w:val="0"/>
          <w:numId w:val="6"/>
        </w:numPr>
        <w:rPr>
          <w:rFonts w:ascii="Arial" w:hAnsi="Arial" w:cs="Arial"/>
        </w:rPr>
      </w:pPr>
      <w:r w:rsidRPr="004022E5">
        <w:rPr>
          <w:rFonts w:ascii="Arial" w:hAnsi="Arial" w:cs="Arial"/>
        </w:rPr>
        <w:t>Binder</w:t>
      </w:r>
    </w:p>
    <w:p w14:paraId="5130DE38" w14:textId="69653507" w:rsidR="00782153" w:rsidRPr="004022E5" w:rsidRDefault="00782153" w:rsidP="003976CD">
      <w:pPr>
        <w:pStyle w:val="ListParagraph"/>
        <w:numPr>
          <w:ilvl w:val="0"/>
          <w:numId w:val="6"/>
        </w:numPr>
        <w:rPr>
          <w:rFonts w:ascii="Arial" w:hAnsi="Arial" w:cs="Arial"/>
        </w:rPr>
      </w:pPr>
      <w:r w:rsidRPr="004022E5">
        <w:rPr>
          <w:rFonts w:ascii="Arial" w:hAnsi="Arial" w:cs="Arial"/>
        </w:rPr>
        <w:t>Graphene</w:t>
      </w:r>
    </w:p>
    <w:p w14:paraId="5456BD1F" w14:textId="5BC045D3" w:rsidR="00981376" w:rsidRPr="004022E5" w:rsidRDefault="00981376" w:rsidP="00981376">
      <w:pPr>
        <w:rPr>
          <w:rFonts w:ascii="Arial" w:hAnsi="Arial" w:cs="Arial"/>
        </w:rPr>
      </w:pPr>
      <w:r w:rsidRPr="004022E5">
        <w:rPr>
          <w:rFonts w:ascii="Arial" w:hAnsi="Arial" w:cs="Arial"/>
        </w:rPr>
        <w:t xml:space="preserve">The sizes vary from </w:t>
      </w:r>
      <w:r w:rsidR="00D074E2" w:rsidRPr="004022E5">
        <w:rPr>
          <w:rFonts w:ascii="Arial" w:hAnsi="Arial" w:cs="Arial"/>
        </w:rPr>
        <w:t xml:space="preserve">fine </w:t>
      </w:r>
      <w:r w:rsidR="0013624B" w:rsidRPr="004022E5">
        <w:rPr>
          <w:rFonts w:ascii="Arial" w:hAnsi="Arial" w:cs="Arial"/>
        </w:rPr>
        <w:t>(0.165mm)</w:t>
      </w:r>
      <w:r w:rsidR="00B751FE" w:rsidRPr="004022E5">
        <w:rPr>
          <w:rFonts w:ascii="Arial" w:hAnsi="Arial" w:cs="Arial"/>
        </w:rPr>
        <w:t xml:space="preserve"> to </w:t>
      </w:r>
      <w:r w:rsidR="00D074E2" w:rsidRPr="004022E5">
        <w:rPr>
          <w:rFonts w:ascii="Arial" w:hAnsi="Arial" w:cs="Arial"/>
        </w:rPr>
        <w:t>coarse</w:t>
      </w:r>
      <w:r w:rsidR="0013624B" w:rsidRPr="004022E5">
        <w:rPr>
          <w:rFonts w:ascii="Arial" w:hAnsi="Arial" w:cs="Arial"/>
        </w:rPr>
        <w:t xml:space="preserve"> (0.52mm).</w:t>
      </w:r>
    </w:p>
    <w:p w14:paraId="7F57A2DF" w14:textId="611C713A" w:rsidR="00076C94" w:rsidRPr="004022E5" w:rsidRDefault="00C8451D" w:rsidP="00C8451D">
      <w:pPr>
        <w:keepNext/>
        <w:jc w:val="center"/>
        <w:rPr>
          <w:rFonts w:ascii="Arial" w:hAnsi="Arial" w:cs="Arial"/>
        </w:rPr>
      </w:pPr>
      <w:r w:rsidRPr="004022E5">
        <w:rPr>
          <w:rFonts w:ascii="Arial" w:hAnsi="Arial" w:cs="Arial"/>
          <w:noProof/>
        </w:rPr>
        <w:lastRenderedPageBreak/>
        <w:drawing>
          <wp:inline distT="0" distB="0" distL="0" distR="0" wp14:anchorId="1B30B92E" wp14:editId="2E34552E">
            <wp:extent cx="5410478" cy="3626036"/>
            <wp:effectExtent l="0" t="0" r="0" b="0"/>
            <wp:docPr id="42" name="Picture 42" descr="A group of clocks on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group of clocks on a wall&#10;&#10;Description automatically generated with medium confidence"/>
                    <pic:cNvPicPr/>
                  </pic:nvPicPr>
                  <pic:blipFill>
                    <a:blip r:embed="rId25"/>
                    <a:stretch>
                      <a:fillRect/>
                    </a:stretch>
                  </pic:blipFill>
                  <pic:spPr>
                    <a:xfrm>
                      <a:off x="0" y="0"/>
                      <a:ext cx="5410478" cy="3626036"/>
                    </a:xfrm>
                    <a:prstGeom prst="rect">
                      <a:avLst/>
                    </a:prstGeom>
                  </pic:spPr>
                </pic:pic>
              </a:graphicData>
            </a:graphic>
          </wp:inline>
        </w:drawing>
      </w:r>
    </w:p>
    <w:p w14:paraId="7640EF45" w14:textId="3A3F2232" w:rsidR="00583972" w:rsidRPr="004022E5" w:rsidRDefault="00076C94" w:rsidP="00C8451D">
      <w:pPr>
        <w:pStyle w:val="Caption"/>
        <w:jc w:val="center"/>
        <w:rPr>
          <w:rFonts w:ascii="Arial" w:hAnsi="Arial" w:cs="Arial"/>
        </w:rPr>
      </w:pPr>
      <w:bookmarkStart w:id="34" w:name="_Toc133585239"/>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12</w:t>
      </w:r>
      <w:r w:rsidRPr="004022E5">
        <w:rPr>
          <w:rFonts w:ascii="Arial" w:hAnsi="Arial" w:cs="Arial"/>
        </w:rPr>
        <w:fldChar w:fldCharType="end"/>
      </w:r>
      <w:r w:rsidRPr="004022E5">
        <w:rPr>
          <w:rFonts w:ascii="Arial" w:hAnsi="Arial" w:cs="Arial"/>
        </w:rPr>
        <w:t xml:space="preserve"> - Fine and Coarse Aggregate</w:t>
      </w:r>
      <w:bookmarkEnd w:id="34"/>
    </w:p>
    <w:p w14:paraId="3C563891" w14:textId="599301F1" w:rsidR="007455C2" w:rsidRPr="004022E5" w:rsidRDefault="007455C2" w:rsidP="007455C2">
      <w:pPr>
        <w:pStyle w:val="Heading2"/>
        <w:rPr>
          <w:rFonts w:ascii="Arial" w:hAnsi="Arial" w:cs="Arial"/>
        </w:rPr>
      </w:pPr>
      <w:bookmarkStart w:id="35" w:name="_Toc133585192"/>
      <w:r w:rsidRPr="004022E5">
        <w:rPr>
          <w:rFonts w:ascii="Arial" w:hAnsi="Arial" w:cs="Arial"/>
        </w:rPr>
        <w:t>Procedure</w:t>
      </w:r>
      <w:bookmarkEnd w:id="35"/>
    </w:p>
    <w:p w14:paraId="0EC80B37" w14:textId="77777777" w:rsidR="0022636E" w:rsidRPr="004022E5" w:rsidRDefault="0022636E" w:rsidP="0022636E">
      <w:pPr>
        <w:rPr>
          <w:rFonts w:ascii="Arial" w:hAnsi="Arial" w:cs="Arial"/>
          <w:lang w:eastAsia="en-GB"/>
        </w:rPr>
      </w:pPr>
      <w:r w:rsidRPr="004022E5">
        <w:rPr>
          <w:rFonts w:ascii="Arial" w:hAnsi="Arial" w:cs="Arial"/>
          <w:lang w:eastAsia="en-GB"/>
        </w:rPr>
        <w:t>The laboratory procedure for preparing aggregate samples involves the following steps:</w:t>
      </w:r>
    </w:p>
    <w:p w14:paraId="2B82A118" w14:textId="501A246B" w:rsidR="00434EBD" w:rsidRPr="004022E5" w:rsidRDefault="0022636E" w:rsidP="00434EBD">
      <w:pPr>
        <w:pStyle w:val="ListParagraph"/>
        <w:numPr>
          <w:ilvl w:val="0"/>
          <w:numId w:val="18"/>
        </w:numPr>
        <w:rPr>
          <w:rFonts w:ascii="Arial" w:hAnsi="Arial" w:cs="Arial"/>
          <w:lang w:eastAsia="en-GB"/>
        </w:rPr>
      </w:pPr>
      <w:r w:rsidRPr="004022E5">
        <w:rPr>
          <w:rFonts w:ascii="Arial" w:hAnsi="Arial" w:cs="Arial"/>
          <w:lang w:eastAsia="en-GB"/>
        </w:rPr>
        <w:t>The oven is preheated to the desired temperature.</w:t>
      </w:r>
    </w:p>
    <w:p w14:paraId="7B53B851" w14:textId="77777777" w:rsidR="00A34892" w:rsidRPr="004022E5" w:rsidRDefault="00A34892" w:rsidP="00A34892">
      <w:pPr>
        <w:keepNext/>
        <w:jc w:val="center"/>
        <w:rPr>
          <w:rFonts w:ascii="Arial" w:hAnsi="Arial" w:cs="Arial"/>
        </w:rPr>
      </w:pPr>
      <w:r w:rsidRPr="004022E5">
        <w:rPr>
          <w:rFonts w:ascii="Arial" w:hAnsi="Arial" w:cs="Arial"/>
          <w:noProof/>
          <w:lang w:eastAsia="en-GB"/>
        </w:rPr>
        <w:drawing>
          <wp:inline distT="0" distB="0" distL="0" distR="0" wp14:anchorId="2EA20005" wp14:editId="17E799A8">
            <wp:extent cx="4521432" cy="3016405"/>
            <wp:effectExtent l="0" t="0" r="0" b="0"/>
            <wp:docPr id="32" name="Picture 3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indoor&#10;&#10;Description automatically generated"/>
                    <pic:cNvPicPr/>
                  </pic:nvPicPr>
                  <pic:blipFill>
                    <a:blip r:embed="rId26"/>
                    <a:stretch>
                      <a:fillRect/>
                    </a:stretch>
                  </pic:blipFill>
                  <pic:spPr>
                    <a:xfrm>
                      <a:off x="0" y="0"/>
                      <a:ext cx="4521432" cy="3016405"/>
                    </a:xfrm>
                    <a:prstGeom prst="rect">
                      <a:avLst/>
                    </a:prstGeom>
                  </pic:spPr>
                </pic:pic>
              </a:graphicData>
            </a:graphic>
          </wp:inline>
        </w:drawing>
      </w:r>
    </w:p>
    <w:p w14:paraId="49CB471E" w14:textId="591B5A01" w:rsidR="00434EBD" w:rsidRPr="004022E5" w:rsidRDefault="00A34892" w:rsidP="00A34892">
      <w:pPr>
        <w:pStyle w:val="Caption"/>
        <w:jc w:val="center"/>
        <w:rPr>
          <w:rFonts w:ascii="Arial" w:hAnsi="Arial" w:cs="Arial"/>
          <w:lang w:eastAsia="en-GB"/>
        </w:rPr>
      </w:pPr>
      <w:bookmarkStart w:id="36" w:name="_Toc133585240"/>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13</w:t>
      </w:r>
      <w:r w:rsidRPr="004022E5">
        <w:rPr>
          <w:rFonts w:ascii="Arial" w:hAnsi="Arial" w:cs="Arial"/>
        </w:rPr>
        <w:fldChar w:fldCharType="end"/>
      </w:r>
      <w:r w:rsidRPr="004022E5">
        <w:rPr>
          <w:rFonts w:ascii="Arial" w:hAnsi="Arial" w:cs="Arial"/>
        </w:rPr>
        <w:t xml:space="preserve"> - Oven (Left), </w:t>
      </w:r>
      <w:r w:rsidR="00D821BA" w:rsidRPr="004022E5">
        <w:rPr>
          <w:rFonts w:ascii="Arial" w:hAnsi="Arial" w:cs="Arial"/>
        </w:rPr>
        <w:t>Oven</w:t>
      </w:r>
      <w:r w:rsidRPr="004022E5">
        <w:rPr>
          <w:rFonts w:ascii="Arial" w:hAnsi="Arial" w:cs="Arial"/>
        </w:rPr>
        <w:t xml:space="preserve"> Temperature Dial (Right)</w:t>
      </w:r>
      <w:bookmarkEnd w:id="36"/>
    </w:p>
    <w:p w14:paraId="107B49FA" w14:textId="608271EC" w:rsidR="0022636E" w:rsidRPr="004022E5" w:rsidRDefault="0022636E" w:rsidP="0022636E">
      <w:pPr>
        <w:pStyle w:val="ListParagraph"/>
        <w:numPr>
          <w:ilvl w:val="0"/>
          <w:numId w:val="18"/>
        </w:numPr>
        <w:rPr>
          <w:rFonts w:ascii="Arial" w:hAnsi="Arial" w:cs="Arial"/>
          <w:lang w:eastAsia="en-GB"/>
        </w:rPr>
      </w:pPr>
      <w:r w:rsidRPr="004022E5">
        <w:rPr>
          <w:rFonts w:ascii="Arial" w:hAnsi="Arial" w:cs="Arial"/>
          <w:lang w:eastAsia="en-GB"/>
        </w:rPr>
        <w:lastRenderedPageBreak/>
        <w:t>The empty dish is weighed using traditional weighing scales, and its weight in grams is recorded.</w:t>
      </w:r>
    </w:p>
    <w:p w14:paraId="01CAAE11" w14:textId="77777777" w:rsidR="005D390F" w:rsidRPr="004022E5" w:rsidRDefault="18F1EE88" w:rsidP="005D390F">
      <w:pPr>
        <w:keepNext/>
        <w:jc w:val="center"/>
        <w:rPr>
          <w:rFonts w:ascii="Arial" w:hAnsi="Arial" w:cs="Arial"/>
        </w:rPr>
      </w:pPr>
      <w:r w:rsidRPr="004022E5">
        <w:rPr>
          <w:rFonts w:ascii="Arial" w:hAnsi="Arial" w:cs="Arial"/>
          <w:noProof/>
        </w:rPr>
        <w:drawing>
          <wp:inline distT="0" distB="0" distL="0" distR="0" wp14:anchorId="4571B8C5" wp14:editId="3D174917">
            <wp:extent cx="3600000" cy="2699925"/>
            <wp:effectExtent l="0" t="6985" r="0" b="0"/>
            <wp:docPr id="33" name="Picture 33" descr="A picture containing indoor,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27">
                      <a:extLst>
                        <a:ext uri="{28A0092B-C50C-407E-A947-70E740481C1C}">
                          <a14:useLocalDpi xmlns:a14="http://schemas.microsoft.com/office/drawing/2010/main" val="0"/>
                        </a:ext>
                      </a:extLst>
                    </a:blip>
                    <a:stretch>
                      <a:fillRect/>
                    </a:stretch>
                  </pic:blipFill>
                  <pic:spPr>
                    <a:xfrm rot="5400000">
                      <a:off x="0" y="0"/>
                      <a:ext cx="3600000" cy="2699925"/>
                    </a:xfrm>
                    <a:prstGeom prst="rect">
                      <a:avLst/>
                    </a:prstGeom>
                  </pic:spPr>
                </pic:pic>
              </a:graphicData>
            </a:graphic>
          </wp:inline>
        </w:drawing>
      </w:r>
    </w:p>
    <w:p w14:paraId="06B6EC6E" w14:textId="483AA7B9" w:rsidR="009F1F6B" w:rsidRPr="004022E5" w:rsidRDefault="005D390F" w:rsidP="005D390F">
      <w:pPr>
        <w:pStyle w:val="Caption"/>
        <w:jc w:val="center"/>
        <w:rPr>
          <w:rFonts w:ascii="Arial" w:hAnsi="Arial" w:cs="Arial"/>
          <w:lang w:eastAsia="en-GB"/>
        </w:rPr>
      </w:pPr>
      <w:bookmarkStart w:id="37" w:name="_Toc133585241"/>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14</w:t>
      </w:r>
      <w:r w:rsidRPr="004022E5">
        <w:rPr>
          <w:rFonts w:ascii="Arial" w:hAnsi="Arial" w:cs="Arial"/>
        </w:rPr>
        <w:fldChar w:fldCharType="end"/>
      </w:r>
      <w:r w:rsidRPr="004022E5">
        <w:rPr>
          <w:rFonts w:ascii="Arial" w:hAnsi="Arial" w:cs="Arial"/>
        </w:rPr>
        <w:t xml:space="preserve"> - Dish Weight</w:t>
      </w:r>
      <w:bookmarkEnd w:id="37"/>
    </w:p>
    <w:p w14:paraId="64D1B883" w14:textId="4E40CE52" w:rsidR="0022636E" w:rsidRPr="004022E5" w:rsidRDefault="0022636E" w:rsidP="0022636E">
      <w:pPr>
        <w:pStyle w:val="ListParagraph"/>
        <w:numPr>
          <w:ilvl w:val="0"/>
          <w:numId w:val="18"/>
        </w:numPr>
        <w:rPr>
          <w:rFonts w:ascii="Arial" w:hAnsi="Arial" w:cs="Arial"/>
          <w:lang w:eastAsia="en-GB"/>
        </w:rPr>
      </w:pPr>
      <w:r w:rsidRPr="004022E5">
        <w:rPr>
          <w:rFonts w:ascii="Arial" w:hAnsi="Arial" w:cs="Arial"/>
          <w:lang w:eastAsia="en-GB"/>
        </w:rPr>
        <w:t>389g of mixed aggregate (or the maximum weight allowed for the dish volume) is placed into the dish.</w:t>
      </w:r>
    </w:p>
    <w:p w14:paraId="173D9FA9" w14:textId="1DAC26B8" w:rsidR="00E44954" w:rsidRPr="004022E5" w:rsidRDefault="39769D89" w:rsidP="00E44954">
      <w:pPr>
        <w:keepNext/>
        <w:jc w:val="center"/>
        <w:rPr>
          <w:rFonts w:ascii="Arial" w:hAnsi="Arial" w:cs="Arial"/>
        </w:rPr>
      </w:pPr>
      <w:r w:rsidRPr="004022E5">
        <w:rPr>
          <w:rFonts w:ascii="Arial" w:hAnsi="Arial" w:cs="Arial"/>
          <w:noProof/>
        </w:rPr>
        <w:lastRenderedPageBreak/>
        <w:drawing>
          <wp:inline distT="0" distB="0" distL="0" distR="0" wp14:anchorId="1597B01E" wp14:editId="7551C013">
            <wp:extent cx="3600000" cy="2699925"/>
            <wp:effectExtent l="0" t="6985" r="0" b="0"/>
            <wp:docPr id="34" name="Picture 34" descr="A picture containing indoor, sil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28">
                      <a:extLst>
                        <a:ext uri="{28A0092B-C50C-407E-A947-70E740481C1C}">
                          <a14:useLocalDpi xmlns:a14="http://schemas.microsoft.com/office/drawing/2010/main" val="0"/>
                        </a:ext>
                      </a:extLst>
                    </a:blip>
                    <a:stretch>
                      <a:fillRect/>
                    </a:stretch>
                  </pic:blipFill>
                  <pic:spPr>
                    <a:xfrm rot="5400000">
                      <a:off x="0" y="0"/>
                      <a:ext cx="3600000" cy="2699925"/>
                    </a:xfrm>
                    <a:prstGeom prst="rect">
                      <a:avLst/>
                    </a:prstGeom>
                  </pic:spPr>
                </pic:pic>
              </a:graphicData>
            </a:graphic>
          </wp:inline>
        </w:drawing>
      </w:r>
    </w:p>
    <w:p w14:paraId="28035796" w14:textId="33B308EA" w:rsidR="00E44954" w:rsidRPr="004022E5" w:rsidRDefault="00E44954" w:rsidP="00E44954">
      <w:pPr>
        <w:pStyle w:val="Caption"/>
        <w:jc w:val="center"/>
        <w:rPr>
          <w:rFonts w:ascii="Arial" w:hAnsi="Arial" w:cs="Arial"/>
          <w:lang w:eastAsia="en-GB"/>
        </w:rPr>
      </w:pPr>
      <w:bookmarkStart w:id="38" w:name="_Toc133585242"/>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15</w:t>
      </w:r>
      <w:r w:rsidRPr="004022E5">
        <w:rPr>
          <w:rFonts w:ascii="Arial" w:hAnsi="Arial" w:cs="Arial"/>
        </w:rPr>
        <w:fldChar w:fldCharType="end"/>
      </w:r>
      <w:r w:rsidRPr="004022E5">
        <w:rPr>
          <w:rFonts w:ascii="Arial" w:hAnsi="Arial" w:cs="Arial"/>
        </w:rPr>
        <w:t xml:space="preserve"> - Weight of Aggregate</w:t>
      </w:r>
      <w:bookmarkEnd w:id="38"/>
    </w:p>
    <w:p w14:paraId="5CA0585F" w14:textId="00BE59E6" w:rsidR="0022636E" w:rsidRPr="004022E5" w:rsidRDefault="0022636E" w:rsidP="0022636E">
      <w:pPr>
        <w:pStyle w:val="ListParagraph"/>
        <w:numPr>
          <w:ilvl w:val="0"/>
          <w:numId w:val="18"/>
        </w:numPr>
        <w:rPr>
          <w:rFonts w:ascii="Arial" w:hAnsi="Arial" w:cs="Arial"/>
          <w:lang w:eastAsia="en-GB"/>
        </w:rPr>
      </w:pPr>
      <w:r w:rsidRPr="004022E5">
        <w:rPr>
          <w:rFonts w:ascii="Arial" w:hAnsi="Arial" w:cs="Arial"/>
          <w:lang w:eastAsia="en-GB"/>
        </w:rPr>
        <w:t xml:space="preserve">The </w:t>
      </w:r>
      <w:r w:rsidR="00662980" w:rsidRPr="004022E5">
        <w:rPr>
          <w:rFonts w:ascii="Arial" w:hAnsi="Arial" w:cs="Arial"/>
          <w:lang w:eastAsia="en-GB"/>
        </w:rPr>
        <w:t xml:space="preserve">aggregate is then </w:t>
      </w:r>
      <w:r w:rsidR="008E72BF" w:rsidRPr="004022E5">
        <w:rPr>
          <w:rFonts w:ascii="Arial" w:hAnsi="Arial" w:cs="Arial"/>
          <w:lang w:eastAsia="en-GB"/>
        </w:rPr>
        <w:t xml:space="preserve">poured into an </w:t>
      </w:r>
      <w:r w:rsidRPr="004022E5">
        <w:rPr>
          <w:rFonts w:ascii="Arial" w:hAnsi="Arial" w:cs="Arial"/>
          <w:lang w:eastAsia="en-GB"/>
        </w:rPr>
        <w:t>oven dish with the mixed aggregate</w:t>
      </w:r>
      <w:r w:rsidR="008E72BF" w:rsidRPr="004022E5">
        <w:rPr>
          <w:rFonts w:ascii="Arial" w:hAnsi="Arial" w:cs="Arial"/>
          <w:lang w:eastAsia="en-GB"/>
        </w:rPr>
        <w:t>, then</w:t>
      </w:r>
      <w:r w:rsidRPr="004022E5">
        <w:rPr>
          <w:rFonts w:ascii="Arial" w:hAnsi="Arial" w:cs="Arial"/>
          <w:lang w:eastAsia="en-GB"/>
        </w:rPr>
        <w:t xml:space="preserve"> placed into the oven, and the timer is started for the desired time.</w:t>
      </w:r>
    </w:p>
    <w:p w14:paraId="7BD23831" w14:textId="77777777" w:rsidR="008E72BF" w:rsidRPr="004022E5" w:rsidRDefault="245FC80A" w:rsidP="008E72BF">
      <w:pPr>
        <w:keepNext/>
        <w:jc w:val="center"/>
        <w:rPr>
          <w:rFonts w:ascii="Arial" w:hAnsi="Arial" w:cs="Arial"/>
        </w:rPr>
      </w:pPr>
      <w:r w:rsidRPr="004022E5">
        <w:rPr>
          <w:rFonts w:ascii="Arial" w:hAnsi="Arial" w:cs="Arial"/>
          <w:noProof/>
        </w:rPr>
        <w:drawing>
          <wp:inline distT="0" distB="0" distL="0" distR="0" wp14:anchorId="1D9FA146" wp14:editId="301E1444">
            <wp:extent cx="3600000" cy="2699925"/>
            <wp:effectExtent l="0" t="6985" r="0" b="0"/>
            <wp:docPr id="35" name="Picture 35" descr="A picture containing indoor, cup, pan,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pic:nvPicPr>
                  <pic:blipFill>
                    <a:blip r:embed="rId29">
                      <a:extLst>
                        <a:ext uri="{28A0092B-C50C-407E-A947-70E740481C1C}">
                          <a14:useLocalDpi xmlns:a14="http://schemas.microsoft.com/office/drawing/2010/main" val="0"/>
                        </a:ext>
                      </a:extLst>
                    </a:blip>
                    <a:stretch>
                      <a:fillRect/>
                    </a:stretch>
                  </pic:blipFill>
                  <pic:spPr>
                    <a:xfrm rot="5400000">
                      <a:off x="0" y="0"/>
                      <a:ext cx="3600000" cy="2699925"/>
                    </a:xfrm>
                    <a:prstGeom prst="rect">
                      <a:avLst/>
                    </a:prstGeom>
                  </pic:spPr>
                </pic:pic>
              </a:graphicData>
            </a:graphic>
          </wp:inline>
        </w:drawing>
      </w:r>
    </w:p>
    <w:p w14:paraId="00179771" w14:textId="1DC3FF84" w:rsidR="008E72BF" w:rsidRPr="004022E5" w:rsidRDefault="008E72BF" w:rsidP="008E72BF">
      <w:pPr>
        <w:pStyle w:val="Caption"/>
        <w:jc w:val="center"/>
        <w:rPr>
          <w:rFonts w:ascii="Arial" w:hAnsi="Arial" w:cs="Arial"/>
          <w:lang w:eastAsia="en-GB"/>
        </w:rPr>
      </w:pPr>
      <w:bookmarkStart w:id="39" w:name="_Toc133585243"/>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16</w:t>
      </w:r>
      <w:r w:rsidRPr="004022E5">
        <w:rPr>
          <w:rFonts w:ascii="Arial" w:hAnsi="Arial" w:cs="Arial"/>
        </w:rPr>
        <w:fldChar w:fldCharType="end"/>
      </w:r>
      <w:r w:rsidRPr="004022E5">
        <w:rPr>
          <w:rFonts w:ascii="Arial" w:hAnsi="Arial" w:cs="Arial"/>
        </w:rPr>
        <w:t xml:space="preserve"> - Oven Dish</w:t>
      </w:r>
      <w:bookmarkEnd w:id="39"/>
    </w:p>
    <w:p w14:paraId="0E6B2C1A" w14:textId="30091216" w:rsidR="0022636E" w:rsidRPr="004022E5" w:rsidRDefault="0022636E" w:rsidP="0022636E">
      <w:pPr>
        <w:pStyle w:val="ListParagraph"/>
        <w:numPr>
          <w:ilvl w:val="0"/>
          <w:numId w:val="18"/>
        </w:numPr>
        <w:rPr>
          <w:rFonts w:ascii="Arial" w:hAnsi="Arial" w:cs="Arial"/>
          <w:lang w:eastAsia="en-GB"/>
        </w:rPr>
      </w:pPr>
      <w:r w:rsidRPr="004022E5">
        <w:rPr>
          <w:rFonts w:ascii="Arial" w:hAnsi="Arial" w:cs="Arial"/>
          <w:lang w:eastAsia="en-GB"/>
        </w:rPr>
        <w:lastRenderedPageBreak/>
        <w:t>After the timer goes off, the oven dish with the dried aggregate is taken out from the oven using safety gloves and goggles and placed on a heat-proof mat</w:t>
      </w:r>
      <w:r w:rsidR="007B0D1A" w:rsidRPr="004022E5">
        <w:rPr>
          <w:rFonts w:ascii="Arial" w:hAnsi="Arial" w:cs="Arial"/>
          <w:lang w:eastAsia="en-GB"/>
        </w:rPr>
        <w:t xml:space="preserve"> (ceramic tile)</w:t>
      </w:r>
      <w:r w:rsidRPr="004022E5">
        <w:rPr>
          <w:rFonts w:ascii="Arial" w:hAnsi="Arial" w:cs="Arial"/>
          <w:lang w:eastAsia="en-GB"/>
        </w:rPr>
        <w:t xml:space="preserve"> to cool down for five minutes.</w:t>
      </w:r>
      <w:r w:rsidR="00DA632D" w:rsidRPr="004022E5">
        <w:rPr>
          <w:rFonts w:ascii="Arial" w:hAnsi="Arial" w:cs="Arial"/>
          <w:lang w:eastAsia="en-GB"/>
        </w:rPr>
        <w:t xml:space="preserve"> It is then placed back into the dis</w:t>
      </w:r>
      <w:r w:rsidR="007E11E5" w:rsidRPr="004022E5">
        <w:rPr>
          <w:rFonts w:ascii="Arial" w:hAnsi="Arial" w:cs="Arial"/>
          <w:lang w:eastAsia="en-GB"/>
        </w:rPr>
        <w:t>h to be placed onto the weighing scales.</w:t>
      </w:r>
    </w:p>
    <w:p w14:paraId="3D1AD8A6" w14:textId="77777777" w:rsidR="007E11E5" w:rsidRPr="004022E5" w:rsidRDefault="00388481" w:rsidP="007E11E5">
      <w:pPr>
        <w:keepNext/>
        <w:jc w:val="center"/>
        <w:rPr>
          <w:rFonts w:ascii="Arial" w:hAnsi="Arial" w:cs="Arial"/>
        </w:rPr>
      </w:pPr>
      <w:r w:rsidRPr="004022E5">
        <w:rPr>
          <w:rFonts w:ascii="Arial" w:hAnsi="Arial" w:cs="Arial"/>
          <w:noProof/>
        </w:rPr>
        <w:drawing>
          <wp:inline distT="0" distB="0" distL="0" distR="0" wp14:anchorId="6CA0D684" wp14:editId="524B31C8">
            <wp:extent cx="3600000" cy="2699925"/>
            <wp:effectExtent l="0" t="6985" r="0" b="0"/>
            <wp:docPr id="36" name="Picture 36" descr="A picture containing 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pic:nvPicPr>
                  <pic:blipFill>
                    <a:blip r:embed="rId30">
                      <a:extLst>
                        <a:ext uri="{28A0092B-C50C-407E-A947-70E740481C1C}">
                          <a14:useLocalDpi xmlns:a14="http://schemas.microsoft.com/office/drawing/2010/main" val="0"/>
                        </a:ext>
                      </a:extLst>
                    </a:blip>
                    <a:stretch>
                      <a:fillRect/>
                    </a:stretch>
                  </pic:blipFill>
                  <pic:spPr>
                    <a:xfrm rot="5400000">
                      <a:off x="0" y="0"/>
                      <a:ext cx="3600000" cy="2699925"/>
                    </a:xfrm>
                    <a:prstGeom prst="rect">
                      <a:avLst/>
                    </a:prstGeom>
                  </pic:spPr>
                </pic:pic>
              </a:graphicData>
            </a:graphic>
          </wp:inline>
        </w:drawing>
      </w:r>
    </w:p>
    <w:p w14:paraId="56767E37" w14:textId="34B291F1" w:rsidR="00B40BC0" w:rsidRPr="004022E5" w:rsidRDefault="007E11E5" w:rsidP="007E11E5">
      <w:pPr>
        <w:pStyle w:val="Caption"/>
        <w:jc w:val="center"/>
        <w:rPr>
          <w:rFonts w:ascii="Arial" w:hAnsi="Arial" w:cs="Arial"/>
          <w:lang w:eastAsia="en-GB"/>
        </w:rPr>
      </w:pPr>
      <w:bookmarkStart w:id="40" w:name="_Toc133585244"/>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17</w:t>
      </w:r>
      <w:r w:rsidRPr="004022E5">
        <w:rPr>
          <w:rFonts w:ascii="Arial" w:hAnsi="Arial" w:cs="Arial"/>
        </w:rPr>
        <w:fldChar w:fldCharType="end"/>
      </w:r>
      <w:r w:rsidRPr="004022E5">
        <w:rPr>
          <w:rFonts w:ascii="Arial" w:hAnsi="Arial" w:cs="Arial"/>
        </w:rPr>
        <w:t xml:space="preserve"> - Dish with Dried Aggregate</w:t>
      </w:r>
      <w:bookmarkEnd w:id="40"/>
    </w:p>
    <w:p w14:paraId="40879106" w14:textId="77777777" w:rsidR="0022636E" w:rsidRPr="004022E5" w:rsidRDefault="0022636E" w:rsidP="0022636E">
      <w:pPr>
        <w:pStyle w:val="ListParagraph"/>
        <w:numPr>
          <w:ilvl w:val="0"/>
          <w:numId w:val="18"/>
        </w:numPr>
        <w:rPr>
          <w:rFonts w:ascii="Arial" w:hAnsi="Arial" w:cs="Arial"/>
          <w:lang w:eastAsia="en-GB"/>
        </w:rPr>
      </w:pPr>
      <w:r w:rsidRPr="004022E5">
        <w:rPr>
          <w:rFonts w:ascii="Arial" w:hAnsi="Arial" w:cs="Arial"/>
          <w:lang w:eastAsia="en-GB"/>
        </w:rPr>
        <w:t>Once the aggregate has cooled down for five minutes, the dish with the dried aggregate is placed onto electronic weighing scales, and the weight in grams is recorded.</w:t>
      </w:r>
    </w:p>
    <w:p w14:paraId="06ADFBFF" w14:textId="77777777" w:rsidR="00A2097B" w:rsidRPr="004022E5" w:rsidRDefault="7AB00B83" w:rsidP="00A2097B">
      <w:pPr>
        <w:keepNext/>
        <w:jc w:val="center"/>
        <w:rPr>
          <w:rFonts w:ascii="Arial" w:hAnsi="Arial" w:cs="Arial"/>
        </w:rPr>
      </w:pPr>
      <w:r w:rsidRPr="004022E5">
        <w:rPr>
          <w:rFonts w:ascii="Arial" w:hAnsi="Arial" w:cs="Arial"/>
          <w:noProof/>
        </w:rPr>
        <w:lastRenderedPageBreak/>
        <w:drawing>
          <wp:inline distT="0" distB="0" distL="0" distR="0" wp14:anchorId="6D1185BB" wp14:editId="63290782">
            <wp:extent cx="3600000" cy="2699925"/>
            <wp:effectExtent l="0" t="6985" r="0" b="0"/>
            <wp:docPr id="37" name="Picture 37"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31">
                      <a:extLst>
                        <a:ext uri="{28A0092B-C50C-407E-A947-70E740481C1C}">
                          <a14:useLocalDpi xmlns:a14="http://schemas.microsoft.com/office/drawing/2010/main" val="0"/>
                        </a:ext>
                      </a:extLst>
                    </a:blip>
                    <a:stretch>
                      <a:fillRect/>
                    </a:stretch>
                  </pic:blipFill>
                  <pic:spPr>
                    <a:xfrm rot="5400000">
                      <a:off x="0" y="0"/>
                      <a:ext cx="3600000" cy="2699925"/>
                    </a:xfrm>
                    <a:prstGeom prst="rect">
                      <a:avLst/>
                    </a:prstGeom>
                  </pic:spPr>
                </pic:pic>
              </a:graphicData>
            </a:graphic>
          </wp:inline>
        </w:drawing>
      </w:r>
    </w:p>
    <w:p w14:paraId="2D3B99B8" w14:textId="379FA9D9" w:rsidR="007E11E5" w:rsidRPr="004022E5" w:rsidRDefault="00A2097B" w:rsidP="00A2097B">
      <w:pPr>
        <w:pStyle w:val="Caption"/>
        <w:jc w:val="center"/>
        <w:rPr>
          <w:rFonts w:ascii="Arial" w:hAnsi="Arial" w:cs="Arial"/>
          <w:lang w:eastAsia="en-GB"/>
        </w:rPr>
      </w:pPr>
      <w:bookmarkStart w:id="41" w:name="_Toc133585245"/>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18</w:t>
      </w:r>
      <w:r w:rsidRPr="004022E5">
        <w:rPr>
          <w:rFonts w:ascii="Arial" w:hAnsi="Arial" w:cs="Arial"/>
        </w:rPr>
        <w:fldChar w:fldCharType="end"/>
      </w:r>
      <w:r w:rsidRPr="004022E5">
        <w:rPr>
          <w:rFonts w:ascii="Arial" w:hAnsi="Arial" w:cs="Arial"/>
        </w:rPr>
        <w:t xml:space="preserve"> </w:t>
      </w:r>
      <w:r w:rsidR="006F1995" w:rsidRPr="004022E5">
        <w:rPr>
          <w:rFonts w:ascii="Arial" w:hAnsi="Arial" w:cs="Arial"/>
        </w:rPr>
        <w:t>– Dry Aggregate Weighed After Oven Processing</w:t>
      </w:r>
      <w:bookmarkEnd w:id="41"/>
    </w:p>
    <w:p w14:paraId="2BD37A22" w14:textId="04C5A477" w:rsidR="0022636E" w:rsidRPr="004022E5" w:rsidRDefault="0022636E" w:rsidP="0022636E">
      <w:pPr>
        <w:pStyle w:val="ListParagraph"/>
        <w:numPr>
          <w:ilvl w:val="0"/>
          <w:numId w:val="18"/>
        </w:numPr>
        <w:rPr>
          <w:rFonts w:ascii="Arial" w:hAnsi="Arial" w:cs="Arial"/>
          <w:lang w:eastAsia="en-GB"/>
        </w:rPr>
      </w:pPr>
      <w:r w:rsidRPr="004022E5">
        <w:rPr>
          <w:rFonts w:ascii="Arial" w:hAnsi="Arial" w:cs="Arial"/>
          <w:lang w:eastAsia="en-GB"/>
        </w:rPr>
        <w:t>The weight of the empty oven dish is subtracted from the total weight to determine the weight of the dried aggregate</w:t>
      </w:r>
      <w:r w:rsidR="00203FD1" w:rsidRPr="004022E5">
        <w:rPr>
          <w:rFonts w:ascii="Arial" w:hAnsi="Arial" w:cs="Arial"/>
          <w:lang w:eastAsia="en-GB"/>
        </w:rPr>
        <w:t xml:space="preserve">, thus giving the difference </w:t>
      </w:r>
      <w:r w:rsidR="00D0552A" w:rsidRPr="004022E5">
        <w:rPr>
          <w:rFonts w:ascii="Arial" w:hAnsi="Arial" w:cs="Arial"/>
          <w:lang w:eastAsia="en-GB"/>
        </w:rPr>
        <w:t>which is equal to the moisture extracted in grams.</w:t>
      </w:r>
    </w:p>
    <w:p w14:paraId="7328F259" w14:textId="77777777" w:rsidR="00052959" w:rsidRPr="004022E5" w:rsidRDefault="00052959" w:rsidP="00052959">
      <w:pPr>
        <w:keepNext/>
        <w:jc w:val="center"/>
        <w:rPr>
          <w:rFonts w:ascii="Arial" w:hAnsi="Arial" w:cs="Arial"/>
        </w:rPr>
      </w:pPr>
      <w:r w:rsidRPr="004022E5">
        <w:rPr>
          <w:rFonts w:ascii="Arial" w:hAnsi="Arial" w:cs="Arial"/>
          <w:noProof/>
          <w:lang w:eastAsia="en-GB"/>
        </w:rPr>
        <w:drawing>
          <wp:inline distT="0" distB="0" distL="0" distR="0" wp14:anchorId="7ABC45D1" wp14:editId="6962205F">
            <wp:extent cx="3584556" cy="538257"/>
            <wp:effectExtent l="0" t="0" r="0" b="0"/>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rotWithShape="1">
                    <a:blip r:embed="rId32"/>
                    <a:srcRect l="8701" t="68570"/>
                    <a:stretch/>
                  </pic:blipFill>
                  <pic:spPr bwMode="auto">
                    <a:xfrm>
                      <a:off x="0" y="0"/>
                      <a:ext cx="3588804" cy="538895"/>
                    </a:xfrm>
                    <a:prstGeom prst="rect">
                      <a:avLst/>
                    </a:prstGeom>
                    <a:ln>
                      <a:noFill/>
                    </a:ln>
                    <a:extLst>
                      <a:ext uri="{53640926-AAD7-44D8-BBD7-CCE9431645EC}">
                        <a14:shadowObscured xmlns:a14="http://schemas.microsoft.com/office/drawing/2010/main"/>
                      </a:ext>
                    </a:extLst>
                  </pic:spPr>
                </pic:pic>
              </a:graphicData>
            </a:graphic>
          </wp:inline>
        </w:drawing>
      </w:r>
    </w:p>
    <w:p w14:paraId="73908CC5" w14:textId="7A9DF188" w:rsidR="00052959" w:rsidRPr="004022E5" w:rsidRDefault="00052959" w:rsidP="00052959">
      <w:pPr>
        <w:pStyle w:val="Caption"/>
        <w:jc w:val="center"/>
        <w:rPr>
          <w:rFonts w:ascii="Arial" w:hAnsi="Arial" w:cs="Arial"/>
          <w:lang w:eastAsia="en-GB"/>
        </w:rPr>
      </w:pPr>
      <w:bookmarkStart w:id="42" w:name="_Toc133585246"/>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19</w:t>
      </w:r>
      <w:r w:rsidRPr="004022E5">
        <w:rPr>
          <w:rFonts w:ascii="Arial" w:hAnsi="Arial" w:cs="Arial"/>
        </w:rPr>
        <w:fldChar w:fldCharType="end"/>
      </w:r>
      <w:r w:rsidRPr="004022E5">
        <w:rPr>
          <w:rFonts w:ascii="Arial" w:hAnsi="Arial" w:cs="Arial"/>
        </w:rPr>
        <w:t xml:space="preserve"> - Weight Difference Calculation</w:t>
      </w:r>
      <w:bookmarkEnd w:id="42"/>
    </w:p>
    <w:p w14:paraId="6B0133DB" w14:textId="77777777" w:rsidR="0022636E" w:rsidRPr="004022E5" w:rsidRDefault="0022636E" w:rsidP="0022636E">
      <w:pPr>
        <w:rPr>
          <w:rFonts w:ascii="Arial" w:hAnsi="Arial" w:cs="Arial"/>
          <w:lang w:eastAsia="en-GB"/>
        </w:rPr>
      </w:pPr>
      <w:r w:rsidRPr="004022E5">
        <w:rPr>
          <w:rFonts w:ascii="Arial" w:hAnsi="Arial" w:cs="Arial"/>
          <w:lang w:eastAsia="en-GB"/>
        </w:rPr>
        <w:t>This laboratory procedure ensures that the aggregate samples are consistently and accurately prepared for testing. Additionally, it includes safety precautions to prevent injuries and equipment damage.</w:t>
      </w:r>
    </w:p>
    <w:p w14:paraId="0C92FD87" w14:textId="77777777" w:rsidR="0022636E" w:rsidRPr="004022E5" w:rsidRDefault="0022636E" w:rsidP="0022636E">
      <w:pPr>
        <w:rPr>
          <w:rFonts w:ascii="Arial" w:hAnsi="Arial" w:cs="Arial"/>
        </w:rPr>
      </w:pPr>
    </w:p>
    <w:p w14:paraId="6D5A6EDB" w14:textId="3F8DE826" w:rsidR="00AF13AE" w:rsidRPr="004022E5" w:rsidRDefault="00113E01">
      <w:pPr>
        <w:rPr>
          <w:rFonts w:ascii="Arial" w:hAnsi="Arial" w:cs="Arial"/>
        </w:rPr>
      </w:pPr>
      <w:r w:rsidRPr="004022E5">
        <w:rPr>
          <w:rFonts w:ascii="Arial" w:hAnsi="Arial" w:cs="Arial"/>
        </w:rPr>
        <w:br w:type="page"/>
      </w:r>
    </w:p>
    <w:p w14:paraId="51724268" w14:textId="345DF702" w:rsidR="00113E01" w:rsidRPr="004022E5" w:rsidRDefault="00E03461" w:rsidP="007D3EAD">
      <w:pPr>
        <w:pStyle w:val="Heading1"/>
        <w:rPr>
          <w:rFonts w:ascii="Arial" w:hAnsi="Arial" w:cs="Arial"/>
        </w:rPr>
      </w:pPr>
      <w:bookmarkStart w:id="43" w:name="_Toc133585193"/>
      <w:r w:rsidRPr="004022E5">
        <w:rPr>
          <w:rFonts w:ascii="Arial" w:hAnsi="Arial" w:cs="Arial"/>
        </w:rPr>
        <w:lastRenderedPageBreak/>
        <w:t>Work Carried Out</w:t>
      </w:r>
      <w:bookmarkEnd w:id="43"/>
    </w:p>
    <w:p w14:paraId="1884EA3C" w14:textId="77168FFD" w:rsidR="00445A56" w:rsidRPr="004022E5" w:rsidRDefault="00DD552E" w:rsidP="00445A56">
      <w:pPr>
        <w:rPr>
          <w:rFonts w:ascii="Arial" w:hAnsi="Arial" w:cs="Arial"/>
        </w:rPr>
      </w:pPr>
      <w:r w:rsidRPr="004022E5">
        <w:rPr>
          <w:rFonts w:ascii="Arial" w:hAnsi="Arial" w:cs="Arial"/>
        </w:rPr>
        <w:t xml:space="preserve">An initial feasibility study </w:t>
      </w:r>
      <w:r w:rsidR="00D67BDE" w:rsidRPr="004022E5">
        <w:rPr>
          <w:rFonts w:ascii="Arial" w:hAnsi="Arial" w:cs="Arial"/>
        </w:rPr>
        <w:t>was conducted</w:t>
      </w:r>
      <w:r w:rsidR="006E0205" w:rsidRPr="004022E5">
        <w:rPr>
          <w:rFonts w:ascii="Arial" w:hAnsi="Arial" w:cs="Arial"/>
        </w:rPr>
        <w:t xml:space="preserve"> to observe whether renewable </w:t>
      </w:r>
      <w:r w:rsidR="00C023C5" w:rsidRPr="004022E5">
        <w:rPr>
          <w:rFonts w:ascii="Arial" w:hAnsi="Arial" w:cs="Arial"/>
        </w:rPr>
        <w:t xml:space="preserve">technologies could be a viable option for Art of Eco in the process of drying aggregate. After </w:t>
      </w:r>
      <w:r w:rsidR="00973B4C" w:rsidRPr="004022E5">
        <w:rPr>
          <w:rFonts w:ascii="Arial" w:hAnsi="Arial" w:cs="Arial"/>
        </w:rPr>
        <w:t>documenting the surrounding environment,</w:t>
      </w:r>
      <w:r w:rsidR="00F53D5A" w:rsidRPr="004022E5">
        <w:rPr>
          <w:rFonts w:ascii="Arial" w:hAnsi="Arial" w:cs="Arial"/>
        </w:rPr>
        <w:t xml:space="preserve"> which includ</w:t>
      </w:r>
      <w:r w:rsidR="009A1D14" w:rsidRPr="004022E5">
        <w:rPr>
          <w:rFonts w:ascii="Arial" w:hAnsi="Arial" w:cs="Arial"/>
        </w:rPr>
        <w:t>es</w:t>
      </w:r>
      <w:r w:rsidR="00F53D5A" w:rsidRPr="004022E5">
        <w:rPr>
          <w:rFonts w:ascii="Arial" w:hAnsi="Arial" w:cs="Arial"/>
        </w:rPr>
        <w:t xml:space="preserve"> the latitude, </w:t>
      </w:r>
      <w:r w:rsidR="00906181" w:rsidRPr="004022E5">
        <w:rPr>
          <w:rFonts w:ascii="Arial" w:hAnsi="Arial" w:cs="Arial"/>
        </w:rPr>
        <w:t xml:space="preserve">forage, </w:t>
      </w:r>
      <w:r w:rsidR="00DE6598" w:rsidRPr="004022E5">
        <w:rPr>
          <w:rFonts w:ascii="Arial" w:hAnsi="Arial" w:cs="Arial"/>
        </w:rPr>
        <w:t>sun direction</w:t>
      </w:r>
      <w:r w:rsidR="00F11C31" w:rsidRPr="004022E5">
        <w:rPr>
          <w:rFonts w:ascii="Arial" w:hAnsi="Arial" w:cs="Arial"/>
        </w:rPr>
        <w:t>,</w:t>
      </w:r>
      <w:r w:rsidR="00DE6598" w:rsidRPr="004022E5">
        <w:rPr>
          <w:rFonts w:ascii="Arial" w:hAnsi="Arial" w:cs="Arial"/>
        </w:rPr>
        <w:t xml:space="preserve"> height above sea level</w:t>
      </w:r>
      <w:r w:rsidR="00F11C31" w:rsidRPr="004022E5">
        <w:rPr>
          <w:rFonts w:ascii="Arial" w:hAnsi="Arial" w:cs="Arial"/>
        </w:rPr>
        <w:t xml:space="preserve"> and </w:t>
      </w:r>
      <w:r w:rsidR="00FC4406" w:rsidRPr="004022E5">
        <w:rPr>
          <w:rFonts w:ascii="Arial" w:hAnsi="Arial" w:cs="Arial"/>
        </w:rPr>
        <w:t>direction of the roof</w:t>
      </w:r>
      <w:r w:rsidR="00DE6598" w:rsidRPr="004022E5">
        <w:rPr>
          <w:rFonts w:ascii="Arial" w:hAnsi="Arial" w:cs="Arial"/>
        </w:rPr>
        <w:t>. It was concluded that the site would be suitable for many forms of renewable technology.</w:t>
      </w:r>
    </w:p>
    <w:p w14:paraId="60B89FC5" w14:textId="095A9BA2" w:rsidR="00FC4406" w:rsidRPr="004022E5" w:rsidRDefault="00725665" w:rsidP="00445A56">
      <w:pPr>
        <w:rPr>
          <w:rFonts w:ascii="Arial" w:hAnsi="Arial" w:cs="Arial"/>
        </w:rPr>
      </w:pPr>
      <w:r w:rsidRPr="004022E5">
        <w:rPr>
          <w:rFonts w:ascii="Arial" w:hAnsi="Arial" w:cs="Arial"/>
        </w:rPr>
        <w:t xml:space="preserve">The next step </w:t>
      </w:r>
      <w:r w:rsidR="004D3755" w:rsidRPr="004022E5">
        <w:rPr>
          <w:rFonts w:ascii="Arial" w:hAnsi="Arial" w:cs="Arial"/>
        </w:rPr>
        <w:t xml:space="preserve">was to work out how to </w:t>
      </w:r>
      <w:r w:rsidR="004A5DFA" w:rsidRPr="004022E5">
        <w:rPr>
          <w:rFonts w:ascii="Arial" w:hAnsi="Arial" w:cs="Arial"/>
        </w:rPr>
        <w:t>dry aggregate and withdraw moisture</w:t>
      </w:r>
      <w:r w:rsidR="00283777" w:rsidRPr="004022E5">
        <w:rPr>
          <w:rFonts w:ascii="Arial" w:hAnsi="Arial" w:cs="Arial"/>
        </w:rPr>
        <w:t xml:space="preserve">. Different methodologies were </w:t>
      </w:r>
      <w:r w:rsidR="00687D56" w:rsidRPr="004022E5">
        <w:rPr>
          <w:rFonts w:ascii="Arial" w:hAnsi="Arial" w:cs="Arial"/>
        </w:rPr>
        <w:t>researched,</w:t>
      </w:r>
      <w:r w:rsidR="00283777" w:rsidRPr="004022E5">
        <w:rPr>
          <w:rFonts w:ascii="Arial" w:hAnsi="Arial" w:cs="Arial"/>
        </w:rPr>
        <w:t xml:space="preserve"> and</w:t>
      </w:r>
      <w:r w:rsidR="00A910F6" w:rsidRPr="004022E5">
        <w:rPr>
          <w:rFonts w:ascii="Arial" w:hAnsi="Arial" w:cs="Arial"/>
        </w:rPr>
        <w:t xml:space="preserve"> the selection was based on </w:t>
      </w:r>
      <w:r w:rsidR="00BC00CE" w:rsidRPr="004022E5">
        <w:rPr>
          <w:rFonts w:ascii="Arial" w:hAnsi="Arial" w:cs="Arial"/>
        </w:rPr>
        <w:t xml:space="preserve">controlled factors and reliability. </w:t>
      </w:r>
      <w:r w:rsidR="00102C68" w:rsidRPr="004022E5">
        <w:rPr>
          <w:rFonts w:ascii="Arial" w:hAnsi="Arial" w:cs="Arial"/>
        </w:rPr>
        <w:t xml:space="preserve">Experimentation then started on </w:t>
      </w:r>
      <w:r w:rsidR="00836A36" w:rsidRPr="004022E5">
        <w:rPr>
          <w:rFonts w:ascii="Arial" w:hAnsi="Arial" w:cs="Arial"/>
        </w:rPr>
        <w:t>various samples over a range of different temperatures and drying time parameters. This</w:t>
      </w:r>
      <w:r w:rsidR="001C4886" w:rsidRPr="004022E5">
        <w:rPr>
          <w:rFonts w:ascii="Arial" w:hAnsi="Arial" w:cs="Arial"/>
        </w:rPr>
        <w:t xml:space="preserve"> enabled a comprehensive understanding of the effects</w:t>
      </w:r>
      <w:r w:rsidR="00AE164A" w:rsidRPr="004022E5">
        <w:rPr>
          <w:rFonts w:ascii="Arial" w:hAnsi="Arial" w:cs="Arial"/>
        </w:rPr>
        <w:t>.</w:t>
      </w:r>
    </w:p>
    <w:p w14:paraId="783BDC38" w14:textId="3A438939" w:rsidR="00AE164A" w:rsidRPr="004022E5" w:rsidRDefault="00AE164A" w:rsidP="00445A56">
      <w:pPr>
        <w:rPr>
          <w:rFonts w:ascii="Arial" w:hAnsi="Arial" w:cs="Arial"/>
        </w:rPr>
      </w:pPr>
      <w:r w:rsidRPr="004022E5">
        <w:rPr>
          <w:rFonts w:ascii="Arial" w:hAnsi="Arial" w:cs="Arial"/>
        </w:rPr>
        <w:t>Then, once th</w:t>
      </w:r>
      <w:r w:rsidR="00006CCE" w:rsidRPr="004022E5">
        <w:rPr>
          <w:rFonts w:ascii="Arial" w:hAnsi="Arial" w:cs="Arial"/>
        </w:rPr>
        <w:t xml:space="preserve">e data was collected and analysed. </w:t>
      </w:r>
      <w:r w:rsidR="004C613A" w:rsidRPr="004022E5">
        <w:rPr>
          <w:rFonts w:ascii="Arial" w:hAnsi="Arial" w:cs="Arial"/>
        </w:rPr>
        <w:t xml:space="preserve">The energy consumption of the oven was calculated to find out what the estimated energy usage </w:t>
      </w:r>
      <w:r w:rsidR="00A56D29" w:rsidRPr="004022E5">
        <w:rPr>
          <w:rFonts w:ascii="Arial" w:hAnsi="Arial" w:cs="Arial"/>
        </w:rPr>
        <w:t>w</w:t>
      </w:r>
      <w:r w:rsidR="00495BCC" w:rsidRPr="004022E5">
        <w:rPr>
          <w:rFonts w:ascii="Arial" w:hAnsi="Arial" w:cs="Arial"/>
        </w:rPr>
        <w:t>ould be if Art of Eco went forward with this process. From the</w:t>
      </w:r>
      <w:r w:rsidR="00D12782" w:rsidRPr="004022E5">
        <w:rPr>
          <w:rFonts w:ascii="Arial" w:hAnsi="Arial" w:cs="Arial"/>
        </w:rPr>
        <w:t xml:space="preserve">se results, </w:t>
      </w:r>
      <w:r w:rsidR="005C5BB1" w:rsidRPr="004022E5">
        <w:rPr>
          <w:rFonts w:ascii="Arial" w:hAnsi="Arial" w:cs="Arial"/>
        </w:rPr>
        <w:t>the</w:t>
      </w:r>
      <w:r w:rsidR="004A2BC0" w:rsidRPr="004022E5">
        <w:rPr>
          <w:rFonts w:ascii="Arial" w:hAnsi="Arial" w:cs="Arial"/>
        </w:rPr>
        <w:t xml:space="preserve"> amount of energy</w:t>
      </w:r>
      <w:r w:rsidR="00687D56" w:rsidRPr="004022E5">
        <w:rPr>
          <w:rFonts w:ascii="Arial" w:hAnsi="Arial" w:cs="Arial"/>
        </w:rPr>
        <w:t xml:space="preserve"> needed to be provided by solar panels could be calculated and recommendation could be made to the company based on the findings.</w:t>
      </w:r>
    </w:p>
    <w:p w14:paraId="763C9B55" w14:textId="55A1C9B2" w:rsidR="00AF13AE" w:rsidRPr="004022E5" w:rsidRDefault="00113E01">
      <w:pPr>
        <w:rPr>
          <w:rFonts w:ascii="Arial" w:hAnsi="Arial" w:cs="Arial"/>
        </w:rPr>
      </w:pPr>
      <w:r w:rsidRPr="004022E5">
        <w:rPr>
          <w:rFonts w:ascii="Arial" w:hAnsi="Arial" w:cs="Arial"/>
        </w:rPr>
        <w:br w:type="page"/>
      </w:r>
    </w:p>
    <w:p w14:paraId="5A81CA09" w14:textId="1FB00724" w:rsidR="007407FB" w:rsidRPr="004022E5" w:rsidRDefault="007407FB" w:rsidP="007D3EAD">
      <w:pPr>
        <w:pStyle w:val="Heading1"/>
        <w:rPr>
          <w:rFonts w:ascii="Arial" w:hAnsi="Arial" w:cs="Arial"/>
        </w:rPr>
      </w:pPr>
      <w:bookmarkStart w:id="44" w:name="_Toc133585194"/>
      <w:r w:rsidRPr="004022E5">
        <w:rPr>
          <w:rFonts w:ascii="Arial" w:hAnsi="Arial" w:cs="Arial"/>
        </w:rPr>
        <w:lastRenderedPageBreak/>
        <w:t>Results</w:t>
      </w:r>
      <w:bookmarkEnd w:id="44"/>
    </w:p>
    <w:p w14:paraId="4F5F8F8D" w14:textId="6EB72404" w:rsidR="007D0B5C" w:rsidRPr="004022E5" w:rsidRDefault="00B625D9" w:rsidP="00B625D9">
      <w:pPr>
        <w:pStyle w:val="Heading2"/>
        <w:rPr>
          <w:rFonts w:ascii="Arial" w:hAnsi="Arial" w:cs="Arial"/>
        </w:rPr>
      </w:pPr>
      <w:bookmarkStart w:id="45" w:name="_Ref133526642"/>
      <w:bookmarkStart w:id="46" w:name="_Toc133585195"/>
      <w:r w:rsidRPr="004022E5">
        <w:rPr>
          <w:rFonts w:ascii="Arial" w:hAnsi="Arial" w:cs="Arial"/>
        </w:rPr>
        <w:t>At 200°C</w:t>
      </w:r>
      <w:bookmarkEnd w:id="45"/>
      <w:bookmarkEnd w:id="46"/>
    </w:p>
    <w:p w14:paraId="0800DCDE" w14:textId="2802CC67" w:rsidR="00B96BFC" w:rsidRPr="004022E5" w:rsidRDefault="00B96BFC" w:rsidP="00B96BFC">
      <w:pPr>
        <w:rPr>
          <w:rFonts w:ascii="Arial" w:hAnsi="Arial" w:cs="Arial"/>
        </w:rPr>
      </w:pPr>
      <w:r w:rsidRPr="004022E5">
        <w:rPr>
          <w:rFonts w:ascii="Arial" w:hAnsi="Arial" w:cs="Arial"/>
        </w:rPr>
        <w:t>Samples were weighed at 389g</w:t>
      </w:r>
      <w:r w:rsidR="006A20F2" w:rsidRPr="004022E5">
        <w:rPr>
          <w:rFonts w:ascii="Arial" w:hAnsi="Arial" w:cs="Arial"/>
        </w:rPr>
        <w:t xml:space="preserve"> </w:t>
      </w:r>
      <w:r w:rsidR="004B6F6A" w:rsidRPr="004022E5">
        <w:rPr>
          <w:rFonts w:ascii="Arial" w:hAnsi="Arial" w:cs="Arial"/>
        </w:rPr>
        <w:t>each and</w:t>
      </w:r>
      <w:r w:rsidR="006A20F2" w:rsidRPr="004022E5">
        <w:rPr>
          <w:rFonts w:ascii="Arial" w:hAnsi="Arial" w:cs="Arial"/>
        </w:rPr>
        <w:t xml:space="preserve"> subjected to heat at 200°C</w:t>
      </w:r>
      <w:r w:rsidR="0040179A" w:rsidRPr="004022E5">
        <w:rPr>
          <w:rFonts w:ascii="Arial" w:hAnsi="Arial" w:cs="Arial"/>
        </w:rPr>
        <w:t xml:space="preserve"> across different variations of time</w:t>
      </w:r>
      <w:r w:rsidR="0075250D" w:rsidRPr="004022E5">
        <w:rPr>
          <w:rFonts w:ascii="Arial" w:hAnsi="Arial" w:cs="Arial"/>
        </w:rPr>
        <w:t xml:space="preserve"> (</w:t>
      </w:r>
      <w:r w:rsidR="0075250D" w:rsidRPr="004022E5">
        <w:rPr>
          <w:rFonts w:ascii="Arial" w:hAnsi="Arial" w:cs="Arial"/>
        </w:rPr>
        <w:fldChar w:fldCharType="begin"/>
      </w:r>
      <w:r w:rsidR="0075250D" w:rsidRPr="004022E5">
        <w:rPr>
          <w:rFonts w:ascii="Arial" w:hAnsi="Arial" w:cs="Arial"/>
        </w:rPr>
        <w:instrText xml:space="preserve"> REF _Ref132972894 \h </w:instrText>
      </w:r>
      <w:r w:rsidR="001A2F8D" w:rsidRPr="004022E5">
        <w:rPr>
          <w:rFonts w:ascii="Arial" w:hAnsi="Arial" w:cs="Arial"/>
        </w:rPr>
        <w:instrText xml:space="preserve"> \* MERGEFORMAT </w:instrText>
      </w:r>
      <w:r w:rsidR="0075250D" w:rsidRPr="004022E5">
        <w:rPr>
          <w:rFonts w:ascii="Arial" w:hAnsi="Arial" w:cs="Arial"/>
        </w:rPr>
      </w:r>
      <w:r w:rsidR="0075250D"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23</w:t>
      </w:r>
      <w:r w:rsidR="0075250D" w:rsidRPr="004022E5">
        <w:rPr>
          <w:rFonts w:ascii="Arial" w:hAnsi="Arial" w:cs="Arial"/>
        </w:rPr>
        <w:fldChar w:fldCharType="end"/>
      </w:r>
      <w:r w:rsidR="0075250D" w:rsidRPr="004022E5">
        <w:rPr>
          <w:rFonts w:ascii="Arial" w:hAnsi="Arial" w:cs="Arial"/>
        </w:rPr>
        <w:t xml:space="preserve">, </w:t>
      </w:r>
      <w:r w:rsidR="0075250D" w:rsidRPr="004022E5">
        <w:rPr>
          <w:rFonts w:ascii="Arial" w:hAnsi="Arial" w:cs="Arial"/>
        </w:rPr>
        <w:fldChar w:fldCharType="begin"/>
      </w:r>
      <w:r w:rsidR="0075250D" w:rsidRPr="004022E5">
        <w:rPr>
          <w:rFonts w:ascii="Arial" w:hAnsi="Arial" w:cs="Arial"/>
        </w:rPr>
        <w:instrText xml:space="preserve"> REF _Ref132973268 \h </w:instrText>
      </w:r>
      <w:r w:rsidR="001A2F8D" w:rsidRPr="004022E5">
        <w:rPr>
          <w:rFonts w:ascii="Arial" w:hAnsi="Arial" w:cs="Arial"/>
        </w:rPr>
        <w:instrText xml:space="preserve"> \* MERGEFORMAT </w:instrText>
      </w:r>
      <w:r w:rsidR="0075250D" w:rsidRPr="004022E5">
        <w:rPr>
          <w:rFonts w:ascii="Arial" w:hAnsi="Arial" w:cs="Arial"/>
        </w:rPr>
      </w:r>
      <w:r w:rsidR="0075250D"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24</w:t>
      </w:r>
      <w:r w:rsidR="0075250D" w:rsidRPr="004022E5">
        <w:rPr>
          <w:rFonts w:ascii="Arial" w:hAnsi="Arial" w:cs="Arial"/>
        </w:rPr>
        <w:fldChar w:fldCharType="end"/>
      </w:r>
      <w:r w:rsidR="0075250D" w:rsidRPr="004022E5">
        <w:rPr>
          <w:rFonts w:ascii="Arial" w:hAnsi="Arial" w:cs="Arial"/>
        </w:rPr>
        <w:t xml:space="preserve">, </w:t>
      </w:r>
      <w:r w:rsidR="0075250D" w:rsidRPr="004022E5">
        <w:rPr>
          <w:rFonts w:ascii="Arial" w:hAnsi="Arial" w:cs="Arial"/>
        </w:rPr>
        <w:fldChar w:fldCharType="begin"/>
      </w:r>
      <w:r w:rsidR="0075250D" w:rsidRPr="004022E5">
        <w:rPr>
          <w:rFonts w:ascii="Arial" w:hAnsi="Arial" w:cs="Arial"/>
        </w:rPr>
        <w:instrText xml:space="preserve"> REF _Ref132973706 \h </w:instrText>
      </w:r>
      <w:r w:rsidR="001A2F8D" w:rsidRPr="004022E5">
        <w:rPr>
          <w:rFonts w:ascii="Arial" w:hAnsi="Arial" w:cs="Arial"/>
        </w:rPr>
        <w:instrText xml:space="preserve"> \* MERGEFORMAT </w:instrText>
      </w:r>
      <w:r w:rsidR="0075250D" w:rsidRPr="004022E5">
        <w:rPr>
          <w:rFonts w:ascii="Arial" w:hAnsi="Arial" w:cs="Arial"/>
        </w:rPr>
      </w:r>
      <w:r w:rsidR="0075250D"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25</w:t>
      </w:r>
      <w:r w:rsidR="0075250D" w:rsidRPr="004022E5">
        <w:rPr>
          <w:rFonts w:ascii="Arial" w:hAnsi="Arial" w:cs="Arial"/>
        </w:rPr>
        <w:fldChar w:fldCharType="end"/>
      </w:r>
      <w:r w:rsidR="0075250D" w:rsidRPr="004022E5">
        <w:rPr>
          <w:rFonts w:ascii="Arial" w:hAnsi="Arial" w:cs="Arial"/>
        </w:rPr>
        <w:t xml:space="preserve">, </w:t>
      </w:r>
      <w:r w:rsidR="0075250D" w:rsidRPr="004022E5">
        <w:rPr>
          <w:rFonts w:ascii="Arial" w:hAnsi="Arial" w:cs="Arial"/>
        </w:rPr>
        <w:fldChar w:fldCharType="begin"/>
      </w:r>
      <w:r w:rsidR="0075250D" w:rsidRPr="004022E5">
        <w:rPr>
          <w:rFonts w:ascii="Arial" w:hAnsi="Arial" w:cs="Arial"/>
        </w:rPr>
        <w:instrText xml:space="preserve"> REF _Ref133315059 \h </w:instrText>
      </w:r>
      <w:r w:rsidR="001A2F8D" w:rsidRPr="004022E5">
        <w:rPr>
          <w:rFonts w:ascii="Arial" w:hAnsi="Arial" w:cs="Arial"/>
        </w:rPr>
        <w:instrText xml:space="preserve"> \* MERGEFORMAT </w:instrText>
      </w:r>
      <w:r w:rsidR="0075250D" w:rsidRPr="004022E5">
        <w:rPr>
          <w:rFonts w:ascii="Arial" w:hAnsi="Arial" w:cs="Arial"/>
        </w:rPr>
      </w:r>
      <w:r w:rsidR="0075250D"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26</w:t>
      </w:r>
      <w:r w:rsidR="0075250D" w:rsidRPr="004022E5">
        <w:rPr>
          <w:rFonts w:ascii="Arial" w:hAnsi="Arial" w:cs="Arial"/>
        </w:rPr>
        <w:fldChar w:fldCharType="end"/>
      </w:r>
      <w:r w:rsidR="0075250D" w:rsidRPr="004022E5">
        <w:rPr>
          <w:rFonts w:ascii="Arial" w:hAnsi="Arial" w:cs="Arial"/>
        </w:rPr>
        <w:t xml:space="preserve">). </w:t>
      </w:r>
      <w:r w:rsidR="00997A61" w:rsidRPr="004022E5">
        <w:rPr>
          <w:rFonts w:ascii="Arial" w:hAnsi="Arial" w:cs="Arial"/>
        </w:rPr>
        <w:t>Once the samples have been initially tested, they were placed back into the oven for an additional interval at the same time.</w:t>
      </w:r>
      <w:r w:rsidR="008E155F" w:rsidRPr="004022E5">
        <w:rPr>
          <w:rFonts w:ascii="Arial" w:hAnsi="Arial" w:cs="Arial"/>
        </w:rPr>
        <w:t xml:space="preserve"> This process was repeated an additional time</w:t>
      </w:r>
      <w:r w:rsidR="008D64F6" w:rsidRPr="004022E5">
        <w:rPr>
          <w:rFonts w:ascii="Arial" w:hAnsi="Arial" w:cs="Arial"/>
        </w:rPr>
        <w:t xml:space="preserve"> with three intervals in total</w:t>
      </w:r>
      <w:r w:rsidR="00084DF3" w:rsidRPr="004022E5">
        <w:rPr>
          <w:rFonts w:ascii="Arial" w:hAnsi="Arial" w:cs="Arial"/>
        </w:rPr>
        <w:t>. This process</w:t>
      </w:r>
      <w:r w:rsidR="001A2F8D" w:rsidRPr="004022E5">
        <w:rPr>
          <w:rFonts w:ascii="Arial" w:hAnsi="Arial" w:cs="Arial"/>
        </w:rPr>
        <w:t xml:space="preserve"> (</w:t>
      </w:r>
      <w:r w:rsidR="001A2F8D" w:rsidRPr="004022E5">
        <w:rPr>
          <w:rFonts w:ascii="Arial" w:hAnsi="Arial" w:cs="Arial"/>
        </w:rPr>
        <w:fldChar w:fldCharType="begin"/>
      </w:r>
      <w:r w:rsidR="001A2F8D" w:rsidRPr="004022E5">
        <w:rPr>
          <w:rFonts w:ascii="Arial" w:hAnsi="Arial" w:cs="Arial"/>
        </w:rPr>
        <w:instrText xml:space="preserve"> REF _Ref133492935 \h  \* MERGEFORMAT </w:instrText>
      </w:r>
      <w:r w:rsidR="001A2F8D" w:rsidRPr="004022E5">
        <w:rPr>
          <w:rFonts w:ascii="Arial" w:hAnsi="Arial" w:cs="Arial"/>
        </w:rPr>
      </w:r>
      <w:r w:rsidR="001A2F8D"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20</w:t>
      </w:r>
      <w:r w:rsidR="001A2F8D" w:rsidRPr="004022E5">
        <w:rPr>
          <w:rFonts w:ascii="Arial" w:hAnsi="Arial" w:cs="Arial"/>
        </w:rPr>
        <w:fldChar w:fldCharType="end"/>
      </w:r>
      <w:r w:rsidR="001A2F8D" w:rsidRPr="004022E5">
        <w:rPr>
          <w:rFonts w:ascii="Arial" w:hAnsi="Arial" w:cs="Arial"/>
        </w:rPr>
        <w:t xml:space="preserve">, </w:t>
      </w:r>
      <w:r w:rsidR="001A2F8D" w:rsidRPr="004022E5">
        <w:rPr>
          <w:rFonts w:ascii="Arial" w:hAnsi="Arial" w:cs="Arial"/>
        </w:rPr>
        <w:fldChar w:fldCharType="begin"/>
      </w:r>
      <w:r w:rsidR="001A2F8D" w:rsidRPr="004022E5">
        <w:rPr>
          <w:rFonts w:ascii="Arial" w:hAnsi="Arial" w:cs="Arial"/>
        </w:rPr>
        <w:instrText xml:space="preserve"> REF _Ref133492936 \h  \* MERGEFORMAT </w:instrText>
      </w:r>
      <w:r w:rsidR="001A2F8D" w:rsidRPr="004022E5">
        <w:rPr>
          <w:rFonts w:ascii="Arial" w:hAnsi="Arial" w:cs="Arial"/>
        </w:rPr>
      </w:r>
      <w:r w:rsidR="001A2F8D"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21</w:t>
      </w:r>
      <w:r w:rsidR="001A2F8D" w:rsidRPr="004022E5">
        <w:rPr>
          <w:rFonts w:ascii="Arial" w:hAnsi="Arial" w:cs="Arial"/>
        </w:rPr>
        <w:fldChar w:fldCharType="end"/>
      </w:r>
      <w:r w:rsidR="001A2F8D" w:rsidRPr="004022E5">
        <w:rPr>
          <w:rFonts w:ascii="Arial" w:hAnsi="Arial" w:cs="Arial"/>
        </w:rPr>
        <w:t xml:space="preserve">, </w:t>
      </w:r>
      <w:r w:rsidR="001A2F8D" w:rsidRPr="004022E5">
        <w:rPr>
          <w:rFonts w:ascii="Arial" w:hAnsi="Arial" w:cs="Arial"/>
        </w:rPr>
        <w:fldChar w:fldCharType="begin"/>
      </w:r>
      <w:r w:rsidR="001A2F8D" w:rsidRPr="004022E5">
        <w:rPr>
          <w:rFonts w:ascii="Arial" w:hAnsi="Arial" w:cs="Arial"/>
        </w:rPr>
        <w:instrText xml:space="preserve"> REF _Ref133492938 \h  \* MERGEFORMAT </w:instrText>
      </w:r>
      <w:r w:rsidR="001A2F8D" w:rsidRPr="004022E5">
        <w:rPr>
          <w:rFonts w:ascii="Arial" w:hAnsi="Arial" w:cs="Arial"/>
        </w:rPr>
      </w:r>
      <w:r w:rsidR="001A2F8D"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22</w:t>
      </w:r>
      <w:r w:rsidR="001A2F8D" w:rsidRPr="004022E5">
        <w:rPr>
          <w:rFonts w:ascii="Arial" w:hAnsi="Arial" w:cs="Arial"/>
        </w:rPr>
        <w:fldChar w:fldCharType="end"/>
      </w:r>
      <w:r w:rsidR="001A2F8D" w:rsidRPr="004022E5">
        <w:rPr>
          <w:rFonts w:ascii="Arial" w:hAnsi="Arial" w:cs="Arial"/>
        </w:rPr>
        <w:t>)</w:t>
      </w:r>
      <w:r w:rsidR="00084DF3" w:rsidRPr="004022E5">
        <w:rPr>
          <w:rFonts w:ascii="Arial" w:hAnsi="Arial" w:cs="Arial"/>
        </w:rPr>
        <w:t xml:space="preserve"> was </w:t>
      </w:r>
      <w:r w:rsidR="008D64F6" w:rsidRPr="004022E5">
        <w:rPr>
          <w:rFonts w:ascii="Arial" w:hAnsi="Arial" w:cs="Arial"/>
        </w:rPr>
        <w:t>introduced</w:t>
      </w:r>
      <w:r w:rsidR="00084DF3" w:rsidRPr="004022E5">
        <w:rPr>
          <w:rFonts w:ascii="Arial" w:hAnsi="Arial" w:cs="Arial"/>
        </w:rPr>
        <w:t xml:space="preserve"> </w:t>
      </w:r>
      <w:r w:rsidR="001A2F8D" w:rsidRPr="004022E5">
        <w:rPr>
          <w:rFonts w:ascii="Arial" w:hAnsi="Arial" w:cs="Arial"/>
        </w:rPr>
        <w:t>to</w:t>
      </w:r>
      <w:r w:rsidR="00084DF3" w:rsidRPr="004022E5">
        <w:rPr>
          <w:rFonts w:ascii="Arial" w:hAnsi="Arial" w:cs="Arial"/>
        </w:rPr>
        <w:t xml:space="preserve"> monitor how much moisture was being extracted at different points in time, to accurately examine</w:t>
      </w:r>
      <w:r w:rsidR="008D64F6" w:rsidRPr="004022E5">
        <w:rPr>
          <w:rFonts w:ascii="Arial" w:hAnsi="Arial" w:cs="Arial"/>
        </w:rPr>
        <w:t xml:space="preserve"> the rate of change.</w:t>
      </w:r>
    </w:p>
    <w:p w14:paraId="75BFAE77" w14:textId="78F577B8" w:rsidR="001A2F8D" w:rsidRPr="004022E5" w:rsidRDefault="007C1947" w:rsidP="001A2F8D">
      <w:pPr>
        <w:keepNext/>
        <w:jc w:val="center"/>
        <w:rPr>
          <w:rFonts w:ascii="Arial" w:hAnsi="Arial" w:cs="Arial"/>
        </w:rPr>
      </w:pPr>
      <w:r w:rsidRPr="004022E5">
        <w:rPr>
          <w:rFonts w:ascii="Arial" w:hAnsi="Arial" w:cs="Arial"/>
          <w:noProof/>
        </w:rPr>
        <w:drawing>
          <wp:inline distT="0" distB="0" distL="0" distR="0" wp14:anchorId="7BFEBFCE" wp14:editId="4DF71C6D">
            <wp:extent cx="5731510" cy="2169795"/>
            <wp:effectExtent l="0" t="0" r="2540" b="1905"/>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33"/>
                    <a:stretch>
                      <a:fillRect/>
                    </a:stretch>
                  </pic:blipFill>
                  <pic:spPr>
                    <a:xfrm>
                      <a:off x="0" y="0"/>
                      <a:ext cx="5731510" cy="2169795"/>
                    </a:xfrm>
                    <a:prstGeom prst="rect">
                      <a:avLst/>
                    </a:prstGeom>
                  </pic:spPr>
                </pic:pic>
              </a:graphicData>
            </a:graphic>
          </wp:inline>
        </w:drawing>
      </w:r>
    </w:p>
    <w:p w14:paraId="6C56E3C8" w14:textId="7C22301F" w:rsidR="004733B1" w:rsidRPr="004022E5" w:rsidRDefault="001A2F8D" w:rsidP="001A2F8D">
      <w:pPr>
        <w:pStyle w:val="Caption"/>
        <w:jc w:val="center"/>
        <w:rPr>
          <w:rFonts w:ascii="Arial" w:hAnsi="Arial" w:cs="Arial"/>
        </w:rPr>
      </w:pPr>
      <w:bookmarkStart w:id="47" w:name="_Ref133492935"/>
      <w:bookmarkStart w:id="48" w:name="_Toc133585247"/>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20</w:t>
      </w:r>
      <w:r w:rsidRPr="004022E5">
        <w:rPr>
          <w:rFonts w:ascii="Arial" w:hAnsi="Arial" w:cs="Arial"/>
        </w:rPr>
        <w:fldChar w:fldCharType="end"/>
      </w:r>
      <w:bookmarkEnd w:id="47"/>
      <w:r w:rsidRPr="004022E5">
        <w:rPr>
          <w:rFonts w:ascii="Arial" w:hAnsi="Arial" w:cs="Arial"/>
        </w:rPr>
        <w:t xml:space="preserve"> - First Interval at 200°C</w:t>
      </w:r>
      <w:bookmarkEnd w:id="48"/>
    </w:p>
    <w:p w14:paraId="790A802B" w14:textId="56BEEDBA" w:rsidR="001A2F8D" w:rsidRPr="004022E5" w:rsidRDefault="007A68AF" w:rsidP="001A2F8D">
      <w:pPr>
        <w:keepNext/>
        <w:jc w:val="center"/>
        <w:rPr>
          <w:rFonts w:ascii="Arial" w:hAnsi="Arial" w:cs="Arial"/>
        </w:rPr>
      </w:pPr>
      <w:r w:rsidRPr="004022E5">
        <w:rPr>
          <w:rFonts w:ascii="Arial" w:hAnsi="Arial" w:cs="Arial"/>
          <w:noProof/>
        </w:rPr>
        <w:drawing>
          <wp:inline distT="0" distB="0" distL="0" distR="0" wp14:anchorId="75B2E6DD" wp14:editId="03694AEC">
            <wp:extent cx="5731510" cy="2440940"/>
            <wp:effectExtent l="0" t="0" r="2540" b="0"/>
            <wp:docPr id="52" name="Picture 5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able&#10;&#10;Description automatically generated"/>
                    <pic:cNvPicPr/>
                  </pic:nvPicPr>
                  <pic:blipFill>
                    <a:blip r:embed="rId34"/>
                    <a:stretch>
                      <a:fillRect/>
                    </a:stretch>
                  </pic:blipFill>
                  <pic:spPr>
                    <a:xfrm>
                      <a:off x="0" y="0"/>
                      <a:ext cx="5731510" cy="2440940"/>
                    </a:xfrm>
                    <a:prstGeom prst="rect">
                      <a:avLst/>
                    </a:prstGeom>
                  </pic:spPr>
                </pic:pic>
              </a:graphicData>
            </a:graphic>
          </wp:inline>
        </w:drawing>
      </w:r>
    </w:p>
    <w:p w14:paraId="43D7DE6B" w14:textId="45F10BFC" w:rsidR="004501F8" w:rsidRPr="004022E5" w:rsidRDefault="001A2F8D" w:rsidP="001A2F8D">
      <w:pPr>
        <w:pStyle w:val="Caption"/>
        <w:jc w:val="center"/>
        <w:rPr>
          <w:rFonts w:ascii="Arial" w:hAnsi="Arial" w:cs="Arial"/>
        </w:rPr>
      </w:pPr>
      <w:bookmarkStart w:id="49" w:name="_Ref133492936"/>
      <w:bookmarkStart w:id="50" w:name="_Toc133585248"/>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21</w:t>
      </w:r>
      <w:r w:rsidRPr="004022E5">
        <w:rPr>
          <w:rFonts w:ascii="Arial" w:hAnsi="Arial" w:cs="Arial"/>
        </w:rPr>
        <w:fldChar w:fldCharType="end"/>
      </w:r>
      <w:bookmarkEnd w:id="49"/>
      <w:r w:rsidRPr="004022E5">
        <w:rPr>
          <w:rFonts w:ascii="Arial" w:hAnsi="Arial" w:cs="Arial"/>
        </w:rPr>
        <w:t xml:space="preserve"> - Second Interval at 200°C</w:t>
      </w:r>
      <w:bookmarkEnd w:id="50"/>
    </w:p>
    <w:p w14:paraId="219226BB" w14:textId="2FE42828" w:rsidR="001A2F8D" w:rsidRPr="004022E5" w:rsidRDefault="00003A4C" w:rsidP="001A2F8D">
      <w:pPr>
        <w:keepNext/>
        <w:jc w:val="center"/>
        <w:rPr>
          <w:rFonts w:ascii="Arial" w:hAnsi="Arial" w:cs="Arial"/>
        </w:rPr>
      </w:pPr>
      <w:r w:rsidRPr="004022E5">
        <w:rPr>
          <w:rFonts w:ascii="Arial" w:hAnsi="Arial" w:cs="Arial"/>
          <w:noProof/>
        </w:rPr>
        <w:lastRenderedPageBreak/>
        <w:drawing>
          <wp:inline distT="0" distB="0" distL="0" distR="0" wp14:anchorId="5EE56277" wp14:editId="4055C397">
            <wp:extent cx="5731510" cy="2432685"/>
            <wp:effectExtent l="0" t="0" r="2540" b="5715"/>
            <wp:docPr id="53" name="Picture 5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able&#10;&#10;Description automatically generated"/>
                    <pic:cNvPicPr/>
                  </pic:nvPicPr>
                  <pic:blipFill>
                    <a:blip r:embed="rId35"/>
                    <a:stretch>
                      <a:fillRect/>
                    </a:stretch>
                  </pic:blipFill>
                  <pic:spPr>
                    <a:xfrm>
                      <a:off x="0" y="0"/>
                      <a:ext cx="5731510" cy="2432685"/>
                    </a:xfrm>
                    <a:prstGeom prst="rect">
                      <a:avLst/>
                    </a:prstGeom>
                  </pic:spPr>
                </pic:pic>
              </a:graphicData>
            </a:graphic>
          </wp:inline>
        </w:drawing>
      </w:r>
    </w:p>
    <w:p w14:paraId="3648541F" w14:textId="6DA8C463" w:rsidR="00750393" w:rsidRPr="004022E5" w:rsidRDefault="001A2F8D" w:rsidP="001A2F8D">
      <w:pPr>
        <w:pStyle w:val="Caption"/>
        <w:jc w:val="center"/>
        <w:rPr>
          <w:rFonts w:ascii="Arial" w:hAnsi="Arial" w:cs="Arial"/>
        </w:rPr>
      </w:pPr>
      <w:bookmarkStart w:id="51" w:name="_Ref133492938"/>
      <w:bookmarkStart w:id="52" w:name="_Toc133585249"/>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22</w:t>
      </w:r>
      <w:r w:rsidRPr="004022E5">
        <w:rPr>
          <w:rFonts w:ascii="Arial" w:hAnsi="Arial" w:cs="Arial"/>
        </w:rPr>
        <w:fldChar w:fldCharType="end"/>
      </w:r>
      <w:bookmarkEnd w:id="51"/>
      <w:r w:rsidRPr="004022E5">
        <w:rPr>
          <w:rFonts w:ascii="Arial" w:hAnsi="Arial" w:cs="Arial"/>
        </w:rPr>
        <w:t xml:space="preserve"> - Third Interval at 200°C</w:t>
      </w:r>
      <w:bookmarkEnd w:id="52"/>
    </w:p>
    <w:p w14:paraId="0BDFE1F6" w14:textId="2DE8DB09" w:rsidR="00003A4C" w:rsidRPr="004022E5" w:rsidRDefault="00CD71F9" w:rsidP="00003A4C">
      <w:pPr>
        <w:pStyle w:val="Heading3"/>
        <w:rPr>
          <w:rFonts w:ascii="Arial" w:hAnsi="Arial" w:cs="Arial"/>
        </w:rPr>
      </w:pPr>
      <w:bookmarkStart w:id="53" w:name="_Toc133585196"/>
      <w:bookmarkStart w:id="54" w:name="_Ref133589671"/>
      <w:bookmarkStart w:id="55" w:name="_Ref133589685"/>
      <w:r w:rsidRPr="004022E5">
        <w:rPr>
          <w:rFonts w:ascii="Arial" w:hAnsi="Arial" w:cs="Arial"/>
        </w:rPr>
        <w:t>30 Minute Intervals</w:t>
      </w:r>
      <w:bookmarkEnd w:id="53"/>
      <w:bookmarkEnd w:id="54"/>
      <w:bookmarkEnd w:id="55"/>
    </w:p>
    <w:p w14:paraId="7F109C9F" w14:textId="6091B52C" w:rsidR="006D5F2C" w:rsidRPr="004022E5" w:rsidRDefault="008B07CE" w:rsidP="002B36BF">
      <w:pPr>
        <w:rPr>
          <w:rFonts w:ascii="Arial" w:hAnsi="Arial" w:cs="Arial"/>
        </w:rPr>
      </w:pPr>
      <w:r w:rsidRPr="004022E5">
        <w:rPr>
          <w:rFonts w:ascii="Arial" w:hAnsi="Arial" w:cs="Arial"/>
        </w:rPr>
        <w:fldChar w:fldCharType="begin"/>
      </w:r>
      <w:r w:rsidRPr="004022E5">
        <w:rPr>
          <w:rFonts w:ascii="Arial" w:hAnsi="Arial" w:cs="Arial"/>
        </w:rPr>
        <w:instrText xml:space="preserve"> REF _Ref132972894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23</w:t>
      </w:r>
      <w:r w:rsidRPr="004022E5">
        <w:rPr>
          <w:rFonts w:ascii="Arial" w:hAnsi="Arial" w:cs="Arial"/>
        </w:rPr>
        <w:fldChar w:fldCharType="end"/>
      </w:r>
      <w:r w:rsidR="002B36BF" w:rsidRPr="004022E5">
        <w:rPr>
          <w:rFonts w:ascii="Arial" w:hAnsi="Arial" w:cs="Arial"/>
        </w:rPr>
        <w:t xml:space="preserve"> presented</w:t>
      </w:r>
      <w:r w:rsidRPr="004022E5">
        <w:rPr>
          <w:rFonts w:ascii="Arial" w:hAnsi="Arial" w:cs="Arial"/>
        </w:rPr>
        <w:t xml:space="preserve"> below,</w:t>
      </w:r>
      <w:r w:rsidR="002B36BF" w:rsidRPr="004022E5">
        <w:rPr>
          <w:rFonts w:ascii="Arial" w:hAnsi="Arial" w:cs="Arial"/>
        </w:rPr>
        <w:t xml:space="preserve"> illustrates the variation in each sample's weight over the duration of the experiment. A substantial decrease in weight is observed during the initial 30-minute interval</w:t>
      </w:r>
      <w:r w:rsidR="00861C2C" w:rsidRPr="004022E5">
        <w:rPr>
          <w:rFonts w:ascii="Arial" w:hAnsi="Arial" w:cs="Arial"/>
        </w:rPr>
        <w:t xml:space="preserve"> of </w:t>
      </w:r>
      <w:r w:rsidR="00D50082" w:rsidRPr="004022E5">
        <w:rPr>
          <w:rFonts w:ascii="Arial" w:hAnsi="Arial" w:cs="Arial"/>
        </w:rPr>
        <w:t>4.37%</w:t>
      </w:r>
      <w:r w:rsidR="002B36BF" w:rsidRPr="004022E5">
        <w:rPr>
          <w:rFonts w:ascii="Arial" w:hAnsi="Arial" w:cs="Arial"/>
        </w:rPr>
        <w:t>, which can be attributed to the removal of moisture accumulated on the aggregate's exterior.</w:t>
      </w:r>
      <w:r w:rsidR="00F1764A" w:rsidRPr="004022E5">
        <w:rPr>
          <w:rFonts w:ascii="Arial" w:hAnsi="Arial" w:cs="Arial"/>
        </w:rPr>
        <w:t xml:space="preserve"> The rate of change is considerably large compared to the rate of change</w:t>
      </w:r>
      <w:r w:rsidR="00044D0C" w:rsidRPr="004022E5">
        <w:rPr>
          <w:rFonts w:ascii="Arial" w:hAnsi="Arial" w:cs="Arial"/>
        </w:rPr>
        <w:t xml:space="preserve"> during the </w:t>
      </w:r>
      <w:r w:rsidR="006D5F2C" w:rsidRPr="004022E5">
        <w:rPr>
          <w:rFonts w:ascii="Arial" w:hAnsi="Arial" w:cs="Arial"/>
        </w:rPr>
        <w:t>60-minute</w:t>
      </w:r>
      <w:r w:rsidR="00044D0C" w:rsidRPr="004022E5">
        <w:rPr>
          <w:rFonts w:ascii="Arial" w:hAnsi="Arial" w:cs="Arial"/>
        </w:rPr>
        <w:t xml:space="preserve"> intervals below</w:t>
      </w:r>
      <w:r w:rsidR="006D5F2C" w:rsidRPr="004022E5">
        <w:rPr>
          <w:rFonts w:ascii="Arial" w:hAnsi="Arial" w:cs="Arial"/>
        </w:rPr>
        <w:t xml:space="preserve"> (</w:t>
      </w:r>
      <w:r w:rsidR="006D5F2C" w:rsidRPr="004022E5">
        <w:rPr>
          <w:rFonts w:ascii="Arial" w:hAnsi="Arial" w:cs="Arial"/>
        </w:rPr>
        <w:fldChar w:fldCharType="begin"/>
      </w:r>
      <w:r w:rsidR="006D5F2C" w:rsidRPr="004022E5">
        <w:rPr>
          <w:rFonts w:ascii="Arial" w:hAnsi="Arial" w:cs="Arial"/>
        </w:rPr>
        <w:instrText xml:space="preserve"> REF _Ref132973268 \h  \* MERGEFORMAT </w:instrText>
      </w:r>
      <w:r w:rsidR="006D5F2C" w:rsidRPr="004022E5">
        <w:rPr>
          <w:rFonts w:ascii="Arial" w:hAnsi="Arial" w:cs="Arial"/>
        </w:rPr>
      </w:r>
      <w:r w:rsidR="006D5F2C"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24</w:t>
      </w:r>
      <w:r w:rsidR="006D5F2C" w:rsidRPr="004022E5">
        <w:rPr>
          <w:rFonts w:ascii="Arial" w:hAnsi="Arial" w:cs="Arial"/>
        </w:rPr>
        <w:fldChar w:fldCharType="end"/>
      </w:r>
      <w:r w:rsidR="006D5F2C" w:rsidRPr="004022E5">
        <w:rPr>
          <w:rFonts w:ascii="Arial" w:hAnsi="Arial" w:cs="Arial"/>
        </w:rPr>
        <w:t>)</w:t>
      </w:r>
      <w:r w:rsidR="00044D0C" w:rsidRPr="004022E5">
        <w:rPr>
          <w:rFonts w:ascii="Arial" w:hAnsi="Arial" w:cs="Arial"/>
        </w:rPr>
        <w:t xml:space="preserve">. </w:t>
      </w:r>
    </w:p>
    <w:p w14:paraId="2698E33F" w14:textId="2EFEE166" w:rsidR="00236CA1" w:rsidRPr="004022E5" w:rsidRDefault="002B36BF" w:rsidP="002B36BF">
      <w:pPr>
        <w:rPr>
          <w:rFonts w:ascii="Arial" w:hAnsi="Arial" w:cs="Arial"/>
        </w:rPr>
      </w:pPr>
      <w:r w:rsidRPr="004022E5">
        <w:rPr>
          <w:rFonts w:ascii="Arial" w:hAnsi="Arial" w:cs="Arial"/>
        </w:rPr>
        <w:t xml:space="preserve">As the experiment progresses through each interval, a continued loss of moisture is </w:t>
      </w:r>
      <w:r w:rsidR="00236CA1" w:rsidRPr="004022E5">
        <w:rPr>
          <w:rFonts w:ascii="Arial" w:hAnsi="Arial" w:cs="Arial"/>
        </w:rPr>
        <w:t xml:space="preserve">observed </w:t>
      </w:r>
      <w:r w:rsidRPr="004022E5">
        <w:rPr>
          <w:rFonts w:ascii="Arial" w:hAnsi="Arial" w:cs="Arial"/>
        </w:rPr>
        <w:t xml:space="preserve">at a </w:t>
      </w:r>
      <w:r w:rsidR="00236CA1" w:rsidRPr="004022E5">
        <w:rPr>
          <w:rFonts w:ascii="Arial" w:hAnsi="Arial" w:cs="Arial"/>
        </w:rPr>
        <w:t>slower</w:t>
      </w:r>
      <w:r w:rsidRPr="004022E5">
        <w:rPr>
          <w:rFonts w:ascii="Arial" w:hAnsi="Arial" w:cs="Arial"/>
        </w:rPr>
        <w:t xml:space="preserve"> rate</w:t>
      </w:r>
      <w:r w:rsidR="00F9769F" w:rsidRPr="004022E5">
        <w:rPr>
          <w:rFonts w:ascii="Arial" w:hAnsi="Arial" w:cs="Arial"/>
        </w:rPr>
        <w:t xml:space="preserve"> of 0.27%</w:t>
      </w:r>
      <w:r w:rsidRPr="004022E5">
        <w:rPr>
          <w:rFonts w:ascii="Arial" w:hAnsi="Arial" w:cs="Arial"/>
        </w:rPr>
        <w:t>. This phenomenon is likely a result of moisture trapped within the aggregate being released as steam, leading to the fracturing of the aggregate.</w:t>
      </w:r>
    </w:p>
    <w:p w14:paraId="0D42840D" w14:textId="22DD9FD2" w:rsidR="002B36BF" w:rsidRPr="004022E5" w:rsidRDefault="002B36BF" w:rsidP="002B36BF">
      <w:pPr>
        <w:rPr>
          <w:rFonts w:ascii="Arial" w:hAnsi="Arial" w:cs="Arial"/>
        </w:rPr>
      </w:pPr>
      <w:r w:rsidRPr="004022E5">
        <w:rPr>
          <w:rFonts w:ascii="Arial" w:hAnsi="Arial" w:cs="Arial"/>
        </w:rPr>
        <w:t>A</w:t>
      </w:r>
      <w:r w:rsidR="00236CA1" w:rsidRPr="004022E5">
        <w:rPr>
          <w:rFonts w:ascii="Arial" w:hAnsi="Arial" w:cs="Arial"/>
        </w:rPr>
        <w:t xml:space="preserve">n </w:t>
      </w:r>
      <w:r w:rsidRPr="004022E5">
        <w:rPr>
          <w:rFonts w:ascii="Arial" w:hAnsi="Arial" w:cs="Arial"/>
        </w:rPr>
        <w:t xml:space="preserve">anomaly is observed in the first sample (represented in orange), which exhibits a significantly lower weight compared to the other two samples. This discrepancy </w:t>
      </w:r>
      <w:r w:rsidR="00F50F02" w:rsidRPr="004022E5">
        <w:rPr>
          <w:rFonts w:ascii="Arial" w:hAnsi="Arial" w:cs="Arial"/>
        </w:rPr>
        <w:t>developed</w:t>
      </w:r>
      <w:r w:rsidRPr="004022E5">
        <w:rPr>
          <w:rFonts w:ascii="Arial" w:hAnsi="Arial" w:cs="Arial"/>
        </w:rPr>
        <w:t xml:space="preserve"> from </w:t>
      </w:r>
      <w:r w:rsidR="00336979" w:rsidRPr="004022E5">
        <w:rPr>
          <w:rFonts w:ascii="Arial" w:hAnsi="Arial" w:cs="Arial"/>
        </w:rPr>
        <w:t>a</w:t>
      </w:r>
      <w:r w:rsidRPr="004022E5">
        <w:rPr>
          <w:rFonts w:ascii="Arial" w:hAnsi="Arial" w:cs="Arial"/>
        </w:rPr>
        <w:t xml:space="preserve"> </w:t>
      </w:r>
      <w:r w:rsidR="002A267B" w:rsidRPr="004022E5">
        <w:rPr>
          <w:rFonts w:ascii="Arial" w:hAnsi="Arial" w:cs="Arial"/>
        </w:rPr>
        <w:t>mistake</w:t>
      </w:r>
      <w:r w:rsidRPr="004022E5">
        <w:rPr>
          <w:rFonts w:ascii="Arial" w:hAnsi="Arial" w:cs="Arial"/>
        </w:rPr>
        <w:t xml:space="preserve"> in recording the initial weight, which was assumed to be 389g. However, a more accurate estimation of the initial weight is approximately 382g.</w:t>
      </w:r>
    </w:p>
    <w:p w14:paraId="1410CFB9" w14:textId="77777777" w:rsidR="00B625D9" w:rsidRPr="004022E5" w:rsidRDefault="00B625D9" w:rsidP="00B625D9">
      <w:pPr>
        <w:keepNext/>
        <w:jc w:val="center"/>
        <w:rPr>
          <w:rFonts w:ascii="Arial" w:hAnsi="Arial" w:cs="Arial"/>
        </w:rPr>
      </w:pPr>
      <w:r w:rsidRPr="004022E5">
        <w:rPr>
          <w:rFonts w:ascii="Arial" w:hAnsi="Arial" w:cs="Arial"/>
          <w:noProof/>
        </w:rPr>
        <w:lastRenderedPageBreak/>
        <w:drawing>
          <wp:inline distT="0" distB="0" distL="0" distR="0" wp14:anchorId="09B752FC" wp14:editId="5FD75296">
            <wp:extent cx="5731510" cy="3184525"/>
            <wp:effectExtent l="0" t="0" r="2540" b="15875"/>
            <wp:docPr id="4" name="Chart 4">
              <a:extLst xmlns:a="http://schemas.openxmlformats.org/drawingml/2006/main">
                <a:ext uri="{FF2B5EF4-FFF2-40B4-BE49-F238E27FC236}">
                  <a16:creationId xmlns:a16="http://schemas.microsoft.com/office/drawing/2014/main" id="{0F6180E6-C03D-BF82-F00E-57ADDF274D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F7182B6" w14:textId="5AA7B53D" w:rsidR="00B625D9" w:rsidRPr="004022E5" w:rsidRDefault="00B625D9" w:rsidP="00B625D9">
      <w:pPr>
        <w:pStyle w:val="Caption"/>
        <w:jc w:val="center"/>
        <w:rPr>
          <w:rFonts w:ascii="Arial" w:hAnsi="Arial" w:cs="Arial"/>
        </w:rPr>
      </w:pPr>
      <w:bookmarkStart w:id="56" w:name="_Ref132972894"/>
      <w:bookmarkStart w:id="57" w:name="_Ref133353054"/>
      <w:bookmarkStart w:id="58" w:name="_Toc133585250"/>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23</w:t>
      </w:r>
      <w:r w:rsidRPr="004022E5">
        <w:rPr>
          <w:rFonts w:ascii="Arial" w:hAnsi="Arial" w:cs="Arial"/>
        </w:rPr>
        <w:fldChar w:fldCharType="end"/>
      </w:r>
      <w:bookmarkEnd w:id="56"/>
      <w:r w:rsidRPr="004022E5">
        <w:rPr>
          <w:rFonts w:ascii="Arial" w:hAnsi="Arial" w:cs="Arial"/>
        </w:rPr>
        <w:t xml:space="preserve"> </w:t>
      </w:r>
      <w:bookmarkStart w:id="59" w:name="_Ref133353063"/>
      <w:r w:rsidRPr="004022E5">
        <w:rPr>
          <w:rFonts w:ascii="Arial" w:hAnsi="Arial" w:cs="Arial"/>
        </w:rPr>
        <w:t>- 30 Minute Intervals at 200</w:t>
      </w:r>
      <w:r w:rsidR="00A04446" w:rsidRPr="004022E5">
        <w:rPr>
          <w:rFonts w:ascii="Arial" w:hAnsi="Arial" w:cs="Arial"/>
        </w:rPr>
        <w:t>°</w:t>
      </w:r>
      <w:bookmarkEnd w:id="57"/>
      <w:bookmarkEnd w:id="58"/>
      <w:bookmarkEnd w:id="59"/>
      <w:r w:rsidR="002A2204" w:rsidRPr="004022E5">
        <w:rPr>
          <w:rFonts w:ascii="Arial" w:hAnsi="Arial" w:cs="Arial"/>
        </w:rPr>
        <w:t>C.</w:t>
      </w:r>
    </w:p>
    <w:p w14:paraId="6953F753" w14:textId="0053E79B" w:rsidR="00CD71F9" w:rsidRPr="004022E5" w:rsidRDefault="00CD71F9" w:rsidP="00CD71F9">
      <w:pPr>
        <w:pStyle w:val="Heading3"/>
        <w:rPr>
          <w:rFonts w:ascii="Arial" w:hAnsi="Arial" w:cs="Arial"/>
        </w:rPr>
      </w:pPr>
      <w:bookmarkStart w:id="60" w:name="_Toc133585197"/>
      <w:r w:rsidRPr="004022E5">
        <w:rPr>
          <w:rFonts w:ascii="Arial" w:hAnsi="Arial" w:cs="Arial"/>
        </w:rPr>
        <w:t>60 Minute Intervals</w:t>
      </w:r>
      <w:bookmarkEnd w:id="60"/>
    </w:p>
    <w:p w14:paraId="5ADED0C9" w14:textId="2C08DB15" w:rsidR="000102A6" w:rsidRPr="004022E5" w:rsidRDefault="00C0201B" w:rsidP="000102A6">
      <w:pPr>
        <w:rPr>
          <w:rFonts w:ascii="Arial" w:hAnsi="Arial" w:cs="Arial"/>
        </w:rPr>
      </w:pPr>
      <w:r w:rsidRPr="004022E5">
        <w:rPr>
          <w:rFonts w:ascii="Arial" w:hAnsi="Arial" w:cs="Arial"/>
        </w:rPr>
        <w:fldChar w:fldCharType="begin"/>
      </w:r>
      <w:r w:rsidRPr="004022E5">
        <w:rPr>
          <w:rFonts w:ascii="Arial" w:hAnsi="Arial" w:cs="Arial"/>
        </w:rPr>
        <w:instrText xml:space="preserve"> REF _Ref132973268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24</w:t>
      </w:r>
      <w:r w:rsidRPr="004022E5">
        <w:rPr>
          <w:rFonts w:ascii="Arial" w:hAnsi="Arial" w:cs="Arial"/>
        </w:rPr>
        <w:fldChar w:fldCharType="end"/>
      </w:r>
      <w:r w:rsidR="000102A6" w:rsidRPr="004022E5">
        <w:rPr>
          <w:rFonts w:ascii="Arial" w:hAnsi="Arial" w:cs="Arial"/>
        </w:rPr>
        <w:t xml:space="preserve">, displayed below, demonstrates the </w:t>
      </w:r>
      <w:r w:rsidR="00F14062" w:rsidRPr="004022E5">
        <w:rPr>
          <w:rFonts w:ascii="Arial" w:hAnsi="Arial" w:cs="Arial"/>
        </w:rPr>
        <w:t>variation</w:t>
      </w:r>
      <w:r w:rsidR="000102A6" w:rsidRPr="004022E5">
        <w:rPr>
          <w:rFonts w:ascii="Arial" w:hAnsi="Arial" w:cs="Arial"/>
        </w:rPr>
        <w:t xml:space="preserve"> in the weight of each sample throughout the experiment. A </w:t>
      </w:r>
      <w:r w:rsidR="00AE106D" w:rsidRPr="004022E5">
        <w:rPr>
          <w:rFonts w:ascii="Arial" w:hAnsi="Arial" w:cs="Arial"/>
        </w:rPr>
        <w:t>significant</w:t>
      </w:r>
      <w:r w:rsidR="000102A6" w:rsidRPr="004022E5">
        <w:rPr>
          <w:rFonts w:ascii="Arial" w:hAnsi="Arial" w:cs="Arial"/>
        </w:rPr>
        <w:t xml:space="preserve"> decline in weight is evident during the initial 60-minute interval</w:t>
      </w:r>
      <w:r w:rsidR="00313066" w:rsidRPr="004022E5">
        <w:rPr>
          <w:rFonts w:ascii="Arial" w:hAnsi="Arial" w:cs="Arial"/>
        </w:rPr>
        <w:t xml:space="preserve"> of 3.94%</w:t>
      </w:r>
      <w:r w:rsidR="000102A6" w:rsidRPr="004022E5">
        <w:rPr>
          <w:rFonts w:ascii="Arial" w:hAnsi="Arial" w:cs="Arial"/>
        </w:rPr>
        <w:t xml:space="preserve">, which can be </w:t>
      </w:r>
      <w:r w:rsidR="008147DB" w:rsidRPr="004022E5">
        <w:rPr>
          <w:rFonts w:ascii="Arial" w:hAnsi="Arial" w:cs="Arial"/>
        </w:rPr>
        <w:t>credited</w:t>
      </w:r>
      <w:r w:rsidR="000102A6" w:rsidRPr="004022E5">
        <w:rPr>
          <w:rFonts w:ascii="Arial" w:hAnsi="Arial" w:cs="Arial"/>
        </w:rPr>
        <w:t xml:space="preserve"> to the elimination of moisture present on the aggregate's surface. The significant decrease, followed by a </w:t>
      </w:r>
      <w:r w:rsidR="008147DB" w:rsidRPr="004022E5">
        <w:rPr>
          <w:rFonts w:ascii="Arial" w:hAnsi="Arial" w:cs="Arial"/>
        </w:rPr>
        <w:t>levelling</w:t>
      </w:r>
      <w:r w:rsidR="000102A6" w:rsidRPr="004022E5">
        <w:rPr>
          <w:rFonts w:ascii="Arial" w:hAnsi="Arial" w:cs="Arial"/>
        </w:rPr>
        <w:t xml:space="preserve"> off in subsequent intervals, suggests that moisture within the aggregate is also likely to have been removed.</w:t>
      </w:r>
    </w:p>
    <w:p w14:paraId="275538DF" w14:textId="4A025965" w:rsidR="00107650" w:rsidRPr="004022E5" w:rsidRDefault="004636DD" w:rsidP="00107650">
      <w:pPr>
        <w:rPr>
          <w:rFonts w:ascii="Arial" w:hAnsi="Arial" w:cs="Arial"/>
        </w:rPr>
      </w:pPr>
      <w:r w:rsidRPr="004022E5">
        <w:rPr>
          <w:rFonts w:ascii="Arial" w:hAnsi="Arial" w:cs="Arial"/>
        </w:rPr>
        <w:t xml:space="preserve"> </w:t>
      </w:r>
    </w:p>
    <w:p w14:paraId="760CC4C1" w14:textId="31094D2A" w:rsidR="00107650" w:rsidRPr="004022E5" w:rsidRDefault="001051D9" w:rsidP="00107650">
      <w:pPr>
        <w:keepNext/>
        <w:jc w:val="center"/>
        <w:rPr>
          <w:rFonts w:ascii="Arial" w:hAnsi="Arial" w:cs="Arial"/>
        </w:rPr>
      </w:pPr>
      <w:r w:rsidRPr="004022E5">
        <w:rPr>
          <w:rFonts w:ascii="Arial" w:hAnsi="Arial" w:cs="Arial"/>
          <w:noProof/>
        </w:rPr>
        <w:lastRenderedPageBreak/>
        <w:drawing>
          <wp:inline distT="0" distB="0" distL="0" distR="0" wp14:anchorId="4CE21687" wp14:editId="6798B5D3">
            <wp:extent cx="5731510" cy="3529330"/>
            <wp:effectExtent l="0" t="0" r="2540" b="13970"/>
            <wp:docPr id="14" name="Chart 14">
              <a:extLst xmlns:a="http://schemas.openxmlformats.org/drawingml/2006/main">
                <a:ext uri="{FF2B5EF4-FFF2-40B4-BE49-F238E27FC236}">
                  <a16:creationId xmlns:a16="http://schemas.microsoft.com/office/drawing/2014/main" id="{A24DED94-5AA6-94D2-285A-ED3A8589CF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8D54A35" w14:textId="0EB87F4A" w:rsidR="00336979" w:rsidRPr="004022E5" w:rsidRDefault="00107650" w:rsidP="00107650">
      <w:pPr>
        <w:pStyle w:val="Caption"/>
        <w:jc w:val="center"/>
        <w:rPr>
          <w:rFonts w:ascii="Arial" w:hAnsi="Arial" w:cs="Arial"/>
        </w:rPr>
      </w:pPr>
      <w:bookmarkStart w:id="61" w:name="_Ref132973268"/>
      <w:bookmarkStart w:id="62" w:name="_Toc133585251"/>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24</w:t>
      </w:r>
      <w:r w:rsidRPr="004022E5">
        <w:rPr>
          <w:rFonts w:ascii="Arial" w:hAnsi="Arial" w:cs="Arial"/>
        </w:rPr>
        <w:fldChar w:fldCharType="end"/>
      </w:r>
      <w:bookmarkEnd w:id="61"/>
      <w:r w:rsidRPr="004022E5">
        <w:rPr>
          <w:rFonts w:ascii="Arial" w:hAnsi="Arial" w:cs="Arial"/>
        </w:rPr>
        <w:t xml:space="preserve"> - 60 Minute Intervals at 200</w:t>
      </w:r>
      <w:r w:rsidR="00A04446" w:rsidRPr="004022E5">
        <w:rPr>
          <w:rFonts w:ascii="Arial" w:hAnsi="Arial" w:cs="Arial"/>
        </w:rPr>
        <w:t>°</w:t>
      </w:r>
      <w:bookmarkEnd w:id="62"/>
      <w:r w:rsidR="002A2204" w:rsidRPr="004022E5">
        <w:rPr>
          <w:rFonts w:ascii="Arial" w:hAnsi="Arial" w:cs="Arial"/>
        </w:rPr>
        <w:t>C.</w:t>
      </w:r>
    </w:p>
    <w:p w14:paraId="66947572" w14:textId="4766BC60" w:rsidR="00444FC3" w:rsidRPr="004022E5" w:rsidRDefault="00444FC3" w:rsidP="00444FC3">
      <w:pPr>
        <w:pStyle w:val="Heading3"/>
        <w:rPr>
          <w:rFonts w:ascii="Arial" w:hAnsi="Arial" w:cs="Arial"/>
        </w:rPr>
      </w:pPr>
      <w:bookmarkStart w:id="63" w:name="_Toc133585198"/>
      <w:r w:rsidRPr="004022E5">
        <w:rPr>
          <w:rFonts w:ascii="Arial" w:hAnsi="Arial" w:cs="Arial"/>
        </w:rPr>
        <w:t>90 Minute Intervals</w:t>
      </w:r>
      <w:bookmarkEnd w:id="63"/>
    </w:p>
    <w:p w14:paraId="3B1B89A5" w14:textId="5122E75E" w:rsidR="002D55FC" w:rsidRPr="004022E5" w:rsidRDefault="002D55FC" w:rsidP="002D55FC">
      <w:pPr>
        <w:rPr>
          <w:rFonts w:ascii="Arial" w:hAnsi="Arial" w:cs="Arial"/>
        </w:rPr>
      </w:pPr>
      <w:r w:rsidRPr="004022E5">
        <w:rPr>
          <w:rFonts w:ascii="Arial" w:hAnsi="Arial" w:cs="Arial"/>
        </w:rPr>
        <w:fldChar w:fldCharType="begin"/>
      </w:r>
      <w:r w:rsidRPr="004022E5">
        <w:rPr>
          <w:rFonts w:ascii="Arial" w:hAnsi="Arial" w:cs="Arial"/>
        </w:rPr>
        <w:instrText xml:space="preserve"> REF _Ref132973706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25</w:t>
      </w:r>
      <w:r w:rsidRPr="004022E5">
        <w:rPr>
          <w:rFonts w:ascii="Arial" w:hAnsi="Arial" w:cs="Arial"/>
        </w:rPr>
        <w:fldChar w:fldCharType="end"/>
      </w:r>
      <w:r w:rsidRPr="004022E5">
        <w:rPr>
          <w:rFonts w:ascii="Arial" w:hAnsi="Arial" w:cs="Arial"/>
        </w:rPr>
        <w:t>, depicted below, highlights the changes in each sample's weight throughout the experiment. A significant reduction in weight is observed during the initial 90-minute interval</w:t>
      </w:r>
      <w:r w:rsidR="00BE5760" w:rsidRPr="004022E5">
        <w:rPr>
          <w:rFonts w:ascii="Arial" w:hAnsi="Arial" w:cs="Arial"/>
        </w:rPr>
        <w:t xml:space="preserve"> of </w:t>
      </w:r>
      <w:r w:rsidR="00F0455F" w:rsidRPr="004022E5">
        <w:rPr>
          <w:rFonts w:ascii="Arial" w:hAnsi="Arial" w:cs="Arial"/>
        </w:rPr>
        <w:t>2.74%</w:t>
      </w:r>
      <w:r w:rsidRPr="004022E5">
        <w:rPr>
          <w:rFonts w:ascii="Arial" w:hAnsi="Arial" w:cs="Arial"/>
        </w:rPr>
        <w:t xml:space="preserve">, which can be attributed to the elimination of moisture present on the aggregate's surface. </w:t>
      </w:r>
      <w:r w:rsidR="00FC6AB5" w:rsidRPr="004022E5">
        <w:rPr>
          <w:rFonts w:ascii="Arial" w:hAnsi="Arial" w:cs="Arial"/>
        </w:rPr>
        <w:t xml:space="preserve">The </w:t>
      </w:r>
      <w:r w:rsidR="0015549A" w:rsidRPr="004022E5">
        <w:rPr>
          <w:rFonts w:ascii="Arial" w:hAnsi="Arial" w:cs="Arial"/>
        </w:rPr>
        <w:t xml:space="preserve">rate of moisture </w:t>
      </w:r>
      <w:r w:rsidR="00FA6A6B" w:rsidRPr="004022E5">
        <w:rPr>
          <w:rFonts w:ascii="Arial" w:hAnsi="Arial" w:cs="Arial"/>
        </w:rPr>
        <w:t xml:space="preserve">is decreased </w:t>
      </w:r>
      <w:r w:rsidR="00A418EC" w:rsidRPr="004022E5">
        <w:rPr>
          <w:rFonts w:ascii="Arial" w:hAnsi="Arial" w:cs="Arial"/>
        </w:rPr>
        <w:t xml:space="preserve">compared to </w:t>
      </w:r>
      <w:r w:rsidR="00F21EDF" w:rsidRPr="004022E5">
        <w:rPr>
          <w:rFonts w:ascii="Arial" w:hAnsi="Arial" w:cs="Arial"/>
        </w:rPr>
        <w:t>prior temperature intervals (</w:t>
      </w:r>
      <w:r w:rsidR="00F21EDF" w:rsidRPr="004022E5">
        <w:rPr>
          <w:rFonts w:ascii="Arial" w:hAnsi="Arial" w:cs="Arial"/>
        </w:rPr>
        <w:fldChar w:fldCharType="begin"/>
      </w:r>
      <w:r w:rsidR="00F21EDF" w:rsidRPr="004022E5">
        <w:rPr>
          <w:rFonts w:ascii="Arial" w:hAnsi="Arial" w:cs="Arial"/>
        </w:rPr>
        <w:instrText xml:space="preserve"> REF _Ref132973268 \h  \* MERGEFORMAT </w:instrText>
      </w:r>
      <w:r w:rsidR="00F21EDF" w:rsidRPr="004022E5">
        <w:rPr>
          <w:rFonts w:ascii="Arial" w:hAnsi="Arial" w:cs="Arial"/>
        </w:rPr>
      </w:r>
      <w:r w:rsidR="00F21EDF"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24</w:t>
      </w:r>
      <w:r w:rsidR="00F21EDF" w:rsidRPr="004022E5">
        <w:rPr>
          <w:rFonts w:ascii="Arial" w:hAnsi="Arial" w:cs="Arial"/>
        </w:rPr>
        <w:fldChar w:fldCharType="end"/>
      </w:r>
      <w:r w:rsidR="00F21EDF" w:rsidRPr="004022E5">
        <w:rPr>
          <w:rFonts w:ascii="Arial" w:hAnsi="Arial" w:cs="Arial"/>
        </w:rPr>
        <w:t xml:space="preserve">, </w:t>
      </w:r>
      <w:r w:rsidR="00F21EDF" w:rsidRPr="004022E5">
        <w:rPr>
          <w:rFonts w:ascii="Arial" w:hAnsi="Arial" w:cs="Arial"/>
        </w:rPr>
        <w:fldChar w:fldCharType="begin"/>
      </w:r>
      <w:r w:rsidR="00F21EDF" w:rsidRPr="004022E5">
        <w:rPr>
          <w:rFonts w:ascii="Arial" w:hAnsi="Arial" w:cs="Arial"/>
        </w:rPr>
        <w:instrText xml:space="preserve"> REF _Ref132972894 \h  \* MERGEFORMAT </w:instrText>
      </w:r>
      <w:r w:rsidR="00F21EDF" w:rsidRPr="004022E5">
        <w:rPr>
          <w:rFonts w:ascii="Arial" w:hAnsi="Arial" w:cs="Arial"/>
        </w:rPr>
      </w:r>
      <w:r w:rsidR="00F21EDF"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23</w:t>
      </w:r>
      <w:r w:rsidR="00F21EDF" w:rsidRPr="004022E5">
        <w:rPr>
          <w:rFonts w:ascii="Arial" w:hAnsi="Arial" w:cs="Arial"/>
        </w:rPr>
        <w:fldChar w:fldCharType="end"/>
      </w:r>
      <w:r w:rsidR="00F21EDF" w:rsidRPr="004022E5">
        <w:rPr>
          <w:rFonts w:ascii="Arial" w:hAnsi="Arial" w:cs="Arial"/>
        </w:rPr>
        <w:t>)</w:t>
      </w:r>
      <w:r w:rsidR="00D54A49" w:rsidRPr="004022E5">
        <w:rPr>
          <w:rFonts w:ascii="Arial" w:hAnsi="Arial" w:cs="Arial"/>
        </w:rPr>
        <w:t xml:space="preserve"> due to moisture loss outside of experimentation which is further described below.</w:t>
      </w:r>
      <w:r w:rsidR="00F21EDF" w:rsidRPr="004022E5">
        <w:rPr>
          <w:rFonts w:ascii="Arial" w:hAnsi="Arial" w:cs="Arial"/>
        </w:rPr>
        <w:t xml:space="preserve"> </w:t>
      </w:r>
      <w:r w:rsidRPr="004022E5">
        <w:rPr>
          <w:rFonts w:ascii="Arial" w:hAnsi="Arial" w:cs="Arial"/>
        </w:rPr>
        <w:t xml:space="preserve">The considerable drop and subsequent levelling </w:t>
      </w:r>
      <w:r w:rsidR="00FD187D" w:rsidRPr="004022E5">
        <w:rPr>
          <w:rFonts w:ascii="Arial" w:hAnsi="Arial" w:cs="Arial"/>
        </w:rPr>
        <w:t>from</w:t>
      </w:r>
      <w:r w:rsidR="00761D20" w:rsidRPr="004022E5">
        <w:rPr>
          <w:rFonts w:ascii="Arial" w:hAnsi="Arial" w:cs="Arial"/>
        </w:rPr>
        <w:t xml:space="preserve"> </w:t>
      </w:r>
      <w:r w:rsidRPr="004022E5">
        <w:rPr>
          <w:rFonts w:ascii="Arial" w:hAnsi="Arial" w:cs="Arial"/>
        </w:rPr>
        <w:t>the</w:t>
      </w:r>
      <w:r w:rsidR="00761D20" w:rsidRPr="004022E5">
        <w:rPr>
          <w:rFonts w:ascii="Arial" w:hAnsi="Arial" w:cs="Arial"/>
        </w:rPr>
        <w:t xml:space="preserve"> further</w:t>
      </w:r>
      <w:r w:rsidRPr="004022E5">
        <w:rPr>
          <w:rFonts w:ascii="Arial" w:hAnsi="Arial" w:cs="Arial"/>
        </w:rPr>
        <w:t xml:space="preserve"> intervals suggest that the moisture within the aggregate has likely been removed as well.</w:t>
      </w:r>
    </w:p>
    <w:p w14:paraId="6EC2E005" w14:textId="18B87FF3" w:rsidR="002D55FC" w:rsidRPr="004022E5" w:rsidRDefault="002D55FC" w:rsidP="002D55FC">
      <w:pPr>
        <w:rPr>
          <w:rFonts w:ascii="Arial" w:hAnsi="Arial" w:cs="Arial"/>
        </w:rPr>
      </w:pPr>
      <w:r w:rsidRPr="004022E5">
        <w:rPr>
          <w:rFonts w:ascii="Arial" w:hAnsi="Arial" w:cs="Arial"/>
        </w:rPr>
        <w:t xml:space="preserve">When comparing </w:t>
      </w:r>
      <w:r w:rsidRPr="004022E5">
        <w:rPr>
          <w:rFonts w:ascii="Arial" w:hAnsi="Arial" w:cs="Arial"/>
        </w:rPr>
        <w:fldChar w:fldCharType="begin"/>
      </w:r>
      <w:r w:rsidRPr="004022E5">
        <w:rPr>
          <w:rFonts w:ascii="Arial" w:hAnsi="Arial" w:cs="Arial"/>
        </w:rPr>
        <w:instrText xml:space="preserve"> REF _Ref132973706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25</w:t>
      </w:r>
      <w:r w:rsidRPr="004022E5">
        <w:rPr>
          <w:rFonts w:ascii="Arial" w:hAnsi="Arial" w:cs="Arial"/>
        </w:rPr>
        <w:fldChar w:fldCharType="end"/>
      </w:r>
      <w:r w:rsidRPr="004022E5">
        <w:rPr>
          <w:rFonts w:ascii="Arial" w:hAnsi="Arial" w:cs="Arial"/>
        </w:rPr>
        <w:t xml:space="preserve"> to </w:t>
      </w:r>
      <w:r w:rsidRPr="004022E5">
        <w:rPr>
          <w:rFonts w:ascii="Arial" w:hAnsi="Arial" w:cs="Arial"/>
        </w:rPr>
        <w:fldChar w:fldCharType="begin"/>
      </w:r>
      <w:r w:rsidRPr="004022E5">
        <w:rPr>
          <w:rFonts w:ascii="Arial" w:hAnsi="Arial" w:cs="Arial"/>
        </w:rPr>
        <w:instrText xml:space="preserve"> REF _Ref132972894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23</w:t>
      </w:r>
      <w:r w:rsidRPr="004022E5">
        <w:rPr>
          <w:rFonts w:ascii="Arial" w:hAnsi="Arial" w:cs="Arial"/>
        </w:rPr>
        <w:fldChar w:fldCharType="end"/>
      </w:r>
      <w:r w:rsidRPr="004022E5">
        <w:rPr>
          <w:rFonts w:ascii="Arial" w:hAnsi="Arial" w:cs="Arial"/>
        </w:rPr>
        <w:t xml:space="preserve"> and </w:t>
      </w:r>
      <w:r w:rsidRPr="004022E5">
        <w:rPr>
          <w:rFonts w:ascii="Arial" w:hAnsi="Arial" w:cs="Arial"/>
        </w:rPr>
        <w:fldChar w:fldCharType="begin"/>
      </w:r>
      <w:r w:rsidRPr="004022E5">
        <w:rPr>
          <w:rFonts w:ascii="Arial" w:hAnsi="Arial" w:cs="Arial"/>
        </w:rPr>
        <w:instrText xml:space="preserve"> REF _Ref132973268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24</w:t>
      </w:r>
      <w:r w:rsidRPr="004022E5">
        <w:rPr>
          <w:rFonts w:ascii="Arial" w:hAnsi="Arial" w:cs="Arial"/>
        </w:rPr>
        <w:fldChar w:fldCharType="end"/>
      </w:r>
      <w:r w:rsidRPr="004022E5">
        <w:rPr>
          <w:rFonts w:ascii="Arial" w:hAnsi="Arial" w:cs="Arial"/>
        </w:rPr>
        <w:t>, it is evident that the weight loss is considerably less, despite being subjected to higher temperatures for a longer duration. This anomaly transpired following a four-day break over the Easter holidays, when the aggregate container likely evaporated within the laboratory due to high ambient temperatures and unregulated university room conditions. Consequently, a new supply of aggregate was obtained from the same batch and utilized for the remainder of the experiments.</w:t>
      </w:r>
      <w:r w:rsidR="009F7671" w:rsidRPr="004022E5">
        <w:rPr>
          <w:rFonts w:ascii="Arial" w:hAnsi="Arial" w:cs="Arial"/>
        </w:rPr>
        <w:t xml:space="preserve"> To improve further accuracy of the tests, </w:t>
      </w:r>
      <w:r w:rsidR="00593C78" w:rsidRPr="004022E5">
        <w:rPr>
          <w:rFonts w:ascii="Arial" w:hAnsi="Arial" w:cs="Arial"/>
        </w:rPr>
        <w:t>the container will be sealed using cling film.</w:t>
      </w:r>
    </w:p>
    <w:p w14:paraId="24A70AB2" w14:textId="77777777" w:rsidR="00716BBD" w:rsidRPr="004022E5" w:rsidRDefault="00716BBD" w:rsidP="002D55FC">
      <w:pPr>
        <w:rPr>
          <w:rFonts w:ascii="Arial" w:hAnsi="Arial" w:cs="Arial"/>
        </w:rPr>
      </w:pPr>
    </w:p>
    <w:p w14:paraId="324C8F58" w14:textId="77777777" w:rsidR="00095947" w:rsidRPr="004022E5" w:rsidRDefault="00095947" w:rsidP="00095947">
      <w:pPr>
        <w:keepNext/>
        <w:jc w:val="center"/>
        <w:rPr>
          <w:rFonts w:ascii="Arial" w:hAnsi="Arial" w:cs="Arial"/>
        </w:rPr>
      </w:pPr>
      <w:r w:rsidRPr="004022E5">
        <w:rPr>
          <w:rFonts w:ascii="Arial" w:hAnsi="Arial" w:cs="Arial"/>
          <w:noProof/>
        </w:rPr>
        <w:lastRenderedPageBreak/>
        <w:drawing>
          <wp:inline distT="0" distB="0" distL="0" distR="0" wp14:anchorId="7266D9C8" wp14:editId="0B74801D">
            <wp:extent cx="5731510" cy="3582035"/>
            <wp:effectExtent l="0" t="0" r="2540" b="18415"/>
            <wp:docPr id="6" name="Chart 6">
              <a:extLst xmlns:a="http://schemas.openxmlformats.org/drawingml/2006/main">
                <a:ext uri="{FF2B5EF4-FFF2-40B4-BE49-F238E27FC236}">
                  <a16:creationId xmlns:a16="http://schemas.microsoft.com/office/drawing/2014/main" id="{E33C2431-9657-CE0A-87B8-C49DD5502C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EE24DEE" w14:textId="2BFF50D8" w:rsidR="00095947" w:rsidRPr="004022E5" w:rsidRDefault="00095947" w:rsidP="00095947">
      <w:pPr>
        <w:pStyle w:val="Caption"/>
        <w:jc w:val="center"/>
        <w:rPr>
          <w:rFonts w:ascii="Arial" w:hAnsi="Arial" w:cs="Arial"/>
        </w:rPr>
      </w:pPr>
      <w:bookmarkStart w:id="64" w:name="_Ref132973706"/>
      <w:bookmarkStart w:id="65" w:name="_Toc133585252"/>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25</w:t>
      </w:r>
      <w:r w:rsidRPr="004022E5">
        <w:rPr>
          <w:rFonts w:ascii="Arial" w:hAnsi="Arial" w:cs="Arial"/>
        </w:rPr>
        <w:fldChar w:fldCharType="end"/>
      </w:r>
      <w:bookmarkEnd w:id="64"/>
      <w:r w:rsidRPr="004022E5">
        <w:rPr>
          <w:rFonts w:ascii="Arial" w:hAnsi="Arial" w:cs="Arial"/>
        </w:rPr>
        <w:t xml:space="preserve"> - 90 Minute Intervals at 200</w:t>
      </w:r>
      <w:r w:rsidR="00A04446" w:rsidRPr="004022E5">
        <w:rPr>
          <w:rFonts w:ascii="Arial" w:hAnsi="Arial" w:cs="Arial"/>
        </w:rPr>
        <w:t>°</w:t>
      </w:r>
      <w:bookmarkEnd w:id="65"/>
      <w:r w:rsidR="00541AF6" w:rsidRPr="004022E5">
        <w:rPr>
          <w:rFonts w:ascii="Arial" w:hAnsi="Arial" w:cs="Arial"/>
        </w:rPr>
        <w:t>C.</w:t>
      </w:r>
    </w:p>
    <w:p w14:paraId="2DFA08AB" w14:textId="4CB811BC" w:rsidR="00444FC3" w:rsidRPr="004022E5" w:rsidRDefault="00444FC3" w:rsidP="00444FC3">
      <w:pPr>
        <w:pStyle w:val="Heading3"/>
        <w:rPr>
          <w:rFonts w:ascii="Arial" w:hAnsi="Arial" w:cs="Arial"/>
        </w:rPr>
      </w:pPr>
      <w:bookmarkStart w:id="66" w:name="_Toc133585199"/>
      <w:r w:rsidRPr="004022E5">
        <w:rPr>
          <w:rFonts w:ascii="Arial" w:hAnsi="Arial" w:cs="Arial"/>
        </w:rPr>
        <w:t>120 Minute Intervals</w:t>
      </w:r>
      <w:bookmarkEnd w:id="66"/>
    </w:p>
    <w:p w14:paraId="6179FB28" w14:textId="5F8FBDDF" w:rsidR="00CF3C81" w:rsidRPr="004022E5" w:rsidRDefault="00CF3C81" w:rsidP="00CF3C81">
      <w:pPr>
        <w:rPr>
          <w:rFonts w:ascii="Arial" w:hAnsi="Arial" w:cs="Arial"/>
        </w:rPr>
      </w:pPr>
      <w:r w:rsidRPr="004022E5">
        <w:rPr>
          <w:rFonts w:ascii="Arial" w:hAnsi="Arial" w:cs="Arial"/>
        </w:rPr>
        <w:fldChar w:fldCharType="begin"/>
      </w:r>
      <w:r w:rsidRPr="004022E5">
        <w:rPr>
          <w:rFonts w:ascii="Arial" w:hAnsi="Arial" w:cs="Arial"/>
        </w:rPr>
        <w:instrText xml:space="preserve"> REF _Ref133315059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26</w:t>
      </w:r>
      <w:r w:rsidRPr="004022E5">
        <w:rPr>
          <w:rFonts w:ascii="Arial" w:hAnsi="Arial" w:cs="Arial"/>
        </w:rPr>
        <w:fldChar w:fldCharType="end"/>
      </w:r>
      <w:r w:rsidRPr="004022E5">
        <w:rPr>
          <w:rFonts w:ascii="Arial" w:hAnsi="Arial" w:cs="Arial"/>
        </w:rPr>
        <w:t>, depicted below, highlights the changes in each sample's weight throughout the experiment. A significant reduction in weight is observed during the initial 120-minute interval</w:t>
      </w:r>
      <w:r w:rsidR="00F34FFB" w:rsidRPr="004022E5">
        <w:rPr>
          <w:rFonts w:ascii="Arial" w:hAnsi="Arial" w:cs="Arial"/>
        </w:rPr>
        <w:t xml:space="preserve"> of 4.37%</w:t>
      </w:r>
      <w:r w:rsidRPr="004022E5">
        <w:rPr>
          <w:rFonts w:ascii="Arial" w:hAnsi="Arial" w:cs="Arial"/>
        </w:rPr>
        <w:t>, which can be attributed to the elimination of moisture present on the aggregate's surface. The considerable drop and subsequent levelling from the further intervals</w:t>
      </w:r>
      <w:r w:rsidR="00243E09" w:rsidRPr="004022E5">
        <w:rPr>
          <w:rFonts w:ascii="Arial" w:hAnsi="Arial" w:cs="Arial"/>
        </w:rPr>
        <w:t xml:space="preserve"> of 0%</w:t>
      </w:r>
      <w:r w:rsidRPr="004022E5">
        <w:rPr>
          <w:rFonts w:ascii="Arial" w:hAnsi="Arial" w:cs="Arial"/>
        </w:rPr>
        <w:t xml:space="preserve"> suggest that the moisture within the aggregate has likely been removed as well</w:t>
      </w:r>
      <w:r w:rsidR="00EE6F9A" w:rsidRPr="004022E5">
        <w:rPr>
          <w:rFonts w:ascii="Arial" w:hAnsi="Arial" w:cs="Arial"/>
        </w:rPr>
        <w:t xml:space="preserve"> leaving the aggregate completely dry</w:t>
      </w:r>
      <w:r w:rsidRPr="004022E5">
        <w:rPr>
          <w:rFonts w:ascii="Arial" w:hAnsi="Arial" w:cs="Arial"/>
        </w:rPr>
        <w:t>.</w:t>
      </w:r>
      <w:r w:rsidR="005B393B" w:rsidRPr="004022E5">
        <w:rPr>
          <w:rFonts w:ascii="Arial" w:hAnsi="Arial" w:cs="Arial"/>
        </w:rPr>
        <w:t xml:space="preserve"> This has been observed </w:t>
      </w:r>
      <w:r w:rsidR="00ED0D12" w:rsidRPr="004022E5">
        <w:rPr>
          <w:rFonts w:ascii="Arial" w:hAnsi="Arial" w:cs="Arial"/>
        </w:rPr>
        <w:t xml:space="preserve">on </w:t>
      </w:r>
      <w:r w:rsidR="00ED0D12" w:rsidRPr="004022E5">
        <w:rPr>
          <w:rFonts w:ascii="Arial" w:hAnsi="Arial" w:cs="Arial"/>
        </w:rPr>
        <w:fldChar w:fldCharType="begin"/>
      </w:r>
      <w:r w:rsidR="00ED0D12" w:rsidRPr="004022E5">
        <w:rPr>
          <w:rFonts w:ascii="Arial" w:hAnsi="Arial" w:cs="Arial"/>
        </w:rPr>
        <w:instrText xml:space="preserve"> REF _Ref132972894 \h  \* MERGEFORMAT </w:instrText>
      </w:r>
      <w:r w:rsidR="00ED0D12" w:rsidRPr="004022E5">
        <w:rPr>
          <w:rFonts w:ascii="Arial" w:hAnsi="Arial" w:cs="Arial"/>
        </w:rPr>
      </w:r>
      <w:r w:rsidR="00ED0D12"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23</w:t>
      </w:r>
      <w:r w:rsidR="00ED0D12" w:rsidRPr="004022E5">
        <w:rPr>
          <w:rFonts w:ascii="Arial" w:hAnsi="Arial" w:cs="Arial"/>
        </w:rPr>
        <w:fldChar w:fldCharType="end"/>
      </w:r>
      <w:r w:rsidR="00ED0D12" w:rsidRPr="004022E5">
        <w:rPr>
          <w:rFonts w:ascii="Arial" w:hAnsi="Arial" w:cs="Arial"/>
        </w:rPr>
        <w:t>,</w:t>
      </w:r>
      <w:r w:rsidR="00ED0D12" w:rsidRPr="004022E5">
        <w:rPr>
          <w:rFonts w:ascii="Arial" w:hAnsi="Arial" w:cs="Arial"/>
        </w:rPr>
        <w:fldChar w:fldCharType="begin"/>
      </w:r>
      <w:r w:rsidR="00ED0D12" w:rsidRPr="004022E5">
        <w:rPr>
          <w:rFonts w:ascii="Arial" w:hAnsi="Arial" w:cs="Arial"/>
        </w:rPr>
        <w:instrText xml:space="preserve"> REF _Ref132973268 \h  \* MERGEFORMAT </w:instrText>
      </w:r>
      <w:r w:rsidR="00ED0D12" w:rsidRPr="004022E5">
        <w:rPr>
          <w:rFonts w:ascii="Arial" w:hAnsi="Arial" w:cs="Arial"/>
        </w:rPr>
      </w:r>
      <w:r w:rsidR="00ED0D12"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24</w:t>
      </w:r>
      <w:r w:rsidR="00ED0D12" w:rsidRPr="004022E5">
        <w:rPr>
          <w:rFonts w:ascii="Arial" w:hAnsi="Arial" w:cs="Arial"/>
        </w:rPr>
        <w:fldChar w:fldCharType="end"/>
      </w:r>
      <w:r w:rsidR="00ED0D12" w:rsidRPr="004022E5">
        <w:rPr>
          <w:rFonts w:ascii="Arial" w:hAnsi="Arial" w:cs="Arial"/>
        </w:rPr>
        <w:t xml:space="preserve"> and </w:t>
      </w:r>
      <w:r w:rsidR="00ED0D12" w:rsidRPr="004022E5">
        <w:rPr>
          <w:rFonts w:ascii="Arial" w:hAnsi="Arial" w:cs="Arial"/>
        </w:rPr>
        <w:fldChar w:fldCharType="begin"/>
      </w:r>
      <w:r w:rsidR="00ED0D12" w:rsidRPr="004022E5">
        <w:rPr>
          <w:rFonts w:ascii="Arial" w:hAnsi="Arial" w:cs="Arial"/>
        </w:rPr>
        <w:instrText xml:space="preserve"> REF _Ref132973706 \h  \* MERGEFORMAT </w:instrText>
      </w:r>
      <w:r w:rsidR="00ED0D12" w:rsidRPr="004022E5">
        <w:rPr>
          <w:rFonts w:ascii="Arial" w:hAnsi="Arial" w:cs="Arial"/>
        </w:rPr>
      </w:r>
      <w:r w:rsidR="00ED0D12"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25</w:t>
      </w:r>
      <w:r w:rsidR="00ED0D12" w:rsidRPr="004022E5">
        <w:rPr>
          <w:rFonts w:ascii="Arial" w:hAnsi="Arial" w:cs="Arial"/>
        </w:rPr>
        <w:fldChar w:fldCharType="end"/>
      </w:r>
      <w:r w:rsidR="00ED0D12" w:rsidRPr="004022E5">
        <w:rPr>
          <w:rFonts w:ascii="Arial" w:hAnsi="Arial" w:cs="Arial"/>
        </w:rPr>
        <w:t>.</w:t>
      </w:r>
    </w:p>
    <w:p w14:paraId="1566852C" w14:textId="77777777" w:rsidR="0088429C" w:rsidRPr="004022E5" w:rsidRDefault="0088429C" w:rsidP="0088429C">
      <w:pPr>
        <w:rPr>
          <w:rFonts w:ascii="Arial" w:hAnsi="Arial" w:cs="Arial"/>
        </w:rPr>
      </w:pPr>
    </w:p>
    <w:p w14:paraId="4E6CED6B" w14:textId="77777777" w:rsidR="006E3BB2" w:rsidRPr="004022E5" w:rsidRDefault="006E3BB2" w:rsidP="00C00AE3">
      <w:pPr>
        <w:keepNext/>
        <w:jc w:val="center"/>
        <w:rPr>
          <w:rFonts w:ascii="Arial" w:hAnsi="Arial" w:cs="Arial"/>
        </w:rPr>
      </w:pPr>
      <w:r w:rsidRPr="004022E5">
        <w:rPr>
          <w:rFonts w:ascii="Arial" w:hAnsi="Arial" w:cs="Arial"/>
          <w:noProof/>
        </w:rPr>
        <w:lastRenderedPageBreak/>
        <w:drawing>
          <wp:inline distT="0" distB="0" distL="0" distR="0" wp14:anchorId="56902506" wp14:editId="5CBBAA75">
            <wp:extent cx="5731510" cy="3083560"/>
            <wp:effectExtent l="0" t="0" r="2540" b="2540"/>
            <wp:docPr id="13" name="Chart 13">
              <a:extLst xmlns:a="http://schemas.openxmlformats.org/drawingml/2006/main">
                <a:ext uri="{FF2B5EF4-FFF2-40B4-BE49-F238E27FC236}">
                  <a16:creationId xmlns:a16="http://schemas.microsoft.com/office/drawing/2014/main" id="{A6FF3ABD-2D70-8250-6D47-262C477081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36F8FF3" w14:textId="54E7E02F" w:rsidR="006E3BB2" w:rsidRPr="004022E5" w:rsidRDefault="006E3BB2" w:rsidP="00C00AE3">
      <w:pPr>
        <w:pStyle w:val="Caption"/>
        <w:jc w:val="center"/>
        <w:rPr>
          <w:rFonts w:ascii="Arial" w:hAnsi="Arial" w:cs="Arial"/>
        </w:rPr>
      </w:pPr>
      <w:bookmarkStart w:id="67" w:name="_Ref133315059"/>
      <w:bookmarkStart w:id="68" w:name="_Toc133585253"/>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26</w:t>
      </w:r>
      <w:r w:rsidRPr="004022E5">
        <w:rPr>
          <w:rFonts w:ascii="Arial" w:hAnsi="Arial" w:cs="Arial"/>
        </w:rPr>
        <w:fldChar w:fldCharType="end"/>
      </w:r>
      <w:bookmarkEnd w:id="67"/>
      <w:r w:rsidRPr="004022E5">
        <w:rPr>
          <w:rFonts w:ascii="Arial" w:hAnsi="Arial" w:cs="Arial"/>
        </w:rPr>
        <w:t xml:space="preserve"> - 120 Minute Intervals at 200</w:t>
      </w:r>
      <w:r w:rsidR="004677F9" w:rsidRPr="004022E5">
        <w:rPr>
          <w:rFonts w:ascii="Arial" w:hAnsi="Arial" w:cs="Arial"/>
        </w:rPr>
        <w:t>°</w:t>
      </w:r>
      <w:bookmarkEnd w:id="68"/>
      <w:r w:rsidR="00541AF6" w:rsidRPr="004022E5">
        <w:rPr>
          <w:rFonts w:ascii="Arial" w:hAnsi="Arial" w:cs="Arial"/>
        </w:rPr>
        <w:t>C.</w:t>
      </w:r>
    </w:p>
    <w:p w14:paraId="40A6D9F2" w14:textId="4399882A" w:rsidR="00A5429B" w:rsidRPr="004022E5" w:rsidRDefault="00716BBD" w:rsidP="00A5429B">
      <w:pPr>
        <w:pStyle w:val="Heading2"/>
        <w:rPr>
          <w:rFonts w:ascii="Arial" w:hAnsi="Arial" w:cs="Arial"/>
        </w:rPr>
      </w:pPr>
      <w:bookmarkStart w:id="69" w:name="_Toc133585200"/>
      <w:r w:rsidRPr="004022E5">
        <w:rPr>
          <w:rFonts w:ascii="Arial" w:hAnsi="Arial" w:cs="Arial"/>
        </w:rPr>
        <w:t>At 150°C</w:t>
      </w:r>
      <w:bookmarkEnd w:id="69"/>
    </w:p>
    <w:p w14:paraId="5FF1EEB6" w14:textId="27B3AD6B" w:rsidR="00BE2E24" w:rsidRPr="004022E5" w:rsidRDefault="00BE2E24" w:rsidP="00BE2E24">
      <w:pPr>
        <w:rPr>
          <w:rFonts w:ascii="Arial" w:hAnsi="Arial" w:cs="Arial"/>
        </w:rPr>
      </w:pPr>
      <w:r w:rsidRPr="004022E5">
        <w:rPr>
          <w:rFonts w:ascii="Arial" w:hAnsi="Arial" w:cs="Arial"/>
        </w:rPr>
        <w:t>Samples were weighed at 389g each and subjected to heat at 150°C across different variations of time (</w:t>
      </w:r>
      <w:r w:rsidR="000B0980" w:rsidRPr="004022E5">
        <w:rPr>
          <w:rFonts w:ascii="Arial" w:hAnsi="Arial" w:cs="Arial"/>
        </w:rPr>
        <w:fldChar w:fldCharType="begin"/>
      </w:r>
      <w:r w:rsidR="000B0980" w:rsidRPr="004022E5">
        <w:rPr>
          <w:rFonts w:ascii="Arial" w:hAnsi="Arial" w:cs="Arial"/>
        </w:rPr>
        <w:instrText xml:space="preserve"> REF _Ref133315222 \h </w:instrText>
      </w:r>
      <w:r w:rsidR="00615529" w:rsidRPr="004022E5">
        <w:rPr>
          <w:rFonts w:ascii="Arial" w:hAnsi="Arial" w:cs="Arial"/>
        </w:rPr>
        <w:instrText xml:space="preserve"> \* MERGEFORMAT </w:instrText>
      </w:r>
      <w:r w:rsidR="000B0980" w:rsidRPr="004022E5">
        <w:rPr>
          <w:rFonts w:ascii="Arial" w:hAnsi="Arial" w:cs="Arial"/>
        </w:rPr>
      </w:r>
      <w:r w:rsidR="000B0980"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30</w:t>
      </w:r>
      <w:r w:rsidR="000B0980" w:rsidRPr="004022E5">
        <w:rPr>
          <w:rFonts w:ascii="Arial" w:hAnsi="Arial" w:cs="Arial"/>
        </w:rPr>
        <w:fldChar w:fldCharType="end"/>
      </w:r>
      <w:r w:rsidR="000B0980" w:rsidRPr="004022E5">
        <w:rPr>
          <w:rFonts w:ascii="Arial" w:hAnsi="Arial" w:cs="Arial"/>
        </w:rPr>
        <w:t xml:space="preserve">, </w:t>
      </w:r>
      <w:r w:rsidR="000B0980" w:rsidRPr="004022E5">
        <w:rPr>
          <w:rFonts w:ascii="Arial" w:hAnsi="Arial" w:cs="Arial"/>
        </w:rPr>
        <w:fldChar w:fldCharType="begin"/>
      </w:r>
      <w:r w:rsidR="000B0980" w:rsidRPr="004022E5">
        <w:rPr>
          <w:rFonts w:ascii="Arial" w:hAnsi="Arial" w:cs="Arial"/>
        </w:rPr>
        <w:instrText xml:space="preserve"> REF _Ref133317455 \h </w:instrText>
      </w:r>
      <w:r w:rsidR="00615529" w:rsidRPr="004022E5">
        <w:rPr>
          <w:rFonts w:ascii="Arial" w:hAnsi="Arial" w:cs="Arial"/>
        </w:rPr>
        <w:instrText xml:space="preserve"> \* MERGEFORMAT </w:instrText>
      </w:r>
      <w:r w:rsidR="000B0980" w:rsidRPr="004022E5">
        <w:rPr>
          <w:rFonts w:ascii="Arial" w:hAnsi="Arial" w:cs="Arial"/>
        </w:rPr>
      </w:r>
      <w:r w:rsidR="000B0980"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31</w:t>
      </w:r>
      <w:r w:rsidR="000B0980" w:rsidRPr="004022E5">
        <w:rPr>
          <w:rFonts w:ascii="Arial" w:hAnsi="Arial" w:cs="Arial"/>
        </w:rPr>
        <w:fldChar w:fldCharType="end"/>
      </w:r>
      <w:r w:rsidR="000B0980" w:rsidRPr="004022E5">
        <w:rPr>
          <w:rFonts w:ascii="Arial" w:hAnsi="Arial" w:cs="Arial"/>
        </w:rPr>
        <w:t xml:space="preserve">, </w:t>
      </w:r>
      <w:r w:rsidR="000B0980" w:rsidRPr="004022E5">
        <w:rPr>
          <w:rFonts w:ascii="Arial" w:hAnsi="Arial" w:cs="Arial"/>
        </w:rPr>
        <w:fldChar w:fldCharType="begin"/>
      </w:r>
      <w:r w:rsidR="000B0980" w:rsidRPr="004022E5">
        <w:rPr>
          <w:rFonts w:ascii="Arial" w:hAnsi="Arial" w:cs="Arial"/>
        </w:rPr>
        <w:instrText xml:space="preserve"> REF _Ref133317568 \h </w:instrText>
      </w:r>
      <w:r w:rsidR="00615529" w:rsidRPr="004022E5">
        <w:rPr>
          <w:rFonts w:ascii="Arial" w:hAnsi="Arial" w:cs="Arial"/>
        </w:rPr>
        <w:instrText xml:space="preserve"> \* MERGEFORMAT </w:instrText>
      </w:r>
      <w:r w:rsidR="000B0980" w:rsidRPr="004022E5">
        <w:rPr>
          <w:rFonts w:ascii="Arial" w:hAnsi="Arial" w:cs="Arial"/>
        </w:rPr>
      </w:r>
      <w:r w:rsidR="000B0980"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32</w:t>
      </w:r>
      <w:r w:rsidR="000B0980" w:rsidRPr="004022E5">
        <w:rPr>
          <w:rFonts w:ascii="Arial" w:hAnsi="Arial" w:cs="Arial"/>
        </w:rPr>
        <w:fldChar w:fldCharType="end"/>
      </w:r>
      <w:r w:rsidR="000B0980" w:rsidRPr="004022E5">
        <w:rPr>
          <w:rFonts w:ascii="Arial" w:hAnsi="Arial" w:cs="Arial"/>
        </w:rPr>
        <w:t xml:space="preserve">, </w:t>
      </w:r>
      <w:r w:rsidR="000B0980" w:rsidRPr="004022E5">
        <w:rPr>
          <w:rFonts w:ascii="Arial" w:hAnsi="Arial" w:cs="Arial"/>
        </w:rPr>
        <w:fldChar w:fldCharType="begin"/>
      </w:r>
      <w:r w:rsidR="000B0980" w:rsidRPr="004022E5">
        <w:rPr>
          <w:rFonts w:ascii="Arial" w:hAnsi="Arial" w:cs="Arial"/>
        </w:rPr>
        <w:instrText xml:space="preserve"> REF _Ref133317761 \h </w:instrText>
      </w:r>
      <w:r w:rsidR="00615529" w:rsidRPr="004022E5">
        <w:rPr>
          <w:rFonts w:ascii="Arial" w:hAnsi="Arial" w:cs="Arial"/>
        </w:rPr>
        <w:instrText xml:space="preserve"> \* MERGEFORMAT </w:instrText>
      </w:r>
      <w:r w:rsidR="000B0980" w:rsidRPr="004022E5">
        <w:rPr>
          <w:rFonts w:ascii="Arial" w:hAnsi="Arial" w:cs="Arial"/>
        </w:rPr>
      </w:r>
      <w:r w:rsidR="000B0980"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33</w:t>
      </w:r>
      <w:r w:rsidR="000B0980" w:rsidRPr="004022E5">
        <w:rPr>
          <w:rFonts w:ascii="Arial" w:hAnsi="Arial" w:cs="Arial"/>
        </w:rPr>
        <w:fldChar w:fldCharType="end"/>
      </w:r>
      <w:r w:rsidRPr="004022E5">
        <w:rPr>
          <w:rFonts w:ascii="Arial" w:hAnsi="Arial" w:cs="Arial"/>
        </w:rPr>
        <w:t xml:space="preserve">). </w:t>
      </w:r>
      <w:r w:rsidR="000B0980" w:rsidRPr="004022E5">
        <w:rPr>
          <w:rFonts w:ascii="Arial" w:hAnsi="Arial" w:cs="Arial"/>
        </w:rPr>
        <w:t>The samples then went through a series of intervals</w:t>
      </w:r>
      <w:r w:rsidR="002845A5" w:rsidRPr="004022E5">
        <w:rPr>
          <w:rFonts w:ascii="Arial" w:hAnsi="Arial" w:cs="Arial"/>
        </w:rPr>
        <w:t xml:space="preserve"> to further decrease the moisture content and monitor the rate of moisture loss </w:t>
      </w:r>
      <w:r w:rsidRPr="004022E5">
        <w:rPr>
          <w:rFonts w:ascii="Arial" w:hAnsi="Arial" w:cs="Arial"/>
        </w:rPr>
        <w:t>(</w:t>
      </w:r>
      <w:r w:rsidR="00615529" w:rsidRPr="004022E5">
        <w:rPr>
          <w:rFonts w:ascii="Arial" w:hAnsi="Arial" w:cs="Arial"/>
        </w:rPr>
        <w:fldChar w:fldCharType="begin"/>
      </w:r>
      <w:r w:rsidR="00615529" w:rsidRPr="004022E5">
        <w:rPr>
          <w:rFonts w:ascii="Arial" w:hAnsi="Arial" w:cs="Arial"/>
        </w:rPr>
        <w:instrText xml:space="preserve"> REF _Ref133493707 \h  \* MERGEFORMAT </w:instrText>
      </w:r>
      <w:r w:rsidR="00615529" w:rsidRPr="004022E5">
        <w:rPr>
          <w:rFonts w:ascii="Arial" w:hAnsi="Arial" w:cs="Arial"/>
        </w:rPr>
      </w:r>
      <w:r w:rsidR="00615529"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27</w:t>
      </w:r>
      <w:r w:rsidR="00615529" w:rsidRPr="004022E5">
        <w:rPr>
          <w:rFonts w:ascii="Arial" w:hAnsi="Arial" w:cs="Arial"/>
        </w:rPr>
        <w:fldChar w:fldCharType="end"/>
      </w:r>
      <w:r w:rsidR="00615529" w:rsidRPr="004022E5">
        <w:rPr>
          <w:rFonts w:ascii="Arial" w:hAnsi="Arial" w:cs="Arial"/>
        </w:rPr>
        <w:t xml:space="preserve">, </w:t>
      </w:r>
      <w:r w:rsidR="00615529" w:rsidRPr="004022E5">
        <w:rPr>
          <w:rFonts w:ascii="Arial" w:hAnsi="Arial" w:cs="Arial"/>
        </w:rPr>
        <w:fldChar w:fldCharType="begin"/>
      </w:r>
      <w:r w:rsidR="00615529" w:rsidRPr="004022E5">
        <w:rPr>
          <w:rFonts w:ascii="Arial" w:hAnsi="Arial" w:cs="Arial"/>
        </w:rPr>
        <w:instrText xml:space="preserve"> REF _Ref133493709 \h  \* MERGEFORMAT </w:instrText>
      </w:r>
      <w:r w:rsidR="00615529" w:rsidRPr="004022E5">
        <w:rPr>
          <w:rFonts w:ascii="Arial" w:hAnsi="Arial" w:cs="Arial"/>
        </w:rPr>
      </w:r>
      <w:r w:rsidR="00615529"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28</w:t>
      </w:r>
      <w:r w:rsidR="00615529" w:rsidRPr="004022E5">
        <w:rPr>
          <w:rFonts w:ascii="Arial" w:hAnsi="Arial" w:cs="Arial"/>
        </w:rPr>
        <w:fldChar w:fldCharType="end"/>
      </w:r>
      <w:r w:rsidR="00615529" w:rsidRPr="004022E5">
        <w:rPr>
          <w:rFonts w:ascii="Arial" w:hAnsi="Arial" w:cs="Arial"/>
        </w:rPr>
        <w:t xml:space="preserve">, </w:t>
      </w:r>
      <w:r w:rsidR="00615529" w:rsidRPr="004022E5">
        <w:rPr>
          <w:rFonts w:ascii="Arial" w:hAnsi="Arial" w:cs="Arial"/>
        </w:rPr>
        <w:fldChar w:fldCharType="begin"/>
      </w:r>
      <w:r w:rsidR="00615529" w:rsidRPr="004022E5">
        <w:rPr>
          <w:rFonts w:ascii="Arial" w:hAnsi="Arial" w:cs="Arial"/>
        </w:rPr>
        <w:instrText xml:space="preserve"> REF _Ref133493711 \h  \* MERGEFORMAT </w:instrText>
      </w:r>
      <w:r w:rsidR="00615529" w:rsidRPr="004022E5">
        <w:rPr>
          <w:rFonts w:ascii="Arial" w:hAnsi="Arial" w:cs="Arial"/>
        </w:rPr>
      </w:r>
      <w:r w:rsidR="00615529"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29</w:t>
      </w:r>
      <w:r w:rsidR="00615529" w:rsidRPr="004022E5">
        <w:rPr>
          <w:rFonts w:ascii="Arial" w:hAnsi="Arial" w:cs="Arial"/>
        </w:rPr>
        <w:fldChar w:fldCharType="end"/>
      </w:r>
      <w:r w:rsidRPr="004022E5">
        <w:rPr>
          <w:rFonts w:ascii="Arial" w:hAnsi="Arial" w:cs="Arial"/>
        </w:rPr>
        <w:t>)</w:t>
      </w:r>
      <w:r w:rsidR="002845A5" w:rsidRPr="004022E5">
        <w:rPr>
          <w:rFonts w:ascii="Arial" w:hAnsi="Arial" w:cs="Arial"/>
        </w:rPr>
        <w:t>.</w:t>
      </w:r>
    </w:p>
    <w:p w14:paraId="0D8528FC" w14:textId="77777777" w:rsidR="00603739" w:rsidRPr="004022E5" w:rsidRDefault="00603739" w:rsidP="00603739">
      <w:pPr>
        <w:keepNext/>
        <w:jc w:val="center"/>
        <w:rPr>
          <w:rFonts w:ascii="Arial" w:hAnsi="Arial" w:cs="Arial"/>
        </w:rPr>
      </w:pPr>
      <w:r w:rsidRPr="004022E5">
        <w:rPr>
          <w:rFonts w:ascii="Arial" w:hAnsi="Arial" w:cs="Arial"/>
          <w:noProof/>
        </w:rPr>
        <w:drawing>
          <wp:inline distT="0" distB="0" distL="0" distR="0" wp14:anchorId="476BB774" wp14:editId="0842BA4E">
            <wp:extent cx="5731510" cy="2165985"/>
            <wp:effectExtent l="0" t="0" r="2540" b="5715"/>
            <wp:docPr id="54" name="Picture 5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able&#10;&#10;Description automatically generated"/>
                    <pic:cNvPicPr/>
                  </pic:nvPicPr>
                  <pic:blipFill>
                    <a:blip r:embed="rId40"/>
                    <a:stretch>
                      <a:fillRect/>
                    </a:stretch>
                  </pic:blipFill>
                  <pic:spPr>
                    <a:xfrm>
                      <a:off x="0" y="0"/>
                      <a:ext cx="5731510" cy="2165985"/>
                    </a:xfrm>
                    <a:prstGeom prst="rect">
                      <a:avLst/>
                    </a:prstGeom>
                  </pic:spPr>
                </pic:pic>
              </a:graphicData>
            </a:graphic>
          </wp:inline>
        </w:drawing>
      </w:r>
    </w:p>
    <w:p w14:paraId="2668C9FD" w14:textId="667D3281" w:rsidR="002845A5" w:rsidRPr="004022E5" w:rsidRDefault="00603739" w:rsidP="00603739">
      <w:pPr>
        <w:pStyle w:val="Caption"/>
        <w:jc w:val="center"/>
        <w:rPr>
          <w:rFonts w:ascii="Arial" w:hAnsi="Arial" w:cs="Arial"/>
        </w:rPr>
      </w:pPr>
      <w:bookmarkStart w:id="70" w:name="_Ref133493707"/>
      <w:bookmarkStart w:id="71" w:name="_Toc133585254"/>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27</w:t>
      </w:r>
      <w:r w:rsidRPr="004022E5">
        <w:rPr>
          <w:rFonts w:ascii="Arial" w:hAnsi="Arial" w:cs="Arial"/>
        </w:rPr>
        <w:fldChar w:fldCharType="end"/>
      </w:r>
      <w:bookmarkEnd w:id="70"/>
      <w:r w:rsidRPr="004022E5">
        <w:rPr>
          <w:rFonts w:ascii="Arial" w:hAnsi="Arial" w:cs="Arial"/>
        </w:rPr>
        <w:t xml:space="preserve"> - First Interval at 150</w:t>
      </w:r>
      <w:r w:rsidR="000C7FF3" w:rsidRPr="004022E5">
        <w:rPr>
          <w:rFonts w:ascii="Arial" w:hAnsi="Arial" w:cs="Arial"/>
        </w:rPr>
        <w:t>°C</w:t>
      </w:r>
      <w:bookmarkEnd w:id="71"/>
    </w:p>
    <w:p w14:paraId="57A0A6CA" w14:textId="77777777" w:rsidR="001A6C60" w:rsidRPr="004022E5" w:rsidRDefault="00750887" w:rsidP="001A6C60">
      <w:pPr>
        <w:keepNext/>
        <w:jc w:val="center"/>
        <w:rPr>
          <w:rFonts w:ascii="Arial" w:hAnsi="Arial" w:cs="Arial"/>
        </w:rPr>
      </w:pPr>
      <w:r w:rsidRPr="004022E5">
        <w:rPr>
          <w:rFonts w:ascii="Arial" w:hAnsi="Arial" w:cs="Arial"/>
          <w:noProof/>
        </w:rPr>
        <w:lastRenderedPageBreak/>
        <w:drawing>
          <wp:inline distT="0" distB="0" distL="0" distR="0" wp14:anchorId="57940F46" wp14:editId="685139CE">
            <wp:extent cx="5731510" cy="2430145"/>
            <wp:effectExtent l="0" t="0" r="2540" b="8255"/>
            <wp:docPr id="55" name="Picture 5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omputer&#10;&#10;Description automatically generated with medium confidence"/>
                    <pic:cNvPicPr/>
                  </pic:nvPicPr>
                  <pic:blipFill>
                    <a:blip r:embed="rId41"/>
                    <a:stretch>
                      <a:fillRect/>
                    </a:stretch>
                  </pic:blipFill>
                  <pic:spPr>
                    <a:xfrm>
                      <a:off x="0" y="0"/>
                      <a:ext cx="5731510" cy="2430145"/>
                    </a:xfrm>
                    <a:prstGeom prst="rect">
                      <a:avLst/>
                    </a:prstGeom>
                  </pic:spPr>
                </pic:pic>
              </a:graphicData>
            </a:graphic>
          </wp:inline>
        </w:drawing>
      </w:r>
    </w:p>
    <w:p w14:paraId="2E27B41E" w14:textId="2C951D34" w:rsidR="00603739" w:rsidRPr="004022E5" w:rsidRDefault="001A6C60" w:rsidP="001A6C60">
      <w:pPr>
        <w:pStyle w:val="Caption"/>
        <w:jc w:val="center"/>
        <w:rPr>
          <w:rFonts w:ascii="Arial" w:hAnsi="Arial" w:cs="Arial"/>
        </w:rPr>
      </w:pPr>
      <w:bookmarkStart w:id="72" w:name="_Ref133493709"/>
      <w:bookmarkStart w:id="73" w:name="_Toc133585255"/>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28</w:t>
      </w:r>
      <w:r w:rsidRPr="004022E5">
        <w:rPr>
          <w:rFonts w:ascii="Arial" w:hAnsi="Arial" w:cs="Arial"/>
        </w:rPr>
        <w:fldChar w:fldCharType="end"/>
      </w:r>
      <w:bookmarkEnd w:id="72"/>
      <w:r w:rsidRPr="004022E5">
        <w:rPr>
          <w:rFonts w:ascii="Arial" w:hAnsi="Arial" w:cs="Arial"/>
        </w:rPr>
        <w:t xml:space="preserve"> - Second Interval at 150</w:t>
      </w:r>
      <w:r w:rsidR="000C7FF3" w:rsidRPr="004022E5">
        <w:rPr>
          <w:rFonts w:ascii="Arial" w:hAnsi="Arial" w:cs="Arial"/>
        </w:rPr>
        <w:t>°C</w:t>
      </w:r>
      <w:bookmarkEnd w:id="73"/>
    </w:p>
    <w:p w14:paraId="360BABBD" w14:textId="77777777" w:rsidR="000C7FF3" w:rsidRPr="004022E5" w:rsidRDefault="000C7FF3" w:rsidP="000C7FF3">
      <w:pPr>
        <w:keepNext/>
        <w:jc w:val="center"/>
        <w:rPr>
          <w:rFonts w:ascii="Arial" w:hAnsi="Arial" w:cs="Arial"/>
        </w:rPr>
      </w:pPr>
      <w:r w:rsidRPr="004022E5">
        <w:rPr>
          <w:rFonts w:ascii="Arial" w:hAnsi="Arial" w:cs="Arial"/>
          <w:noProof/>
        </w:rPr>
        <w:drawing>
          <wp:inline distT="0" distB="0" distL="0" distR="0" wp14:anchorId="3E80E503" wp14:editId="2329AEC8">
            <wp:extent cx="5731510" cy="2430145"/>
            <wp:effectExtent l="0" t="0" r="2540" b="8255"/>
            <wp:docPr id="57" name="Picture 57"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low confidence"/>
                    <pic:cNvPicPr/>
                  </pic:nvPicPr>
                  <pic:blipFill>
                    <a:blip r:embed="rId42"/>
                    <a:stretch>
                      <a:fillRect/>
                    </a:stretch>
                  </pic:blipFill>
                  <pic:spPr>
                    <a:xfrm>
                      <a:off x="0" y="0"/>
                      <a:ext cx="5731510" cy="2430145"/>
                    </a:xfrm>
                    <a:prstGeom prst="rect">
                      <a:avLst/>
                    </a:prstGeom>
                  </pic:spPr>
                </pic:pic>
              </a:graphicData>
            </a:graphic>
          </wp:inline>
        </w:drawing>
      </w:r>
    </w:p>
    <w:p w14:paraId="0B4B2CA8" w14:textId="414D54C9" w:rsidR="001A6C60" w:rsidRPr="004022E5" w:rsidRDefault="000C7FF3" w:rsidP="000C7FF3">
      <w:pPr>
        <w:pStyle w:val="Caption"/>
        <w:jc w:val="center"/>
        <w:rPr>
          <w:rFonts w:ascii="Arial" w:hAnsi="Arial" w:cs="Arial"/>
        </w:rPr>
      </w:pPr>
      <w:bookmarkStart w:id="74" w:name="_Ref133493711"/>
      <w:bookmarkStart w:id="75" w:name="_Toc133585256"/>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29</w:t>
      </w:r>
      <w:r w:rsidRPr="004022E5">
        <w:rPr>
          <w:rFonts w:ascii="Arial" w:hAnsi="Arial" w:cs="Arial"/>
        </w:rPr>
        <w:fldChar w:fldCharType="end"/>
      </w:r>
      <w:bookmarkEnd w:id="74"/>
      <w:r w:rsidRPr="004022E5">
        <w:rPr>
          <w:rFonts w:ascii="Arial" w:hAnsi="Arial" w:cs="Arial"/>
        </w:rPr>
        <w:t xml:space="preserve"> - Third Interval at 150°C</w:t>
      </w:r>
      <w:bookmarkEnd w:id="75"/>
    </w:p>
    <w:p w14:paraId="60EC2FC8" w14:textId="579D8D65" w:rsidR="00BE2E24" w:rsidRPr="004022E5" w:rsidRDefault="00615529" w:rsidP="00615529">
      <w:pPr>
        <w:pStyle w:val="Heading3"/>
        <w:rPr>
          <w:rFonts w:ascii="Arial" w:hAnsi="Arial" w:cs="Arial"/>
        </w:rPr>
      </w:pPr>
      <w:bookmarkStart w:id="76" w:name="_Toc133585201"/>
      <w:r w:rsidRPr="004022E5">
        <w:rPr>
          <w:rFonts w:ascii="Arial" w:hAnsi="Arial" w:cs="Arial"/>
        </w:rPr>
        <w:t>30 Minute Intervals</w:t>
      </w:r>
      <w:bookmarkEnd w:id="76"/>
    </w:p>
    <w:p w14:paraId="2AAB09F5" w14:textId="341749CA" w:rsidR="00076908" w:rsidRPr="004022E5" w:rsidRDefault="00076908" w:rsidP="00076908">
      <w:pPr>
        <w:rPr>
          <w:rFonts w:ascii="Arial" w:hAnsi="Arial" w:cs="Arial"/>
        </w:rPr>
      </w:pPr>
      <w:r w:rsidRPr="004022E5">
        <w:rPr>
          <w:rFonts w:ascii="Arial" w:hAnsi="Arial" w:cs="Arial"/>
        </w:rPr>
        <w:fldChar w:fldCharType="begin"/>
      </w:r>
      <w:r w:rsidRPr="004022E5">
        <w:rPr>
          <w:rFonts w:ascii="Arial" w:hAnsi="Arial" w:cs="Arial"/>
        </w:rPr>
        <w:instrText xml:space="preserve"> REF _Ref133315222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30</w:t>
      </w:r>
      <w:r w:rsidRPr="004022E5">
        <w:rPr>
          <w:rFonts w:ascii="Arial" w:hAnsi="Arial" w:cs="Arial"/>
        </w:rPr>
        <w:fldChar w:fldCharType="end"/>
      </w:r>
      <w:r w:rsidRPr="004022E5">
        <w:rPr>
          <w:rFonts w:ascii="Arial" w:hAnsi="Arial" w:cs="Arial"/>
        </w:rPr>
        <w:t xml:space="preserve">,presented below, illustrates the variation in each sample's weight over the duration of the experiment. A </w:t>
      </w:r>
      <w:r w:rsidR="005524CC" w:rsidRPr="004022E5">
        <w:rPr>
          <w:rFonts w:ascii="Arial" w:hAnsi="Arial" w:cs="Arial"/>
        </w:rPr>
        <w:t>moderate</w:t>
      </w:r>
      <w:r w:rsidRPr="004022E5">
        <w:rPr>
          <w:rFonts w:ascii="Arial" w:hAnsi="Arial" w:cs="Arial"/>
        </w:rPr>
        <w:t xml:space="preserve"> decrease in weight is observed during the initial 30-minute interval</w:t>
      </w:r>
      <w:r w:rsidR="006A4AAE" w:rsidRPr="004022E5">
        <w:rPr>
          <w:rFonts w:ascii="Arial" w:hAnsi="Arial" w:cs="Arial"/>
        </w:rPr>
        <w:t xml:space="preserve"> of 2.31%</w:t>
      </w:r>
      <w:r w:rsidRPr="004022E5">
        <w:rPr>
          <w:rFonts w:ascii="Arial" w:hAnsi="Arial" w:cs="Arial"/>
        </w:rPr>
        <w:t>, which can be attributed to the removal of moisture accumulated on the aggregate's exterior. As the experiment progresses through each interval, a continued loss of moisture is observed at a slower rate.</w:t>
      </w:r>
      <w:r w:rsidR="007B6E2F" w:rsidRPr="004022E5">
        <w:rPr>
          <w:rFonts w:ascii="Arial" w:hAnsi="Arial" w:cs="Arial"/>
        </w:rPr>
        <w:t xml:space="preserve"> The second interval observed a </w:t>
      </w:r>
      <w:r w:rsidR="00956747" w:rsidRPr="004022E5">
        <w:rPr>
          <w:rFonts w:ascii="Arial" w:hAnsi="Arial" w:cs="Arial"/>
        </w:rPr>
        <w:t>1.49</w:t>
      </w:r>
      <w:r w:rsidR="007B6E2F" w:rsidRPr="004022E5">
        <w:rPr>
          <w:rFonts w:ascii="Arial" w:hAnsi="Arial" w:cs="Arial"/>
        </w:rPr>
        <w:t xml:space="preserve">% </w:t>
      </w:r>
      <w:r w:rsidR="00C93C8D" w:rsidRPr="004022E5">
        <w:rPr>
          <w:rFonts w:ascii="Arial" w:hAnsi="Arial" w:cs="Arial"/>
        </w:rPr>
        <w:t xml:space="preserve">decrease in moisture, followed by </w:t>
      </w:r>
      <w:r w:rsidR="00591166" w:rsidRPr="004022E5">
        <w:rPr>
          <w:rFonts w:ascii="Arial" w:hAnsi="Arial" w:cs="Arial"/>
        </w:rPr>
        <w:t>0.36% in the third interval.</w:t>
      </w:r>
      <w:r w:rsidRPr="004022E5">
        <w:rPr>
          <w:rFonts w:ascii="Arial" w:hAnsi="Arial" w:cs="Arial"/>
        </w:rPr>
        <w:t xml:space="preserve"> This phenomenon is likely a result of moisture trapped within the aggregate being released as </w:t>
      </w:r>
      <w:r w:rsidR="00631A64" w:rsidRPr="004022E5">
        <w:rPr>
          <w:rFonts w:ascii="Arial" w:hAnsi="Arial" w:cs="Arial"/>
        </w:rPr>
        <w:t>a steam</w:t>
      </w:r>
      <w:r w:rsidRPr="004022E5">
        <w:rPr>
          <w:rFonts w:ascii="Arial" w:hAnsi="Arial" w:cs="Arial"/>
        </w:rPr>
        <w:t>, leading to the fracturing of the aggregate.</w:t>
      </w:r>
      <w:r w:rsidR="00631A64" w:rsidRPr="004022E5">
        <w:rPr>
          <w:rFonts w:ascii="Arial" w:hAnsi="Arial" w:cs="Arial"/>
        </w:rPr>
        <w:t xml:space="preserve"> </w:t>
      </w:r>
      <w:r w:rsidR="00F80C16" w:rsidRPr="004022E5">
        <w:rPr>
          <w:rFonts w:ascii="Arial" w:hAnsi="Arial" w:cs="Arial"/>
        </w:rPr>
        <w:t xml:space="preserve">In contrast to </w:t>
      </w:r>
      <w:r w:rsidR="001D224F" w:rsidRPr="004022E5">
        <w:rPr>
          <w:rFonts w:ascii="Arial" w:hAnsi="Arial" w:cs="Arial"/>
        </w:rPr>
        <w:fldChar w:fldCharType="begin"/>
      </w:r>
      <w:r w:rsidR="001D224F" w:rsidRPr="004022E5">
        <w:rPr>
          <w:rFonts w:ascii="Arial" w:hAnsi="Arial" w:cs="Arial"/>
        </w:rPr>
        <w:instrText xml:space="preserve"> REF _Ref132972894 \h  \* MERGEFORMAT </w:instrText>
      </w:r>
      <w:r w:rsidR="001D224F" w:rsidRPr="004022E5">
        <w:rPr>
          <w:rFonts w:ascii="Arial" w:hAnsi="Arial" w:cs="Arial"/>
        </w:rPr>
      </w:r>
      <w:r w:rsidR="001D224F"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23</w:t>
      </w:r>
      <w:r w:rsidR="001D224F" w:rsidRPr="004022E5">
        <w:rPr>
          <w:rFonts w:ascii="Arial" w:hAnsi="Arial" w:cs="Arial"/>
        </w:rPr>
        <w:fldChar w:fldCharType="end"/>
      </w:r>
      <w:r w:rsidR="00F80C16" w:rsidRPr="004022E5">
        <w:rPr>
          <w:rFonts w:ascii="Arial" w:hAnsi="Arial" w:cs="Arial"/>
        </w:rPr>
        <w:t>, the quantity of moisture extracted is comparatively lower. This observation can be attributed to the reduction in temperature</w:t>
      </w:r>
      <w:r w:rsidR="004A4FDA" w:rsidRPr="004022E5">
        <w:rPr>
          <w:rFonts w:ascii="Arial" w:hAnsi="Arial" w:cs="Arial"/>
        </w:rPr>
        <w:t xml:space="preserve"> as well as corrected weight measurements.</w:t>
      </w:r>
    </w:p>
    <w:p w14:paraId="353A0DEA" w14:textId="77777777" w:rsidR="00C00AE3" w:rsidRPr="004022E5" w:rsidRDefault="00716BBD" w:rsidP="00C00AE3">
      <w:pPr>
        <w:keepNext/>
        <w:jc w:val="center"/>
        <w:rPr>
          <w:rFonts w:ascii="Arial" w:hAnsi="Arial" w:cs="Arial"/>
        </w:rPr>
      </w:pPr>
      <w:r w:rsidRPr="004022E5">
        <w:rPr>
          <w:rFonts w:ascii="Arial" w:hAnsi="Arial" w:cs="Arial"/>
          <w:noProof/>
        </w:rPr>
        <w:lastRenderedPageBreak/>
        <w:drawing>
          <wp:inline distT="0" distB="0" distL="0" distR="0" wp14:anchorId="4854B7F7" wp14:editId="43E4A6C8">
            <wp:extent cx="5731510" cy="3184525"/>
            <wp:effectExtent l="0" t="0" r="2540" b="15875"/>
            <wp:docPr id="7" name="Chart 7">
              <a:extLst xmlns:a="http://schemas.openxmlformats.org/drawingml/2006/main">
                <a:ext uri="{FF2B5EF4-FFF2-40B4-BE49-F238E27FC236}">
                  <a16:creationId xmlns:a16="http://schemas.microsoft.com/office/drawing/2014/main" id="{6DB23F67-C1E0-9032-92FD-57FC699BC1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C83F0E6" w14:textId="1204A435" w:rsidR="00716BBD" w:rsidRPr="004022E5" w:rsidRDefault="00C00AE3" w:rsidP="00C00AE3">
      <w:pPr>
        <w:pStyle w:val="Caption"/>
        <w:jc w:val="center"/>
        <w:rPr>
          <w:rFonts w:ascii="Arial" w:hAnsi="Arial" w:cs="Arial"/>
        </w:rPr>
      </w:pPr>
      <w:bookmarkStart w:id="77" w:name="_Ref133315222"/>
      <w:bookmarkStart w:id="78" w:name="_Toc133585257"/>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30</w:t>
      </w:r>
      <w:r w:rsidRPr="004022E5">
        <w:rPr>
          <w:rFonts w:ascii="Arial" w:hAnsi="Arial" w:cs="Arial"/>
        </w:rPr>
        <w:fldChar w:fldCharType="end"/>
      </w:r>
      <w:bookmarkEnd w:id="77"/>
      <w:r w:rsidRPr="004022E5">
        <w:rPr>
          <w:rFonts w:ascii="Arial" w:hAnsi="Arial" w:cs="Arial"/>
        </w:rPr>
        <w:t xml:space="preserve"> - 30 Minute Intervals at </w:t>
      </w:r>
      <w:r w:rsidR="00464E70" w:rsidRPr="004022E5">
        <w:rPr>
          <w:rFonts w:ascii="Arial" w:hAnsi="Arial" w:cs="Arial"/>
        </w:rPr>
        <w:t>150</w:t>
      </w:r>
      <w:r w:rsidR="00913E99" w:rsidRPr="004022E5">
        <w:rPr>
          <w:rFonts w:ascii="Arial" w:hAnsi="Arial" w:cs="Arial"/>
        </w:rPr>
        <w:t>°</w:t>
      </w:r>
      <w:bookmarkEnd w:id="78"/>
      <w:r w:rsidR="00541AF6" w:rsidRPr="004022E5">
        <w:rPr>
          <w:rFonts w:ascii="Arial" w:hAnsi="Arial" w:cs="Arial"/>
        </w:rPr>
        <w:t>C.</w:t>
      </w:r>
    </w:p>
    <w:p w14:paraId="7D356C8A" w14:textId="36784558" w:rsidR="002672BC" w:rsidRPr="004022E5" w:rsidRDefault="002672BC" w:rsidP="002672BC">
      <w:pPr>
        <w:pStyle w:val="Heading3"/>
        <w:rPr>
          <w:rFonts w:ascii="Arial" w:hAnsi="Arial" w:cs="Arial"/>
        </w:rPr>
      </w:pPr>
      <w:bookmarkStart w:id="79" w:name="_Toc133585202"/>
      <w:r w:rsidRPr="004022E5">
        <w:rPr>
          <w:rFonts w:ascii="Arial" w:hAnsi="Arial" w:cs="Arial"/>
        </w:rPr>
        <w:t>60 Minute Intervals</w:t>
      </w:r>
      <w:bookmarkEnd w:id="79"/>
    </w:p>
    <w:p w14:paraId="7AF869DB" w14:textId="6C927C23" w:rsidR="001D224F" w:rsidRPr="004022E5" w:rsidRDefault="00476811" w:rsidP="001D224F">
      <w:pPr>
        <w:rPr>
          <w:rFonts w:ascii="Arial" w:hAnsi="Arial" w:cs="Arial"/>
        </w:rPr>
      </w:pPr>
      <w:r w:rsidRPr="004022E5">
        <w:rPr>
          <w:rFonts w:ascii="Arial" w:hAnsi="Arial" w:cs="Arial"/>
        </w:rPr>
        <w:fldChar w:fldCharType="begin"/>
      </w:r>
      <w:r w:rsidRPr="004022E5">
        <w:rPr>
          <w:rFonts w:ascii="Arial" w:hAnsi="Arial" w:cs="Arial"/>
        </w:rPr>
        <w:instrText xml:space="preserve"> REF _Ref133317455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31</w:t>
      </w:r>
      <w:r w:rsidRPr="004022E5">
        <w:rPr>
          <w:rFonts w:ascii="Arial" w:hAnsi="Arial" w:cs="Arial"/>
        </w:rPr>
        <w:fldChar w:fldCharType="end"/>
      </w:r>
      <w:r w:rsidRPr="004022E5">
        <w:rPr>
          <w:rFonts w:ascii="Arial" w:hAnsi="Arial" w:cs="Arial"/>
        </w:rPr>
        <w:t>, displayed below, demonstrates the variation in the weight of each sample throughout the experiment. A significant decline in weight is evident during the initial 60-minute interval</w:t>
      </w:r>
      <w:r w:rsidR="007A7DF1" w:rsidRPr="004022E5">
        <w:rPr>
          <w:rFonts w:ascii="Arial" w:hAnsi="Arial" w:cs="Arial"/>
        </w:rPr>
        <w:t xml:space="preserve"> of 3.51%</w:t>
      </w:r>
      <w:r w:rsidRPr="004022E5">
        <w:rPr>
          <w:rFonts w:ascii="Arial" w:hAnsi="Arial" w:cs="Arial"/>
        </w:rPr>
        <w:t>, which can be credited to the elimination of moisture present on the aggregate's surface. The significant decrease, followed by a levelling off in subsequent intervals,</w:t>
      </w:r>
      <w:r w:rsidR="0087714A" w:rsidRPr="004022E5">
        <w:rPr>
          <w:rFonts w:ascii="Arial" w:hAnsi="Arial" w:cs="Arial"/>
        </w:rPr>
        <w:t xml:space="preserve"> </w:t>
      </w:r>
      <w:r w:rsidR="0097774D" w:rsidRPr="004022E5">
        <w:rPr>
          <w:rFonts w:ascii="Arial" w:hAnsi="Arial" w:cs="Arial"/>
        </w:rPr>
        <w:t>0.53% in the second interval and 0.36% in the third</w:t>
      </w:r>
      <w:r w:rsidR="0076050D" w:rsidRPr="004022E5">
        <w:rPr>
          <w:rFonts w:ascii="Arial" w:hAnsi="Arial" w:cs="Arial"/>
        </w:rPr>
        <w:t xml:space="preserve"> interval,</w:t>
      </w:r>
      <w:r w:rsidRPr="004022E5">
        <w:rPr>
          <w:rFonts w:ascii="Arial" w:hAnsi="Arial" w:cs="Arial"/>
        </w:rPr>
        <w:t xml:space="preserve"> suggests that moisture within the aggregate is also likely to have been removed.</w:t>
      </w:r>
    </w:p>
    <w:p w14:paraId="447C3442" w14:textId="77777777" w:rsidR="00464E70" w:rsidRPr="004022E5" w:rsidRDefault="00C82D81" w:rsidP="00464E70">
      <w:pPr>
        <w:keepNext/>
        <w:jc w:val="center"/>
        <w:rPr>
          <w:rFonts w:ascii="Arial" w:hAnsi="Arial" w:cs="Arial"/>
        </w:rPr>
      </w:pPr>
      <w:r w:rsidRPr="004022E5">
        <w:rPr>
          <w:rFonts w:ascii="Arial" w:hAnsi="Arial" w:cs="Arial"/>
          <w:noProof/>
        </w:rPr>
        <w:lastRenderedPageBreak/>
        <w:drawing>
          <wp:inline distT="0" distB="0" distL="0" distR="0" wp14:anchorId="26770FB4" wp14:editId="0C281522">
            <wp:extent cx="5731510" cy="3180080"/>
            <wp:effectExtent l="0" t="0" r="2540" b="1270"/>
            <wp:docPr id="15" name="Chart 15">
              <a:extLst xmlns:a="http://schemas.openxmlformats.org/drawingml/2006/main">
                <a:ext uri="{FF2B5EF4-FFF2-40B4-BE49-F238E27FC236}">
                  <a16:creationId xmlns:a16="http://schemas.microsoft.com/office/drawing/2014/main" id="{07592B40-8FE0-C67A-2307-B571199EB1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DDD3B2C" w14:textId="46075B01" w:rsidR="005377B6" w:rsidRPr="004022E5" w:rsidRDefault="00464E70" w:rsidP="00464E70">
      <w:pPr>
        <w:pStyle w:val="Caption"/>
        <w:jc w:val="center"/>
        <w:rPr>
          <w:rFonts w:ascii="Arial" w:hAnsi="Arial" w:cs="Arial"/>
        </w:rPr>
      </w:pPr>
      <w:bookmarkStart w:id="80" w:name="_Ref133317455"/>
      <w:bookmarkStart w:id="81" w:name="_Toc133585258"/>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31</w:t>
      </w:r>
      <w:r w:rsidRPr="004022E5">
        <w:rPr>
          <w:rFonts w:ascii="Arial" w:hAnsi="Arial" w:cs="Arial"/>
        </w:rPr>
        <w:fldChar w:fldCharType="end"/>
      </w:r>
      <w:bookmarkEnd w:id="80"/>
      <w:r w:rsidRPr="004022E5">
        <w:rPr>
          <w:rFonts w:ascii="Arial" w:hAnsi="Arial" w:cs="Arial"/>
        </w:rPr>
        <w:t xml:space="preserve"> - 60 Minute Intervals at 150</w:t>
      </w:r>
      <w:r w:rsidR="00913E99" w:rsidRPr="004022E5">
        <w:rPr>
          <w:rFonts w:ascii="Arial" w:hAnsi="Arial" w:cs="Arial"/>
        </w:rPr>
        <w:t>°</w:t>
      </w:r>
      <w:bookmarkEnd w:id="81"/>
      <w:r w:rsidR="00541AF6" w:rsidRPr="004022E5">
        <w:rPr>
          <w:rFonts w:ascii="Arial" w:hAnsi="Arial" w:cs="Arial"/>
        </w:rPr>
        <w:t>C.</w:t>
      </w:r>
    </w:p>
    <w:p w14:paraId="59F4B8C7" w14:textId="78D009EA" w:rsidR="002672BC" w:rsidRPr="004022E5" w:rsidRDefault="002672BC" w:rsidP="002672BC">
      <w:pPr>
        <w:pStyle w:val="Heading3"/>
        <w:rPr>
          <w:rFonts w:ascii="Arial" w:hAnsi="Arial" w:cs="Arial"/>
        </w:rPr>
      </w:pPr>
      <w:bookmarkStart w:id="82" w:name="_Toc133585203"/>
      <w:r w:rsidRPr="004022E5">
        <w:rPr>
          <w:rFonts w:ascii="Arial" w:hAnsi="Arial" w:cs="Arial"/>
        </w:rPr>
        <w:t>90 Minute Intervals</w:t>
      </w:r>
      <w:bookmarkEnd w:id="82"/>
    </w:p>
    <w:p w14:paraId="5EF7DD49" w14:textId="52A04E07" w:rsidR="000A40D2" w:rsidRPr="004022E5" w:rsidRDefault="000A40D2" w:rsidP="000A40D2">
      <w:pPr>
        <w:rPr>
          <w:rFonts w:ascii="Arial" w:hAnsi="Arial" w:cs="Arial"/>
        </w:rPr>
      </w:pPr>
      <w:r w:rsidRPr="004022E5">
        <w:rPr>
          <w:rFonts w:ascii="Arial" w:hAnsi="Arial" w:cs="Arial"/>
        </w:rPr>
        <w:fldChar w:fldCharType="begin"/>
      </w:r>
      <w:r w:rsidRPr="004022E5">
        <w:rPr>
          <w:rFonts w:ascii="Arial" w:hAnsi="Arial" w:cs="Arial"/>
        </w:rPr>
        <w:instrText xml:space="preserve"> REF _Ref133317568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32</w:t>
      </w:r>
      <w:r w:rsidRPr="004022E5">
        <w:rPr>
          <w:rFonts w:ascii="Arial" w:hAnsi="Arial" w:cs="Arial"/>
        </w:rPr>
        <w:fldChar w:fldCharType="end"/>
      </w:r>
      <w:r w:rsidRPr="004022E5">
        <w:rPr>
          <w:rFonts w:ascii="Arial" w:hAnsi="Arial" w:cs="Arial"/>
        </w:rPr>
        <w:t>, depicted below, highlights the changes in each sample's weight throughout the experiment. A significant reduction in weight is observed during the initial 90-minute interval</w:t>
      </w:r>
      <w:r w:rsidR="00ED2D6C" w:rsidRPr="004022E5">
        <w:rPr>
          <w:rFonts w:ascii="Arial" w:hAnsi="Arial" w:cs="Arial"/>
        </w:rPr>
        <w:t xml:space="preserve"> of 4.20%</w:t>
      </w:r>
      <w:r w:rsidRPr="004022E5">
        <w:rPr>
          <w:rFonts w:ascii="Arial" w:hAnsi="Arial" w:cs="Arial"/>
        </w:rPr>
        <w:t xml:space="preserve">, which can be attributed to the elimination of moisture present on the aggregate's surface. The considerable drop and subsequent levelling from the further intervals </w:t>
      </w:r>
      <w:r w:rsidR="00453772" w:rsidRPr="004022E5">
        <w:rPr>
          <w:rFonts w:ascii="Arial" w:hAnsi="Arial" w:cs="Arial"/>
        </w:rPr>
        <w:t xml:space="preserve">of </w:t>
      </w:r>
      <w:r w:rsidR="001517A6" w:rsidRPr="004022E5">
        <w:rPr>
          <w:rFonts w:ascii="Arial" w:hAnsi="Arial" w:cs="Arial"/>
        </w:rPr>
        <w:t xml:space="preserve">0.18% in the second interval and 0% in the third, </w:t>
      </w:r>
      <w:r w:rsidRPr="004022E5">
        <w:rPr>
          <w:rFonts w:ascii="Arial" w:hAnsi="Arial" w:cs="Arial"/>
        </w:rPr>
        <w:t>suggest that the moisture within the aggregate has likely been removed as well.</w:t>
      </w:r>
    </w:p>
    <w:p w14:paraId="4A9C3A63" w14:textId="77777777" w:rsidR="00464E70" w:rsidRPr="004022E5" w:rsidRDefault="00223700" w:rsidP="00464E70">
      <w:pPr>
        <w:keepNext/>
        <w:jc w:val="center"/>
        <w:rPr>
          <w:rFonts w:ascii="Arial" w:hAnsi="Arial" w:cs="Arial"/>
        </w:rPr>
      </w:pPr>
      <w:r w:rsidRPr="004022E5">
        <w:rPr>
          <w:rFonts w:ascii="Arial" w:hAnsi="Arial" w:cs="Arial"/>
          <w:noProof/>
        </w:rPr>
        <w:drawing>
          <wp:inline distT="0" distB="0" distL="0" distR="0" wp14:anchorId="45A8B1CB" wp14:editId="23182545">
            <wp:extent cx="5731510" cy="3084830"/>
            <wp:effectExtent l="0" t="0" r="2540" b="1270"/>
            <wp:docPr id="16" name="Chart 16">
              <a:extLst xmlns:a="http://schemas.openxmlformats.org/drawingml/2006/main">
                <a:ext uri="{FF2B5EF4-FFF2-40B4-BE49-F238E27FC236}">
                  <a16:creationId xmlns:a16="http://schemas.microsoft.com/office/drawing/2014/main" id="{0C7DA405-0494-8559-B5A0-4C800862EE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BA71D54" w14:textId="41F22C85" w:rsidR="00D22476" w:rsidRPr="004022E5" w:rsidRDefault="00464E70" w:rsidP="00464E70">
      <w:pPr>
        <w:pStyle w:val="Caption"/>
        <w:jc w:val="center"/>
        <w:rPr>
          <w:rFonts w:ascii="Arial" w:hAnsi="Arial" w:cs="Arial"/>
        </w:rPr>
      </w:pPr>
      <w:bookmarkStart w:id="83" w:name="_Ref133317568"/>
      <w:bookmarkStart w:id="84" w:name="_Toc133585259"/>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32</w:t>
      </w:r>
      <w:r w:rsidRPr="004022E5">
        <w:rPr>
          <w:rFonts w:ascii="Arial" w:hAnsi="Arial" w:cs="Arial"/>
        </w:rPr>
        <w:fldChar w:fldCharType="end"/>
      </w:r>
      <w:bookmarkEnd w:id="83"/>
      <w:r w:rsidRPr="004022E5">
        <w:rPr>
          <w:rFonts w:ascii="Arial" w:hAnsi="Arial" w:cs="Arial"/>
        </w:rPr>
        <w:t xml:space="preserve"> - 90 Minute Intervals at 150</w:t>
      </w:r>
      <w:r w:rsidR="00C91838" w:rsidRPr="004022E5">
        <w:rPr>
          <w:rFonts w:ascii="Arial" w:hAnsi="Arial" w:cs="Arial"/>
        </w:rPr>
        <w:t>°</w:t>
      </w:r>
      <w:bookmarkEnd w:id="84"/>
      <w:r w:rsidR="00541AF6" w:rsidRPr="004022E5">
        <w:rPr>
          <w:rFonts w:ascii="Arial" w:hAnsi="Arial" w:cs="Arial"/>
        </w:rPr>
        <w:t>C.</w:t>
      </w:r>
    </w:p>
    <w:p w14:paraId="213150CD" w14:textId="24EAA1EE" w:rsidR="002672BC" w:rsidRPr="004022E5" w:rsidRDefault="002672BC" w:rsidP="002672BC">
      <w:pPr>
        <w:pStyle w:val="Heading3"/>
        <w:rPr>
          <w:rFonts w:ascii="Arial" w:hAnsi="Arial" w:cs="Arial"/>
        </w:rPr>
      </w:pPr>
      <w:bookmarkStart w:id="85" w:name="_Toc133585204"/>
      <w:r w:rsidRPr="004022E5">
        <w:rPr>
          <w:rFonts w:ascii="Arial" w:hAnsi="Arial" w:cs="Arial"/>
        </w:rPr>
        <w:lastRenderedPageBreak/>
        <w:t>120 Minute Intervals</w:t>
      </w:r>
      <w:bookmarkEnd w:id="85"/>
    </w:p>
    <w:p w14:paraId="170B64B5" w14:textId="65AB04E5" w:rsidR="00AA00B2" w:rsidRPr="004022E5" w:rsidRDefault="00AA00B2" w:rsidP="00AA00B2">
      <w:pPr>
        <w:rPr>
          <w:rFonts w:ascii="Arial" w:hAnsi="Arial" w:cs="Arial"/>
        </w:rPr>
      </w:pPr>
      <w:r w:rsidRPr="004022E5">
        <w:rPr>
          <w:rFonts w:ascii="Arial" w:hAnsi="Arial" w:cs="Arial"/>
        </w:rPr>
        <w:fldChar w:fldCharType="begin"/>
      </w:r>
      <w:r w:rsidRPr="004022E5">
        <w:rPr>
          <w:rFonts w:ascii="Arial" w:hAnsi="Arial" w:cs="Arial"/>
        </w:rPr>
        <w:instrText xml:space="preserve"> REF _Ref133317761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33</w:t>
      </w:r>
      <w:r w:rsidRPr="004022E5">
        <w:rPr>
          <w:rFonts w:ascii="Arial" w:hAnsi="Arial" w:cs="Arial"/>
        </w:rPr>
        <w:fldChar w:fldCharType="end"/>
      </w:r>
      <w:r w:rsidRPr="004022E5">
        <w:rPr>
          <w:rFonts w:ascii="Arial" w:hAnsi="Arial" w:cs="Arial"/>
        </w:rPr>
        <w:t>, depicted below, highlights the changes in each sample's weight throughout the experiment. A significant reduction in weight is observed during the initial 120-minute interval</w:t>
      </w:r>
      <w:r w:rsidR="007D781A" w:rsidRPr="004022E5">
        <w:rPr>
          <w:rFonts w:ascii="Arial" w:hAnsi="Arial" w:cs="Arial"/>
        </w:rPr>
        <w:t xml:space="preserve"> of 4.37%</w:t>
      </w:r>
      <w:r w:rsidRPr="004022E5">
        <w:rPr>
          <w:rFonts w:ascii="Arial" w:hAnsi="Arial" w:cs="Arial"/>
        </w:rPr>
        <w:t>, which can be attributed to the elimination of moisture present on the aggregate's surface. The considerable drop and subsequent levelling from the further intervals</w:t>
      </w:r>
      <w:r w:rsidR="007D781A" w:rsidRPr="004022E5">
        <w:rPr>
          <w:rFonts w:ascii="Arial" w:hAnsi="Arial" w:cs="Arial"/>
        </w:rPr>
        <w:t xml:space="preserve">, </w:t>
      </w:r>
      <w:r w:rsidR="00FA09E3" w:rsidRPr="004022E5">
        <w:rPr>
          <w:rFonts w:ascii="Arial" w:hAnsi="Arial" w:cs="Arial"/>
        </w:rPr>
        <w:t>0% in the second and third interval,</w:t>
      </w:r>
      <w:r w:rsidRPr="004022E5">
        <w:rPr>
          <w:rFonts w:ascii="Arial" w:hAnsi="Arial" w:cs="Arial"/>
        </w:rPr>
        <w:t xml:space="preserve"> suggest that the moisture within the aggregate has likely been removed as well. This has</w:t>
      </w:r>
      <w:r w:rsidR="009C105F" w:rsidRPr="004022E5">
        <w:rPr>
          <w:rFonts w:ascii="Arial" w:hAnsi="Arial" w:cs="Arial"/>
        </w:rPr>
        <w:t xml:space="preserve"> been observed on </w:t>
      </w:r>
      <w:r w:rsidR="009C105F" w:rsidRPr="004022E5">
        <w:rPr>
          <w:rFonts w:ascii="Arial" w:hAnsi="Arial" w:cs="Arial"/>
        </w:rPr>
        <w:fldChar w:fldCharType="begin"/>
      </w:r>
      <w:r w:rsidR="009C105F" w:rsidRPr="004022E5">
        <w:rPr>
          <w:rFonts w:ascii="Arial" w:hAnsi="Arial" w:cs="Arial"/>
        </w:rPr>
        <w:instrText xml:space="preserve"> REF _Ref133317568 \h  \* MERGEFORMAT </w:instrText>
      </w:r>
      <w:r w:rsidR="009C105F" w:rsidRPr="004022E5">
        <w:rPr>
          <w:rFonts w:ascii="Arial" w:hAnsi="Arial" w:cs="Arial"/>
        </w:rPr>
      </w:r>
      <w:r w:rsidR="009C105F"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32</w:t>
      </w:r>
      <w:r w:rsidR="009C105F" w:rsidRPr="004022E5">
        <w:rPr>
          <w:rFonts w:ascii="Arial" w:hAnsi="Arial" w:cs="Arial"/>
        </w:rPr>
        <w:fldChar w:fldCharType="end"/>
      </w:r>
      <w:r w:rsidR="009C1F28" w:rsidRPr="004022E5">
        <w:rPr>
          <w:rFonts w:ascii="Arial" w:hAnsi="Arial" w:cs="Arial"/>
        </w:rPr>
        <w:t xml:space="preserve"> and</w:t>
      </w:r>
      <w:r w:rsidR="009C105F" w:rsidRPr="004022E5">
        <w:rPr>
          <w:rFonts w:ascii="Arial" w:hAnsi="Arial" w:cs="Arial"/>
        </w:rPr>
        <w:t xml:space="preserve"> </w:t>
      </w:r>
      <w:r w:rsidR="009C105F" w:rsidRPr="004022E5">
        <w:rPr>
          <w:rFonts w:ascii="Arial" w:hAnsi="Arial" w:cs="Arial"/>
        </w:rPr>
        <w:fldChar w:fldCharType="begin"/>
      </w:r>
      <w:r w:rsidR="009C105F" w:rsidRPr="004022E5">
        <w:rPr>
          <w:rFonts w:ascii="Arial" w:hAnsi="Arial" w:cs="Arial"/>
        </w:rPr>
        <w:instrText xml:space="preserve"> REF _Ref133317455 \h  \* MERGEFORMAT </w:instrText>
      </w:r>
      <w:r w:rsidR="009C105F" w:rsidRPr="004022E5">
        <w:rPr>
          <w:rFonts w:ascii="Arial" w:hAnsi="Arial" w:cs="Arial"/>
        </w:rPr>
      </w:r>
      <w:r w:rsidR="009C105F"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31</w:t>
      </w:r>
      <w:r w:rsidR="009C105F" w:rsidRPr="004022E5">
        <w:rPr>
          <w:rFonts w:ascii="Arial" w:hAnsi="Arial" w:cs="Arial"/>
        </w:rPr>
        <w:fldChar w:fldCharType="end"/>
      </w:r>
      <w:r w:rsidR="009C1F28" w:rsidRPr="004022E5">
        <w:rPr>
          <w:rFonts w:ascii="Arial" w:hAnsi="Arial" w:cs="Arial"/>
        </w:rPr>
        <w:t>.</w:t>
      </w:r>
    </w:p>
    <w:p w14:paraId="0EB3C6EE" w14:textId="2A63E949" w:rsidR="00464E70" w:rsidRPr="004022E5" w:rsidRDefault="000B618E" w:rsidP="000B618E">
      <w:pPr>
        <w:keepNext/>
        <w:jc w:val="center"/>
        <w:rPr>
          <w:rFonts w:ascii="Arial" w:hAnsi="Arial" w:cs="Arial"/>
        </w:rPr>
      </w:pPr>
      <w:r w:rsidRPr="004022E5">
        <w:rPr>
          <w:rFonts w:ascii="Arial" w:hAnsi="Arial" w:cs="Arial"/>
          <w:noProof/>
        </w:rPr>
        <w:drawing>
          <wp:inline distT="0" distB="0" distL="0" distR="0" wp14:anchorId="55F95D73" wp14:editId="1992B945">
            <wp:extent cx="5731510" cy="3077210"/>
            <wp:effectExtent l="0" t="0" r="2540" b="8890"/>
            <wp:docPr id="22" name="Chart 22">
              <a:extLst xmlns:a="http://schemas.openxmlformats.org/drawingml/2006/main">
                <a:ext uri="{FF2B5EF4-FFF2-40B4-BE49-F238E27FC236}">
                  <a16:creationId xmlns:a16="http://schemas.microsoft.com/office/drawing/2014/main" id="{8AA30154-581C-9734-FF4B-99B08A43E0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BC3F548" w14:textId="6E23BEB6" w:rsidR="00223700" w:rsidRPr="004022E5" w:rsidRDefault="00464E70" w:rsidP="000B618E">
      <w:pPr>
        <w:pStyle w:val="Caption"/>
        <w:jc w:val="center"/>
        <w:rPr>
          <w:rFonts w:ascii="Arial" w:hAnsi="Arial" w:cs="Arial"/>
        </w:rPr>
      </w:pPr>
      <w:bookmarkStart w:id="86" w:name="_Ref133317761"/>
      <w:bookmarkStart w:id="87" w:name="_Toc133585260"/>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33</w:t>
      </w:r>
      <w:r w:rsidRPr="004022E5">
        <w:rPr>
          <w:rFonts w:ascii="Arial" w:hAnsi="Arial" w:cs="Arial"/>
        </w:rPr>
        <w:fldChar w:fldCharType="end"/>
      </w:r>
      <w:bookmarkEnd w:id="86"/>
      <w:r w:rsidRPr="004022E5">
        <w:rPr>
          <w:rFonts w:ascii="Arial" w:hAnsi="Arial" w:cs="Arial"/>
        </w:rPr>
        <w:t xml:space="preserve"> - 120 Minute Intervals at 150</w:t>
      </w:r>
      <w:r w:rsidR="00DA02BB" w:rsidRPr="004022E5">
        <w:rPr>
          <w:rFonts w:ascii="Arial" w:hAnsi="Arial" w:cs="Arial"/>
        </w:rPr>
        <w:t>°</w:t>
      </w:r>
      <w:bookmarkEnd w:id="87"/>
      <w:r w:rsidR="00541AF6" w:rsidRPr="004022E5">
        <w:rPr>
          <w:rFonts w:ascii="Arial" w:hAnsi="Arial" w:cs="Arial"/>
        </w:rPr>
        <w:t>C.</w:t>
      </w:r>
    </w:p>
    <w:p w14:paraId="58E61120" w14:textId="0DABAEE7" w:rsidR="00716BBD" w:rsidRPr="004022E5" w:rsidRDefault="00296B38" w:rsidP="00296B38">
      <w:pPr>
        <w:pStyle w:val="Heading2"/>
        <w:rPr>
          <w:rFonts w:ascii="Arial" w:hAnsi="Arial" w:cs="Arial"/>
        </w:rPr>
      </w:pPr>
      <w:bookmarkStart w:id="88" w:name="_Toc133585205"/>
      <w:r w:rsidRPr="004022E5">
        <w:rPr>
          <w:rFonts w:ascii="Arial" w:hAnsi="Arial" w:cs="Arial"/>
        </w:rPr>
        <w:t>At 100°C</w:t>
      </w:r>
      <w:bookmarkEnd w:id="88"/>
    </w:p>
    <w:p w14:paraId="68917AC7" w14:textId="0124D90E" w:rsidR="00BF4AFF" w:rsidRPr="004022E5" w:rsidRDefault="00BF4AFF" w:rsidP="00BF4AFF">
      <w:pPr>
        <w:rPr>
          <w:rFonts w:ascii="Arial" w:hAnsi="Arial" w:cs="Arial"/>
        </w:rPr>
      </w:pPr>
      <w:r w:rsidRPr="004022E5">
        <w:rPr>
          <w:rFonts w:ascii="Arial" w:hAnsi="Arial" w:cs="Arial"/>
        </w:rPr>
        <w:t>Samples were weighed at 389g each and subjected to heat at 1</w:t>
      </w:r>
      <w:r w:rsidR="00BC440F" w:rsidRPr="004022E5">
        <w:rPr>
          <w:rFonts w:ascii="Arial" w:hAnsi="Arial" w:cs="Arial"/>
        </w:rPr>
        <w:t>00</w:t>
      </w:r>
      <w:r w:rsidRPr="004022E5">
        <w:rPr>
          <w:rFonts w:ascii="Arial" w:hAnsi="Arial" w:cs="Arial"/>
        </w:rPr>
        <w:t>°C across different variations of time (</w:t>
      </w:r>
      <w:r w:rsidR="003E1501" w:rsidRPr="004022E5">
        <w:rPr>
          <w:rFonts w:ascii="Arial" w:hAnsi="Arial" w:cs="Arial"/>
        </w:rPr>
        <w:fldChar w:fldCharType="begin"/>
      </w:r>
      <w:r w:rsidR="003E1501" w:rsidRPr="004022E5">
        <w:rPr>
          <w:rFonts w:ascii="Arial" w:hAnsi="Arial" w:cs="Arial"/>
        </w:rPr>
        <w:instrText xml:space="preserve"> REF _Ref133317953 \h  \* MERGEFORMAT </w:instrText>
      </w:r>
      <w:r w:rsidR="003E1501" w:rsidRPr="004022E5">
        <w:rPr>
          <w:rFonts w:ascii="Arial" w:hAnsi="Arial" w:cs="Arial"/>
        </w:rPr>
      </w:r>
      <w:r w:rsidR="003E150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37</w:t>
      </w:r>
      <w:r w:rsidR="003E1501" w:rsidRPr="004022E5">
        <w:rPr>
          <w:rFonts w:ascii="Arial" w:hAnsi="Arial" w:cs="Arial"/>
        </w:rPr>
        <w:fldChar w:fldCharType="end"/>
      </w:r>
      <w:r w:rsidR="003E1501" w:rsidRPr="004022E5">
        <w:rPr>
          <w:rFonts w:ascii="Arial" w:hAnsi="Arial" w:cs="Arial"/>
        </w:rPr>
        <w:t xml:space="preserve">, </w:t>
      </w:r>
      <w:r w:rsidR="003E1501" w:rsidRPr="004022E5">
        <w:rPr>
          <w:rFonts w:ascii="Arial" w:hAnsi="Arial" w:cs="Arial"/>
        </w:rPr>
        <w:fldChar w:fldCharType="begin"/>
      </w:r>
      <w:r w:rsidR="003E1501" w:rsidRPr="004022E5">
        <w:rPr>
          <w:rFonts w:ascii="Arial" w:hAnsi="Arial" w:cs="Arial"/>
        </w:rPr>
        <w:instrText xml:space="preserve"> REF _Ref133319807 \h  \* MERGEFORMAT </w:instrText>
      </w:r>
      <w:r w:rsidR="003E1501" w:rsidRPr="004022E5">
        <w:rPr>
          <w:rFonts w:ascii="Arial" w:hAnsi="Arial" w:cs="Arial"/>
        </w:rPr>
      </w:r>
      <w:r w:rsidR="003E150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38</w:t>
      </w:r>
      <w:r w:rsidR="003E1501" w:rsidRPr="004022E5">
        <w:rPr>
          <w:rFonts w:ascii="Arial" w:hAnsi="Arial" w:cs="Arial"/>
        </w:rPr>
        <w:fldChar w:fldCharType="end"/>
      </w:r>
      <w:r w:rsidR="003E1501" w:rsidRPr="004022E5">
        <w:rPr>
          <w:rFonts w:ascii="Arial" w:hAnsi="Arial" w:cs="Arial"/>
        </w:rPr>
        <w:t xml:space="preserve">, </w:t>
      </w:r>
      <w:r w:rsidR="003E1501" w:rsidRPr="004022E5">
        <w:rPr>
          <w:rFonts w:ascii="Arial" w:hAnsi="Arial" w:cs="Arial"/>
        </w:rPr>
        <w:fldChar w:fldCharType="begin"/>
      </w:r>
      <w:r w:rsidR="003E1501" w:rsidRPr="004022E5">
        <w:rPr>
          <w:rFonts w:ascii="Arial" w:hAnsi="Arial" w:cs="Arial"/>
        </w:rPr>
        <w:instrText xml:space="preserve"> REF _Ref133319879 \h  \* MERGEFORMAT </w:instrText>
      </w:r>
      <w:r w:rsidR="003E1501" w:rsidRPr="004022E5">
        <w:rPr>
          <w:rFonts w:ascii="Arial" w:hAnsi="Arial" w:cs="Arial"/>
        </w:rPr>
      </w:r>
      <w:r w:rsidR="003E150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39</w:t>
      </w:r>
      <w:r w:rsidR="003E1501" w:rsidRPr="004022E5">
        <w:rPr>
          <w:rFonts w:ascii="Arial" w:hAnsi="Arial" w:cs="Arial"/>
        </w:rPr>
        <w:fldChar w:fldCharType="end"/>
      </w:r>
      <w:r w:rsidR="003E1501" w:rsidRPr="004022E5">
        <w:rPr>
          <w:rFonts w:ascii="Arial" w:hAnsi="Arial" w:cs="Arial"/>
        </w:rPr>
        <w:t xml:space="preserve">, </w:t>
      </w:r>
      <w:r w:rsidR="003E1501" w:rsidRPr="004022E5">
        <w:rPr>
          <w:rFonts w:ascii="Arial" w:hAnsi="Arial" w:cs="Arial"/>
        </w:rPr>
        <w:fldChar w:fldCharType="begin"/>
      </w:r>
      <w:r w:rsidR="003E1501" w:rsidRPr="004022E5">
        <w:rPr>
          <w:rFonts w:ascii="Arial" w:hAnsi="Arial" w:cs="Arial"/>
        </w:rPr>
        <w:instrText xml:space="preserve"> REF _Ref133319987 \h  \* MERGEFORMAT </w:instrText>
      </w:r>
      <w:r w:rsidR="003E1501" w:rsidRPr="004022E5">
        <w:rPr>
          <w:rFonts w:ascii="Arial" w:hAnsi="Arial" w:cs="Arial"/>
        </w:rPr>
      </w:r>
      <w:r w:rsidR="003E150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40</w:t>
      </w:r>
      <w:r w:rsidR="003E1501" w:rsidRPr="004022E5">
        <w:rPr>
          <w:rFonts w:ascii="Arial" w:hAnsi="Arial" w:cs="Arial"/>
        </w:rPr>
        <w:fldChar w:fldCharType="end"/>
      </w:r>
      <w:r w:rsidRPr="004022E5">
        <w:rPr>
          <w:rFonts w:ascii="Arial" w:hAnsi="Arial" w:cs="Arial"/>
        </w:rPr>
        <w:t>). The samples then went through a series of intervals to further decrease the moisture content and monitor the rate of moisture loss (</w:t>
      </w:r>
      <w:r w:rsidR="003E1501" w:rsidRPr="004022E5">
        <w:rPr>
          <w:rFonts w:ascii="Arial" w:hAnsi="Arial" w:cs="Arial"/>
        </w:rPr>
        <w:fldChar w:fldCharType="begin"/>
      </w:r>
      <w:r w:rsidR="003E1501" w:rsidRPr="004022E5">
        <w:rPr>
          <w:rFonts w:ascii="Arial" w:hAnsi="Arial" w:cs="Arial"/>
        </w:rPr>
        <w:instrText xml:space="preserve"> REF _Ref133494159 \h  \* MERGEFORMAT </w:instrText>
      </w:r>
      <w:r w:rsidR="003E1501" w:rsidRPr="004022E5">
        <w:rPr>
          <w:rFonts w:ascii="Arial" w:hAnsi="Arial" w:cs="Arial"/>
        </w:rPr>
      </w:r>
      <w:r w:rsidR="003E150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34</w:t>
      </w:r>
      <w:r w:rsidR="003E1501" w:rsidRPr="004022E5">
        <w:rPr>
          <w:rFonts w:ascii="Arial" w:hAnsi="Arial" w:cs="Arial"/>
        </w:rPr>
        <w:fldChar w:fldCharType="end"/>
      </w:r>
      <w:r w:rsidR="003E1501" w:rsidRPr="004022E5">
        <w:rPr>
          <w:rFonts w:ascii="Arial" w:hAnsi="Arial" w:cs="Arial"/>
        </w:rPr>
        <w:t xml:space="preserve">, </w:t>
      </w:r>
      <w:r w:rsidR="003E1501" w:rsidRPr="004022E5">
        <w:rPr>
          <w:rFonts w:ascii="Arial" w:hAnsi="Arial" w:cs="Arial"/>
        </w:rPr>
        <w:fldChar w:fldCharType="begin"/>
      </w:r>
      <w:r w:rsidR="003E1501" w:rsidRPr="004022E5">
        <w:rPr>
          <w:rFonts w:ascii="Arial" w:hAnsi="Arial" w:cs="Arial"/>
        </w:rPr>
        <w:instrText xml:space="preserve"> REF _Ref133494161 \h  \* MERGEFORMAT </w:instrText>
      </w:r>
      <w:r w:rsidR="003E1501" w:rsidRPr="004022E5">
        <w:rPr>
          <w:rFonts w:ascii="Arial" w:hAnsi="Arial" w:cs="Arial"/>
        </w:rPr>
      </w:r>
      <w:r w:rsidR="003E150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35</w:t>
      </w:r>
      <w:r w:rsidR="003E1501" w:rsidRPr="004022E5">
        <w:rPr>
          <w:rFonts w:ascii="Arial" w:hAnsi="Arial" w:cs="Arial"/>
        </w:rPr>
        <w:fldChar w:fldCharType="end"/>
      </w:r>
      <w:r w:rsidR="003E1501" w:rsidRPr="004022E5">
        <w:rPr>
          <w:rFonts w:ascii="Arial" w:hAnsi="Arial" w:cs="Arial"/>
        </w:rPr>
        <w:t xml:space="preserve">, </w:t>
      </w:r>
      <w:r w:rsidR="003E1501" w:rsidRPr="004022E5">
        <w:rPr>
          <w:rFonts w:ascii="Arial" w:hAnsi="Arial" w:cs="Arial"/>
        </w:rPr>
        <w:fldChar w:fldCharType="begin"/>
      </w:r>
      <w:r w:rsidR="003E1501" w:rsidRPr="004022E5">
        <w:rPr>
          <w:rFonts w:ascii="Arial" w:hAnsi="Arial" w:cs="Arial"/>
        </w:rPr>
        <w:instrText xml:space="preserve"> REF _Ref133494164 \h  \* MERGEFORMAT </w:instrText>
      </w:r>
      <w:r w:rsidR="003E1501" w:rsidRPr="004022E5">
        <w:rPr>
          <w:rFonts w:ascii="Arial" w:hAnsi="Arial" w:cs="Arial"/>
        </w:rPr>
      </w:r>
      <w:r w:rsidR="003E150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36</w:t>
      </w:r>
      <w:r w:rsidR="003E1501" w:rsidRPr="004022E5">
        <w:rPr>
          <w:rFonts w:ascii="Arial" w:hAnsi="Arial" w:cs="Arial"/>
        </w:rPr>
        <w:fldChar w:fldCharType="end"/>
      </w:r>
      <w:r w:rsidRPr="004022E5">
        <w:rPr>
          <w:rFonts w:ascii="Arial" w:hAnsi="Arial" w:cs="Arial"/>
        </w:rPr>
        <w:t>).</w:t>
      </w:r>
    </w:p>
    <w:p w14:paraId="2C6C75C8" w14:textId="77777777" w:rsidR="00D67063" w:rsidRPr="004022E5" w:rsidRDefault="00D67063" w:rsidP="006E3FB3">
      <w:pPr>
        <w:keepNext/>
        <w:jc w:val="center"/>
        <w:rPr>
          <w:rFonts w:ascii="Arial" w:hAnsi="Arial" w:cs="Arial"/>
        </w:rPr>
      </w:pPr>
      <w:r w:rsidRPr="004022E5">
        <w:rPr>
          <w:rFonts w:ascii="Arial" w:hAnsi="Arial" w:cs="Arial"/>
          <w:noProof/>
        </w:rPr>
        <w:lastRenderedPageBreak/>
        <w:drawing>
          <wp:inline distT="0" distB="0" distL="0" distR="0" wp14:anchorId="1A9D2478" wp14:editId="30945E41">
            <wp:extent cx="5731510" cy="2165985"/>
            <wp:effectExtent l="0" t="0" r="2540" b="5715"/>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47"/>
                    <a:stretch>
                      <a:fillRect/>
                    </a:stretch>
                  </pic:blipFill>
                  <pic:spPr>
                    <a:xfrm>
                      <a:off x="0" y="0"/>
                      <a:ext cx="5731510" cy="2165985"/>
                    </a:xfrm>
                    <a:prstGeom prst="rect">
                      <a:avLst/>
                    </a:prstGeom>
                  </pic:spPr>
                </pic:pic>
              </a:graphicData>
            </a:graphic>
          </wp:inline>
        </w:drawing>
      </w:r>
    </w:p>
    <w:p w14:paraId="4152DE0F" w14:textId="379618FF" w:rsidR="00376182" w:rsidRPr="004022E5" w:rsidRDefault="00D67063" w:rsidP="006E3FB3">
      <w:pPr>
        <w:pStyle w:val="Caption"/>
        <w:jc w:val="center"/>
        <w:rPr>
          <w:rFonts w:ascii="Arial" w:hAnsi="Arial" w:cs="Arial"/>
        </w:rPr>
      </w:pPr>
      <w:bookmarkStart w:id="89" w:name="_Ref133494159"/>
      <w:bookmarkStart w:id="90" w:name="_Toc133585261"/>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34</w:t>
      </w:r>
      <w:r w:rsidRPr="004022E5">
        <w:rPr>
          <w:rFonts w:ascii="Arial" w:hAnsi="Arial" w:cs="Arial"/>
        </w:rPr>
        <w:fldChar w:fldCharType="end"/>
      </w:r>
      <w:bookmarkEnd w:id="89"/>
      <w:r w:rsidRPr="004022E5">
        <w:rPr>
          <w:rFonts w:ascii="Arial" w:hAnsi="Arial" w:cs="Arial"/>
        </w:rPr>
        <w:t xml:space="preserve"> - First Interval at 100</w:t>
      </w:r>
      <w:r w:rsidR="006E3FB3" w:rsidRPr="004022E5">
        <w:rPr>
          <w:rFonts w:ascii="Arial" w:hAnsi="Arial" w:cs="Arial"/>
        </w:rPr>
        <w:t>°C</w:t>
      </w:r>
      <w:bookmarkEnd w:id="90"/>
    </w:p>
    <w:p w14:paraId="3B17E282" w14:textId="77777777" w:rsidR="009A5B9C" w:rsidRPr="004022E5" w:rsidRDefault="009A5B9C" w:rsidP="006E3FB3">
      <w:pPr>
        <w:keepNext/>
        <w:jc w:val="center"/>
        <w:rPr>
          <w:rFonts w:ascii="Arial" w:hAnsi="Arial" w:cs="Arial"/>
        </w:rPr>
      </w:pPr>
      <w:r w:rsidRPr="004022E5">
        <w:rPr>
          <w:rFonts w:ascii="Arial" w:hAnsi="Arial" w:cs="Arial"/>
          <w:noProof/>
        </w:rPr>
        <w:drawing>
          <wp:inline distT="0" distB="0" distL="0" distR="0" wp14:anchorId="43892211" wp14:editId="300ED247">
            <wp:extent cx="5731510" cy="2437130"/>
            <wp:effectExtent l="0" t="0" r="2540" b="1270"/>
            <wp:docPr id="59" name="Picture 5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able&#10;&#10;Description automatically generated"/>
                    <pic:cNvPicPr/>
                  </pic:nvPicPr>
                  <pic:blipFill>
                    <a:blip r:embed="rId48"/>
                    <a:stretch>
                      <a:fillRect/>
                    </a:stretch>
                  </pic:blipFill>
                  <pic:spPr>
                    <a:xfrm>
                      <a:off x="0" y="0"/>
                      <a:ext cx="5731510" cy="2437130"/>
                    </a:xfrm>
                    <a:prstGeom prst="rect">
                      <a:avLst/>
                    </a:prstGeom>
                  </pic:spPr>
                </pic:pic>
              </a:graphicData>
            </a:graphic>
          </wp:inline>
        </w:drawing>
      </w:r>
    </w:p>
    <w:p w14:paraId="59FF3809" w14:textId="63DD5EAA" w:rsidR="009A5B9C" w:rsidRPr="004022E5" w:rsidRDefault="009A5B9C" w:rsidP="006E3FB3">
      <w:pPr>
        <w:pStyle w:val="Caption"/>
        <w:jc w:val="center"/>
        <w:rPr>
          <w:rFonts w:ascii="Arial" w:hAnsi="Arial" w:cs="Arial"/>
        </w:rPr>
      </w:pPr>
      <w:bookmarkStart w:id="91" w:name="_Ref133494161"/>
      <w:bookmarkStart w:id="92" w:name="_Toc133585262"/>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35</w:t>
      </w:r>
      <w:r w:rsidRPr="004022E5">
        <w:rPr>
          <w:rFonts w:ascii="Arial" w:hAnsi="Arial" w:cs="Arial"/>
        </w:rPr>
        <w:fldChar w:fldCharType="end"/>
      </w:r>
      <w:bookmarkEnd w:id="91"/>
      <w:r w:rsidRPr="004022E5">
        <w:rPr>
          <w:rFonts w:ascii="Arial" w:hAnsi="Arial" w:cs="Arial"/>
        </w:rPr>
        <w:t xml:space="preserve"> - Second Interval at 100</w:t>
      </w:r>
      <w:r w:rsidR="006E3FB3" w:rsidRPr="004022E5">
        <w:rPr>
          <w:rFonts w:ascii="Arial" w:hAnsi="Arial" w:cs="Arial"/>
        </w:rPr>
        <w:t>°C</w:t>
      </w:r>
      <w:bookmarkEnd w:id="92"/>
    </w:p>
    <w:p w14:paraId="1695D91F" w14:textId="77777777" w:rsidR="006E3FB3" w:rsidRPr="004022E5" w:rsidRDefault="006E3FB3" w:rsidP="006E3FB3">
      <w:pPr>
        <w:keepNext/>
        <w:jc w:val="center"/>
        <w:rPr>
          <w:rFonts w:ascii="Arial" w:hAnsi="Arial" w:cs="Arial"/>
        </w:rPr>
      </w:pPr>
      <w:r w:rsidRPr="004022E5">
        <w:rPr>
          <w:rFonts w:ascii="Arial" w:hAnsi="Arial" w:cs="Arial"/>
          <w:noProof/>
        </w:rPr>
        <w:drawing>
          <wp:inline distT="0" distB="0" distL="0" distR="0" wp14:anchorId="21662B69" wp14:editId="67BE9279">
            <wp:extent cx="5731510" cy="2442845"/>
            <wp:effectExtent l="0" t="0" r="2540" b="0"/>
            <wp:docPr id="60" name="Picture 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a:blip r:embed="rId49"/>
                    <a:stretch>
                      <a:fillRect/>
                    </a:stretch>
                  </pic:blipFill>
                  <pic:spPr>
                    <a:xfrm>
                      <a:off x="0" y="0"/>
                      <a:ext cx="5731510" cy="2442845"/>
                    </a:xfrm>
                    <a:prstGeom prst="rect">
                      <a:avLst/>
                    </a:prstGeom>
                  </pic:spPr>
                </pic:pic>
              </a:graphicData>
            </a:graphic>
          </wp:inline>
        </w:drawing>
      </w:r>
    </w:p>
    <w:p w14:paraId="615C7DE8" w14:textId="1785AFDA" w:rsidR="006E3FB3" w:rsidRPr="004022E5" w:rsidRDefault="006E3FB3" w:rsidP="006E3FB3">
      <w:pPr>
        <w:pStyle w:val="Caption"/>
        <w:jc w:val="center"/>
        <w:rPr>
          <w:rFonts w:ascii="Arial" w:hAnsi="Arial" w:cs="Arial"/>
        </w:rPr>
      </w:pPr>
      <w:bookmarkStart w:id="93" w:name="_Ref133494164"/>
      <w:bookmarkStart w:id="94" w:name="_Toc133585263"/>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36</w:t>
      </w:r>
      <w:r w:rsidRPr="004022E5">
        <w:rPr>
          <w:rFonts w:ascii="Arial" w:hAnsi="Arial" w:cs="Arial"/>
        </w:rPr>
        <w:fldChar w:fldCharType="end"/>
      </w:r>
      <w:bookmarkEnd w:id="93"/>
      <w:r w:rsidRPr="004022E5">
        <w:rPr>
          <w:rFonts w:ascii="Arial" w:hAnsi="Arial" w:cs="Arial"/>
        </w:rPr>
        <w:t xml:space="preserve"> - Third Interval at 100°C</w:t>
      </w:r>
      <w:bookmarkEnd w:id="94"/>
    </w:p>
    <w:p w14:paraId="17780101" w14:textId="562ED023" w:rsidR="00BF4AFF" w:rsidRPr="004022E5" w:rsidRDefault="00661C2B" w:rsidP="00BF4AFF">
      <w:pPr>
        <w:pStyle w:val="Heading3"/>
        <w:rPr>
          <w:rFonts w:ascii="Arial" w:hAnsi="Arial" w:cs="Arial"/>
        </w:rPr>
      </w:pPr>
      <w:bookmarkStart w:id="95" w:name="_Toc133585206"/>
      <w:r w:rsidRPr="004022E5">
        <w:rPr>
          <w:rFonts w:ascii="Arial" w:hAnsi="Arial" w:cs="Arial"/>
        </w:rPr>
        <w:lastRenderedPageBreak/>
        <w:t>30 Minute Intervals</w:t>
      </w:r>
      <w:bookmarkEnd w:id="95"/>
    </w:p>
    <w:p w14:paraId="657894CD" w14:textId="18620D90" w:rsidR="002C6ACE" w:rsidRPr="004022E5" w:rsidRDefault="00D75DB1" w:rsidP="002C6ACE">
      <w:pPr>
        <w:rPr>
          <w:rFonts w:ascii="Arial" w:hAnsi="Arial" w:cs="Arial"/>
        </w:rPr>
      </w:pPr>
      <w:r w:rsidRPr="004022E5">
        <w:rPr>
          <w:rFonts w:ascii="Arial" w:hAnsi="Arial" w:cs="Arial"/>
        </w:rPr>
        <w:fldChar w:fldCharType="begin"/>
      </w:r>
      <w:r w:rsidRPr="004022E5">
        <w:rPr>
          <w:rFonts w:ascii="Arial" w:hAnsi="Arial" w:cs="Arial"/>
        </w:rPr>
        <w:instrText xml:space="preserve"> REF _Ref133317953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37</w:t>
      </w:r>
      <w:r w:rsidRPr="004022E5">
        <w:rPr>
          <w:rFonts w:ascii="Arial" w:hAnsi="Arial" w:cs="Arial"/>
        </w:rPr>
        <w:fldChar w:fldCharType="end"/>
      </w:r>
      <w:r w:rsidR="002C6ACE" w:rsidRPr="004022E5">
        <w:rPr>
          <w:rFonts w:ascii="Arial" w:hAnsi="Arial" w:cs="Arial"/>
        </w:rPr>
        <w:t>,</w:t>
      </w:r>
      <w:r w:rsidR="007410D8" w:rsidRPr="004022E5">
        <w:rPr>
          <w:rFonts w:ascii="Arial" w:hAnsi="Arial" w:cs="Arial"/>
        </w:rPr>
        <w:t xml:space="preserve"> </w:t>
      </w:r>
      <w:r w:rsidR="002C6ACE" w:rsidRPr="004022E5">
        <w:rPr>
          <w:rFonts w:ascii="Arial" w:hAnsi="Arial" w:cs="Arial"/>
        </w:rPr>
        <w:t>presented below, illustrates the variation in each sample's weight over the duration of the experiment. A m</w:t>
      </w:r>
      <w:r w:rsidR="00B46877" w:rsidRPr="004022E5">
        <w:rPr>
          <w:rFonts w:ascii="Arial" w:hAnsi="Arial" w:cs="Arial"/>
        </w:rPr>
        <w:t>ild</w:t>
      </w:r>
      <w:r w:rsidR="002C6ACE" w:rsidRPr="004022E5">
        <w:rPr>
          <w:rFonts w:ascii="Arial" w:hAnsi="Arial" w:cs="Arial"/>
        </w:rPr>
        <w:t xml:space="preserve"> decrease in weight is observed during the initial 30-minute interval</w:t>
      </w:r>
      <w:r w:rsidR="00451C5C" w:rsidRPr="004022E5">
        <w:rPr>
          <w:rFonts w:ascii="Arial" w:hAnsi="Arial" w:cs="Arial"/>
        </w:rPr>
        <w:t xml:space="preserve"> of 1.</w:t>
      </w:r>
      <w:r w:rsidR="00642EE5" w:rsidRPr="004022E5">
        <w:rPr>
          <w:rFonts w:ascii="Arial" w:hAnsi="Arial" w:cs="Arial"/>
        </w:rPr>
        <w:t>11</w:t>
      </w:r>
      <w:r w:rsidR="00451C5C" w:rsidRPr="004022E5">
        <w:rPr>
          <w:rFonts w:ascii="Arial" w:hAnsi="Arial" w:cs="Arial"/>
        </w:rPr>
        <w:t>%</w:t>
      </w:r>
      <w:r w:rsidR="002C6ACE" w:rsidRPr="004022E5">
        <w:rPr>
          <w:rFonts w:ascii="Arial" w:hAnsi="Arial" w:cs="Arial"/>
        </w:rPr>
        <w:t>, which can be attributed to the removal of moisture accumulated on the aggregate's exterior. As the experiment progresses through each interval, a continued loss of moisture is observed at a</w:t>
      </w:r>
      <w:r w:rsidR="003F10BE" w:rsidRPr="004022E5">
        <w:rPr>
          <w:rFonts w:ascii="Arial" w:hAnsi="Arial" w:cs="Arial"/>
        </w:rPr>
        <w:t xml:space="preserve">n accelerated rate during the second interval at </w:t>
      </w:r>
      <w:r w:rsidR="00173B98" w:rsidRPr="004022E5">
        <w:rPr>
          <w:rFonts w:ascii="Arial" w:hAnsi="Arial" w:cs="Arial"/>
        </w:rPr>
        <w:t>1.91% and a decrease at 0.80% in the</w:t>
      </w:r>
      <w:r w:rsidR="00C948D0" w:rsidRPr="004022E5">
        <w:rPr>
          <w:rFonts w:ascii="Arial" w:hAnsi="Arial" w:cs="Arial"/>
        </w:rPr>
        <w:t xml:space="preserve"> third interval.</w:t>
      </w:r>
      <w:r w:rsidR="002E10C6" w:rsidRPr="004022E5">
        <w:rPr>
          <w:rFonts w:ascii="Arial" w:hAnsi="Arial" w:cs="Arial"/>
        </w:rPr>
        <w:t xml:space="preserve"> This accelerati</w:t>
      </w:r>
      <w:r w:rsidR="00606B17" w:rsidRPr="004022E5">
        <w:rPr>
          <w:rFonts w:ascii="Arial" w:hAnsi="Arial" w:cs="Arial"/>
        </w:rPr>
        <w:t>on</w:t>
      </w:r>
      <w:r w:rsidR="002E10C6" w:rsidRPr="004022E5">
        <w:rPr>
          <w:rFonts w:ascii="Arial" w:hAnsi="Arial" w:cs="Arial"/>
        </w:rPr>
        <w:t xml:space="preserve"> is likely due to the heat retention within the </w:t>
      </w:r>
      <w:r w:rsidR="00606B17" w:rsidRPr="004022E5">
        <w:rPr>
          <w:rFonts w:ascii="Arial" w:hAnsi="Arial" w:cs="Arial"/>
        </w:rPr>
        <w:t>container material between intervals</w:t>
      </w:r>
      <w:r w:rsidR="00274CBD" w:rsidRPr="004022E5">
        <w:rPr>
          <w:rFonts w:ascii="Arial" w:hAnsi="Arial" w:cs="Arial"/>
        </w:rPr>
        <w:t xml:space="preserve"> or the aggregate has reached 100°C</w:t>
      </w:r>
      <w:r w:rsidR="00697393" w:rsidRPr="004022E5">
        <w:rPr>
          <w:rFonts w:ascii="Arial" w:hAnsi="Arial" w:cs="Arial"/>
        </w:rPr>
        <w:t xml:space="preserve"> in the second interval which has further increase moisture loss from interior moisture.</w:t>
      </w:r>
    </w:p>
    <w:p w14:paraId="51E36492" w14:textId="77777777" w:rsidR="00464E70" w:rsidRPr="004022E5" w:rsidRDefault="00296B38" w:rsidP="00464E70">
      <w:pPr>
        <w:keepNext/>
        <w:jc w:val="center"/>
        <w:rPr>
          <w:rFonts w:ascii="Arial" w:hAnsi="Arial" w:cs="Arial"/>
        </w:rPr>
      </w:pPr>
      <w:r w:rsidRPr="004022E5">
        <w:rPr>
          <w:rFonts w:ascii="Arial" w:hAnsi="Arial" w:cs="Arial"/>
          <w:noProof/>
        </w:rPr>
        <w:drawing>
          <wp:inline distT="0" distB="0" distL="0" distR="0" wp14:anchorId="289ED1C5" wp14:editId="6F14B33D">
            <wp:extent cx="5731510" cy="3184525"/>
            <wp:effectExtent l="0" t="0" r="2540" b="15875"/>
            <wp:docPr id="9" name="Chart 9">
              <a:extLst xmlns:a="http://schemas.openxmlformats.org/drawingml/2006/main">
                <a:ext uri="{FF2B5EF4-FFF2-40B4-BE49-F238E27FC236}">
                  <a16:creationId xmlns:a16="http://schemas.microsoft.com/office/drawing/2014/main" id="{FDD767D5-1549-B0CD-3C59-C1E11BA9F0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4E2C8405" w14:textId="6DA43DFB" w:rsidR="00296B38" w:rsidRPr="004022E5" w:rsidRDefault="00464E70" w:rsidP="00464E70">
      <w:pPr>
        <w:pStyle w:val="Caption"/>
        <w:jc w:val="center"/>
        <w:rPr>
          <w:rFonts w:ascii="Arial" w:hAnsi="Arial" w:cs="Arial"/>
        </w:rPr>
      </w:pPr>
      <w:bookmarkStart w:id="96" w:name="_Ref133317953"/>
      <w:bookmarkStart w:id="97" w:name="_Toc133585264"/>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37</w:t>
      </w:r>
      <w:r w:rsidRPr="004022E5">
        <w:rPr>
          <w:rFonts w:ascii="Arial" w:hAnsi="Arial" w:cs="Arial"/>
        </w:rPr>
        <w:fldChar w:fldCharType="end"/>
      </w:r>
      <w:bookmarkEnd w:id="96"/>
      <w:r w:rsidRPr="004022E5">
        <w:rPr>
          <w:rFonts w:ascii="Arial" w:hAnsi="Arial" w:cs="Arial"/>
        </w:rPr>
        <w:t xml:space="preserve"> - 30 Minute Intervals at 100</w:t>
      </w:r>
      <w:r w:rsidR="00DA02BB" w:rsidRPr="004022E5">
        <w:rPr>
          <w:rFonts w:ascii="Arial" w:hAnsi="Arial" w:cs="Arial"/>
        </w:rPr>
        <w:t>°</w:t>
      </w:r>
      <w:bookmarkEnd w:id="97"/>
      <w:r w:rsidR="00541AF6" w:rsidRPr="004022E5">
        <w:rPr>
          <w:rFonts w:ascii="Arial" w:hAnsi="Arial" w:cs="Arial"/>
        </w:rPr>
        <w:t>C.</w:t>
      </w:r>
    </w:p>
    <w:p w14:paraId="0CE366C0" w14:textId="17B5FA1E" w:rsidR="00661C2B" w:rsidRPr="004022E5" w:rsidRDefault="00661C2B" w:rsidP="00661C2B">
      <w:pPr>
        <w:pStyle w:val="Heading3"/>
        <w:rPr>
          <w:rFonts w:ascii="Arial" w:hAnsi="Arial" w:cs="Arial"/>
        </w:rPr>
      </w:pPr>
      <w:bookmarkStart w:id="98" w:name="_Toc133585207"/>
      <w:r w:rsidRPr="004022E5">
        <w:rPr>
          <w:rFonts w:ascii="Arial" w:hAnsi="Arial" w:cs="Arial"/>
        </w:rPr>
        <w:t>60 Minute Intervals</w:t>
      </w:r>
      <w:bookmarkEnd w:id="98"/>
    </w:p>
    <w:p w14:paraId="6B3BFEF6" w14:textId="4D8F9E8E" w:rsidR="009337A4" w:rsidRPr="004022E5" w:rsidRDefault="009337A4" w:rsidP="009337A4">
      <w:pPr>
        <w:rPr>
          <w:rFonts w:ascii="Arial" w:hAnsi="Arial" w:cs="Arial"/>
        </w:rPr>
      </w:pPr>
      <w:r w:rsidRPr="004022E5">
        <w:rPr>
          <w:rFonts w:ascii="Arial" w:hAnsi="Arial" w:cs="Arial"/>
        </w:rPr>
        <w:fldChar w:fldCharType="begin"/>
      </w:r>
      <w:r w:rsidRPr="004022E5">
        <w:rPr>
          <w:rFonts w:ascii="Arial" w:hAnsi="Arial" w:cs="Arial"/>
        </w:rPr>
        <w:instrText xml:space="preserve"> REF _Ref133319807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38</w:t>
      </w:r>
      <w:r w:rsidRPr="004022E5">
        <w:rPr>
          <w:rFonts w:ascii="Arial" w:hAnsi="Arial" w:cs="Arial"/>
        </w:rPr>
        <w:fldChar w:fldCharType="end"/>
      </w:r>
      <w:r w:rsidRPr="004022E5">
        <w:rPr>
          <w:rFonts w:ascii="Arial" w:hAnsi="Arial" w:cs="Arial"/>
        </w:rPr>
        <w:t>, displayed below, demonstrates the variation in the weight of each sample throughout the experiment. A significant decline in weight is evident during the initial 60-minute interval</w:t>
      </w:r>
      <w:r w:rsidR="000E3DA9" w:rsidRPr="004022E5">
        <w:rPr>
          <w:rFonts w:ascii="Arial" w:hAnsi="Arial" w:cs="Arial"/>
        </w:rPr>
        <w:t xml:space="preserve"> of </w:t>
      </w:r>
      <w:r w:rsidR="009C3D9F" w:rsidRPr="004022E5">
        <w:rPr>
          <w:rFonts w:ascii="Arial" w:hAnsi="Arial" w:cs="Arial"/>
        </w:rPr>
        <w:t>3%</w:t>
      </w:r>
      <w:r w:rsidRPr="004022E5">
        <w:rPr>
          <w:rFonts w:ascii="Arial" w:hAnsi="Arial" w:cs="Arial"/>
        </w:rPr>
        <w:t xml:space="preserve">, which can be credited to the elimination of moisture present on the aggregate's surface. The significant decrease, followed by a levelling off in subsequent intervals, </w:t>
      </w:r>
      <w:r w:rsidR="009C3D9F" w:rsidRPr="004022E5">
        <w:rPr>
          <w:rFonts w:ascii="Arial" w:hAnsi="Arial" w:cs="Arial"/>
        </w:rPr>
        <w:t>at 1.24% in the second interval</w:t>
      </w:r>
      <w:r w:rsidR="00F47DF0" w:rsidRPr="004022E5">
        <w:rPr>
          <w:rFonts w:ascii="Arial" w:hAnsi="Arial" w:cs="Arial"/>
        </w:rPr>
        <w:t xml:space="preserve"> and 0% in the third interval, </w:t>
      </w:r>
      <w:r w:rsidRPr="004022E5">
        <w:rPr>
          <w:rFonts w:ascii="Arial" w:hAnsi="Arial" w:cs="Arial"/>
        </w:rPr>
        <w:t>suggests that moisture within the aggregate is also likely to have been removed.</w:t>
      </w:r>
    </w:p>
    <w:p w14:paraId="1E17339A" w14:textId="77777777" w:rsidR="00464E70" w:rsidRPr="004022E5" w:rsidRDefault="00CB1005" w:rsidP="00464E70">
      <w:pPr>
        <w:keepNext/>
        <w:jc w:val="center"/>
        <w:rPr>
          <w:rFonts w:ascii="Arial" w:hAnsi="Arial" w:cs="Arial"/>
        </w:rPr>
      </w:pPr>
      <w:r w:rsidRPr="004022E5">
        <w:rPr>
          <w:rFonts w:ascii="Arial" w:hAnsi="Arial" w:cs="Arial"/>
          <w:noProof/>
        </w:rPr>
        <w:lastRenderedPageBreak/>
        <w:drawing>
          <wp:inline distT="0" distB="0" distL="0" distR="0" wp14:anchorId="2C260402" wp14:editId="30FAB069">
            <wp:extent cx="5731510" cy="3184525"/>
            <wp:effectExtent l="0" t="0" r="2540" b="15875"/>
            <wp:docPr id="10" name="Chart 10">
              <a:extLst xmlns:a="http://schemas.openxmlformats.org/drawingml/2006/main">
                <a:ext uri="{FF2B5EF4-FFF2-40B4-BE49-F238E27FC236}">
                  <a16:creationId xmlns:a16="http://schemas.microsoft.com/office/drawing/2014/main" id="{5788016B-85CD-BF9E-C527-3DB740618E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BE0377D" w14:textId="681EB99B" w:rsidR="00CB1005" w:rsidRPr="004022E5" w:rsidRDefault="00464E70" w:rsidP="00464E70">
      <w:pPr>
        <w:pStyle w:val="Caption"/>
        <w:jc w:val="center"/>
        <w:rPr>
          <w:rFonts w:ascii="Arial" w:hAnsi="Arial" w:cs="Arial"/>
        </w:rPr>
      </w:pPr>
      <w:bookmarkStart w:id="99" w:name="_Ref133319807"/>
      <w:bookmarkStart w:id="100" w:name="_Toc133585265"/>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38</w:t>
      </w:r>
      <w:r w:rsidRPr="004022E5">
        <w:rPr>
          <w:rFonts w:ascii="Arial" w:hAnsi="Arial" w:cs="Arial"/>
        </w:rPr>
        <w:fldChar w:fldCharType="end"/>
      </w:r>
      <w:bookmarkEnd w:id="99"/>
      <w:r w:rsidRPr="004022E5">
        <w:rPr>
          <w:rFonts w:ascii="Arial" w:hAnsi="Arial" w:cs="Arial"/>
        </w:rPr>
        <w:t xml:space="preserve"> - 60 Minute Intervals at 100</w:t>
      </w:r>
      <w:r w:rsidR="00DD4848" w:rsidRPr="004022E5">
        <w:rPr>
          <w:rFonts w:ascii="Arial" w:hAnsi="Arial" w:cs="Arial"/>
        </w:rPr>
        <w:t>°</w:t>
      </w:r>
      <w:bookmarkEnd w:id="100"/>
      <w:r w:rsidR="00541AF6" w:rsidRPr="004022E5">
        <w:rPr>
          <w:rFonts w:ascii="Arial" w:hAnsi="Arial" w:cs="Arial"/>
        </w:rPr>
        <w:t>C.</w:t>
      </w:r>
    </w:p>
    <w:p w14:paraId="7F6F980C" w14:textId="162D2F52" w:rsidR="00661C2B" w:rsidRPr="004022E5" w:rsidRDefault="00376182" w:rsidP="00661C2B">
      <w:pPr>
        <w:pStyle w:val="Heading3"/>
        <w:rPr>
          <w:rFonts w:ascii="Arial" w:hAnsi="Arial" w:cs="Arial"/>
        </w:rPr>
      </w:pPr>
      <w:bookmarkStart w:id="101" w:name="_Toc133585208"/>
      <w:r w:rsidRPr="004022E5">
        <w:rPr>
          <w:rFonts w:ascii="Arial" w:hAnsi="Arial" w:cs="Arial"/>
        </w:rPr>
        <w:t>90 Minute Intervals</w:t>
      </w:r>
      <w:bookmarkEnd w:id="101"/>
    </w:p>
    <w:p w14:paraId="31BA0D63" w14:textId="0DBE37DA" w:rsidR="007F6E26" w:rsidRPr="004022E5" w:rsidRDefault="007F6E26" w:rsidP="007F6E26">
      <w:pPr>
        <w:rPr>
          <w:rFonts w:ascii="Arial" w:hAnsi="Arial" w:cs="Arial"/>
        </w:rPr>
      </w:pPr>
      <w:r w:rsidRPr="004022E5">
        <w:rPr>
          <w:rFonts w:ascii="Arial" w:hAnsi="Arial" w:cs="Arial"/>
        </w:rPr>
        <w:fldChar w:fldCharType="begin"/>
      </w:r>
      <w:r w:rsidRPr="004022E5">
        <w:rPr>
          <w:rFonts w:ascii="Arial" w:hAnsi="Arial" w:cs="Arial"/>
        </w:rPr>
        <w:instrText xml:space="preserve"> REF _Ref133319879 \h </w:instrText>
      </w:r>
      <w:r w:rsidR="00213DAF"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39</w:t>
      </w:r>
      <w:r w:rsidRPr="004022E5">
        <w:rPr>
          <w:rFonts w:ascii="Arial" w:hAnsi="Arial" w:cs="Arial"/>
        </w:rPr>
        <w:fldChar w:fldCharType="end"/>
      </w:r>
      <w:r w:rsidRPr="004022E5">
        <w:rPr>
          <w:rFonts w:ascii="Arial" w:hAnsi="Arial" w:cs="Arial"/>
        </w:rPr>
        <w:t>, depicted below, highlights the changes in each sample's weight throughout the experiment. A significant reduction in weight is observed during the initial 90-minute interval</w:t>
      </w:r>
      <w:r w:rsidR="00FE6B7B" w:rsidRPr="004022E5">
        <w:rPr>
          <w:rFonts w:ascii="Arial" w:hAnsi="Arial" w:cs="Arial"/>
        </w:rPr>
        <w:t xml:space="preserve"> of 3.86%</w:t>
      </w:r>
      <w:r w:rsidRPr="004022E5">
        <w:rPr>
          <w:rFonts w:ascii="Arial" w:hAnsi="Arial" w:cs="Arial"/>
        </w:rPr>
        <w:t>, which can be attributed to the elimination of moisture present on the aggregate's surface. The considerable drop and subsequent levelling from the further intervals</w:t>
      </w:r>
      <w:r w:rsidR="00FE6B7B" w:rsidRPr="004022E5">
        <w:rPr>
          <w:rFonts w:ascii="Arial" w:hAnsi="Arial" w:cs="Arial"/>
        </w:rPr>
        <w:t xml:space="preserve">, </w:t>
      </w:r>
      <w:r w:rsidR="00CE197C" w:rsidRPr="004022E5">
        <w:rPr>
          <w:rFonts w:ascii="Arial" w:hAnsi="Arial" w:cs="Arial"/>
        </w:rPr>
        <w:t>0.45% in the second interval and 0.09% in the third,</w:t>
      </w:r>
      <w:r w:rsidRPr="004022E5">
        <w:rPr>
          <w:rFonts w:ascii="Arial" w:hAnsi="Arial" w:cs="Arial"/>
        </w:rPr>
        <w:t xml:space="preserve"> suggest that the moisture within the aggregate has likely been removed as well.</w:t>
      </w:r>
    </w:p>
    <w:p w14:paraId="42B68AE6" w14:textId="77777777" w:rsidR="00464E70" w:rsidRPr="004022E5" w:rsidRDefault="00587FB9" w:rsidP="00464E70">
      <w:pPr>
        <w:keepNext/>
        <w:jc w:val="center"/>
        <w:rPr>
          <w:rFonts w:ascii="Arial" w:hAnsi="Arial" w:cs="Arial"/>
        </w:rPr>
      </w:pPr>
      <w:r w:rsidRPr="004022E5">
        <w:rPr>
          <w:rFonts w:ascii="Arial" w:hAnsi="Arial" w:cs="Arial"/>
          <w:noProof/>
        </w:rPr>
        <w:lastRenderedPageBreak/>
        <w:drawing>
          <wp:inline distT="0" distB="0" distL="0" distR="0" wp14:anchorId="6DC8C01A" wp14:editId="32A32419">
            <wp:extent cx="5731510" cy="3426460"/>
            <wp:effectExtent l="0" t="0" r="2540" b="2540"/>
            <wp:docPr id="11" name="Chart 11">
              <a:extLst xmlns:a="http://schemas.openxmlformats.org/drawingml/2006/main">
                <a:ext uri="{FF2B5EF4-FFF2-40B4-BE49-F238E27FC236}">
                  <a16:creationId xmlns:a16="http://schemas.microsoft.com/office/drawing/2014/main" id="{B0359E10-8E20-2221-38A7-A2F06F15F8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CD90A42" w14:textId="3B8CC517" w:rsidR="00587FB9" w:rsidRPr="004022E5" w:rsidRDefault="00464E70" w:rsidP="00464E70">
      <w:pPr>
        <w:pStyle w:val="Caption"/>
        <w:jc w:val="center"/>
        <w:rPr>
          <w:rFonts w:ascii="Arial" w:hAnsi="Arial" w:cs="Arial"/>
        </w:rPr>
      </w:pPr>
      <w:bookmarkStart w:id="102" w:name="_Ref133319879"/>
      <w:bookmarkStart w:id="103" w:name="_Toc133585266"/>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39</w:t>
      </w:r>
      <w:r w:rsidRPr="004022E5">
        <w:rPr>
          <w:rFonts w:ascii="Arial" w:hAnsi="Arial" w:cs="Arial"/>
        </w:rPr>
        <w:fldChar w:fldCharType="end"/>
      </w:r>
      <w:bookmarkEnd w:id="102"/>
      <w:r w:rsidRPr="004022E5">
        <w:rPr>
          <w:rFonts w:ascii="Arial" w:hAnsi="Arial" w:cs="Arial"/>
        </w:rPr>
        <w:t xml:space="preserve"> - 90 Minute Intervals at 100</w:t>
      </w:r>
      <w:r w:rsidR="00593FEB" w:rsidRPr="004022E5">
        <w:rPr>
          <w:rFonts w:ascii="Arial" w:hAnsi="Arial" w:cs="Arial"/>
        </w:rPr>
        <w:t>°</w:t>
      </w:r>
      <w:bookmarkEnd w:id="103"/>
      <w:r w:rsidR="00541AF6" w:rsidRPr="004022E5">
        <w:rPr>
          <w:rFonts w:ascii="Arial" w:hAnsi="Arial" w:cs="Arial"/>
        </w:rPr>
        <w:t>C.</w:t>
      </w:r>
    </w:p>
    <w:p w14:paraId="03412033" w14:textId="1598C74C" w:rsidR="00376182" w:rsidRPr="004022E5" w:rsidRDefault="00376182" w:rsidP="00376182">
      <w:pPr>
        <w:pStyle w:val="Heading3"/>
        <w:rPr>
          <w:rFonts w:ascii="Arial" w:hAnsi="Arial" w:cs="Arial"/>
        </w:rPr>
      </w:pPr>
      <w:bookmarkStart w:id="104" w:name="_Toc133585209"/>
      <w:r w:rsidRPr="004022E5">
        <w:rPr>
          <w:rFonts w:ascii="Arial" w:hAnsi="Arial" w:cs="Arial"/>
        </w:rPr>
        <w:t>120 Minute Intervals</w:t>
      </w:r>
      <w:bookmarkEnd w:id="104"/>
    </w:p>
    <w:p w14:paraId="66E8789F" w14:textId="4DB08085" w:rsidR="00EB55DD" w:rsidRPr="004022E5" w:rsidRDefault="00EB55DD" w:rsidP="00EB55DD">
      <w:pPr>
        <w:rPr>
          <w:rFonts w:ascii="Arial" w:hAnsi="Arial" w:cs="Arial"/>
        </w:rPr>
      </w:pPr>
      <w:r w:rsidRPr="004022E5">
        <w:rPr>
          <w:rFonts w:ascii="Arial" w:hAnsi="Arial" w:cs="Arial"/>
        </w:rPr>
        <w:fldChar w:fldCharType="begin"/>
      </w:r>
      <w:r w:rsidRPr="004022E5">
        <w:rPr>
          <w:rFonts w:ascii="Arial" w:hAnsi="Arial" w:cs="Arial"/>
        </w:rPr>
        <w:instrText xml:space="preserve"> REF _Ref133319987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40</w:t>
      </w:r>
      <w:r w:rsidRPr="004022E5">
        <w:rPr>
          <w:rFonts w:ascii="Arial" w:hAnsi="Arial" w:cs="Arial"/>
        </w:rPr>
        <w:fldChar w:fldCharType="end"/>
      </w:r>
      <w:r w:rsidRPr="004022E5">
        <w:rPr>
          <w:rFonts w:ascii="Arial" w:hAnsi="Arial" w:cs="Arial"/>
        </w:rPr>
        <w:t>, depicted below, highlights the changes in each sample's weight throughout the experiment. A significant reduction in weight is observed during the initial 120-minute interval</w:t>
      </w:r>
      <w:r w:rsidR="00A2505C" w:rsidRPr="004022E5">
        <w:rPr>
          <w:rFonts w:ascii="Arial" w:hAnsi="Arial" w:cs="Arial"/>
        </w:rPr>
        <w:t xml:space="preserve"> of 4.11%</w:t>
      </w:r>
      <w:r w:rsidRPr="004022E5">
        <w:rPr>
          <w:rFonts w:ascii="Arial" w:hAnsi="Arial" w:cs="Arial"/>
        </w:rPr>
        <w:t>, which can be attributed to the elimination of moisture present on the aggregate's surface. The considerable drop and subsequent levelling from the further intervals</w:t>
      </w:r>
      <w:r w:rsidR="00A2505C" w:rsidRPr="004022E5">
        <w:rPr>
          <w:rFonts w:ascii="Arial" w:hAnsi="Arial" w:cs="Arial"/>
        </w:rPr>
        <w:t xml:space="preserve">, </w:t>
      </w:r>
      <w:r w:rsidR="009C7B71" w:rsidRPr="004022E5">
        <w:rPr>
          <w:rFonts w:ascii="Arial" w:hAnsi="Arial" w:cs="Arial"/>
        </w:rPr>
        <w:t>at 0.27% in the second interval and 0% interval,</w:t>
      </w:r>
      <w:r w:rsidRPr="004022E5">
        <w:rPr>
          <w:rFonts w:ascii="Arial" w:hAnsi="Arial" w:cs="Arial"/>
        </w:rPr>
        <w:t xml:space="preserve"> suggest that the moisture within the aggregate has likely been removed as well. This has been observed on </w:t>
      </w:r>
      <w:r w:rsidRPr="004022E5">
        <w:rPr>
          <w:rFonts w:ascii="Arial" w:hAnsi="Arial" w:cs="Arial"/>
        </w:rPr>
        <w:fldChar w:fldCharType="begin"/>
      </w:r>
      <w:r w:rsidRPr="004022E5">
        <w:rPr>
          <w:rFonts w:ascii="Arial" w:hAnsi="Arial" w:cs="Arial"/>
        </w:rPr>
        <w:instrText xml:space="preserve"> REF _Ref133319807 \h </w:instrText>
      </w:r>
      <w:r w:rsidR="00AF4708"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38</w:t>
      </w:r>
      <w:r w:rsidRPr="004022E5">
        <w:rPr>
          <w:rFonts w:ascii="Arial" w:hAnsi="Arial" w:cs="Arial"/>
        </w:rPr>
        <w:fldChar w:fldCharType="end"/>
      </w:r>
      <w:r w:rsidR="00AF4708" w:rsidRPr="004022E5">
        <w:rPr>
          <w:rFonts w:ascii="Arial" w:hAnsi="Arial" w:cs="Arial"/>
        </w:rPr>
        <w:t xml:space="preserve"> and </w:t>
      </w:r>
      <w:r w:rsidRPr="004022E5">
        <w:rPr>
          <w:rFonts w:ascii="Arial" w:hAnsi="Arial" w:cs="Arial"/>
        </w:rPr>
        <w:fldChar w:fldCharType="begin"/>
      </w:r>
      <w:r w:rsidRPr="004022E5">
        <w:rPr>
          <w:rFonts w:ascii="Arial" w:hAnsi="Arial" w:cs="Arial"/>
        </w:rPr>
        <w:instrText xml:space="preserve"> REF _Ref133319879 \h </w:instrText>
      </w:r>
      <w:r w:rsidR="00AF4708"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39</w:t>
      </w:r>
      <w:r w:rsidRPr="004022E5">
        <w:rPr>
          <w:rFonts w:ascii="Arial" w:hAnsi="Arial" w:cs="Arial"/>
        </w:rPr>
        <w:fldChar w:fldCharType="end"/>
      </w:r>
      <w:r w:rsidR="00C63C3B" w:rsidRPr="004022E5">
        <w:rPr>
          <w:rFonts w:ascii="Arial" w:hAnsi="Arial" w:cs="Arial"/>
        </w:rPr>
        <w:t>.</w:t>
      </w:r>
    </w:p>
    <w:p w14:paraId="2D2006B8" w14:textId="77777777" w:rsidR="00464E70" w:rsidRPr="004022E5" w:rsidRDefault="0027319A" w:rsidP="00464E70">
      <w:pPr>
        <w:keepNext/>
        <w:jc w:val="center"/>
        <w:rPr>
          <w:rFonts w:ascii="Arial" w:hAnsi="Arial" w:cs="Arial"/>
        </w:rPr>
      </w:pPr>
      <w:r w:rsidRPr="004022E5">
        <w:rPr>
          <w:rFonts w:ascii="Arial" w:hAnsi="Arial" w:cs="Arial"/>
          <w:noProof/>
        </w:rPr>
        <w:lastRenderedPageBreak/>
        <w:drawing>
          <wp:inline distT="0" distB="0" distL="0" distR="0" wp14:anchorId="2389CEC3" wp14:editId="2CF9B243">
            <wp:extent cx="5731510" cy="3417570"/>
            <wp:effectExtent l="0" t="0" r="2540" b="11430"/>
            <wp:docPr id="12" name="Chart 12">
              <a:extLst xmlns:a="http://schemas.openxmlformats.org/drawingml/2006/main">
                <a:ext uri="{FF2B5EF4-FFF2-40B4-BE49-F238E27FC236}">
                  <a16:creationId xmlns:a16="http://schemas.microsoft.com/office/drawing/2014/main" id="{4B1F3ABB-F4A9-3A75-E74D-309C9F6007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B263D03" w14:textId="724D9663" w:rsidR="006F2251" w:rsidRPr="004022E5" w:rsidRDefault="00464E70" w:rsidP="00593FEB">
      <w:pPr>
        <w:pStyle w:val="Caption"/>
        <w:jc w:val="center"/>
        <w:rPr>
          <w:rFonts w:ascii="Arial" w:hAnsi="Arial" w:cs="Arial"/>
        </w:rPr>
      </w:pPr>
      <w:bookmarkStart w:id="105" w:name="_Ref133319987"/>
      <w:bookmarkStart w:id="106" w:name="_Toc133585267"/>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40</w:t>
      </w:r>
      <w:r w:rsidRPr="004022E5">
        <w:rPr>
          <w:rFonts w:ascii="Arial" w:hAnsi="Arial" w:cs="Arial"/>
        </w:rPr>
        <w:fldChar w:fldCharType="end"/>
      </w:r>
      <w:bookmarkEnd w:id="105"/>
      <w:r w:rsidRPr="004022E5">
        <w:rPr>
          <w:rFonts w:ascii="Arial" w:hAnsi="Arial" w:cs="Arial"/>
        </w:rPr>
        <w:t xml:space="preserve"> - 120 Minute Intervals at 100</w:t>
      </w:r>
      <w:r w:rsidR="00593FEB" w:rsidRPr="004022E5">
        <w:rPr>
          <w:rFonts w:ascii="Arial" w:hAnsi="Arial" w:cs="Arial"/>
        </w:rPr>
        <w:t>°</w:t>
      </w:r>
      <w:bookmarkEnd w:id="106"/>
      <w:r w:rsidR="00541AF6" w:rsidRPr="004022E5">
        <w:rPr>
          <w:rFonts w:ascii="Arial" w:hAnsi="Arial" w:cs="Arial"/>
        </w:rPr>
        <w:t>C.</w:t>
      </w:r>
    </w:p>
    <w:p w14:paraId="4AC65714" w14:textId="4AFBC85A" w:rsidR="00C37591" w:rsidRPr="004022E5" w:rsidRDefault="00C37591" w:rsidP="00C37591">
      <w:pPr>
        <w:pStyle w:val="Heading2"/>
        <w:rPr>
          <w:rFonts w:ascii="Arial" w:hAnsi="Arial" w:cs="Arial"/>
        </w:rPr>
      </w:pPr>
      <w:bookmarkStart w:id="107" w:name="_Toc133585210"/>
      <w:r w:rsidRPr="004022E5">
        <w:rPr>
          <w:rFonts w:ascii="Arial" w:hAnsi="Arial" w:cs="Arial"/>
        </w:rPr>
        <w:t>At 50°C</w:t>
      </w:r>
      <w:bookmarkEnd w:id="107"/>
    </w:p>
    <w:p w14:paraId="0ECA4D8D" w14:textId="30E2B19A" w:rsidR="002A4EAE" w:rsidRPr="004022E5" w:rsidRDefault="002A4EAE" w:rsidP="002A4EAE">
      <w:pPr>
        <w:rPr>
          <w:rFonts w:ascii="Arial" w:hAnsi="Arial" w:cs="Arial"/>
        </w:rPr>
      </w:pPr>
      <w:r w:rsidRPr="004022E5">
        <w:rPr>
          <w:rFonts w:ascii="Arial" w:hAnsi="Arial" w:cs="Arial"/>
        </w:rPr>
        <w:t xml:space="preserve">Samples were weighed at 389g each and subjected to heat at </w:t>
      </w:r>
      <w:r w:rsidR="00BC440F" w:rsidRPr="004022E5">
        <w:rPr>
          <w:rFonts w:ascii="Arial" w:hAnsi="Arial" w:cs="Arial"/>
        </w:rPr>
        <w:t>50</w:t>
      </w:r>
      <w:r w:rsidRPr="004022E5">
        <w:rPr>
          <w:rFonts w:ascii="Arial" w:hAnsi="Arial" w:cs="Arial"/>
        </w:rPr>
        <w:t>°C across different variations of time (</w:t>
      </w:r>
      <w:r w:rsidR="00D85171" w:rsidRPr="004022E5">
        <w:rPr>
          <w:rFonts w:ascii="Arial" w:hAnsi="Arial" w:cs="Arial"/>
        </w:rPr>
        <w:fldChar w:fldCharType="begin"/>
      </w:r>
      <w:r w:rsidR="00D85171" w:rsidRPr="004022E5">
        <w:rPr>
          <w:rFonts w:ascii="Arial" w:hAnsi="Arial" w:cs="Arial"/>
        </w:rPr>
        <w:instrText xml:space="preserve"> REF _Ref133495094 \h  \* MERGEFORMAT </w:instrText>
      </w:r>
      <w:r w:rsidR="00D85171" w:rsidRPr="004022E5">
        <w:rPr>
          <w:rFonts w:ascii="Arial" w:hAnsi="Arial" w:cs="Arial"/>
        </w:rPr>
      </w:r>
      <w:r w:rsidR="00D8517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44</w:t>
      </w:r>
      <w:r w:rsidR="00D85171" w:rsidRPr="004022E5">
        <w:rPr>
          <w:rFonts w:ascii="Arial" w:hAnsi="Arial" w:cs="Arial"/>
        </w:rPr>
        <w:fldChar w:fldCharType="end"/>
      </w:r>
      <w:r w:rsidR="00D85171" w:rsidRPr="004022E5">
        <w:rPr>
          <w:rFonts w:ascii="Arial" w:hAnsi="Arial" w:cs="Arial"/>
        </w:rPr>
        <w:t xml:space="preserve">, </w:t>
      </w:r>
      <w:r w:rsidR="00D85171" w:rsidRPr="004022E5">
        <w:rPr>
          <w:rFonts w:ascii="Arial" w:hAnsi="Arial" w:cs="Arial"/>
        </w:rPr>
        <w:fldChar w:fldCharType="begin"/>
      </w:r>
      <w:r w:rsidR="00D85171" w:rsidRPr="004022E5">
        <w:rPr>
          <w:rFonts w:ascii="Arial" w:hAnsi="Arial" w:cs="Arial"/>
        </w:rPr>
        <w:instrText xml:space="preserve"> REF _Ref133321215 \h  \* MERGEFORMAT </w:instrText>
      </w:r>
      <w:r w:rsidR="00D85171" w:rsidRPr="004022E5">
        <w:rPr>
          <w:rFonts w:ascii="Arial" w:hAnsi="Arial" w:cs="Arial"/>
        </w:rPr>
      </w:r>
      <w:r w:rsidR="00D8517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45</w:t>
      </w:r>
      <w:r w:rsidR="00D85171" w:rsidRPr="004022E5">
        <w:rPr>
          <w:rFonts w:ascii="Arial" w:hAnsi="Arial" w:cs="Arial"/>
        </w:rPr>
        <w:fldChar w:fldCharType="end"/>
      </w:r>
      <w:r w:rsidR="00D85171" w:rsidRPr="004022E5">
        <w:rPr>
          <w:rFonts w:ascii="Arial" w:hAnsi="Arial" w:cs="Arial"/>
        </w:rPr>
        <w:t xml:space="preserve">, </w:t>
      </w:r>
      <w:r w:rsidR="00D85171" w:rsidRPr="004022E5">
        <w:rPr>
          <w:rFonts w:ascii="Arial" w:hAnsi="Arial" w:cs="Arial"/>
        </w:rPr>
        <w:fldChar w:fldCharType="begin"/>
      </w:r>
      <w:r w:rsidR="00D85171" w:rsidRPr="004022E5">
        <w:rPr>
          <w:rFonts w:ascii="Arial" w:hAnsi="Arial" w:cs="Arial"/>
        </w:rPr>
        <w:instrText xml:space="preserve"> REF _Ref133403835 \h  \* MERGEFORMAT </w:instrText>
      </w:r>
      <w:r w:rsidR="00D85171" w:rsidRPr="004022E5">
        <w:rPr>
          <w:rFonts w:ascii="Arial" w:hAnsi="Arial" w:cs="Arial"/>
        </w:rPr>
      </w:r>
      <w:r w:rsidR="00D8517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46</w:t>
      </w:r>
      <w:r w:rsidR="00D85171" w:rsidRPr="004022E5">
        <w:rPr>
          <w:rFonts w:ascii="Arial" w:hAnsi="Arial" w:cs="Arial"/>
        </w:rPr>
        <w:fldChar w:fldCharType="end"/>
      </w:r>
      <w:r w:rsidR="00D85171" w:rsidRPr="004022E5">
        <w:rPr>
          <w:rFonts w:ascii="Arial" w:hAnsi="Arial" w:cs="Arial"/>
        </w:rPr>
        <w:t xml:space="preserve">, </w:t>
      </w:r>
      <w:r w:rsidR="00D85171" w:rsidRPr="004022E5">
        <w:rPr>
          <w:rFonts w:ascii="Arial" w:hAnsi="Arial" w:cs="Arial"/>
        </w:rPr>
        <w:fldChar w:fldCharType="begin"/>
      </w:r>
      <w:r w:rsidR="00D85171" w:rsidRPr="004022E5">
        <w:rPr>
          <w:rFonts w:ascii="Arial" w:hAnsi="Arial" w:cs="Arial"/>
        </w:rPr>
        <w:instrText xml:space="preserve"> REF _Ref133404186 \h  \* MERGEFORMAT </w:instrText>
      </w:r>
      <w:r w:rsidR="00D85171" w:rsidRPr="004022E5">
        <w:rPr>
          <w:rFonts w:ascii="Arial" w:hAnsi="Arial" w:cs="Arial"/>
        </w:rPr>
      </w:r>
      <w:r w:rsidR="00D8517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47</w:t>
      </w:r>
      <w:r w:rsidR="00D85171" w:rsidRPr="004022E5">
        <w:rPr>
          <w:rFonts w:ascii="Arial" w:hAnsi="Arial" w:cs="Arial"/>
        </w:rPr>
        <w:fldChar w:fldCharType="end"/>
      </w:r>
      <w:r w:rsidRPr="004022E5">
        <w:rPr>
          <w:rFonts w:ascii="Arial" w:hAnsi="Arial" w:cs="Arial"/>
        </w:rPr>
        <w:t>). The samples then went through a series of intervals to further decrease the moisture content and monitor the rate of moisture loss (</w:t>
      </w:r>
      <w:r w:rsidR="00D85171" w:rsidRPr="004022E5">
        <w:rPr>
          <w:rFonts w:ascii="Arial" w:hAnsi="Arial" w:cs="Arial"/>
        </w:rPr>
        <w:fldChar w:fldCharType="begin"/>
      </w:r>
      <w:r w:rsidR="00D85171" w:rsidRPr="004022E5">
        <w:rPr>
          <w:rFonts w:ascii="Arial" w:hAnsi="Arial" w:cs="Arial"/>
        </w:rPr>
        <w:instrText xml:space="preserve"> REF _Ref133495126 \h  \* MERGEFORMAT </w:instrText>
      </w:r>
      <w:r w:rsidR="00D85171" w:rsidRPr="004022E5">
        <w:rPr>
          <w:rFonts w:ascii="Arial" w:hAnsi="Arial" w:cs="Arial"/>
        </w:rPr>
      </w:r>
      <w:r w:rsidR="00D8517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41</w:t>
      </w:r>
      <w:r w:rsidR="00D85171" w:rsidRPr="004022E5">
        <w:rPr>
          <w:rFonts w:ascii="Arial" w:hAnsi="Arial" w:cs="Arial"/>
        </w:rPr>
        <w:fldChar w:fldCharType="end"/>
      </w:r>
      <w:r w:rsidR="00D85171" w:rsidRPr="004022E5">
        <w:rPr>
          <w:rFonts w:ascii="Arial" w:hAnsi="Arial" w:cs="Arial"/>
        </w:rPr>
        <w:t xml:space="preserve">, </w:t>
      </w:r>
      <w:r w:rsidR="00D85171" w:rsidRPr="004022E5">
        <w:rPr>
          <w:rFonts w:ascii="Arial" w:hAnsi="Arial" w:cs="Arial"/>
        </w:rPr>
        <w:fldChar w:fldCharType="begin"/>
      </w:r>
      <w:r w:rsidR="00D85171" w:rsidRPr="004022E5">
        <w:rPr>
          <w:rFonts w:ascii="Arial" w:hAnsi="Arial" w:cs="Arial"/>
        </w:rPr>
        <w:instrText xml:space="preserve"> REF _Ref133495128 \h  \* MERGEFORMAT </w:instrText>
      </w:r>
      <w:r w:rsidR="00D85171" w:rsidRPr="004022E5">
        <w:rPr>
          <w:rFonts w:ascii="Arial" w:hAnsi="Arial" w:cs="Arial"/>
        </w:rPr>
      </w:r>
      <w:r w:rsidR="00D8517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42</w:t>
      </w:r>
      <w:r w:rsidR="00D85171" w:rsidRPr="004022E5">
        <w:rPr>
          <w:rFonts w:ascii="Arial" w:hAnsi="Arial" w:cs="Arial"/>
        </w:rPr>
        <w:fldChar w:fldCharType="end"/>
      </w:r>
      <w:r w:rsidR="00D85171" w:rsidRPr="004022E5">
        <w:rPr>
          <w:rFonts w:ascii="Arial" w:hAnsi="Arial" w:cs="Arial"/>
        </w:rPr>
        <w:t xml:space="preserve">, </w:t>
      </w:r>
      <w:r w:rsidR="00D85171" w:rsidRPr="004022E5">
        <w:rPr>
          <w:rFonts w:ascii="Arial" w:hAnsi="Arial" w:cs="Arial"/>
        </w:rPr>
        <w:fldChar w:fldCharType="begin"/>
      </w:r>
      <w:r w:rsidR="00D85171" w:rsidRPr="004022E5">
        <w:rPr>
          <w:rFonts w:ascii="Arial" w:hAnsi="Arial" w:cs="Arial"/>
        </w:rPr>
        <w:instrText xml:space="preserve"> REF _Ref133495129 \h  \* MERGEFORMAT </w:instrText>
      </w:r>
      <w:r w:rsidR="00D85171" w:rsidRPr="004022E5">
        <w:rPr>
          <w:rFonts w:ascii="Arial" w:hAnsi="Arial" w:cs="Arial"/>
        </w:rPr>
      </w:r>
      <w:r w:rsidR="00D85171"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43</w:t>
      </w:r>
      <w:r w:rsidR="00D85171" w:rsidRPr="004022E5">
        <w:rPr>
          <w:rFonts w:ascii="Arial" w:hAnsi="Arial" w:cs="Arial"/>
        </w:rPr>
        <w:fldChar w:fldCharType="end"/>
      </w:r>
      <w:r w:rsidRPr="004022E5">
        <w:rPr>
          <w:rFonts w:ascii="Arial" w:hAnsi="Arial" w:cs="Arial"/>
        </w:rPr>
        <w:t>).</w:t>
      </w:r>
    </w:p>
    <w:p w14:paraId="7770786D" w14:textId="77777777" w:rsidR="003D0C73" w:rsidRPr="004022E5" w:rsidRDefault="003D0C73" w:rsidP="00B21865">
      <w:pPr>
        <w:keepNext/>
        <w:jc w:val="center"/>
        <w:rPr>
          <w:rFonts w:ascii="Arial" w:hAnsi="Arial" w:cs="Arial"/>
        </w:rPr>
      </w:pPr>
      <w:r w:rsidRPr="004022E5">
        <w:rPr>
          <w:rFonts w:ascii="Arial" w:hAnsi="Arial" w:cs="Arial"/>
          <w:noProof/>
        </w:rPr>
        <w:drawing>
          <wp:inline distT="0" distB="0" distL="0" distR="0" wp14:anchorId="3FC1406C" wp14:editId="10604721">
            <wp:extent cx="5731510" cy="2165985"/>
            <wp:effectExtent l="0" t="0" r="2540" b="57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2165985"/>
                    </a:xfrm>
                    <a:prstGeom prst="rect">
                      <a:avLst/>
                    </a:prstGeom>
                  </pic:spPr>
                </pic:pic>
              </a:graphicData>
            </a:graphic>
          </wp:inline>
        </w:drawing>
      </w:r>
    </w:p>
    <w:p w14:paraId="42999EF2" w14:textId="0D52C7E1" w:rsidR="006645CB" w:rsidRPr="004022E5" w:rsidRDefault="003D0C73" w:rsidP="00B21865">
      <w:pPr>
        <w:pStyle w:val="Caption"/>
        <w:jc w:val="center"/>
        <w:rPr>
          <w:rFonts w:ascii="Arial" w:hAnsi="Arial" w:cs="Arial"/>
        </w:rPr>
      </w:pPr>
      <w:bookmarkStart w:id="108" w:name="_Ref133495126"/>
      <w:bookmarkStart w:id="109" w:name="_Toc133585268"/>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41</w:t>
      </w:r>
      <w:r w:rsidRPr="004022E5">
        <w:rPr>
          <w:rFonts w:ascii="Arial" w:hAnsi="Arial" w:cs="Arial"/>
        </w:rPr>
        <w:fldChar w:fldCharType="end"/>
      </w:r>
      <w:bookmarkEnd w:id="108"/>
      <w:r w:rsidRPr="004022E5">
        <w:rPr>
          <w:rFonts w:ascii="Arial" w:hAnsi="Arial" w:cs="Arial"/>
        </w:rPr>
        <w:t xml:space="preserve"> - First Interval at 50</w:t>
      </w:r>
      <w:r w:rsidR="00B21865" w:rsidRPr="004022E5">
        <w:rPr>
          <w:rFonts w:ascii="Arial" w:hAnsi="Arial" w:cs="Arial"/>
        </w:rPr>
        <w:t>°C</w:t>
      </w:r>
      <w:bookmarkEnd w:id="109"/>
    </w:p>
    <w:p w14:paraId="448F7B8B" w14:textId="77777777" w:rsidR="00396BE8" w:rsidRPr="004022E5" w:rsidRDefault="00396BE8" w:rsidP="00B21865">
      <w:pPr>
        <w:keepNext/>
        <w:jc w:val="center"/>
        <w:rPr>
          <w:rFonts w:ascii="Arial" w:hAnsi="Arial" w:cs="Arial"/>
        </w:rPr>
      </w:pPr>
      <w:r w:rsidRPr="004022E5">
        <w:rPr>
          <w:rFonts w:ascii="Arial" w:hAnsi="Arial" w:cs="Arial"/>
          <w:noProof/>
        </w:rPr>
        <w:lastRenderedPageBreak/>
        <w:drawing>
          <wp:inline distT="0" distB="0" distL="0" distR="0" wp14:anchorId="1992DD37" wp14:editId="41A86590">
            <wp:extent cx="5731510" cy="2447925"/>
            <wp:effectExtent l="0" t="0" r="2540" b="9525"/>
            <wp:docPr id="63" name="Picture 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able&#10;&#10;Description automatically generated"/>
                    <pic:cNvPicPr/>
                  </pic:nvPicPr>
                  <pic:blipFill>
                    <a:blip r:embed="rId55"/>
                    <a:stretch>
                      <a:fillRect/>
                    </a:stretch>
                  </pic:blipFill>
                  <pic:spPr>
                    <a:xfrm>
                      <a:off x="0" y="0"/>
                      <a:ext cx="5731510" cy="2447925"/>
                    </a:xfrm>
                    <a:prstGeom prst="rect">
                      <a:avLst/>
                    </a:prstGeom>
                  </pic:spPr>
                </pic:pic>
              </a:graphicData>
            </a:graphic>
          </wp:inline>
        </w:drawing>
      </w:r>
    </w:p>
    <w:p w14:paraId="67AE22A1" w14:textId="387D4B9E" w:rsidR="003D0C73" w:rsidRPr="004022E5" w:rsidRDefault="00396BE8" w:rsidP="00B21865">
      <w:pPr>
        <w:pStyle w:val="Caption"/>
        <w:jc w:val="center"/>
        <w:rPr>
          <w:rFonts w:ascii="Arial" w:hAnsi="Arial" w:cs="Arial"/>
        </w:rPr>
      </w:pPr>
      <w:bookmarkStart w:id="110" w:name="_Ref133495128"/>
      <w:bookmarkStart w:id="111" w:name="_Toc133585269"/>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42</w:t>
      </w:r>
      <w:r w:rsidRPr="004022E5">
        <w:rPr>
          <w:rFonts w:ascii="Arial" w:hAnsi="Arial" w:cs="Arial"/>
        </w:rPr>
        <w:fldChar w:fldCharType="end"/>
      </w:r>
      <w:bookmarkEnd w:id="110"/>
      <w:r w:rsidRPr="004022E5">
        <w:rPr>
          <w:rFonts w:ascii="Arial" w:hAnsi="Arial" w:cs="Arial"/>
        </w:rPr>
        <w:t xml:space="preserve"> - Second Intervals at 50</w:t>
      </w:r>
      <w:r w:rsidR="00B21865" w:rsidRPr="004022E5">
        <w:rPr>
          <w:rFonts w:ascii="Arial" w:hAnsi="Arial" w:cs="Arial"/>
        </w:rPr>
        <w:t>°C</w:t>
      </w:r>
      <w:bookmarkEnd w:id="111"/>
    </w:p>
    <w:p w14:paraId="52A7CAB8" w14:textId="77777777" w:rsidR="00B21865" w:rsidRPr="004022E5" w:rsidRDefault="00B21865" w:rsidP="00B21865">
      <w:pPr>
        <w:keepNext/>
        <w:jc w:val="center"/>
        <w:rPr>
          <w:rFonts w:ascii="Arial" w:hAnsi="Arial" w:cs="Arial"/>
        </w:rPr>
      </w:pPr>
      <w:r w:rsidRPr="004022E5">
        <w:rPr>
          <w:rFonts w:ascii="Arial" w:hAnsi="Arial" w:cs="Arial"/>
          <w:noProof/>
        </w:rPr>
        <w:drawing>
          <wp:inline distT="0" distB="0" distL="0" distR="0" wp14:anchorId="46BB2C40" wp14:editId="26F95B8A">
            <wp:extent cx="5731510" cy="2441575"/>
            <wp:effectExtent l="0" t="0" r="2540" b="0"/>
            <wp:docPr id="64" name="Picture 6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Table&#10;&#10;Description automatically generated"/>
                    <pic:cNvPicPr/>
                  </pic:nvPicPr>
                  <pic:blipFill>
                    <a:blip r:embed="rId56"/>
                    <a:stretch>
                      <a:fillRect/>
                    </a:stretch>
                  </pic:blipFill>
                  <pic:spPr>
                    <a:xfrm>
                      <a:off x="0" y="0"/>
                      <a:ext cx="5731510" cy="2441575"/>
                    </a:xfrm>
                    <a:prstGeom prst="rect">
                      <a:avLst/>
                    </a:prstGeom>
                  </pic:spPr>
                </pic:pic>
              </a:graphicData>
            </a:graphic>
          </wp:inline>
        </w:drawing>
      </w:r>
    </w:p>
    <w:p w14:paraId="574ACEBD" w14:textId="4E207EA9" w:rsidR="00396BE8" w:rsidRPr="004022E5" w:rsidRDefault="00B21865" w:rsidP="00B21865">
      <w:pPr>
        <w:pStyle w:val="Caption"/>
        <w:jc w:val="center"/>
        <w:rPr>
          <w:rFonts w:ascii="Arial" w:hAnsi="Arial" w:cs="Arial"/>
        </w:rPr>
      </w:pPr>
      <w:bookmarkStart w:id="112" w:name="_Ref133495129"/>
      <w:bookmarkStart w:id="113" w:name="_Toc133585270"/>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43</w:t>
      </w:r>
      <w:r w:rsidRPr="004022E5">
        <w:rPr>
          <w:rFonts w:ascii="Arial" w:hAnsi="Arial" w:cs="Arial"/>
        </w:rPr>
        <w:fldChar w:fldCharType="end"/>
      </w:r>
      <w:bookmarkEnd w:id="112"/>
      <w:r w:rsidRPr="004022E5">
        <w:rPr>
          <w:rFonts w:ascii="Arial" w:hAnsi="Arial" w:cs="Arial"/>
        </w:rPr>
        <w:t xml:space="preserve"> - Third Intervals at 50°C</w:t>
      </w:r>
      <w:bookmarkEnd w:id="113"/>
    </w:p>
    <w:p w14:paraId="176EC00C" w14:textId="123CC0C0" w:rsidR="002A4EAE" w:rsidRPr="004022E5" w:rsidRDefault="008E7CDD" w:rsidP="002A4EAE">
      <w:pPr>
        <w:pStyle w:val="Heading3"/>
        <w:rPr>
          <w:rFonts w:ascii="Arial" w:hAnsi="Arial" w:cs="Arial"/>
        </w:rPr>
      </w:pPr>
      <w:bookmarkStart w:id="114" w:name="_Toc133585211"/>
      <w:r w:rsidRPr="004022E5">
        <w:rPr>
          <w:rFonts w:ascii="Arial" w:hAnsi="Arial" w:cs="Arial"/>
        </w:rPr>
        <w:t>30 Minute Intervals</w:t>
      </w:r>
      <w:bookmarkEnd w:id="114"/>
    </w:p>
    <w:p w14:paraId="03BE78C5" w14:textId="3746FAF7" w:rsidR="00C63C3B" w:rsidRPr="004022E5" w:rsidRDefault="00C63C3B" w:rsidP="00C63C3B">
      <w:pPr>
        <w:rPr>
          <w:rFonts w:ascii="Arial" w:hAnsi="Arial" w:cs="Arial"/>
        </w:rPr>
      </w:pPr>
      <w:r w:rsidRPr="004022E5">
        <w:rPr>
          <w:rFonts w:ascii="Arial" w:hAnsi="Arial" w:cs="Arial"/>
        </w:rPr>
        <w:fldChar w:fldCharType="begin"/>
      </w:r>
      <w:r w:rsidRPr="004022E5">
        <w:rPr>
          <w:rFonts w:ascii="Arial" w:hAnsi="Arial" w:cs="Arial"/>
        </w:rPr>
        <w:instrText xml:space="preserve"> REF _Ref133317953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37</w:t>
      </w:r>
      <w:r w:rsidRPr="004022E5">
        <w:rPr>
          <w:rFonts w:ascii="Arial" w:hAnsi="Arial" w:cs="Arial"/>
        </w:rPr>
        <w:fldChar w:fldCharType="end"/>
      </w:r>
      <w:r w:rsidRPr="004022E5">
        <w:rPr>
          <w:rFonts w:ascii="Arial" w:hAnsi="Arial" w:cs="Arial"/>
        </w:rPr>
        <w:t>, presented below, illustrates the variation in each sample's weight over the duration of the experiment. A minor decrease in weight is observed during the initial 30-minute interval</w:t>
      </w:r>
      <w:r w:rsidR="00FB6896" w:rsidRPr="004022E5">
        <w:rPr>
          <w:rFonts w:ascii="Arial" w:hAnsi="Arial" w:cs="Arial"/>
        </w:rPr>
        <w:t xml:space="preserve"> of 0.51%</w:t>
      </w:r>
      <w:r w:rsidRPr="004022E5">
        <w:rPr>
          <w:rFonts w:ascii="Arial" w:hAnsi="Arial" w:cs="Arial"/>
        </w:rPr>
        <w:t xml:space="preserve">, which can be attributed to the removal of moisture accumulated on the aggregate's exterior. </w:t>
      </w:r>
      <w:r w:rsidR="005E4149" w:rsidRPr="004022E5">
        <w:rPr>
          <w:rFonts w:ascii="Arial" w:hAnsi="Arial" w:cs="Arial"/>
        </w:rPr>
        <w:t>As the experiment advances through successive intervals,</w:t>
      </w:r>
      <w:r w:rsidR="001C2C67" w:rsidRPr="004022E5">
        <w:rPr>
          <w:rFonts w:ascii="Arial" w:hAnsi="Arial" w:cs="Arial"/>
        </w:rPr>
        <w:t xml:space="preserve"> </w:t>
      </w:r>
      <w:r w:rsidR="00D84B42" w:rsidRPr="004022E5">
        <w:rPr>
          <w:rFonts w:ascii="Arial" w:hAnsi="Arial" w:cs="Arial"/>
        </w:rPr>
        <w:t xml:space="preserve">at 1.12% in the second interval and </w:t>
      </w:r>
      <w:r w:rsidR="007A35DB" w:rsidRPr="004022E5">
        <w:rPr>
          <w:rFonts w:ascii="Arial" w:hAnsi="Arial" w:cs="Arial"/>
        </w:rPr>
        <w:t>0.70% in the third interval,</w:t>
      </w:r>
      <w:r w:rsidR="005E4149" w:rsidRPr="004022E5">
        <w:rPr>
          <w:rFonts w:ascii="Arial" w:hAnsi="Arial" w:cs="Arial"/>
        </w:rPr>
        <w:t xml:space="preserve"> there is a </w:t>
      </w:r>
      <w:r w:rsidR="00097EC4" w:rsidRPr="004022E5">
        <w:rPr>
          <w:rFonts w:ascii="Arial" w:hAnsi="Arial" w:cs="Arial"/>
        </w:rPr>
        <w:t>noticeable</w:t>
      </w:r>
      <w:r w:rsidR="005E4149" w:rsidRPr="004022E5">
        <w:rPr>
          <w:rFonts w:ascii="Arial" w:hAnsi="Arial" w:cs="Arial"/>
        </w:rPr>
        <w:t xml:space="preserve"> accelerating decrease in moisture content</w:t>
      </w:r>
      <w:r w:rsidR="00A03E0E" w:rsidRPr="004022E5">
        <w:rPr>
          <w:rFonts w:ascii="Arial" w:hAnsi="Arial" w:cs="Arial"/>
        </w:rPr>
        <w:t xml:space="preserve"> followed by a </w:t>
      </w:r>
      <w:r w:rsidR="00E25FC4" w:rsidRPr="004022E5">
        <w:rPr>
          <w:rFonts w:ascii="Arial" w:hAnsi="Arial" w:cs="Arial"/>
        </w:rPr>
        <w:t xml:space="preserve">drop in </w:t>
      </w:r>
      <w:r w:rsidR="0028187D" w:rsidRPr="004022E5">
        <w:rPr>
          <w:rFonts w:ascii="Arial" w:hAnsi="Arial" w:cs="Arial"/>
        </w:rPr>
        <w:t>the moisture loss rate</w:t>
      </w:r>
      <w:r w:rsidR="005E4149" w:rsidRPr="004022E5">
        <w:rPr>
          <w:rFonts w:ascii="Arial" w:hAnsi="Arial" w:cs="Arial"/>
        </w:rPr>
        <w:t>. This phenomenon can be attributed to the aggregate's retention of heat from preceding test intervals, coupled with the heat maintained within the container itself. It is important to note that, in instances of elevated temperatures</w:t>
      </w:r>
      <w:r w:rsidR="00097EC4" w:rsidRPr="004022E5">
        <w:rPr>
          <w:rFonts w:ascii="Arial" w:hAnsi="Arial" w:cs="Arial"/>
        </w:rPr>
        <w:t xml:space="preserve"> (</w:t>
      </w:r>
      <w:r w:rsidR="00097EC4" w:rsidRPr="004022E5">
        <w:rPr>
          <w:rFonts w:ascii="Arial" w:hAnsi="Arial" w:cs="Arial"/>
        </w:rPr>
        <w:fldChar w:fldCharType="begin"/>
      </w:r>
      <w:r w:rsidR="00097EC4" w:rsidRPr="004022E5">
        <w:rPr>
          <w:rFonts w:ascii="Arial" w:hAnsi="Arial" w:cs="Arial"/>
        </w:rPr>
        <w:instrText xml:space="preserve"> REF _Ref133315059 \h  \* MERGEFORMAT </w:instrText>
      </w:r>
      <w:r w:rsidR="00097EC4" w:rsidRPr="004022E5">
        <w:rPr>
          <w:rFonts w:ascii="Arial" w:hAnsi="Arial" w:cs="Arial"/>
        </w:rPr>
      </w:r>
      <w:r w:rsidR="00097EC4"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26</w:t>
      </w:r>
      <w:r w:rsidR="00097EC4" w:rsidRPr="004022E5">
        <w:rPr>
          <w:rFonts w:ascii="Arial" w:hAnsi="Arial" w:cs="Arial"/>
        </w:rPr>
        <w:fldChar w:fldCharType="end"/>
      </w:r>
      <w:r w:rsidR="00097EC4" w:rsidRPr="004022E5">
        <w:rPr>
          <w:rFonts w:ascii="Arial" w:hAnsi="Arial" w:cs="Arial"/>
        </w:rPr>
        <w:t>)</w:t>
      </w:r>
      <w:r w:rsidR="005E4149" w:rsidRPr="004022E5">
        <w:rPr>
          <w:rFonts w:ascii="Arial" w:hAnsi="Arial" w:cs="Arial"/>
        </w:rPr>
        <w:t>, a point is reached where no additional moisture can be extracted. Nevertheless, the absence of a levelling-off effect in the present case suggests that moisture extraction has not yet reached its limit</w:t>
      </w:r>
      <w:r w:rsidR="00231A6D" w:rsidRPr="004022E5">
        <w:rPr>
          <w:rFonts w:ascii="Arial" w:hAnsi="Arial" w:cs="Arial"/>
        </w:rPr>
        <w:t xml:space="preserve"> </w:t>
      </w:r>
      <w:r w:rsidR="00C31A74" w:rsidRPr="004022E5">
        <w:rPr>
          <w:rFonts w:ascii="Arial" w:hAnsi="Arial" w:cs="Arial"/>
        </w:rPr>
        <w:t xml:space="preserve">and might be due to the 50-degree temperature being below the water boiling point. Consequently, moisture within the interior of </w:t>
      </w:r>
      <w:r w:rsidR="00C31A74" w:rsidRPr="004022E5">
        <w:rPr>
          <w:rFonts w:ascii="Arial" w:hAnsi="Arial" w:cs="Arial"/>
        </w:rPr>
        <w:lastRenderedPageBreak/>
        <w:t>the aggregate is potentially heated to warmer temperatures rather than being converted to steam, which could then fracture the aggregate and escape.</w:t>
      </w:r>
    </w:p>
    <w:p w14:paraId="2CD12C41" w14:textId="77777777" w:rsidR="004A2468" w:rsidRPr="004022E5" w:rsidRDefault="006F2251" w:rsidP="004A2468">
      <w:pPr>
        <w:keepNext/>
        <w:spacing w:line="259" w:lineRule="auto"/>
        <w:jc w:val="center"/>
        <w:rPr>
          <w:rFonts w:ascii="Arial" w:hAnsi="Arial" w:cs="Arial"/>
        </w:rPr>
      </w:pPr>
      <w:r w:rsidRPr="004022E5">
        <w:rPr>
          <w:rFonts w:ascii="Arial" w:hAnsi="Arial" w:cs="Arial"/>
          <w:noProof/>
        </w:rPr>
        <w:drawing>
          <wp:inline distT="0" distB="0" distL="0" distR="0" wp14:anchorId="23C952DC" wp14:editId="5FD996F1">
            <wp:extent cx="5731510" cy="3175000"/>
            <wp:effectExtent l="0" t="0" r="2540" b="6350"/>
            <wp:docPr id="19" name="Chart 19">
              <a:extLst xmlns:a="http://schemas.openxmlformats.org/drawingml/2006/main">
                <a:ext uri="{FF2B5EF4-FFF2-40B4-BE49-F238E27FC236}">
                  <a16:creationId xmlns:a16="http://schemas.microsoft.com/office/drawing/2014/main" id="{C483452C-CC70-D2F6-BCAE-0BBC1C0EBA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6F9B8A29" w14:textId="15B9FBDB" w:rsidR="004A2468" w:rsidRPr="004022E5" w:rsidRDefault="004A2468" w:rsidP="004A2468">
      <w:pPr>
        <w:pStyle w:val="Caption"/>
        <w:jc w:val="center"/>
        <w:rPr>
          <w:rFonts w:ascii="Arial" w:hAnsi="Arial" w:cs="Arial"/>
        </w:rPr>
      </w:pPr>
      <w:bookmarkStart w:id="115" w:name="_Ref133495094"/>
      <w:bookmarkStart w:id="116" w:name="_Toc133585271"/>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44</w:t>
      </w:r>
      <w:r w:rsidRPr="004022E5">
        <w:rPr>
          <w:rFonts w:ascii="Arial" w:hAnsi="Arial" w:cs="Arial"/>
        </w:rPr>
        <w:fldChar w:fldCharType="end"/>
      </w:r>
      <w:bookmarkEnd w:id="115"/>
      <w:r w:rsidRPr="004022E5">
        <w:rPr>
          <w:rFonts w:ascii="Arial" w:hAnsi="Arial" w:cs="Arial"/>
        </w:rPr>
        <w:t xml:space="preserve"> - 30 Minute Intervals at 50</w:t>
      </w:r>
      <w:r w:rsidR="00D02028" w:rsidRPr="004022E5">
        <w:rPr>
          <w:rFonts w:ascii="Arial" w:hAnsi="Arial" w:cs="Arial"/>
        </w:rPr>
        <w:t>°</w:t>
      </w:r>
      <w:bookmarkEnd w:id="116"/>
      <w:r w:rsidR="00541AF6" w:rsidRPr="004022E5">
        <w:rPr>
          <w:rFonts w:ascii="Arial" w:hAnsi="Arial" w:cs="Arial"/>
        </w:rPr>
        <w:t>C.</w:t>
      </w:r>
    </w:p>
    <w:p w14:paraId="0FE4F156" w14:textId="2C170202" w:rsidR="008E7CDD" w:rsidRPr="004022E5" w:rsidRDefault="008E7CDD" w:rsidP="008E7CDD">
      <w:pPr>
        <w:pStyle w:val="Heading3"/>
        <w:rPr>
          <w:rFonts w:ascii="Arial" w:hAnsi="Arial" w:cs="Arial"/>
        </w:rPr>
      </w:pPr>
      <w:bookmarkStart w:id="117" w:name="_Toc133585212"/>
      <w:r w:rsidRPr="004022E5">
        <w:rPr>
          <w:rFonts w:ascii="Arial" w:hAnsi="Arial" w:cs="Arial"/>
        </w:rPr>
        <w:t>60 Minute Intervals</w:t>
      </w:r>
      <w:bookmarkEnd w:id="117"/>
    </w:p>
    <w:p w14:paraId="5132B8EA" w14:textId="114A5ADE" w:rsidR="006F2251" w:rsidRPr="004022E5" w:rsidRDefault="00FD13BD" w:rsidP="00FD13BD">
      <w:pPr>
        <w:rPr>
          <w:rFonts w:ascii="Arial" w:hAnsi="Arial" w:cs="Arial"/>
        </w:rPr>
      </w:pPr>
      <w:r w:rsidRPr="004022E5">
        <w:rPr>
          <w:rFonts w:ascii="Arial" w:hAnsi="Arial" w:cs="Arial"/>
        </w:rPr>
        <w:fldChar w:fldCharType="begin"/>
      </w:r>
      <w:r w:rsidRPr="004022E5">
        <w:rPr>
          <w:rFonts w:ascii="Arial" w:hAnsi="Arial" w:cs="Arial"/>
        </w:rPr>
        <w:instrText xml:space="preserve"> REF _Ref133321215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45</w:t>
      </w:r>
      <w:r w:rsidRPr="004022E5">
        <w:rPr>
          <w:rFonts w:ascii="Arial" w:hAnsi="Arial" w:cs="Arial"/>
        </w:rPr>
        <w:fldChar w:fldCharType="end"/>
      </w:r>
      <w:r w:rsidRPr="004022E5">
        <w:rPr>
          <w:rFonts w:ascii="Arial" w:hAnsi="Arial" w:cs="Arial"/>
        </w:rPr>
        <w:t xml:space="preserve">, displayed below, demonstrates the variation in the weight of each sample throughout the experiment. A </w:t>
      </w:r>
      <w:r w:rsidR="007B061A" w:rsidRPr="004022E5">
        <w:rPr>
          <w:rFonts w:ascii="Arial" w:hAnsi="Arial" w:cs="Arial"/>
        </w:rPr>
        <w:t>minor</w:t>
      </w:r>
      <w:r w:rsidRPr="004022E5">
        <w:rPr>
          <w:rFonts w:ascii="Arial" w:hAnsi="Arial" w:cs="Arial"/>
        </w:rPr>
        <w:t xml:space="preserve"> decline in weight is evident during the initial 60-minute interval</w:t>
      </w:r>
      <w:r w:rsidR="007303F9" w:rsidRPr="004022E5">
        <w:rPr>
          <w:rFonts w:ascii="Arial" w:hAnsi="Arial" w:cs="Arial"/>
        </w:rPr>
        <w:t xml:space="preserve"> of </w:t>
      </w:r>
      <w:r w:rsidR="00FF4DF7" w:rsidRPr="004022E5">
        <w:rPr>
          <w:rFonts w:ascii="Arial" w:hAnsi="Arial" w:cs="Arial"/>
        </w:rPr>
        <w:t>1.11%</w:t>
      </w:r>
      <w:r w:rsidRPr="004022E5">
        <w:rPr>
          <w:rFonts w:ascii="Arial" w:hAnsi="Arial" w:cs="Arial"/>
        </w:rPr>
        <w:t xml:space="preserve">, which can be credited to the elimination of moisture present on the aggregate's surface. </w:t>
      </w:r>
      <w:r w:rsidR="00EA6263" w:rsidRPr="004022E5">
        <w:rPr>
          <w:rFonts w:ascii="Arial" w:hAnsi="Arial" w:cs="Arial"/>
        </w:rPr>
        <w:t xml:space="preserve">Due to little evidence of weight loss levelling off, </w:t>
      </w:r>
      <w:r w:rsidR="00146CA2" w:rsidRPr="004022E5">
        <w:rPr>
          <w:rFonts w:ascii="Arial" w:hAnsi="Arial" w:cs="Arial"/>
        </w:rPr>
        <w:t>the</w:t>
      </w:r>
      <w:r w:rsidRPr="004022E5">
        <w:rPr>
          <w:rFonts w:ascii="Arial" w:hAnsi="Arial" w:cs="Arial"/>
        </w:rPr>
        <w:t xml:space="preserve"> significant decrease, followed by a levelling off in subsequent intervals,</w:t>
      </w:r>
      <w:r w:rsidR="00FF4DF7" w:rsidRPr="004022E5">
        <w:rPr>
          <w:rFonts w:ascii="Arial" w:hAnsi="Arial" w:cs="Arial"/>
        </w:rPr>
        <w:t xml:space="preserve"> </w:t>
      </w:r>
      <w:r w:rsidR="0018544F" w:rsidRPr="004022E5">
        <w:rPr>
          <w:rFonts w:ascii="Arial" w:hAnsi="Arial" w:cs="Arial"/>
        </w:rPr>
        <w:t>1.21% in the second interval and 0% in the third interval,</w:t>
      </w:r>
      <w:r w:rsidRPr="004022E5">
        <w:rPr>
          <w:rFonts w:ascii="Arial" w:hAnsi="Arial" w:cs="Arial"/>
        </w:rPr>
        <w:t xml:space="preserve"> suggests that moisture within the aggregate is also likely to have been removed.</w:t>
      </w:r>
    </w:p>
    <w:p w14:paraId="1E10C296" w14:textId="77777777" w:rsidR="004A2468" w:rsidRPr="004022E5" w:rsidRDefault="006F2251" w:rsidP="004A2468">
      <w:pPr>
        <w:keepNext/>
        <w:spacing w:line="259" w:lineRule="auto"/>
        <w:jc w:val="center"/>
        <w:rPr>
          <w:rFonts w:ascii="Arial" w:hAnsi="Arial" w:cs="Arial"/>
        </w:rPr>
      </w:pPr>
      <w:r w:rsidRPr="004022E5">
        <w:rPr>
          <w:rFonts w:ascii="Arial" w:hAnsi="Arial" w:cs="Arial"/>
          <w:noProof/>
        </w:rPr>
        <w:lastRenderedPageBreak/>
        <w:drawing>
          <wp:inline distT="0" distB="0" distL="0" distR="0" wp14:anchorId="188DB813" wp14:editId="66EA1666">
            <wp:extent cx="5731510" cy="3223895"/>
            <wp:effectExtent l="0" t="0" r="2540" b="14605"/>
            <wp:docPr id="20" name="Chart 20">
              <a:extLst xmlns:a="http://schemas.openxmlformats.org/drawingml/2006/main">
                <a:ext uri="{FF2B5EF4-FFF2-40B4-BE49-F238E27FC236}">
                  <a16:creationId xmlns:a16="http://schemas.microsoft.com/office/drawing/2014/main" id="{64C99A6B-7F91-0BA6-8B8D-5C1A09D526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405C3FF" w14:textId="4029A0AE" w:rsidR="004A2468" w:rsidRPr="004022E5" w:rsidRDefault="004A2468" w:rsidP="004A2468">
      <w:pPr>
        <w:pStyle w:val="Caption"/>
        <w:jc w:val="center"/>
        <w:rPr>
          <w:rFonts w:ascii="Arial" w:hAnsi="Arial" w:cs="Arial"/>
        </w:rPr>
      </w:pPr>
      <w:bookmarkStart w:id="118" w:name="_Ref133321215"/>
      <w:bookmarkStart w:id="119" w:name="_Toc133585272"/>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45</w:t>
      </w:r>
      <w:r w:rsidRPr="004022E5">
        <w:rPr>
          <w:rFonts w:ascii="Arial" w:hAnsi="Arial" w:cs="Arial"/>
        </w:rPr>
        <w:fldChar w:fldCharType="end"/>
      </w:r>
      <w:bookmarkEnd w:id="118"/>
      <w:r w:rsidRPr="004022E5">
        <w:rPr>
          <w:rFonts w:ascii="Arial" w:hAnsi="Arial" w:cs="Arial"/>
        </w:rPr>
        <w:t xml:space="preserve"> - 60 Minute Intervals at 50</w:t>
      </w:r>
      <w:r w:rsidR="00BF5A5D" w:rsidRPr="004022E5">
        <w:rPr>
          <w:rFonts w:ascii="Arial" w:hAnsi="Arial" w:cs="Arial"/>
        </w:rPr>
        <w:t>°</w:t>
      </w:r>
      <w:bookmarkEnd w:id="119"/>
      <w:r w:rsidR="00541AF6" w:rsidRPr="004022E5">
        <w:rPr>
          <w:rFonts w:ascii="Arial" w:hAnsi="Arial" w:cs="Arial"/>
        </w:rPr>
        <w:t>C.</w:t>
      </w:r>
    </w:p>
    <w:p w14:paraId="7A09B880" w14:textId="47E134A4" w:rsidR="008E7CDD" w:rsidRPr="004022E5" w:rsidRDefault="00D26903" w:rsidP="008E7CDD">
      <w:pPr>
        <w:pStyle w:val="Heading3"/>
        <w:rPr>
          <w:rFonts w:ascii="Arial" w:hAnsi="Arial" w:cs="Arial"/>
        </w:rPr>
      </w:pPr>
      <w:bookmarkStart w:id="120" w:name="_Toc133585213"/>
      <w:r w:rsidRPr="004022E5">
        <w:rPr>
          <w:rFonts w:ascii="Arial" w:hAnsi="Arial" w:cs="Arial"/>
        </w:rPr>
        <w:t>90 Minute Intervals</w:t>
      </w:r>
      <w:bookmarkEnd w:id="120"/>
    </w:p>
    <w:p w14:paraId="387E4B91" w14:textId="6324E38A" w:rsidR="00C00AE3" w:rsidRPr="004022E5" w:rsidRDefault="0017390D" w:rsidP="003E0A5F">
      <w:pPr>
        <w:rPr>
          <w:rFonts w:ascii="Arial" w:hAnsi="Arial" w:cs="Arial"/>
        </w:rPr>
      </w:pPr>
      <w:r w:rsidRPr="004022E5">
        <w:rPr>
          <w:rFonts w:ascii="Arial" w:hAnsi="Arial" w:cs="Arial"/>
        </w:rPr>
        <w:fldChar w:fldCharType="begin"/>
      </w:r>
      <w:r w:rsidRPr="004022E5">
        <w:rPr>
          <w:rFonts w:ascii="Arial" w:hAnsi="Arial" w:cs="Arial"/>
        </w:rPr>
        <w:instrText xml:space="preserve"> REF _Ref133403835 \h  \* MERGEFORMAT </w:instrText>
      </w:r>
      <w:r w:rsidRPr="004022E5">
        <w:rPr>
          <w:rFonts w:ascii="Arial" w:hAnsi="Arial" w:cs="Arial"/>
        </w:rPr>
      </w:r>
      <w:r w:rsidRPr="004022E5">
        <w:rPr>
          <w:rFonts w:ascii="Arial" w:hAnsi="Arial" w:cs="Arial"/>
        </w:rPr>
        <w:fldChar w:fldCharType="separate"/>
      </w:r>
      <w:r w:rsidR="001D4E60" w:rsidRPr="004022E5">
        <w:rPr>
          <w:rFonts w:ascii="Arial" w:hAnsi="Arial" w:cs="Arial"/>
        </w:rPr>
        <w:t xml:space="preserve">Figure </w:t>
      </w:r>
      <w:r w:rsidR="001D4E60" w:rsidRPr="004022E5">
        <w:rPr>
          <w:rFonts w:ascii="Arial" w:hAnsi="Arial" w:cs="Arial"/>
          <w:noProof/>
        </w:rPr>
        <w:t>46</w:t>
      </w:r>
      <w:r w:rsidRPr="004022E5">
        <w:rPr>
          <w:rFonts w:ascii="Arial" w:hAnsi="Arial" w:cs="Arial"/>
        </w:rPr>
        <w:fldChar w:fldCharType="end"/>
      </w:r>
      <w:r w:rsidR="003E0A5F" w:rsidRPr="004022E5">
        <w:rPr>
          <w:rFonts w:ascii="Arial" w:hAnsi="Arial" w:cs="Arial"/>
        </w:rPr>
        <w:t>, displayed below, demonstrates the variation in the weight of each sample throughout the experiment. A m</w:t>
      </w:r>
      <w:r w:rsidR="00267BF3" w:rsidRPr="004022E5">
        <w:rPr>
          <w:rFonts w:ascii="Arial" w:hAnsi="Arial" w:cs="Arial"/>
        </w:rPr>
        <w:t>oderate</w:t>
      </w:r>
      <w:r w:rsidR="003E0A5F" w:rsidRPr="004022E5">
        <w:rPr>
          <w:rFonts w:ascii="Arial" w:hAnsi="Arial" w:cs="Arial"/>
        </w:rPr>
        <w:t xml:space="preserve"> decline in weight is evident during the initial </w:t>
      </w:r>
      <w:r w:rsidR="00407983" w:rsidRPr="004022E5">
        <w:rPr>
          <w:rFonts w:ascii="Arial" w:hAnsi="Arial" w:cs="Arial"/>
        </w:rPr>
        <w:t>90</w:t>
      </w:r>
      <w:r w:rsidR="003E0A5F" w:rsidRPr="004022E5">
        <w:rPr>
          <w:rFonts w:ascii="Arial" w:hAnsi="Arial" w:cs="Arial"/>
        </w:rPr>
        <w:t>-minute interval of 1.</w:t>
      </w:r>
      <w:r w:rsidR="0067767F" w:rsidRPr="004022E5">
        <w:rPr>
          <w:rFonts w:ascii="Arial" w:hAnsi="Arial" w:cs="Arial"/>
        </w:rPr>
        <w:t>89</w:t>
      </w:r>
      <w:r w:rsidR="003E0A5F" w:rsidRPr="004022E5">
        <w:rPr>
          <w:rFonts w:ascii="Arial" w:hAnsi="Arial" w:cs="Arial"/>
        </w:rPr>
        <w:t xml:space="preserve">%, which can be credited to the elimination of moisture present on the aggregate's surface. </w:t>
      </w:r>
      <w:r w:rsidR="00E76A11" w:rsidRPr="004022E5">
        <w:rPr>
          <w:rFonts w:ascii="Arial" w:hAnsi="Arial" w:cs="Arial"/>
        </w:rPr>
        <w:t>S</w:t>
      </w:r>
      <w:r w:rsidR="003E0A5F" w:rsidRPr="004022E5">
        <w:rPr>
          <w:rFonts w:ascii="Arial" w:hAnsi="Arial" w:cs="Arial"/>
        </w:rPr>
        <w:t>ignificant decrease, followed by a levelling off in subsequent intervals, 1.2</w:t>
      </w:r>
      <w:r w:rsidR="00E76A11" w:rsidRPr="004022E5">
        <w:rPr>
          <w:rFonts w:ascii="Arial" w:hAnsi="Arial" w:cs="Arial"/>
        </w:rPr>
        <w:t>2</w:t>
      </w:r>
      <w:r w:rsidR="003E0A5F" w:rsidRPr="004022E5">
        <w:rPr>
          <w:rFonts w:ascii="Arial" w:hAnsi="Arial" w:cs="Arial"/>
        </w:rPr>
        <w:t>% in the second interval and 0% in the third interval, suggests that moisture within the aggregate is also likely to have been removed.</w:t>
      </w:r>
    </w:p>
    <w:p w14:paraId="24ABF265" w14:textId="51122436" w:rsidR="004A2468" w:rsidRPr="004022E5" w:rsidRDefault="00EA6B85" w:rsidP="00EA6B85">
      <w:pPr>
        <w:keepNext/>
        <w:spacing w:line="259" w:lineRule="auto"/>
        <w:jc w:val="center"/>
        <w:rPr>
          <w:rFonts w:ascii="Arial" w:hAnsi="Arial" w:cs="Arial"/>
        </w:rPr>
      </w:pPr>
      <w:r w:rsidRPr="004022E5">
        <w:rPr>
          <w:rFonts w:ascii="Arial" w:hAnsi="Arial" w:cs="Arial"/>
          <w:noProof/>
        </w:rPr>
        <w:drawing>
          <wp:inline distT="0" distB="0" distL="0" distR="0" wp14:anchorId="40041A10" wp14:editId="345C7C70">
            <wp:extent cx="5731510" cy="3067685"/>
            <wp:effectExtent l="0" t="0" r="2540" b="18415"/>
            <wp:docPr id="23" name="Chart 23">
              <a:extLst xmlns:a="http://schemas.openxmlformats.org/drawingml/2006/main">
                <a:ext uri="{FF2B5EF4-FFF2-40B4-BE49-F238E27FC236}">
                  <a16:creationId xmlns:a16="http://schemas.microsoft.com/office/drawing/2014/main" id="{F249181C-E8EF-6061-0571-30FCF78F89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20E8157E" w14:textId="061FE2B7" w:rsidR="00F01C01" w:rsidRPr="004022E5" w:rsidRDefault="004A2468" w:rsidP="00F01C01">
      <w:pPr>
        <w:pStyle w:val="Caption"/>
        <w:jc w:val="center"/>
        <w:rPr>
          <w:rFonts w:ascii="Arial" w:hAnsi="Arial" w:cs="Arial"/>
        </w:rPr>
      </w:pPr>
      <w:bookmarkStart w:id="121" w:name="_Ref133403835"/>
      <w:bookmarkStart w:id="122" w:name="_Toc133585273"/>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46</w:t>
      </w:r>
      <w:r w:rsidRPr="004022E5">
        <w:rPr>
          <w:rFonts w:ascii="Arial" w:hAnsi="Arial" w:cs="Arial"/>
        </w:rPr>
        <w:fldChar w:fldCharType="end"/>
      </w:r>
      <w:bookmarkEnd w:id="121"/>
      <w:r w:rsidRPr="004022E5">
        <w:rPr>
          <w:rFonts w:ascii="Arial" w:hAnsi="Arial" w:cs="Arial"/>
        </w:rPr>
        <w:t xml:space="preserve"> - 90 Minute Intervals at 50</w:t>
      </w:r>
      <w:r w:rsidR="00D10010" w:rsidRPr="004022E5">
        <w:rPr>
          <w:rFonts w:ascii="Arial" w:hAnsi="Arial" w:cs="Arial"/>
        </w:rPr>
        <w:t>°</w:t>
      </w:r>
      <w:bookmarkEnd w:id="122"/>
      <w:r w:rsidR="00541AF6" w:rsidRPr="004022E5">
        <w:rPr>
          <w:rFonts w:ascii="Arial" w:hAnsi="Arial" w:cs="Arial"/>
        </w:rPr>
        <w:t>C.</w:t>
      </w:r>
    </w:p>
    <w:p w14:paraId="04BD4BAF" w14:textId="1565D070" w:rsidR="00D26903" w:rsidRPr="004022E5" w:rsidRDefault="00D26903" w:rsidP="00D26903">
      <w:pPr>
        <w:pStyle w:val="Heading3"/>
        <w:rPr>
          <w:rFonts w:ascii="Arial" w:hAnsi="Arial" w:cs="Arial"/>
        </w:rPr>
      </w:pPr>
      <w:bookmarkStart w:id="123" w:name="_Toc133585214"/>
      <w:r w:rsidRPr="004022E5">
        <w:rPr>
          <w:rFonts w:ascii="Arial" w:hAnsi="Arial" w:cs="Arial"/>
        </w:rPr>
        <w:lastRenderedPageBreak/>
        <w:t>120 Minute Intervals</w:t>
      </w:r>
      <w:bookmarkEnd w:id="123"/>
    </w:p>
    <w:p w14:paraId="635CB300" w14:textId="370F3399" w:rsidR="00E76A11" w:rsidRPr="004022E5" w:rsidRDefault="00E76A11" w:rsidP="00E76A11">
      <w:pPr>
        <w:rPr>
          <w:rFonts w:ascii="Arial" w:hAnsi="Arial" w:cs="Arial"/>
        </w:rPr>
      </w:pPr>
      <w:r w:rsidRPr="004022E5">
        <w:rPr>
          <w:rFonts w:ascii="Arial" w:hAnsi="Arial" w:cs="Arial"/>
        </w:rPr>
        <w:fldChar w:fldCharType="begin"/>
      </w:r>
      <w:r w:rsidRPr="004022E5">
        <w:rPr>
          <w:rFonts w:ascii="Arial" w:hAnsi="Arial" w:cs="Arial"/>
        </w:rPr>
        <w:instrText xml:space="preserve"> REF _Ref133404186 \h </w:instrText>
      </w:r>
      <w:r w:rsidR="00D85732"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47</w:t>
      </w:r>
      <w:r w:rsidRPr="004022E5">
        <w:rPr>
          <w:rFonts w:ascii="Arial" w:hAnsi="Arial" w:cs="Arial"/>
        </w:rPr>
        <w:fldChar w:fldCharType="end"/>
      </w:r>
      <w:r w:rsidRPr="004022E5">
        <w:rPr>
          <w:rFonts w:ascii="Arial" w:hAnsi="Arial" w:cs="Arial"/>
        </w:rPr>
        <w:t xml:space="preserve">, displayed below, demonstrates the variation in the weight of each sample throughout the experiment. A </w:t>
      </w:r>
      <w:r w:rsidR="008F6E96" w:rsidRPr="004022E5">
        <w:rPr>
          <w:rFonts w:ascii="Arial" w:hAnsi="Arial" w:cs="Arial"/>
        </w:rPr>
        <w:t>significant</w:t>
      </w:r>
      <w:r w:rsidRPr="004022E5">
        <w:rPr>
          <w:rFonts w:ascii="Arial" w:hAnsi="Arial" w:cs="Arial"/>
        </w:rPr>
        <w:t xml:space="preserve"> decline in weight is evident during the initial 90-minute interval of </w:t>
      </w:r>
      <w:r w:rsidR="009E3256" w:rsidRPr="004022E5">
        <w:rPr>
          <w:rFonts w:ascii="Arial" w:hAnsi="Arial" w:cs="Arial"/>
        </w:rPr>
        <w:t>2.31</w:t>
      </w:r>
      <w:r w:rsidRPr="004022E5">
        <w:rPr>
          <w:rFonts w:ascii="Arial" w:hAnsi="Arial" w:cs="Arial"/>
        </w:rPr>
        <w:t xml:space="preserve">%, which can be credited to the elimination of moisture present on the aggregate's surface. Significant decrease, followed by a levelling off in subsequent intervals, </w:t>
      </w:r>
      <w:r w:rsidR="00FC53C3" w:rsidRPr="004022E5">
        <w:rPr>
          <w:rFonts w:ascii="Arial" w:hAnsi="Arial" w:cs="Arial"/>
        </w:rPr>
        <w:t>0.79</w:t>
      </w:r>
      <w:r w:rsidRPr="004022E5">
        <w:rPr>
          <w:rFonts w:ascii="Arial" w:hAnsi="Arial" w:cs="Arial"/>
        </w:rPr>
        <w:t>% in the second interval and 0% in the third interval, suggests that moisture within the aggregate is also likely to have been removed.</w:t>
      </w:r>
    </w:p>
    <w:p w14:paraId="63215008" w14:textId="77777777" w:rsidR="00F01C01" w:rsidRPr="004022E5" w:rsidRDefault="00F01C01" w:rsidP="00F01C01">
      <w:pPr>
        <w:keepNext/>
        <w:spacing w:line="259" w:lineRule="auto"/>
        <w:jc w:val="center"/>
        <w:rPr>
          <w:rFonts w:ascii="Arial" w:hAnsi="Arial" w:cs="Arial"/>
        </w:rPr>
      </w:pPr>
      <w:r w:rsidRPr="004022E5">
        <w:rPr>
          <w:rFonts w:ascii="Arial" w:hAnsi="Arial" w:cs="Arial"/>
          <w:noProof/>
        </w:rPr>
        <w:drawing>
          <wp:inline distT="0" distB="0" distL="0" distR="0" wp14:anchorId="533B4BF0" wp14:editId="25C4D012">
            <wp:extent cx="5731510" cy="3184525"/>
            <wp:effectExtent l="0" t="0" r="2540" b="15875"/>
            <wp:docPr id="24" name="Chart 24">
              <a:extLst xmlns:a="http://schemas.openxmlformats.org/drawingml/2006/main">
                <a:ext uri="{FF2B5EF4-FFF2-40B4-BE49-F238E27FC236}">
                  <a16:creationId xmlns:a16="http://schemas.microsoft.com/office/drawing/2014/main" id="{47B85B93-B96B-AB0E-1C61-E22BEDD4C1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10084090" w14:textId="3B7D7E53" w:rsidR="00F01C01" w:rsidRPr="004022E5" w:rsidRDefault="00F01C01" w:rsidP="00F01C01">
      <w:pPr>
        <w:pStyle w:val="Caption"/>
        <w:jc w:val="center"/>
        <w:rPr>
          <w:rFonts w:ascii="Arial" w:hAnsi="Arial" w:cs="Arial"/>
        </w:rPr>
      </w:pPr>
      <w:bookmarkStart w:id="124" w:name="_Ref133404186"/>
      <w:bookmarkStart w:id="125" w:name="_Toc133585274"/>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47</w:t>
      </w:r>
      <w:r w:rsidRPr="004022E5">
        <w:rPr>
          <w:rFonts w:ascii="Arial" w:hAnsi="Arial" w:cs="Arial"/>
        </w:rPr>
        <w:fldChar w:fldCharType="end"/>
      </w:r>
      <w:bookmarkEnd w:id="124"/>
      <w:r w:rsidRPr="004022E5">
        <w:rPr>
          <w:rFonts w:ascii="Arial" w:hAnsi="Arial" w:cs="Arial"/>
        </w:rPr>
        <w:t xml:space="preserve"> - 120 Minute Intervals at 50</w:t>
      </w:r>
      <w:r w:rsidR="00D10010" w:rsidRPr="004022E5">
        <w:rPr>
          <w:rFonts w:ascii="Arial" w:hAnsi="Arial" w:cs="Arial"/>
        </w:rPr>
        <w:t>°</w:t>
      </w:r>
      <w:bookmarkEnd w:id="125"/>
      <w:r w:rsidR="00541AF6" w:rsidRPr="004022E5">
        <w:rPr>
          <w:rFonts w:ascii="Arial" w:hAnsi="Arial" w:cs="Arial"/>
        </w:rPr>
        <w:t>C.</w:t>
      </w:r>
    </w:p>
    <w:p w14:paraId="63E01B92" w14:textId="3FD6F00E" w:rsidR="006B34DC" w:rsidRPr="004022E5" w:rsidRDefault="00527928" w:rsidP="00456273">
      <w:pPr>
        <w:pStyle w:val="Heading2"/>
        <w:rPr>
          <w:rFonts w:ascii="Arial" w:hAnsi="Arial" w:cs="Arial"/>
        </w:rPr>
      </w:pPr>
      <w:bookmarkStart w:id="126" w:name="_Toc133585215"/>
      <w:r w:rsidRPr="004022E5">
        <w:rPr>
          <w:rFonts w:ascii="Arial" w:hAnsi="Arial" w:cs="Arial"/>
        </w:rPr>
        <w:t>Averages</w:t>
      </w:r>
      <w:r w:rsidR="005D6624" w:rsidRPr="004022E5">
        <w:rPr>
          <w:rFonts w:ascii="Arial" w:hAnsi="Arial" w:cs="Arial"/>
        </w:rPr>
        <w:t xml:space="preserve"> </w:t>
      </w:r>
      <w:r w:rsidR="00BC12AD" w:rsidRPr="004022E5">
        <w:rPr>
          <w:rFonts w:ascii="Arial" w:hAnsi="Arial" w:cs="Arial"/>
        </w:rPr>
        <w:t>of Moisture Loss</w:t>
      </w:r>
      <w:bookmarkEnd w:id="126"/>
    </w:p>
    <w:p w14:paraId="71A319CC" w14:textId="19F1EC0C" w:rsidR="00DF7537" w:rsidRPr="004022E5" w:rsidRDefault="00DF7537" w:rsidP="00DF7537">
      <w:pPr>
        <w:rPr>
          <w:rFonts w:ascii="Arial" w:hAnsi="Arial" w:cs="Arial"/>
        </w:rPr>
      </w:pPr>
      <w:r w:rsidRPr="004022E5">
        <w:rPr>
          <w:rFonts w:ascii="Arial" w:hAnsi="Arial" w:cs="Arial"/>
        </w:rPr>
        <w:t xml:space="preserve">Based on the results presented, specifically </w:t>
      </w:r>
      <w:r w:rsidRPr="004022E5">
        <w:rPr>
          <w:rFonts w:ascii="Arial" w:hAnsi="Arial" w:cs="Arial"/>
        </w:rPr>
        <w:fldChar w:fldCharType="begin"/>
      </w:r>
      <w:r w:rsidRPr="004022E5">
        <w:rPr>
          <w:rFonts w:ascii="Arial" w:hAnsi="Arial" w:cs="Arial"/>
        </w:rPr>
        <w:instrText xml:space="preserve"> REF _Ref133315059 \h  \* MERGEFORMAT </w:instrText>
      </w:r>
      <w:r w:rsidRPr="004022E5">
        <w:rPr>
          <w:rFonts w:ascii="Arial" w:hAnsi="Arial" w:cs="Arial"/>
        </w:rPr>
      </w:r>
      <w:r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26</w:t>
      </w:r>
      <w:r w:rsidRPr="004022E5">
        <w:rPr>
          <w:rFonts w:ascii="Arial" w:hAnsi="Arial" w:cs="Arial"/>
        </w:rPr>
        <w:fldChar w:fldCharType="end"/>
      </w:r>
      <w:r w:rsidRPr="004022E5">
        <w:rPr>
          <w:rFonts w:ascii="Arial" w:hAnsi="Arial" w:cs="Arial"/>
        </w:rPr>
        <w:t xml:space="preserve"> and </w:t>
      </w:r>
      <w:r w:rsidRPr="004022E5">
        <w:rPr>
          <w:rFonts w:ascii="Arial" w:hAnsi="Arial" w:cs="Arial"/>
        </w:rPr>
        <w:fldChar w:fldCharType="begin"/>
      </w:r>
      <w:r w:rsidRPr="004022E5">
        <w:rPr>
          <w:rFonts w:ascii="Arial" w:hAnsi="Arial" w:cs="Arial"/>
        </w:rPr>
        <w:instrText xml:space="preserve"> REF _Ref133317761 \h  \* MERGEFORMAT </w:instrText>
      </w:r>
      <w:r w:rsidRPr="004022E5">
        <w:rPr>
          <w:rFonts w:ascii="Arial" w:hAnsi="Arial" w:cs="Arial"/>
        </w:rPr>
      </w:r>
      <w:r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33</w:t>
      </w:r>
      <w:r w:rsidRPr="004022E5">
        <w:rPr>
          <w:rFonts w:ascii="Arial" w:hAnsi="Arial" w:cs="Arial"/>
        </w:rPr>
        <w:fldChar w:fldCharType="end"/>
      </w:r>
      <w:r w:rsidRPr="004022E5">
        <w:rPr>
          <w:rFonts w:ascii="Arial" w:hAnsi="Arial" w:cs="Arial"/>
        </w:rPr>
        <w:t xml:space="preserve">, it is observed that the aggregate's weight stabilizes at 372g when completely dry. By subtracting this weight from the initial measurement, the amount of moisture removed can be determined. The difference multiplied by 0.1 provides 10% of the moisture loss. Adding this value to the weight of the dried aggregate allows for the calculation of the desired moisture content. </w:t>
      </w:r>
      <w:r w:rsidR="0E166E26" w:rsidRPr="004022E5">
        <w:rPr>
          <w:rFonts w:ascii="Arial" w:hAnsi="Arial" w:cs="Arial"/>
        </w:rPr>
        <w:t>Utili</w:t>
      </w:r>
      <w:r w:rsidR="72AD4169" w:rsidRPr="004022E5">
        <w:rPr>
          <w:rFonts w:ascii="Arial" w:hAnsi="Arial" w:cs="Arial"/>
        </w:rPr>
        <w:t>s</w:t>
      </w:r>
      <w:r w:rsidR="0E166E26" w:rsidRPr="004022E5">
        <w:rPr>
          <w:rFonts w:ascii="Arial" w:hAnsi="Arial" w:cs="Arial"/>
        </w:rPr>
        <w:t>ing</w:t>
      </w:r>
      <w:r w:rsidRPr="004022E5">
        <w:rPr>
          <w:rFonts w:ascii="Arial" w:hAnsi="Arial" w:cs="Arial"/>
        </w:rPr>
        <w:t xml:space="preserve"> this indicator, the average weight across each time interval can be used to calculate the optimal time at which the aggregate should be removed from the experiment.</w:t>
      </w:r>
    </w:p>
    <w:p w14:paraId="25635DCB" w14:textId="5037B3C6" w:rsidR="008B27C2" w:rsidRPr="004022E5" w:rsidRDefault="00125AE1" w:rsidP="008B27C2">
      <w:pPr>
        <w:rPr>
          <w:rFonts w:ascii="Arial" w:hAnsi="Arial" w:cs="Arial"/>
        </w:rPr>
      </w:pPr>
      <w:r w:rsidRPr="004022E5">
        <w:rPr>
          <w:rFonts w:ascii="Arial" w:hAnsi="Arial" w:cs="Arial"/>
        </w:rPr>
        <w:fldChar w:fldCharType="begin"/>
      </w:r>
      <w:r w:rsidRPr="004022E5">
        <w:rPr>
          <w:rFonts w:ascii="Arial" w:hAnsi="Arial" w:cs="Arial"/>
        </w:rPr>
        <w:instrText xml:space="preserve"> REF _Ref133391113 \h  \* MERGEFORMAT </w:instrText>
      </w:r>
      <w:r w:rsidRPr="004022E5">
        <w:rPr>
          <w:rFonts w:ascii="Arial" w:hAnsi="Arial" w:cs="Arial"/>
        </w:rPr>
      </w:r>
      <w:r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48</w:t>
      </w:r>
      <w:r w:rsidRPr="004022E5">
        <w:rPr>
          <w:rFonts w:ascii="Arial" w:hAnsi="Arial" w:cs="Arial"/>
        </w:rPr>
        <w:fldChar w:fldCharType="end"/>
      </w:r>
      <w:r w:rsidR="008B27C2" w:rsidRPr="004022E5">
        <w:rPr>
          <w:rFonts w:ascii="Arial" w:hAnsi="Arial" w:cs="Arial"/>
        </w:rPr>
        <w:t xml:space="preserve">, as presented below, illustrates the influence of varying temperature conditions on the rate of moisture extraction from the exterior and interior of the aggregate material. </w:t>
      </w:r>
      <w:r w:rsidR="005538C1" w:rsidRPr="004022E5">
        <w:rPr>
          <w:rFonts w:ascii="Arial" w:hAnsi="Arial" w:cs="Arial"/>
        </w:rPr>
        <w:t>As observed</w:t>
      </w:r>
      <w:r w:rsidR="007D7651" w:rsidRPr="004022E5">
        <w:rPr>
          <w:rFonts w:ascii="Arial" w:hAnsi="Arial" w:cs="Arial"/>
        </w:rPr>
        <w:t>,</w:t>
      </w:r>
      <w:r w:rsidR="008B27C2" w:rsidRPr="004022E5">
        <w:rPr>
          <w:rFonts w:ascii="Arial" w:hAnsi="Arial" w:cs="Arial"/>
        </w:rPr>
        <w:t xml:space="preserve"> lower temperatures lead to a reduced rate of moisture removal and are inadequate in effectively extracting moisture from the aggregate's interior. This outcome is likely due to insufficient exposure to heat for an extended duration</w:t>
      </w:r>
      <w:r w:rsidR="007D7651" w:rsidRPr="004022E5">
        <w:rPr>
          <w:rFonts w:ascii="Arial" w:hAnsi="Arial" w:cs="Arial"/>
        </w:rPr>
        <w:t xml:space="preserve"> and the inability to boil moisture out from </w:t>
      </w:r>
      <w:r w:rsidRPr="004022E5">
        <w:rPr>
          <w:rFonts w:ascii="Arial" w:hAnsi="Arial" w:cs="Arial"/>
        </w:rPr>
        <w:t>the interior.</w:t>
      </w:r>
    </w:p>
    <w:p w14:paraId="53F8FB03" w14:textId="1AF578D1" w:rsidR="008B27C2" w:rsidRPr="004022E5" w:rsidRDefault="008B27C2" w:rsidP="008B27C2">
      <w:pPr>
        <w:rPr>
          <w:rFonts w:ascii="Arial" w:hAnsi="Arial" w:cs="Arial"/>
        </w:rPr>
      </w:pPr>
      <w:r w:rsidRPr="004022E5">
        <w:rPr>
          <w:rFonts w:ascii="Arial" w:hAnsi="Arial" w:cs="Arial"/>
        </w:rPr>
        <w:lastRenderedPageBreak/>
        <w:t>In contrast, higher temperatures result in an accelerated rate of moisture removal and successfully extract moisture from the aggregate's interior, as demonstrated by the orange line</w:t>
      </w:r>
      <w:r w:rsidR="00916D45" w:rsidRPr="004022E5">
        <w:rPr>
          <w:rFonts w:ascii="Arial" w:hAnsi="Arial" w:cs="Arial"/>
        </w:rPr>
        <w:t xml:space="preserve"> (200°C)</w:t>
      </w:r>
      <w:r w:rsidRPr="004022E5">
        <w:rPr>
          <w:rFonts w:ascii="Arial" w:hAnsi="Arial" w:cs="Arial"/>
        </w:rPr>
        <w:t>. This line indicates that the aggregate surpasses the 10% moisture level after approximately 26 minutes.</w:t>
      </w:r>
      <w:r w:rsidR="008F0772" w:rsidRPr="004022E5">
        <w:rPr>
          <w:rFonts w:ascii="Arial" w:hAnsi="Arial" w:cs="Arial"/>
        </w:rPr>
        <w:t xml:space="preserve"> Due to the inaccurate measurements discussed previously (</w:t>
      </w:r>
      <w:r w:rsidR="00935EE1" w:rsidRPr="004022E5">
        <w:rPr>
          <w:rFonts w:ascii="Arial" w:hAnsi="Arial" w:cs="Arial"/>
        </w:rPr>
        <w:fldChar w:fldCharType="begin"/>
      </w:r>
      <w:r w:rsidR="00935EE1" w:rsidRPr="004022E5">
        <w:rPr>
          <w:rFonts w:ascii="Arial" w:hAnsi="Arial" w:cs="Arial"/>
        </w:rPr>
        <w:instrText xml:space="preserve"> REF _Ref133589685 \n \h </w:instrText>
      </w:r>
      <w:r w:rsidR="00935EE1" w:rsidRPr="004022E5">
        <w:rPr>
          <w:rFonts w:ascii="Arial" w:hAnsi="Arial" w:cs="Arial"/>
        </w:rPr>
      </w:r>
      <w:r w:rsidR="004022E5" w:rsidRPr="004022E5">
        <w:rPr>
          <w:rFonts w:ascii="Arial" w:hAnsi="Arial" w:cs="Arial"/>
        </w:rPr>
        <w:instrText xml:space="preserve"> \* MERGEFORMAT </w:instrText>
      </w:r>
      <w:r w:rsidR="00935EE1" w:rsidRPr="004022E5">
        <w:rPr>
          <w:rFonts w:ascii="Arial" w:hAnsi="Arial" w:cs="Arial"/>
        </w:rPr>
        <w:fldChar w:fldCharType="separate"/>
      </w:r>
      <w:r w:rsidR="00935EE1" w:rsidRPr="004022E5">
        <w:rPr>
          <w:rFonts w:ascii="Arial" w:hAnsi="Arial" w:cs="Arial"/>
        </w:rPr>
        <w:t>7.1.1</w:t>
      </w:r>
      <w:r w:rsidR="00935EE1" w:rsidRPr="004022E5">
        <w:rPr>
          <w:rFonts w:ascii="Arial" w:hAnsi="Arial" w:cs="Arial"/>
        </w:rPr>
        <w:fldChar w:fldCharType="end"/>
      </w:r>
      <w:r w:rsidR="00935EE1" w:rsidRPr="004022E5">
        <w:rPr>
          <w:rFonts w:ascii="Arial" w:hAnsi="Arial" w:cs="Arial"/>
        </w:rPr>
        <w:t xml:space="preserve">) </w:t>
      </w:r>
    </w:p>
    <w:p w14:paraId="292E697E" w14:textId="0674019D" w:rsidR="00916D45" w:rsidRPr="004022E5" w:rsidRDefault="00307450" w:rsidP="008B27C2">
      <w:pPr>
        <w:rPr>
          <w:rFonts w:ascii="Arial" w:hAnsi="Arial" w:cs="Arial"/>
        </w:rPr>
      </w:pPr>
      <w:r w:rsidRPr="004022E5">
        <w:rPr>
          <w:rFonts w:ascii="Arial" w:hAnsi="Arial" w:cs="Arial"/>
        </w:rPr>
        <w:t>As demonstrated by the grey line (150°C), the average sample reached 10%</w:t>
      </w:r>
      <w:r w:rsidR="00783879" w:rsidRPr="004022E5">
        <w:rPr>
          <w:rFonts w:ascii="Arial" w:hAnsi="Arial" w:cs="Arial"/>
        </w:rPr>
        <w:t xml:space="preserve"> moisture content after approximately 65 minutes.</w:t>
      </w:r>
    </w:p>
    <w:p w14:paraId="03B40547" w14:textId="77777777" w:rsidR="00423D97" w:rsidRPr="004022E5" w:rsidRDefault="00282BEC" w:rsidP="00423D97">
      <w:pPr>
        <w:keepNext/>
        <w:jc w:val="center"/>
        <w:rPr>
          <w:rFonts w:ascii="Arial" w:hAnsi="Arial" w:cs="Arial"/>
        </w:rPr>
      </w:pPr>
      <w:r w:rsidRPr="004022E5">
        <w:rPr>
          <w:rFonts w:ascii="Arial" w:hAnsi="Arial" w:cs="Arial"/>
          <w:noProof/>
        </w:rPr>
        <w:drawing>
          <wp:inline distT="0" distB="0" distL="0" distR="0" wp14:anchorId="0FE1631E" wp14:editId="62B1501E">
            <wp:extent cx="5731510" cy="3185795"/>
            <wp:effectExtent l="0" t="0" r="2540" b="14605"/>
            <wp:docPr id="25" name="Chart 25">
              <a:extLst xmlns:a="http://schemas.openxmlformats.org/drawingml/2006/main">
                <a:ext uri="{FF2B5EF4-FFF2-40B4-BE49-F238E27FC236}">
                  <a16:creationId xmlns:a16="http://schemas.microsoft.com/office/drawing/2014/main" id="{28BDDE08-19E5-9D0B-4979-DD1B8498B0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161B8A1C" w14:textId="4660B7C0" w:rsidR="00717B19" w:rsidRPr="004022E5" w:rsidRDefault="00423D97" w:rsidP="00423D97">
      <w:pPr>
        <w:pStyle w:val="Caption"/>
        <w:jc w:val="center"/>
        <w:rPr>
          <w:rFonts w:ascii="Arial" w:hAnsi="Arial" w:cs="Arial"/>
        </w:rPr>
      </w:pPr>
      <w:bookmarkStart w:id="127" w:name="_Ref133391113"/>
      <w:bookmarkStart w:id="128" w:name="_Toc133585275"/>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48</w:t>
      </w:r>
      <w:r w:rsidRPr="004022E5">
        <w:rPr>
          <w:rFonts w:ascii="Arial" w:hAnsi="Arial" w:cs="Arial"/>
        </w:rPr>
        <w:fldChar w:fldCharType="end"/>
      </w:r>
      <w:bookmarkEnd w:id="127"/>
      <w:r w:rsidRPr="004022E5">
        <w:rPr>
          <w:rFonts w:ascii="Arial" w:hAnsi="Arial" w:cs="Arial"/>
        </w:rPr>
        <w:t xml:space="preserve"> - Weight Loss Averages Across All Temperatures During </w:t>
      </w:r>
      <w:r w:rsidR="00B30AC1" w:rsidRPr="004022E5">
        <w:rPr>
          <w:rFonts w:ascii="Arial" w:hAnsi="Arial" w:cs="Arial"/>
        </w:rPr>
        <w:t>30-minute</w:t>
      </w:r>
      <w:r w:rsidRPr="004022E5">
        <w:rPr>
          <w:rFonts w:ascii="Arial" w:hAnsi="Arial" w:cs="Arial"/>
        </w:rPr>
        <w:t xml:space="preserve"> Intervals</w:t>
      </w:r>
      <w:bookmarkEnd w:id="128"/>
    </w:p>
    <w:p w14:paraId="78E5256C" w14:textId="6FA4E815" w:rsidR="003E654B" w:rsidRPr="004022E5" w:rsidRDefault="00C055CC" w:rsidP="003E654B">
      <w:pPr>
        <w:rPr>
          <w:rFonts w:ascii="Arial" w:hAnsi="Arial" w:cs="Arial"/>
        </w:rPr>
      </w:pPr>
      <w:r w:rsidRPr="004022E5">
        <w:rPr>
          <w:rFonts w:ascii="Arial" w:hAnsi="Arial" w:cs="Arial"/>
        </w:rPr>
        <w:fldChar w:fldCharType="begin"/>
      </w:r>
      <w:r w:rsidRPr="004022E5">
        <w:rPr>
          <w:rFonts w:ascii="Arial" w:hAnsi="Arial" w:cs="Arial"/>
        </w:rPr>
        <w:instrText xml:space="preserve"> REF _Ref133392228 \h  \* MERGEFORMAT </w:instrText>
      </w:r>
      <w:r w:rsidRPr="004022E5">
        <w:rPr>
          <w:rFonts w:ascii="Arial" w:hAnsi="Arial" w:cs="Arial"/>
        </w:rPr>
      </w:r>
      <w:r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49</w:t>
      </w:r>
      <w:r w:rsidRPr="004022E5">
        <w:rPr>
          <w:rFonts w:ascii="Arial" w:hAnsi="Arial" w:cs="Arial"/>
        </w:rPr>
        <w:fldChar w:fldCharType="end"/>
      </w:r>
      <w:r w:rsidR="003E654B" w:rsidRPr="004022E5">
        <w:rPr>
          <w:rFonts w:ascii="Arial" w:hAnsi="Arial" w:cs="Arial"/>
        </w:rPr>
        <w:t xml:space="preserve"> below</w:t>
      </w:r>
      <w:r w:rsidR="00A4325E" w:rsidRPr="004022E5">
        <w:rPr>
          <w:rFonts w:ascii="Arial" w:hAnsi="Arial" w:cs="Arial"/>
        </w:rPr>
        <w:t xml:space="preserve">, </w:t>
      </w:r>
      <w:r w:rsidR="003E654B" w:rsidRPr="004022E5">
        <w:rPr>
          <w:rFonts w:ascii="Arial" w:hAnsi="Arial" w:cs="Arial"/>
        </w:rPr>
        <w:t>displays the effect of sustained exposure to high temperatures. The initial temperature interval of 60 minutes</w:t>
      </w:r>
      <w:r w:rsidR="00A4325E" w:rsidRPr="004022E5">
        <w:rPr>
          <w:rFonts w:ascii="Arial" w:hAnsi="Arial" w:cs="Arial"/>
        </w:rPr>
        <w:t xml:space="preserve"> across the </w:t>
      </w:r>
      <w:r w:rsidRPr="004022E5">
        <w:rPr>
          <w:rFonts w:ascii="Arial" w:hAnsi="Arial" w:cs="Arial"/>
        </w:rPr>
        <w:t>temperatures</w:t>
      </w:r>
      <w:r w:rsidR="002748EC" w:rsidRPr="004022E5">
        <w:rPr>
          <w:rFonts w:ascii="Arial" w:hAnsi="Arial" w:cs="Arial"/>
        </w:rPr>
        <w:t xml:space="preserve"> </w:t>
      </w:r>
      <w:r w:rsidR="003E654B" w:rsidRPr="004022E5">
        <w:rPr>
          <w:rFonts w:ascii="Arial" w:hAnsi="Arial" w:cs="Arial"/>
        </w:rPr>
        <w:t>exhibits a rapid decrease in moisture content, which subsequently stabilizes during the second and third intervals</w:t>
      </w:r>
      <w:r w:rsidR="00464794" w:rsidRPr="004022E5">
        <w:rPr>
          <w:rFonts w:ascii="Arial" w:hAnsi="Arial" w:cs="Arial"/>
        </w:rPr>
        <w:t xml:space="preserve"> during</w:t>
      </w:r>
      <w:r w:rsidR="007F266A" w:rsidRPr="004022E5">
        <w:rPr>
          <w:rFonts w:ascii="Arial" w:hAnsi="Arial" w:cs="Arial"/>
        </w:rPr>
        <w:t xml:space="preserve"> temperatures exceeding 100°C.</w:t>
      </w:r>
    </w:p>
    <w:p w14:paraId="73C8327B" w14:textId="77777777" w:rsidR="0037578C" w:rsidRPr="004022E5" w:rsidRDefault="0037578C" w:rsidP="0037578C">
      <w:pPr>
        <w:rPr>
          <w:rFonts w:ascii="Arial" w:hAnsi="Arial" w:cs="Arial"/>
        </w:rPr>
      </w:pPr>
      <w:r w:rsidRPr="004022E5">
        <w:rPr>
          <w:rFonts w:ascii="Arial" w:hAnsi="Arial" w:cs="Arial"/>
        </w:rPr>
        <w:t>As demonstrated by the grey line (150°C), the average sample reached 10% moisture content after approximately 65 minutes.</w:t>
      </w:r>
    </w:p>
    <w:p w14:paraId="583E9432" w14:textId="77777777" w:rsidR="0037578C" w:rsidRPr="004022E5" w:rsidRDefault="0037578C" w:rsidP="003E654B">
      <w:pPr>
        <w:rPr>
          <w:rFonts w:ascii="Arial" w:hAnsi="Arial" w:cs="Arial"/>
        </w:rPr>
      </w:pPr>
    </w:p>
    <w:p w14:paraId="1A639342" w14:textId="77777777" w:rsidR="0037578C" w:rsidRPr="004022E5" w:rsidRDefault="0037578C" w:rsidP="003E654B">
      <w:pPr>
        <w:rPr>
          <w:rFonts w:ascii="Arial" w:hAnsi="Arial" w:cs="Arial"/>
        </w:rPr>
      </w:pPr>
    </w:p>
    <w:p w14:paraId="720F9D7A" w14:textId="77777777" w:rsidR="00CA163E" w:rsidRPr="004022E5" w:rsidRDefault="00D94705" w:rsidP="00CA163E">
      <w:pPr>
        <w:keepNext/>
        <w:jc w:val="center"/>
        <w:rPr>
          <w:rFonts w:ascii="Arial" w:hAnsi="Arial" w:cs="Arial"/>
        </w:rPr>
      </w:pPr>
      <w:r w:rsidRPr="004022E5">
        <w:rPr>
          <w:rFonts w:ascii="Arial" w:hAnsi="Arial" w:cs="Arial"/>
          <w:noProof/>
        </w:rPr>
        <w:lastRenderedPageBreak/>
        <w:drawing>
          <wp:inline distT="0" distB="0" distL="0" distR="0" wp14:anchorId="42394608" wp14:editId="7932E5BF">
            <wp:extent cx="5731510" cy="3207385"/>
            <wp:effectExtent l="0" t="0" r="2540" b="12065"/>
            <wp:docPr id="26" name="Chart 26">
              <a:extLst xmlns:a="http://schemas.openxmlformats.org/drawingml/2006/main">
                <a:ext uri="{FF2B5EF4-FFF2-40B4-BE49-F238E27FC236}">
                  <a16:creationId xmlns:a16="http://schemas.microsoft.com/office/drawing/2014/main" id="{B0BF34C3-CA1D-E706-BD94-50F35C39BA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7201C644" w14:textId="55017966" w:rsidR="00282BEC" w:rsidRPr="004022E5" w:rsidRDefault="00CA163E" w:rsidP="00CA163E">
      <w:pPr>
        <w:pStyle w:val="Caption"/>
        <w:jc w:val="center"/>
        <w:rPr>
          <w:rFonts w:ascii="Arial" w:hAnsi="Arial" w:cs="Arial"/>
        </w:rPr>
      </w:pPr>
      <w:bookmarkStart w:id="129" w:name="_Ref133392228"/>
      <w:bookmarkStart w:id="130" w:name="_Toc133585276"/>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49</w:t>
      </w:r>
      <w:r w:rsidRPr="004022E5">
        <w:rPr>
          <w:rFonts w:ascii="Arial" w:hAnsi="Arial" w:cs="Arial"/>
        </w:rPr>
        <w:fldChar w:fldCharType="end"/>
      </w:r>
      <w:bookmarkEnd w:id="129"/>
      <w:r w:rsidRPr="004022E5">
        <w:rPr>
          <w:rFonts w:ascii="Arial" w:hAnsi="Arial" w:cs="Arial"/>
        </w:rPr>
        <w:t xml:space="preserve"> - Weight Loss Averages Across All Temperatures During </w:t>
      </w:r>
      <w:r w:rsidR="00B30AC1" w:rsidRPr="004022E5">
        <w:rPr>
          <w:rFonts w:ascii="Arial" w:hAnsi="Arial" w:cs="Arial"/>
        </w:rPr>
        <w:t>60-minute</w:t>
      </w:r>
      <w:r w:rsidRPr="004022E5">
        <w:rPr>
          <w:rFonts w:ascii="Arial" w:hAnsi="Arial" w:cs="Arial"/>
        </w:rPr>
        <w:t xml:space="preserve"> Intervals</w:t>
      </w:r>
      <w:bookmarkEnd w:id="130"/>
    </w:p>
    <w:p w14:paraId="46A83982" w14:textId="2EAF2A59" w:rsidR="00D23979" w:rsidRPr="004022E5" w:rsidRDefault="00964695" w:rsidP="00D23979">
      <w:pPr>
        <w:rPr>
          <w:rFonts w:ascii="Arial" w:hAnsi="Arial" w:cs="Arial"/>
        </w:rPr>
      </w:pPr>
      <w:r w:rsidRPr="004022E5">
        <w:rPr>
          <w:rFonts w:ascii="Arial" w:hAnsi="Arial" w:cs="Arial"/>
        </w:rPr>
        <w:fldChar w:fldCharType="begin"/>
      </w:r>
      <w:r w:rsidRPr="004022E5">
        <w:rPr>
          <w:rFonts w:ascii="Arial" w:hAnsi="Arial" w:cs="Arial"/>
        </w:rPr>
        <w:instrText xml:space="preserve"> REF _Ref133394643 \h  \* MERGEFORMAT </w:instrText>
      </w:r>
      <w:r w:rsidRPr="004022E5">
        <w:rPr>
          <w:rFonts w:ascii="Arial" w:hAnsi="Arial" w:cs="Arial"/>
        </w:rPr>
      </w:r>
      <w:r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50</w:t>
      </w:r>
      <w:r w:rsidRPr="004022E5">
        <w:rPr>
          <w:rFonts w:ascii="Arial" w:hAnsi="Arial" w:cs="Arial"/>
        </w:rPr>
        <w:fldChar w:fldCharType="end"/>
      </w:r>
      <w:r w:rsidRPr="004022E5">
        <w:rPr>
          <w:rFonts w:ascii="Arial" w:hAnsi="Arial" w:cs="Arial"/>
        </w:rPr>
        <w:t xml:space="preserve"> </w:t>
      </w:r>
      <w:r w:rsidR="00C656FC" w:rsidRPr="004022E5">
        <w:rPr>
          <w:rFonts w:ascii="Arial" w:hAnsi="Arial" w:cs="Arial"/>
        </w:rPr>
        <w:t>below, displays the effect of sustained exposure to high temperatures, surpassing the optimal moisture content for different temperature inputs (200, 150, and 100). The initial temperature interval of 90 minutes across the temperatures mentioned above exhibits a rapid decrease in moisture content, which subsequently stabilizes during the second and third intervals</w:t>
      </w:r>
      <w:r w:rsidR="006122A5" w:rsidRPr="004022E5">
        <w:rPr>
          <w:rFonts w:ascii="Arial" w:hAnsi="Arial" w:cs="Arial"/>
        </w:rPr>
        <w:t xml:space="preserve"> during temperatures exceeding 100°C</w:t>
      </w:r>
      <w:r w:rsidR="00C656FC" w:rsidRPr="004022E5">
        <w:rPr>
          <w:rFonts w:ascii="Arial" w:hAnsi="Arial" w:cs="Arial"/>
        </w:rPr>
        <w:t>. This shows that the moisture has been completely extracted from the aggregate</w:t>
      </w:r>
      <w:r w:rsidR="00FE0149" w:rsidRPr="004022E5">
        <w:rPr>
          <w:rFonts w:ascii="Arial" w:hAnsi="Arial" w:cs="Arial"/>
        </w:rPr>
        <w:t>.</w:t>
      </w:r>
    </w:p>
    <w:p w14:paraId="025F6A53" w14:textId="4D48897C" w:rsidR="00CA163E" w:rsidRPr="004022E5" w:rsidRDefault="00B30AC1" w:rsidP="00CA163E">
      <w:pPr>
        <w:keepNext/>
        <w:jc w:val="center"/>
        <w:rPr>
          <w:rFonts w:ascii="Arial" w:hAnsi="Arial" w:cs="Arial"/>
        </w:rPr>
      </w:pPr>
      <w:r w:rsidRPr="004022E5">
        <w:rPr>
          <w:rFonts w:ascii="Arial" w:hAnsi="Arial" w:cs="Arial"/>
          <w:noProof/>
        </w:rPr>
        <w:drawing>
          <wp:inline distT="0" distB="0" distL="0" distR="0" wp14:anchorId="72CF421F" wp14:editId="78BE4012">
            <wp:extent cx="5731510" cy="3134995"/>
            <wp:effectExtent l="0" t="0" r="2540" b="8255"/>
            <wp:docPr id="29" name="Chart 29">
              <a:extLst xmlns:a="http://schemas.openxmlformats.org/drawingml/2006/main">
                <a:ext uri="{FF2B5EF4-FFF2-40B4-BE49-F238E27FC236}">
                  <a16:creationId xmlns:a16="http://schemas.microsoft.com/office/drawing/2014/main" id="{8FF41591-0A3A-99B7-996F-48A63257C0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47EA610A" w14:textId="69D902BD" w:rsidR="00D94705" w:rsidRPr="004022E5" w:rsidRDefault="00CA163E" w:rsidP="00CA163E">
      <w:pPr>
        <w:pStyle w:val="Caption"/>
        <w:jc w:val="center"/>
        <w:rPr>
          <w:rFonts w:ascii="Arial" w:hAnsi="Arial" w:cs="Arial"/>
        </w:rPr>
      </w:pPr>
      <w:bookmarkStart w:id="131" w:name="_Ref133394643"/>
      <w:bookmarkStart w:id="132" w:name="_Toc133585277"/>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50</w:t>
      </w:r>
      <w:r w:rsidRPr="004022E5">
        <w:rPr>
          <w:rFonts w:ascii="Arial" w:hAnsi="Arial" w:cs="Arial"/>
        </w:rPr>
        <w:fldChar w:fldCharType="end"/>
      </w:r>
      <w:bookmarkEnd w:id="131"/>
      <w:r w:rsidRPr="004022E5">
        <w:rPr>
          <w:rFonts w:ascii="Arial" w:hAnsi="Arial" w:cs="Arial"/>
        </w:rPr>
        <w:t xml:space="preserve"> - Weight Loss Averages Across All Temperatures During </w:t>
      </w:r>
      <w:r w:rsidR="00B30AC1" w:rsidRPr="004022E5">
        <w:rPr>
          <w:rFonts w:ascii="Arial" w:hAnsi="Arial" w:cs="Arial"/>
        </w:rPr>
        <w:t>90-minute</w:t>
      </w:r>
      <w:r w:rsidRPr="004022E5">
        <w:rPr>
          <w:rFonts w:ascii="Arial" w:hAnsi="Arial" w:cs="Arial"/>
        </w:rPr>
        <w:t xml:space="preserve"> Intervals</w:t>
      </w:r>
      <w:bookmarkEnd w:id="132"/>
    </w:p>
    <w:p w14:paraId="1A57EDC9" w14:textId="052BD519" w:rsidR="00856319" w:rsidRPr="004022E5" w:rsidRDefault="004679AF" w:rsidP="00856319">
      <w:pPr>
        <w:rPr>
          <w:rFonts w:ascii="Arial" w:hAnsi="Arial" w:cs="Arial"/>
        </w:rPr>
      </w:pPr>
      <w:r w:rsidRPr="004022E5">
        <w:rPr>
          <w:rFonts w:ascii="Arial" w:hAnsi="Arial" w:cs="Arial"/>
        </w:rPr>
        <w:lastRenderedPageBreak/>
        <w:fldChar w:fldCharType="begin"/>
      </w:r>
      <w:r w:rsidRPr="004022E5">
        <w:rPr>
          <w:rFonts w:ascii="Arial" w:hAnsi="Arial" w:cs="Arial"/>
        </w:rPr>
        <w:instrText xml:space="preserve"> REF _Ref133394968 \h  \* MERGEFORMAT </w:instrText>
      </w:r>
      <w:r w:rsidRPr="004022E5">
        <w:rPr>
          <w:rFonts w:ascii="Arial" w:hAnsi="Arial" w:cs="Arial"/>
        </w:rPr>
      </w:r>
      <w:r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51</w:t>
      </w:r>
      <w:r w:rsidRPr="004022E5">
        <w:rPr>
          <w:rFonts w:ascii="Arial" w:hAnsi="Arial" w:cs="Arial"/>
        </w:rPr>
        <w:fldChar w:fldCharType="end"/>
      </w:r>
      <w:r w:rsidR="00856319" w:rsidRPr="004022E5">
        <w:rPr>
          <w:rFonts w:ascii="Arial" w:hAnsi="Arial" w:cs="Arial"/>
        </w:rPr>
        <w:t>, as depicted below, further demonstrates a decline in moisture loss over an extended duration</w:t>
      </w:r>
      <w:r w:rsidRPr="004022E5">
        <w:rPr>
          <w:rFonts w:ascii="Arial" w:hAnsi="Arial" w:cs="Arial"/>
        </w:rPr>
        <w:t xml:space="preserve"> </w:t>
      </w:r>
      <w:r w:rsidR="00856319" w:rsidRPr="004022E5">
        <w:rPr>
          <w:rFonts w:ascii="Arial" w:hAnsi="Arial" w:cs="Arial"/>
        </w:rPr>
        <w:t>at a diminished rate after 90 minutes. Subsequent intervals exhibit no considerable alterations, lending further support to the assertion that moisture has been extracted.</w:t>
      </w:r>
    </w:p>
    <w:p w14:paraId="6587A732" w14:textId="77777777" w:rsidR="00CA163E" w:rsidRPr="004022E5" w:rsidRDefault="002C5316" w:rsidP="00CA163E">
      <w:pPr>
        <w:keepNext/>
        <w:jc w:val="center"/>
        <w:rPr>
          <w:rFonts w:ascii="Arial" w:hAnsi="Arial" w:cs="Arial"/>
        </w:rPr>
      </w:pPr>
      <w:r w:rsidRPr="004022E5">
        <w:rPr>
          <w:rFonts w:ascii="Arial" w:hAnsi="Arial" w:cs="Arial"/>
          <w:noProof/>
        </w:rPr>
        <w:drawing>
          <wp:inline distT="0" distB="0" distL="0" distR="0" wp14:anchorId="35282BB3" wp14:editId="6E307B43">
            <wp:extent cx="5731510" cy="3185795"/>
            <wp:effectExtent l="0" t="0" r="2540" b="14605"/>
            <wp:docPr id="28" name="Chart 28">
              <a:extLst xmlns:a="http://schemas.openxmlformats.org/drawingml/2006/main">
                <a:ext uri="{FF2B5EF4-FFF2-40B4-BE49-F238E27FC236}">
                  <a16:creationId xmlns:a16="http://schemas.microsoft.com/office/drawing/2014/main" id="{B74BD580-610A-DFA4-8FCB-038B3E34A7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28A0487C" w14:textId="772FBF6A" w:rsidR="00D94705" w:rsidRPr="004022E5" w:rsidRDefault="00CA163E" w:rsidP="00CA163E">
      <w:pPr>
        <w:pStyle w:val="Caption"/>
        <w:jc w:val="center"/>
        <w:rPr>
          <w:rFonts w:ascii="Arial" w:hAnsi="Arial" w:cs="Arial"/>
        </w:rPr>
      </w:pPr>
      <w:bookmarkStart w:id="133" w:name="_Ref133394968"/>
      <w:bookmarkStart w:id="134" w:name="_Toc133585278"/>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51</w:t>
      </w:r>
      <w:r w:rsidRPr="004022E5">
        <w:rPr>
          <w:rFonts w:ascii="Arial" w:hAnsi="Arial" w:cs="Arial"/>
        </w:rPr>
        <w:fldChar w:fldCharType="end"/>
      </w:r>
      <w:bookmarkEnd w:id="133"/>
      <w:r w:rsidRPr="004022E5">
        <w:rPr>
          <w:rFonts w:ascii="Arial" w:hAnsi="Arial" w:cs="Arial"/>
        </w:rPr>
        <w:t xml:space="preserve"> - Weight Loss Averages Across All Temperatures During </w:t>
      </w:r>
      <w:r w:rsidR="00B30AC1" w:rsidRPr="004022E5">
        <w:rPr>
          <w:rFonts w:ascii="Arial" w:hAnsi="Arial" w:cs="Arial"/>
        </w:rPr>
        <w:t>120-minute</w:t>
      </w:r>
      <w:r w:rsidRPr="004022E5">
        <w:rPr>
          <w:rFonts w:ascii="Arial" w:hAnsi="Arial" w:cs="Arial"/>
        </w:rPr>
        <w:t xml:space="preserve"> Intervals</w:t>
      </w:r>
      <w:bookmarkEnd w:id="134"/>
    </w:p>
    <w:p w14:paraId="21C63117" w14:textId="4B55F142" w:rsidR="00B47105" w:rsidRPr="004022E5" w:rsidRDefault="00B47105">
      <w:pPr>
        <w:spacing w:line="259" w:lineRule="auto"/>
        <w:rPr>
          <w:rFonts w:ascii="Arial" w:hAnsi="Arial" w:cs="Arial"/>
        </w:rPr>
      </w:pPr>
      <w:r w:rsidRPr="004022E5">
        <w:rPr>
          <w:rFonts w:ascii="Arial" w:hAnsi="Arial" w:cs="Arial"/>
        </w:rPr>
        <w:br w:type="page"/>
      </w:r>
    </w:p>
    <w:p w14:paraId="3B1549C4" w14:textId="6EED06A7" w:rsidR="00B47105" w:rsidRPr="004022E5" w:rsidRDefault="00B47105" w:rsidP="00B47105">
      <w:pPr>
        <w:pStyle w:val="Heading1"/>
        <w:rPr>
          <w:rFonts w:ascii="Arial" w:hAnsi="Arial" w:cs="Arial"/>
        </w:rPr>
      </w:pPr>
      <w:bookmarkStart w:id="135" w:name="_Toc133585216"/>
      <w:r w:rsidRPr="004022E5">
        <w:rPr>
          <w:rFonts w:ascii="Arial" w:hAnsi="Arial" w:cs="Arial"/>
        </w:rPr>
        <w:lastRenderedPageBreak/>
        <w:t>Discussion</w:t>
      </w:r>
      <w:bookmarkEnd w:id="135"/>
    </w:p>
    <w:p w14:paraId="13282B9B" w14:textId="31DA0308" w:rsidR="00F76CD9" w:rsidRPr="004022E5" w:rsidRDefault="003C48F6" w:rsidP="00F76CD9">
      <w:pPr>
        <w:pStyle w:val="Heading2"/>
        <w:rPr>
          <w:rFonts w:ascii="Arial" w:hAnsi="Arial" w:cs="Arial"/>
        </w:rPr>
      </w:pPr>
      <w:bookmarkStart w:id="136" w:name="_Toc133585217"/>
      <w:r w:rsidRPr="004022E5">
        <w:rPr>
          <w:rFonts w:ascii="Arial" w:hAnsi="Arial" w:cs="Arial"/>
        </w:rPr>
        <w:t>Oven</w:t>
      </w:r>
      <w:bookmarkEnd w:id="136"/>
      <w:r w:rsidRPr="004022E5">
        <w:rPr>
          <w:rFonts w:ascii="Arial" w:hAnsi="Arial" w:cs="Arial"/>
        </w:rPr>
        <w:t xml:space="preserve"> </w:t>
      </w:r>
    </w:p>
    <w:p w14:paraId="35B0D674" w14:textId="31A5C29E" w:rsidR="00982B7E" w:rsidRPr="004022E5" w:rsidRDefault="00F2702E" w:rsidP="0082233D">
      <w:pPr>
        <w:rPr>
          <w:rFonts w:ascii="Arial" w:hAnsi="Arial" w:cs="Arial"/>
        </w:rPr>
      </w:pPr>
      <w:r w:rsidRPr="004022E5">
        <w:rPr>
          <w:rFonts w:ascii="Arial" w:hAnsi="Arial" w:cs="Arial"/>
        </w:rPr>
        <w:t>As shown below (</w:t>
      </w:r>
      <w:r w:rsidRPr="004022E5">
        <w:rPr>
          <w:rFonts w:ascii="Arial" w:hAnsi="Arial" w:cs="Arial"/>
        </w:rPr>
        <w:fldChar w:fldCharType="begin"/>
      </w:r>
      <w:r w:rsidRPr="004022E5">
        <w:rPr>
          <w:rFonts w:ascii="Arial" w:hAnsi="Arial" w:cs="Arial"/>
        </w:rPr>
        <w:instrText xml:space="preserve"> REF _Ref133501391 \h </w:instrText>
      </w:r>
      <w:r w:rsidR="00FC1B2E"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52</w:t>
      </w:r>
      <w:r w:rsidRPr="004022E5">
        <w:rPr>
          <w:rFonts w:ascii="Arial" w:hAnsi="Arial" w:cs="Arial"/>
        </w:rPr>
        <w:fldChar w:fldCharType="end"/>
      </w:r>
      <w:r w:rsidRPr="004022E5">
        <w:rPr>
          <w:rFonts w:ascii="Arial" w:hAnsi="Arial" w:cs="Arial"/>
        </w:rPr>
        <w:t>), t</w:t>
      </w:r>
      <w:r w:rsidR="00DA6B2F" w:rsidRPr="004022E5">
        <w:rPr>
          <w:rFonts w:ascii="Arial" w:hAnsi="Arial" w:cs="Arial"/>
        </w:rPr>
        <w:t>he oven</w:t>
      </w:r>
      <w:r w:rsidR="000D0F0A" w:rsidRPr="004022E5">
        <w:rPr>
          <w:rFonts w:ascii="Arial" w:hAnsi="Arial" w:cs="Arial"/>
        </w:rPr>
        <w:t xml:space="preserve"> </w:t>
      </w:r>
      <w:r w:rsidR="004D2522" w:rsidRPr="004022E5">
        <w:rPr>
          <w:rFonts w:ascii="Arial" w:hAnsi="Arial" w:cs="Arial"/>
        </w:rPr>
        <w:t>initially heats</w:t>
      </w:r>
      <w:r w:rsidR="00856DEF" w:rsidRPr="004022E5">
        <w:rPr>
          <w:rFonts w:ascii="Arial" w:hAnsi="Arial" w:cs="Arial"/>
        </w:rPr>
        <w:t xml:space="preserve"> up the air in the chamber </w:t>
      </w:r>
      <w:r w:rsidRPr="004022E5">
        <w:rPr>
          <w:rFonts w:ascii="Arial" w:hAnsi="Arial" w:cs="Arial"/>
        </w:rPr>
        <w:t xml:space="preserve">during </w:t>
      </w:r>
      <w:r w:rsidR="0E24BE87" w:rsidRPr="004022E5">
        <w:rPr>
          <w:rFonts w:ascii="Arial" w:hAnsi="Arial" w:cs="Arial"/>
        </w:rPr>
        <w:t>P</w:t>
      </w:r>
      <w:r w:rsidR="4650D223" w:rsidRPr="004022E5">
        <w:rPr>
          <w:rFonts w:ascii="Arial" w:hAnsi="Arial" w:cs="Arial"/>
        </w:rPr>
        <w:t>hase</w:t>
      </w:r>
      <w:r w:rsidR="008A728E" w:rsidRPr="004022E5">
        <w:rPr>
          <w:rFonts w:ascii="Arial" w:hAnsi="Arial" w:cs="Arial"/>
        </w:rPr>
        <w:t xml:space="preserve"> 1 </w:t>
      </w:r>
      <w:r w:rsidR="00856DEF" w:rsidRPr="004022E5">
        <w:rPr>
          <w:rFonts w:ascii="Arial" w:hAnsi="Arial" w:cs="Arial"/>
        </w:rPr>
        <w:t>to the desired temperature</w:t>
      </w:r>
      <w:r w:rsidR="00F2105C" w:rsidRPr="004022E5">
        <w:rPr>
          <w:rFonts w:ascii="Arial" w:hAnsi="Arial" w:cs="Arial"/>
        </w:rPr>
        <w:t>. Once the desired temperature has been reached, the internal temperature is maintained</w:t>
      </w:r>
      <w:r w:rsidR="008A728E" w:rsidRPr="004022E5">
        <w:rPr>
          <w:rFonts w:ascii="Arial" w:hAnsi="Arial" w:cs="Arial"/>
        </w:rPr>
        <w:t xml:space="preserve"> shown by </w:t>
      </w:r>
      <w:r w:rsidR="30C12D7F" w:rsidRPr="004022E5">
        <w:rPr>
          <w:rFonts w:ascii="Arial" w:hAnsi="Arial" w:cs="Arial"/>
        </w:rPr>
        <w:t>P</w:t>
      </w:r>
      <w:r w:rsidR="03A0C3BD" w:rsidRPr="004022E5">
        <w:rPr>
          <w:rFonts w:ascii="Arial" w:hAnsi="Arial" w:cs="Arial"/>
        </w:rPr>
        <w:t>hase</w:t>
      </w:r>
      <w:r w:rsidR="008A728E" w:rsidRPr="004022E5">
        <w:rPr>
          <w:rFonts w:ascii="Arial" w:hAnsi="Arial" w:cs="Arial"/>
        </w:rPr>
        <w:t xml:space="preserve"> 2</w:t>
      </w:r>
      <w:r w:rsidR="00072757" w:rsidRPr="004022E5">
        <w:rPr>
          <w:rFonts w:ascii="Arial" w:hAnsi="Arial" w:cs="Arial"/>
        </w:rPr>
        <w:t xml:space="preserve"> which is directly related to the heat loss to the outside environment.</w:t>
      </w:r>
      <w:r w:rsidR="008A728E" w:rsidRPr="004022E5">
        <w:rPr>
          <w:rFonts w:ascii="Arial" w:hAnsi="Arial" w:cs="Arial"/>
        </w:rPr>
        <w:t xml:space="preserve"> Once the oven has been turned off or the heat is reduced</w:t>
      </w:r>
      <w:r w:rsidR="00982B7E" w:rsidRPr="004022E5">
        <w:rPr>
          <w:rFonts w:ascii="Arial" w:hAnsi="Arial" w:cs="Arial"/>
        </w:rPr>
        <w:t xml:space="preserve">, energy is depleted shown by </w:t>
      </w:r>
      <w:r w:rsidR="61E0DA63" w:rsidRPr="004022E5">
        <w:rPr>
          <w:rFonts w:ascii="Arial" w:hAnsi="Arial" w:cs="Arial"/>
        </w:rPr>
        <w:t>P</w:t>
      </w:r>
      <w:r w:rsidR="62F7C812" w:rsidRPr="004022E5">
        <w:rPr>
          <w:rFonts w:ascii="Arial" w:hAnsi="Arial" w:cs="Arial"/>
        </w:rPr>
        <w:t>hase</w:t>
      </w:r>
      <w:r w:rsidR="00982B7E" w:rsidRPr="004022E5">
        <w:rPr>
          <w:rFonts w:ascii="Arial" w:hAnsi="Arial" w:cs="Arial"/>
        </w:rPr>
        <w:t xml:space="preserve"> 3.</w:t>
      </w:r>
    </w:p>
    <w:p w14:paraId="4AFDD3FD" w14:textId="77777777" w:rsidR="00277394" w:rsidRPr="004022E5" w:rsidRDefault="000E1C10" w:rsidP="00277394">
      <w:pPr>
        <w:keepNext/>
        <w:jc w:val="center"/>
        <w:rPr>
          <w:rFonts w:ascii="Arial" w:hAnsi="Arial" w:cs="Arial"/>
        </w:rPr>
      </w:pPr>
      <w:r w:rsidRPr="004022E5">
        <w:rPr>
          <w:rFonts w:ascii="Arial" w:hAnsi="Arial" w:cs="Arial"/>
          <w:noProof/>
        </w:rPr>
        <mc:AlternateContent>
          <mc:Choice Requires="wpc">
            <w:drawing>
              <wp:inline distT="0" distB="0" distL="0" distR="0" wp14:anchorId="42EC8EA6" wp14:editId="44915139">
                <wp:extent cx="5759450" cy="2113052"/>
                <wp:effectExtent l="0" t="38100" r="31750" b="20955"/>
                <wp:docPr id="65" name="Canvas 6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66" name="Rectangle 66"/>
                        <wps:cNvSpPr/>
                        <wps:spPr>
                          <a:xfrm>
                            <a:off x="2081029" y="237865"/>
                            <a:ext cx="1620000" cy="1620000"/>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07EA7C5B" w14:textId="1CFFC797" w:rsidR="00F97DFC" w:rsidRPr="00FA013A" w:rsidRDefault="00FA013A" w:rsidP="00F97DFC">
                              <w:pPr>
                                <w:jc w:val="center"/>
                                <w:rPr>
                                  <w:color w:val="FF0000"/>
                                  <w:sz w:val="40"/>
                                  <w:szCs w:val="40"/>
                                  <w14:textOutline w14:w="9525" w14:cap="rnd" w14:cmpd="sng" w14:algn="ctr">
                                    <w14:solidFill>
                                      <w14:srgbClr w14:val="FF0000"/>
                                    </w14:solidFill>
                                    <w14:prstDash w14:val="solid"/>
                                    <w14:bevel/>
                                  </w14:textOutline>
                                </w:rPr>
                              </w:pPr>
                              <w:r w:rsidRPr="00FA013A">
                                <w:rPr>
                                  <w:color w:val="FF0000"/>
                                  <w:sz w:val="40"/>
                                  <w:szCs w:val="40"/>
                                  <w14:textOutline w14:w="9525" w14:cap="rnd" w14:cmpd="sng" w14:algn="ctr">
                                    <w14:solidFill>
                                      <w14:srgbClr w14:val="FF0000"/>
                                    </w14:solidFill>
                                    <w14:prstDash w14:val="solid"/>
                                    <w14:bevel/>
                                  </w14:textOutline>
                                </w:rPr>
                                <w:t>2</w:t>
                              </w:r>
                            </w:p>
                          </w:txbxContent>
                        </wps:txbx>
                        <wps:bodyPr rot="0" spcFirstLastPara="0" vertOverflow="overflow" horzOverflow="overflow" vert="horz" wrap="square" lIns="92636" tIns="46318" rIns="92636" bIns="46318" numCol="1" spcCol="0" rtlCol="0" fromWordArt="0" anchor="ctr" anchorCtr="0" forceAA="0" compatLnSpc="1">
                          <a:prstTxWarp prst="textNoShape">
                            <a:avLst/>
                          </a:prstTxWarp>
                          <a:noAutofit/>
                        </wps:bodyPr>
                      </wps:wsp>
                      <wps:wsp>
                        <wps:cNvPr id="67" name="Straight Arrow Connector 67"/>
                        <wps:cNvCnPr/>
                        <wps:spPr>
                          <a:xfrm>
                            <a:off x="247827" y="2002900"/>
                            <a:ext cx="5453688"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68" name="Straight Arrow Connector 68"/>
                        <wps:cNvCnPr/>
                        <wps:spPr>
                          <a:xfrm flipV="1">
                            <a:off x="256275" y="63032"/>
                            <a:ext cx="8747" cy="1958069"/>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69" name="Right Triangle 69"/>
                        <wps:cNvSpPr/>
                        <wps:spPr>
                          <a:xfrm>
                            <a:off x="3763656" y="272351"/>
                            <a:ext cx="1620000" cy="1584000"/>
                          </a:xfrm>
                          <a:prstGeom prst="rtTriangle">
                            <a:avLst/>
                          </a:prstGeom>
                          <a:ln w="38100"/>
                        </wps:spPr>
                        <wps:style>
                          <a:lnRef idx="2">
                            <a:schemeClr val="accent6"/>
                          </a:lnRef>
                          <a:fillRef idx="1">
                            <a:schemeClr val="lt1"/>
                          </a:fillRef>
                          <a:effectRef idx="0">
                            <a:schemeClr val="accent6"/>
                          </a:effectRef>
                          <a:fontRef idx="minor">
                            <a:schemeClr val="dk1"/>
                          </a:fontRef>
                        </wps:style>
                        <wps:txbx>
                          <w:txbxContent>
                            <w:p w14:paraId="4B7856C8" w14:textId="16669A3C" w:rsidR="00FA013A" w:rsidRPr="00277394" w:rsidRDefault="00FA013A" w:rsidP="00FA013A">
                              <w:pPr>
                                <w:rPr>
                                  <w:color w:val="FF0000"/>
                                  <w:sz w:val="40"/>
                                  <w:szCs w:val="40"/>
                                  <w14:textOutline w14:w="9525" w14:cap="rnd" w14:cmpd="sng" w14:algn="ctr">
                                    <w14:solidFill>
                                      <w14:srgbClr w14:val="FF0000"/>
                                    </w14:solidFill>
                                    <w14:prstDash w14:val="solid"/>
                                    <w14:bevel/>
                                  </w14:textOutline>
                                </w:rPr>
                              </w:pPr>
                              <w:r w:rsidRPr="00277394">
                                <w:rPr>
                                  <w:color w:val="FF0000"/>
                                  <w:sz w:val="40"/>
                                  <w:szCs w:val="40"/>
                                  <w14:textOutline w14:w="9525" w14:cap="rnd" w14:cmpd="sng" w14:algn="ctr">
                                    <w14:solidFill>
                                      <w14:srgbClr w14:val="FF0000"/>
                                    </w14:solidFill>
                                    <w14:prstDash w14:val="solid"/>
                                    <w14:bevel/>
                                  </w14:textOutline>
                                </w:rPr>
                                <w:t>3</w:t>
                              </w:r>
                            </w:p>
                          </w:txbxContent>
                        </wps:txbx>
                        <wps:bodyPr rot="0" spcFirstLastPara="0" vertOverflow="overflow" horzOverflow="overflow" vert="horz" wrap="square" lIns="92636" tIns="46318" rIns="92636" bIns="46318" numCol="1" spcCol="0" rtlCol="0" fromWordArt="0" anchor="b" anchorCtr="0" forceAA="0" compatLnSpc="1">
                          <a:prstTxWarp prst="textNoShape">
                            <a:avLst/>
                          </a:prstTxWarp>
                          <a:noAutofit/>
                        </wps:bodyPr>
                      </wps:wsp>
                      <wps:wsp>
                        <wps:cNvPr id="70" name="Right Triangle 70"/>
                        <wps:cNvSpPr/>
                        <wps:spPr>
                          <a:xfrm flipH="1">
                            <a:off x="398728" y="272364"/>
                            <a:ext cx="1620000" cy="1584000"/>
                          </a:xfrm>
                          <a:prstGeom prst="rtTriangle">
                            <a:avLst/>
                          </a:prstGeom>
                          <a:ln w="38100"/>
                        </wps:spPr>
                        <wps:style>
                          <a:lnRef idx="2">
                            <a:schemeClr val="accent6"/>
                          </a:lnRef>
                          <a:fillRef idx="1">
                            <a:schemeClr val="lt1"/>
                          </a:fillRef>
                          <a:effectRef idx="0">
                            <a:schemeClr val="accent6"/>
                          </a:effectRef>
                          <a:fontRef idx="minor">
                            <a:schemeClr val="dk1"/>
                          </a:fontRef>
                        </wps:style>
                        <wps:txbx>
                          <w:txbxContent>
                            <w:p w14:paraId="0BD832D2" w14:textId="6AD09137" w:rsidR="00F92295" w:rsidRPr="00FA013A" w:rsidRDefault="00FA013A" w:rsidP="00FA013A">
                              <w:pPr>
                                <w:ind w:firstLine="720"/>
                                <w:rPr>
                                  <w:color w:val="FF0000"/>
                                  <w:sz w:val="40"/>
                                  <w:szCs w:val="40"/>
                                  <w14:textOutline w14:w="9525" w14:cap="rnd" w14:cmpd="sng" w14:algn="ctr">
                                    <w14:solidFill>
                                      <w14:srgbClr w14:val="FF0000"/>
                                    </w14:solidFill>
                                    <w14:prstDash w14:val="solid"/>
                                    <w14:bevel/>
                                  </w14:textOutline>
                                </w:rPr>
                              </w:pPr>
                              <w:r w:rsidRPr="00FA013A">
                                <w:rPr>
                                  <w:color w:val="FF0000"/>
                                  <w:sz w:val="40"/>
                                  <w:szCs w:val="40"/>
                                  <w14:textOutline w14:w="9525" w14:cap="rnd" w14:cmpd="sng" w14:algn="ctr">
                                    <w14:solidFill>
                                      <w14:srgbClr w14:val="FF0000"/>
                                    </w14:solidFill>
                                    <w14:prstDash w14:val="solid"/>
                                    <w14:bevel/>
                                  </w14:textOutline>
                                </w:rPr>
                                <w:t>1</w:t>
                              </w:r>
                            </w:p>
                          </w:txbxContent>
                        </wps:txbx>
                        <wps:bodyPr rot="0" spcFirstLastPara="0" vert="horz" wrap="square" lIns="92636" tIns="46318" rIns="92636" bIns="46318" numCol="1" spcCol="0" rtlCol="0" fromWordArt="0" anchor="ctr" anchorCtr="0" forceAA="0" compatLnSpc="1">
                          <a:prstTxWarp prst="textNoShape">
                            <a:avLst/>
                          </a:prstTxWarp>
                          <a:noAutofit/>
                        </wps:bodyPr>
                      </wps:wsp>
                    </wpc:wpc>
                  </a:graphicData>
                </a:graphic>
              </wp:inline>
            </w:drawing>
          </mc:Choice>
          <mc:Fallback>
            <w:pict>
              <v:group w14:anchorId="42EC8EA6" id="Canvas 65" o:spid="_x0000_s1026" editas="canvas" style="width:453.5pt;height:166.4pt;mso-position-horizontal-relative:char;mso-position-vertical-relative:line" coordsize="57594,21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">
                <v:shape id="_x0000_s1027" type="#_x0000_t75" style="position:absolute;width:57594;height:21126;visibility:visible;mso-wrap-style:square" filled="t">
                  <v:fill o:detectmouseclick="t"/>
                  <v:path o:connecttype="none"/>
                </v:shape>
                <v:rect id="Rectangle 66" o:spid="_x0000_s1028" style="position:absolute;left:20810;top:2378;width:16200;height:1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" fillcolor="white [3201]" strokecolor="#70ad47 [3209]" strokeweight="3pt">
                  <v:textbox inset="2.57322mm,1.2866mm,2.57322mm,1.2866mm">
                    <w:txbxContent>
                      <w:p w14:paraId="07EA7C5B" w14:textId="1CFFC797" w:rsidR="00F97DFC" w:rsidRPr="00FA013A" w:rsidRDefault="00FA013A" w:rsidP="00F97DFC">
                        <w:pPr>
                          <w:jc w:val="center"/>
                          <w:rPr>
                            <w:color w:val="FF0000"/>
                            <w:sz w:val="40"/>
                            <w:szCs w:val="40"/>
                            <w14:textOutline w14:w="9525" w14:cap="rnd" w14:cmpd="sng" w14:algn="ctr">
                              <w14:solidFill>
                                <w14:srgbClr w14:val="FF0000"/>
                              </w14:solidFill>
                              <w14:prstDash w14:val="solid"/>
                              <w14:bevel/>
                            </w14:textOutline>
                          </w:rPr>
                        </w:pPr>
                        <w:r w:rsidRPr="00FA013A">
                          <w:rPr>
                            <w:color w:val="FF0000"/>
                            <w:sz w:val="40"/>
                            <w:szCs w:val="40"/>
                            <w14:textOutline w14:w="9525" w14:cap="rnd" w14:cmpd="sng" w14:algn="ctr">
                              <w14:solidFill>
                                <w14:srgbClr w14:val="FF0000"/>
                              </w14:solidFill>
                              <w14:prstDash w14:val="solid"/>
                              <w14:bevel/>
                            </w14:textOutline>
                          </w:rPr>
                          <w:t>2</w:t>
                        </w:r>
                      </w:p>
                    </w:txbxContent>
                  </v:textbox>
                </v:rect>
                <v:shapetype id="_x0000_t32" coordsize="21600,21600" o:spt="32" o:oned="t" path="m,l21600,21600e" filled="f">
                  <v:path arrowok="t" fillok="f" o:connecttype="none"/>
                  <o:lock v:ext="edit" shapetype="t"/>
                </v:shapetype>
                <v:shape id="Straight Arrow Connector 67" o:spid="_x0000_s1029" type="#_x0000_t32" style="position:absolute;left:2478;top:20029;width:545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" strokecolor="#4472c4 [3204]" strokeweight="3pt">
                  <v:stroke endarrow="block" joinstyle="miter"/>
                </v:shape>
                <v:shape id="Straight Arrow Connector 68" o:spid="_x0000_s1030" type="#_x0000_t32" style="position:absolute;left:2562;top:630;width:88;height:195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" strokecolor="#4472c4 [3204]" strokeweight="3pt">
                  <v:stroke endarrow="block" joinstyle="miter"/>
                </v:shape>
                <v:shapetype id="_x0000_t6" coordsize="21600,21600" o:spt="6" path="m,l,21600r21600,xe">
                  <v:stroke joinstyle="miter"/>
                  <v:path gradientshapeok="t" o:connecttype="custom" o:connectlocs="0,0;0,10800;0,21600;10800,21600;21600,21600;10800,10800" textboxrect="1800,12600,12600,19800"/>
                </v:shapetype>
                <v:shape id="Right Triangle 69" o:spid="_x0000_s1031" type="#_x0000_t6" style="position:absolute;left:37636;top:2723;width:16200;height:158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" fillcolor="white [3201]" strokecolor="#70ad47 [3209]" strokeweight="3pt">
                  <v:textbox inset="2.57322mm,1.2866mm,2.57322mm,1.2866mm">
                    <w:txbxContent>
                      <w:p w14:paraId="4B7856C8" w14:textId="16669A3C" w:rsidR="00FA013A" w:rsidRPr="00277394" w:rsidRDefault="00FA013A" w:rsidP="00FA013A">
                        <w:pPr>
                          <w:rPr>
                            <w:color w:val="FF0000"/>
                            <w:sz w:val="40"/>
                            <w:szCs w:val="40"/>
                            <w14:textOutline w14:w="9525" w14:cap="rnd" w14:cmpd="sng" w14:algn="ctr">
                              <w14:solidFill>
                                <w14:srgbClr w14:val="FF0000"/>
                              </w14:solidFill>
                              <w14:prstDash w14:val="solid"/>
                              <w14:bevel/>
                            </w14:textOutline>
                          </w:rPr>
                        </w:pPr>
                        <w:r w:rsidRPr="00277394">
                          <w:rPr>
                            <w:color w:val="FF0000"/>
                            <w:sz w:val="40"/>
                            <w:szCs w:val="40"/>
                            <w14:textOutline w14:w="9525" w14:cap="rnd" w14:cmpd="sng" w14:algn="ctr">
                              <w14:solidFill>
                                <w14:srgbClr w14:val="FF0000"/>
                              </w14:solidFill>
                              <w14:prstDash w14:val="solid"/>
                              <w14:bevel/>
                            </w14:textOutline>
                          </w:rPr>
                          <w:t>3</w:t>
                        </w:r>
                      </w:p>
                    </w:txbxContent>
                  </v:textbox>
                </v:shape>
                <v:shape id="Right Triangle 70" o:spid="_x0000_s1032" type="#_x0000_t6" style="position:absolute;left:3987;top:2723;width:16200;height:158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" fillcolor="white [3201]" strokecolor="#70ad47 [3209]" strokeweight="3pt">
                  <v:textbox inset="2.57322mm,1.2866mm,2.57322mm,1.2866mm">
                    <w:txbxContent>
                      <w:p w14:paraId="0BD832D2" w14:textId="6AD09137" w:rsidR="00F92295" w:rsidRPr="00FA013A" w:rsidRDefault="00FA013A" w:rsidP="00FA013A">
                        <w:pPr>
                          <w:ind w:firstLine="720"/>
                          <w:rPr>
                            <w:color w:val="FF0000"/>
                            <w:sz w:val="40"/>
                            <w:szCs w:val="40"/>
                            <w14:textOutline w14:w="9525" w14:cap="rnd" w14:cmpd="sng" w14:algn="ctr">
                              <w14:solidFill>
                                <w14:srgbClr w14:val="FF0000"/>
                              </w14:solidFill>
                              <w14:prstDash w14:val="solid"/>
                              <w14:bevel/>
                            </w14:textOutline>
                          </w:rPr>
                        </w:pPr>
                        <w:r w:rsidRPr="00FA013A">
                          <w:rPr>
                            <w:color w:val="FF0000"/>
                            <w:sz w:val="40"/>
                            <w:szCs w:val="40"/>
                            <w14:textOutline w14:w="9525" w14:cap="rnd" w14:cmpd="sng" w14:algn="ctr">
                              <w14:solidFill>
                                <w14:srgbClr w14:val="FF0000"/>
                              </w14:solidFill>
                              <w14:prstDash w14:val="solid"/>
                              <w14:bevel/>
                            </w14:textOutline>
                          </w:rPr>
                          <w:t>1</w:t>
                        </w:r>
                      </w:p>
                    </w:txbxContent>
                  </v:textbox>
                </v:shape>
                <w10:anchorlock/>
              </v:group>
            </w:pict>
          </mc:Fallback>
        </mc:AlternateContent>
      </w:r>
    </w:p>
    <w:p w14:paraId="43548DF0" w14:textId="2CD42224" w:rsidR="009766FD" w:rsidRPr="004022E5" w:rsidRDefault="00277394" w:rsidP="00277394">
      <w:pPr>
        <w:pStyle w:val="Caption"/>
        <w:jc w:val="center"/>
        <w:rPr>
          <w:rFonts w:ascii="Arial" w:hAnsi="Arial" w:cs="Arial"/>
        </w:rPr>
      </w:pPr>
      <w:bookmarkStart w:id="137" w:name="_Ref133501391"/>
      <w:bookmarkStart w:id="138" w:name="_Toc133585279"/>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52</w:t>
      </w:r>
      <w:r w:rsidRPr="004022E5">
        <w:rPr>
          <w:rFonts w:ascii="Arial" w:hAnsi="Arial" w:cs="Arial"/>
        </w:rPr>
        <w:fldChar w:fldCharType="end"/>
      </w:r>
      <w:bookmarkEnd w:id="137"/>
      <w:r w:rsidRPr="004022E5">
        <w:rPr>
          <w:rFonts w:ascii="Arial" w:hAnsi="Arial" w:cs="Arial"/>
        </w:rPr>
        <w:t xml:space="preserve"> - Phases of Energy Used in an Oven</w:t>
      </w:r>
      <w:bookmarkEnd w:id="138"/>
    </w:p>
    <w:p w14:paraId="70A351A8" w14:textId="354679DC" w:rsidR="00982B7E" w:rsidRPr="004022E5" w:rsidRDefault="00982B7E" w:rsidP="00982B7E">
      <w:pPr>
        <w:rPr>
          <w:rFonts w:ascii="Arial" w:hAnsi="Arial" w:cs="Arial"/>
        </w:rPr>
      </w:pPr>
      <w:r w:rsidRPr="004022E5">
        <w:rPr>
          <w:rFonts w:ascii="Arial" w:hAnsi="Arial" w:cs="Arial"/>
        </w:rPr>
        <w:t>The first phase requires a considerable amount of power to raise the temperature</w:t>
      </w:r>
      <w:r w:rsidR="00B07EEA" w:rsidRPr="004022E5">
        <w:rPr>
          <w:rFonts w:ascii="Arial" w:hAnsi="Arial" w:cs="Arial"/>
        </w:rPr>
        <w:t xml:space="preserve"> within the chamber. Once the temperature has been reached, less energy is </w:t>
      </w:r>
      <w:r w:rsidR="006C00F3" w:rsidRPr="004022E5">
        <w:rPr>
          <w:rFonts w:ascii="Arial" w:hAnsi="Arial" w:cs="Arial"/>
        </w:rPr>
        <w:t>required</w:t>
      </w:r>
      <w:r w:rsidR="00B07EEA" w:rsidRPr="004022E5">
        <w:rPr>
          <w:rFonts w:ascii="Arial" w:hAnsi="Arial" w:cs="Arial"/>
        </w:rPr>
        <w:t xml:space="preserve"> during </w:t>
      </w:r>
      <w:r w:rsidR="118A6077" w:rsidRPr="004022E5">
        <w:rPr>
          <w:rFonts w:ascii="Arial" w:hAnsi="Arial" w:cs="Arial"/>
        </w:rPr>
        <w:t>P</w:t>
      </w:r>
      <w:r w:rsidR="3E2B94B9" w:rsidRPr="004022E5">
        <w:rPr>
          <w:rFonts w:ascii="Arial" w:hAnsi="Arial" w:cs="Arial"/>
        </w:rPr>
        <w:t>hase</w:t>
      </w:r>
      <w:r w:rsidR="00B07EEA" w:rsidRPr="004022E5">
        <w:rPr>
          <w:rFonts w:ascii="Arial" w:hAnsi="Arial" w:cs="Arial"/>
        </w:rPr>
        <w:t xml:space="preserve"> </w:t>
      </w:r>
      <w:r w:rsidR="08183871" w:rsidRPr="004022E5">
        <w:rPr>
          <w:rFonts w:ascii="Arial" w:hAnsi="Arial" w:cs="Arial"/>
        </w:rPr>
        <w:t xml:space="preserve">2 </w:t>
      </w:r>
      <w:r w:rsidR="4A640782" w:rsidRPr="004022E5">
        <w:rPr>
          <w:rFonts w:ascii="Arial" w:hAnsi="Arial" w:cs="Arial"/>
        </w:rPr>
        <w:t>to</w:t>
      </w:r>
      <w:r w:rsidR="00B07EEA" w:rsidRPr="004022E5">
        <w:rPr>
          <w:rFonts w:ascii="Arial" w:hAnsi="Arial" w:cs="Arial"/>
        </w:rPr>
        <w:t xml:space="preserve"> maintain the temperature. </w:t>
      </w:r>
      <w:r w:rsidR="00F137F5" w:rsidRPr="004022E5">
        <w:rPr>
          <w:rFonts w:ascii="Arial" w:hAnsi="Arial" w:cs="Arial"/>
        </w:rPr>
        <w:t>“In physics, the second law of thermodynamics says that heat flows naturally from an object at a higher temperature to an object at a lower temperature”</w:t>
      </w:r>
      <w:r w:rsidR="00C836F6" w:rsidRPr="004022E5">
        <w:rPr>
          <w:rFonts w:ascii="Arial" w:hAnsi="Arial" w:cs="Arial"/>
        </w:rPr>
        <w:t xml:space="preserve"> </w:t>
      </w:r>
      <w:sdt>
        <w:sdtPr>
          <w:rPr>
            <w:rFonts w:ascii="Arial" w:hAnsi="Arial" w:cs="Arial"/>
          </w:rPr>
          <w:id w:val="-1674795245"/>
          <w:citation/>
        </w:sdtPr>
        <w:sdtContent>
          <w:r w:rsidR="00BF4623" w:rsidRPr="004022E5">
            <w:rPr>
              <w:rFonts w:ascii="Arial" w:hAnsi="Arial" w:cs="Arial"/>
            </w:rPr>
            <w:fldChar w:fldCharType="begin"/>
          </w:r>
          <w:r w:rsidR="00BF4623" w:rsidRPr="004022E5">
            <w:rPr>
              <w:rFonts w:ascii="Arial" w:hAnsi="Arial" w:cs="Arial"/>
            </w:rPr>
            <w:instrText xml:space="preserve"> CITATION Ste16 \l 2057 </w:instrText>
          </w:r>
          <w:r w:rsidR="00BF4623" w:rsidRPr="004022E5">
            <w:rPr>
              <w:rFonts w:ascii="Arial" w:hAnsi="Arial" w:cs="Arial"/>
            </w:rPr>
            <w:fldChar w:fldCharType="separate"/>
          </w:r>
          <w:r w:rsidR="00893B86" w:rsidRPr="004022E5">
            <w:rPr>
              <w:rFonts w:ascii="Arial" w:hAnsi="Arial" w:cs="Arial"/>
              <w:noProof/>
            </w:rPr>
            <w:t>(Holzner, 2016)</w:t>
          </w:r>
          <w:r w:rsidR="00BF4623" w:rsidRPr="004022E5">
            <w:rPr>
              <w:rFonts w:ascii="Arial" w:hAnsi="Arial" w:cs="Arial"/>
            </w:rPr>
            <w:fldChar w:fldCharType="end"/>
          </w:r>
        </w:sdtContent>
      </w:sdt>
      <w:r w:rsidR="0088542F" w:rsidRPr="004022E5">
        <w:rPr>
          <w:rFonts w:ascii="Arial" w:hAnsi="Arial" w:cs="Arial"/>
        </w:rPr>
        <w:t xml:space="preserve">. </w:t>
      </w:r>
      <w:r w:rsidR="00690DEF" w:rsidRPr="004022E5">
        <w:rPr>
          <w:rFonts w:ascii="Arial" w:hAnsi="Arial" w:cs="Arial"/>
        </w:rPr>
        <w:t>Therefore,</w:t>
      </w:r>
      <w:r w:rsidR="0088542F" w:rsidRPr="004022E5">
        <w:rPr>
          <w:rFonts w:ascii="Arial" w:hAnsi="Arial" w:cs="Arial"/>
        </w:rPr>
        <w:t xml:space="preserve"> i</w:t>
      </w:r>
      <w:r w:rsidR="006D5443" w:rsidRPr="004022E5">
        <w:rPr>
          <w:rFonts w:ascii="Arial" w:hAnsi="Arial" w:cs="Arial"/>
        </w:rPr>
        <w:t>t is correct to assume even with efficient insolation</w:t>
      </w:r>
      <w:r w:rsidR="00657AB9" w:rsidRPr="004022E5">
        <w:rPr>
          <w:rFonts w:ascii="Arial" w:hAnsi="Arial" w:cs="Arial"/>
        </w:rPr>
        <w:t xml:space="preserve">, heat is still released. It is also appropriate to assume that the machine has points of leakage, even though no damage was observed during the </w:t>
      </w:r>
      <w:r w:rsidR="007A2090" w:rsidRPr="004022E5">
        <w:rPr>
          <w:rFonts w:ascii="Arial" w:hAnsi="Arial" w:cs="Arial"/>
        </w:rPr>
        <w:t>experiment.</w:t>
      </w:r>
      <w:r w:rsidR="001017CA" w:rsidRPr="004022E5">
        <w:rPr>
          <w:rFonts w:ascii="Arial" w:hAnsi="Arial" w:cs="Arial"/>
        </w:rPr>
        <w:t xml:space="preserve"> </w:t>
      </w:r>
      <w:r w:rsidR="00205219" w:rsidRPr="004022E5">
        <w:rPr>
          <w:rFonts w:ascii="Arial" w:hAnsi="Arial" w:cs="Arial"/>
        </w:rPr>
        <w:t>It was observed that heat was released during the withdrawal of sample but due to th</w:t>
      </w:r>
      <w:r w:rsidR="00A1667B" w:rsidRPr="004022E5">
        <w:rPr>
          <w:rFonts w:ascii="Arial" w:hAnsi="Arial" w:cs="Arial"/>
        </w:rPr>
        <w:t>e swiftness of the process, heat wasn’t significantly released and could quickly heat back to the controlled temperature.</w:t>
      </w:r>
    </w:p>
    <w:p w14:paraId="0A124EBA" w14:textId="3A8BEDFC" w:rsidR="006C00F3" w:rsidRPr="004022E5" w:rsidRDefault="006C00F3" w:rsidP="006C00F3">
      <w:pPr>
        <w:pStyle w:val="Heading3"/>
        <w:rPr>
          <w:rFonts w:ascii="Arial" w:hAnsi="Arial" w:cs="Arial"/>
        </w:rPr>
      </w:pPr>
      <w:bookmarkStart w:id="139" w:name="_Toc133585218"/>
      <w:r w:rsidRPr="004022E5">
        <w:rPr>
          <w:rFonts w:ascii="Arial" w:hAnsi="Arial" w:cs="Arial"/>
        </w:rPr>
        <w:t>Phase 1</w:t>
      </w:r>
      <w:r w:rsidR="007B043B" w:rsidRPr="004022E5">
        <w:rPr>
          <w:rFonts w:ascii="Arial" w:hAnsi="Arial" w:cs="Arial"/>
        </w:rPr>
        <w:t xml:space="preserve"> – Heating Up</w:t>
      </w:r>
      <w:bookmarkEnd w:id="139"/>
    </w:p>
    <w:p w14:paraId="4A670FE2" w14:textId="16170064" w:rsidR="0042648D" w:rsidRPr="004022E5" w:rsidRDefault="00F82916" w:rsidP="00982B7E">
      <w:pPr>
        <w:rPr>
          <w:rFonts w:ascii="Arial" w:hAnsi="Arial" w:cs="Arial"/>
        </w:rPr>
      </w:pPr>
      <w:r w:rsidRPr="004022E5">
        <w:rPr>
          <w:rFonts w:ascii="Arial" w:hAnsi="Arial" w:cs="Arial"/>
        </w:rPr>
        <w:t>Phase 1 can be calculated</w:t>
      </w:r>
      <w:r w:rsidR="00E03EB6" w:rsidRPr="004022E5">
        <w:rPr>
          <w:rFonts w:ascii="Arial" w:hAnsi="Arial" w:cs="Arial"/>
        </w:rPr>
        <w:t>, providing the following factors are known:</w:t>
      </w:r>
    </w:p>
    <w:p w14:paraId="656B2AAD" w14:textId="0810D01A" w:rsidR="00E03EB6" w:rsidRPr="004022E5" w:rsidRDefault="00DD6A4A" w:rsidP="00E03EB6">
      <w:pPr>
        <w:pStyle w:val="ListParagraph"/>
        <w:numPr>
          <w:ilvl w:val="0"/>
          <w:numId w:val="34"/>
        </w:numPr>
        <w:rPr>
          <w:rFonts w:ascii="Arial" w:hAnsi="Arial" w:cs="Arial"/>
        </w:rPr>
      </w:pPr>
      <w:r w:rsidRPr="004022E5">
        <w:rPr>
          <w:rFonts w:ascii="Arial" w:hAnsi="Arial" w:cs="Arial"/>
        </w:rPr>
        <w:t>Room Temperature</w:t>
      </w:r>
      <w:r w:rsidR="004C5244" w:rsidRPr="004022E5">
        <w:rPr>
          <w:rFonts w:ascii="Arial" w:hAnsi="Arial" w:cs="Arial"/>
        </w:rPr>
        <w:t xml:space="preserve"> (Typically 15-20°C)</w:t>
      </w:r>
    </w:p>
    <w:p w14:paraId="6AFA2D9B" w14:textId="6097C809" w:rsidR="00DD6A4A" w:rsidRPr="004022E5" w:rsidRDefault="00DD6A4A" w:rsidP="00E03EB6">
      <w:pPr>
        <w:pStyle w:val="ListParagraph"/>
        <w:numPr>
          <w:ilvl w:val="0"/>
          <w:numId w:val="34"/>
        </w:numPr>
        <w:rPr>
          <w:rFonts w:ascii="Arial" w:hAnsi="Arial" w:cs="Arial"/>
        </w:rPr>
      </w:pPr>
      <w:r w:rsidRPr="004022E5">
        <w:rPr>
          <w:rFonts w:ascii="Arial" w:hAnsi="Arial" w:cs="Arial"/>
        </w:rPr>
        <w:t>Time to heat up to desired temperature</w:t>
      </w:r>
      <w:r w:rsidR="004C5244" w:rsidRPr="004022E5">
        <w:rPr>
          <w:rFonts w:ascii="Arial" w:hAnsi="Arial" w:cs="Arial"/>
        </w:rPr>
        <w:t xml:space="preserve"> (</w:t>
      </w:r>
      <w:r w:rsidR="00991671" w:rsidRPr="004022E5">
        <w:rPr>
          <w:rFonts w:ascii="Arial" w:hAnsi="Arial" w:cs="Arial"/>
        </w:rPr>
        <w:t>20s at 200°C)</w:t>
      </w:r>
    </w:p>
    <w:p w14:paraId="1B0A956E" w14:textId="1EF48B2E" w:rsidR="00DD6A4A" w:rsidRPr="004022E5" w:rsidRDefault="00644D1B" w:rsidP="00E03EB6">
      <w:pPr>
        <w:pStyle w:val="ListParagraph"/>
        <w:numPr>
          <w:ilvl w:val="0"/>
          <w:numId w:val="34"/>
        </w:numPr>
        <w:rPr>
          <w:rFonts w:ascii="Arial" w:hAnsi="Arial" w:cs="Arial"/>
        </w:rPr>
      </w:pPr>
      <w:r w:rsidRPr="004022E5">
        <w:rPr>
          <w:rFonts w:ascii="Arial" w:hAnsi="Arial" w:cs="Arial"/>
        </w:rPr>
        <w:t>Air mass</w:t>
      </w:r>
      <w:r w:rsidR="00991671" w:rsidRPr="004022E5">
        <w:rPr>
          <w:rFonts w:ascii="Arial" w:hAnsi="Arial" w:cs="Arial"/>
        </w:rPr>
        <w:t xml:space="preserve"> (</w:t>
      </w:r>
      <w:r w:rsidR="00A521B4" w:rsidRPr="004022E5">
        <w:rPr>
          <w:rFonts w:ascii="Arial" w:hAnsi="Arial" w:cs="Arial"/>
        </w:rPr>
        <w:t>at 15</w:t>
      </w:r>
      <w:r w:rsidR="00EE717B" w:rsidRPr="004022E5">
        <w:rPr>
          <w:rFonts w:ascii="Arial" w:hAnsi="Arial" w:cs="Arial"/>
        </w:rPr>
        <w:t>°C=</w:t>
      </w:r>
      <w:r w:rsidR="007E5362" w:rsidRPr="004022E5">
        <w:rPr>
          <w:rFonts w:ascii="Arial" w:hAnsi="Arial" w:cs="Arial"/>
        </w:rPr>
        <w:t>1.225kg/m</w:t>
      </w:r>
      <w:r w:rsidR="007E5362" w:rsidRPr="004022E5">
        <w:rPr>
          <w:rFonts w:ascii="Arial" w:hAnsi="Arial" w:cs="Arial"/>
          <w:vertAlign w:val="superscript"/>
        </w:rPr>
        <w:t>3</w:t>
      </w:r>
      <w:r w:rsidR="007E5362" w:rsidRPr="004022E5">
        <w:rPr>
          <w:rFonts w:ascii="Arial" w:hAnsi="Arial" w:cs="Arial"/>
        </w:rPr>
        <w:t>, at 20°C=</w:t>
      </w:r>
      <w:r w:rsidR="00FC1B2E" w:rsidRPr="004022E5">
        <w:rPr>
          <w:rFonts w:ascii="Arial" w:hAnsi="Arial" w:cs="Arial"/>
        </w:rPr>
        <w:t>1.204kg/m</w:t>
      </w:r>
      <w:r w:rsidR="00FC1B2E" w:rsidRPr="004022E5">
        <w:rPr>
          <w:rFonts w:ascii="Arial" w:hAnsi="Arial" w:cs="Arial"/>
          <w:vertAlign w:val="superscript"/>
        </w:rPr>
        <w:t>3</w:t>
      </w:r>
      <w:r w:rsidR="00FC1B2E" w:rsidRPr="004022E5">
        <w:rPr>
          <w:rFonts w:ascii="Arial" w:hAnsi="Arial" w:cs="Arial"/>
        </w:rPr>
        <w:t>)</w:t>
      </w:r>
      <w:r w:rsidR="007E5362" w:rsidRPr="004022E5">
        <w:rPr>
          <w:rFonts w:ascii="Arial" w:hAnsi="Arial" w:cs="Arial"/>
          <w:vertAlign w:val="superscript"/>
        </w:rPr>
        <w:t xml:space="preserve"> </w:t>
      </w:r>
    </w:p>
    <w:p w14:paraId="363FF76E" w14:textId="52D1511E" w:rsidR="00644D1B" w:rsidRPr="004022E5" w:rsidRDefault="00644D1B" w:rsidP="00E03EB6">
      <w:pPr>
        <w:pStyle w:val="ListParagraph"/>
        <w:numPr>
          <w:ilvl w:val="0"/>
          <w:numId w:val="34"/>
        </w:numPr>
        <w:rPr>
          <w:rFonts w:ascii="Arial" w:hAnsi="Arial" w:cs="Arial"/>
        </w:rPr>
      </w:pPr>
      <w:r w:rsidRPr="004022E5">
        <w:rPr>
          <w:rFonts w:ascii="Arial" w:hAnsi="Arial" w:cs="Arial"/>
        </w:rPr>
        <w:t xml:space="preserve">Oven </w:t>
      </w:r>
      <w:r w:rsidR="004C5244" w:rsidRPr="004022E5">
        <w:rPr>
          <w:rFonts w:ascii="Arial" w:hAnsi="Arial" w:cs="Arial"/>
        </w:rPr>
        <w:t>Chamber</w:t>
      </w:r>
      <w:r w:rsidRPr="004022E5">
        <w:rPr>
          <w:rFonts w:ascii="Arial" w:hAnsi="Arial" w:cs="Arial"/>
        </w:rPr>
        <w:t xml:space="preserve"> Volume</w:t>
      </w:r>
      <w:r w:rsidR="00FC1B2E" w:rsidRPr="004022E5">
        <w:rPr>
          <w:rFonts w:ascii="Arial" w:hAnsi="Arial" w:cs="Arial"/>
        </w:rPr>
        <w:t xml:space="preserve"> (</w:t>
      </w:r>
      <w:r w:rsidR="00C16F09" w:rsidRPr="004022E5">
        <w:rPr>
          <w:rFonts w:ascii="Arial" w:hAnsi="Arial" w:cs="Arial"/>
        </w:rPr>
        <w:fldChar w:fldCharType="begin"/>
      </w:r>
      <w:r w:rsidR="00C16F09" w:rsidRPr="004022E5">
        <w:rPr>
          <w:rFonts w:ascii="Arial" w:hAnsi="Arial" w:cs="Arial"/>
        </w:rPr>
        <w:instrText xml:space="preserve"> REF _Ref133586198 \h  \* MERGEFORMAT </w:instrText>
      </w:r>
      <w:r w:rsidR="00C16F09" w:rsidRPr="004022E5">
        <w:rPr>
          <w:rFonts w:ascii="Arial" w:hAnsi="Arial" w:cs="Arial"/>
        </w:rPr>
      </w:r>
      <w:r w:rsidR="00C16F09" w:rsidRPr="004022E5">
        <w:rPr>
          <w:rFonts w:ascii="Arial" w:hAnsi="Arial" w:cs="Arial"/>
        </w:rPr>
        <w:fldChar w:fldCharType="separate"/>
      </w:r>
      <w:r w:rsidR="00C16F09" w:rsidRPr="004022E5">
        <w:rPr>
          <w:rFonts w:ascii="Arial" w:hAnsi="Arial" w:cs="Arial"/>
        </w:rPr>
        <w:t xml:space="preserve">Figure </w:t>
      </w:r>
      <w:r w:rsidR="00C16F09" w:rsidRPr="004022E5">
        <w:rPr>
          <w:rFonts w:ascii="Arial" w:hAnsi="Arial" w:cs="Arial"/>
          <w:noProof/>
        </w:rPr>
        <w:t>54</w:t>
      </w:r>
      <w:r w:rsidR="00C16F09" w:rsidRPr="004022E5">
        <w:rPr>
          <w:rFonts w:ascii="Arial" w:hAnsi="Arial" w:cs="Arial"/>
        </w:rPr>
        <w:fldChar w:fldCharType="end"/>
      </w:r>
      <w:r w:rsidR="00FC1B2E" w:rsidRPr="004022E5">
        <w:rPr>
          <w:rFonts w:ascii="Arial" w:hAnsi="Arial" w:cs="Arial"/>
        </w:rPr>
        <w:fldChar w:fldCharType="begin"/>
      </w:r>
      <w:r w:rsidR="00FC1B2E" w:rsidRPr="004022E5">
        <w:rPr>
          <w:rFonts w:ascii="Arial" w:hAnsi="Arial" w:cs="Arial"/>
        </w:rPr>
        <w:instrText xml:space="preserve"> REF _Ref133420032 \h  \* MERGEFORMAT </w:instrText>
      </w:r>
      <w:r w:rsidR="00FC1B2E" w:rsidRPr="004022E5">
        <w:rPr>
          <w:rFonts w:ascii="Arial" w:hAnsi="Arial" w:cs="Arial"/>
        </w:rPr>
      </w:r>
      <w:r w:rsidR="00000000" w:rsidRPr="004022E5">
        <w:rPr>
          <w:rFonts w:ascii="Arial" w:hAnsi="Arial" w:cs="Arial"/>
        </w:rPr>
        <w:fldChar w:fldCharType="separate"/>
      </w:r>
      <w:r w:rsidR="00FC1B2E" w:rsidRPr="004022E5">
        <w:rPr>
          <w:rFonts w:ascii="Arial" w:hAnsi="Arial" w:cs="Arial"/>
        </w:rPr>
        <w:fldChar w:fldCharType="end"/>
      </w:r>
      <w:r w:rsidR="00FC1B2E" w:rsidRPr="004022E5">
        <w:rPr>
          <w:rFonts w:ascii="Arial" w:hAnsi="Arial" w:cs="Arial"/>
        </w:rPr>
        <w:t>)</w:t>
      </w:r>
    </w:p>
    <w:p w14:paraId="63B11CFF" w14:textId="1487F690" w:rsidR="00540988" w:rsidRPr="004022E5" w:rsidRDefault="00540988" w:rsidP="00E03EB6">
      <w:pPr>
        <w:pStyle w:val="ListParagraph"/>
        <w:numPr>
          <w:ilvl w:val="0"/>
          <w:numId w:val="34"/>
        </w:numPr>
        <w:rPr>
          <w:rFonts w:ascii="Arial" w:hAnsi="Arial" w:cs="Arial"/>
        </w:rPr>
      </w:pPr>
      <w:r w:rsidRPr="004022E5">
        <w:rPr>
          <w:rFonts w:ascii="Arial" w:hAnsi="Arial" w:cs="Arial"/>
        </w:rPr>
        <w:t>Heat Capacity of Each Material</w:t>
      </w:r>
    </w:p>
    <w:p w14:paraId="1FAEC3B7" w14:textId="75C77DFB" w:rsidR="00207131" w:rsidRPr="004022E5" w:rsidRDefault="00163F36" w:rsidP="00207131">
      <w:pPr>
        <w:rPr>
          <w:rFonts w:ascii="Arial" w:hAnsi="Arial" w:cs="Arial"/>
        </w:rPr>
      </w:pPr>
      <w:r w:rsidRPr="004022E5">
        <w:rPr>
          <w:rFonts w:ascii="Arial" w:hAnsi="Arial" w:cs="Arial"/>
        </w:rPr>
        <w:lastRenderedPageBreak/>
        <w:t>Given this,</w:t>
      </w:r>
      <w:r w:rsidR="00800EF8" w:rsidRPr="004022E5">
        <w:rPr>
          <w:rFonts w:ascii="Arial" w:hAnsi="Arial" w:cs="Arial"/>
        </w:rPr>
        <w:t xml:space="preserve"> the following equation </w:t>
      </w:r>
      <w:r w:rsidR="009D1148" w:rsidRPr="004022E5">
        <w:rPr>
          <w:rFonts w:ascii="Arial" w:hAnsi="Arial" w:cs="Arial"/>
        </w:rPr>
        <w:t>(</w:t>
      </w:r>
      <w:r w:rsidR="00535A81" w:rsidRPr="004022E5">
        <w:rPr>
          <w:rFonts w:ascii="Arial" w:hAnsi="Arial" w:cs="Arial"/>
        </w:rPr>
        <w:fldChar w:fldCharType="begin"/>
      </w:r>
      <w:r w:rsidR="00535A81" w:rsidRPr="004022E5">
        <w:rPr>
          <w:rFonts w:ascii="Arial" w:hAnsi="Arial" w:cs="Arial"/>
        </w:rPr>
        <w:instrText xml:space="preserve"> REF _Ref133505493 \h </w:instrText>
      </w:r>
      <w:r w:rsidR="009D1148" w:rsidRPr="004022E5">
        <w:rPr>
          <w:rFonts w:ascii="Arial" w:hAnsi="Arial" w:cs="Arial"/>
        </w:rPr>
        <w:instrText xml:space="preserve"> \* MERGEFORMAT </w:instrText>
      </w:r>
      <w:r w:rsidR="00535A81" w:rsidRPr="004022E5">
        <w:rPr>
          <w:rFonts w:ascii="Arial" w:hAnsi="Arial" w:cs="Arial"/>
        </w:rPr>
      </w:r>
      <w:r w:rsidR="00535A81"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1</w:t>
      </w:r>
      <w:r w:rsidR="00535A81" w:rsidRPr="004022E5">
        <w:rPr>
          <w:rFonts w:ascii="Arial" w:hAnsi="Arial" w:cs="Arial"/>
        </w:rPr>
        <w:fldChar w:fldCharType="end"/>
      </w:r>
      <w:r w:rsidR="009D1148" w:rsidRPr="004022E5">
        <w:rPr>
          <w:rFonts w:ascii="Arial" w:hAnsi="Arial" w:cs="Arial"/>
        </w:rPr>
        <w:t>)</w:t>
      </w:r>
      <w:r w:rsidR="00F36DDA" w:rsidRPr="004022E5">
        <w:rPr>
          <w:rFonts w:ascii="Arial" w:hAnsi="Arial" w:cs="Arial"/>
        </w:rPr>
        <w:t xml:space="preserve"> </w:t>
      </w:r>
      <w:r w:rsidR="00800EF8" w:rsidRPr="004022E5">
        <w:rPr>
          <w:rFonts w:ascii="Arial" w:hAnsi="Arial" w:cs="Arial"/>
        </w:rPr>
        <w:t>can be used to calculate how many watts</w:t>
      </w:r>
      <w:r w:rsidR="00484379" w:rsidRPr="004022E5">
        <w:rPr>
          <w:rFonts w:ascii="Arial" w:hAnsi="Arial" w:cs="Arial"/>
        </w:rPr>
        <w:t xml:space="preserve"> </w:t>
      </w:r>
      <w:r w:rsidR="3DE4CA01" w:rsidRPr="004022E5">
        <w:rPr>
          <w:rFonts w:ascii="Arial" w:hAnsi="Arial" w:cs="Arial"/>
        </w:rPr>
        <w:t xml:space="preserve">are </w:t>
      </w:r>
      <w:r w:rsidR="7CA12B5D" w:rsidRPr="004022E5">
        <w:rPr>
          <w:rFonts w:ascii="Arial" w:hAnsi="Arial" w:cs="Arial"/>
        </w:rPr>
        <w:t>need</w:t>
      </w:r>
      <w:r w:rsidR="69F07A85" w:rsidRPr="004022E5">
        <w:rPr>
          <w:rFonts w:ascii="Arial" w:hAnsi="Arial" w:cs="Arial"/>
        </w:rPr>
        <w:t>e</w:t>
      </w:r>
      <w:r w:rsidR="10713CFE" w:rsidRPr="004022E5">
        <w:rPr>
          <w:rFonts w:ascii="Arial" w:hAnsi="Arial" w:cs="Arial"/>
        </w:rPr>
        <w:t>d</w:t>
      </w:r>
      <w:r w:rsidR="00484379" w:rsidRPr="004022E5">
        <w:rPr>
          <w:rFonts w:ascii="Arial" w:hAnsi="Arial" w:cs="Arial"/>
        </w:rPr>
        <w:t xml:space="preserve"> to </w:t>
      </w:r>
      <w:r w:rsidR="004820CB" w:rsidRPr="004022E5">
        <w:rPr>
          <w:rFonts w:ascii="Arial" w:hAnsi="Arial" w:cs="Arial"/>
        </w:rPr>
        <w:t>produce heat and reach the desired temperature.</w:t>
      </w:r>
    </w:p>
    <w:p w14:paraId="12442712" w14:textId="37BBE0F3" w:rsidR="00535A81" w:rsidRPr="004022E5" w:rsidRDefault="00535A81" w:rsidP="00535A81">
      <w:pPr>
        <w:pStyle w:val="Caption"/>
        <w:keepNext/>
        <w:jc w:val="center"/>
        <w:rPr>
          <w:rFonts w:ascii="Arial" w:hAnsi="Arial" w:cs="Arial"/>
        </w:rPr>
      </w:pPr>
      <w:bookmarkStart w:id="140" w:name="_Ref133505493"/>
      <w:bookmarkStart w:id="141" w:name="_Toc133585282"/>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w:t>
      </w:r>
      <w:r w:rsidRPr="004022E5">
        <w:rPr>
          <w:rFonts w:ascii="Arial" w:hAnsi="Arial" w:cs="Arial"/>
        </w:rPr>
        <w:fldChar w:fldCharType="end"/>
      </w:r>
      <w:bookmarkEnd w:id="140"/>
      <w:r w:rsidRPr="004022E5">
        <w:rPr>
          <w:rFonts w:ascii="Arial" w:hAnsi="Arial" w:cs="Arial"/>
        </w:rPr>
        <w:t xml:space="preserve"> - Power Equation</w:t>
      </w:r>
      <w:bookmarkEnd w:id="141"/>
    </w:p>
    <w:p w14:paraId="3CABF138" w14:textId="77777777" w:rsidR="00375770" w:rsidRPr="004022E5" w:rsidRDefault="00000000" w:rsidP="00375770">
      <w:pPr>
        <w:jc w:val="center"/>
        <w:rPr>
          <w:rFonts w:ascii="Arial" w:eastAsiaTheme="minorEastAsia" w:hAnsi="Arial" w:cs="Arial"/>
        </w:rPr>
      </w:pPr>
      <m:oMath>
        <m:acc>
          <m:accPr>
            <m:chr m:val="̇"/>
            <m:ctrlPr>
              <w:rPr>
                <w:rFonts w:ascii="Cambria Math" w:hAnsi="Cambria Math" w:cs="Arial"/>
                <w:i/>
              </w:rPr>
            </m:ctrlPr>
          </m:accPr>
          <m:e>
            <m:r>
              <w:rPr>
                <w:rFonts w:ascii="Cambria Math" w:hAnsi="Cambria Math" w:cs="Arial"/>
              </w:rPr>
              <m:t>W</m:t>
            </m:r>
          </m:e>
        </m:acc>
        <m:r>
          <w:rPr>
            <w:rFonts w:ascii="Cambria Math" w:hAnsi="Cambria Math" w:cs="Arial"/>
          </w:rPr>
          <m:t>=</m:t>
        </m:r>
        <m:f>
          <m:fPr>
            <m:ctrlPr>
              <w:rPr>
                <w:rFonts w:ascii="Cambria Math" w:hAnsi="Cambria Math" w:cs="Arial"/>
                <w:i/>
              </w:rPr>
            </m:ctrlPr>
          </m:fPr>
          <m:num>
            <m:r>
              <w:rPr>
                <w:rFonts w:ascii="Cambria Math" w:hAnsi="Cambria Math" w:cs="Arial"/>
              </w:rPr>
              <m:t>Q</m:t>
            </m:r>
          </m:num>
          <m:den>
            <m:r>
              <w:rPr>
                <w:rFonts w:ascii="Cambria Math" w:hAnsi="Cambria Math" w:cs="Arial"/>
              </w:rPr>
              <m:t>∆t</m:t>
            </m:r>
          </m:den>
        </m:f>
      </m:oMath>
      <w:r w:rsidR="008711F9" w:rsidRPr="004022E5">
        <w:rPr>
          <w:rFonts w:ascii="Arial" w:eastAsiaTheme="minorEastAsia" w:hAnsi="Arial" w:cs="Arial"/>
        </w:rPr>
        <w:t xml:space="preserve"> </w:t>
      </w:r>
    </w:p>
    <w:p w14:paraId="179B2667" w14:textId="45416BB2" w:rsidR="00163F36" w:rsidRPr="004022E5" w:rsidRDefault="008A46A2" w:rsidP="00375770">
      <w:pPr>
        <w:rPr>
          <w:rFonts w:ascii="Arial" w:eastAsiaTheme="minorEastAsia" w:hAnsi="Arial" w:cs="Arial"/>
        </w:rPr>
      </w:pPr>
      <w:r w:rsidRPr="004022E5">
        <w:rPr>
          <w:rFonts w:ascii="Arial" w:eastAsiaTheme="minorEastAsia" w:hAnsi="Arial" w:cs="Arial"/>
        </w:rPr>
        <w:t>W</w:t>
      </w:r>
      <w:r w:rsidR="008711F9" w:rsidRPr="004022E5">
        <w:rPr>
          <w:rFonts w:ascii="Arial" w:eastAsiaTheme="minorEastAsia" w:hAnsi="Arial" w:cs="Arial"/>
        </w:rPr>
        <w:t>here</w:t>
      </w:r>
      <w:r w:rsidR="00DF1928" w:rsidRPr="004022E5">
        <w:rPr>
          <w:rFonts w:ascii="Arial" w:hAnsi="Arial" w:cs="Arial"/>
          <w:i/>
        </w:rPr>
        <w:t xml:space="preserve"> </w:t>
      </w:r>
      <m:oMath>
        <m:acc>
          <m:accPr>
            <m:chr m:val="̇"/>
            <m:ctrlPr>
              <w:rPr>
                <w:rFonts w:ascii="Cambria Math" w:hAnsi="Cambria Math" w:cs="Arial"/>
                <w:i/>
              </w:rPr>
            </m:ctrlPr>
          </m:accPr>
          <m:e>
            <m:r>
              <w:rPr>
                <w:rFonts w:ascii="Cambria Math" w:hAnsi="Cambria Math" w:cs="Arial"/>
              </w:rPr>
              <m:t>W</m:t>
            </m:r>
          </m:e>
        </m:acc>
      </m:oMath>
      <w:r w:rsidR="00DF1928" w:rsidRPr="004022E5">
        <w:rPr>
          <w:rFonts w:ascii="Arial" w:eastAsiaTheme="minorEastAsia" w:hAnsi="Arial" w:cs="Arial"/>
        </w:rPr>
        <w:t xml:space="preserve"> </w:t>
      </w:r>
      <w:r w:rsidR="00431963" w:rsidRPr="004022E5">
        <w:rPr>
          <w:rFonts w:ascii="Arial" w:eastAsiaTheme="minorEastAsia" w:hAnsi="Arial" w:cs="Arial"/>
        </w:rPr>
        <w:t>represents</w:t>
      </w:r>
      <w:r w:rsidR="003C7197" w:rsidRPr="004022E5">
        <w:rPr>
          <w:rFonts w:ascii="Arial" w:eastAsiaTheme="minorEastAsia" w:hAnsi="Arial" w:cs="Arial"/>
        </w:rPr>
        <w:t xml:space="preserve"> </w:t>
      </w:r>
      <w:r w:rsidR="00375770" w:rsidRPr="004022E5">
        <w:rPr>
          <w:rFonts w:ascii="Arial" w:eastAsiaTheme="minorEastAsia" w:hAnsi="Arial" w:cs="Arial"/>
        </w:rPr>
        <w:t>power</w:t>
      </w:r>
      <w:r w:rsidR="00B14365" w:rsidRPr="004022E5">
        <w:rPr>
          <w:rFonts w:ascii="Arial" w:eastAsiaTheme="minorEastAsia" w:hAnsi="Arial" w:cs="Arial"/>
        </w:rPr>
        <w:t xml:space="preserve"> (watts, W)</w:t>
      </w:r>
      <w:r w:rsidR="00375770" w:rsidRPr="004022E5">
        <w:rPr>
          <w:rFonts w:ascii="Arial" w:eastAsiaTheme="minorEastAsia" w:hAnsi="Arial" w:cs="Arial"/>
        </w:rPr>
        <w:t xml:space="preserve">, </w:t>
      </w:r>
      <w:r w:rsidR="008711F9" w:rsidRPr="004022E5">
        <w:rPr>
          <w:rFonts w:ascii="Arial" w:eastAsiaTheme="minorEastAsia" w:hAnsi="Arial" w:cs="Arial"/>
        </w:rPr>
        <w:t xml:space="preserve">Q </w:t>
      </w:r>
      <w:r w:rsidR="003C7197" w:rsidRPr="004022E5">
        <w:rPr>
          <w:rFonts w:ascii="Arial" w:eastAsiaTheme="minorEastAsia" w:hAnsi="Arial" w:cs="Arial"/>
        </w:rPr>
        <w:t>represents</w:t>
      </w:r>
      <w:r w:rsidR="008711F9" w:rsidRPr="004022E5">
        <w:rPr>
          <w:rFonts w:ascii="Arial" w:eastAsiaTheme="minorEastAsia" w:hAnsi="Arial" w:cs="Arial"/>
        </w:rPr>
        <w:t xml:space="preserve"> </w:t>
      </w:r>
      <w:r w:rsidR="003C7197" w:rsidRPr="004022E5">
        <w:rPr>
          <w:rFonts w:ascii="Arial" w:eastAsiaTheme="minorEastAsia" w:hAnsi="Arial" w:cs="Arial"/>
        </w:rPr>
        <w:t>heat</w:t>
      </w:r>
      <w:r w:rsidR="008711F9" w:rsidRPr="004022E5">
        <w:rPr>
          <w:rFonts w:ascii="Arial" w:eastAsiaTheme="minorEastAsia" w:hAnsi="Arial" w:cs="Arial"/>
        </w:rPr>
        <w:t xml:space="preserve"> added</w:t>
      </w:r>
      <w:r w:rsidR="00A5176E" w:rsidRPr="004022E5">
        <w:rPr>
          <w:rFonts w:ascii="Arial" w:eastAsiaTheme="minorEastAsia" w:hAnsi="Arial" w:cs="Arial"/>
        </w:rPr>
        <w:t xml:space="preserve"> (joules, J)</w:t>
      </w:r>
      <w:r w:rsidR="00FF316B" w:rsidRPr="004022E5">
        <w:rPr>
          <w:rFonts w:ascii="Arial" w:eastAsiaTheme="minorEastAsia" w:hAnsi="Arial" w:cs="Arial"/>
        </w:rPr>
        <w:t xml:space="preserve"> and </w:t>
      </w:r>
      <m:oMath>
        <m:r>
          <w:rPr>
            <w:rFonts w:ascii="Cambria Math" w:hAnsi="Cambria Math" w:cs="Arial"/>
          </w:rPr>
          <m:t>∆</m:t>
        </m:r>
      </m:oMath>
      <w:r w:rsidR="00FF316B" w:rsidRPr="004022E5">
        <w:rPr>
          <w:rFonts w:ascii="Arial" w:eastAsiaTheme="minorEastAsia" w:hAnsi="Arial" w:cs="Arial"/>
        </w:rPr>
        <w:t xml:space="preserve">t </w:t>
      </w:r>
      <w:r w:rsidR="00DF1794" w:rsidRPr="004022E5">
        <w:rPr>
          <w:rFonts w:ascii="Arial" w:eastAsiaTheme="minorEastAsia" w:hAnsi="Arial" w:cs="Arial"/>
        </w:rPr>
        <w:t>represents the</w:t>
      </w:r>
      <w:r w:rsidR="00DF1928" w:rsidRPr="004022E5">
        <w:rPr>
          <w:rFonts w:ascii="Arial" w:eastAsiaTheme="minorEastAsia" w:hAnsi="Arial" w:cs="Arial"/>
        </w:rPr>
        <w:t xml:space="preserve"> time interval</w:t>
      </w:r>
      <w:r w:rsidR="00DF1794" w:rsidRPr="004022E5">
        <w:rPr>
          <w:rFonts w:ascii="Arial" w:eastAsiaTheme="minorEastAsia" w:hAnsi="Arial" w:cs="Arial"/>
        </w:rPr>
        <w:t xml:space="preserve"> (seconds, s)</w:t>
      </w:r>
    </w:p>
    <w:p w14:paraId="1EF95871" w14:textId="39EC6533" w:rsidR="0000432A" w:rsidRPr="004022E5" w:rsidRDefault="00F71743" w:rsidP="00375770">
      <w:pPr>
        <w:rPr>
          <w:rFonts w:ascii="Arial" w:eastAsiaTheme="minorEastAsia" w:hAnsi="Arial" w:cs="Arial"/>
        </w:rPr>
      </w:pPr>
      <w:r w:rsidRPr="004022E5">
        <w:rPr>
          <w:rFonts w:ascii="Arial" w:eastAsiaTheme="minorEastAsia" w:hAnsi="Arial" w:cs="Arial"/>
        </w:rPr>
        <w:t>To work out Q, the following equation</w:t>
      </w:r>
      <w:r w:rsidR="00E532C3" w:rsidRPr="004022E5">
        <w:rPr>
          <w:rFonts w:ascii="Arial" w:eastAsiaTheme="minorEastAsia" w:hAnsi="Arial" w:cs="Arial"/>
        </w:rPr>
        <w:t xml:space="preserve"> (</w:t>
      </w:r>
      <w:r w:rsidR="00E532C3" w:rsidRPr="004022E5">
        <w:rPr>
          <w:rFonts w:ascii="Arial" w:eastAsiaTheme="minorEastAsia" w:hAnsi="Arial" w:cs="Arial"/>
        </w:rPr>
        <w:fldChar w:fldCharType="begin"/>
      </w:r>
      <w:r w:rsidR="00E532C3" w:rsidRPr="004022E5">
        <w:rPr>
          <w:rFonts w:ascii="Arial" w:eastAsiaTheme="minorEastAsia" w:hAnsi="Arial" w:cs="Arial"/>
        </w:rPr>
        <w:instrText xml:space="preserve"> REF _Ref133509945 \h </w:instrText>
      </w:r>
      <w:r w:rsidR="009807A7" w:rsidRPr="004022E5">
        <w:rPr>
          <w:rFonts w:ascii="Arial" w:eastAsiaTheme="minorEastAsia" w:hAnsi="Arial" w:cs="Arial"/>
        </w:rPr>
        <w:instrText xml:space="preserve"> \* MERGEFORMAT </w:instrText>
      </w:r>
      <w:r w:rsidR="00E532C3" w:rsidRPr="004022E5">
        <w:rPr>
          <w:rFonts w:ascii="Arial" w:eastAsiaTheme="minorEastAsia" w:hAnsi="Arial" w:cs="Arial"/>
        </w:rPr>
      </w:r>
      <w:r w:rsidR="00E532C3" w:rsidRPr="004022E5">
        <w:rPr>
          <w:rFonts w:ascii="Arial" w:eastAsiaTheme="minorEastAsia" w:hAnsi="Arial" w:cs="Arial"/>
        </w:rPr>
        <w:fldChar w:fldCharType="separate"/>
      </w:r>
      <w:r w:rsidR="00C05566" w:rsidRPr="004022E5">
        <w:rPr>
          <w:rFonts w:ascii="Arial" w:hAnsi="Arial" w:cs="Arial"/>
        </w:rPr>
        <w:t xml:space="preserve">Equation </w:t>
      </w:r>
      <w:r w:rsidR="00C05566" w:rsidRPr="004022E5">
        <w:rPr>
          <w:rFonts w:ascii="Arial" w:hAnsi="Arial" w:cs="Arial"/>
          <w:noProof/>
        </w:rPr>
        <w:t>2</w:t>
      </w:r>
      <w:r w:rsidR="00E532C3" w:rsidRPr="004022E5">
        <w:rPr>
          <w:rFonts w:ascii="Arial" w:eastAsiaTheme="minorEastAsia" w:hAnsi="Arial" w:cs="Arial"/>
        </w:rPr>
        <w:fldChar w:fldCharType="end"/>
      </w:r>
      <w:r w:rsidR="00E532C3" w:rsidRPr="004022E5">
        <w:rPr>
          <w:rFonts w:ascii="Arial" w:eastAsiaTheme="minorEastAsia" w:hAnsi="Arial" w:cs="Arial"/>
        </w:rPr>
        <w:t>)</w:t>
      </w:r>
      <w:r w:rsidRPr="004022E5">
        <w:rPr>
          <w:rFonts w:ascii="Arial" w:eastAsiaTheme="minorEastAsia" w:hAnsi="Arial" w:cs="Arial"/>
        </w:rPr>
        <w:t xml:space="preserve"> is </w:t>
      </w:r>
      <w:r w:rsidR="00541AF6" w:rsidRPr="004022E5">
        <w:rPr>
          <w:rFonts w:ascii="Arial" w:eastAsiaTheme="minorEastAsia" w:hAnsi="Arial" w:cs="Arial"/>
        </w:rPr>
        <w:t>used:</w:t>
      </w:r>
    </w:p>
    <w:p w14:paraId="46424413" w14:textId="53EB5CFA" w:rsidR="00E532C3" w:rsidRPr="004022E5" w:rsidRDefault="00E532C3" w:rsidP="00E532C3">
      <w:pPr>
        <w:pStyle w:val="Caption"/>
        <w:keepNext/>
        <w:jc w:val="center"/>
        <w:rPr>
          <w:rFonts w:ascii="Arial" w:hAnsi="Arial" w:cs="Arial"/>
        </w:rPr>
      </w:pPr>
      <w:bookmarkStart w:id="142" w:name="_Ref133509945"/>
      <w:bookmarkStart w:id="143" w:name="_Toc133585283"/>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2</w:t>
      </w:r>
      <w:r w:rsidRPr="004022E5">
        <w:rPr>
          <w:rFonts w:ascii="Arial" w:hAnsi="Arial" w:cs="Arial"/>
        </w:rPr>
        <w:fldChar w:fldCharType="end"/>
      </w:r>
      <w:bookmarkEnd w:id="142"/>
      <w:r w:rsidRPr="004022E5">
        <w:rPr>
          <w:rFonts w:ascii="Arial" w:hAnsi="Arial" w:cs="Arial"/>
        </w:rPr>
        <w:t xml:space="preserve"> - Heat Equation</w:t>
      </w:r>
      <w:bookmarkEnd w:id="143"/>
    </w:p>
    <w:p w14:paraId="00122989" w14:textId="6E1A11B0" w:rsidR="00F71743" w:rsidRPr="004022E5" w:rsidRDefault="00F71743" w:rsidP="00375770">
      <w:pPr>
        <w:rPr>
          <w:rFonts w:ascii="Arial" w:eastAsiaTheme="minorEastAsia" w:hAnsi="Arial" w:cs="Arial"/>
        </w:rPr>
      </w:pPr>
      <m:oMathPara>
        <m:oMath>
          <m:r>
            <w:rPr>
              <w:rFonts w:ascii="Cambria Math" w:hAnsi="Cambria Math" w:cs="Arial"/>
            </w:rPr>
            <m:t>Q=c</m:t>
          </m:r>
          <m:r>
            <m:rPr>
              <m:nor/>
            </m:rPr>
            <w:rPr>
              <w:rFonts w:ascii="Arial" w:hAnsi="Arial" w:cs="Arial"/>
            </w:rPr>
            <m:t xml:space="preserve"> x </m:t>
          </m:r>
          <m:r>
            <w:rPr>
              <w:rFonts w:ascii="Cambria Math" w:hAnsi="Cambria Math" w:cs="Arial"/>
            </w:rPr>
            <m:t xml:space="preserve">m </m:t>
          </m:r>
          <m:r>
            <m:rPr>
              <m:nor/>
            </m:rPr>
            <w:rPr>
              <w:rFonts w:ascii="Arial" w:hAnsi="Arial" w:cs="Arial"/>
            </w:rPr>
            <m:t xml:space="preserve">x </m:t>
          </m:r>
          <m:r>
            <w:rPr>
              <w:rFonts w:ascii="Cambria Math" w:hAnsi="Cambria Math" w:cs="Arial"/>
            </w:rPr>
            <m:t>∆T</m:t>
          </m:r>
        </m:oMath>
      </m:oMathPara>
    </w:p>
    <w:p w14:paraId="5AC01997" w14:textId="36F937A1" w:rsidR="008A46A2" w:rsidRPr="004022E5" w:rsidRDefault="008A46A2" w:rsidP="00375770">
      <w:pPr>
        <w:rPr>
          <w:rFonts w:ascii="Arial" w:eastAsiaTheme="minorEastAsia" w:hAnsi="Arial" w:cs="Arial"/>
        </w:rPr>
      </w:pPr>
      <w:r w:rsidRPr="004022E5">
        <w:rPr>
          <w:rFonts w:ascii="Arial" w:eastAsiaTheme="minorEastAsia" w:hAnsi="Arial" w:cs="Arial"/>
        </w:rPr>
        <w:t>Where c represents the specific heat capacity</w:t>
      </w:r>
      <w:r w:rsidR="007B043B" w:rsidRPr="004022E5">
        <w:rPr>
          <w:rFonts w:ascii="Arial" w:eastAsiaTheme="minorEastAsia" w:hAnsi="Arial" w:cs="Arial"/>
        </w:rPr>
        <w:t xml:space="preserve"> of the material</w:t>
      </w:r>
      <w:r w:rsidR="004D4D59" w:rsidRPr="004022E5">
        <w:rPr>
          <w:rFonts w:ascii="Arial" w:eastAsiaTheme="minorEastAsia" w:hAnsi="Arial" w:cs="Arial"/>
        </w:rPr>
        <w:t xml:space="preserve">, m represents the mass of the material, and </w:t>
      </w:r>
      <m:oMath>
        <m:r>
          <w:rPr>
            <w:rFonts w:ascii="Cambria Math" w:hAnsi="Cambria Math" w:cs="Arial"/>
          </w:rPr>
          <m:t>∆T</m:t>
        </m:r>
      </m:oMath>
      <w:r w:rsidR="004D4D59" w:rsidRPr="004022E5">
        <w:rPr>
          <w:rFonts w:ascii="Arial" w:eastAsiaTheme="minorEastAsia" w:hAnsi="Arial" w:cs="Arial"/>
        </w:rPr>
        <w:t xml:space="preserve"> represents the temperature change.</w:t>
      </w:r>
    </w:p>
    <w:p w14:paraId="67630F0E" w14:textId="5AEEA209" w:rsidR="00452491" w:rsidRPr="004022E5" w:rsidRDefault="00452491" w:rsidP="00375770">
      <w:pPr>
        <w:rPr>
          <w:rFonts w:ascii="Arial" w:eastAsiaTheme="minorEastAsia" w:hAnsi="Arial" w:cs="Arial"/>
        </w:rPr>
      </w:pPr>
      <w:r w:rsidRPr="004022E5">
        <w:rPr>
          <w:rFonts w:ascii="Arial" w:eastAsiaTheme="minorEastAsia" w:hAnsi="Arial" w:cs="Arial"/>
        </w:rPr>
        <w:t xml:space="preserve">Using the equations, we can solve the watts required to heat </w:t>
      </w:r>
      <w:r w:rsidR="00C366C8" w:rsidRPr="004022E5">
        <w:rPr>
          <w:rFonts w:ascii="Arial" w:eastAsiaTheme="minorEastAsia" w:hAnsi="Arial" w:cs="Arial"/>
        </w:rPr>
        <w:t>the materials and the air within the chamber</w:t>
      </w:r>
      <w:r w:rsidR="002A676F" w:rsidRPr="004022E5">
        <w:rPr>
          <w:rFonts w:ascii="Arial" w:eastAsiaTheme="minorEastAsia" w:hAnsi="Arial" w:cs="Arial"/>
        </w:rPr>
        <w:t xml:space="preserve"> at different temperature intervals</w:t>
      </w:r>
      <w:r w:rsidR="00C366C8" w:rsidRPr="004022E5">
        <w:rPr>
          <w:rFonts w:ascii="Arial" w:eastAsiaTheme="minorEastAsia" w:hAnsi="Arial" w:cs="Arial"/>
        </w:rPr>
        <w:t xml:space="preserve">. </w:t>
      </w:r>
    </w:p>
    <w:p w14:paraId="5FDC0333" w14:textId="16DAC564" w:rsidR="00F279D2" w:rsidRPr="004022E5" w:rsidRDefault="007B043B" w:rsidP="00F279D2">
      <w:pPr>
        <w:pStyle w:val="Heading4"/>
        <w:rPr>
          <w:rFonts w:ascii="Arial" w:hAnsi="Arial" w:cs="Arial"/>
        </w:rPr>
      </w:pPr>
      <w:r w:rsidRPr="004022E5">
        <w:rPr>
          <w:rFonts w:ascii="Arial" w:hAnsi="Arial" w:cs="Arial"/>
        </w:rPr>
        <w:t xml:space="preserve">Watts Needed at </w:t>
      </w:r>
      <w:r w:rsidR="00A966D0" w:rsidRPr="004022E5">
        <w:rPr>
          <w:rFonts w:ascii="Arial" w:hAnsi="Arial" w:cs="Arial"/>
        </w:rPr>
        <w:t>100</w:t>
      </w:r>
      <w:r w:rsidRPr="004022E5">
        <w:rPr>
          <w:rFonts w:ascii="Arial" w:hAnsi="Arial" w:cs="Arial"/>
        </w:rPr>
        <w:t>°</w:t>
      </w:r>
      <w:r w:rsidR="00541AF6" w:rsidRPr="004022E5">
        <w:rPr>
          <w:rFonts w:ascii="Arial" w:hAnsi="Arial" w:cs="Arial"/>
        </w:rPr>
        <w:t>C.</w:t>
      </w:r>
    </w:p>
    <w:p w14:paraId="68D24743" w14:textId="78FD3A05" w:rsidR="009C1263" w:rsidRPr="004022E5" w:rsidRDefault="009C1263" w:rsidP="009C1263">
      <w:pPr>
        <w:rPr>
          <w:rFonts w:ascii="Arial" w:hAnsi="Arial" w:cs="Arial"/>
        </w:rPr>
      </w:pPr>
      <w:r w:rsidRPr="004022E5">
        <w:rPr>
          <w:rFonts w:ascii="Arial" w:hAnsi="Arial" w:cs="Arial"/>
        </w:rPr>
        <w:t xml:space="preserve">Firstly, it is essential to estimate the percentage composition of each material in the aggregate samples. Art of Eco has provided the known percentage values for certain materials in the aggregate, including sand, grit, binder, and graphene. However, the percentages for slate and cement were not given. </w:t>
      </w:r>
      <w:r w:rsidR="009A2DB2" w:rsidRPr="004022E5">
        <w:rPr>
          <w:rFonts w:ascii="Arial" w:hAnsi="Arial" w:cs="Arial"/>
        </w:rPr>
        <w:t>Therefore</w:t>
      </w:r>
      <w:r w:rsidRPr="004022E5">
        <w:rPr>
          <w:rFonts w:ascii="Arial" w:hAnsi="Arial" w:cs="Arial"/>
        </w:rPr>
        <w:t>,</w:t>
      </w:r>
      <w:r w:rsidR="009A2DB2" w:rsidRPr="004022E5">
        <w:rPr>
          <w:rFonts w:ascii="Arial" w:hAnsi="Arial" w:cs="Arial"/>
        </w:rPr>
        <w:t xml:space="preserve"> an assumption was made, and</w:t>
      </w:r>
      <w:r w:rsidRPr="004022E5">
        <w:rPr>
          <w:rFonts w:ascii="Arial" w:hAnsi="Arial" w:cs="Arial"/>
        </w:rPr>
        <w:t xml:space="preserve"> the remaining percentage was divided between these two materials. The percentage breakdown </w:t>
      </w:r>
      <w:r w:rsidR="00547A1D" w:rsidRPr="004022E5">
        <w:rPr>
          <w:rFonts w:ascii="Arial" w:hAnsi="Arial" w:cs="Arial"/>
        </w:rPr>
        <w:t xml:space="preserve">of known and assumed values </w:t>
      </w:r>
      <w:r w:rsidRPr="004022E5">
        <w:rPr>
          <w:rFonts w:ascii="Arial" w:hAnsi="Arial" w:cs="Arial"/>
        </w:rPr>
        <w:t>is as follows</w:t>
      </w:r>
      <w:r w:rsidR="002D38AC" w:rsidRPr="004022E5">
        <w:rPr>
          <w:rFonts w:ascii="Arial" w:hAnsi="Arial" w:cs="Arial"/>
        </w:rPr>
        <w:t xml:space="preserve"> as well as approximate heat capacity for each material:</w:t>
      </w:r>
    </w:p>
    <w:p w14:paraId="2D549B3F" w14:textId="0319290B" w:rsidR="005F7972" w:rsidRPr="004022E5" w:rsidRDefault="005F7972" w:rsidP="005B3D59">
      <w:pPr>
        <w:pStyle w:val="ListParagraph"/>
        <w:numPr>
          <w:ilvl w:val="0"/>
          <w:numId w:val="36"/>
        </w:numPr>
        <w:rPr>
          <w:rFonts w:ascii="Arial" w:hAnsi="Arial" w:cs="Arial"/>
        </w:rPr>
      </w:pPr>
      <w:r w:rsidRPr="004022E5">
        <w:rPr>
          <w:rFonts w:ascii="Arial" w:hAnsi="Arial" w:cs="Arial"/>
        </w:rPr>
        <w:t xml:space="preserve">Grit – </w:t>
      </w:r>
      <w:r w:rsidR="00726379" w:rsidRPr="004022E5">
        <w:rPr>
          <w:rFonts w:ascii="Arial" w:hAnsi="Arial" w:cs="Arial"/>
        </w:rPr>
        <w:t>40</w:t>
      </w:r>
      <w:r w:rsidRPr="004022E5">
        <w:rPr>
          <w:rFonts w:ascii="Arial" w:hAnsi="Arial" w:cs="Arial"/>
        </w:rPr>
        <w:t>%</w:t>
      </w:r>
      <w:r w:rsidR="00151D1D" w:rsidRPr="004022E5">
        <w:rPr>
          <w:rFonts w:ascii="Arial" w:hAnsi="Arial" w:cs="Arial"/>
        </w:rPr>
        <w:t xml:space="preserve"> (Known)</w:t>
      </w:r>
    </w:p>
    <w:p w14:paraId="5B9195EE" w14:textId="499759F1" w:rsidR="005F7972" w:rsidRPr="004022E5" w:rsidRDefault="005F7972" w:rsidP="005B3D59">
      <w:pPr>
        <w:pStyle w:val="ListParagraph"/>
        <w:numPr>
          <w:ilvl w:val="0"/>
          <w:numId w:val="36"/>
        </w:numPr>
        <w:rPr>
          <w:rFonts w:ascii="Arial" w:hAnsi="Arial" w:cs="Arial"/>
        </w:rPr>
      </w:pPr>
      <w:r w:rsidRPr="004022E5">
        <w:rPr>
          <w:rFonts w:ascii="Arial" w:hAnsi="Arial" w:cs="Arial"/>
        </w:rPr>
        <w:t xml:space="preserve">Slate – </w:t>
      </w:r>
      <w:r w:rsidR="005D3F82" w:rsidRPr="004022E5">
        <w:rPr>
          <w:rFonts w:ascii="Arial" w:hAnsi="Arial" w:cs="Arial"/>
        </w:rPr>
        <w:t>2</w:t>
      </w:r>
      <w:r w:rsidR="000871C9" w:rsidRPr="004022E5">
        <w:rPr>
          <w:rFonts w:ascii="Arial" w:hAnsi="Arial" w:cs="Arial"/>
        </w:rPr>
        <w:t>2.715</w:t>
      </w:r>
      <w:r w:rsidR="00426213" w:rsidRPr="004022E5">
        <w:rPr>
          <w:rFonts w:ascii="Arial" w:hAnsi="Arial" w:cs="Arial"/>
        </w:rPr>
        <w:t>%</w:t>
      </w:r>
      <w:r w:rsidR="00151D1D" w:rsidRPr="004022E5">
        <w:rPr>
          <w:rFonts w:ascii="Arial" w:hAnsi="Arial" w:cs="Arial"/>
        </w:rPr>
        <w:t xml:space="preserve"> (Assumed)</w:t>
      </w:r>
    </w:p>
    <w:p w14:paraId="20F7846C" w14:textId="79897C06" w:rsidR="005F7972" w:rsidRPr="004022E5" w:rsidRDefault="005F7972" w:rsidP="005B3D59">
      <w:pPr>
        <w:pStyle w:val="ListParagraph"/>
        <w:numPr>
          <w:ilvl w:val="0"/>
          <w:numId w:val="36"/>
        </w:numPr>
        <w:rPr>
          <w:rFonts w:ascii="Arial" w:hAnsi="Arial" w:cs="Arial"/>
        </w:rPr>
      </w:pPr>
      <w:r w:rsidRPr="004022E5">
        <w:rPr>
          <w:rFonts w:ascii="Arial" w:hAnsi="Arial" w:cs="Arial"/>
        </w:rPr>
        <w:t>Cement</w:t>
      </w:r>
      <w:r w:rsidR="005D3F82" w:rsidRPr="004022E5">
        <w:rPr>
          <w:rFonts w:ascii="Arial" w:hAnsi="Arial" w:cs="Arial"/>
        </w:rPr>
        <w:t xml:space="preserve"> – 2</w:t>
      </w:r>
      <w:r w:rsidR="000871C9" w:rsidRPr="004022E5">
        <w:rPr>
          <w:rFonts w:ascii="Arial" w:hAnsi="Arial" w:cs="Arial"/>
        </w:rPr>
        <w:t>2.715</w:t>
      </w:r>
      <w:r w:rsidR="00426213" w:rsidRPr="004022E5">
        <w:rPr>
          <w:rFonts w:ascii="Arial" w:hAnsi="Arial" w:cs="Arial"/>
        </w:rPr>
        <w:t>%</w:t>
      </w:r>
      <w:r w:rsidR="00151D1D" w:rsidRPr="004022E5">
        <w:rPr>
          <w:rFonts w:ascii="Arial" w:hAnsi="Arial" w:cs="Arial"/>
        </w:rPr>
        <w:t xml:space="preserve"> (Assumed)</w:t>
      </w:r>
    </w:p>
    <w:p w14:paraId="64260236" w14:textId="6D677BCF" w:rsidR="005D3F82" w:rsidRPr="004022E5" w:rsidRDefault="000B4203" w:rsidP="005B3D59">
      <w:pPr>
        <w:pStyle w:val="ListParagraph"/>
        <w:numPr>
          <w:ilvl w:val="0"/>
          <w:numId w:val="36"/>
        </w:numPr>
        <w:rPr>
          <w:rFonts w:ascii="Arial" w:hAnsi="Arial" w:cs="Arial"/>
        </w:rPr>
      </w:pPr>
      <w:r w:rsidRPr="004022E5">
        <w:rPr>
          <w:rFonts w:ascii="Arial" w:hAnsi="Arial" w:cs="Arial"/>
        </w:rPr>
        <w:t>Binder – 1</w:t>
      </w:r>
      <w:r w:rsidR="004C2966" w:rsidRPr="004022E5">
        <w:rPr>
          <w:rFonts w:ascii="Arial" w:hAnsi="Arial" w:cs="Arial"/>
        </w:rPr>
        <w:t>0</w:t>
      </w:r>
      <w:r w:rsidRPr="004022E5">
        <w:rPr>
          <w:rFonts w:ascii="Arial" w:hAnsi="Arial" w:cs="Arial"/>
        </w:rPr>
        <w:t>%</w:t>
      </w:r>
      <w:r w:rsidR="00151D1D" w:rsidRPr="004022E5">
        <w:rPr>
          <w:rFonts w:ascii="Arial" w:hAnsi="Arial" w:cs="Arial"/>
        </w:rPr>
        <w:t xml:space="preserve"> (Known)</w:t>
      </w:r>
    </w:p>
    <w:p w14:paraId="0CD22937" w14:textId="0FA8160E" w:rsidR="00547A1D" w:rsidRPr="004022E5" w:rsidRDefault="000B4203" w:rsidP="00547A1D">
      <w:pPr>
        <w:pStyle w:val="ListParagraph"/>
        <w:numPr>
          <w:ilvl w:val="0"/>
          <w:numId w:val="36"/>
        </w:numPr>
        <w:rPr>
          <w:rFonts w:ascii="Arial" w:hAnsi="Arial" w:cs="Arial"/>
        </w:rPr>
      </w:pPr>
      <w:r w:rsidRPr="004022E5">
        <w:rPr>
          <w:rFonts w:ascii="Arial" w:hAnsi="Arial" w:cs="Arial"/>
        </w:rPr>
        <w:t xml:space="preserve">Graphene </w:t>
      </w:r>
      <w:r w:rsidR="00182E6E" w:rsidRPr="004022E5">
        <w:rPr>
          <w:rFonts w:ascii="Arial" w:hAnsi="Arial" w:cs="Arial"/>
        </w:rPr>
        <w:t>–</w:t>
      </w:r>
      <w:r w:rsidRPr="004022E5">
        <w:rPr>
          <w:rFonts w:ascii="Arial" w:hAnsi="Arial" w:cs="Arial"/>
        </w:rPr>
        <w:t xml:space="preserve"> </w:t>
      </w:r>
      <w:r w:rsidR="00182E6E" w:rsidRPr="004022E5">
        <w:rPr>
          <w:rFonts w:ascii="Arial" w:hAnsi="Arial" w:cs="Arial"/>
        </w:rPr>
        <w:t>0.2</w:t>
      </w:r>
      <w:r w:rsidR="004C2966" w:rsidRPr="004022E5">
        <w:rPr>
          <w:rFonts w:ascii="Arial" w:hAnsi="Arial" w:cs="Arial"/>
        </w:rPr>
        <w:t>0</w:t>
      </w:r>
      <w:r w:rsidR="00182E6E" w:rsidRPr="004022E5">
        <w:rPr>
          <w:rFonts w:ascii="Arial" w:hAnsi="Arial" w:cs="Arial"/>
        </w:rPr>
        <w:t>%</w:t>
      </w:r>
      <w:r w:rsidR="00151D1D" w:rsidRPr="004022E5">
        <w:rPr>
          <w:rFonts w:ascii="Arial" w:hAnsi="Arial" w:cs="Arial"/>
        </w:rPr>
        <w:t xml:space="preserve"> (Known)</w:t>
      </w:r>
    </w:p>
    <w:p w14:paraId="264E76C6" w14:textId="7515FE58" w:rsidR="00C44046" w:rsidRPr="004022E5" w:rsidRDefault="00C44046" w:rsidP="00547A1D">
      <w:pPr>
        <w:pStyle w:val="ListParagraph"/>
        <w:numPr>
          <w:ilvl w:val="0"/>
          <w:numId w:val="36"/>
        </w:numPr>
        <w:rPr>
          <w:rFonts w:ascii="Arial" w:hAnsi="Arial" w:cs="Arial"/>
        </w:rPr>
      </w:pPr>
      <w:r w:rsidRPr="004022E5">
        <w:rPr>
          <w:rFonts w:ascii="Arial" w:hAnsi="Arial" w:cs="Arial"/>
        </w:rPr>
        <w:t xml:space="preserve">Water </w:t>
      </w:r>
      <w:r w:rsidR="0033669D" w:rsidRPr="004022E5">
        <w:rPr>
          <w:rFonts w:ascii="Arial" w:hAnsi="Arial" w:cs="Arial"/>
        </w:rPr>
        <w:t>–</w:t>
      </w:r>
      <w:r w:rsidRPr="004022E5">
        <w:rPr>
          <w:rFonts w:ascii="Arial" w:hAnsi="Arial" w:cs="Arial"/>
        </w:rPr>
        <w:t xml:space="preserve"> </w:t>
      </w:r>
      <w:r w:rsidR="004C2966" w:rsidRPr="004022E5">
        <w:rPr>
          <w:rFonts w:ascii="Arial" w:hAnsi="Arial" w:cs="Arial"/>
        </w:rPr>
        <w:t>4.37</w:t>
      </w:r>
      <w:r w:rsidR="0033669D" w:rsidRPr="004022E5">
        <w:rPr>
          <w:rFonts w:ascii="Arial" w:hAnsi="Arial" w:cs="Arial"/>
        </w:rPr>
        <w:t>%</w:t>
      </w:r>
      <w:r w:rsidR="00AE7D2E" w:rsidRPr="004022E5">
        <w:rPr>
          <w:rFonts w:ascii="Arial" w:hAnsi="Arial" w:cs="Arial"/>
        </w:rPr>
        <w:t xml:space="preserve"> (Known from Experiments)</w:t>
      </w:r>
    </w:p>
    <w:p w14:paraId="158A5850" w14:textId="74FCFE72" w:rsidR="00AA5431" w:rsidRPr="004022E5" w:rsidRDefault="00AA5431" w:rsidP="00AA5431">
      <w:pPr>
        <w:rPr>
          <w:rFonts w:ascii="Arial" w:hAnsi="Arial" w:cs="Arial"/>
        </w:rPr>
      </w:pPr>
      <w:r w:rsidRPr="004022E5">
        <w:rPr>
          <w:rFonts w:ascii="Arial" w:hAnsi="Arial" w:cs="Arial"/>
        </w:rPr>
        <w:t>It is important to note that sand was not included in the composition of aggregate used during experimentation so will be excluded</w:t>
      </w:r>
      <w:r w:rsidR="00D349FD" w:rsidRPr="004022E5">
        <w:rPr>
          <w:rFonts w:ascii="Arial" w:hAnsi="Arial" w:cs="Arial"/>
        </w:rPr>
        <w:t xml:space="preserve"> on further calculations.</w:t>
      </w:r>
    </w:p>
    <w:p w14:paraId="3FF31D69" w14:textId="12269BCC" w:rsidR="00A240FD" w:rsidRPr="004022E5" w:rsidRDefault="0071420D" w:rsidP="00A240FD">
      <w:pPr>
        <w:pStyle w:val="Heading5"/>
        <w:rPr>
          <w:rFonts w:ascii="Arial" w:hAnsi="Arial" w:cs="Arial"/>
        </w:rPr>
      </w:pPr>
      <w:r w:rsidRPr="004022E5">
        <w:rPr>
          <w:rFonts w:ascii="Arial" w:hAnsi="Arial" w:cs="Arial"/>
        </w:rPr>
        <w:t>Heating Up Air</w:t>
      </w:r>
    </w:p>
    <w:p w14:paraId="4DFFD212" w14:textId="3F058CC9" w:rsidR="009C1850" w:rsidRPr="004022E5" w:rsidRDefault="0071420D" w:rsidP="009C1850">
      <w:pPr>
        <w:rPr>
          <w:rFonts w:ascii="Arial" w:hAnsi="Arial" w:cs="Arial"/>
        </w:rPr>
      </w:pPr>
      <w:r w:rsidRPr="004022E5">
        <w:rPr>
          <w:rFonts w:ascii="Arial" w:hAnsi="Arial" w:cs="Arial"/>
        </w:rPr>
        <w:t>T</w:t>
      </w:r>
      <w:r w:rsidR="009C1850" w:rsidRPr="004022E5">
        <w:rPr>
          <w:rFonts w:ascii="Arial" w:hAnsi="Arial" w:cs="Arial"/>
        </w:rPr>
        <w:t xml:space="preserve">he time required for the oven to reach </w:t>
      </w:r>
      <w:r w:rsidR="00A966D0" w:rsidRPr="004022E5">
        <w:rPr>
          <w:rFonts w:ascii="Arial" w:hAnsi="Arial" w:cs="Arial"/>
        </w:rPr>
        <w:t>100</w:t>
      </w:r>
      <w:r w:rsidR="009C1850" w:rsidRPr="004022E5">
        <w:rPr>
          <w:rFonts w:ascii="Arial" w:hAnsi="Arial" w:cs="Arial"/>
        </w:rPr>
        <w:t xml:space="preserve">°C without any sample material inside, heating only the air, must be determined. Additionally, it is assumed that the laboratory's ambient </w:t>
      </w:r>
      <w:r w:rsidR="009C1850" w:rsidRPr="004022E5">
        <w:rPr>
          <w:rFonts w:ascii="Arial" w:hAnsi="Arial" w:cs="Arial"/>
        </w:rPr>
        <w:lastRenderedPageBreak/>
        <w:t>temperature is maintained at 20°C. Given this information, the oven chamber is already 10% prepared for heating. Thus, the change in temperature is as follows (</w:t>
      </w:r>
      <w:r w:rsidR="009C1850" w:rsidRPr="004022E5">
        <w:rPr>
          <w:rFonts w:ascii="Arial" w:hAnsi="Arial" w:cs="Arial"/>
        </w:rPr>
        <w:fldChar w:fldCharType="begin"/>
      </w:r>
      <w:r w:rsidR="009C1850" w:rsidRPr="004022E5">
        <w:rPr>
          <w:rFonts w:ascii="Arial" w:hAnsi="Arial" w:cs="Arial"/>
        </w:rPr>
        <w:instrText xml:space="preserve"> REF _Ref133522289 \h </w:instrText>
      </w:r>
      <w:r w:rsidR="009807A7" w:rsidRPr="004022E5">
        <w:rPr>
          <w:rFonts w:ascii="Arial" w:hAnsi="Arial" w:cs="Arial"/>
        </w:rPr>
        <w:instrText xml:space="preserve"> \* MERGEFORMAT </w:instrText>
      </w:r>
      <w:r w:rsidR="009C1850" w:rsidRPr="004022E5">
        <w:rPr>
          <w:rFonts w:ascii="Arial" w:hAnsi="Arial" w:cs="Arial"/>
        </w:rPr>
      </w:r>
      <w:r w:rsidR="009C1850"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3</w:t>
      </w:r>
      <w:r w:rsidR="009C1850" w:rsidRPr="004022E5">
        <w:rPr>
          <w:rFonts w:ascii="Arial" w:hAnsi="Arial" w:cs="Arial"/>
        </w:rPr>
        <w:fldChar w:fldCharType="end"/>
      </w:r>
      <w:r w:rsidR="009C1850" w:rsidRPr="004022E5">
        <w:rPr>
          <w:rFonts w:ascii="Arial" w:hAnsi="Arial" w:cs="Arial"/>
        </w:rPr>
        <w:t>):</w:t>
      </w:r>
    </w:p>
    <w:p w14:paraId="712D8D2F" w14:textId="3AD9D0F3" w:rsidR="002A676F" w:rsidRPr="004022E5" w:rsidRDefault="002A676F" w:rsidP="002A676F">
      <w:pPr>
        <w:pStyle w:val="Caption"/>
        <w:keepNext/>
        <w:jc w:val="center"/>
        <w:rPr>
          <w:rFonts w:ascii="Arial" w:hAnsi="Arial" w:cs="Arial"/>
        </w:rPr>
      </w:pPr>
      <w:bookmarkStart w:id="144" w:name="_Ref133522289"/>
      <w:bookmarkStart w:id="145" w:name="_Toc133585284"/>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3</w:t>
      </w:r>
      <w:r w:rsidRPr="004022E5">
        <w:rPr>
          <w:rFonts w:ascii="Arial" w:hAnsi="Arial" w:cs="Arial"/>
        </w:rPr>
        <w:fldChar w:fldCharType="end"/>
      </w:r>
      <w:bookmarkEnd w:id="144"/>
      <w:r w:rsidRPr="004022E5">
        <w:rPr>
          <w:rFonts w:ascii="Arial" w:hAnsi="Arial" w:cs="Arial"/>
        </w:rPr>
        <w:t xml:space="preserve"> - Change in Temperature for </w:t>
      </w:r>
      <w:r w:rsidR="00941A5D" w:rsidRPr="004022E5">
        <w:rPr>
          <w:rFonts w:ascii="Arial" w:hAnsi="Arial" w:cs="Arial"/>
        </w:rPr>
        <w:t>100</w:t>
      </w:r>
      <w:r w:rsidRPr="004022E5">
        <w:rPr>
          <w:rFonts w:ascii="Arial" w:hAnsi="Arial" w:cs="Arial"/>
        </w:rPr>
        <w:t>°C</w:t>
      </w:r>
      <w:bookmarkEnd w:id="145"/>
    </w:p>
    <w:p w14:paraId="1130AB27" w14:textId="27AC96EE" w:rsidR="00401517" w:rsidRPr="004022E5" w:rsidRDefault="00401517" w:rsidP="00375770">
      <w:pPr>
        <w:rPr>
          <w:rFonts w:ascii="Arial" w:eastAsiaTheme="minorEastAsia" w:hAnsi="Arial" w:cs="Arial"/>
        </w:rPr>
      </w:pPr>
      <m:oMathPara>
        <m:oMath>
          <m:r>
            <w:rPr>
              <w:rFonts w:ascii="Cambria Math" w:hAnsi="Cambria Math" w:cs="Arial"/>
            </w:rPr>
            <m:t>Change in Temperature=100-20=80°C</m:t>
          </m:r>
        </m:oMath>
      </m:oMathPara>
    </w:p>
    <w:p w14:paraId="423D2B89" w14:textId="21DB5D68" w:rsidR="00177E43" w:rsidRPr="004022E5" w:rsidRDefault="00BB699B" w:rsidP="00375770">
      <w:pPr>
        <w:rPr>
          <w:rFonts w:ascii="Arial" w:eastAsiaTheme="minorEastAsia" w:hAnsi="Arial" w:cs="Arial"/>
        </w:rPr>
      </w:pPr>
      <w:r w:rsidRPr="004022E5">
        <w:rPr>
          <w:rFonts w:ascii="Arial" w:eastAsiaTheme="minorEastAsia" w:hAnsi="Arial" w:cs="Arial"/>
        </w:rPr>
        <w:t xml:space="preserve">The time for the oven to reach </w:t>
      </w:r>
      <w:r w:rsidR="00A966D0" w:rsidRPr="004022E5">
        <w:rPr>
          <w:rFonts w:ascii="Arial" w:eastAsiaTheme="minorEastAsia" w:hAnsi="Arial" w:cs="Arial"/>
        </w:rPr>
        <w:t>100</w:t>
      </w:r>
      <w:r w:rsidR="0042437A" w:rsidRPr="004022E5">
        <w:rPr>
          <w:rFonts w:ascii="Arial" w:eastAsiaTheme="minorEastAsia" w:hAnsi="Arial" w:cs="Arial"/>
        </w:rPr>
        <w:t xml:space="preserve">°C is approximately </w:t>
      </w:r>
      <w:r w:rsidR="00A966D0" w:rsidRPr="004022E5">
        <w:rPr>
          <w:rFonts w:ascii="Arial" w:eastAsiaTheme="minorEastAsia" w:hAnsi="Arial" w:cs="Arial"/>
        </w:rPr>
        <w:t>10</w:t>
      </w:r>
      <w:r w:rsidR="0042437A" w:rsidRPr="004022E5">
        <w:rPr>
          <w:rFonts w:ascii="Arial" w:eastAsiaTheme="minorEastAsia" w:hAnsi="Arial" w:cs="Arial"/>
        </w:rPr>
        <w:t xml:space="preserve"> seconds</w:t>
      </w:r>
      <w:r w:rsidR="008524C3" w:rsidRPr="004022E5">
        <w:rPr>
          <w:rFonts w:ascii="Arial" w:eastAsiaTheme="minorEastAsia" w:hAnsi="Arial" w:cs="Arial"/>
        </w:rPr>
        <w:t xml:space="preserve"> which was record</w:t>
      </w:r>
      <w:r w:rsidR="00527304" w:rsidRPr="004022E5">
        <w:rPr>
          <w:rFonts w:ascii="Arial" w:eastAsiaTheme="minorEastAsia" w:hAnsi="Arial" w:cs="Arial"/>
        </w:rPr>
        <w:t>ed</w:t>
      </w:r>
      <w:r w:rsidR="008524C3" w:rsidRPr="004022E5">
        <w:rPr>
          <w:rFonts w:ascii="Arial" w:eastAsiaTheme="minorEastAsia" w:hAnsi="Arial" w:cs="Arial"/>
        </w:rPr>
        <w:t xml:space="preserve"> during experimentation.</w:t>
      </w:r>
    </w:p>
    <w:p w14:paraId="193170E1" w14:textId="77777777" w:rsidR="00ED4547" w:rsidRPr="004022E5" w:rsidRDefault="006C4FEC" w:rsidP="00E654A1">
      <w:pPr>
        <w:keepNext/>
        <w:jc w:val="center"/>
        <w:rPr>
          <w:rFonts w:ascii="Arial" w:hAnsi="Arial" w:cs="Arial"/>
        </w:rPr>
      </w:pPr>
      <w:r w:rsidRPr="004022E5">
        <w:rPr>
          <w:rFonts w:ascii="Arial" w:eastAsiaTheme="minorEastAsia" w:hAnsi="Arial" w:cs="Arial"/>
          <w:noProof/>
        </w:rPr>
        <w:drawing>
          <wp:inline distT="0" distB="0" distL="0" distR="0" wp14:anchorId="5CAB314E" wp14:editId="2E8F5BBF">
            <wp:extent cx="4991357" cy="3753043"/>
            <wp:effectExtent l="0" t="0" r="0" b="0"/>
            <wp:docPr id="71" name="Picture 7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Table&#10;&#10;Description automatically generated"/>
                    <pic:cNvPicPr/>
                  </pic:nvPicPr>
                  <pic:blipFill>
                    <a:blip r:embed="rId65"/>
                    <a:stretch>
                      <a:fillRect/>
                    </a:stretch>
                  </pic:blipFill>
                  <pic:spPr>
                    <a:xfrm>
                      <a:off x="0" y="0"/>
                      <a:ext cx="4991357" cy="3753043"/>
                    </a:xfrm>
                    <a:prstGeom prst="rect">
                      <a:avLst/>
                    </a:prstGeom>
                  </pic:spPr>
                </pic:pic>
              </a:graphicData>
            </a:graphic>
          </wp:inline>
        </w:drawing>
      </w:r>
    </w:p>
    <w:p w14:paraId="34D4D1F0" w14:textId="2FBA635A" w:rsidR="006C4FEC" w:rsidRPr="004022E5" w:rsidRDefault="00ED4547" w:rsidP="00E654A1">
      <w:pPr>
        <w:pStyle w:val="Caption"/>
        <w:jc w:val="center"/>
        <w:rPr>
          <w:rFonts w:ascii="Arial" w:hAnsi="Arial" w:cs="Arial"/>
        </w:rPr>
      </w:pPr>
      <w:bookmarkStart w:id="146" w:name="_Toc133585280"/>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53</w:t>
      </w:r>
      <w:r w:rsidRPr="004022E5">
        <w:rPr>
          <w:rFonts w:ascii="Arial" w:hAnsi="Arial" w:cs="Arial"/>
        </w:rPr>
        <w:fldChar w:fldCharType="end"/>
      </w:r>
      <w:r w:rsidRPr="004022E5">
        <w:rPr>
          <w:rFonts w:ascii="Arial" w:hAnsi="Arial" w:cs="Arial"/>
        </w:rPr>
        <w:t xml:space="preserve"> - Density of Air at 1 Atmosphere Pressure at Different Temperatures (°C) by</w:t>
      </w:r>
      <w:r w:rsidR="00E654A1" w:rsidRPr="004022E5">
        <w:rPr>
          <w:rFonts w:ascii="Arial" w:hAnsi="Arial" w:cs="Arial"/>
        </w:rPr>
        <w:t xml:space="preserve"> </w:t>
      </w:r>
      <w:sdt>
        <w:sdtPr>
          <w:rPr>
            <w:rFonts w:ascii="Arial" w:hAnsi="Arial" w:cs="Arial"/>
          </w:rPr>
          <w:id w:val="1464068809"/>
          <w:citation/>
        </w:sdtPr>
        <w:sdtContent>
          <w:r w:rsidR="00E654A1" w:rsidRPr="004022E5">
            <w:rPr>
              <w:rFonts w:ascii="Arial" w:hAnsi="Arial" w:cs="Arial"/>
            </w:rPr>
            <w:fldChar w:fldCharType="begin"/>
          </w:r>
          <w:r w:rsidR="00E654A1" w:rsidRPr="004022E5">
            <w:rPr>
              <w:rFonts w:ascii="Arial" w:hAnsi="Arial" w:cs="Arial"/>
            </w:rPr>
            <w:instrText xml:space="preserve"> CITATION The03 \l 2057 </w:instrText>
          </w:r>
          <w:r w:rsidR="00E654A1" w:rsidRPr="004022E5">
            <w:rPr>
              <w:rFonts w:ascii="Arial" w:hAnsi="Arial" w:cs="Arial"/>
            </w:rPr>
            <w:fldChar w:fldCharType="separate"/>
          </w:r>
          <w:r w:rsidR="00893B86" w:rsidRPr="004022E5">
            <w:rPr>
              <w:rFonts w:ascii="Arial" w:hAnsi="Arial" w:cs="Arial"/>
              <w:noProof/>
            </w:rPr>
            <w:t>(The Engineering ToolBox, 2003)</w:t>
          </w:r>
          <w:r w:rsidR="00E654A1" w:rsidRPr="004022E5">
            <w:rPr>
              <w:rFonts w:ascii="Arial" w:hAnsi="Arial" w:cs="Arial"/>
            </w:rPr>
            <w:fldChar w:fldCharType="end"/>
          </w:r>
        </w:sdtContent>
      </w:sdt>
      <w:bookmarkEnd w:id="146"/>
    </w:p>
    <w:p w14:paraId="55D67801" w14:textId="148783F7" w:rsidR="006B36CA" w:rsidRPr="004022E5" w:rsidRDefault="00983910" w:rsidP="006B36CA">
      <w:pPr>
        <w:rPr>
          <w:rFonts w:ascii="Arial" w:hAnsi="Arial" w:cs="Arial"/>
        </w:rPr>
      </w:pPr>
      <w:r w:rsidRPr="004022E5">
        <w:rPr>
          <w:rFonts w:ascii="Arial" w:hAnsi="Arial" w:cs="Arial"/>
        </w:rPr>
        <w:t>Now knowing</w:t>
      </w:r>
      <w:r w:rsidR="006B36CA" w:rsidRPr="004022E5">
        <w:rPr>
          <w:rFonts w:ascii="Arial" w:hAnsi="Arial" w:cs="Arial"/>
        </w:rPr>
        <w:t xml:space="preserve"> the value</w:t>
      </w:r>
      <w:r w:rsidR="00AD0A49" w:rsidRPr="004022E5">
        <w:rPr>
          <w:rFonts w:ascii="Arial" w:hAnsi="Arial" w:cs="Arial"/>
        </w:rPr>
        <w:t xml:space="preserve"> of</w:t>
      </w:r>
      <w:r w:rsidR="006B36CA" w:rsidRPr="004022E5">
        <w:rPr>
          <w:rFonts w:ascii="Arial" w:hAnsi="Arial" w:cs="Arial"/>
        </w:rPr>
        <w:t xml:space="preserve"> air density at 20°C is 1.204 kg/m³, the mass of the air can be calculated using the volume of the chamber</w:t>
      </w:r>
      <w:r w:rsidR="0013741C" w:rsidRPr="004022E5">
        <w:rPr>
          <w:rFonts w:ascii="Arial" w:hAnsi="Arial" w:cs="Arial"/>
        </w:rPr>
        <w:t xml:space="preserve"> (</w:t>
      </w:r>
      <w:r w:rsidR="002F3A45" w:rsidRPr="004022E5">
        <w:rPr>
          <w:rFonts w:ascii="Arial" w:hAnsi="Arial" w:cs="Arial"/>
        </w:rPr>
        <w:fldChar w:fldCharType="begin"/>
      </w:r>
      <w:r w:rsidR="002F3A45" w:rsidRPr="004022E5">
        <w:rPr>
          <w:rFonts w:ascii="Arial" w:hAnsi="Arial" w:cs="Arial"/>
        </w:rPr>
        <w:instrText xml:space="preserve"> REF _Ref133586198 \h  \* MERGEFORMAT </w:instrText>
      </w:r>
      <w:r w:rsidR="002F3A45" w:rsidRPr="004022E5">
        <w:rPr>
          <w:rFonts w:ascii="Arial" w:hAnsi="Arial" w:cs="Arial"/>
        </w:rPr>
      </w:r>
      <w:r w:rsidR="002F3A45" w:rsidRPr="004022E5">
        <w:rPr>
          <w:rFonts w:ascii="Arial" w:hAnsi="Arial" w:cs="Arial"/>
        </w:rPr>
        <w:fldChar w:fldCharType="separate"/>
      </w:r>
      <w:r w:rsidR="002F3A45" w:rsidRPr="004022E5">
        <w:rPr>
          <w:rFonts w:ascii="Arial" w:hAnsi="Arial" w:cs="Arial"/>
        </w:rPr>
        <w:t xml:space="preserve">Figure </w:t>
      </w:r>
      <w:r w:rsidR="002F3A45" w:rsidRPr="004022E5">
        <w:rPr>
          <w:rFonts w:ascii="Arial" w:hAnsi="Arial" w:cs="Arial"/>
          <w:noProof/>
        </w:rPr>
        <w:t>54</w:t>
      </w:r>
      <w:r w:rsidR="002F3A45" w:rsidRPr="004022E5">
        <w:rPr>
          <w:rFonts w:ascii="Arial" w:hAnsi="Arial" w:cs="Arial"/>
        </w:rPr>
        <w:fldChar w:fldCharType="end"/>
      </w:r>
      <w:r w:rsidR="0013741C" w:rsidRPr="004022E5">
        <w:rPr>
          <w:rFonts w:ascii="Arial" w:hAnsi="Arial" w:cs="Arial"/>
        </w:rPr>
        <w:fldChar w:fldCharType="begin"/>
      </w:r>
      <w:r w:rsidR="0013741C" w:rsidRPr="004022E5">
        <w:rPr>
          <w:rFonts w:ascii="Arial" w:hAnsi="Arial" w:cs="Arial"/>
        </w:rPr>
        <w:instrText xml:space="preserve"> REF _Ref133420032 \h </w:instrText>
      </w:r>
      <w:r w:rsidR="009807A7" w:rsidRPr="004022E5">
        <w:rPr>
          <w:rFonts w:ascii="Arial" w:hAnsi="Arial" w:cs="Arial"/>
        </w:rPr>
        <w:instrText xml:space="preserve"> \* MERGEFORMAT </w:instrText>
      </w:r>
      <w:r w:rsidR="0013741C" w:rsidRPr="004022E5">
        <w:rPr>
          <w:rFonts w:ascii="Arial" w:hAnsi="Arial" w:cs="Arial"/>
        </w:rPr>
      </w:r>
      <w:r w:rsidR="00000000" w:rsidRPr="004022E5">
        <w:rPr>
          <w:rFonts w:ascii="Arial" w:hAnsi="Arial" w:cs="Arial"/>
        </w:rPr>
        <w:fldChar w:fldCharType="separate"/>
      </w:r>
      <w:r w:rsidR="0013741C" w:rsidRPr="004022E5">
        <w:rPr>
          <w:rFonts w:ascii="Arial" w:hAnsi="Arial" w:cs="Arial"/>
        </w:rPr>
        <w:fldChar w:fldCharType="end"/>
      </w:r>
      <w:r w:rsidR="0013741C" w:rsidRPr="004022E5">
        <w:rPr>
          <w:rFonts w:ascii="Arial" w:hAnsi="Arial" w:cs="Arial"/>
        </w:rPr>
        <w:t>)</w:t>
      </w:r>
      <w:r w:rsidR="006B36CA" w:rsidRPr="004022E5">
        <w:rPr>
          <w:rFonts w:ascii="Arial" w:hAnsi="Arial" w:cs="Arial"/>
        </w:rPr>
        <w:t xml:space="preserve"> and the density, as demonstrated below</w:t>
      </w:r>
      <w:r w:rsidR="006E57DE" w:rsidRPr="004022E5">
        <w:rPr>
          <w:rFonts w:ascii="Arial" w:hAnsi="Arial" w:cs="Arial"/>
        </w:rPr>
        <w:t xml:space="preserve"> (</w:t>
      </w:r>
      <w:r w:rsidR="006E57DE" w:rsidRPr="004022E5">
        <w:rPr>
          <w:rFonts w:ascii="Arial" w:hAnsi="Arial" w:cs="Arial"/>
        </w:rPr>
        <w:fldChar w:fldCharType="begin"/>
      </w:r>
      <w:r w:rsidR="006E57DE" w:rsidRPr="004022E5">
        <w:rPr>
          <w:rFonts w:ascii="Arial" w:hAnsi="Arial" w:cs="Arial"/>
        </w:rPr>
        <w:instrText xml:space="preserve"> REF _Ref133563469 \h </w:instrText>
      </w:r>
      <w:r w:rsidR="00840ACF" w:rsidRPr="004022E5">
        <w:rPr>
          <w:rFonts w:ascii="Arial" w:hAnsi="Arial" w:cs="Arial"/>
        </w:rPr>
        <w:instrText xml:space="preserve"> \* MERGEFORMAT </w:instrText>
      </w:r>
      <w:r w:rsidR="006E57DE" w:rsidRPr="004022E5">
        <w:rPr>
          <w:rFonts w:ascii="Arial" w:hAnsi="Arial" w:cs="Arial"/>
        </w:rPr>
      </w:r>
      <w:r w:rsidR="006E57DE"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4</w:t>
      </w:r>
      <w:r w:rsidR="006E57DE" w:rsidRPr="004022E5">
        <w:rPr>
          <w:rFonts w:ascii="Arial" w:hAnsi="Arial" w:cs="Arial"/>
        </w:rPr>
        <w:fldChar w:fldCharType="end"/>
      </w:r>
      <w:r w:rsidR="006E57DE" w:rsidRPr="004022E5">
        <w:rPr>
          <w:rFonts w:ascii="Arial" w:hAnsi="Arial" w:cs="Arial"/>
        </w:rPr>
        <w:t>)</w:t>
      </w:r>
      <w:r w:rsidR="006B36CA" w:rsidRPr="004022E5">
        <w:rPr>
          <w:rFonts w:ascii="Arial" w:hAnsi="Arial" w:cs="Arial"/>
        </w:rPr>
        <w:t>:</w:t>
      </w:r>
    </w:p>
    <w:p w14:paraId="0112C08B" w14:textId="196F2139" w:rsidR="00A417A9" w:rsidRPr="004022E5" w:rsidRDefault="00A417A9" w:rsidP="00A417A9">
      <w:pPr>
        <w:pStyle w:val="Caption"/>
        <w:keepNext/>
        <w:jc w:val="center"/>
        <w:rPr>
          <w:rFonts w:ascii="Arial" w:hAnsi="Arial" w:cs="Arial"/>
        </w:rPr>
      </w:pPr>
      <w:bookmarkStart w:id="147" w:name="_Ref133563469"/>
      <w:bookmarkStart w:id="148" w:name="_Toc133585285"/>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4</w:t>
      </w:r>
      <w:r w:rsidRPr="004022E5">
        <w:rPr>
          <w:rFonts w:ascii="Arial" w:hAnsi="Arial" w:cs="Arial"/>
        </w:rPr>
        <w:fldChar w:fldCharType="end"/>
      </w:r>
      <w:bookmarkEnd w:id="147"/>
      <w:r w:rsidRPr="004022E5">
        <w:rPr>
          <w:rFonts w:ascii="Arial" w:hAnsi="Arial" w:cs="Arial"/>
        </w:rPr>
        <w:t xml:space="preserve"> - Air Mass Calculation at 20°C</w:t>
      </w:r>
      <w:bookmarkEnd w:id="148"/>
    </w:p>
    <w:p w14:paraId="75FD3F03" w14:textId="739308BE" w:rsidR="00605FBD" w:rsidRPr="004022E5" w:rsidRDefault="00605FBD" w:rsidP="00E654A1">
      <w:pPr>
        <w:rPr>
          <w:rFonts w:ascii="Arial" w:eastAsiaTheme="minorEastAsia" w:hAnsi="Arial" w:cs="Arial"/>
        </w:rPr>
      </w:pPr>
      <m:oMathPara>
        <m:oMath>
          <m:r>
            <w:rPr>
              <w:rFonts w:ascii="Cambria Math" w:hAnsi="Cambria Math" w:cs="Arial"/>
            </w:rPr>
            <m:t>m=</m:t>
          </m:r>
          <m:d>
            <m:dPr>
              <m:ctrlPr>
                <w:rPr>
                  <w:rFonts w:ascii="Cambria Math" w:hAnsi="Cambria Math" w:cs="Arial"/>
                  <w:i/>
                </w:rPr>
              </m:ctrlPr>
            </m:dPr>
            <m:e>
              <m:r>
                <w:rPr>
                  <w:rFonts w:ascii="Cambria Math" w:hAnsi="Cambria Math" w:cs="Arial"/>
                </w:rPr>
                <m:t xml:space="preserve">0.16 </m:t>
              </m:r>
              <m:r>
                <m:rPr>
                  <m:nor/>
                </m:rPr>
                <w:rPr>
                  <w:rFonts w:ascii="Arial" w:hAnsi="Arial" w:cs="Arial"/>
                </w:rPr>
                <m:t xml:space="preserve">x </m:t>
              </m:r>
              <m:r>
                <w:rPr>
                  <w:rFonts w:ascii="Cambria Math" w:hAnsi="Cambria Math" w:cs="Arial"/>
                </w:rPr>
                <m:t xml:space="preserve">0.18 </m:t>
              </m:r>
              <m:r>
                <m:rPr>
                  <m:nor/>
                </m:rPr>
                <w:rPr>
                  <w:rFonts w:ascii="Arial" w:hAnsi="Arial" w:cs="Arial"/>
                </w:rPr>
                <m:t xml:space="preserve">x </m:t>
              </m:r>
              <m:r>
                <w:rPr>
                  <w:rFonts w:ascii="Cambria Math" w:hAnsi="Cambria Math" w:cs="Arial"/>
                </w:rPr>
                <m:t>0.205</m:t>
              </m:r>
            </m:e>
          </m:d>
          <m:r>
            <m:rPr>
              <m:nor/>
            </m:rPr>
            <w:rPr>
              <w:rFonts w:ascii="Arial" w:hAnsi="Arial" w:cs="Arial"/>
            </w:rPr>
            <m:t xml:space="preserve"> x 1.204 = 0.0071kg</m:t>
          </m:r>
        </m:oMath>
      </m:oMathPara>
    </w:p>
    <w:p w14:paraId="7F6A11B8" w14:textId="77777777" w:rsidR="00C16F09" w:rsidRPr="004022E5" w:rsidRDefault="00C16F09" w:rsidP="00C16F09">
      <w:pPr>
        <w:keepNext/>
        <w:jc w:val="center"/>
        <w:rPr>
          <w:rFonts w:ascii="Arial" w:hAnsi="Arial" w:cs="Arial"/>
        </w:rPr>
      </w:pPr>
      <w:r w:rsidRPr="004022E5">
        <w:rPr>
          <w:rFonts w:ascii="Arial" w:eastAsiaTheme="minorEastAsia" w:hAnsi="Arial" w:cs="Arial"/>
          <w:noProof/>
        </w:rPr>
        <w:lastRenderedPageBreak/>
        <w:drawing>
          <wp:inline distT="0" distB="0" distL="0" distR="0" wp14:anchorId="049D4540" wp14:editId="207649E5">
            <wp:extent cx="4515082" cy="1111307"/>
            <wp:effectExtent l="0" t="0" r="0" b="0"/>
            <wp:docPr id="46" name="Picture 4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 table, Excel&#10;&#10;Description automatically generated"/>
                    <pic:cNvPicPr/>
                  </pic:nvPicPr>
                  <pic:blipFill>
                    <a:blip r:embed="rId66"/>
                    <a:stretch>
                      <a:fillRect/>
                    </a:stretch>
                  </pic:blipFill>
                  <pic:spPr>
                    <a:xfrm>
                      <a:off x="0" y="0"/>
                      <a:ext cx="4515082" cy="1111307"/>
                    </a:xfrm>
                    <a:prstGeom prst="rect">
                      <a:avLst/>
                    </a:prstGeom>
                  </pic:spPr>
                </pic:pic>
              </a:graphicData>
            </a:graphic>
          </wp:inline>
        </w:drawing>
      </w:r>
    </w:p>
    <w:p w14:paraId="43F4154D" w14:textId="472E6700" w:rsidR="00C16F09" w:rsidRPr="004022E5" w:rsidRDefault="00C16F09" w:rsidP="00C16F09">
      <w:pPr>
        <w:pStyle w:val="Caption"/>
        <w:jc w:val="center"/>
        <w:rPr>
          <w:rFonts w:ascii="Arial" w:eastAsiaTheme="minorEastAsia" w:hAnsi="Arial" w:cs="Arial"/>
        </w:rPr>
      </w:pPr>
      <w:bookmarkStart w:id="149" w:name="_Ref133586198"/>
      <w:bookmarkStart w:id="150" w:name="_Ref133586194"/>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Pr="004022E5">
        <w:rPr>
          <w:rFonts w:ascii="Arial" w:hAnsi="Arial" w:cs="Arial"/>
          <w:noProof/>
        </w:rPr>
        <w:t>54</w:t>
      </w:r>
      <w:r w:rsidRPr="004022E5">
        <w:rPr>
          <w:rFonts w:ascii="Arial" w:hAnsi="Arial" w:cs="Arial"/>
        </w:rPr>
        <w:fldChar w:fldCharType="end"/>
      </w:r>
      <w:bookmarkEnd w:id="149"/>
      <w:r w:rsidRPr="004022E5">
        <w:rPr>
          <w:rFonts w:ascii="Arial" w:hAnsi="Arial" w:cs="Arial"/>
        </w:rPr>
        <w:t xml:space="preserve"> - Oven Specifications</w:t>
      </w:r>
      <w:bookmarkEnd w:id="150"/>
      <w:r w:rsidR="004B6888" w:rsidRPr="004022E5">
        <w:rPr>
          <w:rFonts w:ascii="Arial" w:hAnsi="Arial" w:cs="Arial"/>
        </w:rPr>
        <w:t xml:space="preserve"> by </w:t>
      </w:r>
      <w:sdt>
        <w:sdtPr>
          <w:rPr>
            <w:rFonts w:ascii="Arial" w:hAnsi="Arial" w:cs="Arial"/>
          </w:rPr>
          <w:id w:val="-108127183"/>
          <w:citation/>
        </w:sdtPr>
        <w:sdtContent>
          <w:r w:rsidR="004B6888" w:rsidRPr="004022E5">
            <w:rPr>
              <w:rFonts w:ascii="Arial" w:hAnsi="Arial" w:cs="Arial"/>
            </w:rPr>
            <w:fldChar w:fldCharType="begin"/>
          </w:r>
          <w:r w:rsidR="004B6888" w:rsidRPr="004022E5">
            <w:rPr>
              <w:rFonts w:ascii="Arial" w:hAnsi="Arial" w:cs="Arial"/>
            </w:rPr>
            <w:instrText xml:space="preserve"> CITATION Car21 \l 2057 </w:instrText>
          </w:r>
          <w:r w:rsidR="004B6888" w:rsidRPr="004022E5">
            <w:rPr>
              <w:rFonts w:ascii="Arial" w:hAnsi="Arial" w:cs="Arial"/>
            </w:rPr>
            <w:fldChar w:fldCharType="separate"/>
          </w:r>
          <w:r w:rsidR="00893B86" w:rsidRPr="004022E5">
            <w:rPr>
              <w:rFonts w:ascii="Arial" w:hAnsi="Arial" w:cs="Arial"/>
              <w:noProof/>
            </w:rPr>
            <w:t>(Carbolite Gero, 2021)</w:t>
          </w:r>
          <w:r w:rsidR="004B6888" w:rsidRPr="004022E5">
            <w:rPr>
              <w:rFonts w:ascii="Arial" w:hAnsi="Arial" w:cs="Arial"/>
            </w:rPr>
            <w:fldChar w:fldCharType="end"/>
          </w:r>
        </w:sdtContent>
      </w:sdt>
    </w:p>
    <w:p w14:paraId="222F8DC2" w14:textId="1435A3DE" w:rsidR="0094501D" w:rsidRPr="004022E5" w:rsidRDefault="0094501D" w:rsidP="0094501D">
      <w:pPr>
        <w:rPr>
          <w:rFonts w:ascii="Arial" w:hAnsi="Arial" w:cs="Arial"/>
        </w:rPr>
      </w:pPr>
      <w:r w:rsidRPr="004022E5">
        <w:rPr>
          <w:rFonts w:ascii="Arial" w:hAnsi="Arial" w:cs="Arial"/>
        </w:rPr>
        <w:t>The remaining variable to determine is the specific heat capacity of air at constant pressure. The reasoning for using specific heat capacity at constant pressure is that the air is at atmospheric pressure. In contrast, constant volume would be used in situations where the oven is sealed and contains minimal air or zero air</w:t>
      </w:r>
      <w:r w:rsidR="008F0AA4" w:rsidRPr="004022E5">
        <w:rPr>
          <w:rFonts w:ascii="Arial" w:hAnsi="Arial" w:cs="Arial"/>
        </w:rPr>
        <w:t xml:space="preserve"> such as a vacuum oven</w:t>
      </w:r>
      <w:r w:rsidRPr="004022E5">
        <w:rPr>
          <w:rFonts w:ascii="Arial" w:hAnsi="Arial" w:cs="Arial"/>
        </w:rPr>
        <w:t>. The specific heat capacity of air at constant pressure is given as 1.005 kJ/</w:t>
      </w:r>
      <w:r w:rsidR="00234649" w:rsidRPr="004022E5">
        <w:rPr>
          <w:rFonts w:ascii="Arial" w:hAnsi="Arial" w:cs="Arial"/>
        </w:rPr>
        <w:t>kg.K</w:t>
      </w:r>
      <w:r w:rsidR="004123C6" w:rsidRPr="004022E5">
        <w:rPr>
          <w:rFonts w:ascii="Arial" w:hAnsi="Arial" w:cs="Arial"/>
        </w:rPr>
        <w:t xml:space="preserve"> as shown below:</w:t>
      </w:r>
    </w:p>
    <w:p w14:paraId="5082AE02" w14:textId="4342BA32" w:rsidR="004123C6" w:rsidRPr="004022E5" w:rsidRDefault="00114574" w:rsidP="004123C6">
      <w:pPr>
        <w:keepNext/>
        <w:rPr>
          <w:rFonts w:ascii="Arial" w:hAnsi="Arial" w:cs="Arial"/>
        </w:rPr>
      </w:pPr>
      <w:r w:rsidRPr="004022E5">
        <w:rPr>
          <w:rFonts w:ascii="Arial" w:hAnsi="Arial" w:cs="Arial"/>
          <w:noProof/>
        </w:rPr>
        <w:drawing>
          <wp:inline distT="0" distB="0" distL="0" distR="0" wp14:anchorId="71EDF610" wp14:editId="4EC49CD0">
            <wp:extent cx="5731510" cy="3385185"/>
            <wp:effectExtent l="0" t="0" r="2540" b="5715"/>
            <wp:docPr id="74" name="Picture 7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Table&#10;&#10;Description automatically generated"/>
                    <pic:cNvPicPr/>
                  </pic:nvPicPr>
                  <pic:blipFill>
                    <a:blip r:embed="rId67"/>
                    <a:stretch>
                      <a:fillRect/>
                    </a:stretch>
                  </pic:blipFill>
                  <pic:spPr>
                    <a:xfrm>
                      <a:off x="0" y="0"/>
                      <a:ext cx="5731510" cy="3385185"/>
                    </a:xfrm>
                    <a:prstGeom prst="rect">
                      <a:avLst/>
                    </a:prstGeom>
                  </pic:spPr>
                </pic:pic>
              </a:graphicData>
            </a:graphic>
          </wp:inline>
        </w:drawing>
      </w:r>
    </w:p>
    <w:p w14:paraId="224CE9D9" w14:textId="5E16ACF7" w:rsidR="004123C6" w:rsidRPr="004022E5" w:rsidRDefault="004123C6" w:rsidP="004123C6">
      <w:pPr>
        <w:pStyle w:val="Caption"/>
        <w:jc w:val="center"/>
        <w:rPr>
          <w:rFonts w:ascii="Arial" w:hAnsi="Arial" w:cs="Arial"/>
        </w:rPr>
      </w:pPr>
      <w:bookmarkStart w:id="151" w:name="_Toc133585281"/>
      <w:r w:rsidRPr="004022E5">
        <w:rPr>
          <w:rFonts w:ascii="Arial" w:hAnsi="Arial" w:cs="Arial"/>
        </w:rPr>
        <w:t xml:space="preserve">Figure </w:t>
      </w:r>
      <w:r w:rsidRPr="004022E5">
        <w:rPr>
          <w:rFonts w:ascii="Arial" w:hAnsi="Arial" w:cs="Arial"/>
        </w:rPr>
        <w:fldChar w:fldCharType="begin"/>
      </w:r>
      <w:r w:rsidRPr="004022E5">
        <w:rPr>
          <w:rFonts w:ascii="Arial" w:hAnsi="Arial" w:cs="Arial"/>
        </w:rPr>
        <w:instrText xml:space="preserve"> SEQ Figure \* ARABIC </w:instrText>
      </w:r>
      <w:r w:rsidRPr="004022E5">
        <w:rPr>
          <w:rFonts w:ascii="Arial" w:hAnsi="Arial" w:cs="Arial"/>
        </w:rPr>
        <w:fldChar w:fldCharType="separate"/>
      </w:r>
      <w:r w:rsidR="00C16F09" w:rsidRPr="004022E5">
        <w:rPr>
          <w:rFonts w:ascii="Arial" w:hAnsi="Arial" w:cs="Arial"/>
          <w:noProof/>
        </w:rPr>
        <w:t>55</w:t>
      </w:r>
      <w:r w:rsidRPr="004022E5">
        <w:rPr>
          <w:rFonts w:ascii="Arial" w:hAnsi="Arial" w:cs="Arial"/>
        </w:rPr>
        <w:fldChar w:fldCharType="end"/>
      </w:r>
      <w:r w:rsidRPr="004022E5">
        <w:rPr>
          <w:rFonts w:ascii="Arial" w:hAnsi="Arial" w:cs="Arial"/>
        </w:rPr>
        <w:t xml:space="preserve"> - Specific Heat Capacity of Air at Constant Pressure</w:t>
      </w:r>
      <w:bookmarkEnd w:id="151"/>
    </w:p>
    <w:p w14:paraId="37EC0B0C" w14:textId="43AC5B3D" w:rsidR="00E129FE" w:rsidRPr="004022E5" w:rsidRDefault="00E129FE" w:rsidP="00E654A1">
      <w:pPr>
        <w:rPr>
          <w:rFonts w:ascii="Arial" w:eastAsiaTheme="minorEastAsia" w:hAnsi="Arial" w:cs="Arial"/>
        </w:rPr>
      </w:pPr>
      <w:r w:rsidRPr="004022E5">
        <w:rPr>
          <w:rFonts w:ascii="Arial" w:eastAsiaTheme="minorEastAsia" w:hAnsi="Arial" w:cs="Arial"/>
        </w:rPr>
        <w:t>With this information</w:t>
      </w:r>
      <w:r w:rsidR="008B0497" w:rsidRPr="004022E5">
        <w:rPr>
          <w:rFonts w:ascii="Arial" w:eastAsiaTheme="minorEastAsia" w:hAnsi="Arial" w:cs="Arial"/>
        </w:rPr>
        <w:t xml:space="preserve">, the heat equation </w:t>
      </w:r>
      <w:r w:rsidR="005A175B" w:rsidRPr="004022E5">
        <w:rPr>
          <w:rFonts w:ascii="Arial" w:eastAsiaTheme="minorEastAsia" w:hAnsi="Arial" w:cs="Arial"/>
        </w:rPr>
        <w:t>(</w:t>
      </w:r>
      <w:r w:rsidR="005A175B" w:rsidRPr="004022E5">
        <w:rPr>
          <w:rFonts w:ascii="Arial" w:eastAsiaTheme="minorEastAsia" w:hAnsi="Arial" w:cs="Arial"/>
        </w:rPr>
        <w:fldChar w:fldCharType="begin"/>
      </w:r>
      <w:r w:rsidR="005A175B" w:rsidRPr="004022E5">
        <w:rPr>
          <w:rFonts w:ascii="Arial" w:eastAsiaTheme="minorEastAsia" w:hAnsi="Arial" w:cs="Arial"/>
        </w:rPr>
        <w:instrText xml:space="preserve"> REF _Ref133509945 \h </w:instrText>
      </w:r>
      <w:r w:rsidR="00FB6BAE" w:rsidRPr="004022E5">
        <w:rPr>
          <w:rFonts w:ascii="Arial" w:eastAsiaTheme="minorEastAsia" w:hAnsi="Arial" w:cs="Arial"/>
        </w:rPr>
        <w:instrText xml:space="preserve"> \* MERGEFORMAT </w:instrText>
      </w:r>
      <w:r w:rsidR="005A175B" w:rsidRPr="004022E5">
        <w:rPr>
          <w:rFonts w:ascii="Arial" w:eastAsiaTheme="minorEastAsia" w:hAnsi="Arial" w:cs="Arial"/>
        </w:rPr>
      </w:r>
      <w:r w:rsidR="005A175B" w:rsidRPr="004022E5">
        <w:rPr>
          <w:rFonts w:ascii="Arial" w:eastAsiaTheme="minorEastAsia" w:hAnsi="Arial" w:cs="Arial"/>
        </w:rPr>
        <w:fldChar w:fldCharType="separate"/>
      </w:r>
      <w:r w:rsidR="00C05566" w:rsidRPr="004022E5">
        <w:rPr>
          <w:rFonts w:ascii="Arial" w:hAnsi="Arial" w:cs="Arial"/>
        </w:rPr>
        <w:t xml:space="preserve">Equation </w:t>
      </w:r>
      <w:r w:rsidR="00C05566" w:rsidRPr="004022E5">
        <w:rPr>
          <w:rFonts w:ascii="Arial" w:hAnsi="Arial" w:cs="Arial"/>
          <w:noProof/>
        </w:rPr>
        <w:t>2</w:t>
      </w:r>
      <w:r w:rsidR="005A175B" w:rsidRPr="004022E5">
        <w:rPr>
          <w:rFonts w:ascii="Arial" w:eastAsiaTheme="minorEastAsia" w:hAnsi="Arial" w:cs="Arial"/>
        </w:rPr>
        <w:fldChar w:fldCharType="end"/>
      </w:r>
      <w:r w:rsidR="005A175B" w:rsidRPr="004022E5">
        <w:rPr>
          <w:rFonts w:ascii="Arial" w:eastAsiaTheme="minorEastAsia" w:hAnsi="Arial" w:cs="Arial"/>
        </w:rPr>
        <w:t>)</w:t>
      </w:r>
      <w:r w:rsidR="008B0497" w:rsidRPr="004022E5">
        <w:rPr>
          <w:rFonts w:ascii="Arial" w:eastAsiaTheme="minorEastAsia" w:hAnsi="Arial" w:cs="Arial"/>
        </w:rPr>
        <w:t xml:space="preserve"> can be applied:</w:t>
      </w:r>
    </w:p>
    <w:p w14:paraId="0F1CFFDA" w14:textId="319809E1" w:rsidR="00ED699D" w:rsidRPr="004022E5" w:rsidRDefault="00ED699D" w:rsidP="00ED699D">
      <w:pPr>
        <w:pStyle w:val="Caption"/>
        <w:keepNext/>
        <w:jc w:val="center"/>
        <w:rPr>
          <w:rFonts w:ascii="Arial" w:hAnsi="Arial" w:cs="Arial"/>
        </w:rPr>
      </w:pPr>
      <w:bookmarkStart w:id="152" w:name="_Toc133585286"/>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6</w:t>
      </w:r>
      <w:r w:rsidRPr="004022E5">
        <w:rPr>
          <w:rFonts w:ascii="Arial" w:hAnsi="Arial" w:cs="Arial"/>
        </w:rPr>
        <w:fldChar w:fldCharType="end"/>
      </w:r>
      <w:r w:rsidRPr="004022E5">
        <w:rPr>
          <w:rFonts w:ascii="Arial" w:hAnsi="Arial" w:cs="Arial"/>
        </w:rPr>
        <w:t xml:space="preserve"> - Heat Equation for Air</w:t>
      </w:r>
      <w:bookmarkEnd w:id="152"/>
    </w:p>
    <w:p w14:paraId="3A704F74" w14:textId="2CF3DBD8" w:rsidR="00C52E42" w:rsidRPr="004022E5" w:rsidRDefault="00C52E42" w:rsidP="00E654A1">
      <w:pPr>
        <w:rPr>
          <w:rFonts w:ascii="Arial" w:eastAsiaTheme="minorEastAsia" w:hAnsi="Arial" w:cs="Arial"/>
        </w:rPr>
      </w:pPr>
      <m:oMathPara>
        <m:oMath>
          <m:r>
            <w:rPr>
              <w:rFonts w:ascii="Cambria Math" w:hAnsi="Cambria Math" w:cs="Arial"/>
            </w:rPr>
            <m:t xml:space="preserve">Q=1.005 </m:t>
          </m:r>
          <m:r>
            <m:rPr>
              <m:nor/>
            </m:rPr>
            <w:rPr>
              <w:rFonts w:ascii="Arial" w:hAnsi="Arial" w:cs="Arial"/>
            </w:rPr>
            <m:t xml:space="preserve">x </m:t>
          </m:r>
          <m:r>
            <w:rPr>
              <w:rFonts w:ascii="Cambria Math" w:hAnsi="Cambria Math" w:cs="Arial"/>
            </w:rPr>
            <m:t xml:space="preserve">0.0071 </m:t>
          </m:r>
          <m:r>
            <m:rPr>
              <m:nor/>
            </m:rPr>
            <w:rPr>
              <w:rFonts w:ascii="Arial" w:hAnsi="Arial" w:cs="Arial"/>
            </w:rPr>
            <m:t>x 80 = 0.571</m:t>
          </m:r>
        </m:oMath>
      </m:oMathPara>
    </w:p>
    <w:p w14:paraId="20BDBA46" w14:textId="46350C8D" w:rsidR="00E1676C" w:rsidRPr="004022E5" w:rsidRDefault="00272A1D" w:rsidP="00E654A1">
      <w:pPr>
        <w:rPr>
          <w:rFonts w:ascii="Arial" w:eastAsiaTheme="minorEastAsia" w:hAnsi="Arial" w:cs="Arial"/>
        </w:rPr>
      </w:pPr>
      <w:r w:rsidRPr="004022E5">
        <w:rPr>
          <w:rFonts w:ascii="Arial" w:eastAsiaTheme="minorEastAsia" w:hAnsi="Arial" w:cs="Arial"/>
        </w:rPr>
        <w:t>Subsequently, the power equation</w:t>
      </w:r>
      <w:r w:rsidR="005A175B" w:rsidRPr="004022E5">
        <w:rPr>
          <w:rFonts w:ascii="Arial" w:eastAsiaTheme="minorEastAsia" w:hAnsi="Arial" w:cs="Arial"/>
        </w:rPr>
        <w:t xml:space="preserve"> (</w:t>
      </w:r>
      <w:r w:rsidR="005A175B" w:rsidRPr="004022E5">
        <w:rPr>
          <w:rFonts w:ascii="Arial" w:eastAsiaTheme="minorEastAsia" w:hAnsi="Arial" w:cs="Arial"/>
        </w:rPr>
        <w:fldChar w:fldCharType="begin"/>
      </w:r>
      <w:r w:rsidR="005A175B" w:rsidRPr="004022E5">
        <w:rPr>
          <w:rFonts w:ascii="Arial" w:eastAsiaTheme="minorEastAsia" w:hAnsi="Arial" w:cs="Arial"/>
        </w:rPr>
        <w:instrText xml:space="preserve"> REF _Ref133505493 \h </w:instrText>
      </w:r>
      <w:r w:rsidR="00FB6BAE" w:rsidRPr="004022E5">
        <w:rPr>
          <w:rFonts w:ascii="Arial" w:eastAsiaTheme="minorEastAsia" w:hAnsi="Arial" w:cs="Arial"/>
        </w:rPr>
        <w:instrText xml:space="preserve"> \* MERGEFORMAT </w:instrText>
      </w:r>
      <w:r w:rsidR="005A175B" w:rsidRPr="004022E5">
        <w:rPr>
          <w:rFonts w:ascii="Arial" w:eastAsiaTheme="minorEastAsia" w:hAnsi="Arial" w:cs="Arial"/>
        </w:rPr>
      </w:r>
      <w:r w:rsidR="005A175B" w:rsidRPr="004022E5">
        <w:rPr>
          <w:rFonts w:ascii="Arial" w:eastAsiaTheme="minorEastAsia" w:hAnsi="Arial" w:cs="Arial"/>
        </w:rPr>
        <w:fldChar w:fldCharType="separate"/>
      </w:r>
      <w:r w:rsidR="00C05566" w:rsidRPr="004022E5">
        <w:rPr>
          <w:rFonts w:ascii="Arial" w:hAnsi="Arial" w:cs="Arial"/>
        </w:rPr>
        <w:t xml:space="preserve">Equation </w:t>
      </w:r>
      <w:r w:rsidR="00C05566" w:rsidRPr="004022E5">
        <w:rPr>
          <w:rFonts w:ascii="Arial" w:hAnsi="Arial" w:cs="Arial"/>
          <w:noProof/>
        </w:rPr>
        <w:t>1</w:t>
      </w:r>
      <w:r w:rsidR="005A175B" w:rsidRPr="004022E5">
        <w:rPr>
          <w:rFonts w:ascii="Arial" w:eastAsiaTheme="minorEastAsia" w:hAnsi="Arial" w:cs="Arial"/>
        </w:rPr>
        <w:fldChar w:fldCharType="end"/>
      </w:r>
      <w:r w:rsidR="005A175B" w:rsidRPr="004022E5">
        <w:rPr>
          <w:rFonts w:ascii="Arial" w:eastAsiaTheme="minorEastAsia" w:hAnsi="Arial" w:cs="Arial"/>
        </w:rPr>
        <w:t>)</w:t>
      </w:r>
      <w:r w:rsidRPr="004022E5">
        <w:rPr>
          <w:rFonts w:ascii="Arial" w:eastAsiaTheme="minorEastAsia" w:hAnsi="Arial" w:cs="Arial"/>
        </w:rPr>
        <w:t xml:space="preserve"> can be used</w:t>
      </w:r>
      <w:r w:rsidR="00BA1FCB" w:rsidRPr="004022E5">
        <w:rPr>
          <w:rFonts w:ascii="Arial" w:eastAsiaTheme="minorEastAsia" w:hAnsi="Arial" w:cs="Arial"/>
        </w:rPr>
        <w:t xml:space="preserve"> with the previous calculation above which is equal to Q:</w:t>
      </w:r>
    </w:p>
    <w:p w14:paraId="5009F60A" w14:textId="3C3A493A" w:rsidR="00ED699D" w:rsidRPr="004022E5" w:rsidRDefault="00ED699D" w:rsidP="00ED699D">
      <w:pPr>
        <w:pStyle w:val="Caption"/>
        <w:keepNext/>
        <w:jc w:val="center"/>
        <w:rPr>
          <w:rFonts w:ascii="Arial" w:hAnsi="Arial" w:cs="Arial"/>
        </w:rPr>
      </w:pPr>
      <w:bookmarkStart w:id="153" w:name="_Toc133585287"/>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7</w:t>
      </w:r>
      <w:r w:rsidRPr="004022E5">
        <w:rPr>
          <w:rFonts w:ascii="Arial" w:hAnsi="Arial" w:cs="Arial"/>
        </w:rPr>
        <w:fldChar w:fldCharType="end"/>
      </w:r>
      <w:r w:rsidRPr="004022E5">
        <w:rPr>
          <w:rFonts w:ascii="Arial" w:hAnsi="Arial" w:cs="Arial"/>
        </w:rPr>
        <w:t xml:space="preserve"> - Power Equation for Air</w:t>
      </w:r>
      <w:bookmarkEnd w:id="153"/>
    </w:p>
    <w:p w14:paraId="3B997276" w14:textId="1230C93D" w:rsidR="005A175B" w:rsidRPr="004022E5" w:rsidRDefault="00000000" w:rsidP="00E654A1">
      <w:pPr>
        <w:rPr>
          <w:rFonts w:ascii="Arial" w:eastAsiaTheme="minorEastAsia" w:hAnsi="Arial" w:cs="Arial"/>
        </w:rPr>
      </w:pPr>
      <m:oMathPara>
        <m:oMath>
          <m:acc>
            <m:accPr>
              <m:chr m:val="̇"/>
              <m:ctrlPr>
                <w:rPr>
                  <w:rFonts w:ascii="Cambria Math" w:hAnsi="Cambria Math" w:cs="Arial"/>
                  <w:i/>
                </w:rPr>
              </m:ctrlPr>
            </m:accPr>
            <m:e>
              <m:r>
                <w:rPr>
                  <w:rFonts w:ascii="Cambria Math" w:hAnsi="Cambria Math" w:cs="Arial"/>
                </w:rPr>
                <m:t>W</m:t>
              </m:r>
            </m:e>
          </m:acc>
          <m:r>
            <w:rPr>
              <w:rFonts w:ascii="Cambria Math" w:hAnsi="Cambria Math" w:cs="Arial"/>
            </w:rPr>
            <m:t>=</m:t>
          </m:r>
          <m:f>
            <m:fPr>
              <m:ctrlPr>
                <w:rPr>
                  <w:rFonts w:ascii="Cambria Math" w:hAnsi="Cambria Math" w:cs="Arial"/>
                  <w:i/>
                </w:rPr>
              </m:ctrlPr>
            </m:fPr>
            <m:num>
              <m:r>
                <w:rPr>
                  <w:rFonts w:ascii="Cambria Math" w:hAnsi="Cambria Math" w:cs="Arial"/>
                </w:rPr>
                <m:t>0.571</m:t>
              </m:r>
            </m:num>
            <m:den>
              <m:r>
                <w:rPr>
                  <w:rFonts w:ascii="Cambria Math" w:hAnsi="Cambria Math" w:cs="Arial"/>
                </w:rPr>
                <m:t>10</m:t>
              </m:r>
            </m:den>
          </m:f>
          <m:r>
            <w:rPr>
              <w:rFonts w:ascii="Cambria Math" w:hAnsi="Cambria Math" w:cs="Arial"/>
            </w:rPr>
            <m:t>=0.0571kW=57.1W</m:t>
          </m:r>
        </m:oMath>
      </m:oMathPara>
    </w:p>
    <w:p w14:paraId="159BA587" w14:textId="3DD22609" w:rsidR="00ED699D" w:rsidRPr="004022E5" w:rsidRDefault="00ED699D" w:rsidP="00E654A1">
      <w:pPr>
        <w:rPr>
          <w:rFonts w:ascii="Arial" w:eastAsiaTheme="minorEastAsia" w:hAnsi="Arial" w:cs="Arial"/>
        </w:rPr>
      </w:pPr>
      <w:r w:rsidRPr="004022E5">
        <w:rPr>
          <w:rFonts w:ascii="Arial" w:eastAsiaTheme="minorEastAsia" w:hAnsi="Arial" w:cs="Arial"/>
        </w:rPr>
        <w:lastRenderedPageBreak/>
        <w:t xml:space="preserve">This demonstrates that </w:t>
      </w:r>
      <w:r w:rsidR="008832D9" w:rsidRPr="004022E5">
        <w:rPr>
          <w:rFonts w:ascii="Arial" w:eastAsiaTheme="minorEastAsia" w:hAnsi="Arial" w:cs="Arial"/>
        </w:rPr>
        <w:t>57.</w:t>
      </w:r>
      <w:r w:rsidR="00965903" w:rsidRPr="004022E5">
        <w:rPr>
          <w:rFonts w:ascii="Arial" w:eastAsiaTheme="minorEastAsia" w:hAnsi="Arial" w:cs="Arial"/>
        </w:rPr>
        <w:t>1</w:t>
      </w:r>
      <w:r w:rsidRPr="004022E5">
        <w:rPr>
          <w:rFonts w:ascii="Arial" w:eastAsiaTheme="minorEastAsia" w:hAnsi="Arial" w:cs="Arial"/>
        </w:rPr>
        <w:t xml:space="preserve">W is needed </w:t>
      </w:r>
      <w:r w:rsidR="0013741C" w:rsidRPr="004022E5">
        <w:rPr>
          <w:rFonts w:ascii="Arial" w:eastAsiaTheme="minorEastAsia" w:hAnsi="Arial" w:cs="Arial"/>
        </w:rPr>
        <w:t>to</w:t>
      </w:r>
      <w:r w:rsidRPr="004022E5">
        <w:rPr>
          <w:rFonts w:ascii="Arial" w:eastAsiaTheme="minorEastAsia" w:hAnsi="Arial" w:cs="Arial"/>
        </w:rPr>
        <w:t xml:space="preserve"> heat the air inside the oven chamber to </w:t>
      </w:r>
      <w:r w:rsidR="00A21FDF" w:rsidRPr="004022E5">
        <w:rPr>
          <w:rFonts w:ascii="Arial" w:eastAsiaTheme="minorEastAsia" w:hAnsi="Arial" w:cs="Arial"/>
        </w:rPr>
        <w:t>100</w:t>
      </w:r>
      <w:r w:rsidRPr="004022E5">
        <w:rPr>
          <w:rFonts w:ascii="Arial" w:eastAsiaTheme="minorEastAsia" w:hAnsi="Arial" w:cs="Arial"/>
        </w:rPr>
        <w:t>°C.</w:t>
      </w:r>
    </w:p>
    <w:p w14:paraId="538DB84F" w14:textId="39EA78F9" w:rsidR="00514E1B" w:rsidRPr="004022E5" w:rsidRDefault="00514E1B" w:rsidP="00514E1B">
      <w:pPr>
        <w:pStyle w:val="Heading5"/>
        <w:rPr>
          <w:rFonts w:ascii="Arial" w:hAnsi="Arial" w:cs="Arial"/>
        </w:rPr>
      </w:pPr>
      <w:r w:rsidRPr="004022E5">
        <w:rPr>
          <w:rFonts w:ascii="Arial" w:hAnsi="Arial" w:cs="Arial"/>
        </w:rPr>
        <w:t xml:space="preserve">Heating Up </w:t>
      </w:r>
      <w:r w:rsidR="00A77328" w:rsidRPr="004022E5">
        <w:rPr>
          <w:rFonts w:ascii="Arial" w:hAnsi="Arial" w:cs="Arial"/>
        </w:rPr>
        <w:t>Water</w:t>
      </w:r>
    </w:p>
    <w:p w14:paraId="2C923D49" w14:textId="2DB7279B" w:rsidR="00EE3E58" w:rsidRPr="004022E5" w:rsidRDefault="00EE3E58" w:rsidP="00EE3E58">
      <w:pPr>
        <w:rPr>
          <w:rFonts w:ascii="Arial" w:hAnsi="Arial" w:cs="Arial"/>
        </w:rPr>
      </w:pPr>
      <w:r w:rsidRPr="004022E5">
        <w:rPr>
          <w:rFonts w:ascii="Arial" w:hAnsi="Arial" w:cs="Arial"/>
        </w:rPr>
        <w:t xml:space="preserve">As the </w:t>
      </w:r>
      <w:r w:rsidR="00264882" w:rsidRPr="004022E5">
        <w:rPr>
          <w:rFonts w:ascii="Arial" w:hAnsi="Arial" w:cs="Arial"/>
        </w:rPr>
        <w:t>water in the aggregate</w:t>
      </w:r>
      <w:r w:rsidRPr="004022E5">
        <w:rPr>
          <w:rFonts w:ascii="Arial" w:hAnsi="Arial" w:cs="Arial"/>
        </w:rPr>
        <w:t xml:space="preserve"> is at </w:t>
      </w:r>
      <w:r w:rsidR="00C14C65" w:rsidRPr="004022E5">
        <w:rPr>
          <w:rFonts w:ascii="Arial" w:hAnsi="Arial" w:cs="Arial"/>
        </w:rPr>
        <w:t xml:space="preserve">room temperature it will be heated up to </w:t>
      </w:r>
      <w:r w:rsidR="00A21FDF" w:rsidRPr="004022E5">
        <w:rPr>
          <w:rFonts w:ascii="Arial" w:hAnsi="Arial" w:cs="Arial"/>
        </w:rPr>
        <w:t>100</w:t>
      </w:r>
      <w:r w:rsidR="00896C9B" w:rsidRPr="004022E5">
        <w:rPr>
          <w:rFonts w:ascii="Arial" w:hAnsi="Arial" w:cs="Arial"/>
        </w:rPr>
        <w:t>°C. By using the change of temperature equation (</w:t>
      </w:r>
      <w:r w:rsidR="00896C9B" w:rsidRPr="004022E5">
        <w:rPr>
          <w:rFonts w:ascii="Arial" w:hAnsi="Arial" w:cs="Arial"/>
        </w:rPr>
        <w:fldChar w:fldCharType="begin"/>
      </w:r>
      <w:r w:rsidR="00896C9B" w:rsidRPr="004022E5">
        <w:rPr>
          <w:rFonts w:ascii="Arial" w:hAnsi="Arial" w:cs="Arial"/>
        </w:rPr>
        <w:instrText xml:space="preserve"> REF _Ref133522289 \h </w:instrText>
      </w:r>
      <w:r w:rsidR="009807A7" w:rsidRPr="004022E5">
        <w:rPr>
          <w:rFonts w:ascii="Arial" w:hAnsi="Arial" w:cs="Arial"/>
        </w:rPr>
        <w:instrText xml:space="preserve"> \* MERGEFORMAT </w:instrText>
      </w:r>
      <w:r w:rsidR="00896C9B" w:rsidRPr="004022E5">
        <w:rPr>
          <w:rFonts w:ascii="Arial" w:hAnsi="Arial" w:cs="Arial"/>
        </w:rPr>
      </w:r>
      <w:r w:rsidR="00896C9B"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3</w:t>
      </w:r>
      <w:r w:rsidR="00896C9B" w:rsidRPr="004022E5">
        <w:rPr>
          <w:rFonts w:ascii="Arial" w:hAnsi="Arial" w:cs="Arial"/>
        </w:rPr>
        <w:fldChar w:fldCharType="end"/>
      </w:r>
      <w:r w:rsidR="00896C9B" w:rsidRPr="004022E5">
        <w:rPr>
          <w:rFonts w:ascii="Arial" w:hAnsi="Arial" w:cs="Arial"/>
        </w:rPr>
        <w:t xml:space="preserve">), </w:t>
      </w:r>
      <w:r w:rsidR="004B6C66" w:rsidRPr="004022E5">
        <w:rPr>
          <w:rFonts w:ascii="Arial" w:hAnsi="Arial" w:cs="Arial"/>
        </w:rPr>
        <w:t xml:space="preserve">the heat being added is known. </w:t>
      </w:r>
      <w:r w:rsidR="00337B58" w:rsidRPr="004022E5">
        <w:rPr>
          <w:rFonts w:ascii="Arial" w:hAnsi="Arial" w:cs="Arial"/>
        </w:rPr>
        <w:t>The mass of the water is also known through experiment</w:t>
      </w:r>
      <w:r w:rsidR="00E31933" w:rsidRPr="004022E5">
        <w:rPr>
          <w:rFonts w:ascii="Arial" w:hAnsi="Arial" w:cs="Arial"/>
        </w:rPr>
        <w:t>s (</w:t>
      </w:r>
      <w:r w:rsidR="00E31933" w:rsidRPr="004022E5">
        <w:rPr>
          <w:rFonts w:ascii="Arial" w:hAnsi="Arial" w:cs="Arial"/>
        </w:rPr>
        <w:fldChar w:fldCharType="begin"/>
      </w:r>
      <w:r w:rsidR="00E31933" w:rsidRPr="004022E5">
        <w:rPr>
          <w:rFonts w:ascii="Arial" w:hAnsi="Arial" w:cs="Arial"/>
        </w:rPr>
        <w:instrText xml:space="preserve"> REF _Ref133526642 \n \h </w:instrText>
      </w:r>
      <w:r w:rsidR="009807A7" w:rsidRPr="004022E5">
        <w:rPr>
          <w:rFonts w:ascii="Arial" w:hAnsi="Arial" w:cs="Arial"/>
        </w:rPr>
        <w:instrText xml:space="preserve"> \* MERGEFORMAT </w:instrText>
      </w:r>
      <w:r w:rsidR="00E31933" w:rsidRPr="004022E5">
        <w:rPr>
          <w:rFonts w:ascii="Arial" w:hAnsi="Arial" w:cs="Arial"/>
        </w:rPr>
      </w:r>
      <w:r w:rsidR="00E31933" w:rsidRPr="004022E5">
        <w:rPr>
          <w:rFonts w:ascii="Arial" w:hAnsi="Arial" w:cs="Arial"/>
        </w:rPr>
        <w:fldChar w:fldCharType="separate"/>
      </w:r>
      <w:r w:rsidR="00E31933" w:rsidRPr="004022E5">
        <w:rPr>
          <w:rFonts w:ascii="Arial" w:hAnsi="Arial" w:cs="Arial"/>
        </w:rPr>
        <w:t>7.1</w:t>
      </w:r>
      <w:r w:rsidR="00E31933" w:rsidRPr="004022E5">
        <w:rPr>
          <w:rFonts w:ascii="Arial" w:hAnsi="Arial" w:cs="Arial"/>
        </w:rPr>
        <w:fldChar w:fldCharType="end"/>
      </w:r>
      <w:r w:rsidR="00E31933" w:rsidRPr="004022E5">
        <w:rPr>
          <w:rFonts w:ascii="Arial" w:hAnsi="Arial" w:cs="Arial"/>
        </w:rPr>
        <w:t>)</w:t>
      </w:r>
      <w:r w:rsidR="00150B83" w:rsidRPr="004022E5">
        <w:rPr>
          <w:rFonts w:ascii="Arial" w:hAnsi="Arial" w:cs="Arial"/>
        </w:rPr>
        <w:t xml:space="preserve"> which gives the mass at 17g. This</w:t>
      </w:r>
      <w:r w:rsidR="00DE361E" w:rsidRPr="004022E5">
        <w:rPr>
          <w:rFonts w:ascii="Arial" w:hAnsi="Arial" w:cs="Arial"/>
        </w:rPr>
        <w:t xml:space="preserve"> is </w:t>
      </w:r>
      <w:r w:rsidR="00C15C39" w:rsidRPr="004022E5">
        <w:rPr>
          <w:rFonts w:ascii="Arial" w:hAnsi="Arial" w:cs="Arial"/>
        </w:rPr>
        <w:t>4.37</w:t>
      </w:r>
      <w:r w:rsidR="00DE361E" w:rsidRPr="004022E5">
        <w:rPr>
          <w:rFonts w:ascii="Arial" w:hAnsi="Arial" w:cs="Arial"/>
        </w:rPr>
        <w:t xml:space="preserve">% </w:t>
      </w:r>
      <w:r w:rsidR="00853F74" w:rsidRPr="004022E5">
        <w:rPr>
          <w:rFonts w:ascii="Arial" w:hAnsi="Arial" w:cs="Arial"/>
        </w:rPr>
        <w:t xml:space="preserve">of the material composition from the 389g sample. </w:t>
      </w:r>
    </w:p>
    <w:p w14:paraId="741C229E" w14:textId="4620A205" w:rsidR="0011044C" w:rsidRPr="004022E5" w:rsidRDefault="007C77F5" w:rsidP="00EE3E58">
      <w:pPr>
        <w:rPr>
          <w:rFonts w:ascii="Arial" w:hAnsi="Arial" w:cs="Arial"/>
        </w:rPr>
      </w:pPr>
      <w:r w:rsidRPr="004022E5">
        <w:rPr>
          <w:rFonts w:ascii="Arial" w:hAnsi="Arial" w:cs="Arial"/>
        </w:rPr>
        <w:t>The time for the water to reach</w:t>
      </w:r>
      <w:r w:rsidR="001A5583" w:rsidRPr="004022E5">
        <w:rPr>
          <w:rFonts w:ascii="Arial" w:hAnsi="Arial" w:cs="Arial"/>
        </w:rPr>
        <w:t xml:space="preserve"> </w:t>
      </w:r>
      <w:r w:rsidR="00AB0F02" w:rsidRPr="004022E5">
        <w:rPr>
          <w:rFonts w:ascii="Arial" w:hAnsi="Arial" w:cs="Arial"/>
        </w:rPr>
        <w:t>100</w:t>
      </w:r>
      <w:r w:rsidR="001A5583" w:rsidRPr="004022E5">
        <w:rPr>
          <w:rFonts w:ascii="Arial" w:hAnsi="Arial" w:cs="Arial"/>
        </w:rPr>
        <w:t>°C is</w:t>
      </w:r>
      <w:r w:rsidR="00DE6EF7" w:rsidRPr="004022E5">
        <w:rPr>
          <w:rFonts w:ascii="Arial" w:hAnsi="Arial" w:cs="Arial"/>
        </w:rPr>
        <w:t xml:space="preserve"> unknown</w:t>
      </w:r>
      <w:r w:rsidR="00AB0F02" w:rsidRPr="004022E5">
        <w:rPr>
          <w:rFonts w:ascii="Arial" w:hAnsi="Arial" w:cs="Arial"/>
        </w:rPr>
        <w:t>, however between</w:t>
      </w:r>
      <w:r w:rsidR="0011044C" w:rsidRPr="004022E5">
        <w:rPr>
          <w:rFonts w:ascii="Arial" w:hAnsi="Arial" w:cs="Arial"/>
        </w:rPr>
        <w:t xml:space="preserve"> the</w:t>
      </w:r>
      <w:r w:rsidR="00AB0F02" w:rsidRPr="004022E5">
        <w:rPr>
          <w:rFonts w:ascii="Arial" w:hAnsi="Arial" w:cs="Arial"/>
        </w:rPr>
        <w:t xml:space="preserve"> 30 minutes </w:t>
      </w:r>
      <w:r w:rsidR="00396FCD" w:rsidRPr="004022E5">
        <w:rPr>
          <w:rFonts w:ascii="Arial" w:hAnsi="Arial" w:cs="Arial"/>
        </w:rPr>
        <w:t xml:space="preserve">of the first and second interval. It can be observed that the second interval sees </w:t>
      </w:r>
      <w:r w:rsidR="00FC185D" w:rsidRPr="004022E5">
        <w:rPr>
          <w:rFonts w:ascii="Arial" w:hAnsi="Arial" w:cs="Arial"/>
        </w:rPr>
        <w:t>a</w:t>
      </w:r>
      <w:r w:rsidR="00396FCD" w:rsidRPr="004022E5">
        <w:rPr>
          <w:rFonts w:ascii="Arial" w:hAnsi="Arial" w:cs="Arial"/>
        </w:rPr>
        <w:t xml:space="preserve"> </w:t>
      </w:r>
      <w:r w:rsidR="00A84291" w:rsidRPr="004022E5">
        <w:rPr>
          <w:rFonts w:ascii="Arial" w:hAnsi="Arial" w:cs="Arial"/>
        </w:rPr>
        <w:t>significant decrease in moisture compared to the first interval. This is likely due to</w:t>
      </w:r>
      <w:r w:rsidR="00C0105F" w:rsidRPr="004022E5">
        <w:rPr>
          <w:rFonts w:ascii="Arial" w:hAnsi="Arial" w:cs="Arial"/>
        </w:rPr>
        <w:t xml:space="preserve"> the aggregate reaching 100°C, which allows the moisture to boil </w:t>
      </w:r>
      <w:r w:rsidR="0078219F" w:rsidRPr="004022E5">
        <w:rPr>
          <w:rFonts w:ascii="Arial" w:hAnsi="Arial" w:cs="Arial"/>
        </w:rPr>
        <w:t>out of the aggregate interior.</w:t>
      </w:r>
      <w:r w:rsidR="0011044C" w:rsidRPr="004022E5">
        <w:rPr>
          <w:rFonts w:ascii="Arial" w:hAnsi="Arial" w:cs="Arial"/>
        </w:rPr>
        <w:t xml:space="preserve"> </w:t>
      </w:r>
      <w:r w:rsidR="7257C904" w:rsidRPr="004022E5">
        <w:rPr>
          <w:rFonts w:ascii="Arial" w:hAnsi="Arial" w:cs="Arial"/>
        </w:rPr>
        <w:t>T</w:t>
      </w:r>
      <w:r w:rsidR="6DA76182" w:rsidRPr="004022E5">
        <w:rPr>
          <w:rFonts w:ascii="Arial" w:hAnsi="Arial" w:cs="Arial"/>
        </w:rPr>
        <w:t>he</w:t>
      </w:r>
      <w:r w:rsidR="0011044C" w:rsidRPr="004022E5">
        <w:rPr>
          <w:rFonts w:ascii="Arial" w:hAnsi="Arial" w:cs="Arial"/>
        </w:rPr>
        <w:t xml:space="preserve"> exact time cannot be measured due to limitations </w:t>
      </w:r>
      <w:r w:rsidR="00164A43" w:rsidRPr="004022E5">
        <w:rPr>
          <w:rFonts w:ascii="Arial" w:hAnsi="Arial" w:cs="Arial"/>
        </w:rPr>
        <w:t>of not having instrumentation</w:t>
      </w:r>
      <w:r w:rsidR="0016743F" w:rsidRPr="004022E5">
        <w:rPr>
          <w:rFonts w:ascii="Arial" w:hAnsi="Arial" w:cs="Arial"/>
        </w:rPr>
        <w:t xml:space="preserve"> to measure the aggregate heat over the course of the experiment. </w:t>
      </w:r>
      <w:r w:rsidR="00276243" w:rsidRPr="004022E5">
        <w:rPr>
          <w:rFonts w:ascii="Arial" w:hAnsi="Arial" w:cs="Arial"/>
        </w:rPr>
        <w:t>A</w:t>
      </w:r>
      <w:r w:rsidR="002D7159" w:rsidRPr="004022E5">
        <w:rPr>
          <w:rFonts w:ascii="Arial" w:hAnsi="Arial" w:cs="Arial"/>
        </w:rPr>
        <w:t>n assumption that the aggregate reaches 100°C after</w:t>
      </w:r>
      <w:r w:rsidR="004D5CCE" w:rsidRPr="004022E5">
        <w:rPr>
          <w:rFonts w:ascii="Arial" w:hAnsi="Arial" w:cs="Arial"/>
        </w:rPr>
        <w:t xml:space="preserve"> </w:t>
      </w:r>
      <w:r w:rsidR="008754E0" w:rsidRPr="004022E5">
        <w:rPr>
          <w:rFonts w:ascii="Arial" w:hAnsi="Arial" w:cs="Arial"/>
        </w:rPr>
        <w:t xml:space="preserve">approximately </w:t>
      </w:r>
      <w:r w:rsidR="004D5CCE" w:rsidRPr="004022E5">
        <w:rPr>
          <w:rFonts w:ascii="Arial" w:hAnsi="Arial" w:cs="Arial"/>
        </w:rPr>
        <w:t>45 minutes</w:t>
      </w:r>
      <w:r w:rsidR="00E8621D" w:rsidRPr="004022E5">
        <w:rPr>
          <w:rFonts w:ascii="Arial" w:hAnsi="Arial" w:cs="Arial"/>
        </w:rPr>
        <w:t xml:space="preserve"> will be used to </w:t>
      </w:r>
      <w:r w:rsidR="00ED48AE" w:rsidRPr="004022E5">
        <w:rPr>
          <w:rFonts w:ascii="Arial" w:hAnsi="Arial" w:cs="Arial"/>
        </w:rPr>
        <w:t>assume the water reaching 100°C.</w:t>
      </w:r>
    </w:p>
    <w:p w14:paraId="522B802F" w14:textId="667729F1" w:rsidR="00D437F9" w:rsidRPr="004022E5" w:rsidRDefault="00D437F9" w:rsidP="00EE3E58">
      <w:pPr>
        <w:rPr>
          <w:rFonts w:ascii="Arial" w:hAnsi="Arial" w:cs="Arial"/>
        </w:rPr>
      </w:pPr>
      <w:r w:rsidRPr="004022E5">
        <w:rPr>
          <w:rFonts w:ascii="Arial" w:hAnsi="Arial" w:cs="Arial"/>
        </w:rPr>
        <w:t xml:space="preserve">Using the </w:t>
      </w:r>
      <w:r w:rsidR="00F62204" w:rsidRPr="004022E5">
        <w:rPr>
          <w:rFonts w:ascii="Arial" w:hAnsi="Arial" w:cs="Arial"/>
        </w:rPr>
        <w:t>heat equation (</w:t>
      </w:r>
      <w:r w:rsidR="00F62204" w:rsidRPr="004022E5">
        <w:rPr>
          <w:rFonts w:ascii="Arial" w:hAnsi="Arial" w:cs="Arial"/>
        </w:rPr>
        <w:fldChar w:fldCharType="begin"/>
      </w:r>
      <w:r w:rsidR="00F62204" w:rsidRPr="004022E5">
        <w:rPr>
          <w:rFonts w:ascii="Arial" w:hAnsi="Arial" w:cs="Arial"/>
        </w:rPr>
        <w:instrText xml:space="preserve"> REF _Ref133509945 \h </w:instrText>
      </w:r>
      <w:r w:rsidR="009807A7" w:rsidRPr="004022E5">
        <w:rPr>
          <w:rFonts w:ascii="Arial" w:hAnsi="Arial" w:cs="Arial"/>
        </w:rPr>
        <w:instrText xml:space="preserve"> \* MERGEFORMAT </w:instrText>
      </w:r>
      <w:r w:rsidR="00F62204" w:rsidRPr="004022E5">
        <w:rPr>
          <w:rFonts w:ascii="Arial" w:hAnsi="Arial" w:cs="Arial"/>
        </w:rPr>
      </w:r>
      <w:r w:rsidR="00F62204"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2</w:t>
      </w:r>
      <w:r w:rsidR="00F62204" w:rsidRPr="004022E5">
        <w:rPr>
          <w:rFonts w:ascii="Arial" w:hAnsi="Arial" w:cs="Arial"/>
        </w:rPr>
        <w:fldChar w:fldCharType="end"/>
      </w:r>
      <w:r w:rsidR="00F62204" w:rsidRPr="004022E5">
        <w:rPr>
          <w:rFonts w:ascii="Arial" w:hAnsi="Arial" w:cs="Arial"/>
        </w:rPr>
        <w:t>)</w:t>
      </w:r>
      <w:r w:rsidR="00D7711C" w:rsidRPr="004022E5">
        <w:rPr>
          <w:rFonts w:ascii="Arial" w:hAnsi="Arial" w:cs="Arial"/>
        </w:rPr>
        <w:t xml:space="preserve"> with the known values as follows:</w:t>
      </w:r>
    </w:p>
    <w:p w14:paraId="7BD49F01" w14:textId="30134801" w:rsidR="00A14B01" w:rsidRPr="004022E5" w:rsidRDefault="00A14B01" w:rsidP="00A14B01">
      <w:pPr>
        <w:pStyle w:val="Caption"/>
        <w:keepNext/>
        <w:jc w:val="center"/>
        <w:rPr>
          <w:rFonts w:ascii="Arial" w:hAnsi="Arial" w:cs="Arial"/>
        </w:rPr>
      </w:pPr>
      <w:bookmarkStart w:id="154" w:name="_Toc133585288"/>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8</w:t>
      </w:r>
      <w:r w:rsidRPr="004022E5">
        <w:rPr>
          <w:rFonts w:ascii="Arial" w:hAnsi="Arial" w:cs="Arial"/>
        </w:rPr>
        <w:fldChar w:fldCharType="end"/>
      </w:r>
      <w:r w:rsidRPr="004022E5">
        <w:rPr>
          <w:rFonts w:ascii="Arial" w:hAnsi="Arial" w:cs="Arial"/>
        </w:rPr>
        <w:t xml:space="preserve"> - Heat Equation for Water</w:t>
      </w:r>
      <w:bookmarkEnd w:id="154"/>
    </w:p>
    <w:p w14:paraId="09051FA4" w14:textId="4AE696D6" w:rsidR="008754E0" w:rsidRPr="004022E5" w:rsidRDefault="00D7711C" w:rsidP="00A14B01">
      <w:pPr>
        <w:keepNext/>
        <w:rPr>
          <w:rFonts w:ascii="Arial" w:eastAsiaTheme="minorEastAsia" w:hAnsi="Arial" w:cs="Arial"/>
        </w:rPr>
      </w:pPr>
      <m:oMathPara>
        <m:oMath>
          <m:r>
            <w:rPr>
              <w:rFonts w:ascii="Cambria Math" w:hAnsi="Cambria Math" w:cs="Arial"/>
            </w:rPr>
            <m:t xml:space="preserve">Q=4.18 </m:t>
          </m:r>
          <m:r>
            <m:rPr>
              <m:nor/>
            </m:rPr>
            <w:rPr>
              <w:rFonts w:ascii="Arial" w:hAnsi="Arial" w:cs="Arial"/>
            </w:rPr>
            <m:t xml:space="preserve">x </m:t>
          </m:r>
          <m:r>
            <w:rPr>
              <w:rFonts w:ascii="Cambria Math" w:hAnsi="Cambria Math" w:cs="Arial"/>
            </w:rPr>
            <m:t xml:space="preserve">0.017 </m:t>
          </m:r>
          <m:r>
            <m:rPr>
              <m:nor/>
            </m:rPr>
            <w:rPr>
              <w:rFonts w:ascii="Arial" w:hAnsi="Arial" w:cs="Arial"/>
            </w:rPr>
            <m:t>x 80 = 5.685</m:t>
          </m:r>
        </m:oMath>
      </m:oMathPara>
    </w:p>
    <w:p w14:paraId="3C458FED" w14:textId="77777777" w:rsidR="003536D3" w:rsidRPr="004022E5" w:rsidRDefault="003536D3" w:rsidP="003536D3">
      <w:pPr>
        <w:rPr>
          <w:rFonts w:ascii="Arial" w:eastAsiaTheme="minorEastAsia" w:hAnsi="Arial" w:cs="Arial"/>
        </w:rPr>
      </w:pPr>
      <w:r w:rsidRPr="004022E5">
        <w:rPr>
          <w:rFonts w:ascii="Arial" w:eastAsiaTheme="minorEastAsia" w:hAnsi="Arial" w:cs="Arial"/>
        </w:rPr>
        <w:t>Subsequently, the power equation (</w:t>
      </w:r>
      <w:r w:rsidRPr="004022E5">
        <w:rPr>
          <w:rFonts w:ascii="Arial" w:eastAsiaTheme="minorEastAsia" w:hAnsi="Arial" w:cs="Arial"/>
        </w:rPr>
        <w:fldChar w:fldCharType="begin"/>
      </w:r>
      <w:r w:rsidRPr="004022E5">
        <w:rPr>
          <w:rFonts w:ascii="Arial" w:eastAsiaTheme="minorEastAsia" w:hAnsi="Arial" w:cs="Arial"/>
        </w:rPr>
        <w:instrText xml:space="preserve"> REF _Ref133505493 \h  \* MERGEFORMAT </w:instrText>
      </w:r>
      <w:r w:rsidRPr="004022E5">
        <w:rPr>
          <w:rFonts w:ascii="Arial" w:eastAsiaTheme="minorEastAsia" w:hAnsi="Arial" w:cs="Arial"/>
        </w:rPr>
      </w:r>
      <w:r w:rsidRPr="004022E5">
        <w:rPr>
          <w:rFonts w:ascii="Arial" w:eastAsiaTheme="minorEastAsia" w:hAnsi="Arial" w:cs="Arial"/>
        </w:rPr>
        <w:fldChar w:fldCharType="separate"/>
      </w:r>
      <w:r w:rsidR="00C05566" w:rsidRPr="004022E5">
        <w:rPr>
          <w:rFonts w:ascii="Arial" w:hAnsi="Arial" w:cs="Arial"/>
        </w:rPr>
        <w:t xml:space="preserve">Equation </w:t>
      </w:r>
      <w:r w:rsidR="00C05566" w:rsidRPr="004022E5">
        <w:rPr>
          <w:rFonts w:ascii="Arial" w:hAnsi="Arial" w:cs="Arial"/>
          <w:noProof/>
        </w:rPr>
        <w:t>1</w:t>
      </w:r>
      <w:r w:rsidRPr="004022E5">
        <w:rPr>
          <w:rFonts w:ascii="Arial" w:eastAsiaTheme="minorEastAsia" w:hAnsi="Arial" w:cs="Arial"/>
        </w:rPr>
        <w:fldChar w:fldCharType="end"/>
      </w:r>
      <w:r w:rsidRPr="004022E5">
        <w:rPr>
          <w:rFonts w:ascii="Arial" w:eastAsiaTheme="minorEastAsia" w:hAnsi="Arial" w:cs="Arial"/>
        </w:rPr>
        <w:t>) can be used with the previous calculation above which is equal to Q:</w:t>
      </w:r>
    </w:p>
    <w:p w14:paraId="158C8A39" w14:textId="0CAC3437" w:rsidR="00A14B01" w:rsidRPr="004022E5" w:rsidRDefault="00A14B01" w:rsidP="00A14B01">
      <w:pPr>
        <w:pStyle w:val="Caption"/>
        <w:keepNext/>
        <w:jc w:val="center"/>
        <w:rPr>
          <w:rFonts w:ascii="Arial" w:hAnsi="Arial" w:cs="Arial"/>
        </w:rPr>
      </w:pPr>
      <w:bookmarkStart w:id="155" w:name="_Toc133585289"/>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9</w:t>
      </w:r>
      <w:r w:rsidRPr="004022E5">
        <w:rPr>
          <w:rFonts w:ascii="Arial" w:hAnsi="Arial" w:cs="Arial"/>
        </w:rPr>
        <w:fldChar w:fldCharType="end"/>
      </w:r>
      <w:r w:rsidRPr="004022E5">
        <w:rPr>
          <w:rFonts w:ascii="Arial" w:hAnsi="Arial" w:cs="Arial"/>
        </w:rPr>
        <w:t xml:space="preserve"> - Power Equation for Water</w:t>
      </w:r>
      <w:bookmarkEnd w:id="155"/>
    </w:p>
    <w:p w14:paraId="3746414B" w14:textId="5471ACDA" w:rsidR="00ED48AE" w:rsidRPr="004022E5" w:rsidRDefault="00000000" w:rsidP="00A14B01">
      <w:pPr>
        <w:keepNext/>
        <w:rPr>
          <w:rFonts w:ascii="Arial" w:eastAsiaTheme="minorEastAsia" w:hAnsi="Arial" w:cs="Arial"/>
        </w:rPr>
      </w:pPr>
      <m:oMathPara>
        <m:oMath>
          <m:acc>
            <m:accPr>
              <m:chr m:val="̇"/>
              <m:ctrlPr>
                <w:rPr>
                  <w:rFonts w:ascii="Cambria Math" w:hAnsi="Cambria Math" w:cs="Arial"/>
                  <w:i/>
                </w:rPr>
              </m:ctrlPr>
            </m:accPr>
            <m:e>
              <m:r>
                <w:rPr>
                  <w:rFonts w:ascii="Cambria Math" w:hAnsi="Cambria Math" w:cs="Arial"/>
                </w:rPr>
                <m:t>W</m:t>
              </m:r>
            </m:e>
          </m:acc>
          <m:r>
            <w:rPr>
              <w:rFonts w:ascii="Cambria Math" w:hAnsi="Cambria Math" w:cs="Arial"/>
            </w:rPr>
            <m:t>=</m:t>
          </m:r>
          <m:f>
            <m:fPr>
              <m:ctrlPr>
                <w:rPr>
                  <w:rFonts w:ascii="Cambria Math" w:hAnsi="Cambria Math" w:cs="Arial"/>
                  <w:i/>
                </w:rPr>
              </m:ctrlPr>
            </m:fPr>
            <m:num>
              <m:r>
                <w:rPr>
                  <w:rFonts w:ascii="Cambria Math" w:hAnsi="Cambria Math" w:cs="Arial"/>
                </w:rPr>
                <m:t>5.685</m:t>
              </m:r>
            </m:num>
            <m:den>
              <m:r>
                <w:rPr>
                  <w:rFonts w:ascii="Cambria Math" w:hAnsi="Cambria Math" w:cs="Arial"/>
                </w:rPr>
                <m:t>2700</m:t>
              </m:r>
            </m:den>
          </m:f>
          <m:r>
            <w:rPr>
              <w:rFonts w:ascii="Cambria Math" w:hAnsi="Cambria Math" w:cs="Arial"/>
            </w:rPr>
            <m:t>=0.0021kW=2.11W</m:t>
          </m:r>
        </m:oMath>
      </m:oMathPara>
    </w:p>
    <w:p w14:paraId="732B35E4" w14:textId="2E90D9B0" w:rsidR="008B7E2B" w:rsidRPr="004022E5" w:rsidRDefault="008B7E2B" w:rsidP="008B7E2B">
      <w:pPr>
        <w:pStyle w:val="Heading5"/>
        <w:rPr>
          <w:rFonts w:ascii="Arial" w:hAnsi="Arial" w:cs="Arial"/>
        </w:rPr>
      </w:pPr>
      <w:r w:rsidRPr="004022E5">
        <w:rPr>
          <w:rFonts w:ascii="Arial" w:hAnsi="Arial" w:cs="Arial"/>
        </w:rPr>
        <w:t>Heating up Aggregate</w:t>
      </w:r>
      <w:r w:rsidR="00456B8E" w:rsidRPr="004022E5">
        <w:rPr>
          <w:rFonts w:ascii="Arial" w:hAnsi="Arial" w:cs="Arial"/>
        </w:rPr>
        <w:t xml:space="preserve"> -</w:t>
      </w:r>
      <w:r w:rsidR="00530DFC" w:rsidRPr="004022E5">
        <w:rPr>
          <w:rFonts w:ascii="Arial" w:hAnsi="Arial" w:cs="Arial"/>
        </w:rPr>
        <w:t xml:space="preserve"> </w:t>
      </w:r>
      <w:r w:rsidR="00456B8E" w:rsidRPr="004022E5">
        <w:rPr>
          <w:rFonts w:ascii="Arial" w:hAnsi="Arial" w:cs="Arial"/>
        </w:rPr>
        <w:t>Grit</w:t>
      </w:r>
    </w:p>
    <w:p w14:paraId="1889E122" w14:textId="0490EB14" w:rsidR="00B74296" w:rsidRPr="004022E5" w:rsidRDefault="00B74296" w:rsidP="00B74296">
      <w:pPr>
        <w:rPr>
          <w:rFonts w:ascii="Arial" w:hAnsi="Arial" w:cs="Arial"/>
        </w:rPr>
      </w:pPr>
      <w:r w:rsidRPr="004022E5">
        <w:rPr>
          <w:rFonts w:ascii="Arial" w:hAnsi="Arial" w:cs="Arial"/>
        </w:rPr>
        <w:t xml:space="preserve">As the </w:t>
      </w:r>
      <w:r w:rsidR="009501D2" w:rsidRPr="004022E5">
        <w:rPr>
          <w:rFonts w:ascii="Arial" w:hAnsi="Arial" w:cs="Arial"/>
        </w:rPr>
        <w:t>grit</w:t>
      </w:r>
      <w:r w:rsidRPr="004022E5">
        <w:rPr>
          <w:rFonts w:ascii="Arial" w:hAnsi="Arial" w:cs="Arial"/>
        </w:rPr>
        <w:t xml:space="preserve"> is at room temperature it will be heated up to 100°C. By using the change of temperature equation (</w:t>
      </w:r>
      <w:r w:rsidRPr="004022E5">
        <w:rPr>
          <w:rFonts w:ascii="Arial" w:hAnsi="Arial" w:cs="Arial"/>
        </w:rPr>
        <w:fldChar w:fldCharType="begin"/>
      </w:r>
      <w:r w:rsidRPr="004022E5">
        <w:rPr>
          <w:rFonts w:ascii="Arial" w:hAnsi="Arial" w:cs="Arial"/>
        </w:rPr>
        <w:instrText xml:space="preserve"> REF _Ref133522289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3</w:t>
      </w:r>
      <w:r w:rsidRPr="004022E5">
        <w:rPr>
          <w:rFonts w:ascii="Arial" w:hAnsi="Arial" w:cs="Arial"/>
        </w:rPr>
        <w:fldChar w:fldCharType="end"/>
      </w:r>
      <w:r w:rsidRPr="004022E5">
        <w:rPr>
          <w:rFonts w:ascii="Arial" w:hAnsi="Arial" w:cs="Arial"/>
        </w:rPr>
        <w:t xml:space="preserve">), the heat being added is known. The mass of the </w:t>
      </w:r>
      <w:r w:rsidR="009501D2" w:rsidRPr="004022E5">
        <w:rPr>
          <w:rFonts w:ascii="Arial" w:hAnsi="Arial" w:cs="Arial"/>
        </w:rPr>
        <w:t>grit</w:t>
      </w:r>
      <w:r w:rsidRPr="004022E5">
        <w:rPr>
          <w:rFonts w:ascii="Arial" w:hAnsi="Arial" w:cs="Arial"/>
        </w:rPr>
        <w:t xml:space="preserve"> is</w:t>
      </w:r>
      <w:r w:rsidR="00FE17C2" w:rsidRPr="004022E5">
        <w:rPr>
          <w:rFonts w:ascii="Arial" w:hAnsi="Arial" w:cs="Arial"/>
        </w:rPr>
        <w:t xml:space="preserve"> </w:t>
      </w:r>
      <w:r w:rsidR="00ED48AE" w:rsidRPr="004022E5">
        <w:rPr>
          <w:rFonts w:ascii="Arial" w:hAnsi="Arial" w:cs="Arial"/>
        </w:rPr>
        <w:t>unknown,</w:t>
      </w:r>
      <w:r w:rsidR="00FE17C2" w:rsidRPr="004022E5">
        <w:rPr>
          <w:rFonts w:ascii="Arial" w:hAnsi="Arial" w:cs="Arial"/>
        </w:rPr>
        <w:t xml:space="preserve"> but an assumption will be made based on the percentage of material in the aggregate</w:t>
      </w:r>
      <w:r w:rsidR="00456B8E" w:rsidRPr="004022E5">
        <w:rPr>
          <w:rFonts w:ascii="Arial" w:hAnsi="Arial" w:cs="Arial"/>
        </w:rPr>
        <w:t xml:space="preserve"> which</w:t>
      </w:r>
      <w:r w:rsidRPr="004022E5">
        <w:rPr>
          <w:rFonts w:ascii="Arial" w:hAnsi="Arial" w:cs="Arial"/>
        </w:rPr>
        <w:t xml:space="preserve"> gives the mass at </w:t>
      </w:r>
      <w:r w:rsidR="00F34505" w:rsidRPr="004022E5">
        <w:rPr>
          <w:rFonts w:ascii="Arial" w:hAnsi="Arial" w:cs="Arial"/>
        </w:rPr>
        <w:t>155.6</w:t>
      </w:r>
      <w:r w:rsidRPr="004022E5">
        <w:rPr>
          <w:rFonts w:ascii="Arial" w:hAnsi="Arial" w:cs="Arial"/>
        </w:rPr>
        <w:t xml:space="preserve">g. This is </w:t>
      </w:r>
      <w:r w:rsidR="00C46E6B" w:rsidRPr="004022E5">
        <w:rPr>
          <w:rFonts w:ascii="Arial" w:hAnsi="Arial" w:cs="Arial"/>
        </w:rPr>
        <w:t>40</w:t>
      </w:r>
      <w:r w:rsidRPr="004022E5">
        <w:rPr>
          <w:rFonts w:ascii="Arial" w:hAnsi="Arial" w:cs="Arial"/>
        </w:rPr>
        <w:t xml:space="preserve">% of the material composition from the 389g sample. </w:t>
      </w:r>
    </w:p>
    <w:p w14:paraId="50346244" w14:textId="420F8694" w:rsidR="00353DFF" w:rsidRPr="004022E5" w:rsidRDefault="00353DFF" w:rsidP="00B74296">
      <w:pPr>
        <w:rPr>
          <w:rFonts w:ascii="Arial" w:hAnsi="Arial" w:cs="Arial"/>
        </w:rPr>
      </w:pPr>
      <w:r w:rsidRPr="004022E5">
        <w:rPr>
          <w:rFonts w:ascii="Arial" w:hAnsi="Arial" w:cs="Arial"/>
        </w:rPr>
        <w:t xml:space="preserve">The time for the </w:t>
      </w:r>
      <w:r w:rsidR="00CB6234" w:rsidRPr="004022E5">
        <w:rPr>
          <w:rFonts w:ascii="Arial" w:hAnsi="Arial" w:cs="Arial"/>
        </w:rPr>
        <w:t>aggregate</w:t>
      </w:r>
      <w:r w:rsidRPr="004022E5">
        <w:rPr>
          <w:rFonts w:ascii="Arial" w:hAnsi="Arial" w:cs="Arial"/>
        </w:rPr>
        <w:t xml:space="preserve"> to reach 100°C is unknown, however between the 30 minutes of the first and second interval. It can be observed that the second interval sees a significant decrease in moisture compared to the first interval. This is likely due to the aggregate reaching 100°C, which allows the moisture to boil out of the aggregate interior. Although the exact time cannot be measured due to limitations of not having instrumentation to measure </w:t>
      </w:r>
      <w:r w:rsidRPr="004022E5">
        <w:rPr>
          <w:rFonts w:ascii="Arial" w:hAnsi="Arial" w:cs="Arial"/>
        </w:rPr>
        <w:lastRenderedPageBreak/>
        <w:t>the aggregate heat over the course of the experiment. An assumption that the aggregate reaches 100°C after approximately 45 minutes will be used to calculate wattage needed.</w:t>
      </w:r>
    </w:p>
    <w:p w14:paraId="54B24DE1" w14:textId="469720A7" w:rsidR="00ED48AE" w:rsidRPr="004022E5" w:rsidRDefault="00ED48AE" w:rsidP="00ED48AE">
      <w:pPr>
        <w:rPr>
          <w:rFonts w:ascii="Arial" w:hAnsi="Arial" w:cs="Arial"/>
        </w:rPr>
      </w:pPr>
      <w:r w:rsidRPr="004022E5">
        <w:rPr>
          <w:rFonts w:ascii="Arial" w:hAnsi="Arial" w:cs="Arial"/>
        </w:rPr>
        <w:t>Using the heat equation (</w:t>
      </w:r>
      <w:r w:rsidRPr="004022E5">
        <w:rPr>
          <w:rFonts w:ascii="Arial" w:hAnsi="Arial" w:cs="Arial"/>
        </w:rPr>
        <w:fldChar w:fldCharType="begin"/>
      </w:r>
      <w:r w:rsidRPr="004022E5">
        <w:rPr>
          <w:rFonts w:ascii="Arial" w:hAnsi="Arial" w:cs="Arial"/>
        </w:rPr>
        <w:instrText xml:space="preserve"> REF _Ref133509945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2</w:t>
      </w:r>
      <w:r w:rsidRPr="004022E5">
        <w:rPr>
          <w:rFonts w:ascii="Arial" w:hAnsi="Arial" w:cs="Arial"/>
        </w:rPr>
        <w:fldChar w:fldCharType="end"/>
      </w:r>
      <w:r w:rsidRPr="004022E5">
        <w:rPr>
          <w:rFonts w:ascii="Arial" w:hAnsi="Arial" w:cs="Arial"/>
        </w:rPr>
        <w:t>) with the known values as follows:</w:t>
      </w:r>
    </w:p>
    <w:p w14:paraId="4A34BB1E" w14:textId="61EEA807" w:rsidR="00A14B01" w:rsidRPr="004022E5" w:rsidRDefault="00A14B01" w:rsidP="00A14B01">
      <w:pPr>
        <w:pStyle w:val="Caption"/>
        <w:keepNext/>
        <w:jc w:val="center"/>
        <w:rPr>
          <w:rFonts w:ascii="Arial" w:hAnsi="Arial" w:cs="Arial"/>
        </w:rPr>
      </w:pPr>
      <w:bookmarkStart w:id="156" w:name="_Toc133585290"/>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10</w:t>
      </w:r>
      <w:r w:rsidRPr="004022E5">
        <w:rPr>
          <w:rFonts w:ascii="Arial" w:hAnsi="Arial" w:cs="Arial"/>
        </w:rPr>
        <w:fldChar w:fldCharType="end"/>
      </w:r>
      <w:r w:rsidRPr="004022E5">
        <w:rPr>
          <w:rFonts w:ascii="Arial" w:hAnsi="Arial" w:cs="Arial"/>
        </w:rPr>
        <w:t xml:space="preserve"> - Heat Equation for Grit</w:t>
      </w:r>
      <w:bookmarkEnd w:id="156"/>
    </w:p>
    <w:p w14:paraId="0A6739C1" w14:textId="3B1D2B3C" w:rsidR="00A14B01" w:rsidRPr="004022E5" w:rsidRDefault="00ED48AE" w:rsidP="00A14B01">
      <w:pPr>
        <w:keepNext/>
        <w:jc w:val="center"/>
        <w:rPr>
          <w:rFonts w:ascii="Arial" w:eastAsiaTheme="minorEastAsia" w:hAnsi="Arial" w:cs="Arial"/>
        </w:rPr>
      </w:pPr>
      <m:oMathPara>
        <m:oMath>
          <m:r>
            <w:rPr>
              <w:rFonts w:ascii="Cambria Math" w:hAnsi="Cambria Math" w:cs="Arial"/>
            </w:rPr>
            <m:t xml:space="preserve">Q=1 </m:t>
          </m:r>
          <m:r>
            <m:rPr>
              <m:nor/>
            </m:rPr>
            <w:rPr>
              <w:rFonts w:ascii="Arial" w:hAnsi="Arial" w:cs="Arial"/>
            </w:rPr>
            <m:t xml:space="preserve">x </m:t>
          </m:r>
          <m:r>
            <w:rPr>
              <w:rFonts w:ascii="Cambria Math" w:hAnsi="Cambria Math" w:cs="Arial"/>
            </w:rPr>
            <m:t xml:space="preserve">0.1556 </m:t>
          </m:r>
          <m:r>
            <m:rPr>
              <m:nor/>
            </m:rPr>
            <w:rPr>
              <w:rFonts w:ascii="Arial" w:hAnsi="Arial" w:cs="Arial"/>
            </w:rPr>
            <m:t>x 80 = 12.448</m:t>
          </m:r>
        </m:oMath>
      </m:oMathPara>
    </w:p>
    <w:p w14:paraId="64DDEA07" w14:textId="1703416B" w:rsidR="00A14B01" w:rsidRPr="004022E5" w:rsidRDefault="00A14B01" w:rsidP="00A14B01">
      <w:pPr>
        <w:pStyle w:val="Caption"/>
        <w:keepNext/>
        <w:jc w:val="center"/>
        <w:rPr>
          <w:rFonts w:ascii="Arial" w:hAnsi="Arial" w:cs="Arial"/>
        </w:rPr>
      </w:pPr>
      <w:bookmarkStart w:id="157" w:name="_Toc133585291"/>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11</w:t>
      </w:r>
      <w:r w:rsidRPr="004022E5">
        <w:rPr>
          <w:rFonts w:ascii="Arial" w:hAnsi="Arial" w:cs="Arial"/>
        </w:rPr>
        <w:fldChar w:fldCharType="end"/>
      </w:r>
      <w:r w:rsidRPr="004022E5">
        <w:rPr>
          <w:rFonts w:ascii="Arial" w:hAnsi="Arial" w:cs="Arial"/>
        </w:rPr>
        <w:t xml:space="preserve"> - Power Equation for Grit</w:t>
      </w:r>
      <w:bookmarkEnd w:id="157"/>
    </w:p>
    <w:p w14:paraId="41B3594E" w14:textId="29D4CA14" w:rsidR="00243F03" w:rsidRPr="004022E5" w:rsidRDefault="00000000" w:rsidP="00A14B01">
      <w:pPr>
        <w:keepNext/>
        <w:jc w:val="center"/>
        <w:rPr>
          <w:rFonts w:ascii="Arial" w:eastAsiaTheme="minorEastAsia" w:hAnsi="Arial" w:cs="Arial"/>
        </w:rPr>
      </w:pPr>
      <m:oMathPara>
        <m:oMath>
          <m:acc>
            <m:accPr>
              <m:chr m:val="̇"/>
              <m:ctrlPr>
                <w:rPr>
                  <w:rFonts w:ascii="Cambria Math" w:hAnsi="Cambria Math" w:cs="Arial"/>
                  <w:i/>
                </w:rPr>
              </m:ctrlPr>
            </m:accPr>
            <m:e>
              <m:r>
                <w:rPr>
                  <w:rFonts w:ascii="Cambria Math" w:hAnsi="Cambria Math" w:cs="Arial"/>
                </w:rPr>
                <m:t>W</m:t>
              </m:r>
            </m:e>
          </m:acc>
          <m:r>
            <w:rPr>
              <w:rFonts w:ascii="Cambria Math" w:hAnsi="Cambria Math" w:cs="Arial"/>
            </w:rPr>
            <m:t>=</m:t>
          </m:r>
          <m:f>
            <m:fPr>
              <m:ctrlPr>
                <w:rPr>
                  <w:rFonts w:ascii="Cambria Math" w:hAnsi="Cambria Math" w:cs="Arial"/>
                  <w:i/>
                </w:rPr>
              </m:ctrlPr>
            </m:fPr>
            <m:num>
              <m:r>
                <w:rPr>
                  <w:rFonts w:ascii="Cambria Math" w:hAnsi="Cambria Math" w:cs="Arial"/>
                </w:rPr>
                <m:t>12.448</m:t>
              </m:r>
            </m:num>
            <m:den>
              <m:r>
                <w:rPr>
                  <w:rFonts w:ascii="Cambria Math" w:hAnsi="Cambria Math" w:cs="Arial"/>
                </w:rPr>
                <m:t>2700</m:t>
              </m:r>
            </m:den>
          </m:f>
          <m:r>
            <w:rPr>
              <w:rFonts w:ascii="Cambria Math" w:hAnsi="Cambria Math" w:cs="Arial"/>
            </w:rPr>
            <m:t>=0.0046kW=4.61W</m:t>
          </m:r>
        </m:oMath>
      </m:oMathPara>
    </w:p>
    <w:p w14:paraId="66B4FB89" w14:textId="436851E4" w:rsidR="00DC33F3" w:rsidRPr="004022E5" w:rsidRDefault="00DC33F3" w:rsidP="00DC33F3">
      <w:pPr>
        <w:pStyle w:val="Heading5"/>
        <w:rPr>
          <w:rFonts w:ascii="Arial" w:hAnsi="Arial" w:cs="Arial"/>
        </w:rPr>
      </w:pPr>
      <w:r w:rsidRPr="004022E5">
        <w:rPr>
          <w:rFonts w:ascii="Arial" w:hAnsi="Arial" w:cs="Arial"/>
        </w:rPr>
        <w:t xml:space="preserve">Heating Up Aggregate </w:t>
      </w:r>
      <w:r w:rsidR="00573B21" w:rsidRPr="004022E5">
        <w:rPr>
          <w:rFonts w:ascii="Arial" w:hAnsi="Arial" w:cs="Arial"/>
        </w:rPr>
        <w:t>–</w:t>
      </w:r>
      <w:r w:rsidRPr="004022E5">
        <w:rPr>
          <w:rFonts w:ascii="Arial" w:hAnsi="Arial" w:cs="Arial"/>
        </w:rPr>
        <w:t xml:space="preserve"> </w:t>
      </w:r>
      <w:r w:rsidR="00573B21" w:rsidRPr="004022E5">
        <w:rPr>
          <w:rFonts w:ascii="Arial" w:hAnsi="Arial" w:cs="Arial"/>
        </w:rPr>
        <w:t>Slate</w:t>
      </w:r>
    </w:p>
    <w:p w14:paraId="141A6A8D" w14:textId="2ECC7DF6" w:rsidR="00573B21" w:rsidRPr="004022E5" w:rsidRDefault="00573B21" w:rsidP="00573B21">
      <w:pPr>
        <w:rPr>
          <w:rFonts w:ascii="Arial" w:hAnsi="Arial" w:cs="Arial"/>
        </w:rPr>
      </w:pPr>
      <w:r w:rsidRPr="004022E5">
        <w:rPr>
          <w:rFonts w:ascii="Arial" w:hAnsi="Arial" w:cs="Arial"/>
        </w:rPr>
        <w:t xml:space="preserve">As the </w:t>
      </w:r>
      <w:r w:rsidR="007C5723" w:rsidRPr="004022E5">
        <w:rPr>
          <w:rFonts w:ascii="Arial" w:hAnsi="Arial" w:cs="Arial"/>
        </w:rPr>
        <w:t>slate</w:t>
      </w:r>
      <w:r w:rsidRPr="004022E5">
        <w:rPr>
          <w:rFonts w:ascii="Arial" w:hAnsi="Arial" w:cs="Arial"/>
        </w:rPr>
        <w:t xml:space="preserve"> is at room temperature it will be heated up to 100°C. By using the change of temperature equation (</w:t>
      </w:r>
      <w:r w:rsidRPr="004022E5">
        <w:rPr>
          <w:rFonts w:ascii="Arial" w:hAnsi="Arial" w:cs="Arial"/>
        </w:rPr>
        <w:fldChar w:fldCharType="begin"/>
      </w:r>
      <w:r w:rsidRPr="004022E5">
        <w:rPr>
          <w:rFonts w:ascii="Arial" w:hAnsi="Arial" w:cs="Arial"/>
        </w:rPr>
        <w:instrText xml:space="preserve"> REF _Ref133522289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3</w:t>
      </w:r>
      <w:r w:rsidRPr="004022E5">
        <w:rPr>
          <w:rFonts w:ascii="Arial" w:hAnsi="Arial" w:cs="Arial"/>
        </w:rPr>
        <w:fldChar w:fldCharType="end"/>
      </w:r>
      <w:r w:rsidRPr="004022E5">
        <w:rPr>
          <w:rFonts w:ascii="Arial" w:hAnsi="Arial" w:cs="Arial"/>
        </w:rPr>
        <w:t xml:space="preserve">), the heat being added is known. The mass of the </w:t>
      </w:r>
      <w:r w:rsidR="007C5723" w:rsidRPr="004022E5">
        <w:rPr>
          <w:rFonts w:ascii="Arial" w:hAnsi="Arial" w:cs="Arial"/>
        </w:rPr>
        <w:t>slate</w:t>
      </w:r>
      <w:r w:rsidRPr="004022E5">
        <w:rPr>
          <w:rFonts w:ascii="Arial" w:hAnsi="Arial" w:cs="Arial"/>
        </w:rPr>
        <w:t xml:space="preserve"> is unknown, but an assumption will be made based on the percentage of material in the aggregate which gives the mass at </w:t>
      </w:r>
      <w:r w:rsidR="00D752D2" w:rsidRPr="004022E5">
        <w:rPr>
          <w:rFonts w:ascii="Arial" w:hAnsi="Arial" w:cs="Arial"/>
        </w:rPr>
        <w:t>88.34</w:t>
      </w:r>
      <w:r w:rsidRPr="004022E5">
        <w:rPr>
          <w:rFonts w:ascii="Arial" w:hAnsi="Arial" w:cs="Arial"/>
        </w:rPr>
        <w:t>g. This is 2</w:t>
      </w:r>
      <w:r w:rsidR="00D752D2" w:rsidRPr="004022E5">
        <w:rPr>
          <w:rFonts w:ascii="Arial" w:hAnsi="Arial" w:cs="Arial"/>
        </w:rPr>
        <w:t>2.715</w:t>
      </w:r>
      <w:r w:rsidRPr="004022E5">
        <w:rPr>
          <w:rFonts w:ascii="Arial" w:hAnsi="Arial" w:cs="Arial"/>
        </w:rPr>
        <w:t xml:space="preserve">% of the material composition from the 389g sample. </w:t>
      </w:r>
    </w:p>
    <w:p w14:paraId="54766B14" w14:textId="77777777" w:rsidR="00573B21" w:rsidRPr="004022E5" w:rsidRDefault="00573B21" w:rsidP="00573B21">
      <w:pPr>
        <w:rPr>
          <w:rFonts w:ascii="Arial" w:hAnsi="Arial" w:cs="Arial"/>
        </w:rPr>
      </w:pPr>
      <w:r w:rsidRPr="004022E5">
        <w:rPr>
          <w:rFonts w:ascii="Arial" w:hAnsi="Arial" w:cs="Arial"/>
        </w:rPr>
        <w:t>The time for the aggregate to reach 100°C is unknown, however between the 30 minutes of the first and second interval. It can be observed that the second interval sees a significant decrease in moisture compared to the first interval. This is likely due to the aggregate reaching 100°C, which allows the moisture to boil out of the aggregate interior. Although the exact time cannot be measured due to limitations of not having instrumentation to measure the aggregate heat over the course of the experiment. An assumption that the aggregate reaches 100°C after approximately 45 minutes will be used to calculate wattage needed.</w:t>
      </w:r>
    </w:p>
    <w:p w14:paraId="09453ECF" w14:textId="7609114B" w:rsidR="00AB0F02" w:rsidRPr="004022E5" w:rsidRDefault="00573B21" w:rsidP="00EE3E58">
      <w:pPr>
        <w:rPr>
          <w:rFonts w:ascii="Arial" w:hAnsi="Arial" w:cs="Arial"/>
        </w:rPr>
      </w:pPr>
      <w:r w:rsidRPr="004022E5">
        <w:rPr>
          <w:rFonts w:ascii="Arial" w:hAnsi="Arial" w:cs="Arial"/>
        </w:rPr>
        <w:t>Using the heat equation (</w:t>
      </w:r>
      <w:r w:rsidRPr="004022E5">
        <w:rPr>
          <w:rFonts w:ascii="Arial" w:hAnsi="Arial" w:cs="Arial"/>
        </w:rPr>
        <w:fldChar w:fldCharType="begin"/>
      </w:r>
      <w:r w:rsidRPr="004022E5">
        <w:rPr>
          <w:rFonts w:ascii="Arial" w:hAnsi="Arial" w:cs="Arial"/>
        </w:rPr>
        <w:instrText xml:space="preserve"> REF _Ref133509945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2</w:t>
      </w:r>
      <w:r w:rsidRPr="004022E5">
        <w:rPr>
          <w:rFonts w:ascii="Arial" w:hAnsi="Arial" w:cs="Arial"/>
        </w:rPr>
        <w:fldChar w:fldCharType="end"/>
      </w:r>
      <w:r w:rsidRPr="004022E5">
        <w:rPr>
          <w:rFonts w:ascii="Arial" w:hAnsi="Arial" w:cs="Arial"/>
        </w:rPr>
        <w:t>) with the known values as follows:</w:t>
      </w:r>
    </w:p>
    <w:p w14:paraId="52E44B04" w14:textId="667E594E" w:rsidR="00516951" w:rsidRPr="004022E5" w:rsidRDefault="00516951" w:rsidP="00516951">
      <w:pPr>
        <w:pStyle w:val="Caption"/>
        <w:keepNext/>
        <w:jc w:val="center"/>
        <w:rPr>
          <w:rFonts w:ascii="Arial" w:hAnsi="Arial" w:cs="Arial"/>
        </w:rPr>
      </w:pPr>
      <w:bookmarkStart w:id="158" w:name="_Toc133585292"/>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12</w:t>
      </w:r>
      <w:r w:rsidRPr="004022E5">
        <w:rPr>
          <w:rFonts w:ascii="Arial" w:hAnsi="Arial" w:cs="Arial"/>
        </w:rPr>
        <w:fldChar w:fldCharType="end"/>
      </w:r>
      <w:r w:rsidRPr="004022E5">
        <w:rPr>
          <w:rFonts w:ascii="Arial" w:hAnsi="Arial" w:cs="Arial"/>
        </w:rPr>
        <w:t xml:space="preserve"> - Heat Equation for Slate</w:t>
      </w:r>
      <w:bookmarkEnd w:id="158"/>
    </w:p>
    <w:p w14:paraId="1D50A8FB" w14:textId="19826750" w:rsidR="009501D2" w:rsidRPr="004022E5" w:rsidRDefault="009501D2" w:rsidP="009501D2">
      <w:pPr>
        <w:keepNext/>
        <w:jc w:val="center"/>
        <w:rPr>
          <w:rFonts w:ascii="Arial" w:eastAsiaTheme="minorEastAsia" w:hAnsi="Arial" w:cs="Arial"/>
        </w:rPr>
      </w:pPr>
      <m:oMathPara>
        <m:oMath>
          <m:r>
            <w:rPr>
              <w:rFonts w:ascii="Cambria Math" w:hAnsi="Cambria Math" w:cs="Arial"/>
            </w:rPr>
            <m:t xml:space="preserve">Q=0.84 </m:t>
          </m:r>
          <m:r>
            <m:rPr>
              <m:nor/>
            </m:rPr>
            <w:rPr>
              <w:rFonts w:ascii="Arial" w:hAnsi="Arial" w:cs="Arial"/>
            </w:rPr>
            <m:t xml:space="preserve">x </m:t>
          </m:r>
          <m:r>
            <w:rPr>
              <w:rFonts w:ascii="Cambria Math" w:hAnsi="Cambria Math" w:cs="Arial"/>
            </w:rPr>
            <m:t xml:space="preserve">0.08834 </m:t>
          </m:r>
          <m:r>
            <m:rPr>
              <m:nor/>
            </m:rPr>
            <w:rPr>
              <w:rFonts w:ascii="Arial" w:hAnsi="Arial" w:cs="Arial"/>
            </w:rPr>
            <m:t>x 80 = 5.94</m:t>
          </m:r>
        </m:oMath>
      </m:oMathPara>
    </w:p>
    <w:p w14:paraId="60EC8FBA" w14:textId="3B59DFEC" w:rsidR="00516951" w:rsidRPr="004022E5" w:rsidRDefault="00516951" w:rsidP="00516951">
      <w:pPr>
        <w:pStyle w:val="Caption"/>
        <w:keepNext/>
        <w:jc w:val="center"/>
        <w:rPr>
          <w:rFonts w:ascii="Arial" w:hAnsi="Arial" w:cs="Arial"/>
        </w:rPr>
      </w:pPr>
      <w:bookmarkStart w:id="159" w:name="_Toc133585293"/>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13</w:t>
      </w:r>
      <w:r w:rsidRPr="004022E5">
        <w:rPr>
          <w:rFonts w:ascii="Arial" w:hAnsi="Arial" w:cs="Arial"/>
        </w:rPr>
        <w:fldChar w:fldCharType="end"/>
      </w:r>
      <w:r w:rsidRPr="004022E5">
        <w:rPr>
          <w:rFonts w:ascii="Arial" w:hAnsi="Arial" w:cs="Arial"/>
        </w:rPr>
        <w:t xml:space="preserve"> - Power Equation for Slate</w:t>
      </w:r>
      <w:bookmarkEnd w:id="159"/>
    </w:p>
    <w:p w14:paraId="42619100" w14:textId="3C384260" w:rsidR="00573B21" w:rsidRPr="004022E5" w:rsidRDefault="00000000" w:rsidP="00A82FEE">
      <w:pPr>
        <w:keepNext/>
        <w:jc w:val="center"/>
        <w:rPr>
          <w:rFonts w:ascii="Arial" w:eastAsiaTheme="minorEastAsia" w:hAnsi="Arial" w:cs="Arial"/>
        </w:rPr>
      </w:pPr>
      <m:oMathPara>
        <m:oMath>
          <m:acc>
            <m:accPr>
              <m:chr m:val="̇"/>
              <m:ctrlPr>
                <w:rPr>
                  <w:rFonts w:ascii="Cambria Math" w:hAnsi="Cambria Math" w:cs="Arial"/>
                  <w:i/>
                </w:rPr>
              </m:ctrlPr>
            </m:accPr>
            <m:e>
              <m:r>
                <w:rPr>
                  <w:rFonts w:ascii="Cambria Math" w:hAnsi="Cambria Math" w:cs="Arial"/>
                </w:rPr>
                <m:t>W</m:t>
              </m:r>
            </m:e>
          </m:acc>
          <m:r>
            <w:rPr>
              <w:rFonts w:ascii="Cambria Math" w:hAnsi="Cambria Math" w:cs="Arial"/>
            </w:rPr>
            <m:t>=</m:t>
          </m:r>
          <m:f>
            <m:fPr>
              <m:ctrlPr>
                <w:rPr>
                  <w:rFonts w:ascii="Cambria Math" w:hAnsi="Cambria Math" w:cs="Arial"/>
                  <w:i/>
                </w:rPr>
              </m:ctrlPr>
            </m:fPr>
            <m:num>
              <m:r>
                <w:rPr>
                  <w:rFonts w:ascii="Cambria Math" w:hAnsi="Cambria Math" w:cs="Arial"/>
                </w:rPr>
                <m:t>5.94</m:t>
              </m:r>
            </m:num>
            <m:den>
              <m:r>
                <w:rPr>
                  <w:rFonts w:ascii="Cambria Math" w:hAnsi="Cambria Math" w:cs="Arial"/>
                </w:rPr>
                <m:t>2700</m:t>
              </m:r>
            </m:den>
          </m:f>
          <m:r>
            <w:rPr>
              <w:rFonts w:ascii="Cambria Math" w:hAnsi="Cambria Math" w:cs="Arial"/>
            </w:rPr>
            <m:t>=0.00219kW=2.19W</m:t>
          </m:r>
        </m:oMath>
      </m:oMathPara>
    </w:p>
    <w:p w14:paraId="71B945C2" w14:textId="345D547E" w:rsidR="009E1044" w:rsidRPr="004022E5" w:rsidRDefault="009E1044" w:rsidP="009E1044">
      <w:pPr>
        <w:pStyle w:val="Heading5"/>
        <w:rPr>
          <w:rFonts w:ascii="Arial" w:hAnsi="Arial" w:cs="Arial"/>
        </w:rPr>
      </w:pPr>
      <w:r w:rsidRPr="004022E5">
        <w:rPr>
          <w:rFonts w:ascii="Arial" w:hAnsi="Arial" w:cs="Arial"/>
        </w:rPr>
        <w:t>Heating Up Aggregate</w:t>
      </w:r>
      <w:r w:rsidR="00573B21" w:rsidRPr="004022E5">
        <w:rPr>
          <w:rFonts w:ascii="Arial" w:hAnsi="Arial" w:cs="Arial"/>
        </w:rPr>
        <w:t xml:space="preserve"> </w:t>
      </w:r>
      <w:r w:rsidR="00A82FEE" w:rsidRPr="004022E5">
        <w:rPr>
          <w:rFonts w:ascii="Arial" w:hAnsi="Arial" w:cs="Arial"/>
        </w:rPr>
        <w:t>–</w:t>
      </w:r>
      <w:r w:rsidR="00573B21" w:rsidRPr="004022E5">
        <w:rPr>
          <w:rFonts w:ascii="Arial" w:hAnsi="Arial" w:cs="Arial"/>
        </w:rPr>
        <w:t xml:space="preserve"> Cement</w:t>
      </w:r>
    </w:p>
    <w:p w14:paraId="18B63895" w14:textId="54E95CA9" w:rsidR="00A82FEE" w:rsidRPr="004022E5" w:rsidRDefault="00A82FEE" w:rsidP="00A82FEE">
      <w:pPr>
        <w:rPr>
          <w:rFonts w:ascii="Arial" w:hAnsi="Arial" w:cs="Arial"/>
        </w:rPr>
      </w:pPr>
      <w:r w:rsidRPr="004022E5">
        <w:rPr>
          <w:rFonts w:ascii="Arial" w:hAnsi="Arial" w:cs="Arial"/>
        </w:rPr>
        <w:t>As the cement is at room temperature it will be heated up to 100°C. By using the change of temperature equation (</w:t>
      </w:r>
      <w:r w:rsidRPr="004022E5">
        <w:rPr>
          <w:rFonts w:ascii="Arial" w:hAnsi="Arial" w:cs="Arial"/>
        </w:rPr>
        <w:fldChar w:fldCharType="begin"/>
      </w:r>
      <w:r w:rsidRPr="004022E5">
        <w:rPr>
          <w:rFonts w:ascii="Arial" w:hAnsi="Arial" w:cs="Arial"/>
        </w:rPr>
        <w:instrText xml:space="preserve"> REF _Ref133522289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3</w:t>
      </w:r>
      <w:r w:rsidRPr="004022E5">
        <w:rPr>
          <w:rFonts w:ascii="Arial" w:hAnsi="Arial" w:cs="Arial"/>
        </w:rPr>
        <w:fldChar w:fldCharType="end"/>
      </w:r>
      <w:r w:rsidRPr="004022E5">
        <w:rPr>
          <w:rFonts w:ascii="Arial" w:hAnsi="Arial" w:cs="Arial"/>
        </w:rPr>
        <w:t xml:space="preserve">), the heat being added is known. The mass of the cement is unknown, but an assumption will be made based on the percentage of material in the aggregate which gives the mass at 88.34g. This is 22.715% of the material composition from the 389g sample. </w:t>
      </w:r>
    </w:p>
    <w:p w14:paraId="21A55F4F" w14:textId="77777777" w:rsidR="00A82FEE" w:rsidRPr="004022E5" w:rsidRDefault="00A82FEE" w:rsidP="00A82FEE">
      <w:pPr>
        <w:rPr>
          <w:rFonts w:ascii="Arial" w:hAnsi="Arial" w:cs="Arial"/>
        </w:rPr>
      </w:pPr>
      <w:r w:rsidRPr="004022E5">
        <w:rPr>
          <w:rFonts w:ascii="Arial" w:hAnsi="Arial" w:cs="Arial"/>
        </w:rPr>
        <w:lastRenderedPageBreak/>
        <w:t>The time for the aggregate to reach 100°C is unknown, however between the 30 minutes of the first and second interval. It can be observed that the second interval sees a significant decrease in moisture compared to the first interval. This is likely due to the aggregate reaching 100°C, which allows the moisture to boil out of the aggregate interior. Although the exact time cannot be measured due to limitations of not having instrumentation to measure the aggregate heat over the course of the experiment. An assumption that the aggregate reaches 100°C after approximately 45 minutes will be used to calculate wattage needed.</w:t>
      </w:r>
    </w:p>
    <w:p w14:paraId="60460F7F" w14:textId="1794A753" w:rsidR="00A82FEE" w:rsidRPr="004022E5" w:rsidRDefault="00A82FEE" w:rsidP="00A82FEE">
      <w:pPr>
        <w:rPr>
          <w:rFonts w:ascii="Arial" w:hAnsi="Arial" w:cs="Arial"/>
        </w:rPr>
      </w:pPr>
      <w:r w:rsidRPr="004022E5">
        <w:rPr>
          <w:rFonts w:ascii="Arial" w:hAnsi="Arial" w:cs="Arial"/>
        </w:rPr>
        <w:t>Using the heat equation (</w:t>
      </w:r>
      <w:r w:rsidRPr="004022E5">
        <w:rPr>
          <w:rFonts w:ascii="Arial" w:hAnsi="Arial" w:cs="Arial"/>
        </w:rPr>
        <w:fldChar w:fldCharType="begin"/>
      </w:r>
      <w:r w:rsidRPr="004022E5">
        <w:rPr>
          <w:rFonts w:ascii="Arial" w:hAnsi="Arial" w:cs="Arial"/>
        </w:rPr>
        <w:instrText xml:space="preserve"> REF _Ref133509945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2</w:t>
      </w:r>
      <w:r w:rsidRPr="004022E5">
        <w:rPr>
          <w:rFonts w:ascii="Arial" w:hAnsi="Arial" w:cs="Arial"/>
        </w:rPr>
        <w:fldChar w:fldCharType="end"/>
      </w:r>
      <w:r w:rsidRPr="004022E5">
        <w:rPr>
          <w:rFonts w:ascii="Arial" w:hAnsi="Arial" w:cs="Arial"/>
        </w:rPr>
        <w:t>) with the known values as follows:</w:t>
      </w:r>
    </w:p>
    <w:p w14:paraId="201B98F8" w14:textId="5C7189CC" w:rsidR="00037155" w:rsidRPr="004022E5" w:rsidRDefault="00037155" w:rsidP="00037155">
      <w:pPr>
        <w:pStyle w:val="Caption"/>
        <w:keepNext/>
        <w:jc w:val="center"/>
        <w:rPr>
          <w:rFonts w:ascii="Arial" w:hAnsi="Arial" w:cs="Arial"/>
        </w:rPr>
      </w:pPr>
      <w:bookmarkStart w:id="160" w:name="_Toc133585294"/>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14</w:t>
      </w:r>
      <w:r w:rsidRPr="004022E5">
        <w:rPr>
          <w:rFonts w:ascii="Arial" w:hAnsi="Arial" w:cs="Arial"/>
        </w:rPr>
        <w:fldChar w:fldCharType="end"/>
      </w:r>
      <w:r w:rsidRPr="004022E5">
        <w:rPr>
          <w:rFonts w:ascii="Arial" w:hAnsi="Arial" w:cs="Arial"/>
        </w:rPr>
        <w:t xml:space="preserve"> - Heat Equation for Cement</w:t>
      </w:r>
      <w:bookmarkEnd w:id="160"/>
    </w:p>
    <w:p w14:paraId="638792D5" w14:textId="7C047166" w:rsidR="002E0A62" w:rsidRPr="004022E5" w:rsidRDefault="002E0A62" w:rsidP="002E0A62">
      <w:pPr>
        <w:keepNext/>
        <w:jc w:val="center"/>
        <w:rPr>
          <w:rFonts w:ascii="Arial" w:eastAsiaTheme="minorEastAsia" w:hAnsi="Arial" w:cs="Arial"/>
        </w:rPr>
      </w:pPr>
      <m:oMathPara>
        <m:oMath>
          <m:r>
            <w:rPr>
              <w:rFonts w:ascii="Cambria Math" w:hAnsi="Cambria Math" w:cs="Arial"/>
            </w:rPr>
            <m:t xml:space="preserve">Q=0.75 </m:t>
          </m:r>
          <m:r>
            <m:rPr>
              <m:nor/>
            </m:rPr>
            <w:rPr>
              <w:rFonts w:ascii="Arial" w:hAnsi="Arial" w:cs="Arial"/>
            </w:rPr>
            <m:t xml:space="preserve">x </m:t>
          </m:r>
          <m:r>
            <w:rPr>
              <w:rFonts w:ascii="Cambria Math" w:hAnsi="Cambria Math" w:cs="Arial"/>
            </w:rPr>
            <m:t xml:space="preserve">0.08834 </m:t>
          </m:r>
          <m:r>
            <m:rPr>
              <m:nor/>
            </m:rPr>
            <w:rPr>
              <w:rFonts w:ascii="Arial" w:hAnsi="Arial" w:cs="Arial"/>
            </w:rPr>
            <m:t>x 80 = 5.3</m:t>
          </m:r>
        </m:oMath>
      </m:oMathPara>
    </w:p>
    <w:p w14:paraId="33D00D49" w14:textId="3663B4E6" w:rsidR="00037155" w:rsidRPr="004022E5" w:rsidRDefault="00037155" w:rsidP="00037155">
      <w:pPr>
        <w:pStyle w:val="Caption"/>
        <w:keepNext/>
        <w:jc w:val="center"/>
        <w:rPr>
          <w:rFonts w:ascii="Arial" w:hAnsi="Arial" w:cs="Arial"/>
        </w:rPr>
      </w:pPr>
      <w:bookmarkStart w:id="161" w:name="_Toc133585295"/>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15</w:t>
      </w:r>
      <w:r w:rsidRPr="004022E5">
        <w:rPr>
          <w:rFonts w:ascii="Arial" w:hAnsi="Arial" w:cs="Arial"/>
        </w:rPr>
        <w:fldChar w:fldCharType="end"/>
      </w:r>
      <w:r w:rsidRPr="004022E5">
        <w:rPr>
          <w:rFonts w:ascii="Arial" w:hAnsi="Arial" w:cs="Arial"/>
        </w:rPr>
        <w:t xml:space="preserve"> - Power Equation for Cement</w:t>
      </w:r>
      <w:bookmarkEnd w:id="161"/>
    </w:p>
    <w:p w14:paraId="0919DDAC" w14:textId="49A3D1CD" w:rsidR="002E0A62" w:rsidRPr="004022E5" w:rsidRDefault="00000000" w:rsidP="002E0A62">
      <w:pPr>
        <w:keepNext/>
        <w:jc w:val="center"/>
        <w:rPr>
          <w:rFonts w:ascii="Arial" w:eastAsiaTheme="minorEastAsia" w:hAnsi="Arial" w:cs="Arial"/>
        </w:rPr>
      </w:pPr>
      <m:oMathPara>
        <m:oMath>
          <m:acc>
            <m:accPr>
              <m:chr m:val="̇"/>
              <m:ctrlPr>
                <w:rPr>
                  <w:rFonts w:ascii="Cambria Math" w:hAnsi="Cambria Math" w:cs="Arial"/>
                  <w:i/>
                </w:rPr>
              </m:ctrlPr>
            </m:accPr>
            <m:e>
              <m:r>
                <w:rPr>
                  <w:rFonts w:ascii="Cambria Math" w:hAnsi="Cambria Math" w:cs="Arial"/>
                </w:rPr>
                <m:t>W</m:t>
              </m:r>
            </m:e>
          </m:acc>
          <m:r>
            <w:rPr>
              <w:rFonts w:ascii="Cambria Math" w:hAnsi="Cambria Math" w:cs="Arial"/>
            </w:rPr>
            <m:t>=</m:t>
          </m:r>
          <m:f>
            <m:fPr>
              <m:ctrlPr>
                <w:rPr>
                  <w:rFonts w:ascii="Cambria Math" w:hAnsi="Cambria Math" w:cs="Arial"/>
                  <w:i/>
                </w:rPr>
              </m:ctrlPr>
            </m:fPr>
            <m:num>
              <m:r>
                <w:rPr>
                  <w:rFonts w:ascii="Cambria Math" w:hAnsi="Cambria Math" w:cs="Arial"/>
                </w:rPr>
                <m:t>5.3</m:t>
              </m:r>
            </m:num>
            <m:den>
              <m:r>
                <w:rPr>
                  <w:rFonts w:ascii="Cambria Math" w:hAnsi="Cambria Math" w:cs="Arial"/>
                </w:rPr>
                <m:t>2700</m:t>
              </m:r>
            </m:den>
          </m:f>
          <m:r>
            <w:rPr>
              <w:rFonts w:ascii="Cambria Math" w:hAnsi="Cambria Math" w:cs="Arial"/>
            </w:rPr>
            <m:t>=0.0019kW=1.96W</m:t>
          </m:r>
        </m:oMath>
      </m:oMathPara>
    </w:p>
    <w:p w14:paraId="1A1DC59C" w14:textId="5C11A50C" w:rsidR="00BC0FB9" w:rsidRPr="004022E5" w:rsidRDefault="00BC0FB9" w:rsidP="00BC0FB9">
      <w:pPr>
        <w:pStyle w:val="Heading5"/>
        <w:rPr>
          <w:rFonts w:ascii="Arial" w:hAnsi="Arial" w:cs="Arial"/>
        </w:rPr>
      </w:pPr>
      <w:r w:rsidRPr="004022E5">
        <w:rPr>
          <w:rFonts w:ascii="Arial" w:hAnsi="Arial" w:cs="Arial"/>
        </w:rPr>
        <w:t>Heating Up Binder</w:t>
      </w:r>
    </w:p>
    <w:p w14:paraId="55A651E9" w14:textId="3CE3CC28" w:rsidR="007E64E7" w:rsidRPr="004022E5" w:rsidRDefault="007E64E7" w:rsidP="007E64E7">
      <w:pPr>
        <w:rPr>
          <w:rFonts w:ascii="Arial" w:hAnsi="Arial" w:cs="Arial"/>
        </w:rPr>
      </w:pPr>
      <w:r w:rsidRPr="004022E5">
        <w:rPr>
          <w:rFonts w:ascii="Arial" w:hAnsi="Arial" w:cs="Arial"/>
        </w:rPr>
        <w:t xml:space="preserve">As the </w:t>
      </w:r>
      <w:r w:rsidR="002F349A" w:rsidRPr="004022E5">
        <w:rPr>
          <w:rFonts w:ascii="Arial" w:hAnsi="Arial" w:cs="Arial"/>
        </w:rPr>
        <w:t>polyurethane binder</w:t>
      </w:r>
      <w:r w:rsidRPr="004022E5">
        <w:rPr>
          <w:rFonts w:ascii="Arial" w:hAnsi="Arial" w:cs="Arial"/>
        </w:rPr>
        <w:t xml:space="preserve"> is at room temperature it will be heated up to 100°C. By using the change of temperature equation (</w:t>
      </w:r>
      <w:r w:rsidRPr="004022E5">
        <w:rPr>
          <w:rFonts w:ascii="Arial" w:hAnsi="Arial" w:cs="Arial"/>
        </w:rPr>
        <w:fldChar w:fldCharType="begin"/>
      </w:r>
      <w:r w:rsidRPr="004022E5">
        <w:rPr>
          <w:rFonts w:ascii="Arial" w:hAnsi="Arial" w:cs="Arial"/>
        </w:rPr>
        <w:instrText xml:space="preserve"> REF _Ref133522289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3</w:t>
      </w:r>
      <w:r w:rsidRPr="004022E5">
        <w:rPr>
          <w:rFonts w:ascii="Arial" w:hAnsi="Arial" w:cs="Arial"/>
        </w:rPr>
        <w:fldChar w:fldCharType="end"/>
      </w:r>
      <w:r w:rsidRPr="004022E5">
        <w:rPr>
          <w:rFonts w:ascii="Arial" w:hAnsi="Arial" w:cs="Arial"/>
        </w:rPr>
        <w:t xml:space="preserve">), the heat being added is known. The mass of the </w:t>
      </w:r>
      <w:r w:rsidR="002F349A" w:rsidRPr="004022E5">
        <w:rPr>
          <w:rFonts w:ascii="Arial" w:hAnsi="Arial" w:cs="Arial"/>
        </w:rPr>
        <w:t>binder</w:t>
      </w:r>
      <w:r w:rsidRPr="004022E5">
        <w:rPr>
          <w:rFonts w:ascii="Arial" w:hAnsi="Arial" w:cs="Arial"/>
        </w:rPr>
        <w:t xml:space="preserve"> is unknown, but an assumption will be made based on the percentage of material in the aggregate which gives the mass at </w:t>
      </w:r>
      <w:r w:rsidR="002E6417" w:rsidRPr="004022E5">
        <w:rPr>
          <w:rFonts w:ascii="Arial" w:hAnsi="Arial" w:cs="Arial"/>
        </w:rPr>
        <w:t>38.9</w:t>
      </w:r>
      <w:r w:rsidRPr="004022E5">
        <w:rPr>
          <w:rFonts w:ascii="Arial" w:hAnsi="Arial" w:cs="Arial"/>
        </w:rPr>
        <w:t xml:space="preserve">g. This is </w:t>
      </w:r>
      <w:r w:rsidR="002E6417" w:rsidRPr="004022E5">
        <w:rPr>
          <w:rFonts w:ascii="Arial" w:hAnsi="Arial" w:cs="Arial"/>
        </w:rPr>
        <w:t>10</w:t>
      </w:r>
      <w:r w:rsidRPr="004022E5">
        <w:rPr>
          <w:rFonts w:ascii="Arial" w:hAnsi="Arial" w:cs="Arial"/>
        </w:rPr>
        <w:t xml:space="preserve">% of the material composition from the 389g sample. </w:t>
      </w:r>
    </w:p>
    <w:p w14:paraId="68A12831" w14:textId="77777777" w:rsidR="007E64E7" w:rsidRPr="004022E5" w:rsidRDefault="007E64E7" w:rsidP="007E64E7">
      <w:pPr>
        <w:rPr>
          <w:rFonts w:ascii="Arial" w:hAnsi="Arial" w:cs="Arial"/>
        </w:rPr>
      </w:pPr>
      <w:r w:rsidRPr="004022E5">
        <w:rPr>
          <w:rFonts w:ascii="Arial" w:hAnsi="Arial" w:cs="Arial"/>
        </w:rPr>
        <w:t>The time for the aggregate to reach 100°C is unknown, however between the 30 minutes of the first and second interval. It can be observed that the second interval sees a significant decrease in moisture compared to the first interval. This is likely due to the aggregate reaching 100°C, which allows the moisture to boil out of the aggregate interior. Although the exact time cannot be measured due to limitations of not having instrumentation to measure the aggregate heat over the course of the experiment. An assumption that the aggregate reaches 100°C after approximately 45 minutes will be used to calculate wattage needed.</w:t>
      </w:r>
    </w:p>
    <w:p w14:paraId="098FC3C2" w14:textId="0A1BEC6E" w:rsidR="007E64E7" w:rsidRPr="004022E5" w:rsidRDefault="007E64E7" w:rsidP="007E64E7">
      <w:pPr>
        <w:rPr>
          <w:rFonts w:ascii="Arial" w:hAnsi="Arial" w:cs="Arial"/>
        </w:rPr>
      </w:pPr>
      <w:r w:rsidRPr="004022E5">
        <w:rPr>
          <w:rFonts w:ascii="Arial" w:hAnsi="Arial" w:cs="Arial"/>
        </w:rPr>
        <w:t>Using the heat equation (</w:t>
      </w:r>
      <w:r w:rsidRPr="004022E5">
        <w:rPr>
          <w:rFonts w:ascii="Arial" w:hAnsi="Arial" w:cs="Arial"/>
        </w:rPr>
        <w:fldChar w:fldCharType="begin"/>
      </w:r>
      <w:r w:rsidRPr="004022E5">
        <w:rPr>
          <w:rFonts w:ascii="Arial" w:hAnsi="Arial" w:cs="Arial"/>
        </w:rPr>
        <w:instrText xml:space="preserve"> REF _Ref133509945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2</w:t>
      </w:r>
      <w:r w:rsidRPr="004022E5">
        <w:rPr>
          <w:rFonts w:ascii="Arial" w:hAnsi="Arial" w:cs="Arial"/>
        </w:rPr>
        <w:fldChar w:fldCharType="end"/>
      </w:r>
      <w:r w:rsidRPr="004022E5">
        <w:rPr>
          <w:rFonts w:ascii="Arial" w:hAnsi="Arial" w:cs="Arial"/>
        </w:rPr>
        <w:t>) with the known values as follows:</w:t>
      </w:r>
    </w:p>
    <w:p w14:paraId="330CF1DA" w14:textId="7344B2A5" w:rsidR="003A4A7D" w:rsidRPr="004022E5" w:rsidRDefault="003A4A7D" w:rsidP="003A4A7D">
      <w:pPr>
        <w:pStyle w:val="Caption"/>
        <w:keepNext/>
        <w:jc w:val="center"/>
        <w:rPr>
          <w:rFonts w:ascii="Arial" w:hAnsi="Arial" w:cs="Arial"/>
        </w:rPr>
      </w:pPr>
      <w:bookmarkStart w:id="162" w:name="_Toc133585296"/>
      <w:r w:rsidRPr="004022E5">
        <w:rPr>
          <w:rFonts w:ascii="Arial" w:hAnsi="Arial" w:cs="Arial"/>
        </w:rPr>
        <w:lastRenderedPageBreak/>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16</w:t>
      </w:r>
      <w:r w:rsidRPr="004022E5">
        <w:rPr>
          <w:rFonts w:ascii="Arial" w:hAnsi="Arial" w:cs="Arial"/>
        </w:rPr>
        <w:fldChar w:fldCharType="end"/>
      </w:r>
      <w:r w:rsidRPr="004022E5">
        <w:rPr>
          <w:rFonts w:ascii="Arial" w:hAnsi="Arial" w:cs="Arial"/>
        </w:rPr>
        <w:t xml:space="preserve"> - Heat Equation for Polyurethane Binder</w:t>
      </w:r>
      <w:bookmarkEnd w:id="162"/>
    </w:p>
    <w:p w14:paraId="7332BA75" w14:textId="6C103A2E" w:rsidR="000054D5" w:rsidRPr="004022E5" w:rsidRDefault="000054D5" w:rsidP="000054D5">
      <w:pPr>
        <w:keepNext/>
        <w:jc w:val="center"/>
        <w:rPr>
          <w:rFonts w:ascii="Arial" w:eastAsiaTheme="minorEastAsia" w:hAnsi="Arial" w:cs="Arial"/>
        </w:rPr>
      </w:pPr>
      <m:oMathPara>
        <m:oMath>
          <m:r>
            <w:rPr>
              <w:rFonts w:ascii="Cambria Math" w:hAnsi="Cambria Math" w:cs="Arial"/>
            </w:rPr>
            <m:t xml:space="preserve">Q=1.5 </m:t>
          </m:r>
          <m:r>
            <m:rPr>
              <m:nor/>
            </m:rPr>
            <w:rPr>
              <w:rFonts w:ascii="Arial" w:hAnsi="Arial" w:cs="Arial"/>
            </w:rPr>
            <m:t xml:space="preserve">x </m:t>
          </m:r>
          <m:r>
            <w:rPr>
              <w:rFonts w:ascii="Cambria Math" w:hAnsi="Cambria Math" w:cs="Arial"/>
            </w:rPr>
            <m:t xml:space="preserve">0.0389 </m:t>
          </m:r>
          <m:r>
            <m:rPr>
              <m:nor/>
            </m:rPr>
            <w:rPr>
              <w:rFonts w:ascii="Arial" w:hAnsi="Arial" w:cs="Arial"/>
            </w:rPr>
            <m:t>x 80 = 4.668</m:t>
          </m:r>
        </m:oMath>
      </m:oMathPara>
    </w:p>
    <w:p w14:paraId="4343415E" w14:textId="5AA0ECDC" w:rsidR="003A4A7D" w:rsidRPr="004022E5" w:rsidRDefault="003A4A7D" w:rsidP="003A4A7D">
      <w:pPr>
        <w:pStyle w:val="Caption"/>
        <w:keepNext/>
        <w:jc w:val="center"/>
        <w:rPr>
          <w:rFonts w:ascii="Arial" w:hAnsi="Arial" w:cs="Arial"/>
        </w:rPr>
      </w:pPr>
      <w:bookmarkStart w:id="163" w:name="_Toc133585297"/>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17</w:t>
      </w:r>
      <w:r w:rsidRPr="004022E5">
        <w:rPr>
          <w:rFonts w:ascii="Arial" w:hAnsi="Arial" w:cs="Arial"/>
        </w:rPr>
        <w:fldChar w:fldCharType="end"/>
      </w:r>
      <w:r w:rsidRPr="004022E5">
        <w:rPr>
          <w:rFonts w:ascii="Arial" w:hAnsi="Arial" w:cs="Arial"/>
        </w:rPr>
        <w:t xml:space="preserve"> - Power Equation for Polyurethane Binder</w:t>
      </w:r>
      <w:bookmarkEnd w:id="163"/>
    </w:p>
    <w:p w14:paraId="26D52343" w14:textId="6FFF9174" w:rsidR="000054D5" w:rsidRPr="004022E5" w:rsidRDefault="00000000" w:rsidP="000054D5">
      <w:pPr>
        <w:keepNext/>
        <w:jc w:val="center"/>
        <w:rPr>
          <w:rFonts w:ascii="Arial" w:eastAsiaTheme="minorEastAsia" w:hAnsi="Arial" w:cs="Arial"/>
        </w:rPr>
      </w:pPr>
      <m:oMathPara>
        <m:oMath>
          <m:acc>
            <m:accPr>
              <m:chr m:val="̇"/>
              <m:ctrlPr>
                <w:rPr>
                  <w:rFonts w:ascii="Cambria Math" w:hAnsi="Cambria Math" w:cs="Arial"/>
                  <w:i/>
                </w:rPr>
              </m:ctrlPr>
            </m:accPr>
            <m:e>
              <m:r>
                <w:rPr>
                  <w:rFonts w:ascii="Cambria Math" w:hAnsi="Cambria Math" w:cs="Arial"/>
                </w:rPr>
                <m:t>W</m:t>
              </m:r>
            </m:e>
          </m:acc>
          <m:r>
            <w:rPr>
              <w:rFonts w:ascii="Cambria Math" w:hAnsi="Cambria Math" w:cs="Arial"/>
            </w:rPr>
            <m:t>=</m:t>
          </m:r>
          <m:f>
            <m:fPr>
              <m:ctrlPr>
                <w:rPr>
                  <w:rFonts w:ascii="Cambria Math" w:hAnsi="Cambria Math" w:cs="Arial"/>
                  <w:i/>
                </w:rPr>
              </m:ctrlPr>
            </m:fPr>
            <m:num>
              <m:r>
                <w:rPr>
                  <w:rFonts w:ascii="Cambria Math" w:hAnsi="Cambria Math" w:cs="Arial"/>
                </w:rPr>
                <m:t>4.668</m:t>
              </m:r>
            </m:num>
            <m:den>
              <m:r>
                <w:rPr>
                  <w:rFonts w:ascii="Cambria Math" w:hAnsi="Cambria Math" w:cs="Arial"/>
                </w:rPr>
                <m:t>2700</m:t>
              </m:r>
            </m:den>
          </m:f>
          <m:r>
            <w:rPr>
              <w:rFonts w:ascii="Cambria Math" w:hAnsi="Cambria Math" w:cs="Arial"/>
            </w:rPr>
            <m:t>=0.001728W=1.73W</m:t>
          </m:r>
        </m:oMath>
      </m:oMathPara>
    </w:p>
    <w:p w14:paraId="098165B5" w14:textId="2BC26306" w:rsidR="0050372A" w:rsidRPr="004022E5" w:rsidRDefault="0050372A" w:rsidP="0050372A">
      <w:pPr>
        <w:pStyle w:val="Heading5"/>
        <w:rPr>
          <w:rFonts w:ascii="Arial" w:hAnsi="Arial" w:cs="Arial"/>
        </w:rPr>
      </w:pPr>
      <w:r w:rsidRPr="004022E5">
        <w:rPr>
          <w:rFonts w:ascii="Arial" w:hAnsi="Arial" w:cs="Arial"/>
        </w:rPr>
        <w:t xml:space="preserve">Heating Up </w:t>
      </w:r>
      <w:r w:rsidR="003816CC" w:rsidRPr="004022E5">
        <w:rPr>
          <w:rFonts w:ascii="Arial" w:hAnsi="Arial" w:cs="Arial"/>
        </w:rPr>
        <w:t>–</w:t>
      </w:r>
      <w:r w:rsidRPr="004022E5">
        <w:rPr>
          <w:rFonts w:ascii="Arial" w:hAnsi="Arial" w:cs="Arial"/>
        </w:rPr>
        <w:t xml:space="preserve"> Graphene</w:t>
      </w:r>
    </w:p>
    <w:p w14:paraId="3506AF35" w14:textId="6C49FFE4" w:rsidR="003816CC" w:rsidRPr="004022E5" w:rsidRDefault="003816CC" w:rsidP="003816CC">
      <w:pPr>
        <w:rPr>
          <w:rFonts w:ascii="Arial" w:hAnsi="Arial" w:cs="Arial"/>
        </w:rPr>
      </w:pPr>
      <w:r w:rsidRPr="004022E5">
        <w:rPr>
          <w:rFonts w:ascii="Arial" w:hAnsi="Arial" w:cs="Arial"/>
        </w:rPr>
        <w:t>As the graphene is at room temperature it will be heated up to 100°C. By using the change of temperature equation (</w:t>
      </w:r>
      <w:r w:rsidRPr="004022E5">
        <w:rPr>
          <w:rFonts w:ascii="Arial" w:hAnsi="Arial" w:cs="Arial"/>
        </w:rPr>
        <w:fldChar w:fldCharType="begin"/>
      </w:r>
      <w:r w:rsidRPr="004022E5">
        <w:rPr>
          <w:rFonts w:ascii="Arial" w:hAnsi="Arial" w:cs="Arial"/>
        </w:rPr>
        <w:instrText xml:space="preserve"> REF _Ref133522289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3</w:t>
      </w:r>
      <w:r w:rsidRPr="004022E5">
        <w:rPr>
          <w:rFonts w:ascii="Arial" w:hAnsi="Arial" w:cs="Arial"/>
        </w:rPr>
        <w:fldChar w:fldCharType="end"/>
      </w:r>
      <w:r w:rsidRPr="004022E5">
        <w:rPr>
          <w:rFonts w:ascii="Arial" w:hAnsi="Arial" w:cs="Arial"/>
        </w:rPr>
        <w:t xml:space="preserve">), the heat being added is known. The mass of the graphene is unknown, but an assumption will be made based on the percentage of material in the aggregate which gives the mass at </w:t>
      </w:r>
      <w:r w:rsidR="00E840C2" w:rsidRPr="004022E5">
        <w:rPr>
          <w:rFonts w:ascii="Arial" w:hAnsi="Arial" w:cs="Arial"/>
        </w:rPr>
        <w:t>0.778</w:t>
      </w:r>
      <w:r w:rsidRPr="004022E5">
        <w:rPr>
          <w:rFonts w:ascii="Arial" w:hAnsi="Arial" w:cs="Arial"/>
        </w:rPr>
        <w:t xml:space="preserve">g. This is </w:t>
      </w:r>
      <w:r w:rsidR="00E840C2" w:rsidRPr="004022E5">
        <w:rPr>
          <w:rFonts w:ascii="Arial" w:hAnsi="Arial" w:cs="Arial"/>
        </w:rPr>
        <w:t>0.2</w:t>
      </w:r>
      <w:r w:rsidRPr="004022E5">
        <w:rPr>
          <w:rFonts w:ascii="Arial" w:hAnsi="Arial" w:cs="Arial"/>
        </w:rPr>
        <w:t xml:space="preserve">% of the material composition from the 389g sample. </w:t>
      </w:r>
    </w:p>
    <w:p w14:paraId="5C7C4118" w14:textId="77777777" w:rsidR="003816CC" w:rsidRPr="004022E5" w:rsidRDefault="003816CC" w:rsidP="003816CC">
      <w:pPr>
        <w:rPr>
          <w:rFonts w:ascii="Arial" w:hAnsi="Arial" w:cs="Arial"/>
        </w:rPr>
      </w:pPr>
      <w:r w:rsidRPr="004022E5">
        <w:rPr>
          <w:rFonts w:ascii="Arial" w:hAnsi="Arial" w:cs="Arial"/>
        </w:rPr>
        <w:t>The time for the aggregate to reach 100°C is unknown, however between the 30 minutes of the first and second interval. It can be observed that the second interval sees a significant decrease in moisture compared to the first interval. This is likely due to the aggregate reaching 100°C, which allows the moisture to boil out of the aggregate interior. Although the exact time cannot be measured due to limitations of not having instrumentation to measure the aggregate heat over the course of the experiment. An assumption that the aggregate reaches 100°C after approximately 45 minutes will be used to calculate wattage needed.</w:t>
      </w:r>
    </w:p>
    <w:p w14:paraId="25DA2271" w14:textId="6DEAB60D" w:rsidR="003816CC" w:rsidRPr="004022E5" w:rsidRDefault="003816CC" w:rsidP="003816CC">
      <w:pPr>
        <w:rPr>
          <w:rFonts w:ascii="Arial" w:hAnsi="Arial" w:cs="Arial"/>
        </w:rPr>
      </w:pPr>
      <w:r w:rsidRPr="004022E5">
        <w:rPr>
          <w:rFonts w:ascii="Arial" w:hAnsi="Arial" w:cs="Arial"/>
        </w:rPr>
        <w:t>Using the heat equation (</w:t>
      </w:r>
      <w:r w:rsidRPr="004022E5">
        <w:rPr>
          <w:rFonts w:ascii="Arial" w:hAnsi="Arial" w:cs="Arial"/>
        </w:rPr>
        <w:fldChar w:fldCharType="begin"/>
      </w:r>
      <w:r w:rsidRPr="004022E5">
        <w:rPr>
          <w:rFonts w:ascii="Arial" w:hAnsi="Arial" w:cs="Arial"/>
        </w:rPr>
        <w:instrText xml:space="preserve"> REF _Ref133509945 \h </w:instrText>
      </w:r>
      <w:r w:rsidR="009807A7" w:rsidRPr="004022E5">
        <w:rPr>
          <w:rFonts w:ascii="Arial" w:hAnsi="Arial" w:cs="Arial"/>
        </w:rPr>
        <w:instrText xml:space="preserve"> \* MERGEFORMAT </w:instrText>
      </w:r>
      <w:r w:rsidRPr="004022E5">
        <w:rPr>
          <w:rFonts w:ascii="Arial" w:hAnsi="Arial" w:cs="Arial"/>
        </w:rPr>
      </w:r>
      <w:r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2</w:t>
      </w:r>
      <w:r w:rsidRPr="004022E5">
        <w:rPr>
          <w:rFonts w:ascii="Arial" w:hAnsi="Arial" w:cs="Arial"/>
        </w:rPr>
        <w:fldChar w:fldCharType="end"/>
      </w:r>
      <w:r w:rsidRPr="004022E5">
        <w:rPr>
          <w:rFonts w:ascii="Arial" w:hAnsi="Arial" w:cs="Arial"/>
        </w:rPr>
        <w:t>) with the known values as follows:</w:t>
      </w:r>
    </w:p>
    <w:p w14:paraId="20008F23" w14:textId="3342ECAB" w:rsidR="00B81CD7" w:rsidRPr="004022E5" w:rsidRDefault="00B81CD7" w:rsidP="00B81CD7">
      <w:pPr>
        <w:pStyle w:val="Caption"/>
        <w:keepNext/>
        <w:jc w:val="center"/>
        <w:rPr>
          <w:rFonts w:ascii="Arial" w:hAnsi="Arial" w:cs="Arial"/>
        </w:rPr>
      </w:pPr>
      <w:bookmarkStart w:id="164" w:name="_Toc133585298"/>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18</w:t>
      </w:r>
      <w:r w:rsidRPr="004022E5">
        <w:rPr>
          <w:rFonts w:ascii="Arial" w:hAnsi="Arial" w:cs="Arial"/>
        </w:rPr>
        <w:fldChar w:fldCharType="end"/>
      </w:r>
      <w:r w:rsidRPr="004022E5">
        <w:rPr>
          <w:rFonts w:ascii="Arial" w:hAnsi="Arial" w:cs="Arial"/>
        </w:rPr>
        <w:t xml:space="preserve"> - Heat Equation for Graphene</w:t>
      </w:r>
      <w:bookmarkEnd w:id="164"/>
    </w:p>
    <w:p w14:paraId="3F7E3047" w14:textId="2728F499" w:rsidR="00E840C2" w:rsidRPr="004022E5" w:rsidRDefault="00E840C2" w:rsidP="00E840C2">
      <w:pPr>
        <w:keepNext/>
        <w:jc w:val="center"/>
        <w:rPr>
          <w:rFonts w:ascii="Arial" w:eastAsiaTheme="minorEastAsia" w:hAnsi="Arial" w:cs="Arial"/>
        </w:rPr>
      </w:pPr>
      <m:oMathPara>
        <m:oMath>
          <m:r>
            <w:rPr>
              <w:rFonts w:ascii="Cambria Math" w:hAnsi="Cambria Math" w:cs="Arial"/>
            </w:rPr>
            <m:t xml:space="preserve">Q=5.1 </m:t>
          </m:r>
          <m:r>
            <m:rPr>
              <m:nor/>
            </m:rPr>
            <w:rPr>
              <w:rFonts w:ascii="Arial" w:hAnsi="Arial" w:cs="Arial"/>
            </w:rPr>
            <m:t xml:space="preserve">x </m:t>
          </m:r>
          <m:r>
            <w:rPr>
              <w:rFonts w:ascii="Cambria Math" w:hAnsi="Cambria Math" w:cs="Arial"/>
            </w:rPr>
            <m:t xml:space="preserve">0.000778 </m:t>
          </m:r>
          <m:r>
            <m:rPr>
              <m:nor/>
            </m:rPr>
            <w:rPr>
              <w:rFonts w:ascii="Arial" w:hAnsi="Arial" w:cs="Arial"/>
            </w:rPr>
            <m:t>x 80 = 0.317</m:t>
          </m:r>
        </m:oMath>
      </m:oMathPara>
    </w:p>
    <w:p w14:paraId="00DD32F2" w14:textId="4F8B2AC9" w:rsidR="00B81CD7" w:rsidRPr="004022E5" w:rsidRDefault="00B81CD7" w:rsidP="00B81CD7">
      <w:pPr>
        <w:pStyle w:val="Caption"/>
        <w:keepNext/>
        <w:jc w:val="center"/>
        <w:rPr>
          <w:rFonts w:ascii="Arial" w:hAnsi="Arial" w:cs="Arial"/>
        </w:rPr>
      </w:pPr>
      <w:bookmarkStart w:id="165" w:name="_Toc133585299"/>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19</w:t>
      </w:r>
      <w:r w:rsidRPr="004022E5">
        <w:rPr>
          <w:rFonts w:ascii="Arial" w:hAnsi="Arial" w:cs="Arial"/>
        </w:rPr>
        <w:fldChar w:fldCharType="end"/>
      </w:r>
      <w:r w:rsidRPr="004022E5">
        <w:rPr>
          <w:rFonts w:ascii="Arial" w:hAnsi="Arial" w:cs="Arial"/>
        </w:rPr>
        <w:t xml:space="preserve"> - Power Equation for Graphene</w:t>
      </w:r>
      <w:bookmarkEnd w:id="165"/>
    </w:p>
    <w:p w14:paraId="0FFB1101" w14:textId="14445A63" w:rsidR="00E840C2" w:rsidRPr="004022E5" w:rsidRDefault="00000000" w:rsidP="00E840C2">
      <w:pPr>
        <w:keepNext/>
        <w:jc w:val="center"/>
        <w:rPr>
          <w:rFonts w:ascii="Arial" w:eastAsiaTheme="minorEastAsia" w:hAnsi="Arial" w:cs="Arial"/>
        </w:rPr>
      </w:pPr>
      <m:oMathPara>
        <m:oMath>
          <m:acc>
            <m:accPr>
              <m:chr m:val="̇"/>
              <m:ctrlPr>
                <w:rPr>
                  <w:rFonts w:ascii="Cambria Math" w:hAnsi="Cambria Math" w:cs="Arial"/>
                  <w:i/>
                </w:rPr>
              </m:ctrlPr>
            </m:accPr>
            <m:e>
              <m:r>
                <w:rPr>
                  <w:rFonts w:ascii="Cambria Math" w:hAnsi="Cambria Math" w:cs="Arial"/>
                </w:rPr>
                <m:t>W</m:t>
              </m:r>
            </m:e>
          </m:acc>
          <m:r>
            <w:rPr>
              <w:rFonts w:ascii="Cambria Math" w:hAnsi="Cambria Math" w:cs="Arial"/>
            </w:rPr>
            <m:t>=</m:t>
          </m:r>
          <m:f>
            <m:fPr>
              <m:ctrlPr>
                <w:rPr>
                  <w:rFonts w:ascii="Cambria Math" w:hAnsi="Cambria Math" w:cs="Arial"/>
                  <w:i/>
                </w:rPr>
              </m:ctrlPr>
            </m:fPr>
            <m:num>
              <m:r>
                <w:rPr>
                  <w:rFonts w:ascii="Cambria Math" w:hAnsi="Cambria Math" w:cs="Arial"/>
                </w:rPr>
                <m:t>4.668</m:t>
              </m:r>
            </m:num>
            <m:den>
              <m:r>
                <w:rPr>
                  <w:rFonts w:ascii="Cambria Math" w:hAnsi="Cambria Math" w:cs="Arial"/>
                </w:rPr>
                <m:t>2700</m:t>
              </m:r>
            </m:den>
          </m:f>
          <m:r>
            <w:rPr>
              <w:rFonts w:ascii="Cambria Math" w:hAnsi="Cambria Math" w:cs="Arial"/>
            </w:rPr>
            <m:t>=0.000117W=0.12W</m:t>
          </m:r>
        </m:oMath>
      </m:oMathPara>
    </w:p>
    <w:p w14:paraId="7393EBBD" w14:textId="00B8B3AA" w:rsidR="0067190F" w:rsidRPr="004022E5" w:rsidRDefault="0067190F" w:rsidP="0067190F">
      <w:pPr>
        <w:pStyle w:val="Heading4"/>
        <w:rPr>
          <w:rFonts w:ascii="Arial" w:hAnsi="Arial" w:cs="Arial"/>
        </w:rPr>
      </w:pPr>
      <w:r w:rsidRPr="004022E5">
        <w:rPr>
          <w:rFonts w:ascii="Arial" w:hAnsi="Arial" w:cs="Arial"/>
        </w:rPr>
        <w:t xml:space="preserve">Total Watts </w:t>
      </w:r>
      <w:r w:rsidR="0088734C" w:rsidRPr="004022E5">
        <w:rPr>
          <w:rFonts w:ascii="Arial" w:hAnsi="Arial" w:cs="Arial"/>
        </w:rPr>
        <w:t>Needed for 100°C Summary</w:t>
      </w:r>
    </w:p>
    <w:p w14:paraId="1B3865B5" w14:textId="74D04A37" w:rsidR="0088734C" w:rsidRPr="004022E5" w:rsidRDefault="0088734C" w:rsidP="0088734C">
      <w:pPr>
        <w:pStyle w:val="ListParagraph"/>
        <w:numPr>
          <w:ilvl w:val="0"/>
          <w:numId w:val="37"/>
        </w:numPr>
        <w:rPr>
          <w:rFonts w:ascii="Arial" w:hAnsi="Arial" w:cs="Arial"/>
        </w:rPr>
      </w:pPr>
      <w:r w:rsidRPr="004022E5">
        <w:rPr>
          <w:rFonts w:ascii="Arial" w:hAnsi="Arial" w:cs="Arial"/>
        </w:rPr>
        <w:t>Air = 64.67W</w:t>
      </w:r>
      <w:r w:rsidR="00841024" w:rsidRPr="004022E5">
        <w:rPr>
          <w:rFonts w:ascii="Arial" w:hAnsi="Arial" w:cs="Arial"/>
        </w:rPr>
        <w:t xml:space="preserve"> After 10</w:t>
      </w:r>
      <w:r w:rsidR="00F97C46" w:rsidRPr="004022E5">
        <w:rPr>
          <w:rFonts w:ascii="Arial" w:hAnsi="Arial" w:cs="Arial"/>
        </w:rPr>
        <w:t xml:space="preserve"> seconds</w:t>
      </w:r>
    </w:p>
    <w:p w14:paraId="453B2566" w14:textId="38684F95" w:rsidR="00841024" w:rsidRPr="004022E5" w:rsidRDefault="00841024" w:rsidP="0088734C">
      <w:pPr>
        <w:pStyle w:val="ListParagraph"/>
        <w:numPr>
          <w:ilvl w:val="0"/>
          <w:numId w:val="37"/>
        </w:numPr>
        <w:rPr>
          <w:rFonts w:ascii="Arial" w:hAnsi="Arial" w:cs="Arial"/>
        </w:rPr>
      </w:pPr>
      <w:r w:rsidRPr="004022E5">
        <w:rPr>
          <w:rFonts w:ascii="Arial" w:hAnsi="Arial" w:cs="Arial"/>
        </w:rPr>
        <w:t>Water = 2.11</w:t>
      </w:r>
      <w:r w:rsidR="00F97C46" w:rsidRPr="004022E5">
        <w:rPr>
          <w:rFonts w:ascii="Arial" w:hAnsi="Arial" w:cs="Arial"/>
        </w:rPr>
        <w:t xml:space="preserve">W </w:t>
      </w:r>
      <w:r w:rsidRPr="004022E5">
        <w:rPr>
          <w:rFonts w:ascii="Arial" w:hAnsi="Arial" w:cs="Arial"/>
        </w:rPr>
        <w:t>After 2700</w:t>
      </w:r>
      <w:r w:rsidR="00F97C46" w:rsidRPr="004022E5">
        <w:rPr>
          <w:rFonts w:ascii="Arial" w:hAnsi="Arial" w:cs="Arial"/>
        </w:rPr>
        <w:t xml:space="preserve"> seconds</w:t>
      </w:r>
    </w:p>
    <w:p w14:paraId="5483C337" w14:textId="28F40EFB" w:rsidR="00841024" w:rsidRPr="004022E5" w:rsidRDefault="00841024" w:rsidP="0088734C">
      <w:pPr>
        <w:pStyle w:val="ListParagraph"/>
        <w:numPr>
          <w:ilvl w:val="0"/>
          <w:numId w:val="37"/>
        </w:numPr>
        <w:rPr>
          <w:rFonts w:ascii="Arial" w:hAnsi="Arial" w:cs="Arial"/>
        </w:rPr>
      </w:pPr>
      <w:r w:rsidRPr="004022E5">
        <w:rPr>
          <w:rFonts w:ascii="Arial" w:hAnsi="Arial" w:cs="Arial"/>
        </w:rPr>
        <w:t>Grit =</w:t>
      </w:r>
      <w:r w:rsidR="009504E2" w:rsidRPr="004022E5">
        <w:rPr>
          <w:rFonts w:ascii="Arial" w:hAnsi="Arial" w:cs="Arial"/>
        </w:rPr>
        <w:t xml:space="preserve"> 2.88W after 2700 seconds</w:t>
      </w:r>
    </w:p>
    <w:p w14:paraId="41FF10FB" w14:textId="7D5F7E49" w:rsidR="009504E2" w:rsidRPr="004022E5" w:rsidRDefault="009504E2" w:rsidP="0088734C">
      <w:pPr>
        <w:pStyle w:val="ListParagraph"/>
        <w:numPr>
          <w:ilvl w:val="0"/>
          <w:numId w:val="37"/>
        </w:numPr>
        <w:rPr>
          <w:rFonts w:ascii="Arial" w:hAnsi="Arial" w:cs="Arial"/>
        </w:rPr>
      </w:pPr>
      <w:r w:rsidRPr="004022E5">
        <w:rPr>
          <w:rFonts w:ascii="Arial" w:hAnsi="Arial" w:cs="Arial"/>
        </w:rPr>
        <w:t>Slate = 2.19W after 2700 seconds</w:t>
      </w:r>
    </w:p>
    <w:p w14:paraId="73B3FAC8" w14:textId="045ACFF2" w:rsidR="009504E2" w:rsidRPr="004022E5" w:rsidRDefault="0054360A" w:rsidP="0088734C">
      <w:pPr>
        <w:pStyle w:val="ListParagraph"/>
        <w:numPr>
          <w:ilvl w:val="0"/>
          <w:numId w:val="37"/>
        </w:numPr>
        <w:rPr>
          <w:rFonts w:ascii="Arial" w:hAnsi="Arial" w:cs="Arial"/>
        </w:rPr>
      </w:pPr>
      <w:r w:rsidRPr="004022E5">
        <w:rPr>
          <w:rFonts w:ascii="Arial" w:hAnsi="Arial" w:cs="Arial"/>
        </w:rPr>
        <w:t>Cement = 1.96W after 2700 seconds</w:t>
      </w:r>
    </w:p>
    <w:p w14:paraId="28D442CF" w14:textId="421E7F0E" w:rsidR="0054360A" w:rsidRPr="004022E5" w:rsidRDefault="0054360A" w:rsidP="0088734C">
      <w:pPr>
        <w:pStyle w:val="ListParagraph"/>
        <w:numPr>
          <w:ilvl w:val="0"/>
          <w:numId w:val="37"/>
        </w:numPr>
        <w:rPr>
          <w:rFonts w:ascii="Arial" w:hAnsi="Arial" w:cs="Arial"/>
        </w:rPr>
      </w:pPr>
      <w:r w:rsidRPr="004022E5">
        <w:rPr>
          <w:rFonts w:ascii="Arial" w:hAnsi="Arial" w:cs="Arial"/>
        </w:rPr>
        <w:t>Polyure</w:t>
      </w:r>
      <w:r w:rsidR="00D04042" w:rsidRPr="004022E5">
        <w:rPr>
          <w:rFonts w:ascii="Arial" w:hAnsi="Arial" w:cs="Arial"/>
        </w:rPr>
        <w:t xml:space="preserve">thane Binder = </w:t>
      </w:r>
      <w:r w:rsidR="00F97C46" w:rsidRPr="004022E5">
        <w:rPr>
          <w:rFonts w:ascii="Arial" w:hAnsi="Arial" w:cs="Arial"/>
        </w:rPr>
        <w:t>1.73W after 2700 seconds</w:t>
      </w:r>
    </w:p>
    <w:p w14:paraId="58753D4B" w14:textId="13537821" w:rsidR="00F97C46" w:rsidRPr="004022E5" w:rsidRDefault="00F97C46" w:rsidP="0088734C">
      <w:pPr>
        <w:pStyle w:val="ListParagraph"/>
        <w:numPr>
          <w:ilvl w:val="0"/>
          <w:numId w:val="37"/>
        </w:numPr>
        <w:rPr>
          <w:rFonts w:ascii="Arial" w:hAnsi="Arial" w:cs="Arial"/>
        </w:rPr>
      </w:pPr>
      <w:r w:rsidRPr="004022E5">
        <w:rPr>
          <w:rFonts w:ascii="Arial" w:hAnsi="Arial" w:cs="Arial"/>
        </w:rPr>
        <w:t>Graphene = 0.12W after 2700 seconds</w:t>
      </w:r>
    </w:p>
    <w:p w14:paraId="1816BE7C" w14:textId="32CDBE90" w:rsidR="00C802EC" w:rsidRPr="004022E5" w:rsidRDefault="00C802EC" w:rsidP="00C802EC">
      <w:pPr>
        <w:rPr>
          <w:rFonts w:ascii="Arial" w:hAnsi="Arial" w:cs="Arial"/>
        </w:rPr>
      </w:pPr>
      <w:r w:rsidRPr="004022E5">
        <w:rPr>
          <w:rFonts w:ascii="Arial" w:hAnsi="Arial" w:cs="Arial"/>
        </w:rPr>
        <w:t xml:space="preserve">In total the energy requirements are an estimated </w:t>
      </w:r>
      <w:r w:rsidR="005A1752" w:rsidRPr="004022E5">
        <w:rPr>
          <w:rFonts w:ascii="Arial" w:hAnsi="Arial" w:cs="Arial"/>
        </w:rPr>
        <w:t>75.66W</w:t>
      </w:r>
    </w:p>
    <w:p w14:paraId="415F9613" w14:textId="7FE7D898" w:rsidR="001632BF" w:rsidRPr="004022E5" w:rsidRDefault="006D13D1" w:rsidP="001632BF">
      <w:pPr>
        <w:pStyle w:val="Heading2"/>
        <w:rPr>
          <w:rFonts w:ascii="Arial" w:hAnsi="Arial" w:cs="Arial"/>
        </w:rPr>
      </w:pPr>
      <w:bookmarkStart w:id="166" w:name="_Toc133585219"/>
      <w:r w:rsidRPr="004022E5">
        <w:rPr>
          <w:rFonts w:ascii="Arial" w:hAnsi="Arial" w:cs="Arial"/>
        </w:rPr>
        <w:lastRenderedPageBreak/>
        <w:t>Wattage to Dry One Ton</w:t>
      </w:r>
      <w:r w:rsidR="002A2885" w:rsidRPr="004022E5">
        <w:rPr>
          <w:rFonts w:ascii="Arial" w:hAnsi="Arial" w:cs="Arial"/>
        </w:rPr>
        <w:t>ne</w:t>
      </w:r>
      <w:bookmarkEnd w:id="166"/>
    </w:p>
    <w:p w14:paraId="6E93F500" w14:textId="75418367" w:rsidR="001F460C" w:rsidRPr="004022E5" w:rsidRDefault="001F460C" w:rsidP="001F460C">
      <w:pPr>
        <w:rPr>
          <w:rFonts w:ascii="Arial" w:hAnsi="Arial" w:cs="Arial"/>
        </w:rPr>
      </w:pPr>
      <w:r w:rsidRPr="004022E5">
        <w:rPr>
          <w:rFonts w:ascii="Arial" w:hAnsi="Arial" w:cs="Arial"/>
        </w:rPr>
        <w:t>Art of Eco receives one metric ton of aggregate, which is subsequently dried over time, with air drying being the current</w:t>
      </w:r>
      <w:r w:rsidR="00E072AA" w:rsidRPr="004022E5">
        <w:rPr>
          <w:rFonts w:ascii="Arial" w:hAnsi="Arial" w:cs="Arial"/>
        </w:rPr>
        <w:t xml:space="preserve"> method </w:t>
      </w:r>
      <w:r w:rsidRPr="004022E5">
        <w:rPr>
          <w:rFonts w:ascii="Arial" w:hAnsi="Arial" w:cs="Arial"/>
        </w:rPr>
        <w:t>during the summer months. Given that the energy consumption for heating 389</w:t>
      </w:r>
      <w:r w:rsidR="00DA742B" w:rsidRPr="004022E5">
        <w:rPr>
          <w:rFonts w:ascii="Arial" w:hAnsi="Arial" w:cs="Arial"/>
        </w:rPr>
        <w:t>g</w:t>
      </w:r>
      <w:r w:rsidRPr="004022E5">
        <w:rPr>
          <w:rFonts w:ascii="Arial" w:hAnsi="Arial" w:cs="Arial"/>
        </w:rPr>
        <w:t xml:space="preserve"> of aggregate at 100°C in the oven is 75.66</w:t>
      </w:r>
      <w:r w:rsidR="00DA742B" w:rsidRPr="004022E5">
        <w:rPr>
          <w:rFonts w:ascii="Arial" w:hAnsi="Arial" w:cs="Arial"/>
        </w:rPr>
        <w:t>W</w:t>
      </w:r>
      <w:r w:rsidRPr="004022E5">
        <w:rPr>
          <w:rFonts w:ascii="Arial" w:hAnsi="Arial" w:cs="Arial"/>
        </w:rPr>
        <w:t>,</w:t>
      </w:r>
      <w:r w:rsidR="00E072AA" w:rsidRPr="004022E5">
        <w:rPr>
          <w:rFonts w:ascii="Arial" w:hAnsi="Arial" w:cs="Arial"/>
        </w:rPr>
        <w:t xml:space="preserve"> that would </w:t>
      </w:r>
      <w:r w:rsidR="00EE68DC" w:rsidRPr="004022E5">
        <w:rPr>
          <w:rFonts w:ascii="Arial" w:hAnsi="Arial" w:cs="Arial"/>
        </w:rPr>
        <w:t xml:space="preserve">make </w:t>
      </w:r>
      <w:r w:rsidRPr="004022E5">
        <w:rPr>
          <w:rFonts w:ascii="Arial" w:hAnsi="Arial" w:cs="Arial"/>
        </w:rPr>
        <w:t xml:space="preserve">one metric ton of aggregate approximately 2,568 times larger. </w:t>
      </w:r>
      <w:r w:rsidR="00EE68DC" w:rsidRPr="004022E5">
        <w:rPr>
          <w:rFonts w:ascii="Arial" w:hAnsi="Arial" w:cs="Arial"/>
        </w:rPr>
        <w:t>Therefore</w:t>
      </w:r>
      <w:r w:rsidRPr="004022E5">
        <w:rPr>
          <w:rFonts w:ascii="Arial" w:hAnsi="Arial" w:cs="Arial"/>
        </w:rPr>
        <w:t xml:space="preserve">, the energy required to dry </w:t>
      </w:r>
      <w:r w:rsidR="00391355" w:rsidRPr="004022E5">
        <w:rPr>
          <w:rFonts w:ascii="Arial" w:hAnsi="Arial" w:cs="Arial"/>
        </w:rPr>
        <w:t xml:space="preserve">one </w:t>
      </w:r>
      <w:r w:rsidR="00913604" w:rsidRPr="004022E5">
        <w:rPr>
          <w:rFonts w:ascii="Arial" w:hAnsi="Arial" w:cs="Arial"/>
        </w:rPr>
        <w:t>metric ton of</w:t>
      </w:r>
      <w:r w:rsidRPr="004022E5">
        <w:rPr>
          <w:rFonts w:ascii="Arial" w:hAnsi="Arial" w:cs="Arial"/>
        </w:rPr>
        <w:t xml:space="preserve"> aggregate</w:t>
      </w:r>
      <w:r w:rsidR="00EE68DC" w:rsidRPr="004022E5">
        <w:rPr>
          <w:rFonts w:ascii="Arial" w:hAnsi="Arial" w:cs="Arial"/>
        </w:rPr>
        <w:t xml:space="preserve"> </w:t>
      </w:r>
      <w:r w:rsidR="00913604" w:rsidRPr="004022E5">
        <w:rPr>
          <w:rFonts w:ascii="Arial" w:hAnsi="Arial" w:cs="Arial"/>
        </w:rPr>
        <w:t xml:space="preserve">is </w:t>
      </w:r>
      <w:r w:rsidRPr="004022E5">
        <w:rPr>
          <w:rFonts w:ascii="Arial" w:hAnsi="Arial" w:cs="Arial"/>
        </w:rPr>
        <w:t>approximately 194.29</w:t>
      </w:r>
      <w:r w:rsidR="00DA742B" w:rsidRPr="004022E5">
        <w:rPr>
          <w:rFonts w:ascii="Arial" w:hAnsi="Arial" w:cs="Arial"/>
        </w:rPr>
        <w:t>kW</w:t>
      </w:r>
      <w:r w:rsidRPr="004022E5">
        <w:rPr>
          <w:rFonts w:ascii="Arial" w:hAnsi="Arial" w:cs="Arial"/>
        </w:rPr>
        <w:t xml:space="preserve">, assuming the same oven and 45-minute time interval </w:t>
      </w:r>
      <w:r w:rsidR="00DA742B" w:rsidRPr="004022E5">
        <w:rPr>
          <w:rFonts w:ascii="Arial" w:hAnsi="Arial" w:cs="Arial"/>
        </w:rPr>
        <w:t>is used</w:t>
      </w:r>
      <w:r w:rsidRPr="004022E5">
        <w:rPr>
          <w:rFonts w:ascii="Arial" w:hAnsi="Arial" w:cs="Arial"/>
        </w:rPr>
        <w:t>.</w:t>
      </w:r>
      <w:r w:rsidR="002C7602" w:rsidRPr="004022E5">
        <w:rPr>
          <w:rFonts w:ascii="Arial" w:hAnsi="Arial" w:cs="Arial"/>
        </w:rPr>
        <w:t xml:space="preserve"> </w:t>
      </w:r>
      <w:r w:rsidRPr="004022E5">
        <w:rPr>
          <w:rFonts w:ascii="Arial" w:hAnsi="Arial" w:cs="Arial"/>
        </w:rPr>
        <w:t>If Art of Eco were to invest in a larger oven with improved insulation, it could accommodate greater volumes of aggregate</w:t>
      </w:r>
      <w:r w:rsidR="00442690" w:rsidRPr="004022E5">
        <w:rPr>
          <w:rFonts w:ascii="Arial" w:hAnsi="Arial" w:cs="Arial"/>
        </w:rPr>
        <w:t>.</w:t>
      </w:r>
    </w:p>
    <w:p w14:paraId="34A4CE2B" w14:textId="0C3247FD" w:rsidR="008D38D7" w:rsidRPr="004022E5" w:rsidRDefault="008D38D7" w:rsidP="008D38D7">
      <w:pPr>
        <w:pStyle w:val="Heading2"/>
        <w:rPr>
          <w:rFonts w:ascii="Arial" w:hAnsi="Arial" w:cs="Arial"/>
        </w:rPr>
      </w:pPr>
      <w:bookmarkStart w:id="167" w:name="_Toc133585220"/>
      <w:r w:rsidRPr="004022E5">
        <w:rPr>
          <w:rFonts w:ascii="Arial" w:hAnsi="Arial" w:cs="Arial"/>
        </w:rPr>
        <w:t>Cost Analysis</w:t>
      </w:r>
      <w:bookmarkEnd w:id="167"/>
    </w:p>
    <w:p w14:paraId="2BB42400" w14:textId="26BE085C" w:rsidR="00442690" w:rsidRPr="004022E5" w:rsidRDefault="00442690" w:rsidP="00442690">
      <w:pPr>
        <w:rPr>
          <w:rFonts w:ascii="Arial" w:hAnsi="Arial" w:cs="Arial"/>
        </w:rPr>
      </w:pPr>
      <w:r w:rsidRPr="004022E5">
        <w:rPr>
          <w:rFonts w:ascii="Arial" w:hAnsi="Arial" w:cs="Arial"/>
        </w:rPr>
        <w:t>As it takes 194.29kW to dry one tonne of aggregate</w:t>
      </w:r>
      <w:r w:rsidR="003E3B71" w:rsidRPr="004022E5">
        <w:rPr>
          <w:rFonts w:ascii="Arial" w:hAnsi="Arial" w:cs="Arial"/>
        </w:rPr>
        <w:t xml:space="preserve"> within 45 minutes. This would </w:t>
      </w:r>
      <w:r w:rsidR="35C51C29" w:rsidRPr="004022E5">
        <w:rPr>
          <w:rFonts w:ascii="Arial" w:hAnsi="Arial" w:cs="Arial"/>
        </w:rPr>
        <w:t xml:space="preserve">consume electricity at </w:t>
      </w:r>
      <w:r w:rsidR="0A76A43C" w:rsidRPr="004022E5">
        <w:rPr>
          <w:rFonts w:ascii="Arial" w:hAnsi="Arial" w:cs="Arial"/>
        </w:rPr>
        <w:t>approximately</w:t>
      </w:r>
      <w:r w:rsidR="003E3B71" w:rsidRPr="004022E5">
        <w:rPr>
          <w:rFonts w:ascii="Arial" w:hAnsi="Arial" w:cs="Arial"/>
        </w:rPr>
        <w:t xml:space="preserve"> </w:t>
      </w:r>
      <w:r w:rsidR="002109CD" w:rsidRPr="004022E5">
        <w:rPr>
          <w:rFonts w:ascii="Arial" w:hAnsi="Arial" w:cs="Arial"/>
        </w:rPr>
        <w:t xml:space="preserve">145.72kWh, as 45 minutes is three quarters of one hour. </w:t>
      </w:r>
      <w:r w:rsidR="000A0B42" w:rsidRPr="004022E5">
        <w:rPr>
          <w:rFonts w:ascii="Arial" w:hAnsi="Arial" w:cs="Arial"/>
        </w:rPr>
        <w:t xml:space="preserve">As depicted in </w:t>
      </w:r>
      <w:r w:rsidR="000A0B42" w:rsidRPr="004022E5">
        <w:rPr>
          <w:rFonts w:ascii="Arial" w:hAnsi="Arial" w:cs="Arial"/>
        </w:rPr>
        <w:fldChar w:fldCharType="begin"/>
      </w:r>
      <w:r w:rsidR="000A0B42" w:rsidRPr="004022E5">
        <w:rPr>
          <w:rFonts w:ascii="Arial" w:hAnsi="Arial" w:cs="Arial"/>
        </w:rPr>
        <w:instrText xml:space="preserve"> REF _Ref133435139 \h </w:instrText>
      </w:r>
      <w:r w:rsidR="00BD04CF" w:rsidRPr="004022E5">
        <w:rPr>
          <w:rFonts w:ascii="Arial" w:hAnsi="Arial" w:cs="Arial"/>
        </w:rPr>
        <w:instrText xml:space="preserve"> \* MERGEFORMAT </w:instrText>
      </w:r>
      <w:r w:rsidR="000A0B42" w:rsidRPr="004022E5">
        <w:rPr>
          <w:rFonts w:ascii="Arial" w:hAnsi="Arial" w:cs="Arial"/>
        </w:rPr>
      </w:r>
      <w:r w:rsidR="000A0B42" w:rsidRPr="004022E5">
        <w:rPr>
          <w:rFonts w:ascii="Arial" w:hAnsi="Arial" w:cs="Arial"/>
        </w:rPr>
        <w:fldChar w:fldCharType="separate"/>
      </w:r>
      <w:r w:rsidR="08FED931" w:rsidRPr="004022E5">
        <w:rPr>
          <w:rFonts w:ascii="Arial" w:hAnsi="Arial" w:cs="Arial"/>
        </w:rPr>
        <w:t xml:space="preserve">Figure </w:t>
      </w:r>
      <w:r w:rsidR="08FED931" w:rsidRPr="004022E5">
        <w:rPr>
          <w:rFonts w:ascii="Arial" w:hAnsi="Arial" w:cs="Arial"/>
          <w:noProof/>
        </w:rPr>
        <w:t>11</w:t>
      </w:r>
      <w:r w:rsidR="000A0B42" w:rsidRPr="004022E5">
        <w:rPr>
          <w:rFonts w:ascii="Arial" w:hAnsi="Arial" w:cs="Arial"/>
        </w:rPr>
        <w:fldChar w:fldCharType="end"/>
      </w:r>
      <w:r w:rsidR="009D0368" w:rsidRPr="004022E5">
        <w:rPr>
          <w:rFonts w:ascii="Arial" w:hAnsi="Arial" w:cs="Arial"/>
        </w:rPr>
        <w:t xml:space="preserve">, this amount of kWh, places the company within the micro </w:t>
      </w:r>
      <w:r w:rsidR="337F3F87" w:rsidRPr="004022E5">
        <w:rPr>
          <w:rFonts w:ascii="Arial" w:hAnsi="Arial" w:cs="Arial"/>
        </w:rPr>
        <w:t>business</w:t>
      </w:r>
      <w:r w:rsidR="0196D3B8" w:rsidRPr="004022E5">
        <w:rPr>
          <w:rFonts w:ascii="Arial" w:hAnsi="Arial" w:cs="Arial"/>
        </w:rPr>
        <w:t xml:space="preserve"> </w:t>
      </w:r>
      <w:r w:rsidR="329C2A4B" w:rsidRPr="004022E5">
        <w:rPr>
          <w:rFonts w:ascii="Arial" w:hAnsi="Arial" w:cs="Arial"/>
        </w:rPr>
        <w:t>electricity</w:t>
      </w:r>
      <w:r w:rsidR="00D63553" w:rsidRPr="004022E5">
        <w:rPr>
          <w:rFonts w:ascii="Arial" w:hAnsi="Arial" w:cs="Arial"/>
        </w:rPr>
        <w:t xml:space="preserve"> rates at 30.55p per kWh. </w:t>
      </w:r>
      <w:r w:rsidR="00BD04CF" w:rsidRPr="004022E5">
        <w:rPr>
          <w:rFonts w:ascii="Arial" w:hAnsi="Arial" w:cs="Arial"/>
        </w:rPr>
        <w:t>So,</w:t>
      </w:r>
      <w:r w:rsidR="00D63553" w:rsidRPr="004022E5">
        <w:rPr>
          <w:rFonts w:ascii="Arial" w:hAnsi="Arial" w:cs="Arial"/>
        </w:rPr>
        <w:t xml:space="preserve"> the cost for drying one tonne of aggregate is equal to </w:t>
      </w:r>
      <w:r w:rsidR="009F27F7" w:rsidRPr="004022E5">
        <w:rPr>
          <w:rFonts w:ascii="Arial" w:hAnsi="Arial" w:cs="Arial"/>
        </w:rPr>
        <w:t xml:space="preserve">£0.3055 multiplied by </w:t>
      </w:r>
      <w:r w:rsidR="00EC1079" w:rsidRPr="004022E5">
        <w:rPr>
          <w:rFonts w:ascii="Arial" w:hAnsi="Arial" w:cs="Arial"/>
        </w:rPr>
        <w:t>145.72kWh which is equal to</w:t>
      </w:r>
      <w:r w:rsidR="004B14B5" w:rsidRPr="004022E5">
        <w:rPr>
          <w:rFonts w:ascii="Arial" w:hAnsi="Arial" w:cs="Arial"/>
        </w:rPr>
        <w:t xml:space="preserve"> £44.51.</w:t>
      </w:r>
    </w:p>
    <w:p w14:paraId="144CCB3F" w14:textId="2AC8B128" w:rsidR="00814326" w:rsidRPr="004022E5" w:rsidRDefault="00F874DE" w:rsidP="00442690">
      <w:pPr>
        <w:rPr>
          <w:rFonts w:ascii="Arial" w:hAnsi="Arial" w:cs="Arial"/>
        </w:rPr>
      </w:pPr>
      <w:r w:rsidRPr="004022E5">
        <w:rPr>
          <w:rFonts w:ascii="Arial" w:hAnsi="Arial" w:cs="Arial"/>
        </w:rPr>
        <w:t xml:space="preserve">Art of Eco have </w:t>
      </w:r>
      <w:r w:rsidR="127D8C35" w:rsidRPr="004022E5">
        <w:rPr>
          <w:rFonts w:ascii="Arial" w:hAnsi="Arial" w:cs="Arial"/>
        </w:rPr>
        <w:t xml:space="preserve">said that </w:t>
      </w:r>
      <w:r w:rsidR="008C7919" w:rsidRPr="004022E5">
        <w:rPr>
          <w:rFonts w:ascii="Arial" w:hAnsi="Arial" w:cs="Arial"/>
        </w:rPr>
        <w:t>they</w:t>
      </w:r>
      <w:r w:rsidRPr="004022E5">
        <w:rPr>
          <w:rFonts w:ascii="Arial" w:hAnsi="Arial" w:cs="Arial"/>
        </w:rPr>
        <w:t xml:space="preserve"> use eight tonnes of aggregate annually at this current moment but would like to scale to 86 tonnes</w:t>
      </w:r>
      <w:r w:rsidR="000E3540" w:rsidRPr="004022E5">
        <w:rPr>
          <w:rFonts w:ascii="Arial" w:hAnsi="Arial" w:cs="Arial"/>
        </w:rPr>
        <w:t xml:space="preserve">. To work out the current cost to dry eight tonnes of aggregate, </w:t>
      </w:r>
      <w:r w:rsidR="2D8A9B6A" w:rsidRPr="004022E5">
        <w:rPr>
          <w:rFonts w:ascii="Arial" w:hAnsi="Arial" w:cs="Arial"/>
        </w:rPr>
        <w:t xml:space="preserve">then </w:t>
      </w:r>
      <w:r w:rsidR="60F5CDFA" w:rsidRPr="004022E5">
        <w:rPr>
          <w:rFonts w:ascii="Arial" w:hAnsi="Arial" w:cs="Arial"/>
        </w:rPr>
        <w:t>multiply</w:t>
      </w:r>
      <w:r w:rsidR="1C8ACD42" w:rsidRPr="004022E5">
        <w:rPr>
          <w:rFonts w:ascii="Arial" w:hAnsi="Arial" w:cs="Arial"/>
        </w:rPr>
        <w:t>ing</w:t>
      </w:r>
      <w:r w:rsidR="00A315DF" w:rsidRPr="004022E5">
        <w:rPr>
          <w:rFonts w:ascii="Arial" w:hAnsi="Arial" w:cs="Arial"/>
        </w:rPr>
        <w:t xml:space="preserve"> 145.72 by </w:t>
      </w:r>
      <w:r w:rsidR="1D1BAB8C" w:rsidRPr="004022E5">
        <w:rPr>
          <w:rFonts w:ascii="Arial" w:hAnsi="Arial" w:cs="Arial"/>
        </w:rPr>
        <w:t>8</w:t>
      </w:r>
      <w:r w:rsidR="00A315DF" w:rsidRPr="004022E5">
        <w:rPr>
          <w:rFonts w:ascii="Arial" w:hAnsi="Arial" w:cs="Arial"/>
        </w:rPr>
        <w:t xml:space="preserve"> which is equal to </w:t>
      </w:r>
      <w:r w:rsidR="00F9576D" w:rsidRPr="004022E5">
        <w:rPr>
          <w:rFonts w:ascii="Arial" w:hAnsi="Arial" w:cs="Arial"/>
        </w:rPr>
        <w:t>1165</w:t>
      </w:r>
      <w:r w:rsidR="0003405C" w:rsidRPr="004022E5">
        <w:rPr>
          <w:rFonts w:ascii="Arial" w:hAnsi="Arial" w:cs="Arial"/>
        </w:rPr>
        <w:t xml:space="preserve">.76kWh.  This puts the company within the micro business rates at 30.55p per kWh. </w:t>
      </w:r>
      <w:r w:rsidR="00EA6322" w:rsidRPr="004022E5">
        <w:rPr>
          <w:rFonts w:ascii="Arial" w:hAnsi="Arial" w:cs="Arial"/>
        </w:rPr>
        <w:t xml:space="preserve">The cost for drying </w:t>
      </w:r>
      <w:r w:rsidR="4A2AD6DE" w:rsidRPr="004022E5">
        <w:rPr>
          <w:rFonts w:ascii="Arial" w:hAnsi="Arial" w:cs="Arial"/>
        </w:rPr>
        <w:t>eight</w:t>
      </w:r>
      <w:r w:rsidR="4A6D736C" w:rsidRPr="004022E5">
        <w:rPr>
          <w:rFonts w:ascii="Arial" w:hAnsi="Arial" w:cs="Arial"/>
        </w:rPr>
        <w:t xml:space="preserve"> </w:t>
      </w:r>
      <w:r w:rsidR="6AC601B9" w:rsidRPr="004022E5">
        <w:rPr>
          <w:rFonts w:ascii="Arial" w:hAnsi="Arial" w:cs="Arial"/>
        </w:rPr>
        <w:t>tonne</w:t>
      </w:r>
      <w:r w:rsidR="6FFDD518" w:rsidRPr="004022E5">
        <w:rPr>
          <w:rFonts w:ascii="Arial" w:hAnsi="Arial" w:cs="Arial"/>
        </w:rPr>
        <w:t>s</w:t>
      </w:r>
      <w:r w:rsidR="00EA6322" w:rsidRPr="004022E5">
        <w:rPr>
          <w:rFonts w:ascii="Arial" w:hAnsi="Arial" w:cs="Arial"/>
        </w:rPr>
        <w:t xml:space="preserve"> of aggregate is equal to £0.3055 multiplied by 1165.76kWh</w:t>
      </w:r>
      <w:r w:rsidR="000C274B" w:rsidRPr="004022E5">
        <w:rPr>
          <w:rFonts w:ascii="Arial" w:hAnsi="Arial" w:cs="Arial"/>
        </w:rPr>
        <w:t xml:space="preserve"> which is equal to £356.14</w:t>
      </w:r>
      <w:r w:rsidR="3C617A88" w:rsidRPr="004022E5">
        <w:rPr>
          <w:rFonts w:ascii="Arial" w:hAnsi="Arial" w:cs="Arial"/>
        </w:rPr>
        <w:t xml:space="preserve"> annually</w:t>
      </w:r>
      <w:r w:rsidR="000C274B" w:rsidRPr="004022E5">
        <w:rPr>
          <w:rFonts w:ascii="Arial" w:hAnsi="Arial" w:cs="Arial"/>
        </w:rPr>
        <w:t>.</w:t>
      </w:r>
    </w:p>
    <w:p w14:paraId="412E6204" w14:textId="36E7C357" w:rsidR="00A43449" w:rsidRPr="004022E5" w:rsidRDefault="0068063A" w:rsidP="00A43449">
      <w:pPr>
        <w:rPr>
          <w:rFonts w:ascii="Arial" w:hAnsi="Arial" w:cs="Arial"/>
        </w:rPr>
      </w:pPr>
      <w:r w:rsidRPr="004022E5">
        <w:rPr>
          <w:rFonts w:ascii="Arial" w:hAnsi="Arial" w:cs="Arial"/>
        </w:rPr>
        <w:t xml:space="preserve">Due to Art of Eco wanting to scale up and not having the drying capabilities that an oven would bring. </w:t>
      </w:r>
      <w:r w:rsidR="7E44F64A" w:rsidRPr="004022E5">
        <w:rPr>
          <w:rFonts w:ascii="Arial" w:hAnsi="Arial" w:cs="Arial"/>
        </w:rPr>
        <w:t>Th</w:t>
      </w:r>
      <w:r w:rsidR="2B4DB989" w:rsidRPr="004022E5">
        <w:rPr>
          <w:rFonts w:ascii="Arial" w:hAnsi="Arial" w:cs="Arial"/>
        </w:rPr>
        <w:t>e above</w:t>
      </w:r>
      <w:r w:rsidRPr="004022E5">
        <w:rPr>
          <w:rFonts w:ascii="Arial" w:hAnsi="Arial" w:cs="Arial"/>
        </w:rPr>
        <w:t xml:space="preserve"> gives a good indication on what the costs of</w:t>
      </w:r>
      <w:r w:rsidR="00905647" w:rsidRPr="004022E5">
        <w:rPr>
          <w:rFonts w:ascii="Arial" w:hAnsi="Arial" w:cs="Arial"/>
        </w:rPr>
        <w:t xml:space="preserve"> operating costs of a drying oven would approximately be. Firstly, multiply 145.72 by eighty-six which is equal to </w:t>
      </w:r>
      <w:r w:rsidR="009F0B9D" w:rsidRPr="004022E5">
        <w:rPr>
          <w:rFonts w:ascii="Arial" w:hAnsi="Arial" w:cs="Arial"/>
        </w:rPr>
        <w:t xml:space="preserve">12531.92kWh. This puts the company above the micro business rate and into the small business rates of </w:t>
      </w:r>
      <w:r w:rsidR="001636ED" w:rsidRPr="004022E5">
        <w:rPr>
          <w:rFonts w:ascii="Arial" w:hAnsi="Arial" w:cs="Arial"/>
        </w:rPr>
        <w:t xml:space="preserve">31.16p per kWh. </w:t>
      </w:r>
      <w:r w:rsidR="003D31EA" w:rsidRPr="004022E5">
        <w:rPr>
          <w:rFonts w:ascii="Arial" w:hAnsi="Arial" w:cs="Arial"/>
        </w:rPr>
        <w:t>So,</w:t>
      </w:r>
      <w:r w:rsidR="001636ED" w:rsidRPr="004022E5">
        <w:rPr>
          <w:rFonts w:ascii="Arial" w:hAnsi="Arial" w:cs="Arial"/>
        </w:rPr>
        <w:t xml:space="preserve"> the cost for drying eighty-six tonnes of aggregate is equal to £0.3116 multiplied by </w:t>
      </w:r>
      <w:r w:rsidR="00A13741" w:rsidRPr="004022E5">
        <w:rPr>
          <w:rFonts w:ascii="Arial" w:hAnsi="Arial" w:cs="Arial"/>
        </w:rPr>
        <w:t>12531.92kWh which is equal to £3,904.95</w:t>
      </w:r>
      <w:r w:rsidR="421543A6" w:rsidRPr="004022E5">
        <w:rPr>
          <w:rFonts w:ascii="Arial" w:hAnsi="Arial" w:cs="Arial"/>
        </w:rPr>
        <w:t xml:space="preserve"> annually</w:t>
      </w:r>
      <w:r w:rsidR="05BC868D" w:rsidRPr="004022E5">
        <w:rPr>
          <w:rFonts w:ascii="Arial" w:hAnsi="Arial" w:cs="Arial"/>
        </w:rPr>
        <w:t xml:space="preserve">. </w:t>
      </w:r>
    </w:p>
    <w:p w14:paraId="48676287" w14:textId="10DBCCF5" w:rsidR="00FE41D1" w:rsidRPr="004022E5" w:rsidRDefault="00FE41D1" w:rsidP="00A43449">
      <w:pPr>
        <w:rPr>
          <w:rFonts w:ascii="Arial" w:hAnsi="Arial" w:cs="Arial"/>
        </w:rPr>
      </w:pPr>
      <w:r w:rsidRPr="004022E5">
        <w:rPr>
          <w:rFonts w:ascii="Arial" w:hAnsi="Arial" w:cs="Arial"/>
        </w:rPr>
        <w:t>It would also be beneficial for the company to explore the option of storing energy in battery storage. This would allow the company to store energy for days w</w:t>
      </w:r>
      <w:r w:rsidR="00930F41" w:rsidRPr="004022E5">
        <w:rPr>
          <w:rFonts w:ascii="Arial" w:hAnsi="Arial" w:cs="Arial"/>
        </w:rPr>
        <w:t xml:space="preserve">hen there isn’t much solar power. </w:t>
      </w:r>
    </w:p>
    <w:p w14:paraId="0ADDCD40" w14:textId="17B62072" w:rsidR="00813C7C" w:rsidRPr="004022E5" w:rsidRDefault="00CF7C27" w:rsidP="00EC51C8">
      <w:pPr>
        <w:pStyle w:val="Heading3"/>
        <w:rPr>
          <w:rFonts w:ascii="Arial" w:hAnsi="Arial" w:cs="Arial"/>
        </w:rPr>
      </w:pPr>
      <w:bookmarkStart w:id="168" w:name="_Toc133585221"/>
      <w:r w:rsidRPr="004022E5">
        <w:rPr>
          <w:rFonts w:ascii="Arial" w:hAnsi="Arial" w:cs="Arial"/>
        </w:rPr>
        <w:t>Russel Roof Tiles – Case Study</w:t>
      </w:r>
      <w:bookmarkEnd w:id="168"/>
    </w:p>
    <w:p w14:paraId="57B3DD71" w14:textId="7D034C2C" w:rsidR="00CF7C27" w:rsidRPr="004022E5" w:rsidRDefault="00CF7C27" w:rsidP="00CF7C27">
      <w:pPr>
        <w:rPr>
          <w:rFonts w:ascii="Arial" w:hAnsi="Arial" w:cs="Arial"/>
        </w:rPr>
      </w:pPr>
      <w:r w:rsidRPr="004022E5">
        <w:rPr>
          <w:rFonts w:ascii="Arial" w:hAnsi="Arial" w:cs="Arial"/>
        </w:rPr>
        <w:t xml:space="preserve">Russel Roof Tiles, </w:t>
      </w:r>
      <w:r w:rsidR="004C2533" w:rsidRPr="004022E5">
        <w:rPr>
          <w:rFonts w:ascii="Arial" w:hAnsi="Arial" w:cs="Arial"/>
        </w:rPr>
        <w:t>a large British supplier of concrete tiles</w:t>
      </w:r>
      <w:r w:rsidR="001E240A" w:rsidRPr="004022E5">
        <w:rPr>
          <w:rFonts w:ascii="Arial" w:hAnsi="Arial" w:cs="Arial"/>
        </w:rPr>
        <w:t xml:space="preserve"> saved £72,000 during the first year of combined heat and power solutions provided by e.on</w:t>
      </w:r>
      <w:r w:rsidR="00C40F04" w:rsidRPr="004022E5">
        <w:rPr>
          <w:rFonts w:ascii="Arial" w:hAnsi="Arial" w:cs="Arial"/>
        </w:rPr>
        <w:t xml:space="preserve"> which covered 100% thermal demands and 70% of the electrical demands.</w:t>
      </w:r>
      <w:r w:rsidR="00456BAD" w:rsidRPr="004022E5">
        <w:rPr>
          <w:rFonts w:ascii="Arial" w:hAnsi="Arial" w:cs="Arial"/>
        </w:rPr>
        <w:t xml:space="preserve"> </w:t>
      </w:r>
    </w:p>
    <w:p w14:paraId="23FC2C9E" w14:textId="0F7C2BC4" w:rsidR="004E11D3" w:rsidRPr="004022E5" w:rsidRDefault="004E11D3" w:rsidP="00CF7C27">
      <w:pPr>
        <w:rPr>
          <w:rFonts w:ascii="Arial" w:hAnsi="Arial" w:cs="Arial"/>
        </w:rPr>
      </w:pPr>
      <w:r w:rsidRPr="004022E5">
        <w:rPr>
          <w:rFonts w:ascii="Arial" w:hAnsi="Arial" w:cs="Arial"/>
        </w:rPr>
        <w:lastRenderedPageBreak/>
        <w:t>These are massive energy cost savings which puts the company back into control over their energy.</w:t>
      </w:r>
    </w:p>
    <w:p w14:paraId="116F70CA" w14:textId="4D7C46C2" w:rsidR="00652BA3" w:rsidRPr="004022E5" w:rsidRDefault="00652BA3" w:rsidP="00652BA3">
      <w:pPr>
        <w:pStyle w:val="Heading2"/>
        <w:rPr>
          <w:rFonts w:ascii="Arial" w:hAnsi="Arial" w:cs="Arial"/>
        </w:rPr>
      </w:pPr>
      <w:bookmarkStart w:id="169" w:name="_Toc133585222"/>
      <w:r w:rsidRPr="004022E5">
        <w:rPr>
          <w:rFonts w:ascii="Arial" w:hAnsi="Arial" w:cs="Arial"/>
        </w:rPr>
        <w:t>Renewable Energy Recommendation</w:t>
      </w:r>
      <w:bookmarkEnd w:id="169"/>
    </w:p>
    <w:p w14:paraId="640E071A" w14:textId="77777777" w:rsidR="000952CE" w:rsidRPr="004022E5" w:rsidRDefault="00652BA3" w:rsidP="00652BA3">
      <w:pPr>
        <w:rPr>
          <w:rFonts w:ascii="Arial" w:hAnsi="Arial" w:cs="Arial"/>
        </w:rPr>
      </w:pPr>
      <w:r w:rsidRPr="004022E5">
        <w:rPr>
          <w:rFonts w:ascii="Arial" w:hAnsi="Arial" w:cs="Arial"/>
        </w:rPr>
        <w:t xml:space="preserve">Considering all information gathered </w:t>
      </w:r>
      <w:r w:rsidR="002351A7" w:rsidRPr="004022E5">
        <w:rPr>
          <w:rFonts w:ascii="Arial" w:hAnsi="Arial" w:cs="Arial"/>
        </w:rPr>
        <w:t>during</w:t>
      </w:r>
      <w:r w:rsidRPr="004022E5">
        <w:rPr>
          <w:rFonts w:ascii="Arial" w:hAnsi="Arial" w:cs="Arial"/>
        </w:rPr>
        <w:t xml:space="preserve"> this report. The recommendation would be to use </w:t>
      </w:r>
      <w:r w:rsidR="00FE4165" w:rsidRPr="004022E5">
        <w:rPr>
          <w:rFonts w:ascii="Arial" w:hAnsi="Arial" w:cs="Arial"/>
        </w:rPr>
        <w:t xml:space="preserve">a solar photovoltaic system in conjunction with an oven. The reasoning for this, is that </w:t>
      </w:r>
      <w:r w:rsidR="000952CE" w:rsidRPr="004022E5">
        <w:rPr>
          <w:rFonts w:ascii="Arial" w:hAnsi="Arial" w:cs="Arial"/>
        </w:rPr>
        <w:t xml:space="preserve">the </w:t>
      </w:r>
      <w:r w:rsidR="008A6F46" w:rsidRPr="004022E5">
        <w:rPr>
          <w:rFonts w:ascii="Arial" w:hAnsi="Arial" w:cs="Arial"/>
        </w:rPr>
        <w:t xml:space="preserve">solar panel system would not just provide electricity for the companies drying operations but also for other utility costs such as lights, </w:t>
      </w:r>
      <w:r w:rsidR="003019DF" w:rsidRPr="004022E5">
        <w:rPr>
          <w:rFonts w:ascii="Arial" w:hAnsi="Arial" w:cs="Arial"/>
        </w:rPr>
        <w:t>electrical sockets,</w:t>
      </w:r>
      <w:r w:rsidR="008A6F46" w:rsidRPr="004022E5">
        <w:rPr>
          <w:rFonts w:ascii="Arial" w:hAnsi="Arial" w:cs="Arial"/>
        </w:rPr>
        <w:t xml:space="preserve"> and electrical cars.</w:t>
      </w:r>
      <w:r w:rsidR="002351A7" w:rsidRPr="004022E5">
        <w:rPr>
          <w:rFonts w:ascii="Arial" w:hAnsi="Arial" w:cs="Arial"/>
        </w:rPr>
        <w:t xml:space="preserve"> This could mean that the entire company could reduce its carbon</w:t>
      </w:r>
      <w:r w:rsidR="0027345C" w:rsidRPr="004022E5">
        <w:rPr>
          <w:rFonts w:ascii="Arial" w:hAnsi="Arial" w:cs="Arial"/>
        </w:rPr>
        <w:t xml:space="preserve"> output in several ways.</w:t>
      </w:r>
    </w:p>
    <w:p w14:paraId="79587965" w14:textId="5171E0F4" w:rsidR="00A43449" w:rsidRPr="004022E5" w:rsidRDefault="00FC27B9" w:rsidP="00652BA3">
      <w:pPr>
        <w:rPr>
          <w:rFonts w:ascii="Arial" w:hAnsi="Arial" w:cs="Arial"/>
        </w:rPr>
      </w:pPr>
      <w:r w:rsidRPr="004022E5">
        <w:rPr>
          <w:rFonts w:ascii="Arial" w:hAnsi="Arial" w:cs="Arial"/>
        </w:rPr>
        <w:t xml:space="preserve">If the company was to scale up, they would need a </w:t>
      </w:r>
      <w:r w:rsidR="0027345C" w:rsidRPr="004022E5">
        <w:rPr>
          <w:rFonts w:ascii="Arial" w:hAnsi="Arial" w:cs="Arial"/>
        </w:rPr>
        <w:t>fast-processing</w:t>
      </w:r>
      <w:r w:rsidR="001E48B7" w:rsidRPr="004022E5">
        <w:rPr>
          <w:rFonts w:ascii="Arial" w:hAnsi="Arial" w:cs="Arial"/>
        </w:rPr>
        <w:t xml:space="preserve"> </w:t>
      </w:r>
      <w:r w:rsidR="0027345C" w:rsidRPr="004022E5">
        <w:rPr>
          <w:rFonts w:ascii="Arial" w:hAnsi="Arial" w:cs="Arial"/>
        </w:rPr>
        <w:t>equipment</w:t>
      </w:r>
      <w:r w:rsidR="001E48B7" w:rsidRPr="004022E5">
        <w:rPr>
          <w:rFonts w:ascii="Arial" w:hAnsi="Arial" w:cs="Arial"/>
        </w:rPr>
        <w:t xml:space="preserve"> which can be controlled and is reliable. The oven can be controlled and is very reliable at giving the</w:t>
      </w:r>
      <w:r w:rsidR="00863659" w:rsidRPr="004022E5">
        <w:rPr>
          <w:rFonts w:ascii="Arial" w:hAnsi="Arial" w:cs="Arial"/>
        </w:rPr>
        <w:t xml:space="preserve"> desired</w:t>
      </w:r>
      <w:r w:rsidR="001E48B7" w:rsidRPr="004022E5">
        <w:rPr>
          <w:rFonts w:ascii="Arial" w:hAnsi="Arial" w:cs="Arial"/>
        </w:rPr>
        <w:t xml:space="preserve"> results</w:t>
      </w:r>
      <w:r w:rsidR="002351A7" w:rsidRPr="004022E5">
        <w:rPr>
          <w:rFonts w:ascii="Arial" w:hAnsi="Arial" w:cs="Arial"/>
        </w:rPr>
        <w:t xml:space="preserve"> (moisture content)</w:t>
      </w:r>
      <w:r w:rsidR="00863659" w:rsidRPr="004022E5">
        <w:rPr>
          <w:rFonts w:ascii="Arial" w:hAnsi="Arial" w:cs="Arial"/>
        </w:rPr>
        <w:t xml:space="preserve"> and can be easily monitored or c</w:t>
      </w:r>
      <w:r w:rsidR="0081769F" w:rsidRPr="004022E5">
        <w:rPr>
          <w:rFonts w:ascii="Arial" w:hAnsi="Arial" w:cs="Arial"/>
        </w:rPr>
        <w:t>an c</w:t>
      </w:r>
      <w:r w:rsidR="00863659" w:rsidRPr="004022E5">
        <w:rPr>
          <w:rFonts w:ascii="Arial" w:hAnsi="Arial" w:cs="Arial"/>
        </w:rPr>
        <w:t>hange</w:t>
      </w:r>
      <w:r w:rsidR="0081769F" w:rsidRPr="004022E5">
        <w:rPr>
          <w:rFonts w:ascii="Arial" w:hAnsi="Arial" w:cs="Arial"/>
        </w:rPr>
        <w:t xml:space="preserve"> the desired results</w:t>
      </w:r>
      <w:r w:rsidR="00863659" w:rsidRPr="004022E5">
        <w:rPr>
          <w:rFonts w:ascii="Arial" w:hAnsi="Arial" w:cs="Arial"/>
        </w:rPr>
        <w:t xml:space="preserve"> within a short period. </w:t>
      </w:r>
      <w:r w:rsidR="00A43449" w:rsidRPr="004022E5">
        <w:rPr>
          <w:rFonts w:ascii="Arial" w:hAnsi="Arial" w:cs="Arial"/>
        </w:rPr>
        <w:t xml:space="preserve">With enough space, </w:t>
      </w:r>
      <w:r w:rsidR="00CB5550" w:rsidRPr="004022E5">
        <w:rPr>
          <w:rFonts w:ascii="Arial" w:hAnsi="Arial" w:cs="Arial"/>
        </w:rPr>
        <w:t>an</w:t>
      </w:r>
      <w:r w:rsidR="00BD50FF" w:rsidRPr="004022E5">
        <w:rPr>
          <w:rFonts w:ascii="Arial" w:hAnsi="Arial" w:cs="Arial"/>
        </w:rPr>
        <w:t xml:space="preserve"> industrial electric oven could be installed to accurately acquire the desired results, which would accelerate the company’s product output. </w:t>
      </w:r>
      <w:r w:rsidR="00CB5550" w:rsidRPr="004022E5">
        <w:rPr>
          <w:rFonts w:ascii="Arial" w:hAnsi="Arial" w:cs="Arial"/>
        </w:rPr>
        <w:t xml:space="preserve">Other methods of drying aggregate would simply take much longer or take </w:t>
      </w:r>
      <w:r w:rsidR="008B4783" w:rsidRPr="004022E5">
        <w:rPr>
          <w:rFonts w:ascii="Arial" w:hAnsi="Arial" w:cs="Arial"/>
        </w:rPr>
        <w:t>a large amount of space.</w:t>
      </w:r>
    </w:p>
    <w:p w14:paraId="70A291F8" w14:textId="7BB3A7F5" w:rsidR="0022309C" w:rsidRPr="004022E5" w:rsidRDefault="0022309C" w:rsidP="0022309C">
      <w:pPr>
        <w:pStyle w:val="Heading2"/>
        <w:rPr>
          <w:rFonts w:ascii="Arial" w:hAnsi="Arial" w:cs="Arial"/>
        </w:rPr>
      </w:pPr>
      <w:bookmarkStart w:id="170" w:name="_Toc133585223"/>
      <w:r w:rsidRPr="004022E5">
        <w:rPr>
          <w:rFonts w:ascii="Arial" w:hAnsi="Arial" w:cs="Arial"/>
        </w:rPr>
        <w:t>Amount of Solar Panels</w:t>
      </w:r>
      <w:bookmarkEnd w:id="170"/>
    </w:p>
    <w:p w14:paraId="0156B35E" w14:textId="54D508E5" w:rsidR="008D38D7" w:rsidRPr="004022E5" w:rsidRDefault="006B3654" w:rsidP="008D38D7">
      <w:pPr>
        <w:rPr>
          <w:rFonts w:ascii="Arial" w:hAnsi="Arial" w:cs="Arial"/>
        </w:rPr>
      </w:pPr>
      <w:r w:rsidRPr="004022E5">
        <w:rPr>
          <w:rFonts w:ascii="Arial" w:hAnsi="Arial" w:cs="Arial"/>
        </w:rPr>
        <w:t>The amount of electricity</w:t>
      </w:r>
      <w:r w:rsidR="00E7764B" w:rsidRPr="004022E5">
        <w:rPr>
          <w:rFonts w:ascii="Arial" w:hAnsi="Arial" w:cs="Arial"/>
        </w:rPr>
        <w:t xml:space="preserve"> produced by solar panels varies based on several factors. These include, location, panel orientation, </w:t>
      </w:r>
      <w:r w:rsidR="004B6888" w:rsidRPr="004022E5">
        <w:rPr>
          <w:rFonts w:ascii="Arial" w:hAnsi="Arial" w:cs="Arial"/>
        </w:rPr>
        <w:t>shading,</w:t>
      </w:r>
      <w:r w:rsidR="00E7764B" w:rsidRPr="004022E5">
        <w:rPr>
          <w:rFonts w:ascii="Arial" w:hAnsi="Arial" w:cs="Arial"/>
        </w:rPr>
        <w:t xml:space="preserve"> and local weather</w:t>
      </w:r>
      <w:r w:rsidR="003F5369" w:rsidRPr="004022E5">
        <w:rPr>
          <w:rFonts w:ascii="Arial" w:hAnsi="Arial" w:cs="Arial"/>
        </w:rPr>
        <w:t xml:space="preserve"> on average.</w:t>
      </w:r>
    </w:p>
    <w:p w14:paraId="621949C2" w14:textId="56FA1D5A" w:rsidR="003F5369" w:rsidRPr="004022E5" w:rsidRDefault="003F5369" w:rsidP="008D38D7">
      <w:pPr>
        <w:rPr>
          <w:rFonts w:ascii="Arial" w:hAnsi="Arial" w:cs="Arial"/>
        </w:rPr>
      </w:pPr>
      <w:r w:rsidRPr="004022E5">
        <w:rPr>
          <w:rFonts w:ascii="Arial" w:hAnsi="Arial" w:cs="Arial"/>
        </w:rPr>
        <w:t xml:space="preserve">During the initial site visit, a feasibility study was conducted to see if solar panels could be installed on the roof of the </w:t>
      </w:r>
      <w:r w:rsidR="00426FB0" w:rsidRPr="004022E5">
        <w:rPr>
          <w:rFonts w:ascii="Arial" w:hAnsi="Arial" w:cs="Arial"/>
        </w:rPr>
        <w:t xml:space="preserve">building where Art of Eco is based. The roof angles down towards the </w:t>
      </w:r>
      <w:r w:rsidR="004B6888" w:rsidRPr="004022E5">
        <w:rPr>
          <w:rFonts w:ascii="Arial" w:hAnsi="Arial" w:cs="Arial"/>
        </w:rPr>
        <w:t>Southeast</w:t>
      </w:r>
      <w:r w:rsidR="00426FB0" w:rsidRPr="004022E5">
        <w:rPr>
          <w:rFonts w:ascii="Arial" w:hAnsi="Arial" w:cs="Arial"/>
        </w:rPr>
        <w:t xml:space="preserve">, and during the winter, the </w:t>
      </w:r>
      <w:r w:rsidR="00934CED" w:rsidRPr="004022E5">
        <w:rPr>
          <w:rFonts w:ascii="Arial" w:hAnsi="Arial" w:cs="Arial"/>
        </w:rPr>
        <w:t xml:space="preserve">forage was low compared to the summer where the forage will increase. </w:t>
      </w:r>
      <w:r w:rsidR="002B35D0" w:rsidRPr="004022E5">
        <w:rPr>
          <w:rFonts w:ascii="Arial" w:hAnsi="Arial" w:cs="Arial"/>
        </w:rPr>
        <w:t xml:space="preserve"> The building is moderately </w:t>
      </w:r>
      <w:r w:rsidR="00AA0E34" w:rsidRPr="004022E5">
        <w:rPr>
          <w:rFonts w:ascii="Arial" w:hAnsi="Arial" w:cs="Arial"/>
        </w:rPr>
        <w:t xml:space="preserve">elevated above the tree line, and on a hill (110m above sea level) providing open access for direct solar. </w:t>
      </w:r>
    </w:p>
    <w:p w14:paraId="54D3E348" w14:textId="453DC185" w:rsidR="00AA0E34" w:rsidRPr="004022E5" w:rsidRDefault="002A5C6B" w:rsidP="008D38D7">
      <w:pPr>
        <w:rPr>
          <w:rFonts w:ascii="Arial" w:hAnsi="Arial" w:cs="Arial"/>
        </w:rPr>
      </w:pPr>
      <w:r w:rsidRPr="004022E5">
        <w:rPr>
          <w:rFonts w:ascii="Arial" w:hAnsi="Arial" w:cs="Arial"/>
        </w:rPr>
        <w:t>These factors ca</w:t>
      </w:r>
      <w:r w:rsidR="00E005BA" w:rsidRPr="004022E5">
        <w:rPr>
          <w:rFonts w:ascii="Arial" w:hAnsi="Arial" w:cs="Arial"/>
        </w:rPr>
        <w:t xml:space="preserve">n be used to calculate the </w:t>
      </w:r>
      <w:r w:rsidR="006E2814" w:rsidRPr="004022E5">
        <w:rPr>
          <w:rFonts w:ascii="Arial" w:hAnsi="Arial" w:cs="Arial"/>
        </w:rPr>
        <w:t>number</w:t>
      </w:r>
      <w:r w:rsidR="00E005BA" w:rsidRPr="004022E5">
        <w:rPr>
          <w:rFonts w:ascii="Arial" w:hAnsi="Arial" w:cs="Arial"/>
        </w:rPr>
        <w:t xml:space="preserve"> of solar panels needed to provide </w:t>
      </w:r>
      <w:r w:rsidR="00ED210A" w:rsidRPr="004022E5">
        <w:rPr>
          <w:rFonts w:ascii="Arial" w:hAnsi="Arial" w:cs="Arial"/>
        </w:rPr>
        <w:t>enough energy.</w:t>
      </w:r>
    </w:p>
    <w:p w14:paraId="56243D49" w14:textId="5E15AF8D" w:rsidR="00595C71" w:rsidRPr="004022E5" w:rsidRDefault="00ED210A" w:rsidP="00595C71">
      <w:pPr>
        <w:rPr>
          <w:rFonts w:ascii="Arial" w:hAnsi="Arial" w:cs="Arial"/>
        </w:rPr>
      </w:pPr>
      <w:r w:rsidRPr="004022E5">
        <w:rPr>
          <w:rFonts w:ascii="Arial" w:hAnsi="Arial" w:cs="Arial"/>
        </w:rPr>
        <w:t>In the UK,</w:t>
      </w:r>
      <w:r w:rsidR="00FA59FD" w:rsidRPr="004022E5">
        <w:rPr>
          <w:rFonts w:ascii="Arial" w:hAnsi="Arial" w:cs="Arial"/>
        </w:rPr>
        <w:t xml:space="preserve"> at </w:t>
      </w:r>
      <w:r w:rsidR="002A2204" w:rsidRPr="004022E5">
        <w:rPr>
          <w:rFonts w:ascii="Arial" w:hAnsi="Arial" w:cs="Arial"/>
        </w:rPr>
        <w:t>a</w:t>
      </w:r>
      <w:r w:rsidR="00FA59FD" w:rsidRPr="004022E5">
        <w:rPr>
          <w:rFonts w:ascii="Arial" w:hAnsi="Arial" w:cs="Arial"/>
        </w:rPr>
        <w:t xml:space="preserve"> </w:t>
      </w:r>
      <w:r w:rsidR="00595C71" w:rsidRPr="004022E5">
        <w:rPr>
          <w:rFonts w:ascii="Arial" w:hAnsi="Arial" w:cs="Arial"/>
        </w:rPr>
        <w:t>latitude of 51°46’53” N</w:t>
      </w:r>
      <w:r w:rsidR="00556430" w:rsidRPr="004022E5">
        <w:rPr>
          <w:rFonts w:ascii="Arial" w:hAnsi="Arial" w:cs="Arial"/>
        </w:rPr>
        <w:t xml:space="preserve">, the Art of Eco facility is subject to </w:t>
      </w:r>
      <w:r w:rsidR="00521D10" w:rsidRPr="004022E5">
        <w:rPr>
          <w:rFonts w:ascii="Arial" w:hAnsi="Arial" w:cs="Arial"/>
        </w:rPr>
        <w:t xml:space="preserve">9.26 </w:t>
      </w:r>
      <w:r w:rsidR="000D57AA" w:rsidRPr="004022E5">
        <w:rPr>
          <w:rFonts w:ascii="Arial" w:hAnsi="Arial" w:cs="Arial"/>
        </w:rPr>
        <w:t>h</w:t>
      </w:r>
      <w:r w:rsidR="00521D10" w:rsidRPr="004022E5">
        <w:rPr>
          <w:rFonts w:ascii="Arial" w:hAnsi="Arial" w:cs="Arial"/>
        </w:rPr>
        <w:t xml:space="preserve">ours of day light during the winter months and </w:t>
      </w:r>
      <w:r w:rsidR="000D57AA" w:rsidRPr="004022E5">
        <w:rPr>
          <w:rFonts w:ascii="Arial" w:hAnsi="Arial" w:cs="Arial"/>
        </w:rPr>
        <w:t>14.76 hours in the summer</w:t>
      </w:r>
      <w:r w:rsidR="006E2814" w:rsidRPr="004022E5">
        <w:rPr>
          <w:rFonts w:ascii="Arial" w:hAnsi="Arial" w:cs="Arial"/>
        </w:rPr>
        <w:t xml:space="preserve"> (</w:t>
      </w:r>
      <w:r w:rsidR="006E2814" w:rsidRPr="004022E5">
        <w:rPr>
          <w:rFonts w:ascii="Arial" w:hAnsi="Arial" w:cs="Arial"/>
        </w:rPr>
        <w:fldChar w:fldCharType="begin"/>
      </w:r>
      <w:r w:rsidR="006E2814" w:rsidRPr="004022E5">
        <w:rPr>
          <w:rFonts w:ascii="Arial" w:hAnsi="Arial" w:cs="Arial"/>
        </w:rPr>
        <w:instrText xml:space="preserve"> REF _Ref133582170 \h </w:instrText>
      </w:r>
      <w:r w:rsidR="00840ACF" w:rsidRPr="004022E5">
        <w:rPr>
          <w:rFonts w:ascii="Arial" w:hAnsi="Arial" w:cs="Arial"/>
        </w:rPr>
        <w:instrText xml:space="preserve"> \* MERGEFORMAT </w:instrText>
      </w:r>
      <w:r w:rsidR="006E2814" w:rsidRPr="004022E5">
        <w:rPr>
          <w:rFonts w:ascii="Arial" w:hAnsi="Arial" w:cs="Arial"/>
        </w:rPr>
      </w:r>
      <w:r w:rsidR="006E2814" w:rsidRPr="004022E5">
        <w:rPr>
          <w:rFonts w:ascii="Arial" w:hAnsi="Arial" w:cs="Arial"/>
        </w:rPr>
        <w:fldChar w:fldCharType="separate"/>
      </w:r>
      <w:r w:rsidR="017DE7F4" w:rsidRPr="004022E5">
        <w:rPr>
          <w:rFonts w:ascii="Arial" w:hAnsi="Arial" w:cs="Arial"/>
        </w:rPr>
        <w:t xml:space="preserve">Figure </w:t>
      </w:r>
      <w:r w:rsidR="017DE7F4" w:rsidRPr="004022E5">
        <w:rPr>
          <w:rFonts w:ascii="Arial" w:hAnsi="Arial" w:cs="Arial"/>
          <w:noProof/>
        </w:rPr>
        <w:t>10</w:t>
      </w:r>
      <w:r w:rsidR="006E2814" w:rsidRPr="004022E5">
        <w:rPr>
          <w:rFonts w:ascii="Arial" w:hAnsi="Arial" w:cs="Arial"/>
        </w:rPr>
        <w:fldChar w:fldCharType="end"/>
      </w:r>
      <w:r w:rsidR="02E0FA97" w:rsidRPr="004022E5">
        <w:rPr>
          <w:rFonts w:ascii="Arial" w:hAnsi="Arial" w:cs="Arial"/>
        </w:rPr>
        <w:t>).</w:t>
      </w:r>
      <w:r w:rsidR="006E2814" w:rsidRPr="004022E5">
        <w:rPr>
          <w:rFonts w:ascii="Arial" w:hAnsi="Arial" w:cs="Arial"/>
        </w:rPr>
        <w:t xml:space="preserve"> </w:t>
      </w:r>
      <w:r w:rsidR="00AD7B4A" w:rsidRPr="004022E5">
        <w:rPr>
          <w:rFonts w:ascii="Arial" w:hAnsi="Arial" w:cs="Arial"/>
        </w:rPr>
        <w:t>There is approximately 3-4 peak sunlight hours per day, and with the roof facing south</w:t>
      </w:r>
      <w:r w:rsidR="01FC650F" w:rsidRPr="004022E5">
        <w:rPr>
          <w:rFonts w:ascii="Arial" w:hAnsi="Arial" w:cs="Arial"/>
        </w:rPr>
        <w:t>-</w:t>
      </w:r>
      <w:r w:rsidR="00AD7B4A" w:rsidRPr="004022E5">
        <w:rPr>
          <w:rFonts w:ascii="Arial" w:hAnsi="Arial" w:cs="Arial"/>
        </w:rPr>
        <w:t xml:space="preserve">east, the generation </w:t>
      </w:r>
      <w:r w:rsidR="00D311E0" w:rsidRPr="004022E5">
        <w:rPr>
          <w:rFonts w:ascii="Arial" w:hAnsi="Arial" w:cs="Arial"/>
        </w:rPr>
        <w:t>will not be as efficient however, it is</w:t>
      </w:r>
      <w:r w:rsidR="003344F7" w:rsidRPr="004022E5">
        <w:rPr>
          <w:rFonts w:ascii="Arial" w:hAnsi="Arial" w:cs="Arial"/>
        </w:rPr>
        <w:t xml:space="preserve">n’t significant. </w:t>
      </w:r>
    </w:p>
    <w:p w14:paraId="162F8FC4" w14:textId="6DF71DF1" w:rsidR="00595C71" w:rsidRPr="004022E5" w:rsidRDefault="003344F7" w:rsidP="00595C71">
      <w:pPr>
        <w:rPr>
          <w:rFonts w:ascii="Arial" w:hAnsi="Arial" w:cs="Arial"/>
        </w:rPr>
      </w:pPr>
      <w:r w:rsidRPr="004022E5">
        <w:rPr>
          <w:rFonts w:ascii="Arial" w:hAnsi="Arial" w:cs="Arial"/>
        </w:rPr>
        <w:t>The following equation can be used to calculate how much a 5kW</w:t>
      </w:r>
      <w:r w:rsidR="00C0129F" w:rsidRPr="004022E5">
        <w:rPr>
          <w:rFonts w:ascii="Arial" w:hAnsi="Arial" w:cs="Arial"/>
        </w:rPr>
        <w:t xml:space="preserve"> solar panel can produce considering the peak sunlight hours per day</w:t>
      </w:r>
      <w:r w:rsidR="00414D4C" w:rsidRPr="004022E5">
        <w:rPr>
          <w:rFonts w:ascii="Arial" w:hAnsi="Arial" w:cs="Arial"/>
        </w:rPr>
        <w:t xml:space="preserve"> (</w:t>
      </w:r>
      <w:r w:rsidR="00414D4C" w:rsidRPr="004022E5">
        <w:rPr>
          <w:rFonts w:ascii="Arial" w:hAnsi="Arial" w:cs="Arial"/>
        </w:rPr>
        <w:fldChar w:fldCharType="begin"/>
      </w:r>
      <w:r w:rsidR="00414D4C" w:rsidRPr="004022E5">
        <w:rPr>
          <w:rFonts w:ascii="Arial" w:hAnsi="Arial" w:cs="Arial"/>
        </w:rPr>
        <w:instrText xml:space="preserve"> REF _Ref133583515 \h </w:instrText>
      </w:r>
      <w:r w:rsidR="00840ACF" w:rsidRPr="004022E5">
        <w:rPr>
          <w:rFonts w:ascii="Arial" w:hAnsi="Arial" w:cs="Arial"/>
        </w:rPr>
        <w:instrText xml:space="preserve"> \* MERGEFORMAT </w:instrText>
      </w:r>
      <w:r w:rsidR="00414D4C" w:rsidRPr="004022E5">
        <w:rPr>
          <w:rFonts w:ascii="Arial" w:hAnsi="Arial" w:cs="Arial"/>
        </w:rPr>
      </w:r>
      <w:r w:rsidR="00414D4C"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20</w:t>
      </w:r>
      <w:r w:rsidR="00414D4C" w:rsidRPr="004022E5">
        <w:rPr>
          <w:rFonts w:ascii="Arial" w:hAnsi="Arial" w:cs="Arial"/>
        </w:rPr>
        <w:fldChar w:fldCharType="end"/>
      </w:r>
      <w:r w:rsidR="00414D4C" w:rsidRPr="004022E5">
        <w:rPr>
          <w:rFonts w:ascii="Arial" w:hAnsi="Arial" w:cs="Arial"/>
        </w:rPr>
        <w:t>) and annually (</w:t>
      </w:r>
      <w:r w:rsidR="00414D4C" w:rsidRPr="004022E5">
        <w:rPr>
          <w:rFonts w:ascii="Arial" w:hAnsi="Arial" w:cs="Arial"/>
        </w:rPr>
        <w:fldChar w:fldCharType="begin"/>
      </w:r>
      <w:r w:rsidR="00414D4C" w:rsidRPr="004022E5">
        <w:rPr>
          <w:rFonts w:ascii="Arial" w:hAnsi="Arial" w:cs="Arial"/>
        </w:rPr>
        <w:instrText xml:space="preserve"> REF _Ref133583526 \h </w:instrText>
      </w:r>
      <w:r w:rsidR="00840ACF" w:rsidRPr="004022E5">
        <w:rPr>
          <w:rFonts w:ascii="Arial" w:hAnsi="Arial" w:cs="Arial"/>
        </w:rPr>
        <w:instrText xml:space="preserve"> \* MERGEFORMAT </w:instrText>
      </w:r>
      <w:r w:rsidR="00414D4C" w:rsidRPr="004022E5">
        <w:rPr>
          <w:rFonts w:ascii="Arial" w:hAnsi="Arial" w:cs="Arial"/>
        </w:rPr>
      </w:r>
      <w:r w:rsidR="00414D4C" w:rsidRPr="004022E5">
        <w:rPr>
          <w:rFonts w:ascii="Arial" w:hAnsi="Arial" w:cs="Arial"/>
        </w:rPr>
        <w:fldChar w:fldCharType="separate"/>
      </w:r>
      <w:r w:rsidR="00C05566" w:rsidRPr="004022E5">
        <w:rPr>
          <w:rFonts w:ascii="Arial" w:hAnsi="Arial" w:cs="Arial"/>
        </w:rPr>
        <w:t xml:space="preserve">Equation </w:t>
      </w:r>
      <w:r w:rsidR="00C05566" w:rsidRPr="004022E5">
        <w:rPr>
          <w:rFonts w:ascii="Arial" w:hAnsi="Arial" w:cs="Arial"/>
          <w:noProof/>
        </w:rPr>
        <w:t>21</w:t>
      </w:r>
      <w:r w:rsidR="00414D4C" w:rsidRPr="004022E5">
        <w:rPr>
          <w:rFonts w:ascii="Arial" w:hAnsi="Arial" w:cs="Arial"/>
        </w:rPr>
        <w:fldChar w:fldCharType="end"/>
      </w:r>
      <w:r w:rsidR="00414D4C" w:rsidRPr="004022E5">
        <w:rPr>
          <w:rFonts w:ascii="Arial" w:hAnsi="Arial" w:cs="Arial"/>
        </w:rPr>
        <w:t>).</w:t>
      </w:r>
    </w:p>
    <w:p w14:paraId="63B6FA7D" w14:textId="4EB28532" w:rsidR="00414D4C" w:rsidRPr="004022E5" w:rsidRDefault="00414D4C" w:rsidP="00414D4C">
      <w:pPr>
        <w:pStyle w:val="Caption"/>
        <w:keepNext/>
        <w:jc w:val="center"/>
        <w:rPr>
          <w:rFonts w:ascii="Arial" w:hAnsi="Arial" w:cs="Arial"/>
        </w:rPr>
      </w:pPr>
      <w:bookmarkStart w:id="171" w:name="_Ref133583515"/>
      <w:bookmarkStart w:id="172" w:name="_Toc133585300"/>
      <w:r w:rsidRPr="004022E5">
        <w:rPr>
          <w:rFonts w:ascii="Arial" w:hAnsi="Arial" w:cs="Arial"/>
        </w:rPr>
        <w:lastRenderedPageBreak/>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20</w:t>
      </w:r>
      <w:r w:rsidRPr="004022E5">
        <w:rPr>
          <w:rFonts w:ascii="Arial" w:hAnsi="Arial" w:cs="Arial"/>
        </w:rPr>
        <w:fldChar w:fldCharType="end"/>
      </w:r>
      <w:bookmarkEnd w:id="171"/>
      <w:r w:rsidRPr="004022E5">
        <w:rPr>
          <w:rFonts w:ascii="Arial" w:hAnsi="Arial" w:cs="Arial"/>
        </w:rPr>
        <w:t xml:space="preserve"> - Minimum kWh Produced Per Day</w:t>
      </w:r>
      <w:bookmarkEnd w:id="172"/>
    </w:p>
    <w:p w14:paraId="0A87545A" w14:textId="475DD344" w:rsidR="008B6D97" w:rsidRPr="004022E5" w:rsidRDefault="003A6066" w:rsidP="00414D4C">
      <w:pPr>
        <w:keepNext/>
        <w:jc w:val="center"/>
        <w:rPr>
          <w:rFonts w:ascii="Arial" w:eastAsiaTheme="minorEastAsia" w:hAnsi="Arial" w:cs="Arial"/>
        </w:rPr>
      </w:pPr>
      <m:oMathPara>
        <m:oMath>
          <m:r>
            <w:rPr>
              <w:rFonts w:ascii="Cambria Math" w:hAnsi="Cambria Math" w:cs="Arial"/>
            </w:rPr>
            <m:t xml:space="preserve">Minimum Per 5kW Panel Per Day=5 </m:t>
          </m:r>
          <m:r>
            <m:rPr>
              <m:nor/>
            </m:rPr>
            <w:rPr>
              <w:rFonts w:ascii="Arial" w:hAnsi="Arial" w:cs="Arial"/>
            </w:rPr>
            <m:t>x 3 = 15kWh</m:t>
          </m:r>
        </m:oMath>
      </m:oMathPara>
    </w:p>
    <w:p w14:paraId="20A7E9B7" w14:textId="3BB5CB00" w:rsidR="00414D4C" w:rsidRPr="004022E5" w:rsidRDefault="00414D4C" w:rsidP="00414D4C">
      <w:pPr>
        <w:pStyle w:val="Caption"/>
        <w:keepNext/>
        <w:jc w:val="center"/>
        <w:rPr>
          <w:rFonts w:ascii="Arial" w:hAnsi="Arial" w:cs="Arial"/>
        </w:rPr>
      </w:pPr>
      <w:bookmarkStart w:id="173" w:name="_Ref133583526"/>
      <w:bookmarkStart w:id="174" w:name="_Toc133585301"/>
      <w:r w:rsidRPr="004022E5">
        <w:rPr>
          <w:rFonts w:ascii="Arial" w:hAnsi="Arial" w:cs="Arial"/>
        </w:rPr>
        <w:t xml:space="preserve">Equation </w:t>
      </w:r>
      <w:r w:rsidRPr="004022E5">
        <w:rPr>
          <w:rFonts w:ascii="Arial" w:hAnsi="Arial" w:cs="Arial"/>
        </w:rPr>
        <w:fldChar w:fldCharType="begin"/>
      </w:r>
      <w:r w:rsidRPr="004022E5">
        <w:rPr>
          <w:rFonts w:ascii="Arial" w:hAnsi="Arial" w:cs="Arial"/>
        </w:rPr>
        <w:instrText xml:space="preserve"> SEQ Equation \* ARABIC </w:instrText>
      </w:r>
      <w:r w:rsidRPr="004022E5">
        <w:rPr>
          <w:rFonts w:ascii="Arial" w:hAnsi="Arial" w:cs="Arial"/>
        </w:rPr>
        <w:fldChar w:fldCharType="separate"/>
      </w:r>
      <w:r w:rsidR="00C16F09" w:rsidRPr="004022E5">
        <w:rPr>
          <w:rFonts w:ascii="Arial" w:hAnsi="Arial" w:cs="Arial"/>
          <w:noProof/>
        </w:rPr>
        <w:t>21</w:t>
      </w:r>
      <w:r w:rsidRPr="004022E5">
        <w:rPr>
          <w:rFonts w:ascii="Arial" w:hAnsi="Arial" w:cs="Arial"/>
        </w:rPr>
        <w:fldChar w:fldCharType="end"/>
      </w:r>
      <w:bookmarkEnd w:id="173"/>
      <w:r w:rsidRPr="004022E5">
        <w:rPr>
          <w:rFonts w:ascii="Arial" w:hAnsi="Arial" w:cs="Arial"/>
        </w:rPr>
        <w:t xml:space="preserve"> - Minimum kWh Produced Annually</w:t>
      </w:r>
      <w:bookmarkEnd w:id="174"/>
    </w:p>
    <w:p w14:paraId="403D0670" w14:textId="539CD6F5" w:rsidR="00595C71" w:rsidRPr="004022E5" w:rsidRDefault="00243E92" w:rsidP="00414D4C">
      <w:pPr>
        <w:keepNext/>
        <w:jc w:val="center"/>
        <w:rPr>
          <w:rFonts w:ascii="Arial" w:eastAsiaTheme="minorEastAsia" w:hAnsi="Arial" w:cs="Arial"/>
        </w:rPr>
      </w:pPr>
      <m:oMathPara>
        <m:oMath>
          <m:r>
            <w:rPr>
              <w:rFonts w:ascii="Cambria Math" w:hAnsi="Cambria Math" w:cs="Arial"/>
            </w:rPr>
            <m:t xml:space="preserve">Minimum Per 5kW Panel Annually=15 </m:t>
          </m:r>
          <m:r>
            <m:rPr>
              <m:nor/>
            </m:rPr>
            <w:rPr>
              <w:rFonts w:ascii="Arial" w:hAnsi="Arial" w:cs="Arial"/>
            </w:rPr>
            <m:t>x 365 = 5475kWh</m:t>
          </m:r>
        </m:oMath>
      </m:oMathPara>
    </w:p>
    <w:p w14:paraId="1929447A" w14:textId="667733AC" w:rsidR="008C79B1" w:rsidRPr="004022E5" w:rsidRDefault="00DE3CA7" w:rsidP="00DE3CA7">
      <w:pPr>
        <w:keepNext/>
        <w:rPr>
          <w:rFonts w:ascii="Arial" w:eastAsiaTheme="minorEastAsia" w:hAnsi="Arial" w:cs="Arial"/>
        </w:rPr>
      </w:pPr>
      <w:r w:rsidRPr="004022E5">
        <w:rPr>
          <w:rFonts w:ascii="Arial" w:eastAsiaTheme="minorEastAsia" w:hAnsi="Arial" w:cs="Arial"/>
        </w:rPr>
        <w:t xml:space="preserve">Now that </w:t>
      </w:r>
      <w:r w:rsidR="005B5406" w:rsidRPr="004022E5">
        <w:rPr>
          <w:rFonts w:ascii="Arial" w:eastAsiaTheme="minorEastAsia" w:hAnsi="Arial" w:cs="Arial"/>
        </w:rPr>
        <w:t>the annual kWh production from the 5kW solar panel has been worked out</w:t>
      </w:r>
      <w:r w:rsidR="00C05D73" w:rsidRPr="004022E5">
        <w:rPr>
          <w:rFonts w:ascii="Arial" w:eastAsiaTheme="minorEastAsia" w:hAnsi="Arial" w:cs="Arial"/>
        </w:rPr>
        <w:t xml:space="preserve">, the </w:t>
      </w:r>
      <w:r w:rsidR="00E93F77" w:rsidRPr="004022E5">
        <w:rPr>
          <w:rFonts w:ascii="Arial" w:eastAsiaTheme="minorEastAsia" w:hAnsi="Arial" w:cs="Arial"/>
        </w:rPr>
        <w:t>number</w:t>
      </w:r>
      <w:r w:rsidR="00C05D73" w:rsidRPr="004022E5">
        <w:rPr>
          <w:rFonts w:ascii="Arial" w:eastAsiaTheme="minorEastAsia" w:hAnsi="Arial" w:cs="Arial"/>
        </w:rPr>
        <w:t xml:space="preserve"> of solar panels can be calculated using the following equations:</w:t>
      </w:r>
    </w:p>
    <w:p w14:paraId="5C97AD1A" w14:textId="703808B6" w:rsidR="00595C71" w:rsidRPr="004022E5" w:rsidRDefault="008C79B1" w:rsidP="00DE3CA7">
      <w:pPr>
        <w:keepNext/>
        <w:rPr>
          <w:rFonts w:ascii="Arial" w:eastAsiaTheme="minorEastAsia" w:hAnsi="Arial" w:cs="Arial"/>
        </w:rPr>
      </w:pPr>
      <m:oMathPara>
        <m:oMath>
          <m:r>
            <w:rPr>
              <w:rFonts w:ascii="Cambria Math" w:eastAsiaTheme="minorEastAsia" w:hAnsi="Cambria Math" w:cs="Arial"/>
            </w:rPr>
            <m:t>Amount of 5kW Solar Panels Needed=</m:t>
          </m:r>
          <m:f>
            <m:fPr>
              <m:ctrlPr>
                <w:rPr>
                  <w:rFonts w:ascii="Cambria Math" w:eastAsiaTheme="minorEastAsia" w:hAnsi="Cambria Math" w:cs="Arial"/>
                  <w:i/>
                </w:rPr>
              </m:ctrlPr>
            </m:fPr>
            <m:num>
              <m:r>
                <w:rPr>
                  <w:rFonts w:ascii="Cambria Math" w:eastAsiaTheme="minorEastAsia" w:hAnsi="Cambria Math" w:cs="Arial"/>
                </w:rPr>
                <m:t>12531.92</m:t>
              </m:r>
            </m:num>
            <m:den>
              <m:r>
                <w:rPr>
                  <w:rFonts w:ascii="Cambria Math" w:eastAsiaTheme="minorEastAsia" w:hAnsi="Cambria Math" w:cs="Arial"/>
                </w:rPr>
                <m:t>5475</m:t>
              </m:r>
            </m:den>
          </m:f>
          <m:r>
            <w:rPr>
              <w:rFonts w:ascii="Cambria Math" w:eastAsiaTheme="minorEastAsia" w:hAnsi="Cambria Math" w:cs="Arial"/>
            </w:rPr>
            <m:t>=2.29</m:t>
          </m:r>
        </m:oMath>
      </m:oMathPara>
    </w:p>
    <w:p w14:paraId="77D4A267" w14:textId="660DC1FF" w:rsidR="00595C71" w:rsidRPr="004022E5" w:rsidRDefault="007D3EDD" w:rsidP="00DE3CA7">
      <w:pPr>
        <w:keepNext/>
        <w:rPr>
          <w:rFonts w:ascii="Arial" w:eastAsiaTheme="minorEastAsia" w:hAnsi="Arial" w:cs="Arial"/>
        </w:rPr>
      </w:pPr>
      <w:r w:rsidRPr="004022E5">
        <w:rPr>
          <w:rFonts w:ascii="Arial" w:eastAsiaTheme="minorEastAsia" w:hAnsi="Arial" w:cs="Arial"/>
        </w:rPr>
        <w:t xml:space="preserve">However, it isn’t possible to get a fraction of a solar panel so </w:t>
      </w:r>
      <w:r w:rsidR="00234649" w:rsidRPr="004022E5">
        <w:rPr>
          <w:rFonts w:ascii="Arial" w:eastAsiaTheme="minorEastAsia" w:hAnsi="Arial" w:cs="Arial"/>
        </w:rPr>
        <w:t>to</w:t>
      </w:r>
      <w:r w:rsidRPr="004022E5">
        <w:rPr>
          <w:rFonts w:ascii="Arial" w:eastAsiaTheme="minorEastAsia" w:hAnsi="Arial" w:cs="Arial"/>
        </w:rPr>
        <w:t xml:space="preserve"> reach 100% of the electricity needs to </w:t>
      </w:r>
      <w:r w:rsidR="00B4113B" w:rsidRPr="004022E5">
        <w:rPr>
          <w:rFonts w:ascii="Arial" w:eastAsiaTheme="minorEastAsia" w:hAnsi="Arial" w:cs="Arial"/>
        </w:rPr>
        <w:t>power the oven for drying the aggregate, three 5kW solar panels will be needed or the company could opt for less just to offset the electricity</w:t>
      </w:r>
      <w:r w:rsidR="005B2F51" w:rsidRPr="004022E5">
        <w:rPr>
          <w:rFonts w:ascii="Arial" w:eastAsiaTheme="minorEastAsia" w:hAnsi="Arial" w:cs="Arial"/>
        </w:rPr>
        <w:t xml:space="preserve"> by a little and still use electricity from the grid.</w:t>
      </w:r>
    </w:p>
    <w:p w14:paraId="63C52DC2" w14:textId="1A093E5E" w:rsidR="00ED210A" w:rsidRPr="004022E5" w:rsidRDefault="00ED210A" w:rsidP="00414D4C">
      <w:pPr>
        <w:pStyle w:val="Caption"/>
        <w:jc w:val="center"/>
        <w:rPr>
          <w:rFonts w:ascii="Arial" w:hAnsi="Arial" w:cs="Arial"/>
        </w:rPr>
      </w:pPr>
    </w:p>
    <w:p w14:paraId="43917F52" w14:textId="77777777" w:rsidR="00825470" w:rsidRPr="004022E5" w:rsidRDefault="00825470" w:rsidP="001F460C">
      <w:pPr>
        <w:rPr>
          <w:rFonts w:ascii="Arial" w:hAnsi="Arial" w:cs="Arial"/>
        </w:rPr>
      </w:pPr>
    </w:p>
    <w:p w14:paraId="66796968" w14:textId="77777777" w:rsidR="001F460C" w:rsidRPr="004022E5" w:rsidRDefault="001F460C" w:rsidP="001F460C">
      <w:pPr>
        <w:rPr>
          <w:rFonts w:ascii="Arial" w:hAnsi="Arial" w:cs="Arial"/>
        </w:rPr>
      </w:pPr>
    </w:p>
    <w:p w14:paraId="2E374510" w14:textId="5285BDA5" w:rsidR="007407FB" w:rsidRPr="004022E5" w:rsidRDefault="00784D7F">
      <w:pPr>
        <w:spacing w:line="259" w:lineRule="auto"/>
        <w:rPr>
          <w:rFonts w:ascii="Arial" w:eastAsiaTheme="majorEastAsia" w:hAnsi="Arial" w:cs="Arial"/>
          <w:color w:val="2F5496" w:themeColor="accent1" w:themeShade="BF"/>
          <w:sz w:val="32"/>
          <w:szCs w:val="32"/>
        </w:rPr>
      </w:pPr>
      <w:r w:rsidRPr="004022E5">
        <w:rPr>
          <w:rFonts w:ascii="Arial" w:eastAsiaTheme="majorEastAsia" w:hAnsi="Arial" w:cs="Arial"/>
          <w:color w:val="2F5496" w:themeColor="accent1" w:themeShade="BF"/>
          <w:sz w:val="32"/>
          <w:szCs w:val="32"/>
        </w:rPr>
        <w:br w:type="page"/>
      </w:r>
    </w:p>
    <w:p w14:paraId="0C75D66F" w14:textId="154E04BA" w:rsidR="007407FB" w:rsidRPr="004022E5" w:rsidRDefault="007407FB" w:rsidP="007D3EAD">
      <w:pPr>
        <w:pStyle w:val="Heading1"/>
        <w:rPr>
          <w:rFonts w:ascii="Arial" w:hAnsi="Arial" w:cs="Arial"/>
        </w:rPr>
      </w:pPr>
      <w:bookmarkStart w:id="175" w:name="_Toc133585224"/>
      <w:r w:rsidRPr="004022E5">
        <w:rPr>
          <w:rFonts w:ascii="Arial" w:hAnsi="Arial" w:cs="Arial"/>
        </w:rPr>
        <w:lastRenderedPageBreak/>
        <w:t>Analysis</w:t>
      </w:r>
      <w:bookmarkEnd w:id="175"/>
    </w:p>
    <w:p w14:paraId="43284960" w14:textId="07EAE962" w:rsidR="00917B44" w:rsidRPr="004022E5" w:rsidRDefault="00917B44" w:rsidP="00917B44">
      <w:pPr>
        <w:rPr>
          <w:rFonts w:ascii="Arial" w:hAnsi="Arial" w:cs="Arial"/>
        </w:rPr>
      </w:pPr>
      <w:r w:rsidRPr="004022E5">
        <w:rPr>
          <w:rFonts w:ascii="Arial" w:hAnsi="Arial" w:cs="Arial"/>
        </w:rPr>
        <w:t>In the provided experimental data</w:t>
      </w:r>
      <w:r w:rsidR="0013438B" w:rsidRPr="004022E5">
        <w:rPr>
          <w:rFonts w:ascii="Arial" w:hAnsi="Arial" w:cs="Arial"/>
        </w:rPr>
        <w:t xml:space="preserve"> a</w:t>
      </w:r>
      <w:r w:rsidRPr="004022E5">
        <w:rPr>
          <w:rFonts w:ascii="Arial" w:hAnsi="Arial" w:cs="Arial"/>
        </w:rPr>
        <w:t xml:space="preserve"> consistent pattern of substantial weight reduction during the initial intervals (30-min, 60-min, 90-min, and 120-min) was observed across multiple figures</w:t>
      </w:r>
      <w:r w:rsidR="0013438B" w:rsidRPr="004022E5">
        <w:rPr>
          <w:rFonts w:ascii="Arial" w:hAnsi="Arial" w:cs="Arial"/>
        </w:rPr>
        <w:t xml:space="preserve"> during high temperatures (200°C,150°C</w:t>
      </w:r>
      <w:r w:rsidR="00335BC6" w:rsidRPr="004022E5">
        <w:rPr>
          <w:rFonts w:ascii="Arial" w:hAnsi="Arial" w:cs="Arial"/>
        </w:rPr>
        <w:t>,100°C</w:t>
      </w:r>
      <w:r w:rsidR="0013438B" w:rsidRPr="004022E5">
        <w:rPr>
          <w:rFonts w:ascii="Arial" w:hAnsi="Arial" w:cs="Arial"/>
        </w:rPr>
        <w:t>)</w:t>
      </w:r>
      <w:r w:rsidRPr="004022E5">
        <w:rPr>
          <w:rFonts w:ascii="Arial" w:hAnsi="Arial" w:cs="Arial"/>
        </w:rPr>
        <w:t xml:space="preserve">, which can be attributed to the removal of moisture accumulated on the aggregate's exterior. As the experiments progressed, a slower rate of moisture loss was </w:t>
      </w:r>
      <w:r w:rsidR="006210DF" w:rsidRPr="004022E5">
        <w:rPr>
          <w:rFonts w:ascii="Arial" w:hAnsi="Arial" w:cs="Arial"/>
        </w:rPr>
        <w:t>observed</w:t>
      </w:r>
      <w:r w:rsidRPr="004022E5">
        <w:rPr>
          <w:rFonts w:ascii="Arial" w:hAnsi="Arial" w:cs="Arial"/>
        </w:rPr>
        <w:t>, likely due to moisture trapped within the aggregate being released as steam and causing the aggregate to fracture.</w:t>
      </w:r>
      <w:r w:rsidR="006210DF" w:rsidRPr="004022E5">
        <w:rPr>
          <w:rFonts w:ascii="Arial" w:hAnsi="Arial" w:cs="Arial"/>
        </w:rPr>
        <w:t xml:space="preserve"> Evidence of fracturing </w:t>
      </w:r>
      <w:r w:rsidR="005C48DC" w:rsidRPr="004022E5">
        <w:rPr>
          <w:rFonts w:ascii="Arial" w:hAnsi="Arial" w:cs="Arial"/>
        </w:rPr>
        <w:t>during experimentation was observed by the sound of “popping” after taking the samples out of the oven.</w:t>
      </w:r>
    </w:p>
    <w:p w14:paraId="7B93CB9A" w14:textId="6D5EF2FA" w:rsidR="00917B44" w:rsidRPr="004022E5" w:rsidRDefault="00917B44" w:rsidP="00917B44">
      <w:pPr>
        <w:rPr>
          <w:rFonts w:ascii="Arial" w:hAnsi="Arial" w:cs="Arial"/>
        </w:rPr>
      </w:pPr>
      <w:r w:rsidRPr="004022E5">
        <w:rPr>
          <w:rFonts w:ascii="Arial" w:hAnsi="Arial" w:cs="Arial"/>
        </w:rPr>
        <w:t xml:space="preserve">An anomaly was identified in </w:t>
      </w:r>
      <w:r w:rsidR="00CC3D7F" w:rsidRPr="004022E5">
        <w:rPr>
          <w:rFonts w:ascii="Arial" w:hAnsi="Arial" w:cs="Arial"/>
        </w:rPr>
        <w:fldChar w:fldCharType="begin"/>
      </w:r>
      <w:r w:rsidR="00CC3D7F" w:rsidRPr="004022E5">
        <w:rPr>
          <w:rFonts w:ascii="Arial" w:hAnsi="Arial" w:cs="Arial"/>
        </w:rPr>
        <w:instrText xml:space="preserve"> REF _Ref132972894 \h  \* MERGEFORMAT </w:instrText>
      </w:r>
      <w:r w:rsidR="00CC3D7F" w:rsidRPr="004022E5">
        <w:rPr>
          <w:rFonts w:ascii="Arial" w:hAnsi="Arial" w:cs="Arial"/>
        </w:rPr>
      </w:r>
      <w:r w:rsidR="00CC3D7F" w:rsidRPr="004022E5">
        <w:rPr>
          <w:rFonts w:ascii="Arial" w:hAnsi="Arial" w:cs="Arial"/>
        </w:rPr>
        <w:fldChar w:fldCharType="separate"/>
      </w:r>
      <w:r w:rsidR="002F3A45" w:rsidRPr="004022E5">
        <w:rPr>
          <w:rFonts w:ascii="Arial" w:hAnsi="Arial" w:cs="Arial"/>
        </w:rPr>
        <w:t xml:space="preserve">Figure </w:t>
      </w:r>
      <w:r w:rsidR="002F3A45" w:rsidRPr="004022E5">
        <w:rPr>
          <w:rFonts w:ascii="Arial" w:hAnsi="Arial" w:cs="Arial"/>
          <w:noProof/>
        </w:rPr>
        <w:t>23</w:t>
      </w:r>
      <w:r w:rsidR="00CC3D7F" w:rsidRPr="004022E5">
        <w:rPr>
          <w:rFonts w:ascii="Arial" w:hAnsi="Arial" w:cs="Arial"/>
        </w:rPr>
        <w:fldChar w:fldCharType="end"/>
      </w:r>
      <w:r w:rsidRPr="004022E5">
        <w:rPr>
          <w:rFonts w:ascii="Arial" w:hAnsi="Arial" w:cs="Arial"/>
        </w:rPr>
        <w:t>, where the first sample (orange) displayed a significantly lower weight compared to the other samples. This discrepancy was found to have resulted from an error in recording the initial weight. The mistake was rectified, with the corrected initial weight of approximately 382g, instead of the assumed 389g.</w:t>
      </w:r>
    </w:p>
    <w:p w14:paraId="6FF6CA14" w14:textId="592DA5EC" w:rsidR="00917B44" w:rsidRPr="004022E5" w:rsidRDefault="00917B44" w:rsidP="00917B44">
      <w:pPr>
        <w:rPr>
          <w:rFonts w:ascii="Arial" w:hAnsi="Arial" w:cs="Arial"/>
        </w:rPr>
      </w:pPr>
      <w:r w:rsidRPr="004022E5">
        <w:rPr>
          <w:rFonts w:ascii="Arial" w:hAnsi="Arial" w:cs="Arial"/>
        </w:rPr>
        <w:t xml:space="preserve">A comparison of </w:t>
      </w:r>
      <w:r w:rsidR="00CC3D7F" w:rsidRPr="004022E5">
        <w:rPr>
          <w:rFonts w:ascii="Arial" w:hAnsi="Arial" w:cs="Arial"/>
        </w:rPr>
        <w:fldChar w:fldCharType="begin"/>
      </w:r>
      <w:r w:rsidR="00CC3D7F" w:rsidRPr="004022E5">
        <w:rPr>
          <w:rFonts w:ascii="Arial" w:hAnsi="Arial" w:cs="Arial"/>
        </w:rPr>
        <w:instrText xml:space="preserve"> REF _Ref132972894 \h </w:instrText>
      </w:r>
      <w:r w:rsidR="000B6BF7" w:rsidRPr="004022E5">
        <w:rPr>
          <w:rFonts w:ascii="Arial" w:hAnsi="Arial" w:cs="Arial"/>
        </w:rPr>
        <w:instrText xml:space="preserve"> \* MERGEFORMAT </w:instrText>
      </w:r>
      <w:r w:rsidR="00CC3D7F" w:rsidRPr="004022E5">
        <w:rPr>
          <w:rFonts w:ascii="Arial" w:hAnsi="Arial" w:cs="Arial"/>
        </w:rPr>
      </w:r>
      <w:r w:rsidR="00CC3D7F" w:rsidRPr="004022E5">
        <w:rPr>
          <w:rFonts w:ascii="Arial" w:hAnsi="Arial" w:cs="Arial"/>
        </w:rPr>
        <w:fldChar w:fldCharType="separate"/>
      </w:r>
      <w:r w:rsidR="002F3A45" w:rsidRPr="004022E5">
        <w:rPr>
          <w:rFonts w:ascii="Arial" w:hAnsi="Arial" w:cs="Arial"/>
        </w:rPr>
        <w:t xml:space="preserve">Figure </w:t>
      </w:r>
      <w:r w:rsidR="002F3A45" w:rsidRPr="004022E5">
        <w:rPr>
          <w:rFonts w:ascii="Arial" w:hAnsi="Arial" w:cs="Arial"/>
          <w:noProof/>
        </w:rPr>
        <w:t>23</w:t>
      </w:r>
      <w:r w:rsidR="00CC3D7F" w:rsidRPr="004022E5">
        <w:rPr>
          <w:rFonts w:ascii="Arial" w:hAnsi="Arial" w:cs="Arial"/>
        </w:rPr>
        <w:fldChar w:fldCharType="end"/>
      </w:r>
      <w:r w:rsidRPr="004022E5">
        <w:rPr>
          <w:rFonts w:ascii="Arial" w:hAnsi="Arial" w:cs="Arial"/>
        </w:rPr>
        <w:t xml:space="preserve">, </w:t>
      </w:r>
      <w:r w:rsidR="002F3A45" w:rsidRPr="004022E5">
        <w:rPr>
          <w:rFonts w:ascii="Arial" w:hAnsi="Arial" w:cs="Arial"/>
        </w:rPr>
        <w:t>24</w:t>
      </w:r>
      <w:r w:rsidRPr="004022E5">
        <w:rPr>
          <w:rFonts w:ascii="Arial" w:hAnsi="Arial" w:cs="Arial"/>
        </w:rPr>
        <w:t xml:space="preserve">, and </w:t>
      </w:r>
      <w:r w:rsidR="002F3A45" w:rsidRPr="004022E5">
        <w:rPr>
          <w:rFonts w:ascii="Arial" w:hAnsi="Arial" w:cs="Arial"/>
        </w:rPr>
        <w:t>25</w:t>
      </w:r>
      <w:r w:rsidRPr="004022E5">
        <w:rPr>
          <w:rFonts w:ascii="Arial" w:hAnsi="Arial" w:cs="Arial"/>
        </w:rPr>
        <w:t xml:space="preserve"> revealed a considerably lower weight loss in </w:t>
      </w:r>
      <w:r w:rsidR="00193B1F" w:rsidRPr="004022E5">
        <w:rPr>
          <w:rFonts w:ascii="Arial" w:hAnsi="Arial" w:cs="Arial"/>
        </w:rPr>
        <w:fldChar w:fldCharType="begin"/>
      </w:r>
      <w:r w:rsidR="00193B1F" w:rsidRPr="004022E5">
        <w:rPr>
          <w:rFonts w:ascii="Arial" w:hAnsi="Arial" w:cs="Arial"/>
        </w:rPr>
        <w:instrText xml:space="preserve"> REF _Ref132973706 \h  \* MERGEFORMAT </w:instrText>
      </w:r>
      <w:r w:rsidR="00193B1F" w:rsidRPr="004022E5">
        <w:rPr>
          <w:rFonts w:ascii="Arial" w:hAnsi="Arial" w:cs="Arial"/>
        </w:rPr>
      </w:r>
      <w:r w:rsidR="00193B1F" w:rsidRPr="004022E5">
        <w:rPr>
          <w:rFonts w:ascii="Arial" w:hAnsi="Arial" w:cs="Arial"/>
        </w:rPr>
        <w:fldChar w:fldCharType="separate"/>
      </w:r>
      <w:r w:rsidR="002F3A45" w:rsidRPr="004022E5">
        <w:rPr>
          <w:rFonts w:ascii="Arial" w:hAnsi="Arial" w:cs="Arial"/>
        </w:rPr>
        <w:t xml:space="preserve">Figure </w:t>
      </w:r>
      <w:r w:rsidR="002F3A45" w:rsidRPr="004022E5">
        <w:rPr>
          <w:rFonts w:ascii="Arial" w:hAnsi="Arial" w:cs="Arial"/>
          <w:noProof/>
        </w:rPr>
        <w:t>25</w:t>
      </w:r>
      <w:r w:rsidR="00193B1F" w:rsidRPr="004022E5">
        <w:rPr>
          <w:rFonts w:ascii="Arial" w:hAnsi="Arial" w:cs="Arial"/>
        </w:rPr>
        <w:fldChar w:fldCharType="end"/>
      </w:r>
      <w:r w:rsidRPr="004022E5">
        <w:rPr>
          <w:rFonts w:ascii="Arial" w:hAnsi="Arial" w:cs="Arial"/>
        </w:rPr>
        <w:t>. This discrepancy was attributed to a four-day break over the Easter holidays when the aggregate container likely evaporated within the laboratory due to high ambient temperatures and unregulated university room conditions. To enhance the accuracy of future tests, the container</w:t>
      </w:r>
      <w:r w:rsidR="008D742D" w:rsidRPr="004022E5">
        <w:rPr>
          <w:rFonts w:ascii="Arial" w:hAnsi="Arial" w:cs="Arial"/>
        </w:rPr>
        <w:t xml:space="preserve"> was sealed</w:t>
      </w:r>
      <w:r w:rsidRPr="004022E5">
        <w:rPr>
          <w:rFonts w:ascii="Arial" w:hAnsi="Arial" w:cs="Arial"/>
        </w:rPr>
        <w:t xml:space="preserve"> with cling film.</w:t>
      </w:r>
    </w:p>
    <w:p w14:paraId="69B35A46" w14:textId="5EC4CD17" w:rsidR="00917B44" w:rsidRPr="004022E5" w:rsidRDefault="008D742D" w:rsidP="00917B44">
      <w:pPr>
        <w:rPr>
          <w:rFonts w:ascii="Arial" w:hAnsi="Arial" w:cs="Arial"/>
        </w:rPr>
      </w:pPr>
      <w:r w:rsidRPr="004022E5">
        <w:rPr>
          <w:rFonts w:ascii="Arial" w:hAnsi="Arial" w:cs="Arial"/>
        </w:rPr>
        <w:fldChar w:fldCharType="begin"/>
      </w:r>
      <w:r w:rsidRPr="004022E5">
        <w:rPr>
          <w:rFonts w:ascii="Arial" w:hAnsi="Arial" w:cs="Arial"/>
        </w:rPr>
        <w:instrText xml:space="preserve"> REF _Ref133317953 \h  \* MERGEFORMAT </w:instrText>
      </w:r>
      <w:r w:rsidRPr="004022E5">
        <w:rPr>
          <w:rFonts w:ascii="Arial" w:hAnsi="Arial" w:cs="Arial"/>
        </w:rPr>
      </w:r>
      <w:r w:rsidRPr="004022E5">
        <w:rPr>
          <w:rFonts w:ascii="Arial" w:hAnsi="Arial" w:cs="Arial"/>
        </w:rPr>
        <w:fldChar w:fldCharType="separate"/>
      </w:r>
      <w:r w:rsidR="002F3A45" w:rsidRPr="004022E5">
        <w:rPr>
          <w:rFonts w:ascii="Arial" w:hAnsi="Arial" w:cs="Arial"/>
        </w:rPr>
        <w:t xml:space="preserve">Figure </w:t>
      </w:r>
      <w:r w:rsidR="002F3A45" w:rsidRPr="004022E5">
        <w:rPr>
          <w:rFonts w:ascii="Arial" w:hAnsi="Arial" w:cs="Arial"/>
          <w:noProof/>
        </w:rPr>
        <w:t>37</w:t>
      </w:r>
      <w:r w:rsidRPr="004022E5">
        <w:rPr>
          <w:rFonts w:ascii="Arial" w:hAnsi="Arial" w:cs="Arial"/>
        </w:rPr>
        <w:fldChar w:fldCharType="end"/>
      </w:r>
      <w:r w:rsidR="00917B44" w:rsidRPr="004022E5">
        <w:rPr>
          <w:rFonts w:ascii="Arial" w:hAnsi="Arial" w:cs="Arial"/>
        </w:rPr>
        <w:t xml:space="preserve"> displayed a noticeable acceleration in the decrease of moisture content as the experiment advanced through successive intervals. This phenomenon can be attributed to the aggregate's retention of heat from preceding test intervals and the heat maintained within the container itself.</w:t>
      </w:r>
    </w:p>
    <w:p w14:paraId="3BE8FEDD" w14:textId="0DC04241" w:rsidR="00F90F45" w:rsidRPr="004022E5" w:rsidRDefault="00917B44" w:rsidP="00917B44">
      <w:pPr>
        <w:rPr>
          <w:rFonts w:ascii="Arial" w:hAnsi="Arial" w:cs="Arial"/>
        </w:rPr>
      </w:pPr>
      <w:r w:rsidRPr="004022E5">
        <w:rPr>
          <w:rFonts w:ascii="Arial" w:hAnsi="Arial" w:cs="Arial"/>
        </w:rPr>
        <w:t>In experiments with elevated temperatures, such</w:t>
      </w:r>
      <w:r w:rsidR="00174BC2" w:rsidRPr="004022E5">
        <w:rPr>
          <w:rFonts w:ascii="Arial" w:hAnsi="Arial" w:cs="Arial"/>
        </w:rPr>
        <w:t xml:space="preserve"> as</w:t>
      </w:r>
      <w:r w:rsidRPr="004022E5">
        <w:rPr>
          <w:rFonts w:ascii="Arial" w:hAnsi="Arial" w:cs="Arial"/>
        </w:rPr>
        <w:t xml:space="preserve"> </w:t>
      </w:r>
      <w:r w:rsidR="00174BC2" w:rsidRPr="004022E5">
        <w:rPr>
          <w:rFonts w:ascii="Arial" w:hAnsi="Arial" w:cs="Arial"/>
        </w:rPr>
        <w:fldChar w:fldCharType="begin"/>
      </w:r>
      <w:r w:rsidR="00174BC2" w:rsidRPr="004022E5">
        <w:rPr>
          <w:rFonts w:ascii="Arial" w:hAnsi="Arial" w:cs="Arial"/>
        </w:rPr>
        <w:instrText xml:space="preserve"> REF _Ref133315059 \h  \* MERGEFORMAT </w:instrText>
      </w:r>
      <w:r w:rsidR="00174BC2" w:rsidRPr="004022E5">
        <w:rPr>
          <w:rFonts w:ascii="Arial" w:hAnsi="Arial" w:cs="Arial"/>
        </w:rPr>
      </w:r>
      <w:r w:rsidR="00174BC2" w:rsidRPr="004022E5">
        <w:rPr>
          <w:rFonts w:ascii="Arial" w:hAnsi="Arial" w:cs="Arial"/>
        </w:rPr>
        <w:fldChar w:fldCharType="separate"/>
      </w:r>
      <w:r w:rsidR="002F3A45" w:rsidRPr="004022E5">
        <w:rPr>
          <w:rFonts w:ascii="Arial" w:hAnsi="Arial" w:cs="Arial"/>
        </w:rPr>
        <w:t xml:space="preserve">Figure </w:t>
      </w:r>
      <w:r w:rsidR="002F3A45" w:rsidRPr="004022E5">
        <w:rPr>
          <w:rFonts w:ascii="Arial" w:hAnsi="Arial" w:cs="Arial"/>
          <w:noProof/>
        </w:rPr>
        <w:t>26</w:t>
      </w:r>
      <w:r w:rsidR="00174BC2" w:rsidRPr="004022E5">
        <w:rPr>
          <w:rFonts w:ascii="Arial" w:hAnsi="Arial" w:cs="Arial"/>
        </w:rPr>
        <w:fldChar w:fldCharType="end"/>
      </w:r>
      <w:r w:rsidR="00050A2D" w:rsidRPr="004022E5">
        <w:rPr>
          <w:rFonts w:ascii="Arial" w:hAnsi="Arial" w:cs="Arial"/>
        </w:rPr>
        <w:t>,</w:t>
      </w:r>
      <w:r w:rsidRPr="004022E5">
        <w:rPr>
          <w:rFonts w:ascii="Arial" w:hAnsi="Arial" w:cs="Arial"/>
        </w:rPr>
        <w:t xml:space="preserve"> a point was reached where no additional moisture could be extracted. However, in certain instances</w:t>
      </w:r>
      <w:r w:rsidR="00616D41" w:rsidRPr="004022E5">
        <w:rPr>
          <w:rFonts w:ascii="Arial" w:hAnsi="Arial" w:cs="Arial"/>
        </w:rPr>
        <w:t xml:space="preserve"> (</w:t>
      </w:r>
      <w:r w:rsidR="00335531" w:rsidRPr="004022E5">
        <w:rPr>
          <w:rFonts w:ascii="Arial" w:hAnsi="Arial" w:cs="Arial"/>
        </w:rPr>
        <w:fldChar w:fldCharType="begin"/>
      </w:r>
      <w:r w:rsidR="00335531" w:rsidRPr="004022E5">
        <w:rPr>
          <w:rFonts w:ascii="Arial" w:hAnsi="Arial" w:cs="Arial"/>
        </w:rPr>
        <w:instrText xml:space="preserve"> REF _Ref133404186 \h </w:instrText>
      </w:r>
      <w:r w:rsidR="006579AE" w:rsidRPr="004022E5">
        <w:rPr>
          <w:rFonts w:ascii="Arial" w:hAnsi="Arial" w:cs="Arial"/>
        </w:rPr>
        <w:instrText xml:space="preserve"> \* MERGEFORMAT </w:instrText>
      </w:r>
      <w:r w:rsidR="00335531" w:rsidRPr="004022E5">
        <w:rPr>
          <w:rFonts w:ascii="Arial" w:hAnsi="Arial" w:cs="Arial"/>
        </w:rPr>
      </w:r>
      <w:r w:rsidR="00335531" w:rsidRPr="004022E5">
        <w:rPr>
          <w:rFonts w:ascii="Arial" w:hAnsi="Arial" w:cs="Arial"/>
        </w:rPr>
        <w:fldChar w:fldCharType="separate"/>
      </w:r>
      <w:r w:rsidR="002F3A45" w:rsidRPr="004022E5">
        <w:rPr>
          <w:rFonts w:ascii="Arial" w:hAnsi="Arial" w:cs="Arial"/>
        </w:rPr>
        <w:t xml:space="preserve">Figure </w:t>
      </w:r>
      <w:r w:rsidR="002F3A45" w:rsidRPr="004022E5">
        <w:rPr>
          <w:rFonts w:ascii="Arial" w:hAnsi="Arial" w:cs="Arial"/>
          <w:noProof/>
        </w:rPr>
        <w:t>47</w:t>
      </w:r>
      <w:r w:rsidR="00335531" w:rsidRPr="004022E5">
        <w:rPr>
          <w:rFonts w:ascii="Arial" w:hAnsi="Arial" w:cs="Arial"/>
        </w:rPr>
        <w:fldChar w:fldCharType="end"/>
      </w:r>
      <w:r w:rsidR="00335531" w:rsidRPr="004022E5">
        <w:rPr>
          <w:rFonts w:ascii="Arial" w:hAnsi="Arial" w:cs="Arial"/>
        </w:rPr>
        <w:t xml:space="preserve">, </w:t>
      </w:r>
      <w:r w:rsidR="00335531" w:rsidRPr="004022E5">
        <w:rPr>
          <w:rFonts w:ascii="Arial" w:hAnsi="Arial" w:cs="Arial"/>
        </w:rPr>
        <w:fldChar w:fldCharType="begin"/>
      </w:r>
      <w:r w:rsidR="00335531" w:rsidRPr="004022E5">
        <w:rPr>
          <w:rFonts w:ascii="Arial" w:hAnsi="Arial" w:cs="Arial"/>
        </w:rPr>
        <w:instrText xml:space="preserve"> REF _Ref133403835 \h </w:instrText>
      </w:r>
      <w:r w:rsidR="006579AE" w:rsidRPr="004022E5">
        <w:rPr>
          <w:rFonts w:ascii="Arial" w:hAnsi="Arial" w:cs="Arial"/>
        </w:rPr>
        <w:instrText xml:space="preserve"> \* MERGEFORMAT </w:instrText>
      </w:r>
      <w:r w:rsidR="00335531" w:rsidRPr="004022E5">
        <w:rPr>
          <w:rFonts w:ascii="Arial" w:hAnsi="Arial" w:cs="Arial"/>
        </w:rPr>
      </w:r>
      <w:r w:rsidR="00335531" w:rsidRPr="004022E5">
        <w:rPr>
          <w:rFonts w:ascii="Arial" w:hAnsi="Arial" w:cs="Arial"/>
        </w:rPr>
        <w:fldChar w:fldCharType="separate"/>
      </w:r>
      <w:r w:rsidR="002F3A45" w:rsidRPr="004022E5">
        <w:rPr>
          <w:rFonts w:ascii="Arial" w:hAnsi="Arial" w:cs="Arial"/>
        </w:rPr>
        <w:t xml:space="preserve">Figure </w:t>
      </w:r>
      <w:r w:rsidR="002F3A45" w:rsidRPr="004022E5">
        <w:rPr>
          <w:rFonts w:ascii="Arial" w:hAnsi="Arial" w:cs="Arial"/>
          <w:noProof/>
        </w:rPr>
        <w:t>46</w:t>
      </w:r>
      <w:r w:rsidR="00335531" w:rsidRPr="004022E5">
        <w:rPr>
          <w:rFonts w:ascii="Arial" w:hAnsi="Arial" w:cs="Arial"/>
        </w:rPr>
        <w:fldChar w:fldCharType="end"/>
      </w:r>
      <w:r w:rsidR="00335531" w:rsidRPr="004022E5">
        <w:rPr>
          <w:rFonts w:ascii="Arial" w:hAnsi="Arial" w:cs="Arial"/>
        </w:rPr>
        <w:t>)</w:t>
      </w:r>
      <w:r w:rsidRPr="004022E5">
        <w:rPr>
          <w:rFonts w:ascii="Arial" w:hAnsi="Arial" w:cs="Arial"/>
        </w:rPr>
        <w:t xml:space="preserve">, the levelling-off effect </w:t>
      </w:r>
      <w:r w:rsidR="00B3754F" w:rsidRPr="004022E5">
        <w:rPr>
          <w:rFonts w:ascii="Arial" w:hAnsi="Arial" w:cs="Arial"/>
        </w:rPr>
        <w:t xml:space="preserve">occurred </w:t>
      </w:r>
      <w:r w:rsidR="00616D41" w:rsidRPr="004022E5">
        <w:rPr>
          <w:rFonts w:ascii="Arial" w:hAnsi="Arial" w:cs="Arial"/>
        </w:rPr>
        <w:t>earlier on,</w:t>
      </w:r>
      <w:r w:rsidR="00B3754F" w:rsidRPr="004022E5">
        <w:rPr>
          <w:rFonts w:ascii="Arial" w:hAnsi="Arial" w:cs="Arial"/>
        </w:rPr>
        <w:t xml:space="preserve"> </w:t>
      </w:r>
      <w:r w:rsidRPr="004022E5">
        <w:rPr>
          <w:rFonts w:ascii="Arial" w:hAnsi="Arial" w:cs="Arial"/>
        </w:rPr>
        <w:t>suggest</w:t>
      </w:r>
      <w:r w:rsidR="00335531" w:rsidRPr="004022E5">
        <w:rPr>
          <w:rFonts w:ascii="Arial" w:hAnsi="Arial" w:cs="Arial"/>
        </w:rPr>
        <w:t>ing</w:t>
      </w:r>
      <w:r w:rsidRPr="004022E5">
        <w:rPr>
          <w:rFonts w:ascii="Arial" w:hAnsi="Arial" w:cs="Arial"/>
        </w:rPr>
        <w:t xml:space="preserve"> that moisture extraction might not have reached its limit due to the temperature being below the water boiling point. </w:t>
      </w:r>
      <w:r w:rsidR="003502D0" w:rsidRPr="004022E5">
        <w:rPr>
          <w:rFonts w:ascii="Arial" w:hAnsi="Arial" w:cs="Arial"/>
        </w:rPr>
        <w:t xml:space="preserve">Therefore, </w:t>
      </w:r>
      <w:r w:rsidRPr="004022E5">
        <w:rPr>
          <w:rFonts w:ascii="Arial" w:hAnsi="Arial" w:cs="Arial"/>
        </w:rPr>
        <w:t>it was proposed that moisture within the interior of the aggregate might be heated to warmer temperatures rather than being converted to steam, which could then fracture the aggregate and escape.</w:t>
      </w:r>
      <w:r w:rsidR="00D333BA" w:rsidRPr="004022E5">
        <w:rPr>
          <w:rFonts w:ascii="Arial" w:hAnsi="Arial" w:cs="Arial"/>
        </w:rPr>
        <w:t xml:space="preserve"> This provided interesting results, not seen with other temperatures</w:t>
      </w:r>
      <w:r w:rsidR="008C0B61" w:rsidRPr="004022E5">
        <w:rPr>
          <w:rFonts w:ascii="Arial" w:hAnsi="Arial" w:cs="Arial"/>
        </w:rPr>
        <w:t xml:space="preserve"> and may suggest that temperatures below 100°C will not be effective at reaching desirable moisture content results.</w:t>
      </w:r>
    </w:p>
    <w:p w14:paraId="0FC989FD" w14:textId="77777777" w:rsidR="00B16A93" w:rsidRPr="004022E5" w:rsidRDefault="00B16A93" w:rsidP="00B03397">
      <w:pPr>
        <w:rPr>
          <w:rFonts w:ascii="Arial" w:hAnsi="Arial" w:cs="Arial"/>
        </w:rPr>
      </w:pPr>
    </w:p>
    <w:p w14:paraId="6D180D7D" w14:textId="23BA6279" w:rsidR="007407FB" w:rsidRPr="004022E5" w:rsidRDefault="007407FB">
      <w:pPr>
        <w:spacing w:line="259" w:lineRule="auto"/>
        <w:rPr>
          <w:rFonts w:ascii="Arial" w:eastAsiaTheme="majorEastAsia" w:hAnsi="Arial" w:cs="Arial"/>
          <w:color w:val="2F5496" w:themeColor="accent1" w:themeShade="BF"/>
          <w:sz w:val="32"/>
          <w:szCs w:val="32"/>
        </w:rPr>
      </w:pPr>
    </w:p>
    <w:p w14:paraId="61EED466" w14:textId="42386FE5" w:rsidR="00FE3358" w:rsidRPr="004022E5" w:rsidRDefault="000D0428" w:rsidP="00FE3358">
      <w:pPr>
        <w:pStyle w:val="Heading1"/>
        <w:rPr>
          <w:rFonts w:ascii="Arial" w:hAnsi="Arial" w:cs="Arial"/>
        </w:rPr>
      </w:pPr>
      <w:bookmarkStart w:id="176" w:name="_Toc133585225"/>
      <w:r w:rsidRPr="004022E5">
        <w:rPr>
          <w:rFonts w:ascii="Arial" w:hAnsi="Arial" w:cs="Arial"/>
        </w:rPr>
        <w:lastRenderedPageBreak/>
        <w:t>Conclusion</w:t>
      </w:r>
      <w:bookmarkEnd w:id="176"/>
    </w:p>
    <w:p w14:paraId="3494ACBA" w14:textId="2DB75125" w:rsidR="00D52640" w:rsidRPr="004022E5" w:rsidRDefault="00D52640" w:rsidP="00D52640">
      <w:pPr>
        <w:rPr>
          <w:rFonts w:ascii="Arial" w:hAnsi="Arial" w:cs="Arial"/>
        </w:rPr>
      </w:pPr>
      <w:r w:rsidRPr="004022E5">
        <w:rPr>
          <w:rFonts w:ascii="Arial" w:hAnsi="Arial" w:cs="Arial"/>
        </w:rPr>
        <w:t xml:space="preserve">In conclusion, temperatures above 100°C offer reliable results for reaching the desired </w:t>
      </w:r>
      <w:r w:rsidR="00857C96" w:rsidRPr="004022E5">
        <w:rPr>
          <w:rFonts w:ascii="Arial" w:hAnsi="Arial" w:cs="Arial"/>
        </w:rPr>
        <w:t>moisture content of 10</w:t>
      </w:r>
      <w:r w:rsidR="00F41861" w:rsidRPr="004022E5">
        <w:rPr>
          <w:rFonts w:ascii="Arial" w:hAnsi="Arial" w:cs="Arial"/>
        </w:rPr>
        <w:t>%. Whereas</w:t>
      </w:r>
      <w:r w:rsidR="00572177" w:rsidRPr="004022E5">
        <w:rPr>
          <w:rFonts w:ascii="Arial" w:hAnsi="Arial" w:cs="Arial"/>
        </w:rPr>
        <w:t xml:space="preserve"> lower temperatures (50°C), insufficiently extracted enough moisture.</w:t>
      </w:r>
      <w:r w:rsidR="00857C96" w:rsidRPr="004022E5">
        <w:rPr>
          <w:rFonts w:ascii="Arial" w:hAnsi="Arial" w:cs="Arial"/>
        </w:rPr>
        <w:t xml:space="preserve"> However, higher temperatures </w:t>
      </w:r>
      <w:r w:rsidR="00893B86" w:rsidRPr="004022E5">
        <w:rPr>
          <w:rFonts w:ascii="Arial" w:hAnsi="Arial" w:cs="Arial"/>
        </w:rPr>
        <w:t xml:space="preserve">are far below the target moisture content </w:t>
      </w:r>
      <w:r w:rsidR="00F56DE7" w:rsidRPr="004022E5">
        <w:rPr>
          <w:rFonts w:ascii="Arial" w:hAnsi="Arial" w:cs="Arial"/>
        </w:rPr>
        <w:t>during longer time periods. For this reason,</w:t>
      </w:r>
      <w:r w:rsidR="00035BF6" w:rsidRPr="004022E5">
        <w:rPr>
          <w:rFonts w:ascii="Arial" w:hAnsi="Arial" w:cs="Arial"/>
        </w:rPr>
        <w:t xml:space="preserve"> it would be recommended that aggregate is heated either at high temperatures but </w:t>
      </w:r>
      <w:r w:rsidR="00F16B10" w:rsidRPr="004022E5">
        <w:rPr>
          <w:rFonts w:ascii="Arial" w:hAnsi="Arial" w:cs="Arial"/>
        </w:rPr>
        <w:t>withdrawn</w:t>
      </w:r>
      <w:r w:rsidR="00035BF6" w:rsidRPr="004022E5">
        <w:rPr>
          <w:rFonts w:ascii="Arial" w:hAnsi="Arial" w:cs="Arial"/>
        </w:rPr>
        <w:t xml:space="preserve"> </w:t>
      </w:r>
      <w:r w:rsidR="1162F9E8" w:rsidRPr="004022E5">
        <w:rPr>
          <w:rFonts w:ascii="Arial" w:hAnsi="Arial" w:cs="Arial"/>
        </w:rPr>
        <w:t xml:space="preserve">earlier </w:t>
      </w:r>
      <w:r w:rsidR="0E866140" w:rsidRPr="004022E5">
        <w:rPr>
          <w:rFonts w:ascii="Arial" w:hAnsi="Arial" w:cs="Arial"/>
        </w:rPr>
        <w:t>at</w:t>
      </w:r>
      <w:r w:rsidR="00035BF6" w:rsidRPr="004022E5">
        <w:rPr>
          <w:rFonts w:ascii="Arial" w:hAnsi="Arial" w:cs="Arial"/>
        </w:rPr>
        <w:t xml:space="preserve"> </w:t>
      </w:r>
      <w:r w:rsidR="00DC61BE" w:rsidRPr="004022E5">
        <w:rPr>
          <w:rFonts w:ascii="Arial" w:hAnsi="Arial" w:cs="Arial"/>
        </w:rPr>
        <w:t xml:space="preserve">a suitable time much less than this experiment </w:t>
      </w:r>
      <w:r w:rsidR="00F16B10" w:rsidRPr="004022E5">
        <w:rPr>
          <w:rFonts w:ascii="Arial" w:hAnsi="Arial" w:cs="Arial"/>
        </w:rPr>
        <w:t>showed or</w:t>
      </w:r>
      <w:r w:rsidR="00DC61BE" w:rsidRPr="004022E5">
        <w:rPr>
          <w:rFonts w:ascii="Arial" w:hAnsi="Arial" w:cs="Arial"/>
        </w:rPr>
        <w:t xml:space="preserve"> choose lower temperatures</w:t>
      </w:r>
      <w:r w:rsidR="00572177" w:rsidRPr="004022E5">
        <w:rPr>
          <w:rFonts w:ascii="Arial" w:hAnsi="Arial" w:cs="Arial"/>
        </w:rPr>
        <w:t xml:space="preserve"> not less than 100°C</w:t>
      </w:r>
      <w:r w:rsidR="00DC61BE" w:rsidRPr="004022E5">
        <w:rPr>
          <w:rFonts w:ascii="Arial" w:hAnsi="Arial" w:cs="Arial"/>
        </w:rPr>
        <w:t xml:space="preserve"> but </w:t>
      </w:r>
      <w:r w:rsidR="651CF6EA" w:rsidRPr="004022E5">
        <w:rPr>
          <w:rFonts w:ascii="Arial" w:hAnsi="Arial" w:cs="Arial"/>
        </w:rPr>
        <w:t xml:space="preserve">dry </w:t>
      </w:r>
      <w:r w:rsidR="6527B22B" w:rsidRPr="004022E5">
        <w:rPr>
          <w:rFonts w:ascii="Arial" w:hAnsi="Arial" w:cs="Arial"/>
        </w:rPr>
        <w:t>for</w:t>
      </w:r>
      <w:r w:rsidR="00DC61BE" w:rsidRPr="004022E5">
        <w:rPr>
          <w:rFonts w:ascii="Arial" w:hAnsi="Arial" w:cs="Arial"/>
        </w:rPr>
        <w:t xml:space="preserve"> longer durations. </w:t>
      </w:r>
    </w:p>
    <w:p w14:paraId="5F297CFF" w14:textId="4301C59A" w:rsidR="00BE65C2" w:rsidRPr="004022E5" w:rsidRDefault="00651F1F" w:rsidP="00D52640">
      <w:pPr>
        <w:rPr>
          <w:rFonts w:ascii="Arial" w:hAnsi="Arial" w:cs="Arial"/>
        </w:rPr>
      </w:pPr>
      <w:r w:rsidRPr="004022E5">
        <w:rPr>
          <w:rFonts w:ascii="Arial" w:hAnsi="Arial" w:cs="Arial"/>
        </w:rPr>
        <w:t>It is important to note, that high</w:t>
      </w:r>
      <w:r w:rsidR="00F16B10" w:rsidRPr="004022E5">
        <w:rPr>
          <w:rFonts w:ascii="Arial" w:hAnsi="Arial" w:cs="Arial"/>
        </w:rPr>
        <w:t>er</w:t>
      </w:r>
      <w:r w:rsidRPr="004022E5">
        <w:rPr>
          <w:rFonts w:ascii="Arial" w:hAnsi="Arial" w:cs="Arial"/>
        </w:rPr>
        <w:t xml:space="preserve"> temperatures</w:t>
      </w:r>
      <w:r w:rsidR="00F16B10" w:rsidRPr="004022E5">
        <w:rPr>
          <w:rFonts w:ascii="Arial" w:hAnsi="Arial" w:cs="Arial"/>
        </w:rPr>
        <w:t xml:space="preserve"> (1</w:t>
      </w:r>
      <w:r w:rsidR="00B87C6D" w:rsidRPr="004022E5">
        <w:rPr>
          <w:rFonts w:ascii="Arial" w:hAnsi="Arial" w:cs="Arial"/>
        </w:rPr>
        <w:t>50°C, 200°C)</w:t>
      </w:r>
      <w:r w:rsidRPr="004022E5">
        <w:rPr>
          <w:rFonts w:ascii="Arial" w:hAnsi="Arial" w:cs="Arial"/>
        </w:rPr>
        <w:t xml:space="preserve"> observed aggregate damage </w:t>
      </w:r>
      <w:r w:rsidR="00173531" w:rsidRPr="004022E5">
        <w:rPr>
          <w:rFonts w:ascii="Arial" w:hAnsi="Arial" w:cs="Arial"/>
        </w:rPr>
        <w:t xml:space="preserve">while withdrawing the samples from the oven. Suggesting the heat is causing </w:t>
      </w:r>
      <w:r w:rsidR="024700D3" w:rsidRPr="004022E5">
        <w:rPr>
          <w:rFonts w:ascii="Arial" w:hAnsi="Arial" w:cs="Arial"/>
        </w:rPr>
        <w:t>to</w:t>
      </w:r>
      <w:r w:rsidR="0BB194DE" w:rsidRPr="004022E5">
        <w:rPr>
          <w:rFonts w:ascii="Arial" w:hAnsi="Arial" w:cs="Arial"/>
        </w:rPr>
        <w:t>o</w:t>
      </w:r>
      <w:r w:rsidR="00173531" w:rsidRPr="004022E5">
        <w:rPr>
          <w:rFonts w:ascii="Arial" w:hAnsi="Arial" w:cs="Arial"/>
        </w:rPr>
        <w:t xml:space="preserve"> much stress on the aggregate. Therefore, a suitable option to reduce this would be to select a lower temperature</w:t>
      </w:r>
      <w:r w:rsidR="002151E3" w:rsidRPr="004022E5">
        <w:rPr>
          <w:rFonts w:ascii="Arial" w:hAnsi="Arial" w:cs="Arial"/>
        </w:rPr>
        <w:t xml:space="preserve"> for a longer duration. </w:t>
      </w:r>
    </w:p>
    <w:p w14:paraId="62146333" w14:textId="1D5EF6A9" w:rsidR="00651F1F" w:rsidRPr="004022E5" w:rsidRDefault="002151E3" w:rsidP="00D52640">
      <w:pPr>
        <w:rPr>
          <w:rFonts w:ascii="Arial" w:hAnsi="Arial" w:cs="Arial"/>
        </w:rPr>
      </w:pPr>
      <w:r w:rsidRPr="004022E5">
        <w:rPr>
          <w:rFonts w:ascii="Arial" w:hAnsi="Arial" w:cs="Arial"/>
        </w:rPr>
        <w:t>Due to moisture extraction, the binders within the aggregate absorbed the moisture due to the humidity</w:t>
      </w:r>
      <w:r w:rsidR="0068193E" w:rsidRPr="004022E5">
        <w:rPr>
          <w:rFonts w:ascii="Arial" w:hAnsi="Arial" w:cs="Arial"/>
        </w:rPr>
        <w:t xml:space="preserve"> which then </w:t>
      </w:r>
      <w:r w:rsidR="00D04F1C" w:rsidRPr="004022E5">
        <w:rPr>
          <w:rFonts w:ascii="Arial" w:hAnsi="Arial" w:cs="Arial"/>
        </w:rPr>
        <w:t>coalesced aggregate together</w:t>
      </w:r>
      <w:r w:rsidR="00F16B10" w:rsidRPr="004022E5">
        <w:rPr>
          <w:rFonts w:ascii="Arial" w:hAnsi="Arial" w:cs="Arial"/>
        </w:rPr>
        <w:t>.</w:t>
      </w:r>
      <w:r w:rsidR="00DB4A9A" w:rsidRPr="004022E5">
        <w:rPr>
          <w:rFonts w:ascii="Arial" w:hAnsi="Arial" w:cs="Arial"/>
        </w:rPr>
        <w:t xml:space="preserve"> This was observed on all temperatures. </w:t>
      </w:r>
    </w:p>
    <w:p w14:paraId="588AD5B5" w14:textId="05345827" w:rsidR="00594FDA" w:rsidRPr="004022E5" w:rsidRDefault="00594FDA" w:rsidP="00D52640">
      <w:pPr>
        <w:rPr>
          <w:rFonts w:ascii="Arial" w:hAnsi="Arial" w:cs="Arial"/>
        </w:rPr>
      </w:pPr>
      <w:r w:rsidRPr="004022E5">
        <w:rPr>
          <w:rFonts w:ascii="Arial" w:hAnsi="Arial" w:cs="Arial"/>
        </w:rPr>
        <w:t xml:space="preserve">The </w:t>
      </w:r>
      <w:r w:rsidR="004415F0" w:rsidRPr="004022E5">
        <w:rPr>
          <w:rFonts w:ascii="Arial" w:hAnsi="Arial" w:cs="Arial"/>
        </w:rPr>
        <w:t>main energy consumption during the experimentation was just the first phase where 75.66W were used</w:t>
      </w:r>
      <w:r w:rsidR="00C10CC2" w:rsidRPr="004022E5">
        <w:rPr>
          <w:rFonts w:ascii="Arial" w:hAnsi="Arial" w:cs="Arial"/>
        </w:rPr>
        <w:t xml:space="preserve"> at 100°C</w:t>
      </w:r>
      <w:r w:rsidR="004415F0" w:rsidRPr="004022E5">
        <w:rPr>
          <w:rFonts w:ascii="Arial" w:hAnsi="Arial" w:cs="Arial"/>
        </w:rPr>
        <w:t>. T</w:t>
      </w:r>
      <w:r w:rsidR="00C10CC2" w:rsidRPr="004022E5">
        <w:rPr>
          <w:rFonts w:ascii="Arial" w:hAnsi="Arial" w:cs="Arial"/>
        </w:rPr>
        <w:t>he wattage to maintain the temperature is significantly low due to the insulation of the oven</w:t>
      </w:r>
      <w:r w:rsidR="00606A76" w:rsidRPr="004022E5">
        <w:rPr>
          <w:rFonts w:ascii="Arial" w:hAnsi="Arial" w:cs="Arial"/>
        </w:rPr>
        <w:t>. Therefore</w:t>
      </w:r>
      <w:r w:rsidR="006C640D" w:rsidRPr="004022E5">
        <w:rPr>
          <w:rFonts w:ascii="Arial" w:hAnsi="Arial" w:cs="Arial"/>
        </w:rPr>
        <w:t xml:space="preserve">, if Art of Eco were to make an investment into </w:t>
      </w:r>
      <w:r w:rsidR="005E2911" w:rsidRPr="004022E5">
        <w:rPr>
          <w:rFonts w:ascii="Arial" w:hAnsi="Arial" w:cs="Arial"/>
        </w:rPr>
        <w:t xml:space="preserve">renewable technologies, </w:t>
      </w:r>
      <w:r w:rsidR="00606A76" w:rsidRPr="004022E5">
        <w:rPr>
          <w:rFonts w:ascii="Arial" w:hAnsi="Arial" w:cs="Arial"/>
        </w:rPr>
        <w:t xml:space="preserve">it would be beneficial </w:t>
      </w:r>
      <w:r w:rsidR="002E102B" w:rsidRPr="004022E5">
        <w:rPr>
          <w:rFonts w:ascii="Arial" w:hAnsi="Arial" w:cs="Arial"/>
        </w:rPr>
        <w:t>to dry the aggregate annually</w:t>
      </w:r>
      <w:r w:rsidR="00DA34B6" w:rsidRPr="004022E5">
        <w:rPr>
          <w:rFonts w:ascii="Arial" w:hAnsi="Arial" w:cs="Arial"/>
        </w:rPr>
        <w:t xml:space="preserve"> at a higher</w:t>
      </w:r>
      <w:r w:rsidR="001E4525" w:rsidRPr="004022E5">
        <w:rPr>
          <w:rFonts w:ascii="Arial" w:hAnsi="Arial" w:cs="Arial"/>
        </w:rPr>
        <w:t xml:space="preserve">, </w:t>
      </w:r>
      <w:r w:rsidR="00B15FD0" w:rsidRPr="004022E5">
        <w:rPr>
          <w:rFonts w:ascii="Arial" w:hAnsi="Arial" w:cs="Arial"/>
        </w:rPr>
        <w:t>reliable,</w:t>
      </w:r>
      <w:r w:rsidR="001E4525" w:rsidRPr="004022E5">
        <w:rPr>
          <w:rFonts w:ascii="Arial" w:hAnsi="Arial" w:cs="Arial"/>
        </w:rPr>
        <w:t xml:space="preserve"> and controllable volume. </w:t>
      </w:r>
    </w:p>
    <w:p w14:paraId="1423D8CA" w14:textId="31429D34" w:rsidR="00966C2C" w:rsidRPr="004022E5" w:rsidRDefault="00966C2C" w:rsidP="00D52640">
      <w:pPr>
        <w:rPr>
          <w:rFonts w:ascii="Arial" w:hAnsi="Arial" w:cs="Arial"/>
        </w:rPr>
      </w:pPr>
      <w:r w:rsidRPr="004022E5">
        <w:rPr>
          <w:rFonts w:ascii="Arial" w:hAnsi="Arial" w:cs="Arial"/>
        </w:rPr>
        <w:t xml:space="preserve">The energy consumption requirements </w:t>
      </w:r>
      <w:r w:rsidR="00EB3C99" w:rsidRPr="004022E5">
        <w:rPr>
          <w:rFonts w:ascii="Arial" w:hAnsi="Arial" w:cs="Arial"/>
        </w:rPr>
        <w:t>to scale up is relati</w:t>
      </w:r>
      <w:r w:rsidR="000D320E" w:rsidRPr="004022E5">
        <w:rPr>
          <w:rFonts w:ascii="Arial" w:hAnsi="Arial" w:cs="Arial"/>
        </w:rPr>
        <w:t>vely inexpensive</w:t>
      </w:r>
      <w:r w:rsidR="002F487B" w:rsidRPr="004022E5">
        <w:rPr>
          <w:rFonts w:ascii="Arial" w:hAnsi="Arial" w:cs="Arial"/>
        </w:rPr>
        <w:t xml:space="preserve"> and with</w:t>
      </w:r>
      <w:r w:rsidR="0027671A" w:rsidRPr="004022E5">
        <w:rPr>
          <w:rFonts w:ascii="Arial" w:hAnsi="Arial" w:cs="Arial"/>
        </w:rPr>
        <w:t xml:space="preserve"> solar panel generation</w:t>
      </w:r>
      <w:r w:rsidR="007C0A79" w:rsidRPr="004022E5">
        <w:rPr>
          <w:rFonts w:ascii="Arial" w:hAnsi="Arial" w:cs="Arial"/>
        </w:rPr>
        <w:t xml:space="preserve">, the </w:t>
      </w:r>
      <w:r w:rsidR="007C1AA1" w:rsidRPr="004022E5">
        <w:rPr>
          <w:rFonts w:ascii="Arial" w:hAnsi="Arial" w:cs="Arial"/>
        </w:rPr>
        <w:t xml:space="preserve">energy cost would be offset or completely removed based on whether Art of Eco decide to invest in </w:t>
      </w:r>
      <w:r w:rsidR="00A93EF8" w:rsidRPr="004022E5">
        <w:rPr>
          <w:rFonts w:ascii="Arial" w:hAnsi="Arial" w:cs="Arial"/>
        </w:rPr>
        <w:t>5kW solar panels</w:t>
      </w:r>
      <w:r w:rsidR="0068349A" w:rsidRPr="004022E5">
        <w:rPr>
          <w:rFonts w:ascii="Arial" w:hAnsi="Arial" w:cs="Arial"/>
        </w:rPr>
        <w:t xml:space="preserve"> and an electrically powered oven.</w:t>
      </w:r>
    </w:p>
    <w:p w14:paraId="760C1914" w14:textId="77777777" w:rsidR="00B15FD0" w:rsidRPr="004022E5" w:rsidRDefault="00B15FD0" w:rsidP="00D52640">
      <w:pPr>
        <w:rPr>
          <w:rFonts w:ascii="Arial" w:hAnsi="Arial" w:cs="Arial"/>
        </w:rPr>
      </w:pPr>
    </w:p>
    <w:p w14:paraId="01DE8C6E" w14:textId="77777777" w:rsidR="000D0428" w:rsidRPr="004022E5" w:rsidRDefault="000D0428">
      <w:pPr>
        <w:spacing w:line="259" w:lineRule="auto"/>
        <w:rPr>
          <w:rFonts w:ascii="Arial" w:eastAsiaTheme="majorEastAsia" w:hAnsi="Arial" w:cs="Arial"/>
          <w:color w:val="2F5496" w:themeColor="accent1" w:themeShade="BF"/>
          <w:sz w:val="32"/>
          <w:szCs w:val="32"/>
        </w:rPr>
      </w:pPr>
      <w:r w:rsidRPr="004022E5">
        <w:rPr>
          <w:rFonts w:ascii="Arial" w:hAnsi="Arial" w:cs="Arial"/>
        </w:rPr>
        <w:br w:type="page"/>
      </w:r>
    </w:p>
    <w:p w14:paraId="50F62DBE" w14:textId="295EDB0A" w:rsidR="000D0428" w:rsidRPr="004022E5" w:rsidRDefault="000D0428" w:rsidP="007D3EAD">
      <w:pPr>
        <w:pStyle w:val="Heading1"/>
        <w:rPr>
          <w:rFonts w:ascii="Arial" w:hAnsi="Arial" w:cs="Arial"/>
        </w:rPr>
      </w:pPr>
      <w:bookmarkStart w:id="177" w:name="_Toc133585226"/>
      <w:r w:rsidRPr="004022E5">
        <w:rPr>
          <w:rFonts w:ascii="Arial" w:hAnsi="Arial" w:cs="Arial"/>
        </w:rPr>
        <w:lastRenderedPageBreak/>
        <w:t>Recommended Further Work</w:t>
      </w:r>
      <w:bookmarkEnd w:id="177"/>
    </w:p>
    <w:p w14:paraId="6376D9D9" w14:textId="2F1F0498" w:rsidR="00CF6C9E" w:rsidRPr="004022E5" w:rsidRDefault="00EB4B72" w:rsidP="00893B86">
      <w:pPr>
        <w:pStyle w:val="ListParagraph"/>
        <w:numPr>
          <w:ilvl w:val="0"/>
          <w:numId w:val="39"/>
        </w:numPr>
        <w:rPr>
          <w:rFonts w:ascii="Arial" w:hAnsi="Arial" w:cs="Arial"/>
        </w:rPr>
      </w:pPr>
      <w:r w:rsidRPr="004022E5">
        <w:rPr>
          <w:rFonts w:ascii="Arial" w:hAnsi="Arial" w:cs="Arial"/>
        </w:rPr>
        <w:t xml:space="preserve">Further work on the effects of high temperatures </w:t>
      </w:r>
      <w:r w:rsidR="00244F71" w:rsidRPr="004022E5">
        <w:rPr>
          <w:rFonts w:ascii="Arial" w:hAnsi="Arial" w:cs="Arial"/>
        </w:rPr>
        <w:t xml:space="preserve">on aggregate needs to be considered as </w:t>
      </w:r>
      <w:r w:rsidR="00DE3DA1" w:rsidRPr="004022E5">
        <w:rPr>
          <w:rFonts w:ascii="Arial" w:hAnsi="Arial" w:cs="Arial"/>
        </w:rPr>
        <w:t>an</w:t>
      </w:r>
      <w:r w:rsidR="00244F71" w:rsidRPr="004022E5">
        <w:rPr>
          <w:rFonts w:ascii="Arial" w:hAnsi="Arial" w:cs="Arial"/>
        </w:rPr>
        <w:t xml:space="preserve"> aspect </w:t>
      </w:r>
      <w:r w:rsidR="007A65F7" w:rsidRPr="004022E5">
        <w:rPr>
          <w:rFonts w:ascii="Arial" w:hAnsi="Arial" w:cs="Arial"/>
        </w:rPr>
        <w:t>for</w:t>
      </w:r>
      <w:r w:rsidR="00244F71" w:rsidRPr="004022E5">
        <w:rPr>
          <w:rFonts w:ascii="Arial" w:hAnsi="Arial" w:cs="Arial"/>
        </w:rPr>
        <w:t xml:space="preserve"> product quality. Although high temperatures</w:t>
      </w:r>
      <w:r w:rsidR="00B22FF1" w:rsidRPr="004022E5">
        <w:rPr>
          <w:rFonts w:ascii="Arial" w:hAnsi="Arial" w:cs="Arial"/>
        </w:rPr>
        <w:t xml:space="preserve"> resulted in fast drying speed, there is unknown amounts of damage caused to not just the aggregate but also the binders. </w:t>
      </w:r>
      <w:r w:rsidR="00571F35" w:rsidRPr="004022E5">
        <w:rPr>
          <w:rFonts w:ascii="Arial" w:hAnsi="Arial" w:cs="Arial"/>
        </w:rPr>
        <w:t xml:space="preserve">During experimentation, </w:t>
      </w:r>
      <w:r w:rsidR="00F105ED" w:rsidRPr="004022E5">
        <w:rPr>
          <w:rFonts w:ascii="Arial" w:hAnsi="Arial" w:cs="Arial"/>
        </w:rPr>
        <w:t xml:space="preserve">it was observed that the aggregate would “popcorn” and </w:t>
      </w:r>
      <w:r w:rsidR="007A65F7" w:rsidRPr="004022E5">
        <w:rPr>
          <w:rFonts w:ascii="Arial" w:hAnsi="Arial" w:cs="Arial"/>
        </w:rPr>
        <w:t>“crack</w:t>
      </w:r>
      <w:r w:rsidR="00CF6C9E" w:rsidRPr="004022E5">
        <w:rPr>
          <w:rFonts w:ascii="Arial" w:hAnsi="Arial" w:cs="Arial"/>
        </w:rPr>
        <w:t xml:space="preserve">le”. This is likely due to the aggregate fracturing due to gases escaping from the interior. </w:t>
      </w:r>
    </w:p>
    <w:p w14:paraId="4D98DC6D" w14:textId="476011FF" w:rsidR="00857117" w:rsidRPr="004022E5" w:rsidRDefault="00633DAF" w:rsidP="00893B86">
      <w:pPr>
        <w:pStyle w:val="ListParagraph"/>
        <w:numPr>
          <w:ilvl w:val="0"/>
          <w:numId w:val="39"/>
        </w:numPr>
        <w:rPr>
          <w:rFonts w:ascii="Arial" w:hAnsi="Arial" w:cs="Arial"/>
        </w:rPr>
      </w:pPr>
      <w:r w:rsidRPr="004022E5">
        <w:rPr>
          <w:rFonts w:ascii="Arial" w:hAnsi="Arial" w:cs="Arial"/>
        </w:rPr>
        <w:t>Additional damage was observed at higher temperatures such as possibly the binder</w:t>
      </w:r>
      <w:r w:rsidR="00050F8A" w:rsidRPr="004022E5">
        <w:rPr>
          <w:rFonts w:ascii="Arial" w:hAnsi="Arial" w:cs="Arial"/>
        </w:rPr>
        <w:t xml:space="preserve"> coalescing aggregate during the oven drying process. This is likely due to the binders absorbing the evaporating </w:t>
      </w:r>
      <w:r w:rsidR="00F22916" w:rsidRPr="004022E5">
        <w:rPr>
          <w:rFonts w:ascii="Arial" w:hAnsi="Arial" w:cs="Arial"/>
        </w:rPr>
        <w:t>moisture</w:t>
      </w:r>
      <w:r w:rsidR="00857117" w:rsidRPr="004022E5">
        <w:rPr>
          <w:rFonts w:ascii="Arial" w:hAnsi="Arial" w:cs="Arial"/>
        </w:rPr>
        <w:t>.</w:t>
      </w:r>
    </w:p>
    <w:p w14:paraId="69A5F999" w14:textId="75C9286A" w:rsidR="00916D45" w:rsidRPr="004022E5" w:rsidRDefault="00764E99" w:rsidP="00893B86">
      <w:pPr>
        <w:pStyle w:val="ListParagraph"/>
        <w:numPr>
          <w:ilvl w:val="0"/>
          <w:numId w:val="39"/>
        </w:numPr>
        <w:rPr>
          <w:rFonts w:ascii="Arial" w:hAnsi="Arial" w:cs="Arial"/>
        </w:rPr>
      </w:pPr>
      <w:r w:rsidRPr="004022E5">
        <w:rPr>
          <w:rFonts w:ascii="Arial" w:hAnsi="Arial" w:cs="Arial"/>
        </w:rPr>
        <w:t>Further improvements should be made to the experimentation</w:t>
      </w:r>
      <w:r w:rsidR="00E93E74" w:rsidRPr="004022E5">
        <w:rPr>
          <w:rFonts w:ascii="Arial" w:hAnsi="Arial" w:cs="Arial"/>
        </w:rPr>
        <w:t xml:space="preserve"> such as heating the oven and the aggregate at the same time. Then measure the aggregate temperature after every 5 minutes to check</w:t>
      </w:r>
      <w:r w:rsidR="0052715A" w:rsidRPr="004022E5">
        <w:rPr>
          <w:rFonts w:ascii="Arial" w:hAnsi="Arial" w:cs="Arial"/>
        </w:rPr>
        <w:t xml:space="preserve"> how long it takes to reach the controlled temperature. This would allow </w:t>
      </w:r>
      <w:r w:rsidR="00A96EC6" w:rsidRPr="004022E5">
        <w:rPr>
          <w:rFonts w:ascii="Arial" w:hAnsi="Arial" w:cs="Arial"/>
        </w:rPr>
        <w:t>further accuracy in working out the wattage needed to process aggregate.</w:t>
      </w:r>
    </w:p>
    <w:p w14:paraId="5727B57D" w14:textId="0007E5F5" w:rsidR="00CC6514" w:rsidRPr="004022E5" w:rsidRDefault="00F512E9" w:rsidP="00893B86">
      <w:pPr>
        <w:pStyle w:val="ListParagraph"/>
        <w:numPr>
          <w:ilvl w:val="0"/>
          <w:numId w:val="39"/>
        </w:numPr>
        <w:rPr>
          <w:rFonts w:ascii="Arial" w:hAnsi="Arial" w:cs="Arial"/>
        </w:rPr>
      </w:pPr>
      <w:r w:rsidRPr="004022E5">
        <w:rPr>
          <w:rFonts w:ascii="Arial" w:hAnsi="Arial" w:cs="Arial"/>
        </w:rPr>
        <w:t xml:space="preserve">Further work would include, finding suitable oven drying machinery for Art of Eco to use as they scale up the company. Concern around </w:t>
      </w:r>
      <w:r w:rsidR="00840ACF" w:rsidRPr="004022E5">
        <w:rPr>
          <w:rFonts w:ascii="Arial" w:hAnsi="Arial" w:cs="Arial"/>
        </w:rPr>
        <w:t>whether</w:t>
      </w:r>
      <w:r w:rsidRPr="004022E5">
        <w:rPr>
          <w:rFonts w:ascii="Arial" w:hAnsi="Arial" w:cs="Arial"/>
        </w:rPr>
        <w:t xml:space="preserve"> 86 tonnes is feasible without an oven drying process</w:t>
      </w:r>
      <w:r w:rsidR="00AA47BB" w:rsidRPr="004022E5">
        <w:rPr>
          <w:rFonts w:ascii="Arial" w:hAnsi="Arial" w:cs="Arial"/>
        </w:rPr>
        <w:t xml:space="preserve"> is questionable especially with limited space and employees</w:t>
      </w:r>
      <w:r w:rsidR="004B2918" w:rsidRPr="004022E5">
        <w:rPr>
          <w:rFonts w:ascii="Arial" w:hAnsi="Arial" w:cs="Arial"/>
        </w:rPr>
        <w:t xml:space="preserve"> to operate and maintain equipment. </w:t>
      </w:r>
    </w:p>
    <w:p w14:paraId="0191B3D5" w14:textId="23627EC9" w:rsidR="009A2A2F" w:rsidRPr="004022E5" w:rsidRDefault="009A2A2F" w:rsidP="00893B86">
      <w:pPr>
        <w:pStyle w:val="ListParagraph"/>
        <w:numPr>
          <w:ilvl w:val="0"/>
          <w:numId w:val="39"/>
        </w:numPr>
        <w:rPr>
          <w:rFonts w:ascii="Arial" w:hAnsi="Arial" w:cs="Arial"/>
        </w:rPr>
      </w:pPr>
      <w:r w:rsidRPr="004022E5">
        <w:rPr>
          <w:rFonts w:ascii="Arial" w:hAnsi="Arial" w:cs="Arial"/>
        </w:rPr>
        <w:t xml:space="preserve">Work out the </w:t>
      </w:r>
      <w:r w:rsidR="00840ACF" w:rsidRPr="004022E5">
        <w:rPr>
          <w:rFonts w:ascii="Arial" w:hAnsi="Arial" w:cs="Arial"/>
        </w:rPr>
        <w:t>potential</w:t>
      </w:r>
      <w:r w:rsidRPr="004022E5">
        <w:rPr>
          <w:rFonts w:ascii="Arial" w:hAnsi="Arial" w:cs="Arial"/>
        </w:rPr>
        <w:t xml:space="preserve"> solar energy of the site </w:t>
      </w:r>
      <w:r w:rsidR="00CE157C" w:rsidRPr="004022E5">
        <w:rPr>
          <w:rFonts w:ascii="Arial" w:hAnsi="Arial" w:cs="Arial"/>
        </w:rPr>
        <w:t>to</w:t>
      </w:r>
      <w:r w:rsidRPr="004022E5">
        <w:rPr>
          <w:rFonts w:ascii="Arial" w:hAnsi="Arial" w:cs="Arial"/>
        </w:rPr>
        <w:t xml:space="preserve"> optimize and accurately calculate the power generation.</w:t>
      </w:r>
    </w:p>
    <w:p w14:paraId="3705C7A7" w14:textId="77777777" w:rsidR="000D0428" w:rsidRPr="004022E5" w:rsidRDefault="000D0428">
      <w:pPr>
        <w:spacing w:line="259" w:lineRule="auto"/>
        <w:rPr>
          <w:rFonts w:ascii="Arial" w:eastAsiaTheme="majorEastAsia" w:hAnsi="Arial" w:cs="Arial"/>
          <w:color w:val="2F5496" w:themeColor="accent1" w:themeShade="BF"/>
          <w:sz w:val="32"/>
          <w:szCs w:val="32"/>
        </w:rPr>
      </w:pPr>
      <w:r w:rsidRPr="004022E5">
        <w:rPr>
          <w:rFonts w:ascii="Arial" w:hAnsi="Arial" w:cs="Arial"/>
        </w:rPr>
        <w:br w:type="page"/>
      </w:r>
    </w:p>
    <w:bookmarkStart w:id="178" w:name="_Toc133585227" w:displacedByCustomXml="next"/>
    <w:sdt>
      <w:sdtPr>
        <w:rPr>
          <w:rFonts w:ascii="Arial" w:eastAsiaTheme="minorHAnsi" w:hAnsi="Arial" w:cs="Arial"/>
          <w:color w:val="auto"/>
          <w:sz w:val="22"/>
          <w:szCs w:val="22"/>
        </w:rPr>
        <w:id w:val="-2003491070"/>
        <w:docPartObj>
          <w:docPartGallery w:val="Bibliographies"/>
          <w:docPartUnique/>
        </w:docPartObj>
      </w:sdtPr>
      <w:sdtContent>
        <w:p w14:paraId="0AE89E6F" w14:textId="43FFB839" w:rsidR="001B1735" w:rsidRPr="004022E5" w:rsidRDefault="001B1735">
          <w:pPr>
            <w:pStyle w:val="Heading1"/>
            <w:rPr>
              <w:rFonts w:ascii="Arial" w:hAnsi="Arial" w:cs="Arial"/>
            </w:rPr>
          </w:pPr>
          <w:r w:rsidRPr="004022E5">
            <w:rPr>
              <w:rFonts w:ascii="Arial" w:hAnsi="Arial" w:cs="Arial"/>
            </w:rPr>
            <w:t>References</w:t>
          </w:r>
          <w:bookmarkEnd w:id="178"/>
        </w:p>
        <w:sdt>
          <w:sdtPr>
            <w:rPr>
              <w:rFonts w:ascii="Arial" w:hAnsi="Arial" w:cs="Arial"/>
            </w:rPr>
            <w:id w:val="-573587230"/>
            <w:bibliography/>
          </w:sdtPr>
          <w:sdtContent>
            <w:p w14:paraId="79B64730" w14:textId="77777777" w:rsidR="00893B86" w:rsidRPr="004022E5" w:rsidRDefault="001B1735" w:rsidP="00893B86">
              <w:pPr>
                <w:pStyle w:val="Bibliography"/>
                <w:rPr>
                  <w:rFonts w:ascii="Arial" w:hAnsi="Arial" w:cs="Arial"/>
                  <w:noProof/>
                  <w:sz w:val="24"/>
                  <w:szCs w:val="24"/>
                </w:rPr>
              </w:pPr>
              <w:r w:rsidRPr="004022E5">
                <w:rPr>
                  <w:rFonts w:ascii="Arial" w:hAnsi="Arial" w:cs="Arial"/>
                </w:rPr>
                <w:fldChar w:fldCharType="begin"/>
              </w:r>
              <w:r w:rsidRPr="004022E5">
                <w:rPr>
                  <w:rFonts w:ascii="Arial" w:hAnsi="Arial" w:cs="Arial"/>
                </w:rPr>
                <w:instrText xml:space="preserve"> BIBLIOGRAPHY </w:instrText>
              </w:r>
              <w:r w:rsidRPr="004022E5">
                <w:rPr>
                  <w:rFonts w:ascii="Arial" w:hAnsi="Arial" w:cs="Arial"/>
                </w:rPr>
                <w:fldChar w:fldCharType="separate"/>
              </w:r>
              <w:r w:rsidR="00893B86" w:rsidRPr="004022E5">
                <w:rPr>
                  <w:rFonts w:ascii="Arial" w:hAnsi="Arial" w:cs="Arial"/>
                  <w:noProof/>
                </w:rPr>
                <w:t xml:space="preserve">Behera, M., Bhattacharyya, S., Minocha, A. &amp; Deoliya, R. a. M., 2014. Recycled aggregate from C&amp;D waste &amp; its use in concrete – A breakthrough towards sustainability in construction sector: A review. </w:t>
              </w:r>
              <w:r w:rsidR="00893B86" w:rsidRPr="004022E5">
                <w:rPr>
                  <w:rFonts w:ascii="Arial" w:hAnsi="Arial" w:cs="Arial"/>
                  <w:i/>
                  <w:iCs/>
                  <w:noProof/>
                </w:rPr>
                <w:t xml:space="preserve">Construction &amp; building materials, </w:t>
              </w:r>
              <w:r w:rsidR="00893B86" w:rsidRPr="004022E5">
                <w:rPr>
                  <w:rFonts w:ascii="Arial" w:hAnsi="Arial" w:cs="Arial"/>
                  <w:noProof/>
                </w:rPr>
                <w:t>Volume 68, pp. 501-516.</w:t>
              </w:r>
            </w:p>
            <w:p w14:paraId="60D5EBC7"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British Electricity Prices, 2023. </w:t>
              </w:r>
              <w:r w:rsidRPr="004022E5">
                <w:rPr>
                  <w:rFonts w:ascii="Arial" w:hAnsi="Arial" w:cs="Arial"/>
                  <w:i/>
                  <w:iCs/>
                  <w:noProof/>
                </w:rPr>
                <w:t xml:space="preserve">What are the average business electricity prices per kWh in 2023?.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https://www.businesselectricityprices.org.uk/cost-per-kwh/#:~:text=In%202023%2C%20the%20average%20unit%20price%20for%20business,Non-profits%20and%20charities%20can%20apply%20for%20discounted%20rates.</w:t>
              </w:r>
              <w:r w:rsidRPr="004022E5">
                <w:rPr>
                  <w:rFonts w:ascii="Arial" w:hAnsi="Arial" w:cs="Arial"/>
                  <w:noProof/>
                </w:rPr>
                <w:br/>
                <w:t>[Accessed 25 04 2023].</w:t>
              </w:r>
            </w:p>
            <w:p w14:paraId="09C32E80"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British Gas, 2023. </w:t>
              </w:r>
              <w:r w:rsidRPr="004022E5">
                <w:rPr>
                  <w:rFonts w:ascii="Arial" w:hAnsi="Arial" w:cs="Arial"/>
                  <w:i/>
                  <w:iCs/>
                  <w:noProof/>
                </w:rPr>
                <w:t xml:space="preserve">Go greener with an air source heat pump.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https://www.britishgas.co.uk/home-services/boilers-and-heating/air-source-heat-pumps.html?source=HomeImprovement-Google-PPC&amp;cid=PPC.cid_cname=ASHP_Generics&amp;gclid=226c4493a71a119aa82220d8280e0191&amp;gclsrc=3p.ds&amp;msclkid=226c4493a71a119aa82220d8280e0191</w:t>
              </w:r>
              <w:r w:rsidRPr="004022E5">
                <w:rPr>
                  <w:rFonts w:ascii="Arial" w:hAnsi="Arial" w:cs="Arial"/>
                  <w:noProof/>
                </w:rPr>
                <w:br/>
                <w:t>[Accessed 2023 04 28].</w:t>
              </w:r>
            </w:p>
            <w:p w14:paraId="1FDBABFC"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Burnett, D. &amp; Barbour, E. a. H. P., 2014. The UK solar energy resource and the impact of climate change. </w:t>
              </w:r>
              <w:r w:rsidRPr="004022E5">
                <w:rPr>
                  <w:rFonts w:ascii="Arial" w:hAnsi="Arial" w:cs="Arial"/>
                  <w:i/>
                  <w:iCs/>
                  <w:noProof/>
                </w:rPr>
                <w:t xml:space="preserve">Renewable Energy, </w:t>
              </w:r>
              <w:r w:rsidRPr="004022E5">
                <w:rPr>
                  <w:rFonts w:ascii="Arial" w:hAnsi="Arial" w:cs="Arial"/>
                  <w:noProof/>
                </w:rPr>
                <w:t>Volume 71, pp. 333-343.</w:t>
              </w:r>
            </w:p>
            <w:p w14:paraId="4961A0F6"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Carbolite Gero, 2021. </w:t>
              </w:r>
              <w:r w:rsidRPr="004022E5">
                <w:rPr>
                  <w:rFonts w:ascii="Arial" w:hAnsi="Arial" w:cs="Arial"/>
                  <w:i/>
                  <w:iCs/>
                  <w:noProof/>
                </w:rPr>
                <w:t xml:space="preserve">Installation, Operation and Maintenance Instructions.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https://www.carbolite-gero.com/downloads/operating-manuals/</w:t>
              </w:r>
              <w:r w:rsidRPr="004022E5">
                <w:rPr>
                  <w:rFonts w:ascii="Arial" w:hAnsi="Arial" w:cs="Arial"/>
                  <w:noProof/>
                </w:rPr>
                <w:br/>
                <w:t>[Accessed 27 04 2023].</w:t>
              </w:r>
            </w:p>
            <w:p w14:paraId="4168E2F8"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Ceroni, F., Cosenza, E. &amp; Gaetano, M. a. P., 2006. Durability issues of FRP rebars in reinforced concrete members. </w:t>
              </w:r>
              <w:r w:rsidRPr="004022E5">
                <w:rPr>
                  <w:rFonts w:ascii="Arial" w:hAnsi="Arial" w:cs="Arial"/>
                  <w:i/>
                  <w:iCs/>
                  <w:noProof/>
                </w:rPr>
                <w:t xml:space="preserve">Cement &amp; Concrete Composites, </w:t>
              </w:r>
              <w:r w:rsidRPr="004022E5">
                <w:rPr>
                  <w:rFonts w:ascii="Arial" w:hAnsi="Arial" w:cs="Arial"/>
                  <w:noProof/>
                </w:rPr>
                <w:t>28(10), pp. 857-868.</w:t>
              </w:r>
            </w:p>
            <w:p w14:paraId="6FD8299E"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Cong, P. &amp; Guo, X. a. G., 2021. Effects of moisture on the bonding performance of asphalt-aggregate system. </w:t>
              </w:r>
              <w:r w:rsidRPr="004022E5">
                <w:rPr>
                  <w:rFonts w:ascii="Arial" w:hAnsi="Arial" w:cs="Arial"/>
                  <w:i/>
                  <w:iCs/>
                  <w:noProof/>
                </w:rPr>
                <w:t xml:space="preserve">Construction &amp; building materials, </w:t>
              </w:r>
              <w:r w:rsidRPr="004022E5">
                <w:rPr>
                  <w:rFonts w:ascii="Arial" w:hAnsi="Arial" w:cs="Arial"/>
                  <w:noProof/>
                </w:rPr>
                <w:t>Volume 295, p. 123667.</w:t>
              </w:r>
            </w:p>
            <w:p w14:paraId="52C19752"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Energy Saving Trust, 2023. </w:t>
              </w:r>
              <w:r w:rsidRPr="004022E5">
                <w:rPr>
                  <w:rFonts w:ascii="Arial" w:hAnsi="Arial" w:cs="Arial"/>
                  <w:i/>
                  <w:iCs/>
                  <w:noProof/>
                </w:rPr>
                <w:t xml:space="preserve">In-depth Guide to Heat Pumps.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https://energysavingtrust.org.uk/advice/in-depth-guide-to-heat-pumps/</w:t>
              </w:r>
              <w:r w:rsidRPr="004022E5">
                <w:rPr>
                  <w:rFonts w:ascii="Arial" w:hAnsi="Arial" w:cs="Arial"/>
                  <w:noProof/>
                </w:rPr>
                <w:br/>
                <w:t>[Accessed 28 04 2023].</w:t>
              </w:r>
            </w:p>
            <w:p w14:paraId="67D7079E"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Government Office for Science, 2021. </w:t>
              </w:r>
              <w:r w:rsidRPr="004022E5">
                <w:rPr>
                  <w:rFonts w:ascii="Arial" w:hAnsi="Arial" w:cs="Arial"/>
                  <w:i/>
                  <w:iCs/>
                  <w:noProof/>
                </w:rPr>
                <w:t xml:space="preserve">Trend Deck 2021: Urbanisation.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https://www.gov.uk/government/publications/trend-deck-2021-urbanisation/trend-deck-2021-urbanisation</w:t>
              </w:r>
              <w:r w:rsidRPr="004022E5">
                <w:rPr>
                  <w:rFonts w:ascii="Arial" w:hAnsi="Arial" w:cs="Arial"/>
                  <w:noProof/>
                </w:rPr>
                <w:br/>
                <w:t>[Accessed 18 04 2023].</w:t>
              </w:r>
            </w:p>
            <w:p w14:paraId="3F4C28A4" w14:textId="77777777" w:rsidR="00893B86" w:rsidRPr="004022E5" w:rsidRDefault="00893B86" w:rsidP="00893B86">
              <w:pPr>
                <w:pStyle w:val="Bibliography"/>
                <w:rPr>
                  <w:rFonts w:ascii="Arial" w:hAnsi="Arial" w:cs="Arial"/>
                  <w:noProof/>
                </w:rPr>
              </w:pPr>
              <w:r w:rsidRPr="004022E5">
                <w:rPr>
                  <w:rFonts w:ascii="Arial" w:hAnsi="Arial" w:cs="Arial"/>
                  <w:noProof/>
                </w:rPr>
                <w:lastRenderedPageBreak/>
                <w:t xml:space="preserve">Hill, A. R. &amp; Dawson, A. R. a. M., 2001. Utilisation of aggregate materials in road construction and bulk fill. </w:t>
              </w:r>
              <w:r w:rsidRPr="004022E5">
                <w:rPr>
                  <w:rFonts w:ascii="Arial" w:hAnsi="Arial" w:cs="Arial"/>
                  <w:i/>
                  <w:iCs/>
                  <w:noProof/>
                </w:rPr>
                <w:t xml:space="preserve">Resources, Conservation and Recycling, </w:t>
              </w:r>
              <w:r w:rsidRPr="004022E5">
                <w:rPr>
                  <w:rFonts w:ascii="Arial" w:hAnsi="Arial" w:cs="Arial"/>
                  <w:noProof/>
                </w:rPr>
                <w:t>32(3), pp. 305-320.</w:t>
              </w:r>
            </w:p>
            <w:p w14:paraId="67BFF929"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Holzner, S., 2016. </w:t>
              </w:r>
              <w:r w:rsidRPr="004022E5">
                <w:rPr>
                  <w:rFonts w:ascii="Arial" w:hAnsi="Arial" w:cs="Arial"/>
                  <w:i/>
                  <w:iCs/>
                  <w:noProof/>
                </w:rPr>
                <w:t xml:space="preserve">Flowing from Hot to Cold: The Second Law of Thermodynamics.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https://www.dummies.com/article/academics-the-arts/science/physics/flowing-from-hot-to-cold-the-second-law-of-thermodynamics-174307/</w:t>
              </w:r>
              <w:r w:rsidRPr="004022E5">
                <w:rPr>
                  <w:rFonts w:ascii="Arial" w:hAnsi="Arial" w:cs="Arial"/>
                  <w:noProof/>
                </w:rPr>
                <w:br/>
                <w:t>[Accessed 27 04 2023].</w:t>
              </w:r>
            </w:p>
            <w:p w14:paraId="4AC69514"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J M Mankelow, C. E. W. T. J. B. M. A. S. D. G. C., 2021. </w:t>
              </w:r>
              <w:r w:rsidRPr="004022E5">
                <w:rPr>
                  <w:rFonts w:ascii="Arial" w:hAnsi="Arial" w:cs="Arial"/>
                  <w:i/>
                  <w:iCs/>
                  <w:noProof/>
                </w:rPr>
                <w:t xml:space="preserve">Collation of the results of the , </w:t>
              </w:r>
              <w:r w:rsidRPr="004022E5">
                <w:rPr>
                  <w:rFonts w:ascii="Arial" w:hAnsi="Arial" w:cs="Arial"/>
                  <w:noProof/>
                </w:rPr>
                <w:t>London: Queen’s Printer and Controller of Her Majesty’s Stationery Office.</w:t>
              </w:r>
            </w:p>
            <w:p w14:paraId="3F51EB6B"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Mallick, R. B., Tao, M., Chen, B.-L. &amp; O'Sullivan, K. a. C., 2011. Practical Method to Understand the Effect of Aggregate Drying on the Moisture Content of Hot-Mix Asphalt. </w:t>
              </w:r>
              <w:r w:rsidRPr="004022E5">
                <w:rPr>
                  <w:rFonts w:ascii="Arial" w:hAnsi="Arial" w:cs="Arial"/>
                  <w:i/>
                  <w:iCs/>
                  <w:noProof/>
                </w:rPr>
                <w:t xml:space="preserve">Transportation Research Record, </w:t>
              </w:r>
              <w:r w:rsidRPr="004022E5">
                <w:rPr>
                  <w:rFonts w:ascii="Arial" w:hAnsi="Arial" w:cs="Arial"/>
                  <w:noProof/>
                </w:rPr>
                <w:t>2208(1), pp. 90-96.</w:t>
              </w:r>
            </w:p>
            <w:p w14:paraId="44C148D4"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Mehta, P. K. &amp; Monteiro, P. J., 2014. </w:t>
              </w:r>
              <w:r w:rsidRPr="004022E5">
                <w:rPr>
                  <w:rFonts w:ascii="Arial" w:hAnsi="Arial" w:cs="Arial"/>
                  <w:i/>
                  <w:iCs/>
                  <w:noProof/>
                </w:rPr>
                <w:t xml:space="preserve">Concrete: microstructure, properties, and materials. </w:t>
              </w:r>
              <w:r w:rsidRPr="004022E5">
                <w:rPr>
                  <w:rFonts w:ascii="Arial" w:hAnsi="Arial" w:cs="Arial"/>
                  <w:noProof/>
                </w:rPr>
                <w:t>Fourth Edition ed. s.l.:McGraw-Hill Education.</w:t>
              </w:r>
            </w:p>
            <w:p w14:paraId="4613C881"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Renewable Developments Wales, 2023. </w:t>
              </w:r>
              <w:r w:rsidRPr="004022E5">
                <w:rPr>
                  <w:rFonts w:ascii="Arial" w:hAnsi="Arial" w:cs="Arial"/>
                  <w:i/>
                  <w:iCs/>
                  <w:noProof/>
                </w:rPr>
                <w:t xml:space="preserve">Why Welsh Solar?.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http://rdwales.co.uk/why-welsh-solar.htm#:~:text=South%20west%20Wales%20is%20one%20of%20the%20best,be%20produced%20on%20approximately%202%20hectares%20%285%20acres%29.</w:t>
              </w:r>
              <w:r w:rsidRPr="004022E5">
                <w:rPr>
                  <w:rFonts w:ascii="Arial" w:hAnsi="Arial" w:cs="Arial"/>
                  <w:noProof/>
                </w:rPr>
                <w:br/>
                <w:t>[Accessed 28 04 2023].</w:t>
              </w:r>
            </w:p>
            <w:p w14:paraId="7FFFCE62"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Roper, C., 2016. </w:t>
              </w:r>
              <w:r w:rsidRPr="004022E5">
                <w:rPr>
                  <w:rFonts w:ascii="Arial" w:hAnsi="Arial" w:cs="Arial"/>
                  <w:i/>
                  <w:iCs/>
                  <w:noProof/>
                </w:rPr>
                <w:t xml:space="preserve">Learn Solar #1: How much solar power do we receive?.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https://octopus.energy/blog/learn-solar-1-how-much-solar-power-do-we-receive/</w:t>
              </w:r>
              <w:r w:rsidRPr="004022E5">
                <w:rPr>
                  <w:rFonts w:ascii="Arial" w:hAnsi="Arial" w:cs="Arial"/>
                  <w:noProof/>
                </w:rPr>
                <w:br/>
                <w:t>[Accessed 27 04 2023].</w:t>
              </w:r>
            </w:p>
            <w:p w14:paraId="139D776C"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The Engineering ToolBox, 2003. </w:t>
              </w:r>
              <w:r w:rsidRPr="004022E5">
                <w:rPr>
                  <w:rFonts w:ascii="Arial" w:hAnsi="Arial" w:cs="Arial"/>
                  <w:i/>
                  <w:iCs/>
                  <w:noProof/>
                </w:rPr>
                <w:t xml:space="preserve">Air - Density, Specific Weight and Thermal Expansion Coefficient vs. Temperature and Pressure.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https://www.engineeringtoolbox.com/air-density-specific-weight-d_600.html?vA=15&amp;units=C#</w:t>
              </w:r>
              <w:r w:rsidRPr="004022E5">
                <w:rPr>
                  <w:rFonts w:ascii="Arial" w:hAnsi="Arial" w:cs="Arial"/>
                  <w:noProof/>
                </w:rPr>
                <w:br/>
                <w:t>[Accessed 2023 04 27].</w:t>
              </w:r>
            </w:p>
            <w:p w14:paraId="1AFB1A6A" w14:textId="77777777" w:rsidR="00893B86" w:rsidRPr="004022E5" w:rsidRDefault="00893B86" w:rsidP="00893B86">
              <w:pPr>
                <w:pStyle w:val="Bibliography"/>
                <w:rPr>
                  <w:rFonts w:ascii="Arial" w:hAnsi="Arial" w:cs="Arial"/>
                  <w:noProof/>
                </w:rPr>
              </w:pPr>
              <w:r w:rsidRPr="004022E5">
                <w:rPr>
                  <w:rFonts w:ascii="Arial" w:hAnsi="Arial" w:cs="Arial"/>
                  <w:noProof/>
                </w:rPr>
                <w:t xml:space="preserve">Welsh Parliament - Senedd Research, 2021. </w:t>
              </w:r>
              <w:r w:rsidRPr="004022E5">
                <w:rPr>
                  <w:rFonts w:ascii="Arial" w:hAnsi="Arial" w:cs="Arial"/>
                  <w:i/>
                  <w:iCs/>
                  <w:noProof/>
                </w:rPr>
                <w:t xml:space="preserve">Solar farm development in Wales- the latest figures.. </w:t>
              </w:r>
              <w:r w:rsidRPr="004022E5">
                <w:rPr>
                  <w:rFonts w:ascii="Arial" w:hAnsi="Arial" w:cs="Arial"/>
                  <w:noProof/>
                </w:rPr>
                <w:t xml:space="preserve">[Online] </w:t>
              </w:r>
              <w:r w:rsidRPr="004022E5">
                <w:rPr>
                  <w:rFonts w:ascii="Arial" w:hAnsi="Arial" w:cs="Arial"/>
                  <w:noProof/>
                </w:rPr>
                <w:br/>
                <w:t xml:space="preserve">Available at: </w:t>
              </w:r>
              <w:r w:rsidRPr="004022E5">
                <w:rPr>
                  <w:rFonts w:ascii="Arial" w:hAnsi="Arial" w:cs="Arial"/>
                  <w:noProof/>
                  <w:u w:val="single"/>
                </w:rPr>
                <w:t>https://research.senedd.wales/research-articles/solar-farm-development-in-wales-the-latest-figures/</w:t>
              </w:r>
              <w:r w:rsidRPr="004022E5">
                <w:rPr>
                  <w:rFonts w:ascii="Arial" w:hAnsi="Arial" w:cs="Arial"/>
                  <w:noProof/>
                </w:rPr>
                <w:br/>
                <w:t>[Accessed 28 04 2023].</w:t>
              </w:r>
            </w:p>
            <w:p w14:paraId="2E31267B" w14:textId="77777777" w:rsidR="00893B86" w:rsidRPr="004022E5" w:rsidRDefault="00893B86" w:rsidP="00893B86">
              <w:pPr>
                <w:pStyle w:val="Bibliography"/>
                <w:rPr>
                  <w:rFonts w:ascii="Arial" w:hAnsi="Arial" w:cs="Arial"/>
                  <w:noProof/>
                </w:rPr>
              </w:pPr>
              <w:r w:rsidRPr="004022E5">
                <w:rPr>
                  <w:rFonts w:ascii="Arial" w:hAnsi="Arial" w:cs="Arial"/>
                  <w:noProof/>
                </w:rPr>
                <w:lastRenderedPageBreak/>
                <w:t xml:space="preserve">Xiao, J., Qiang, C. &amp; Nanni, A. a. Z., 2017. Use of sea-sand and seawater in concrete construction: Current status and future opportunities. </w:t>
              </w:r>
              <w:r w:rsidRPr="004022E5">
                <w:rPr>
                  <w:rFonts w:ascii="Arial" w:hAnsi="Arial" w:cs="Arial"/>
                  <w:i/>
                  <w:iCs/>
                  <w:noProof/>
                </w:rPr>
                <w:t xml:space="preserve">Construction &amp; building materials, </w:t>
              </w:r>
              <w:r w:rsidRPr="004022E5">
                <w:rPr>
                  <w:rFonts w:ascii="Arial" w:hAnsi="Arial" w:cs="Arial"/>
                  <w:noProof/>
                </w:rPr>
                <w:t>Volume 155, pp. 1101-1111.</w:t>
              </w:r>
            </w:p>
            <w:p w14:paraId="657089AF" w14:textId="6B524165" w:rsidR="00113E01" w:rsidRPr="004022E5" w:rsidRDefault="001B1735" w:rsidP="00893B86">
              <w:pPr>
                <w:rPr>
                  <w:rFonts w:ascii="Arial" w:hAnsi="Arial" w:cs="Arial"/>
                </w:rPr>
              </w:pPr>
              <w:r w:rsidRPr="004022E5">
                <w:rPr>
                  <w:rFonts w:ascii="Arial" w:hAnsi="Arial" w:cs="Arial"/>
                  <w:b/>
                  <w:bCs/>
                  <w:noProof/>
                </w:rPr>
                <w:fldChar w:fldCharType="end"/>
              </w:r>
            </w:p>
          </w:sdtContent>
        </w:sdt>
      </w:sdtContent>
    </w:sdt>
    <w:p w14:paraId="01A72DE7" w14:textId="77777777" w:rsidR="00D67285" w:rsidRPr="004022E5" w:rsidRDefault="00D67285" w:rsidP="00D67285">
      <w:pPr>
        <w:rPr>
          <w:rFonts w:ascii="Arial" w:hAnsi="Arial" w:cs="Arial"/>
        </w:rPr>
      </w:pPr>
    </w:p>
    <w:p w14:paraId="0602DB90" w14:textId="35BDAFB1" w:rsidR="00AF13AE" w:rsidRDefault="00AF13AE" w:rsidP="00D67285"/>
    <w:sectPr w:rsidR="00AF13AE" w:rsidSect="007D3EA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BF435" w14:textId="77777777" w:rsidR="00DC2D47" w:rsidRDefault="00DC2D47" w:rsidP="007D3EAD">
      <w:pPr>
        <w:spacing w:after="0" w:line="240" w:lineRule="auto"/>
      </w:pPr>
      <w:r>
        <w:separator/>
      </w:r>
    </w:p>
  </w:endnote>
  <w:endnote w:type="continuationSeparator" w:id="0">
    <w:p w14:paraId="5B622C65" w14:textId="77777777" w:rsidR="00DC2D47" w:rsidRDefault="00DC2D47" w:rsidP="007D3EAD">
      <w:pPr>
        <w:spacing w:after="0" w:line="240" w:lineRule="auto"/>
      </w:pPr>
      <w:r>
        <w:continuationSeparator/>
      </w:r>
    </w:p>
  </w:endnote>
  <w:endnote w:type="continuationNotice" w:id="1">
    <w:p w14:paraId="2A35EBBA" w14:textId="77777777" w:rsidR="00DC2D47" w:rsidRDefault="00DC2D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350763"/>
      <w:docPartObj>
        <w:docPartGallery w:val="Page Numbers (Bottom of Page)"/>
        <w:docPartUnique/>
      </w:docPartObj>
    </w:sdtPr>
    <w:sdtEndPr>
      <w:rPr>
        <w:noProof/>
      </w:rPr>
    </w:sdtEndPr>
    <w:sdtContent>
      <w:p w14:paraId="4A35BE27" w14:textId="44583CB5" w:rsidR="007D3EAD" w:rsidRDefault="007D3E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13737E" w14:textId="77777777" w:rsidR="007D3EAD" w:rsidRDefault="007D3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2AFF8" w14:textId="77777777" w:rsidR="00DC2D47" w:rsidRDefault="00DC2D47" w:rsidP="007D3EAD">
      <w:pPr>
        <w:spacing w:after="0" w:line="240" w:lineRule="auto"/>
      </w:pPr>
      <w:r>
        <w:separator/>
      </w:r>
    </w:p>
  </w:footnote>
  <w:footnote w:type="continuationSeparator" w:id="0">
    <w:p w14:paraId="25CB5DA7" w14:textId="77777777" w:rsidR="00DC2D47" w:rsidRDefault="00DC2D47" w:rsidP="007D3EAD">
      <w:pPr>
        <w:spacing w:after="0" w:line="240" w:lineRule="auto"/>
      </w:pPr>
      <w:r>
        <w:continuationSeparator/>
      </w:r>
    </w:p>
  </w:footnote>
  <w:footnote w:type="continuationNotice" w:id="1">
    <w:p w14:paraId="484FCABB" w14:textId="77777777" w:rsidR="00DC2D47" w:rsidRDefault="00DC2D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45B3"/>
    <w:multiLevelType w:val="multilevel"/>
    <w:tmpl w:val="3EE894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53BC2"/>
    <w:multiLevelType w:val="multilevel"/>
    <w:tmpl w:val="934A1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AC2D6C"/>
    <w:multiLevelType w:val="multilevel"/>
    <w:tmpl w:val="98CC65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827B66"/>
    <w:multiLevelType w:val="hybridMultilevel"/>
    <w:tmpl w:val="7FC65C98"/>
    <w:lvl w:ilvl="0" w:tplc="F6D6262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84E5C"/>
    <w:multiLevelType w:val="hybridMultilevel"/>
    <w:tmpl w:val="C478C8E0"/>
    <w:lvl w:ilvl="0" w:tplc="F6D6262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AC061A"/>
    <w:multiLevelType w:val="multilevel"/>
    <w:tmpl w:val="65F4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3C0147"/>
    <w:multiLevelType w:val="hybridMultilevel"/>
    <w:tmpl w:val="46440900"/>
    <w:lvl w:ilvl="0" w:tplc="F6D6262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839A4"/>
    <w:multiLevelType w:val="multilevel"/>
    <w:tmpl w:val="FDD46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581E36"/>
    <w:multiLevelType w:val="hybridMultilevel"/>
    <w:tmpl w:val="7A9AD5A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3801A0"/>
    <w:multiLevelType w:val="hybridMultilevel"/>
    <w:tmpl w:val="62B4F098"/>
    <w:lvl w:ilvl="0" w:tplc="F6D6262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EA0731"/>
    <w:multiLevelType w:val="hybridMultilevel"/>
    <w:tmpl w:val="0BA4D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3F52BD"/>
    <w:multiLevelType w:val="multilevel"/>
    <w:tmpl w:val="ECD69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417D89"/>
    <w:multiLevelType w:val="multilevel"/>
    <w:tmpl w:val="AE848C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053511"/>
    <w:multiLevelType w:val="multilevel"/>
    <w:tmpl w:val="32381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7C77C0"/>
    <w:multiLevelType w:val="hybridMultilevel"/>
    <w:tmpl w:val="B2D88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B332D"/>
    <w:multiLevelType w:val="multilevel"/>
    <w:tmpl w:val="0AC2F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042CB8"/>
    <w:multiLevelType w:val="hybridMultilevel"/>
    <w:tmpl w:val="8DC2BD10"/>
    <w:lvl w:ilvl="0" w:tplc="F6D6262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0E6EC3"/>
    <w:multiLevelType w:val="hybridMultilevel"/>
    <w:tmpl w:val="E6E6C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F20A57"/>
    <w:multiLevelType w:val="hybridMultilevel"/>
    <w:tmpl w:val="A1FA7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6C04AC"/>
    <w:multiLevelType w:val="multilevel"/>
    <w:tmpl w:val="E3FE3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406098"/>
    <w:multiLevelType w:val="multilevel"/>
    <w:tmpl w:val="C09E1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2E52AF"/>
    <w:multiLevelType w:val="multilevel"/>
    <w:tmpl w:val="BA781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077316"/>
    <w:multiLevelType w:val="multilevel"/>
    <w:tmpl w:val="CD3C10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AE44C2"/>
    <w:multiLevelType w:val="hybridMultilevel"/>
    <w:tmpl w:val="16E0D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BF635F"/>
    <w:multiLevelType w:val="hybridMultilevel"/>
    <w:tmpl w:val="6F2C5ACC"/>
    <w:lvl w:ilvl="0" w:tplc="BE08AF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DA6F9A"/>
    <w:multiLevelType w:val="multilevel"/>
    <w:tmpl w:val="4710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1072F54"/>
    <w:multiLevelType w:val="hybridMultilevel"/>
    <w:tmpl w:val="E89C2BBA"/>
    <w:lvl w:ilvl="0" w:tplc="F6D6262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6F19DE"/>
    <w:multiLevelType w:val="hybridMultilevel"/>
    <w:tmpl w:val="FFCE3D5E"/>
    <w:lvl w:ilvl="0" w:tplc="B50C2F2A">
      <w:start w:val="1"/>
      <w:numFmt w:val="bullet"/>
      <w:lvlText w:val="•"/>
      <w:lvlJc w:val="left"/>
      <w:pPr>
        <w:tabs>
          <w:tab w:val="num" w:pos="720"/>
        </w:tabs>
        <w:ind w:left="720" w:hanging="360"/>
      </w:pPr>
      <w:rPr>
        <w:rFonts w:ascii="Arial" w:hAnsi="Arial" w:hint="default"/>
      </w:rPr>
    </w:lvl>
    <w:lvl w:ilvl="1" w:tplc="CAFE16A4" w:tentative="1">
      <w:start w:val="1"/>
      <w:numFmt w:val="bullet"/>
      <w:lvlText w:val="•"/>
      <w:lvlJc w:val="left"/>
      <w:pPr>
        <w:tabs>
          <w:tab w:val="num" w:pos="1440"/>
        </w:tabs>
        <w:ind w:left="1440" w:hanging="360"/>
      </w:pPr>
      <w:rPr>
        <w:rFonts w:ascii="Arial" w:hAnsi="Arial" w:hint="default"/>
      </w:rPr>
    </w:lvl>
    <w:lvl w:ilvl="2" w:tplc="142C3DC0" w:tentative="1">
      <w:start w:val="1"/>
      <w:numFmt w:val="bullet"/>
      <w:lvlText w:val="•"/>
      <w:lvlJc w:val="left"/>
      <w:pPr>
        <w:tabs>
          <w:tab w:val="num" w:pos="2160"/>
        </w:tabs>
        <w:ind w:left="2160" w:hanging="360"/>
      </w:pPr>
      <w:rPr>
        <w:rFonts w:ascii="Arial" w:hAnsi="Arial" w:hint="default"/>
      </w:rPr>
    </w:lvl>
    <w:lvl w:ilvl="3" w:tplc="6AB2912A" w:tentative="1">
      <w:start w:val="1"/>
      <w:numFmt w:val="bullet"/>
      <w:lvlText w:val="•"/>
      <w:lvlJc w:val="left"/>
      <w:pPr>
        <w:tabs>
          <w:tab w:val="num" w:pos="2880"/>
        </w:tabs>
        <w:ind w:left="2880" w:hanging="360"/>
      </w:pPr>
      <w:rPr>
        <w:rFonts w:ascii="Arial" w:hAnsi="Arial" w:hint="default"/>
      </w:rPr>
    </w:lvl>
    <w:lvl w:ilvl="4" w:tplc="9ED01E1A" w:tentative="1">
      <w:start w:val="1"/>
      <w:numFmt w:val="bullet"/>
      <w:lvlText w:val="•"/>
      <w:lvlJc w:val="left"/>
      <w:pPr>
        <w:tabs>
          <w:tab w:val="num" w:pos="3600"/>
        </w:tabs>
        <w:ind w:left="3600" w:hanging="360"/>
      </w:pPr>
      <w:rPr>
        <w:rFonts w:ascii="Arial" w:hAnsi="Arial" w:hint="default"/>
      </w:rPr>
    </w:lvl>
    <w:lvl w:ilvl="5" w:tplc="369EB1F6" w:tentative="1">
      <w:start w:val="1"/>
      <w:numFmt w:val="bullet"/>
      <w:lvlText w:val="•"/>
      <w:lvlJc w:val="left"/>
      <w:pPr>
        <w:tabs>
          <w:tab w:val="num" w:pos="4320"/>
        </w:tabs>
        <w:ind w:left="4320" w:hanging="360"/>
      </w:pPr>
      <w:rPr>
        <w:rFonts w:ascii="Arial" w:hAnsi="Arial" w:hint="default"/>
      </w:rPr>
    </w:lvl>
    <w:lvl w:ilvl="6" w:tplc="DA2C4536" w:tentative="1">
      <w:start w:val="1"/>
      <w:numFmt w:val="bullet"/>
      <w:lvlText w:val="•"/>
      <w:lvlJc w:val="left"/>
      <w:pPr>
        <w:tabs>
          <w:tab w:val="num" w:pos="5040"/>
        </w:tabs>
        <w:ind w:left="5040" w:hanging="360"/>
      </w:pPr>
      <w:rPr>
        <w:rFonts w:ascii="Arial" w:hAnsi="Arial" w:hint="default"/>
      </w:rPr>
    </w:lvl>
    <w:lvl w:ilvl="7" w:tplc="ABA45430" w:tentative="1">
      <w:start w:val="1"/>
      <w:numFmt w:val="bullet"/>
      <w:lvlText w:val="•"/>
      <w:lvlJc w:val="left"/>
      <w:pPr>
        <w:tabs>
          <w:tab w:val="num" w:pos="5760"/>
        </w:tabs>
        <w:ind w:left="5760" w:hanging="360"/>
      </w:pPr>
      <w:rPr>
        <w:rFonts w:ascii="Arial" w:hAnsi="Arial" w:hint="default"/>
      </w:rPr>
    </w:lvl>
    <w:lvl w:ilvl="8" w:tplc="3BAA6CA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A2D354C"/>
    <w:multiLevelType w:val="hybridMultilevel"/>
    <w:tmpl w:val="B60698C0"/>
    <w:lvl w:ilvl="0" w:tplc="F6D6262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46553A"/>
    <w:multiLevelType w:val="multilevel"/>
    <w:tmpl w:val="BE4C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3F0DF6"/>
    <w:multiLevelType w:val="multilevel"/>
    <w:tmpl w:val="8238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01969E1"/>
    <w:multiLevelType w:val="multilevel"/>
    <w:tmpl w:val="507C3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560EC7"/>
    <w:multiLevelType w:val="multilevel"/>
    <w:tmpl w:val="5920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BC07C4"/>
    <w:multiLevelType w:val="hybridMultilevel"/>
    <w:tmpl w:val="3A60D986"/>
    <w:lvl w:ilvl="0" w:tplc="F6D6262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C877AE"/>
    <w:multiLevelType w:val="multilevel"/>
    <w:tmpl w:val="3D1AA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D8403E"/>
    <w:multiLevelType w:val="multilevel"/>
    <w:tmpl w:val="8FBCC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441EB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55D3DC6"/>
    <w:multiLevelType w:val="multilevel"/>
    <w:tmpl w:val="2F3A1D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0E43BE"/>
    <w:multiLevelType w:val="multilevel"/>
    <w:tmpl w:val="4516F1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3425520">
    <w:abstractNumId w:val="36"/>
  </w:num>
  <w:num w:numId="2" w16cid:durableId="1955205945">
    <w:abstractNumId w:val="31"/>
  </w:num>
  <w:num w:numId="3" w16cid:durableId="516848159">
    <w:abstractNumId w:val="11"/>
  </w:num>
  <w:num w:numId="4" w16cid:durableId="1487547145">
    <w:abstractNumId w:val="19"/>
  </w:num>
  <w:num w:numId="5" w16cid:durableId="1592276718">
    <w:abstractNumId w:val="35"/>
  </w:num>
  <w:num w:numId="6" w16cid:durableId="368801982">
    <w:abstractNumId w:val="26"/>
  </w:num>
  <w:num w:numId="7" w16cid:durableId="659580351">
    <w:abstractNumId w:val="6"/>
  </w:num>
  <w:num w:numId="8" w16cid:durableId="789473502">
    <w:abstractNumId w:val="33"/>
  </w:num>
  <w:num w:numId="9" w16cid:durableId="2045399651">
    <w:abstractNumId w:val="28"/>
  </w:num>
  <w:num w:numId="10" w16cid:durableId="178089247">
    <w:abstractNumId w:val="4"/>
  </w:num>
  <w:num w:numId="11" w16cid:durableId="1880120831">
    <w:abstractNumId w:val="17"/>
  </w:num>
  <w:num w:numId="12" w16cid:durableId="1477452347">
    <w:abstractNumId w:val="21"/>
  </w:num>
  <w:num w:numId="13" w16cid:durableId="290022400">
    <w:abstractNumId w:val="9"/>
  </w:num>
  <w:num w:numId="14" w16cid:durableId="1978679708">
    <w:abstractNumId w:val="7"/>
  </w:num>
  <w:num w:numId="15" w16cid:durableId="1038702945">
    <w:abstractNumId w:val="16"/>
  </w:num>
  <w:num w:numId="16" w16cid:durableId="336352868">
    <w:abstractNumId w:val="20"/>
  </w:num>
  <w:num w:numId="17" w16cid:durableId="1474985208">
    <w:abstractNumId w:val="3"/>
  </w:num>
  <w:num w:numId="18" w16cid:durableId="1066494730">
    <w:abstractNumId w:val="8"/>
  </w:num>
  <w:num w:numId="19" w16cid:durableId="1055927926">
    <w:abstractNumId w:val="1"/>
  </w:num>
  <w:num w:numId="20" w16cid:durableId="788082862">
    <w:abstractNumId w:val="34"/>
  </w:num>
  <w:num w:numId="21" w16cid:durableId="1314485447">
    <w:abstractNumId w:val="32"/>
  </w:num>
  <w:num w:numId="22" w16cid:durableId="1380516265">
    <w:abstractNumId w:val="22"/>
  </w:num>
  <w:num w:numId="23" w16cid:durableId="1801217218">
    <w:abstractNumId w:val="29"/>
  </w:num>
  <w:num w:numId="24" w16cid:durableId="899901993">
    <w:abstractNumId w:val="37"/>
  </w:num>
  <w:num w:numId="25" w16cid:durableId="1978562581">
    <w:abstractNumId w:val="5"/>
  </w:num>
  <w:num w:numId="26" w16cid:durableId="361589609">
    <w:abstractNumId w:val="12"/>
  </w:num>
  <w:num w:numId="27" w16cid:durableId="1740708033">
    <w:abstractNumId w:val="15"/>
  </w:num>
  <w:num w:numId="28" w16cid:durableId="1574243782">
    <w:abstractNumId w:val="2"/>
  </w:num>
  <w:num w:numId="29" w16cid:durableId="92170703">
    <w:abstractNumId w:val="25"/>
  </w:num>
  <w:num w:numId="30" w16cid:durableId="1708407782">
    <w:abstractNumId w:val="0"/>
  </w:num>
  <w:num w:numId="31" w16cid:durableId="355009835">
    <w:abstractNumId w:val="30"/>
  </w:num>
  <w:num w:numId="32" w16cid:durableId="84108893">
    <w:abstractNumId w:val="38"/>
  </w:num>
  <w:num w:numId="33" w16cid:durableId="1004895881">
    <w:abstractNumId w:val="13"/>
  </w:num>
  <w:num w:numId="34" w16cid:durableId="1246838882">
    <w:abstractNumId w:val="14"/>
  </w:num>
  <w:num w:numId="35" w16cid:durableId="906646625">
    <w:abstractNumId w:val="24"/>
  </w:num>
  <w:num w:numId="36" w16cid:durableId="1541895573">
    <w:abstractNumId w:val="10"/>
  </w:num>
  <w:num w:numId="37" w16cid:durableId="1100833656">
    <w:abstractNumId w:val="18"/>
  </w:num>
  <w:num w:numId="38" w16cid:durableId="1273976830">
    <w:abstractNumId w:val="27"/>
  </w:num>
  <w:num w:numId="39" w16cid:durableId="4324335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3AE"/>
    <w:rsid w:val="0000000B"/>
    <w:rsid w:val="00001B82"/>
    <w:rsid w:val="00002716"/>
    <w:rsid w:val="00002D3B"/>
    <w:rsid w:val="00002DDA"/>
    <w:rsid w:val="000031EA"/>
    <w:rsid w:val="00003A4C"/>
    <w:rsid w:val="0000432A"/>
    <w:rsid w:val="00005452"/>
    <w:rsid w:val="000054AF"/>
    <w:rsid w:val="000054D5"/>
    <w:rsid w:val="0000689E"/>
    <w:rsid w:val="00006CCE"/>
    <w:rsid w:val="000075A5"/>
    <w:rsid w:val="000102A6"/>
    <w:rsid w:val="000102CF"/>
    <w:rsid w:val="00010323"/>
    <w:rsid w:val="00013D25"/>
    <w:rsid w:val="00013FC9"/>
    <w:rsid w:val="000166C8"/>
    <w:rsid w:val="00016E0E"/>
    <w:rsid w:val="000219B4"/>
    <w:rsid w:val="0002461F"/>
    <w:rsid w:val="00026143"/>
    <w:rsid w:val="00026614"/>
    <w:rsid w:val="000267DF"/>
    <w:rsid w:val="0002731F"/>
    <w:rsid w:val="000278AC"/>
    <w:rsid w:val="00030B2F"/>
    <w:rsid w:val="00031674"/>
    <w:rsid w:val="0003405C"/>
    <w:rsid w:val="00034AA9"/>
    <w:rsid w:val="00035BF6"/>
    <w:rsid w:val="0003679F"/>
    <w:rsid w:val="00037155"/>
    <w:rsid w:val="0003725B"/>
    <w:rsid w:val="00037C00"/>
    <w:rsid w:val="00041653"/>
    <w:rsid w:val="00041B3A"/>
    <w:rsid w:val="00043564"/>
    <w:rsid w:val="00044071"/>
    <w:rsid w:val="00044D0C"/>
    <w:rsid w:val="00044EC6"/>
    <w:rsid w:val="00044FE3"/>
    <w:rsid w:val="00045C1F"/>
    <w:rsid w:val="0004677C"/>
    <w:rsid w:val="00047724"/>
    <w:rsid w:val="00050A2D"/>
    <w:rsid w:val="00050F8A"/>
    <w:rsid w:val="00051D33"/>
    <w:rsid w:val="000526C5"/>
    <w:rsid w:val="00052959"/>
    <w:rsid w:val="00055283"/>
    <w:rsid w:val="00055A4C"/>
    <w:rsid w:val="0005738F"/>
    <w:rsid w:val="00061289"/>
    <w:rsid w:val="00063B5F"/>
    <w:rsid w:val="00064277"/>
    <w:rsid w:val="00065FD7"/>
    <w:rsid w:val="00070794"/>
    <w:rsid w:val="0007172A"/>
    <w:rsid w:val="000718D9"/>
    <w:rsid w:val="00071CB4"/>
    <w:rsid w:val="00071F91"/>
    <w:rsid w:val="000722E6"/>
    <w:rsid w:val="00072757"/>
    <w:rsid w:val="000754DA"/>
    <w:rsid w:val="00076908"/>
    <w:rsid w:val="00076C94"/>
    <w:rsid w:val="00077ECE"/>
    <w:rsid w:val="00080696"/>
    <w:rsid w:val="000806B8"/>
    <w:rsid w:val="00081CA3"/>
    <w:rsid w:val="00081ECC"/>
    <w:rsid w:val="0008212D"/>
    <w:rsid w:val="00082D3B"/>
    <w:rsid w:val="0008418A"/>
    <w:rsid w:val="00084AA1"/>
    <w:rsid w:val="00084DF3"/>
    <w:rsid w:val="000851E9"/>
    <w:rsid w:val="000871C9"/>
    <w:rsid w:val="000923AB"/>
    <w:rsid w:val="000923FB"/>
    <w:rsid w:val="000952CE"/>
    <w:rsid w:val="00095947"/>
    <w:rsid w:val="00095A6D"/>
    <w:rsid w:val="00097EC4"/>
    <w:rsid w:val="000A01A7"/>
    <w:rsid w:val="000A0622"/>
    <w:rsid w:val="000A0B42"/>
    <w:rsid w:val="000A2025"/>
    <w:rsid w:val="000A25E1"/>
    <w:rsid w:val="000A40D2"/>
    <w:rsid w:val="000A4780"/>
    <w:rsid w:val="000A6BDC"/>
    <w:rsid w:val="000A7F41"/>
    <w:rsid w:val="000B0980"/>
    <w:rsid w:val="000B0E91"/>
    <w:rsid w:val="000B1A3D"/>
    <w:rsid w:val="000B22C0"/>
    <w:rsid w:val="000B28AA"/>
    <w:rsid w:val="000B3735"/>
    <w:rsid w:val="000B3BD9"/>
    <w:rsid w:val="000B4203"/>
    <w:rsid w:val="000B539B"/>
    <w:rsid w:val="000B618E"/>
    <w:rsid w:val="000B6BF7"/>
    <w:rsid w:val="000C071A"/>
    <w:rsid w:val="000C274B"/>
    <w:rsid w:val="000C559C"/>
    <w:rsid w:val="000C619E"/>
    <w:rsid w:val="000C61C8"/>
    <w:rsid w:val="000C6BB6"/>
    <w:rsid w:val="000C7FF3"/>
    <w:rsid w:val="000D0428"/>
    <w:rsid w:val="000D0F0A"/>
    <w:rsid w:val="000D2B2D"/>
    <w:rsid w:val="000D320E"/>
    <w:rsid w:val="000D3DF7"/>
    <w:rsid w:val="000D46D2"/>
    <w:rsid w:val="000D57AA"/>
    <w:rsid w:val="000D67B6"/>
    <w:rsid w:val="000D70C7"/>
    <w:rsid w:val="000D7B68"/>
    <w:rsid w:val="000E0121"/>
    <w:rsid w:val="000E1C10"/>
    <w:rsid w:val="000E3540"/>
    <w:rsid w:val="000E381A"/>
    <w:rsid w:val="000E3DA9"/>
    <w:rsid w:val="000E4A83"/>
    <w:rsid w:val="000E6BFB"/>
    <w:rsid w:val="000E7C8F"/>
    <w:rsid w:val="000F1FFD"/>
    <w:rsid w:val="000F5020"/>
    <w:rsid w:val="000F526F"/>
    <w:rsid w:val="000F55AB"/>
    <w:rsid w:val="000F5697"/>
    <w:rsid w:val="000F621F"/>
    <w:rsid w:val="000F7001"/>
    <w:rsid w:val="000F77C8"/>
    <w:rsid w:val="00100D55"/>
    <w:rsid w:val="001017CA"/>
    <w:rsid w:val="00101AE3"/>
    <w:rsid w:val="00101E3D"/>
    <w:rsid w:val="00102C68"/>
    <w:rsid w:val="00102E43"/>
    <w:rsid w:val="00104237"/>
    <w:rsid w:val="001051D9"/>
    <w:rsid w:val="00105657"/>
    <w:rsid w:val="00105A09"/>
    <w:rsid w:val="00105EED"/>
    <w:rsid w:val="0010719B"/>
    <w:rsid w:val="00107650"/>
    <w:rsid w:val="0011044C"/>
    <w:rsid w:val="00113E01"/>
    <w:rsid w:val="00114574"/>
    <w:rsid w:val="0011528C"/>
    <w:rsid w:val="001153D8"/>
    <w:rsid w:val="001170AA"/>
    <w:rsid w:val="00117F8E"/>
    <w:rsid w:val="00121479"/>
    <w:rsid w:val="0012360E"/>
    <w:rsid w:val="001238C0"/>
    <w:rsid w:val="00124030"/>
    <w:rsid w:val="00125AE1"/>
    <w:rsid w:val="001263B6"/>
    <w:rsid w:val="00126E7E"/>
    <w:rsid w:val="00127ABC"/>
    <w:rsid w:val="00131E77"/>
    <w:rsid w:val="001328D0"/>
    <w:rsid w:val="001334E2"/>
    <w:rsid w:val="00133CD2"/>
    <w:rsid w:val="0013438B"/>
    <w:rsid w:val="0013624B"/>
    <w:rsid w:val="0013741C"/>
    <w:rsid w:val="00140F91"/>
    <w:rsid w:val="0014140A"/>
    <w:rsid w:val="0014281B"/>
    <w:rsid w:val="001449C7"/>
    <w:rsid w:val="00146CA2"/>
    <w:rsid w:val="00147971"/>
    <w:rsid w:val="00147B5B"/>
    <w:rsid w:val="00150B83"/>
    <w:rsid w:val="001517A6"/>
    <w:rsid w:val="00151D1D"/>
    <w:rsid w:val="00151FBE"/>
    <w:rsid w:val="001529BE"/>
    <w:rsid w:val="00152B59"/>
    <w:rsid w:val="00152DB1"/>
    <w:rsid w:val="00153CE0"/>
    <w:rsid w:val="001544A3"/>
    <w:rsid w:val="00154703"/>
    <w:rsid w:val="0015549A"/>
    <w:rsid w:val="00155C67"/>
    <w:rsid w:val="00155D21"/>
    <w:rsid w:val="00156389"/>
    <w:rsid w:val="00156752"/>
    <w:rsid w:val="001607F9"/>
    <w:rsid w:val="001614CC"/>
    <w:rsid w:val="00161ECE"/>
    <w:rsid w:val="00162265"/>
    <w:rsid w:val="00162DCD"/>
    <w:rsid w:val="001632BF"/>
    <w:rsid w:val="001636ED"/>
    <w:rsid w:val="00163F36"/>
    <w:rsid w:val="00164A43"/>
    <w:rsid w:val="0016743F"/>
    <w:rsid w:val="00170148"/>
    <w:rsid w:val="00173450"/>
    <w:rsid w:val="00173531"/>
    <w:rsid w:val="0017390D"/>
    <w:rsid w:val="00173B98"/>
    <w:rsid w:val="00174BC2"/>
    <w:rsid w:val="001754A5"/>
    <w:rsid w:val="00176392"/>
    <w:rsid w:val="00177E43"/>
    <w:rsid w:val="00177FE3"/>
    <w:rsid w:val="00180498"/>
    <w:rsid w:val="00180E3C"/>
    <w:rsid w:val="00182E6E"/>
    <w:rsid w:val="0018387D"/>
    <w:rsid w:val="0018544F"/>
    <w:rsid w:val="0018728F"/>
    <w:rsid w:val="00187C08"/>
    <w:rsid w:val="0019191F"/>
    <w:rsid w:val="00191D67"/>
    <w:rsid w:val="00191E4C"/>
    <w:rsid w:val="001920F9"/>
    <w:rsid w:val="00193B1F"/>
    <w:rsid w:val="00193F3F"/>
    <w:rsid w:val="001947AF"/>
    <w:rsid w:val="00195109"/>
    <w:rsid w:val="0019630E"/>
    <w:rsid w:val="001979E1"/>
    <w:rsid w:val="001A2F8D"/>
    <w:rsid w:val="001A2F8F"/>
    <w:rsid w:val="001A43DC"/>
    <w:rsid w:val="001A47BE"/>
    <w:rsid w:val="001A5583"/>
    <w:rsid w:val="001A5F1E"/>
    <w:rsid w:val="001A6C60"/>
    <w:rsid w:val="001A7CA8"/>
    <w:rsid w:val="001B037E"/>
    <w:rsid w:val="001B13BD"/>
    <w:rsid w:val="001B1735"/>
    <w:rsid w:val="001B1A77"/>
    <w:rsid w:val="001B22E5"/>
    <w:rsid w:val="001B2946"/>
    <w:rsid w:val="001B5287"/>
    <w:rsid w:val="001B596D"/>
    <w:rsid w:val="001B5B0B"/>
    <w:rsid w:val="001B6A1A"/>
    <w:rsid w:val="001B742F"/>
    <w:rsid w:val="001B7AEC"/>
    <w:rsid w:val="001C1B14"/>
    <w:rsid w:val="001C2C67"/>
    <w:rsid w:val="001C4886"/>
    <w:rsid w:val="001C53E6"/>
    <w:rsid w:val="001D00E8"/>
    <w:rsid w:val="001D224F"/>
    <w:rsid w:val="001D4707"/>
    <w:rsid w:val="001D474E"/>
    <w:rsid w:val="001D4E60"/>
    <w:rsid w:val="001D7B86"/>
    <w:rsid w:val="001E240A"/>
    <w:rsid w:val="001E4525"/>
    <w:rsid w:val="001E4546"/>
    <w:rsid w:val="001E48B7"/>
    <w:rsid w:val="001E66A1"/>
    <w:rsid w:val="001F03C8"/>
    <w:rsid w:val="001F07C9"/>
    <w:rsid w:val="001F1668"/>
    <w:rsid w:val="001F24A6"/>
    <w:rsid w:val="001F3F7D"/>
    <w:rsid w:val="001F460C"/>
    <w:rsid w:val="001F4CF6"/>
    <w:rsid w:val="001F57D6"/>
    <w:rsid w:val="001F7A65"/>
    <w:rsid w:val="00200BA8"/>
    <w:rsid w:val="00201398"/>
    <w:rsid w:val="00202B24"/>
    <w:rsid w:val="00203FD1"/>
    <w:rsid w:val="00204473"/>
    <w:rsid w:val="002047CD"/>
    <w:rsid w:val="00205219"/>
    <w:rsid w:val="002054FB"/>
    <w:rsid w:val="00207131"/>
    <w:rsid w:val="00207885"/>
    <w:rsid w:val="00207B6F"/>
    <w:rsid w:val="00207FDE"/>
    <w:rsid w:val="002101AC"/>
    <w:rsid w:val="0021084B"/>
    <w:rsid w:val="002109CD"/>
    <w:rsid w:val="0021129E"/>
    <w:rsid w:val="00212DB0"/>
    <w:rsid w:val="002134AF"/>
    <w:rsid w:val="00213DAF"/>
    <w:rsid w:val="002151E3"/>
    <w:rsid w:val="002157DF"/>
    <w:rsid w:val="0021584F"/>
    <w:rsid w:val="002177D8"/>
    <w:rsid w:val="002203A6"/>
    <w:rsid w:val="0022309C"/>
    <w:rsid w:val="00223700"/>
    <w:rsid w:val="00224D82"/>
    <w:rsid w:val="0022636E"/>
    <w:rsid w:val="00226831"/>
    <w:rsid w:val="00226B3B"/>
    <w:rsid w:val="002272DC"/>
    <w:rsid w:val="00231A6D"/>
    <w:rsid w:val="002326E2"/>
    <w:rsid w:val="00234098"/>
    <w:rsid w:val="00234649"/>
    <w:rsid w:val="002351A7"/>
    <w:rsid w:val="0023553F"/>
    <w:rsid w:val="00236CA1"/>
    <w:rsid w:val="00240886"/>
    <w:rsid w:val="00240916"/>
    <w:rsid w:val="00241113"/>
    <w:rsid w:val="00241448"/>
    <w:rsid w:val="00242B96"/>
    <w:rsid w:val="00243E09"/>
    <w:rsid w:val="00243E92"/>
    <w:rsid w:val="00243F03"/>
    <w:rsid w:val="00244C1C"/>
    <w:rsid w:val="00244C90"/>
    <w:rsid w:val="00244EAA"/>
    <w:rsid w:val="00244F71"/>
    <w:rsid w:val="00247EDE"/>
    <w:rsid w:val="0025024B"/>
    <w:rsid w:val="00251473"/>
    <w:rsid w:val="0025383C"/>
    <w:rsid w:val="00254950"/>
    <w:rsid w:val="00254E5E"/>
    <w:rsid w:val="00260827"/>
    <w:rsid w:val="00260D7F"/>
    <w:rsid w:val="0026380D"/>
    <w:rsid w:val="00263C8A"/>
    <w:rsid w:val="00264498"/>
    <w:rsid w:val="00264882"/>
    <w:rsid w:val="00264E96"/>
    <w:rsid w:val="002672BC"/>
    <w:rsid w:val="002676D9"/>
    <w:rsid w:val="00267BF3"/>
    <w:rsid w:val="00270C81"/>
    <w:rsid w:val="00272272"/>
    <w:rsid w:val="00272A1D"/>
    <w:rsid w:val="0027319A"/>
    <w:rsid w:val="0027345C"/>
    <w:rsid w:val="002748EC"/>
    <w:rsid w:val="00274CBD"/>
    <w:rsid w:val="00275F4B"/>
    <w:rsid w:val="00276243"/>
    <w:rsid w:val="0027671A"/>
    <w:rsid w:val="00277394"/>
    <w:rsid w:val="0028187D"/>
    <w:rsid w:val="00281E75"/>
    <w:rsid w:val="00282BEC"/>
    <w:rsid w:val="00283004"/>
    <w:rsid w:val="00283777"/>
    <w:rsid w:val="002845A5"/>
    <w:rsid w:val="0028491E"/>
    <w:rsid w:val="002868FA"/>
    <w:rsid w:val="002873E9"/>
    <w:rsid w:val="00287A4F"/>
    <w:rsid w:val="0029076B"/>
    <w:rsid w:val="00290DED"/>
    <w:rsid w:val="00290FEA"/>
    <w:rsid w:val="0029266E"/>
    <w:rsid w:val="00293D4E"/>
    <w:rsid w:val="00296B38"/>
    <w:rsid w:val="00296C72"/>
    <w:rsid w:val="002975EC"/>
    <w:rsid w:val="002A033E"/>
    <w:rsid w:val="002A0460"/>
    <w:rsid w:val="002A099F"/>
    <w:rsid w:val="002A2204"/>
    <w:rsid w:val="002A267B"/>
    <w:rsid w:val="002A2885"/>
    <w:rsid w:val="002A349D"/>
    <w:rsid w:val="002A4EAE"/>
    <w:rsid w:val="002A5C6B"/>
    <w:rsid w:val="002A5F7B"/>
    <w:rsid w:val="002A676F"/>
    <w:rsid w:val="002A68B1"/>
    <w:rsid w:val="002B0DC8"/>
    <w:rsid w:val="002B0E0B"/>
    <w:rsid w:val="002B133B"/>
    <w:rsid w:val="002B1F07"/>
    <w:rsid w:val="002B210F"/>
    <w:rsid w:val="002B35D0"/>
    <w:rsid w:val="002B36BF"/>
    <w:rsid w:val="002C0687"/>
    <w:rsid w:val="002C171F"/>
    <w:rsid w:val="002C28BD"/>
    <w:rsid w:val="002C378F"/>
    <w:rsid w:val="002C527A"/>
    <w:rsid w:val="002C5316"/>
    <w:rsid w:val="002C5505"/>
    <w:rsid w:val="002C5B2F"/>
    <w:rsid w:val="002C6320"/>
    <w:rsid w:val="002C6ACE"/>
    <w:rsid w:val="002C7602"/>
    <w:rsid w:val="002D0725"/>
    <w:rsid w:val="002D3217"/>
    <w:rsid w:val="002D38AC"/>
    <w:rsid w:val="002D396A"/>
    <w:rsid w:val="002D396C"/>
    <w:rsid w:val="002D55FC"/>
    <w:rsid w:val="002D58C0"/>
    <w:rsid w:val="002D6E73"/>
    <w:rsid w:val="002D7159"/>
    <w:rsid w:val="002D74F4"/>
    <w:rsid w:val="002E0A62"/>
    <w:rsid w:val="002E102B"/>
    <w:rsid w:val="002E10C6"/>
    <w:rsid w:val="002E3BF7"/>
    <w:rsid w:val="002E4136"/>
    <w:rsid w:val="002E50B9"/>
    <w:rsid w:val="002E6417"/>
    <w:rsid w:val="002F31F8"/>
    <w:rsid w:val="002F349A"/>
    <w:rsid w:val="002F3A45"/>
    <w:rsid w:val="002F3BDC"/>
    <w:rsid w:val="002F4526"/>
    <w:rsid w:val="002F487B"/>
    <w:rsid w:val="002F6652"/>
    <w:rsid w:val="002F6CA5"/>
    <w:rsid w:val="00300443"/>
    <w:rsid w:val="00300A90"/>
    <w:rsid w:val="003019DF"/>
    <w:rsid w:val="00302090"/>
    <w:rsid w:val="00305D29"/>
    <w:rsid w:val="00306D80"/>
    <w:rsid w:val="00307450"/>
    <w:rsid w:val="0030790E"/>
    <w:rsid w:val="0031054D"/>
    <w:rsid w:val="003105E5"/>
    <w:rsid w:val="00313066"/>
    <w:rsid w:val="003137C0"/>
    <w:rsid w:val="00313BE6"/>
    <w:rsid w:val="00313C08"/>
    <w:rsid w:val="003145FB"/>
    <w:rsid w:val="00316385"/>
    <w:rsid w:val="0031653C"/>
    <w:rsid w:val="00317F18"/>
    <w:rsid w:val="00322109"/>
    <w:rsid w:val="0032651D"/>
    <w:rsid w:val="00326C35"/>
    <w:rsid w:val="00327FF8"/>
    <w:rsid w:val="00330D9A"/>
    <w:rsid w:val="003344F7"/>
    <w:rsid w:val="00334C8B"/>
    <w:rsid w:val="00335531"/>
    <w:rsid w:val="00335BC6"/>
    <w:rsid w:val="0033669D"/>
    <w:rsid w:val="00336979"/>
    <w:rsid w:val="00336C86"/>
    <w:rsid w:val="003372F1"/>
    <w:rsid w:val="00337B58"/>
    <w:rsid w:val="00337C8E"/>
    <w:rsid w:val="003403FD"/>
    <w:rsid w:val="00341079"/>
    <w:rsid w:val="00341D54"/>
    <w:rsid w:val="00344264"/>
    <w:rsid w:val="00345212"/>
    <w:rsid w:val="00345595"/>
    <w:rsid w:val="00345C55"/>
    <w:rsid w:val="00345E8B"/>
    <w:rsid w:val="003502D0"/>
    <w:rsid w:val="00350BB2"/>
    <w:rsid w:val="00352801"/>
    <w:rsid w:val="0035320B"/>
    <w:rsid w:val="003536D3"/>
    <w:rsid w:val="00353DFF"/>
    <w:rsid w:val="0035419A"/>
    <w:rsid w:val="00354564"/>
    <w:rsid w:val="00355E13"/>
    <w:rsid w:val="00356D81"/>
    <w:rsid w:val="0035789C"/>
    <w:rsid w:val="00357A38"/>
    <w:rsid w:val="00357BC6"/>
    <w:rsid w:val="003635FF"/>
    <w:rsid w:val="00363E3B"/>
    <w:rsid w:val="00363F29"/>
    <w:rsid w:val="00364BC9"/>
    <w:rsid w:val="0036578B"/>
    <w:rsid w:val="00366606"/>
    <w:rsid w:val="003742CC"/>
    <w:rsid w:val="003754FF"/>
    <w:rsid w:val="00375770"/>
    <w:rsid w:val="0037578C"/>
    <w:rsid w:val="003760D7"/>
    <w:rsid w:val="00376182"/>
    <w:rsid w:val="00380203"/>
    <w:rsid w:val="003816CC"/>
    <w:rsid w:val="003818AD"/>
    <w:rsid w:val="0038254C"/>
    <w:rsid w:val="0038498B"/>
    <w:rsid w:val="00386507"/>
    <w:rsid w:val="00388481"/>
    <w:rsid w:val="003908E6"/>
    <w:rsid w:val="00391355"/>
    <w:rsid w:val="00391A69"/>
    <w:rsid w:val="00391E3C"/>
    <w:rsid w:val="00396BE8"/>
    <w:rsid w:val="00396FCD"/>
    <w:rsid w:val="003976CD"/>
    <w:rsid w:val="00397804"/>
    <w:rsid w:val="003A1618"/>
    <w:rsid w:val="003A1E75"/>
    <w:rsid w:val="003A3B0F"/>
    <w:rsid w:val="003A4A7D"/>
    <w:rsid w:val="003A5FE9"/>
    <w:rsid w:val="003A6066"/>
    <w:rsid w:val="003A666F"/>
    <w:rsid w:val="003B1179"/>
    <w:rsid w:val="003B2D8D"/>
    <w:rsid w:val="003B7DD7"/>
    <w:rsid w:val="003C3727"/>
    <w:rsid w:val="003C48F6"/>
    <w:rsid w:val="003C6C8C"/>
    <w:rsid w:val="003C6E2E"/>
    <w:rsid w:val="003C7197"/>
    <w:rsid w:val="003D05E6"/>
    <w:rsid w:val="003D0C73"/>
    <w:rsid w:val="003D0D3E"/>
    <w:rsid w:val="003D12F9"/>
    <w:rsid w:val="003D1835"/>
    <w:rsid w:val="003D2691"/>
    <w:rsid w:val="003D31EA"/>
    <w:rsid w:val="003D5075"/>
    <w:rsid w:val="003D5388"/>
    <w:rsid w:val="003D6AF8"/>
    <w:rsid w:val="003D7C91"/>
    <w:rsid w:val="003E0A5F"/>
    <w:rsid w:val="003E105B"/>
    <w:rsid w:val="003E1501"/>
    <w:rsid w:val="003E1846"/>
    <w:rsid w:val="003E3B71"/>
    <w:rsid w:val="003E5F68"/>
    <w:rsid w:val="003E61FB"/>
    <w:rsid w:val="003E654B"/>
    <w:rsid w:val="003E684D"/>
    <w:rsid w:val="003F10BE"/>
    <w:rsid w:val="003F5369"/>
    <w:rsid w:val="003F5CEF"/>
    <w:rsid w:val="003F7265"/>
    <w:rsid w:val="0040078E"/>
    <w:rsid w:val="00401002"/>
    <w:rsid w:val="0040142B"/>
    <w:rsid w:val="00401517"/>
    <w:rsid w:val="0040179A"/>
    <w:rsid w:val="004022E5"/>
    <w:rsid w:val="00402B71"/>
    <w:rsid w:val="0040658A"/>
    <w:rsid w:val="00407983"/>
    <w:rsid w:val="004106E9"/>
    <w:rsid w:val="004123C6"/>
    <w:rsid w:val="004128BD"/>
    <w:rsid w:val="004145FD"/>
    <w:rsid w:val="00414D4C"/>
    <w:rsid w:val="004200B3"/>
    <w:rsid w:val="00420A24"/>
    <w:rsid w:val="00423D97"/>
    <w:rsid w:val="0042437A"/>
    <w:rsid w:val="00425471"/>
    <w:rsid w:val="00425C2D"/>
    <w:rsid w:val="004260C4"/>
    <w:rsid w:val="00426213"/>
    <w:rsid w:val="0042648D"/>
    <w:rsid w:val="00426793"/>
    <w:rsid w:val="00426FB0"/>
    <w:rsid w:val="0042740E"/>
    <w:rsid w:val="004277CB"/>
    <w:rsid w:val="00431963"/>
    <w:rsid w:val="00431B43"/>
    <w:rsid w:val="0043347C"/>
    <w:rsid w:val="00434E60"/>
    <w:rsid w:val="00434EBD"/>
    <w:rsid w:val="0043627C"/>
    <w:rsid w:val="004375CC"/>
    <w:rsid w:val="004375E1"/>
    <w:rsid w:val="00437AD0"/>
    <w:rsid w:val="00440B78"/>
    <w:rsid w:val="004415F0"/>
    <w:rsid w:val="0044213F"/>
    <w:rsid w:val="00442345"/>
    <w:rsid w:val="00442690"/>
    <w:rsid w:val="00442C74"/>
    <w:rsid w:val="00442FC5"/>
    <w:rsid w:val="00444FC3"/>
    <w:rsid w:val="0044562A"/>
    <w:rsid w:val="00445A56"/>
    <w:rsid w:val="00445EAD"/>
    <w:rsid w:val="004501F8"/>
    <w:rsid w:val="0045178B"/>
    <w:rsid w:val="00451C5C"/>
    <w:rsid w:val="00452491"/>
    <w:rsid w:val="00453772"/>
    <w:rsid w:val="00456273"/>
    <w:rsid w:val="00456B27"/>
    <w:rsid w:val="00456B8E"/>
    <w:rsid w:val="00456BAD"/>
    <w:rsid w:val="00460956"/>
    <w:rsid w:val="00461088"/>
    <w:rsid w:val="004616EA"/>
    <w:rsid w:val="00462006"/>
    <w:rsid w:val="00462949"/>
    <w:rsid w:val="004636DD"/>
    <w:rsid w:val="0046445B"/>
    <w:rsid w:val="00464794"/>
    <w:rsid w:val="00464E70"/>
    <w:rsid w:val="004657E6"/>
    <w:rsid w:val="00465E21"/>
    <w:rsid w:val="00466519"/>
    <w:rsid w:val="00466986"/>
    <w:rsid w:val="004677F9"/>
    <w:rsid w:val="004677FF"/>
    <w:rsid w:val="004679AF"/>
    <w:rsid w:val="00467E65"/>
    <w:rsid w:val="004725E0"/>
    <w:rsid w:val="004733B1"/>
    <w:rsid w:val="00473471"/>
    <w:rsid w:val="00473CB5"/>
    <w:rsid w:val="00474D68"/>
    <w:rsid w:val="00474D82"/>
    <w:rsid w:val="00475B85"/>
    <w:rsid w:val="00476811"/>
    <w:rsid w:val="00480091"/>
    <w:rsid w:val="00480228"/>
    <w:rsid w:val="004820CB"/>
    <w:rsid w:val="00484379"/>
    <w:rsid w:val="00486C7B"/>
    <w:rsid w:val="00490863"/>
    <w:rsid w:val="00493DD9"/>
    <w:rsid w:val="00494749"/>
    <w:rsid w:val="00495BCC"/>
    <w:rsid w:val="0049685C"/>
    <w:rsid w:val="004A03A3"/>
    <w:rsid w:val="004A143D"/>
    <w:rsid w:val="004A14AA"/>
    <w:rsid w:val="004A2468"/>
    <w:rsid w:val="004A2BC0"/>
    <w:rsid w:val="004A4FDA"/>
    <w:rsid w:val="004A55AB"/>
    <w:rsid w:val="004A5DFA"/>
    <w:rsid w:val="004B0833"/>
    <w:rsid w:val="004B14B5"/>
    <w:rsid w:val="004B21A9"/>
    <w:rsid w:val="004B26CF"/>
    <w:rsid w:val="004B26F8"/>
    <w:rsid w:val="004B2918"/>
    <w:rsid w:val="004B3473"/>
    <w:rsid w:val="004B52CD"/>
    <w:rsid w:val="004B6888"/>
    <w:rsid w:val="004B6C66"/>
    <w:rsid w:val="004B6D7E"/>
    <w:rsid w:val="004B6F6A"/>
    <w:rsid w:val="004C0C82"/>
    <w:rsid w:val="004C2533"/>
    <w:rsid w:val="004C2966"/>
    <w:rsid w:val="004C33F5"/>
    <w:rsid w:val="004C4D0A"/>
    <w:rsid w:val="004C5244"/>
    <w:rsid w:val="004C613A"/>
    <w:rsid w:val="004C6945"/>
    <w:rsid w:val="004C75A8"/>
    <w:rsid w:val="004C7C19"/>
    <w:rsid w:val="004D0EF6"/>
    <w:rsid w:val="004D2522"/>
    <w:rsid w:val="004D2DF1"/>
    <w:rsid w:val="004D3755"/>
    <w:rsid w:val="004D4D59"/>
    <w:rsid w:val="004D5CCE"/>
    <w:rsid w:val="004E0791"/>
    <w:rsid w:val="004E11D3"/>
    <w:rsid w:val="004E19A3"/>
    <w:rsid w:val="004E3553"/>
    <w:rsid w:val="004E3725"/>
    <w:rsid w:val="004E677B"/>
    <w:rsid w:val="004E6B1E"/>
    <w:rsid w:val="004E72E5"/>
    <w:rsid w:val="004E7993"/>
    <w:rsid w:val="004F2004"/>
    <w:rsid w:val="004F2099"/>
    <w:rsid w:val="004F3FC9"/>
    <w:rsid w:val="004F49C2"/>
    <w:rsid w:val="004F4E85"/>
    <w:rsid w:val="004F74DC"/>
    <w:rsid w:val="005008D8"/>
    <w:rsid w:val="00500FCF"/>
    <w:rsid w:val="0050243B"/>
    <w:rsid w:val="00502E64"/>
    <w:rsid w:val="0050372A"/>
    <w:rsid w:val="005044F1"/>
    <w:rsid w:val="00507F05"/>
    <w:rsid w:val="00510E75"/>
    <w:rsid w:val="00512808"/>
    <w:rsid w:val="005138BD"/>
    <w:rsid w:val="00514E1B"/>
    <w:rsid w:val="005159D7"/>
    <w:rsid w:val="00516951"/>
    <w:rsid w:val="00516AE0"/>
    <w:rsid w:val="005176DA"/>
    <w:rsid w:val="00517D5B"/>
    <w:rsid w:val="00521D10"/>
    <w:rsid w:val="00523B56"/>
    <w:rsid w:val="00524A74"/>
    <w:rsid w:val="00524BDB"/>
    <w:rsid w:val="0052539B"/>
    <w:rsid w:val="0052550D"/>
    <w:rsid w:val="00525AF7"/>
    <w:rsid w:val="0052715A"/>
    <w:rsid w:val="00527304"/>
    <w:rsid w:val="00527928"/>
    <w:rsid w:val="00527F41"/>
    <w:rsid w:val="00530A81"/>
    <w:rsid w:val="00530DFC"/>
    <w:rsid w:val="00531936"/>
    <w:rsid w:val="00532829"/>
    <w:rsid w:val="00533333"/>
    <w:rsid w:val="005342D6"/>
    <w:rsid w:val="00535A81"/>
    <w:rsid w:val="005365C0"/>
    <w:rsid w:val="005377B6"/>
    <w:rsid w:val="00540988"/>
    <w:rsid w:val="00541AF6"/>
    <w:rsid w:val="0054360A"/>
    <w:rsid w:val="0054798B"/>
    <w:rsid w:val="00547A1D"/>
    <w:rsid w:val="00547AFC"/>
    <w:rsid w:val="00547FE7"/>
    <w:rsid w:val="005513D8"/>
    <w:rsid w:val="005524CC"/>
    <w:rsid w:val="00552E38"/>
    <w:rsid w:val="005538C1"/>
    <w:rsid w:val="00553EC0"/>
    <w:rsid w:val="00554572"/>
    <w:rsid w:val="005548F4"/>
    <w:rsid w:val="005563EB"/>
    <w:rsid w:val="00556430"/>
    <w:rsid w:val="00556629"/>
    <w:rsid w:val="0055687C"/>
    <w:rsid w:val="00556BA9"/>
    <w:rsid w:val="005575E7"/>
    <w:rsid w:val="00557757"/>
    <w:rsid w:val="005610F0"/>
    <w:rsid w:val="00562EBF"/>
    <w:rsid w:val="005640CE"/>
    <w:rsid w:val="00564879"/>
    <w:rsid w:val="005669FF"/>
    <w:rsid w:val="00566F32"/>
    <w:rsid w:val="00570374"/>
    <w:rsid w:val="00571F35"/>
    <w:rsid w:val="00572177"/>
    <w:rsid w:val="00573306"/>
    <w:rsid w:val="00573B21"/>
    <w:rsid w:val="005764EB"/>
    <w:rsid w:val="00577633"/>
    <w:rsid w:val="00580EAC"/>
    <w:rsid w:val="00583972"/>
    <w:rsid w:val="005839AC"/>
    <w:rsid w:val="00583F3B"/>
    <w:rsid w:val="005840E6"/>
    <w:rsid w:val="00585373"/>
    <w:rsid w:val="00586399"/>
    <w:rsid w:val="00587201"/>
    <w:rsid w:val="00587BA3"/>
    <w:rsid w:val="00587FB9"/>
    <w:rsid w:val="00590410"/>
    <w:rsid w:val="00590C48"/>
    <w:rsid w:val="00591166"/>
    <w:rsid w:val="005924C3"/>
    <w:rsid w:val="00593C78"/>
    <w:rsid w:val="00593FEB"/>
    <w:rsid w:val="00594FDA"/>
    <w:rsid w:val="00595C71"/>
    <w:rsid w:val="00596B1D"/>
    <w:rsid w:val="005A1752"/>
    <w:rsid w:val="005A175B"/>
    <w:rsid w:val="005A1E11"/>
    <w:rsid w:val="005A2747"/>
    <w:rsid w:val="005A4823"/>
    <w:rsid w:val="005A6723"/>
    <w:rsid w:val="005A6D35"/>
    <w:rsid w:val="005B1380"/>
    <w:rsid w:val="005B2489"/>
    <w:rsid w:val="005B2F51"/>
    <w:rsid w:val="005B336A"/>
    <w:rsid w:val="005B38CE"/>
    <w:rsid w:val="005B393B"/>
    <w:rsid w:val="005B3D59"/>
    <w:rsid w:val="005B4160"/>
    <w:rsid w:val="005B5406"/>
    <w:rsid w:val="005B6090"/>
    <w:rsid w:val="005B75B8"/>
    <w:rsid w:val="005C0829"/>
    <w:rsid w:val="005C10DE"/>
    <w:rsid w:val="005C206C"/>
    <w:rsid w:val="005C20A0"/>
    <w:rsid w:val="005C2774"/>
    <w:rsid w:val="005C299F"/>
    <w:rsid w:val="005C48DC"/>
    <w:rsid w:val="005C5BB1"/>
    <w:rsid w:val="005C6DCE"/>
    <w:rsid w:val="005C7846"/>
    <w:rsid w:val="005C7D19"/>
    <w:rsid w:val="005D0B20"/>
    <w:rsid w:val="005D390F"/>
    <w:rsid w:val="005D3F82"/>
    <w:rsid w:val="005D6624"/>
    <w:rsid w:val="005E03B7"/>
    <w:rsid w:val="005E2384"/>
    <w:rsid w:val="005E24EB"/>
    <w:rsid w:val="005E2911"/>
    <w:rsid w:val="005E4149"/>
    <w:rsid w:val="005E544F"/>
    <w:rsid w:val="005E5FDE"/>
    <w:rsid w:val="005E78CD"/>
    <w:rsid w:val="005F0736"/>
    <w:rsid w:val="005F2461"/>
    <w:rsid w:val="005F2ED5"/>
    <w:rsid w:val="005F7972"/>
    <w:rsid w:val="00600C31"/>
    <w:rsid w:val="00603739"/>
    <w:rsid w:val="00605240"/>
    <w:rsid w:val="00605A7B"/>
    <w:rsid w:val="00605FBD"/>
    <w:rsid w:val="00606658"/>
    <w:rsid w:val="0060680E"/>
    <w:rsid w:val="00606843"/>
    <w:rsid w:val="00606A76"/>
    <w:rsid w:val="00606B17"/>
    <w:rsid w:val="00610D67"/>
    <w:rsid w:val="006118C2"/>
    <w:rsid w:val="006122A5"/>
    <w:rsid w:val="00614380"/>
    <w:rsid w:val="00615529"/>
    <w:rsid w:val="00615870"/>
    <w:rsid w:val="00616C14"/>
    <w:rsid w:val="00616D41"/>
    <w:rsid w:val="00617E08"/>
    <w:rsid w:val="00620ED3"/>
    <w:rsid w:val="006210DF"/>
    <w:rsid w:val="00621AD2"/>
    <w:rsid w:val="00622B37"/>
    <w:rsid w:val="00622CDC"/>
    <w:rsid w:val="0062393A"/>
    <w:rsid w:val="00623F7B"/>
    <w:rsid w:val="00624E7A"/>
    <w:rsid w:val="0062616A"/>
    <w:rsid w:val="00626DE3"/>
    <w:rsid w:val="00627C92"/>
    <w:rsid w:val="006300EB"/>
    <w:rsid w:val="00631A64"/>
    <w:rsid w:val="00633DAF"/>
    <w:rsid w:val="00634BEE"/>
    <w:rsid w:val="00634C2D"/>
    <w:rsid w:val="00635941"/>
    <w:rsid w:val="006361EA"/>
    <w:rsid w:val="006364BC"/>
    <w:rsid w:val="00637006"/>
    <w:rsid w:val="00637675"/>
    <w:rsid w:val="006411A6"/>
    <w:rsid w:val="0064128B"/>
    <w:rsid w:val="00642EE5"/>
    <w:rsid w:val="0064408B"/>
    <w:rsid w:val="00644172"/>
    <w:rsid w:val="00644D1B"/>
    <w:rsid w:val="00644DC0"/>
    <w:rsid w:val="006452C9"/>
    <w:rsid w:val="0065008B"/>
    <w:rsid w:val="00650FC2"/>
    <w:rsid w:val="00651A67"/>
    <w:rsid w:val="00651F1F"/>
    <w:rsid w:val="00652970"/>
    <w:rsid w:val="00652BA3"/>
    <w:rsid w:val="006530B4"/>
    <w:rsid w:val="00654F81"/>
    <w:rsid w:val="00657381"/>
    <w:rsid w:val="006579AE"/>
    <w:rsid w:val="00657AB9"/>
    <w:rsid w:val="00661B38"/>
    <w:rsid w:val="00661BE9"/>
    <w:rsid w:val="00661C2B"/>
    <w:rsid w:val="00661FE6"/>
    <w:rsid w:val="00662980"/>
    <w:rsid w:val="006645CB"/>
    <w:rsid w:val="0067038C"/>
    <w:rsid w:val="0067190F"/>
    <w:rsid w:val="00672687"/>
    <w:rsid w:val="00676CED"/>
    <w:rsid w:val="0067767F"/>
    <w:rsid w:val="0068063A"/>
    <w:rsid w:val="006812EC"/>
    <w:rsid w:val="0068193E"/>
    <w:rsid w:val="0068349A"/>
    <w:rsid w:val="0068433F"/>
    <w:rsid w:val="006852C2"/>
    <w:rsid w:val="00686ED3"/>
    <w:rsid w:val="00687D56"/>
    <w:rsid w:val="00690DEF"/>
    <w:rsid w:val="006935E2"/>
    <w:rsid w:val="00693850"/>
    <w:rsid w:val="0069550B"/>
    <w:rsid w:val="00697393"/>
    <w:rsid w:val="0069756E"/>
    <w:rsid w:val="006A06E1"/>
    <w:rsid w:val="006A0DF8"/>
    <w:rsid w:val="006A20F2"/>
    <w:rsid w:val="006A4344"/>
    <w:rsid w:val="006A4AAE"/>
    <w:rsid w:val="006A6313"/>
    <w:rsid w:val="006A7685"/>
    <w:rsid w:val="006B0229"/>
    <w:rsid w:val="006B0667"/>
    <w:rsid w:val="006B103D"/>
    <w:rsid w:val="006B16B7"/>
    <w:rsid w:val="006B34DC"/>
    <w:rsid w:val="006B3654"/>
    <w:rsid w:val="006B36CA"/>
    <w:rsid w:val="006B5D0E"/>
    <w:rsid w:val="006B65D9"/>
    <w:rsid w:val="006B695A"/>
    <w:rsid w:val="006B7787"/>
    <w:rsid w:val="006B7D6E"/>
    <w:rsid w:val="006C00F3"/>
    <w:rsid w:val="006C08DB"/>
    <w:rsid w:val="006C2E20"/>
    <w:rsid w:val="006C4B76"/>
    <w:rsid w:val="006C4FEC"/>
    <w:rsid w:val="006C5649"/>
    <w:rsid w:val="006C640D"/>
    <w:rsid w:val="006C71D4"/>
    <w:rsid w:val="006C7302"/>
    <w:rsid w:val="006C7917"/>
    <w:rsid w:val="006C7AAC"/>
    <w:rsid w:val="006D0B26"/>
    <w:rsid w:val="006D13D1"/>
    <w:rsid w:val="006D4E68"/>
    <w:rsid w:val="006D4EE5"/>
    <w:rsid w:val="006D5443"/>
    <w:rsid w:val="006D5F2C"/>
    <w:rsid w:val="006D63DB"/>
    <w:rsid w:val="006E0205"/>
    <w:rsid w:val="006E16F9"/>
    <w:rsid w:val="006E195A"/>
    <w:rsid w:val="006E25C7"/>
    <w:rsid w:val="006E2814"/>
    <w:rsid w:val="006E396A"/>
    <w:rsid w:val="006E3BB2"/>
    <w:rsid w:val="006E3FB3"/>
    <w:rsid w:val="006E4B66"/>
    <w:rsid w:val="006E57DE"/>
    <w:rsid w:val="006E5907"/>
    <w:rsid w:val="006E6244"/>
    <w:rsid w:val="006E66BE"/>
    <w:rsid w:val="006E7AA8"/>
    <w:rsid w:val="006F04E6"/>
    <w:rsid w:val="006F170D"/>
    <w:rsid w:val="006F1995"/>
    <w:rsid w:val="006F2251"/>
    <w:rsid w:val="006F58C9"/>
    <w:rsid w:val="006F681B"/>
    <w:rsid w:val="006F755A"/>
    <w:rsid w:val="007023E7"/>
    <w:rsid w:val="00703D06"/>
    <w:rsid w:val="00704400"/>
    <w:rsid w:val="007055F0"/>
    <w:rsid w:val="00705BFC"/>
    <w:rsid w:val="00707CEC"/>
    <w:rsid w:val="0071034E"/>
    <w:rsid w:val="00710BBD"/>
    <w:rsid w:val="00712411"/>
    <w:rsid w:val="0071251B"/>
    <w:rsid w:val="00712939"/>
    <w:rsid w:val="00713175"/>
    <w:rsid w:val="007131FB"/>
    <w:rsid w:val="007134A1"/>
    <w:rsid w:val="0071420D"/>
    <w:rsid w:val="00714E83"/>
    <w:rsid w:val="00715BEF"/>
    <w:rsid w:val="00715EE6"/>
    <w:rsid w:val="00715F47"/>
    <w:rsid w:val="00716BBD"/>
    <w:rsid w:val="00717B19"/>
    <w:rsid w:val="00720752"/>
    <w:rsid w:val="00721315"/>
    <w:rsid w:val="0072234C"/>
    <w:rsid w:val="00722361"/>
    <w:rsid w:val="00723128"/>
    <w:rsid w:val="00724FA2"/>
    <w:rsid w:val="00724FDD"/>
    <w:rsid w:val="00725412"/>
    <w:rsid w:val="00725665"/>
    <w:rsid w:val="00726379"/>
    <w:rsid w:val="007303F9"/>
    <w:rsid w:val="00733738"/>
    <w:rsid w:val="007339B4"/>
    <w:rsid w:val="00733E3E"/>
    <w:rsid w:val="00735643"/>
    <w:rsid w:val="00735998"/>
    <w:rsid w:val="007407FB"/>
    <w:rsid w:val="007410D8"/>
    <w:rsid w:val="007410F1"/>
    <w:rsid w:val="0074129F"/>
    <w:rsid w:val="00741852"/>
    <w:rsid w:val="007422F9"/>
    <w:rsid w:val="007426E7"/>
    <w:rsid w:val="007455C2"/>
    <w:rsid w:val="00746D8D"/>
    <w:rsid w:val="0074771F"/>
    <w:rsid w:val="007501BE"/>
    <w:rsid w:val="00750393"/>
    <w:rsid w:val="00750887"/>
    <w:rsid w:val="007522CC"/>
    <w:rsid w:val="0075250D"/>
    <w:rsid w:val="00752DC0"/>
    <w:rsid w:val="00753077"/>
    <w:rsid w:val="007539A3"/>
    <w:rsid w:val="00755F81"/>
    <w:rsid w:val="0075699C"/>
    <w:rsid w:val="00757BF9"/>
    <w:rsid w:val="00757D2F"/>
    <w:rsid w:val="0076050D"/>
    <w:rsid w:val="00760D30"/>
    <w:rsid w:val="00760DEB"/>
    <w:rsid w:val="00761A98"/>
    <w:rsid w:val="00761D20"/>
    <w:rsid w:val="00762562"/>
    <w:rsid w:val="007639CA"/>
    <w:rsid w:val="00764812"/>
    <w:rsid w:val="00764D57"/>
    <w:rsid w:val="00764E99"/>
    <w:rsid w:val="00767FCF"/>
    <w:rsid w:val="0077403B"/>
    <w:rsid w:val="007752BA"/>
    <w:rsid w:val="00775D95"/>
    <w:rsid w:val="00781C36"/>
    <w:rsid w:val="00782153"/>
    <w:rsid w:val="0078219F"/>
    <w:rsid w:val="00782B6C"/>
    <w:rsid w:val="00782E5D"/>
    <w:rsid w:val="00783879"/>
    <w:rsid w:val="00783F03"/>
    <w:rsid w:val="007844B2"/>
    <w:rsid w:val="00784D7F"/>
    <w:rsid w:val="007878E0"/>
    <w:rsid w:val="007908C1"/>
    <w:rsid w:val="007915DC"/>
    <w:rsid w:val="00791761"/>
    <w:rsid w:val="00795D95"/>
    <w:rsid w:val="00797024"/>
    <w:rsid w:val="007A006F"/>
    <w:rsid w:val="007A0429"/>
    <w:rsid w:val="007A2090"/>
    <w:rsid w:val="007A35DB"/>
    <w:rsid w:val="007A483D"/>
    <w:rsid w:val="007A56BA"/>
    <w:rsid w:val="007A65F7"/>
    <w:rsid w:val="007A68AF"/>
    <w:rsid w:val="007A7DF1"/>
    <w:rsid w:val="007B043B"/>
    <w:rsid w:val="007B061A"/>
    <w:rsid w:val="007B0D1A"/>
    <w:rsid w:val="007B160D"/>
    <w:rsid w:val="007B47E2"/>
    <w:rsid w:val="007B5290"/>
    <w:rsid w:val="007B550F"/>
    <w:rsid w:val="007B5CA1"/>
    <w:rsid w:val="007B6BD4"/>
    <w:rsid w:val="007B6E2F"/>
    <w:rsid w:val="007B7F70"/>
    <w:rsid w:val="007C0A79"/>
    <w:rsid w:val="007C1947"/>
    <w:rsid w:val="007C1AA1"/>
    <w:rsid w:val="007C4F91"/>
    <w:rsid w:val="007C5723"/>
    <w:rsid w:val="007C69C7"/>
    <w:rsid w:val="007C77F5"/>
    <w:rsid w:val="007D096B"/>
    <w:rsid w:val="007D0B5C"/>
    <w:rsid w:val="007D12B8"/>
    <w:rsid w:val="007D3EAD"/>
    <w:rsid w:val="007D3EDD"/>
    <w:rsid w:val="007D4741"/>
    <w:rsid w:val="007D4B09"/>
    <w:rsid w:val="007D4E50"/>
    <w:rsid w:val="007D652B"/>
    <w:rsid w:val="007D6A10"/>
    <w:rsid w:val="007D7651"/>
    <w:rsid w:val="007D781A"/>
    <w:rsid w:val="007D7B40"/>
    <w:rsid w:val="007E11E5"/>
    <w:rsid w:val="007E1894"/>
    <w:rsid w:val="007E291A"/>
    <w:rsid w:val="007E4505"/>
    <w:rsid w:val="007E5362"/>
    <w:rsid w:val="007E5B34"/>
    <w:rsid w:val="007E64E7"/>
    <w:rsid w:val="007E6CB4"/>
    <w:rsid w:val="007E79B6"/>
    <w:rsid w:val="007F0585"/>
    <w:rsid w:val="007F130A"/>
    <w:rsid w:val="007F266A"/>
    <w:rsid w:val="007F284E"/>
    <w:rsid w:val="007F36C6"/>
    <w:rsid w:val="007F4B63"/>
    <w:rsid w:val="007F68F8"/>
    <w:rsid w:val="007F6A8F"/>
    <w:rsid w:val="007F6E26"/>
    <w:rsid w:val="007F7434"/>
    <w:rsid w:val="00800785"/>
    <w:rsid w:val="00800EF8"/>
    <w:rsid w:val="00802A35"/>
    <w:rsid w:val="00805574"/>
    <w:rsid w:val="00805F93"/>
    <w:rsid w:val="0080705D"/>
    <w:rsid w:val="008104BB"/>
    <w:rsid w:val="00811372"/>
    <w:rsid w:val="00812FDE"/>
    <w:rsid w:val="00813340"/>
    <w:rsid w:val="00813C7C"/>
    <w:rsid w:val="00814326"/>
    <w:rsid w:val="008147DB"/>
    <w:rsid w:val="00815842"/>
    <w:rsid w:val="008172AC"/>
    <w:rsid w:val="0081769F"/>
    <w:rsid w:val="0082233D"/>
    <w:rsid w:val="00822A22"/>
    <w:rsid w:val="00823D10"/>
    <w:rsid w:val="00824495"/>
    <w:rsid w:val="00824936"/>
    <w:rsid w:val="00825470"/>
    <w:rsid w:val="008322F9"/>
    <w:rsid w:val="00836199"/>
    <w:rsid w:val="00836875"/>
    <w:rsid w:val="00836A36"/>
    <w:rsid w:val="008378A9"/>
    <w:rsid w:val="00840ACF"/>
    <w:rsid w:val="00841024"/>
    <w:rsid w:val="00841036"/>
    <w:rsid w:val="0084131F"/>
    <w:rsid w:val="00841686"/>
    <w:rsid w:val="00845549"/>
    <w:rsid w:val="008504C7"/>
    <w:rsid w:val="0085051F"/>
    <w:rsid w:val="008523E4"/>
    <w:rsid w:val="008524C3"/>
    <w:rsid w:val="0085267E"/>
    <w:rsid w:val="00853F74"/>
    <w:rsid w:val="00854273"/>
    <w:rsid w:val="008555A0"/>
    <w:rsid w:val="00856319"/>
    <w:rsid w:val="00856DEF"/>
    <w:rsid w:val="00857117"/>
    <w:rsid w:val="00857C96"/>
    <w:rsid w:val="008611BA"/>
    <w:rsid w:val="00861C2C"/>
    <w:rsid w:val="00861E3A"/>
    <w:rsid w:val="00863659"/>
    <w:rsid w:val="008649B4"/>
    <w:rsid w:val="0086737F"/>
    <w:rsid w:val="0087033E"/>
    <w:rsid w:val="008711F9"/>
    <w:rsid w:val="00872099"/>
    <w:rsid w:val="00872927"/>
    <w:rsid w:val="00872EB5"/>
    <w:rsid w:val="008754E0"/>
    <w:rsid w:val="00877104"/>
    <w:rsid w:val="0087714A"/>
    <w:rsid w:val="0087795F"/>
    <w:rsid w:val="008825C9"/>
    <w:rsid w:val="008832D9"/>
    <w:rsid w:val="0088429C"/>
    <w:rsid w:val="0088492A"/>
    <w:rsid w:val="0088542F"/>
    <w:rsid w:val="0088548F"/>
    <w:rsid w:val="0088567F"/>
    <w:rsid w:val="0088699A"/>
    <w:rsid w:val="0088734C"/>
    <w:rsid w:val="00890264"/>
    <w:rsid w:val="00891A23"/>
    <w:rsid w:val="00891CE7"/>
    <w:rsid w:val="008924E5"/>
    <w:rsid w:val="00893266"/>
    <w:rsid w:val="008934EB"/>
    <w:rsid w:val="00893B86"/>
    <w:rsid w:val="0089482E"/>
    <w:rsid w:val="0089629F"/>
    <w:rsid w:val="00896C9B"/>
    <w:rsid w:val="00897037"/>
    <w:rsid w:val="00897C08"/>
    <w:rsid w:val="008A0AB8"/>
    <w:rsid w:val="008A0B8E"/>
    <w:rsid w:val="008A1974"/>
    <w:rsid w:val="008A211F"/>
    <w:rsid w:val="008A32B2"/>
    <w:rsid w:val="008A3660"/>
    <w:rsid w:val="008A46A2"/>
    <w:rsid w:val="008A5469"/>
    <w:rsid w:val="008A56D6"/>
    <w:rsid w:val="008A680C"/>
    <w:rsid w:val="008A6D83"/>
    <w:rsid w:val="008A6F46"/>
    <w:rsid w:val="008A728E"/>
    <w:rsid w:val="008A74E4"/>
    <w:rsid w:val="008A7DD5"/>
    <w:rsid w:val="008B0497"/>
    <w:rsid w:val="008B07CE"/>
    <w:rsid w:val="008B1487"/>
    <w:rsid w:val="008B1C33"/>
    <w:rsid w:val="008B27C2"/>
    <w:rsid w:val="008B2894"/>
    <w:rsid w:val="008B4001"/>
    <w:rsid w:val="008B4783"/>
    <w:rsid w:val="008B5DE1"/>
    <w:rsid w:val="008B6966"/>
    <w:rsid w:val="008B6D97"/>
    <w:rsid w:val="008B7842"/>
    <w:rsid w:val="008B7CB5"/>
    <w:rsid w:val="008B7E2B"/>
    <w:rsid w:val="008C0866"/>
    <w:rsid w:val="008C0B61"/>
    <w:rsid w:val="008C0F1F"/>
    <w:rsid w:val="008C3249"/>
    <w:rsid w:val="008C467F"/>
    <w:rsid w:val="008C46C6"/>
    <w:rsid w:val="008C60CF"/>
    <w:rsid w:val="008C7919"/>
    <w:rsid w:val="008C79B1"/>
    <w:rsid w:val="008C7C58"/>
    <w:rsid w:val="008D03CB"/>
    <w:rsid w:val="008D08F0"/>
    <w:rsid w:val="008D1022"/>
    <w:rsid w:val="008D1A16"/>
    <w:rsid w:val="008D1BF1"/>
    <w:rsid w:val="008D2139"/>
    <w:rsid w:val="008D2A07"/>
    <w:rsid w:val="008D38D7"/>
    <w:rsid w:val="008D55C2"/>
    <w:rsid w:val="008D64F6"/>
    <w:rsid w:val="008D742D"/>
    <w:rsid w:val="008D7C7A"/>
    <w:rsid w:val="008E0D50"/>
    <w:rsid w:val="008E1485"/>
    <w:rsid w:val="008E155F"/>
    <w:rsid w:val="008E2C21"/>
    <w:rsid w:val="008E72BF"/>
    <w:rsid w:val="008E74A5"/>
    <w:rsid w:val="008E7AB4"/>
    <w:rsid w:val="008E7CDD"/>
    <w:rsid w:val="008F0772"/>
    <w:rsid w:val="008F0AA4"/>
    <w:rsid w:val="008F316C"/>
    <w:rsid w:val="008F6C92"/>
    <w:rsid w:val="008F6E96"/>
    <w:rsid w:val="008F6F2B"/>
    <w:rsid w:val="008F7973"/>
    <w:rsid w:val="00901CDF"/>
    <w:rsid w:val="009052ED"/>
    <w:rsid w:val="00905647"/>
    <w:rsid w:val="00906181"/>
    <w:rsid w:val="00906F49"/>
    <w:rsid w:val="00910BA3"/>
    <w:rsid w:val="00910ED8"/>
    <w:rsid w:val="00912027"/>
    <w:rsid w:val="00913604"/>
    <w:rsid w:val="00913E99"/>
    <w:rsid w:val="00913FFC"/>
    <w:rsid w:val="00914B0C"/>
    <w:rsid w:val="00914DCB"/>
    <w:rsid w:val="00916D45"/>
    <w:rsid w:val="00917B44"/>
    <w:rsid w:val="00920D28"/>
    <w:rsid w:val="00924C64"/>
    <w:rsid w:val="00925CCD"/>
    <w:rsid w:val="00926D11"/>
    <w:rsid w:val="0092749A"/>
    <w:rsid w:val="00927AFE"/>
    <w:rsid w:val="00930F41"/>
    <w:rsid w:val="0093224B"/>
    <w:rsid w:val="00932297"/>
    <w:rsid w:val="009337A4"/>
    <w:rsid w:val="0093496C"/>
    <w:rsid w:val="00934CED"/>
    <w:rsid w:val="00935EE1"/>
    <w:rsid w:val="00937056"/>
    <w:rsid w:val="00937F73"/>
    <w:rsid w:val="0094138C"/>
    <w:rsid w:val="00941A5D"/>
    <w:rsid w:val="00941C37"/>
    <w:rsid w:val="0094200B"/>
    <w:rsid w:val="009429D2"/>
    <w:rsid w:val="00943341"/>
    <w:rsid w:val="00944E63"/>
    <w:rsid w:val="0094501D"/>
    <w:rsid w:val="009501D2"/>
    <w:rsid w:val="009504E2"/>
    <w:rsid w:val="0095092D"/>
    <w:rsid w:val="00951136"/>
    <w:rsid w:val="0095230F"/>
    <w:rsid w:val="0095240A"/>
    <w:rsid w:val="00952485"/>
    <w:rsid w:val="00953A9C"/>
    <w:rsid w:val="0095555E"/>
    <w:rsid w:val="00956747"/>
    <w:rsid w:val="0095775E"/>
    <w:rsid w:val="00960C8B"/>
    <w:rsid w:val="00962CCE"/>
    <w:rsid w:val="00963087"/>
    <w:rsid w:val="00963B21"/>
    <w:rsid w:val="00964695"/>
    <w:rsid w:val="009648C4"/>
    <w:rsid w:val="00964E83"/>
    <w:rsid w:val="00965903"/>
    <w:rsid w:val="0096668A"/>
    <w:rsid w:val="00966A89"/>
    <w:rsid w:val="00966AEA"/>
    <w:rsid w:val="00966C2C"/>
    <w:rsid w:val="00967B86"/>
    <w:rsid w:val="0097235C"/>
    <w:rsid w:val="009725F7"/>
    <w:rsid w:val="00972B19"/>
    <w:rsid w:val="00973B4C"/>
    <w:rsid w:val="00975FFE"/>
    <w:rsid w:val="009766FD"/>
    <w:rsid w:val="0097774D"/>
    <w:rsid w:val="00977E74"/>
    <w:rsid w:val="009807A7"/>
    <w:rsid w:val="009808CF"/>
    <w:rsid w:val="00981199"/>
    <w:rsid w:val="00981376"/>
    <w:rsid w:val="00981FBF"/>
    <w:rsid w:val="00982B7E"/>
    <w:rsid w:val="00983034"/>
    <w:rsid w:val="00983910"/>
    <w:rsid w:val="0098539E"/>
    <w:rsid w:val="00985E26"/>
    <w:rsid w:val="00987588"/>
    <w:rsid w:val="00991671"/>
    <w:rsid w:val="009926F8"/>
    <w:rsid w:val="00995C3E"/>
    <w:rsid w:val="00996507"/>
    <w:rsid w:val="00996FAC"/>
    <w:rsid w:val="00997387"/>
    <w:rsid w:val="009976CD"/>
    <w:rsid w:val="00997A61"/>
    <w:rsid w:val="00997DAB"/>
    <w:rsid w:val="009A09E3"/>
    <w:rsid w:val="009A1D14"/>
    <w:rsid w:val="009A237C"/>
    <w:rsid w:val="009A2985"/>
    <w:rsid w:val="009A2A2F"/>
    <w:rsid w:val="009A2DB2"/>
    <w:rsid w:val="009A55C2"/>
    <w:rsid w:val="009A5B9C"/>
    <w:rsid w:val="009A6969"/>
    <w:rsid w:val="009A7161"/>
    <w:rsid w:val="009A7206"/>
    <w:rsid w:val="009B1AF0"/>
    <w:rsid w:val="009B5BC8"/>
    <w:rsid w:val="009B649D"/>
    <w:rsid w:val="009B7D8A"/>
    <w:rsid w:val="009C058B"/>
    <w:rsid w:val="009C0EEC"/>
    <w:rsid w:val="009C105F"/>
    <w:rsid w:val="009C1263"/>
    <w:rsid w:val="009C1850"/>
    <w:rsid w:val="009C1F28"/>
    <w:rsid w:val="009C21D5"/>
    <w:rsid w:val="009C23C2"/>
    <w:rsid w:val="009C311B"/>
    <w:rsid w:val="009C3D9F"/>
    <w:rsid w:val="009C3FC8"/>
    <w:rsid w:val="009C4C3C"/>
    <w:rsid w:val="009C5545"/>
    <w:rsid w:val="009C57B1"/>
    <w:rsid w:val="009C5A68"/>
    <w:rsid w:val="009C5E5C"/>
    <w:rsid w:val="009C60BA"/>
    <w:rsid w:val="009C66B7"/>
    <w:rsid w:val="009C7A6D"/>
    <w:rsid w:val="009C7B71"/>
    <w:rsid w:val="009D0368"/>
    <w:rsid w:val="009D1148"/>
    <w:rsid w:val="009D180A"/>
    <w:rsid w:val="009D4F4C"/>
    <w:rsid w:val="009E1044"/>
    <w:rsid w:val="009E1B83"/>
    <w:rsid w:val="009E3256"/>
    <w:rsid w:val="009E34C0"/>
    <w:rsid w:val="009E35FC"/>
    <w:rsid w:val="009E43DF"/>
    <w:rsid w:val="009E4A44"/>
    <w:rsid w:val="009F0312"/>
    <w:rsid w:val="009F07C9"/>
    <w:rsid w:val="009F0B9D"/>
    <w:rsid w:val="009F1F6B"/>
    <w:rsid w:val="009F27F7"/>
    <w:rsid w:val="009F64B4"/>
    <w:rsid w:val="009F7671"/>
    <w:rsid w:val="00A00BF3"/>
    <w:rsid w:val="00A00CB9"/>
    <w:rsid w:val="00A0152C"/>
    <w:rsid w:val="00A03948"/>
    <w:rsid w:val="00A03E0E"/>
    <w:rsid w:val="00A04446"/>
    <w:rsid w:val="00A04857"/>
    <w:rsid w:val="00A05144"/>
    <w:rsid w:val="00A05610"/>
    <w:rsid w:val="00A1062E"/>
    <w:rsid w:val="00A12881"/>
    <w:rsid w:val="00A12885"/>
    <w:rsid w:val="00A129EC"/>
    <w:rsid w:val="00A13741"/>
    <w:rsid w:val="00A14B01"/>
    <w:rsid w:val="00A1667B"/>
    <w:rsid w:val="00A1676E"/>
    <w:rsid w:val="00A2097B"/>
    <w:rsid w:val="00A20B78"/>
    <w:rsid w:val="00A2190E"/>
    <w:rsid w:val="00A21FDF"/>
    <w:rsid w:val="00A231A8"/>
    <w:rsid w:val="00A240FD"/>
    <w:rsid w:val="00A24335"/>
    <w:rsid w:val="00A2505C"/>
    <w:rsid w:val="00A252C8"/>
    <w:rsid w:val="00A27960"/>
    <w:rsid w:val="00A30449"/>
    <w:rsid w:val="00A310A5"/>
    <w:rsid w:val="00A315DF"/>
    <w:rsid w:val="00A31B6C"/>
    <w:rsid w:val="00A320D8"/>
    <w:rsid w:val="00A33519"/>
    <w:rsid w:val="00A3432E"/>
    <w:rsid w:val="00A34892"/>
    <w:rsid w:val="00A349EA"/>
    <w:rsid w:val="00A3511C"/>
    <w:rsid w:val="00A354A8"/>
    <w:rsid w:val="00A417A9"/>
    <w:rsid w:val="00A418EC"/>
    <w:rsid w:val="00A421A5"/>
    <w:rsid w:val="00A4317F"/>
    <w:rsid w:val="00A4325E"/>
    <w:rsid w:val="00A43449"/>
    <w:rsid w:val="00A4354C"/>
    <w:rsid w:val="00A5176E"/>
    <w:rsid w:val="00A521B4"/>
    <w:rsid w:val="00A53780"/>
    <w:rsid w:val="00A53CE4"/>
    <w:rsid w:val="00A5419E"/>
    <w:rsid w:val="00A5429B"/>
    <w:rsid w:val="00A55764"/>
    <w:rsid w:val="00A56029"/>
    <w:rsid w:val="00A56D29"/>
    <w:rsid w:val="00A5737E"/>
    <w:rsid w:val="00A57795"/>
    <w:rsid w:val="00A60A8B"/>
    <w:rsid w:val="00A60C7F"/>
    <w:rsid w:val="00A60E56"/>
    <w:rsid w:val="00A6509E"/>
    <w:rsid w:val="00A65780"/>
    <w:rsid w:val="00A65A89"/>
    <w:rsid w:val="00A6629D"/>
    <w:rsid w:val="00A67C27"/>
    <w:rsid w:val="00A70D15"/>
    <w:rsid w:val="00A7190A"/>
    <w:rsid w:val="00A727DD"/>
    <w:rsid w:val="00A72B28"/>
    <w:rsid w:val="00A75454"/>
    <w:rsid w:val="00A76808"/>
    <w:rsid w:val="00A77328"/>
    <w:rsid w:val="00A81183"/>
    <w:rsid w:val="00A81BAD"/>
    <w:rsid w:val="00A81D4E"/>
    <w:rsid w:val="00A82FEE"/>
    <w:rsid w:val="00A84291"/>
    <w:rsid w:val="00A84584"/>
    <w:rsid w:val="00A84BF4"/>
    <w:rsid w:val="00A84DED"/>
    <w:rsid w:val="00A856B2"/>
    <w:rsid w:val="00A865C3"/>
    <w:rsid w:val="00A87688"/>
    <w:rsid w:val="00A910F6"/>
    <w:rsid w:val="00A9133E"/>
    <w:rsid w:val="00A93EF8"/>
    <w:rsid w:val="00A9444D"/>
    <w:rsid w:val="00A94768"/>
    <w:rsid w:val="00A95303"/>
    <w:rsid w:val="00A95939"/>
    <w:rsid w:val="00A966D0"/>
    <w:rsid w:val="00A96EC6"/>
    <w:rsid w:val="00A9794B"/>
    <w:rsid w:val="00AA00B2"/>
    <w:rsid w:val="00AA093C"/>
    <w:rsid w:val="00AA0E34"/>
    <w:rsid w:val="00AA1E89"/>
    <w:rsid w:val="00AA47BB"/>
    <w:rsid w:val="00AA4868"/>
    <w:rsid w:val="00AA534A"/>
    <w:rsid w:val="00AA5431"/>
    <w:rsid w:val="00AA668F"/>
    <w:rsid w:val="00AA74A7"/>
    <w:rsid w:val="00AB0387"/>
    <w:rsid w:val="00AB0F02"/>
    <w:rsid w:val="00AB2277"/>
    <w:rsid w:val="00AB2BCF"/>
    <w:rsid w:val="00AB3D29"/>
    <w:rsid w:val="00AB4C88"/>
    <w:rsid w:val="00AB724A"/>
    <w:rsid w:val="00AC31F1"/>
    <w:rsid w:val="00AC7E10"/>
    <w:rsid w:val="00AD0508"/>
    <w:rsid w:val="00AD0A49"/>
    <w:rsid w:val="00AD11B0"/>
    <w:rsid w:val="00AD15AD"/>
    <w:rsid w:val="00AD161F"/>
    <w:rsid w:val="00AD2B53"/>
    <w:rsid w:val="00AD3EEB"/>
    <w:rsid w:val="00AD53F6"/>
    <w:rsid w:val="00AD6211"/>
    <w:rsid w:val="00AD79F3"/>
    <w:rsid w:val="00AD7B4A"/>
    <w:rsid w:val="00AE0B6C"/>
    <w:rsid w:val="00AE106D"/>
    <w:rsid w:val="00AE1456"/>
    <w:rsid w:val="00AE164A"/>
    <w:rsid w:val="00AE211D"/>
    <w:rsid w:val="00AE6625"/>
    <w:rsid w:val="00AE67E2"/>
    <w:rsid w:val="00AE69DE"/>
    <w:rsid w:val="00AE7670"/>
    <w:rsid w:val="00AE7D2E"/>
    <w:rsid w:val="00AF0B10"/>
    <w:rsid w:val="00AF13AE"/>
    <w:rsid w:val="00AF2064"/>
    <w:rsid w:val="00AF2932"/>
    <w:rsid w:val="00AF3AE8"/>
    <w:rsid w:val="00AF4708"/>
    <w:rsid w:val="00AF4F70"/>
    <w:rsid w:val="00AF53F7"/>
    <w:rsid w:val="00B03397"/>
    <w:rsid w:val="00B04620"/>
    <w:rsid w:val="00B051AF"/>
    <w:rsid w:val="00B06280"/>
    <w:rsid w:val="00B06E8B"/>
    <w:rsid w:val="00B07EEA"/>
    <w:rsid w:val="00B10461"/>
    <w:rsid w:val="00B10476"/>
    <w:rsid w:val="00B11D63"/>
    <w:rsid w:val="00B14365"/>
    <w:rsid w:val="00B15FD0"/>
    <w:rsid w:val="00B16A93"/>
    <w:rsid w:val="00B16BFC"/>
    <w:rsid w:val="00B20357"/>
    <w:rsid w:val="00B21865"/>
    <w:rsid w:val="00B22FF1"/>
    <w:rsid w:val="00B235CB"/>
    <w:rsid w:val="00B257E7"/>
    <w:rsid w:val="00B265D3"/>
    <w:rsid w:val="00B26B29"/>
    <w:rsid w:val="00B30AC1"/>
    <w:rsid w:val="00B3134A"/>
    <w:rsid w:val="00B32D23"/>
    <w:rsid w:val="00B332AB"/>
    <w:rsid w:val="00B34C27"/>
    <w:rsid w:val="00B35F0A"/>
    <w:rsid w:val="00B3754F"/>
    <w:rsid w:val="00B404A8"/>
    <w:rsid w:val="00B40BC0"/>
    <w:rsid w:val="00B4113B"/>
    <w:rsid w:val="00B41BF5"/>
    <w:rsid w:val="00B447F9"/>
    <w:rsid w:val="00B46877"/>
    <w:rsid w:val="00B47105"/>
    <w:rsid w:val="00B50D3C"/>
    <w:rsid w:val="00B51096"/>
    <w:rsid w:val="00B51FE5"/>
    <w:rsid w:val="00B52257"/>
    <w:rsid w:val="00B564ED"/>
    <w:rsid w:val="00B575AF"/>
    <w:rsid w:val="00B57A03"/>
    <w:rsid w:val="00B57A7B"/>
    <w:rsid w:val="00B604D1"/>
    <w:rsid w:val="00B60C89"/>
    <w:rsid w:val="00B625D9"/>
    <w:rsid w:val="00B63B4D"/>
    <w:rsid w:val="00B66403"/>
    <w:rsid w:val="00B67BB3"/>
    <w:rsid w:val="00B70DDB"/>
    <w:rsid w:val="00B74296"/>
    <w:rsid w:val="00B751FE"/>
    <w:rsid w:val="00B76B37"/>
    <w:rsid w:val="00B7718A"/>
    <w:rsid w:val="00B8152F"/>
    <w:rsid w:val="00B81CD7"/>
    <w:rsid w:val="00B81E06"/>
    <w:rsid w:val="00B8309F"/>
    <w:rsid w:val="00B85451"/>
    <w:rsid w:val="00B85669"/>
    <w:rsid w:val="00B87A18"/>
    <w:rsid w:val="00B87C6D"/>
    <w:rsid w:val="00B96BFC"/>
    <w:rsid w:val="00BA1713"/>
    <w:rsid w:val="00BA1ADC"/>
    <w:rsid w:val="00BA1FCB"/>
    <w:rsid w:val="00BA21BE"/>
    <w:rsid w:val="00BA222A"/>
    <w:rsid w:val="00BA448A"/>
    <w:rsid w:val="00BA630C"/>
    <w:rsid w:val="00BB0B00"/>
    <w:rsid w:val="00BB0CD6"/>
    <w:rsid w:val="00BB1F2C"/>
    <w:rsid w:val="00BB43E0"/>
    <w:rsid w:val="00BB67F8"/>
    <w:rsid w:val="00BB699B"/>
    <w:rsid w:val="00BB75E9"/>
    <w:rsid w:val="00BB779C"/>
    <w:rsid w:val="00BB7846"/>
    <w:rsid w:val="00BC00CE"/>
    <w:rsid w:val="00BC0429"/>
    <w:rsid w:val="00BC0FB9"/>
    <w:rsid w:val="00BC12AD"/>
    <w:rsid w:val="00BC1D30"/>
    <w:rsid w:val="00BC2243"/>
    <w:rsid w:val="00BC3D74"/>
    <w:rsid w:val="00BC440F"/>
    <w:rsid w:val="00BC47F0"/>
    <w:rsid w:val="00BC5FA5"/>
    <w:rsid w:val="00BD04CF"/>
    <w:rsid w:val="00BD1F31"/>
    <w:rsid w:val="00BD21C9"/>
    <w:rsid w:val="00BD23DD"/>
    <w:rsid w:val="00BD50FF"/>
    <w:rsid w:val="00BD5148"/>
    <w:rsid w:val="00BD5C89"/>
    <w:rsid w:val="00BD68D8"/>
    <w:rsid w:val="00BD7B41"/>
    <w:rsid w:val="00BE0FB8"/>
    <w:rsid w:val="00BE24DB"/>
    <w:rsid w:val="00BE2E24"/>
    <w:rsid w:val="00BE5760"/>
    <w:rsid w:val="00BE65C2"/>
    <w:rsid w:val="00BE6EC4"/>
    <w:rsid w:val="00BE735C"/>
    <w:rsid w:val="00BF347F"/>
    <w:rsid w:val="00BF3E90"/>
    <w:rsid w:val="00BF4178"/>
    <w:rsid w:val="00BF4623"/>
    <w:rsid w:val="00BF4AFF"/>
    <w:rsid w:val="00BF5A5D"/>
    <w:rsid w:val="00BF5C46"/>
    <w:rsid w:val="00C006B9"/>
    <w:rsid w:val="00C00AE3"/>
    <w:rsid w:val="00C0105F"/>
    <w:rsid w:val="00C0129F"/>
    <w:rsid w:val="00C0201B"/>
    <w:rsid w:val="00C023C5"/>
    <w:rsid w:val="00C02435"/>
    <w:rsid w:val="00C040BE"/>
    <w:rsid w:val="00C05566"/>
    <w:rsid w:val="00C055CC"/>
    <w:rsid w:val="00C05D73"/>
    <w:rsid w:val="00C06EEE"/>
    <w:rsid w:val="00C10B17"/>
    <w:rsid w:val="00C10CC2"/>
    <w:rsid w:val="00C119C5"/>
    <w:rsid w:val="00C14984"/>
    <w:rsid w:val="00C14C65"/>
    <w:rsid w:val="00C15054"/>
    <w:rsid w:val="00C15C39"/>
    <w:rsid w:val="00C16956"/>
    <w:rsid w:val="00C16B6B"/>
    <w:rsid w:val="00C16F09"/>
    <w:rsid w:val="00C17440"/>
    <w:rsid w:val="00C23231"/>
    <w:rsid w:val="00C23299"/>
    <w:rsid w:val="00C25393"/>
    <w:rsid w:val="00C25BA9"/>
    <w:rsid w:val="00C31A74"/>
    <w:rsid w:val="00C31F10"/>
    <w:rsid w:val="00C33219"/>
    <w:rsid w:val="00C3546F"/>
    <w:rsid w:val="00C35FD5"/>
    <w:rsid w:val="00C366C8"/>
    <w:rsid w:val="00C37591"/>
    <w:rsid w:val="00C4085D"/>
    <w:rsid w:val="00C40F04"/>
    <w:rsid w:val="00C41489"/>
    <w:rsid w:val="00C4180A"/>
    <w:rsid w:val="00C4212C"/>
    <w:rsid w:val="00C42FFA"/>
    <w:rsid w:val="00C44046"/>
    <w:rsid w:val="00C44E5C"/>
    <w:rsid w:val="00C45DE9"/>
    <w:rsid w:val="00C46E6B"/>
    <w:rsid w:val="00C50CA6"/>
    <w:rsid w:val="00C52E42"/>
    <w:rsid w:val="00C537CA"/>
    <w:rsid w:val="00C539EB"/>
    <w:rsid w:val="00C556E8"/>
    <w:rsid w:val="00C55DB3"/>
    <w:rsid w:val="00C57336"/>
    <w:rsid w:val="00C6166D"/>
    <w:rsid w:val="00C63B3A"/>
    <w:rsid w:val="00C63C3B"/>
    <w:rsid w:val="00C64977"/>
    <w:rsid w:val="00C656FC"/>
    <w:rsid w:val="00C67CCB"/>
    <w:rsid w:val="00C70518"/>
    <w:rsid w:val="00C71248"/>
    <w:rsid w:val="00C738CA"/>
    <w:rsid w:val="00C73EE1"/>
    <w:rsid w:val="00C74945"/>
    <w:rsid w:val="00C802EC"/>
    <w:rsid w:val="00C804F2"/>
    <w:rsid w:val="00C828EE"/>
    <w:rsid w:val="00C82D81"/>
    <w:rsid w:val="00C83392"/>
    <w:rsid w:val="00C836F6"/>
    <w:rsid w:val="00C838AF"/>
    <w:rsid w:val="00C83F8C"/>
    <w:rsid w:val="00C8451D"/>
    <w:rsid w:val="00C84734"/>
    <w:rsid w:val="00C877B5"/>
    <w:rsid w:val="00C91360"/>
    <w:rsid w:val="00C91838"/>
    <w:rsid w:val="00C920D8"/>
    <w:rsid w:val="00C923BE"/>
    <w:rsid w:val="00C92B8B"/>
    <w:rsid w:val="00C934F4"/>
    <w:rsid w:val="00C93C8D"/>
    <w:rsid w:val="00C93D73"/>
    <w:rsid w:val="00C948D0"/>
    <w:rsid w:val="00C9633F"/>
    <w:rsid w:val="00C96B04"/>
    <w:rsid w:val="00CA163E"/>
    <w:rsid w:val="00CA3E97"/>
    <w:rsid w:val="00CA44B0"/>
    <w:rsid w:val="00CB02D2"/>
    <w:rsid w:val="00CB1005"/>
    <w:rsid w:val="00CB264F"/>
    <w:rsid w:val="00CB3002"/>
    <w:rsid w:val="00CB33EA"/>
    <w:rsid w:val="00CB4CC8"/>
    <w:rsid w:val="00CB5550"/>
    <w:rsid w:val="00CB6234"/>
    <w:rsid w:val="00CC0ADA"/>
    <w:rsid w:val="00CC1499"/>
    <w:rsid w:val="00CC1E12"/>
    <w:rsid w:val="00CC2983"/>
    <w:rsid w:val="00CC3C2E"/>
    <w:rsid w:val="00CC3D7F"/>
    <w:rsid w:val="00CC41EB"/>
    <w:rsid w:val="00CC607F"/>
    <w:rsid w:val="00CC61A0"/>
    <w:rsid w:val="00CC6514"/>
    <w:rsid w:val="00CD1CBD"/>
    <w:rsid w:val="00CD1EC2"/>
    <w:rsid w:val="00CD3339"/>
    <w:rsid w:val="00CD33CF"/>
    <w:rsid w:val="00CD4176"/>
    <w:rsid w:val="00CD4DC7"/>
    <w:rsid w:val="00CD6A8C"/>
    <w:rsid w:val="00CD715D"/>
    <w:rsid w:val="00CD71F9"/>
    <w:rsid w:val="00CE00B1"/>
    <w:rsid w:val="00CE03F1"/>
    <w:rsid w:val="00CE0B19"/>
    <w:rsid w:val="00CE11A1"/>
    <w:rsid w:val="00CE157C"/>
    <w:rsid w:val="00CE197C"/>
    <w:rsid w:val="00CE1AF8"/>
    <w:rsid w:val="00CE24D2"/>
    <w:rsid w:val="00CE3B41"/>
    <w:rsid w:val="00CE3C20"/>
    <w:rsid w:val="00CE44AC"/>
    <w:rsid w:val="00CE4DD1"/>
    <w:rsid w:val="00CE5093"/>
    <w:rsid w:val="00CE57D2"/>
    <w:rsid w:val="00CF0D79"/>
    <w:rsid w:val="00CF162F"/>
    <w:rsid w:val="00CF3136"/>
    <w:rsid w:val="00CF3C81"/>
    <w:rsid w:val="00CF4514"/>
    <w:rsid w:val="00CF5D68"/>
    <w:rsid w:val="00CF6C9E"/>
    <w:rsid w:val="00CF7C27"/>
    <w:rsid w:val="00D02028"/>
    <w:rsid w:val="00D02983"/>
    <w:rsid w:val="00D04042"/>
    <w:rsid w:val="00D04379"/>
    <w:rsid w:val="00D0447B"/>
    <w:rsid w:val="00D04F1C"/>
    <w:rsid w:val="00D0552A"/>
    <w:rsid w:val="00D05DC0"/>
    <w:rsid w:val="00D06241"/>
    <w:rsid w:val="00D064ED"/>
    <w:rsid w:val="00D074E2"/>
    <w:rsid w:val="00D07D18"/>
    <w:rsid w:val="00D10010"/>
    <w:rsid w:val="00D10047"/>
    <w:rsid w:val="00D1066A"/>
    <w:rsid w:val="00D12782"/>
    <w:rsid w:val="00D12BD3"/>
    <w:rsid w:val="00D13078"/>
    <w:rsid w:val="00D131F9"/>
    <w:rsid w:val="00D155DF"/>
    <w:rsid w:val="00D17AA0"/>
    <w:rsid w:val="00D20106"/>
    <w:rsid w:val="00D21D83"/>
    <w:rsid w:val="00D221CA"/>
    <w:rsid w:val="00D22476"/>
    <w:rsid w:val="00D23979"/>
    <w:rsid w:val="00D2584C"/>
    <w:rsid w:val="00D26903"/>
    <w:rsid w:val="00D26C1B"/>
    <w:rsid w:val="00D302F4"/>
    <w:rsid w:val="00D311E0"/>
    <w:rsid w:val="00D320CC"/>
    <w:rsid w:val="00D33084"/>
    <w:rsid w:val="00D333BA"/>
    <w:rsid w:val="00D3440E"/>
    <w:rsid w:val="00D349FD"/>
    <w:rsid w:val="00D351FD"/>
    <w:rsid w:val="00D37225"/>
    <w:rsid w:val="00D40609"/>
    <w:rsid w:val="00D42DE2"/>
    <w:rsid w:val="00D437F9"/>
    <w:rsid w:val="00D44601"/>
    <w:rsid w:val="00D44764"/>
    <w:rsid w:val="00D46F06"/>
    <w:rsid w:val="00D50082"/>
    <w:rsid w:val="00D52640"/>
    <w:rsid w:val="00D52F76"/>
    <w:rsid w:val="00D53558"/>
    <w:rsid w:val="00D54A49"/>
    <w:rsid w:val="00D54C37"/>
    <w:rsid w:val="00D62CA0"/>
    <w:rsid w:val="00D63553"/>
    <w:rsid w:val="00D668F3"/>
    <w:rsid w:val="00D67063"/>
    <w:rsid w:val="00D67285"/>
    <w:rsid w:val="00D675BD"/>
    <w:rsid w:val="00D67BDE"/>
    <w:rsid w:val="00D7156D"/>
    <w:rsid w:val="00D7207E"/>
    <w:rsid w:val="00D720D4"/>
    <w:rsid w:val="00D73878"/>
    <w:rsid w:val="00D73CC3"/>
    <w:rsid w:val="00D73EAD"/>
    <w:rsid w:val="00D752D2"/>
    <w:rsid w:val="00D75488"/>
    <w:rsid w:val="00D75DB1"/>
    <w:rsid w:val="00D75FE1"/>
    <w:rsid w:val="00D7711C"/>
    <w:rsid w:val="00D77B16"/>
    <w:rsid w:val="00D80C59"/>
    <w:rsid w:val="00D81DE1"/>
    <w:rsid w:val="00D821BA"/>
    <w:rsid w:val="00D822AA"/>
    <w:rsid w:val="00D82661"/>
    <w:rsid w:val="00D838F9"/>
    <w:rsid w:val="00D839CD"/>
    <w:rsid w:val="00D84B42"/>
    <w:rsid w:val="00D85026"/>
    <w:rsid w:val="00D85171"/>
    <w:rsid w:val="00D85591"/>
    <w:rsid w:val="00D85732"/>
    <w:rsid w:val="00D85BF1"/>
    <w:rsid w:val="00D871C2"/>
    <w:rsid w:val="00D90D11"/>
    <w:rsid w:val="00D90FAA"/>
    <w:rsid w:val="00D914C0"/>
    <w:rsid w:val="00D91C39"/>
    <w:rsid w:val="00D93538"/>
    <w:rsid w:val="00D94705"/>
    <w:rsid w:val="00D9730F"/>
    <w:rsid w:val="00DA02BB"/>
    <w:rsid w:val="00DA0521"/>
    <w:rsid w:val="00DA1CE9"/>
    <w:rsid w:val="00DA34B6"/>
    <w:rsid w:val="00DA5D98"/>
    <w:rsid w:val="00DA632D"/>
    <w:rsid w:val="00DA688C"/>
    <w:rsid w:val="00DA6B2F"/>
    <w:rsid w:val="00DA742B"/>
    <w:rsid w:val="00DA78D7"/>
    <w:rsid w:val="00DB05F1"/>
    <w:rsid w:val="00DB0E97"/>
    <w:rsid w:val="00DB13A1"/>
    <w:rsid w:val="00DB4A14"/>
    <w:rsid w:val="00DB4A9A"/>
    <w:rsid w:val="00DB4FE0"/>
    <w:rsid w:val="00DB5CB6"/>
    <w:rsid w:val="00DB77BC"/>
    <w:rsid w:val="00DB7BB3"/>
    <w:rsid w:val="00DC051F"/>
    <w:rsid w:val="00DC0D46"/>
    <w:rsid w:val="00DC1B9A"/>
    <w:rsid w:val="00DC2D47"/>
    <w:rsid w:val="00DC32BD"/>
    <w:rsid w:val="00DC33F3"/>
    <w:rsid w:val="00DC4148"/>
    <w:rsid w:val="00DC54E9"/>
    <w:rsid w:val="00DC61BE"/>
    <w:rsid w:val="00DC6F70"/>
    <w:rsid w:val="00DC7B35"/>
    <w:rsid w:val="00DD1905"/>
    <w:rsid w:val="00DD389A"/>
    <w:rsid w:val="00DD3BB8"/>
    <w:rsid w:val="00DD3E2D"/>
    <w:rsid w:val="00DD4848"/>
    <w:rsid w:val="00DD552E"/>
    <w:rsid w:val="00DD5641"/>
    <w:rsid w:val="00DD5700"/>
    <w:rsid w:val="00DD6737"/>
    <w:rsid w:val="00DD6A4A"/>
    <w:rsid w:val="00DD6E32"/>
    <w:rsid w:val="00DD7104"/>
    <w:rsid w:val="00DE361E"/>
    <w:rsid w:val="00DE3CA7"/>
    <w:rsid w:val="00DE3DA1"/>
    <w:rsid w:val="00DE6598"/>
    <w:rsid w:val="00DE699D"/>
    <w:rsid w:val="00DE6EF7"/>
    <w:rsid w:val="00DF1794"/>
    <w:rsid w:val="00DF1928"/>
    <w:rsid w:val="00DF2D3D"/>
    <w:rsid w:val="00DF2E74"/>
    <w:rsid w:val="00DF415D"/>
    <w:rsid w:val="00DF509D"/>
    <w:rsid w:val="00DF5181"/>
    <w:rsid w:val="00DF51CF"/>
    <w:rsid w:val="00DF531D"/>
    <w:rsid w:val="00DF665F"/>
    <w:rsid w:val="00DF7537"/>
    <w:rsid w:val="00DF7B2E"/>
    <w:rsid w:val="00E00128"/>
    <w:rsid w:val="00E005BA"/>
    <w:rsid w:val="00E02EE3"/>
    <w:rsid w:val="00E03461"/>
    <w:rsid w:val="00E03D7C"/>
    <w:rsid w:val="00E03EB6"/>
    <w:rsid w:val="00E046C6"/>
    <w:rsid w:val="00E04867"/>
    <w:rsid w:val="00E072AA"/>
    <w:rsid w:val="00E072C0"/>
    <w:rsid w:val="00E0731A"/>
    <w:rsid w:val="00E117B7"/>
    <w:rsid w:val="00E129FE"/>
    <w:rsid w:val="00E132A0"/>
    <w:rsid w:val="00E14458"/>
    <w:rsid w:val="00E15342"/>
    <w:rsid w:val="00E1676C"/>
    <w:rsid w:val="00E2175D"/>
    <w:rsid w:val="00E2527D"/>
    <w:rsid w:val="00E25FC4"/>
    <w:rsid w:val="00E303AA"/>
    <w:rsid w:val="00E31790"/>
    <w:rsid w:val="00E31933"/>
    <w:rsid w:val="00E31F71"/>
    <w:rsid w:val="00E35354"/>
    <w:rsid w:val="00E35639"/>
    <w:rsid w:val="00E36B1D"/>
    <w:rsid w:val="00E4009C"/>
    <w:rsid w:val="00E40242"/>
    <w:rsid w:val="00E4299C"/>
    <w:rsid w:val="00E44954"/>
    <w:rsid w:val="00E456C9"/>
    <w:rsid w:val="00E46908"/>
    <w:rsid w:val="00E51815"/>
    <w:rsid w:val="00E51CB1"/>
    <w:rsid w:val="00E521D5"/>
    <w:rsid w:val="00E52766"/>
    <w:rsid w:val="00E532C3"/>
    <w:rsid w:val="00E5382E"/>
    <w:rsid w:val="00E5470D"/>
    <w:rsid w:val="00E54816"/>
    <w:rsid w:val="00E62861"/>
    <w:rsid w:val="00E632B2"/>
    <w:rsid w:val="00E64D84"/>
    <w:rsid w:val="00E654A1"/>
    <w:rsid w:val="00E66643"/>
    <w:rsid w:val="00E66AEF"/>
    <w:rsid w:val="00E67005"/>
    <w:rsid w:val="00E71704"/>
    <w:rsid w:val="00E7199A"/>
    <w:rsid w:val="00E755D9"/>
    <w:rsid w:val="00E75D15"/>
    <w:rsid w:val="00E75F54"/>
    <w:rsid w:val="00E76A11"/>
    <w:rsid w:val="00E7764B"/>
    <w:rsid w:val="00E806AE"/>
    <w:rsid w:val="00E8195A"/>
    <w:rsid w:val="00E82723"/>
    <w:rsid w:val="00E82D32"/>
    <w:rsid w:val="00E840C2"/>
    <w:rsid w:val="00E8621D"/>
    <w:rsid w:val="00E86FDA"/>
    <w:rsid w:val="00E87703"/>
    <w:rsid w:val="00E87872"/>
    <w:rsid w:val="00E90185"/>
    <w:rsid w:val="00E9077F"/>
    <w:rsid w:val="00E9267C"/>
    <w:rsid w:val="00E92EE2"/>
    <w:rsid w:val="00E9300A"/>
    <w:rsid w:val="00E937CD"/>
    <w:rsid w:val="00E93E74"/>
    <w:rsid w:val="00E93F77"/>
    <w:rsid w:val="00E9517A"/>
    <w:rsid w:val="00E95BEF"/>
    <w:rsid w:val="00E97547"/>
    <w:rsid w:val="00EA0CAC"/>
    <w:rsid w:val="00EA11D9"/>
    <w:rsid w:val="00EA1E73"/>
    <w:rsid w:val="00EA21B3"/>
    <w:rsid w:val="00EA28EF"/>
    <w:rsid w:val="00EA2B6D"/>
    <w:rsid w:val="00EA2F16"/>
    <w:rsid w:val="00EA44E6"/>
    <w:rsid w:val="00EA5B89"/>
    <w:rsid w:val="00EA6263"/>
    <w:rsid w:val="00EA6322"/>
    <w:rsid w:val="00EA6B85"/>
    <w:rsid w:val="00EA7A4A"/>
    <w:rsid w:val="00EB034F"/>
    <w:rsid w:val="00EB1A7E"/>
    <w:rsid w:val="00EB266A"/>
    <w:rsid w:val="00EB3094"/>
    <w:rsid w:val="00EB3C99"/>
    <w:rsid w:val="00EB4B72"/>
    <w:rsid w:val="00EB55DD"/>
    <w:rsid w:val="00EB60DD"/>
    <w:rsid w:val="00EC07C8"/>
    <w:rsid w:val="00EC1079"/>
    <w:rsid w:val="00EC1EDD"/>
    <w:rsid w:val="00EC460B"/>
    <w:rsid w:val="00EC51C8"/>
    <w:rsid w:val="00EC5BB7"/>
    <w:rsid w:val="00ED0D12"/>
    <w:rsid w:val="00ED1194"/>
    <w:rsid w:val="00ED210A"/>
    <w:rsid w:val="00ED2129"/>
    <w:rsid w:val="00ED28A2"/>
    <w:rsid w:val="00ED2D6C"/>
    <w:rsid w:val="00ED2EF7"/>
    <w:rsid w:val="00ED44A7"/>
    <w:rsid w:val="00ED4547"/>
    <w:rsid w:val="00ED48AE"/>
    <w:rsid w:val="00ED699D"/>
    <w:rsid w:val="00ED6B7C"/>
    <w:rsid w:val="00EDE49B"/>
    <w:rsid w:val="00EE01AC"/>
    <w:rsid w:val="00EE1F36"/>
    <w:rsid w:val="00EE3BC4"/>
    <w:rsid w:val="00EE3E58"/>
    <w:rsid w:val="00EE68DC"/>
    <w:rsid w:val="00EE6F7E"/>
    <w:rsid w:val="00EE6F9A"/>
    <w:rsid w:val="00EE717B"/>
    <w:rsid w:val="00EE737F"/>
    <w:rsid w:val="00EF32DB"/>
    <w:rsid w:val="00EF3CBB"/>
    <w:rsid w:val="00EF62DD"/>
    <w:rsid w:val="00EF636C"/>
    <w:rsid w:val="00EF7BF7"/>
    <w:rsid w:val="00F011D1"/>
    <w:rsid w:val="00F01C01"/>
    <w:rsid w:val="00F01D93"/>
    <w:rsid w:val="00F0394B"/>
    <w:rsid w:val="00F03D82"/>
    <w:rsid w:val="00F04343"/>
    <w:rsid w:val="00F0455F"/>
    <w:rsid w:val="00F102F7"/>
    <w:rsid w:val="00F105ED"/>
    <w:rsid w:val="00F11C31"/>
    <w:rsid w:val="00F1239E"/>
    <w:rsid w:val="00F137F5"/>
    <w:rsid w:val="00F14062"/>
    <w:rsid w:val="00F16B10"/>
    <w:rsid w:val="00F1764A"/>
    <w:rsid w:val="00F20DA2"/>
    <w:rsid w:val="00F2105C"/>
    <w:rsid w:val="00F219C5"/>
    <w:rsid w:val="00F21EDF"/>
    <w:rsid w:val="00F22916"/>
    <w:rsid w:val="00F22BEB"/>
    <w:rsid w:val="00F23226"/>
    <w:rsid w:val="00F26138"/>
    <w:rsid w:val="00F262E7"/>
    <w:rsid w:val="00F26AFB"/>
    <w:rsid w:val="00F2702E"/>
    <w:rsid w:val="00F2754B"/>
    <w:rsid w:val="00F27865"/>
    <w:rsid w:val="00F279D2"/>
    <w:rsid w:val="00F3429D"/>
    <w:rsid w:val="00F34505"/>
    <w:rsid w:val="00F34FFB"/>
    <w:rsid w:val="00F36DDA"/>
    <w:rsid w:val="00F36E23"/>
    <w:rsid w:val="00F370C0"/>
    <w:rsid w:val="00F41861"/>
    <w:rsid w:val="00F42961"/>
    <w:rsid w:val="00F4356E"/>
    <w:rsid w:val="00F437F2"/>
    <w:rsid w:val="00F448AF"/>
    <w:rsid w:val="00F44DF6"/>
    <w:rsid w:val="00F4590F"/>
    <w:rsid w:val="00F46725"/>
    <w:rsid w:val="00F47285"/>
    <w:rsid w:val="00F47DF0"/>
    <w:rsid w:val="00F47F1B"/>
    <w:rsid w:val="00F50866"/>
    <w:rsid w:val="00F50EA2"/>
    <w:rsid w:val="00F50F02"/>
    <w:rsid w:val="00F512E9"/>
    <w:rsid w:val="00F52570"/>
    <w:rsid w:val="00F53120"/>
    <w:rsid w:val="00F533C2"/>
    <w:rsid w:val="00F53D5A"/>
    <w:rsid w:val="00F55F24"/>
    <w:rsid w:val="00F56DE7"/>
    <w:rsid w:val="00F62204"/>
    <w:rsid w:val="00F64A7D"/>
    <w:rsid w:val="00F65684"/>
    <w:rsid w:val="00F71743"/>
    <w:rsid w:val="00F72448"/>
    <w:rsid w:val="00F72CEA"/>
    <w:rsid w:val="00F76123"/>
    <w:rsid w:val="00F76CD9"/>
    <w:rsid w:val="00F77C52"/>
    <w:rsid w:val="00F809AC"/>
    <w:rsid w:val="00F80B87"/>
    <w:rsid w:val="00F80C16"/>
    <w:rsid w:val="00F82523"/>
    <w:rsid w:val="00F82916"/>
    <w:rsid w:val="00F83A07"/>
    <w:rsid w:val="00F840D0"/>
    <w:rsid w:val="00F866AB"/>
    <w:rsid w:val="00F874DE"/>
    <w:rsid w:val="00F877D6"/>
    <w:rsid w:val="00F90F45"/>
    <w:rsid w:val="00F911DD"/>
    <w:rsid w:val="00F9218E"/>
    <w:rsid w:val="00F9224A"/>
    <w:rsid w:val="00F92295"/>
    <w:rsid w:val="00F924C4"/>
    <w:rsid w:val="00F9289C"/>
    <w:rsid w:val="00F93908"/>
    <w:rsid w:val="00F93C3D"/>
    <w:rsid w:val="00F941FC"/>
    <w:rsid w:val="00F94A2C"/>
    <w:rsid w:val="00F9576D"/>
    <w:rsid w:val="00F97169"/>
    <w:rsid w:val="00F9769F"/>
    <w:rsid w:val="00F97C46"/>
    <w:rsid w:val="00F97DFC"/>
    <w:rsid w:val="00FA013A"/>
    <w:rsid w:val="00FA09E3"/>
    <w:rsid w:val="00FA19E8"/>
    <w:rsid w:val="00FA24DF"/>
    <w:rsid w:val="00FA265E"/>
    <w:rsid w:val="00FA2702"/>
    <w:rsid w:val="00FA59FD"/>
    <w:rsid w:val="00FA5BE2"/>
    <w:rsid w:val="00FA6A6B"/>
    <w:rsid w:val="00FA6E80"/>
    <w:rsid w:val="00FB2A64"/>
    <w:rsid w:val="00FB354A"/>
    <w:rsid w:val="00FB5A67"/>
    <w:rsid w:val="00FB6596"/>
    <w:rsid w:val="00FB6896"/>
    <w:rsid w:val="00FB6BAE"/>
    <w:rsid w:val="00FB6E23"/>
    <w:rsid w:val="00FB77FA"/>
    <w:rsid w:val="00FC13B5"/>
    <w:rsid w:val="00FC185D"/>
    <w:rsid w:val="00FC1B2E"/>
    <w:rsid w:val="00FC2624"/>
    <w:rsid w:val="00FC27B9"/>
    <w:rsid w:val="00FC4406"/>
    <w:rsid w:val="00FC53C3"/>
    <w:rsid w:val="00FC6AB5"/>
    <w:rsid w:val="00FD0175"/>
    <w:rsid w:val="00FD0574"/>
    <w:rsid w:val="00FD13BD"/>
    <w:rsid w:val="00FD187D"/>
    <w:rsid w:val="00FD3B73"/>
    <w:rsid w:val="00FD7172"/>
    <w:rsid w:val="00FD76ED"/>
    <w:rsid w:val="00FE0000"/>
    <w:rsid w:val="00FE0149"/>
    <w:rsid w:val="00FE0448"/>
    <w:rsid w:val="00FE0CC1"/>
    <w:rsid w:val="00FE17C2"/>
    <w:rsid w:val="00FE205D"/>
    <w:rsid w:val="00FE3358"/>
    <w:rsid w:val="00FE33BA"/>
    <w:rsid w:val="00FE3522"/>
    <w:rsid w:val="00FE4165"/>
    <w:rsid w:val="00FE41D1"/>
    <w:rsid w:val="00FE6B7B"/>
    <w:rsid w:val="00FE7054"/>
    <w:rsid w:val="00FE732A"/>
    <w:rsid w:val="00FF2F42"/>
    <w:rsid w:val="00FF316B"/>
    <w:rsid w:val="00FF4DF7"/>
    <w:rsid w:val="00FF6082"/>
    <w:rsid w:val="00FF6674"/>
    <w:rsid w:val="014C2F27"/>
    <w:rsid w:val="0156EA9F"/>
    <w:rsid w:val="017DE7F4"/>
    <w:rsid w:val="0192DEF0"/>
    <w:rsid w:val="0196D3B8"/>
    <w:rsid w:val="01B50703"/>
    <w:rsid w:val="01EE9870"/>
    <w:rsid w:val="01FC650F"/>
    <w:rsid w:val="0215E3D4"/>
    <w:rsid w:val="024700D3"/>
    <w:rsid w:val="0265121E"/>
    <w:rsid w:val="026C893B"/>
    <w:rsid w:val="02B39829"/>
    <w:rsid w:val="02E0FA97"/>
    <w:rsid w:val="037CA5FD"/>
    <w:rsid w:val="03A0C3BD"/>
    <w:rsid w:val="03D747D8"/>
    <w:rsid w:val="03E276D4"/>
    <w:rsid w:val="03E762D8"/>
    <w:rsid w:val="04235C95"/>
    <w:rsid w:val="04393810"/>
    <w:rsid w:val="043C4AD7"/>
    <w:rsid w:val="0469B3D0"/>
    <w:rsid w:val="046BE685"/>
    <w:rsid w:val="04989033"/>
    <w:rsid w:val="04A8DDF9"/>
    <w:rsid w:val="04AB0B78"/>
    <w:rsid w:val="04BF0B82"/>
    <w:rsid w:val="04D8E665"/>
    <w:rsid w:val="04DDDBC9"/>
    <w:rsid w:val="04FE0AA1"/>
    <w:rsid w:val="05605C18"/>
    <w:rsid w:val="057217A6"/>
    <w:rsid w:val="05902D92"/>
    <w:rsid w:val="059A28F8"/>
    <w:rsid w:val="05B76EFC"/>
    <w:rsid w:val="05BC868D"/>
    <w:rsid w:val="05D706B7"/>
    <w:rsid w:val="05E7125F"/>
    <w:rsid w:val="063E85C4"/>
    <w:rsid w:val="069EAC68"/>
    <w:rsid w:val="06D994E6"/>
    <w:rsid w:val="06FA8BAD"/>
    <w:rsid w:val="0703BA42"/>
    <w:rsid w:val="0736CAEA"/>
    <w:rsid w:val="076BE64D"/>
    <w:rsid w:val="078A077F"/>
    <w:rsid w:val="07A3EE59"/>
    <w:rsid w:val="08183871"/>
    <w:rsid w:val="086575B5"/>
    <w:rsid w:val="0874F86D"/>
    <w:rsid w:val="0876E2F2"/>
    <w:rsid w:val="08CF43BC"/>
    <w:rsid w:val="08D45430"/>
    <w:rsid w:val="08D7E367"/>
    <w:rsid w:val="08DB6FDC"/>
    <w:rsid w:val="08FED931"/>
    <w:rsid w:val="093C2230"/>
    <w:rsid w:val="0999736C"/>
    <w:rsid w:val="09B91A6F"/>
    <w:rsid w:val="09BA61D6"/>
    <w:rsid w:val="09BB4DB8"/>
    <w:rsid w:val="09CEAB84"/>
    <w:rsid w:val="0A12C6BF"/>
    <w:rsid w:val="0A12D81A"/>
    <w:rsid w:val="0A3B3AD6"/>
    <w:rsid w:val="0A528E4C"/>
    <w:rsid w:val="0A76A43C"/>
    <w:rsid w:val="0A89391E"/>
    <w:rsid w:val="0AC3E239"/>
    <w:rsid w:val="0AFC98CC"/>
    <w:rsid w:val="0B65BA87"/>
    <w:rsid w:val="0B7E7481"/>
    <w:rsid w:val="0BB194DE"/>
    <w:rsid w:val="0C079547"/>
    <w:rsid w:val="0C1B825A"/>
    <w:rsid w:val="0C8C5E29"/>
    <w:rsid w:val="0CD594E8"/>
    <w:rsid w:val="0CFF19AF"/>
    <w:rsid w:val="0D01C7FE"/>
    <w:rsid w:val="0DAA857E"/>
    <w:rsid w:val="0DD638F8"/>
    <w:rsid w:val="0E031E58"/>
    <w:rsid w:val="0E0A52BB"/>
    <w:rsid w:val="0E166E26"/>
    <w:rsid w:val="0E24BE87"/>
    <w:rsid w:val="0E576906"/>
    <w:rsid w:val="0E59898E"/>
    <w:rsid w:val="0E65923E"/>
    <w:rsid w:val="0E6F534D"/>
    <w:rsid w:val="0E7CFD37"/>
    <w:rsid w:val="0E866140"/>
    <w:rsid w:val="0E93DBF2"/>
    <w:rsid w:val="0EA443C3"/>
    <w:rsid w:val="0EAAF4CD"/>
    <w:rsid w:val="0EB6EE10"/>
    <w:rsid w:val="0EC9A10B"/>
    <w:rsid w:val="0ED8927A"/>
    <w:rsid w:val="0EF36A93"/>
    <w:rsid w:val="0F11CB1C"/>
    <w:rsid w:val="0F22A14C"/>
    <w:rsid w:val="0F22E1C8"/>
    <w:rsid w:val="0F2B1B66"/>
    <w:rsid w:val="0F314060"/>
    <w:rsid w:val="0F4E6DD4"/>
    <w:rsid w:val="0FA6F29D"/>
    <w:rsid w:val="0FAFE0A7"/>
    <w:rsid w:val="105061BA"/>
    <w:rsid w:val="10713CFE"/>
    <w:rsid w:val="1079CB67"/>
    <w:rsid w:val="1089DDAE"/>
    <w:rsid w:val="10C7E385"/>
    <w:rsid w:val="10DA3250"/>
    <w:rsid w:val="111058E8"/>
    <w:rsid w:val="112B6F5B"/>
    <w:rsid w:val="114EEAC5"/>
    <w:rsid w:val="115AC624"/>
    <w:rsid w:val="1162F9E8"/>
    <w:rsid w:val="117AB1ED"/>
    <w:rsid w:val="118A6077"/>
    <w:rsid w:val="11D30074"/>
    <w:rsid w:val="1222AC2B"/>
    <w:rsid w:val="123101C3"/>
    <w:rsid w:val="12751655"/>
    <w:rsid w:val="127D8C35"/>
    <w:rsid w:val="12983577"/>
    <w:rsid w:val="12DA1D16"/>
    <w:rsid w:val="12E0E991"/>
    <w:rsid w:val="12E2604C"/>
    <w:rsid w:val="12F15999"/>
    <w:rsid w:val="130F1A13"/>
    <w:rsid w:val="131F7FAB"/>
    <w:rsid w:val="134C5781"/>
    <w:rsid w:val="13D92B94"/>
    <w:rsid w:val="1442674C"/>
    <w:rsid w:val="146628CE"/>
    <w:rsid w:val="149D5666"/>
    <w:rsid w:val="15127F56"/>
    <w:rsid w:val="1566837D"/>
    <w:rsid w:val="1593D743"/>
    <w:rsid w:val="15B520BD"/>
    <w:rsid w:val="164CEC9B"/>
    <w:rsid w:val="168AF624"/>
    <w:rsid w:val="169323CC"/>
    <w:rsid w:val="16CE0EE4"/>
    <w:rsid w:val="16E2B31A"/>
    <w:rsid w:val="1738786E"/>
    <w:rsid w:val="173E7043"/>
    <w:rsid w:val="17E08FAB"/>
    <w:rsid w:val="1860FFE4"/>
    <w:rsid w:val="186CB3E8"/>
    <w:rsid w:val="1873C206"/>
    <w:rsid w:val="1877876A"/>
    <w:rsid w:val="188400BE"/>
    <w:rsid w:val="18B5BD53"/>
    <w:rsid w:val="18BE8CCB"/>
    <w:rsid w:val="18CCEEB6"/>
    <w:rsid w:val="18F1EE88"/>
    <w:rsid w:val="1911F403"/>
    <w:rsid w:val="1933A49B"/>
    <w:rsid w:val="193E4855"/>
    <w:rsid w:val="193FA826"/>
    <w:rsid w:val="196F922B"/>
    <w:rsid w:val="199892AE"/>
    <w:rsid w:val="19D84A7A"/>
    <w:rsid w:val="1A070D8F"/>
    <w:rsid w:val="1A2A8899"/>
    <w:rsid w:val="1A4537F6"/>
    <w:rsid w:val="1A8E5659"/>
    <w:rsid w:val="1ABEB87A"/>
    <w:rsid w:val="1AD4C2E9"/>
    <w:rsid w:val="1ADBBE1B"/>
    <w:rsid w:val="1B47127F"/>
    <w:rsid w:val="1B69AE18"/>
    <w:rsid w:val="1B995B56"/>
    <w:rsid w:val="1BC1A46F"/>
    <w:rsid w:val="1C18A600"/>
    <w:rsid w:val="1C2780B8"/>
    <w:rsid w:val="1C443D6A"/>
    <w:rsid w:val="1C690109"/>
    <w:rsid w:val="1C7A301F"/>
    <w:rsid w:val="1C837258"/>
    <w:rsid w:val="1C8ACD42"/>
    <w:rsid w:val="1C912D77"/>
    <w:rsid w:val="1C9F9AA0"/>
    <w:rsid w:val="1CF8E21C"/>
    <w:rsid w:val="1D1BAB8C"/>
    <w:rsid w:val="1DBCF70A"/>
    <w:rsid w:val="1DD55565"/>
    <w:rsid w:val="1E0002A6"/>
    <w:rsid w:val="1E2B7508"/>
    <w:rsid w:val="1E39C944"/>
    <w:rsid w:val="1E3F74EF"/>
    <w:rsid w:val="1E434475"/>
    <w:rsid w:val="1E5F65BD"/>
    <w:rsid w:val="1E95596D"/>
    <w:rsid w:val="1EE97AE2"/>
    <w:rsid w:val="1F151B8F"/>
    <w:rsid w:val="1F49845F"/>
    <w:rsid w:val="1F8B5076"/>
    <w:rsid w:val="200FC1B8"/>
    <w:rsid w:val="20234766"/>
    <w:rsid w:val="2023EBCE"/>
    <w:rsid w:val="20283A31"/>
    <w:rsid w:val="205DBAC9"/>
    <w:rsid w:val="207D7FCA"/>
    <w:rsid w:val="208FB871"/>
    <w:rsid w:val="209731FF"/>
    <w:rsid w:val="20A42CA9"/>
    <w:rsid w:val="20ADF0B5"/>
    <w:rsid w:val="20E0418D"/>
    <w:rsid w:val="20E69DDB"/>
    <w:rsid w:val="21248A53"/>
    <w:rsid w:val="21309EE4"/>
    <w:rsid w:val="2163EEE3"/>
    <w:rsid w:val="221314A2"/>
    <w:rsid w:val="2225A06B"/>
    <w:rsid w:val="2238F68F"/>
    <w:rsid w:val="225B0DF5"/>
    <w:rsid w:val="225DA07C"/>
    <w:rsid w:val="226CAEED"/>
    <w:rsid w:val="22ACB83D"/>
    <w:rsid w:val="22ED36C1"/>
    <w:rsid w:val="234F568C"/>
    <w:rsid w:val="23505E3E"/>
    <w:rsid w:val="235A62BE"/>
    <w:rsid w:val="236A57CF"/>
    <w:rsid w:val="236B03AB"/>
    <w:rsid w:val="23D60A22"/>
    <w:rsid w:val="23DF95D7"/>
    <w:rsid w:val="24069F0C"/>
    <w:rsid w:val="24171C0C"/>
    <w:rsid w:val="2429F742"/>
    <w:rsid w:val="245FC80A"/>
    <w:rsid w:val="24F4F902"/>
    <w:rsid w:val="25093BEF"/>
    <w:rsid w:val="25210C2A"/>
    <w:rsid w:val="257A0758"/>
    <w:rsid w:val="2586058B"/>
    <w:rsid w:val="25C0F11A"/>
    <w:rsid w:val="25EB0DE5"/>
    <w:rsid w:val="262ACC38"/>
    <w:rsid w:val="2692C597"/>
    <w:rsid w:val="26CDE9D4"/>
    <w:rsid w:val="26DDA566"/>
    <w:rsid w:val="27116961"/>
    <w:rsid w:val="2724C091"/>
    <w:rsid w:val="2736B12A"/>
    <w:rsid w:val="277C9747"/>
    <w:rsid w:val="278EFC93"/>
    <w:rsid w:val="27DF9633"/>
    <w:rsid w:val="28237552"/>
    <w:rsid w:val="28E38571"/>
    <w:rsid w:val="28E55A92"/>
    <w:rsid w:val="2909BBD6"/>
    <w:rsid w:val="2913505A"/>
    <w:rsid w:val="29237565"/>
    <w:rsid w:val="2962B9A7"/>
    <w:rsid w:val="2A1559C7"/>
    <w:rsid w:val="2A1FFC77"/>
    <w:rsid w:val="2A683836"/>
    <w:rsid w:val="2A7EAA7E"/>
    <w:rsid w:val="2A8C95E0"/>
    <w:rsid w:val="2AAE4C8A"/>
    <w:rsid w:val="2ADFB63A"/>
    <w:rsid w:val="2B096194"/>
    <w:rsid w:val="2B150998"/>
    <w:rsid w:val="2B23B6B0"/>
    <w:rsid w:val="2B4DB989"/>
    <w:rsid w:val="2B76D543"/>
    <w:rsid w:val="2B8E771B"/>
    <w:rsid w:val="2B9B597F"/>
    <w:rsid w:val="2BC4587F"/>
    <w:rsid w:val="2BC61854"/>
    <w:rsid w:val="2BC842BD"/>
    <w:rsid w:val="2C0A290D"/>
    <w:rsid w:val="2C0EB101"/>
    <w:rsid w:val="2C11F731"/>
    <w:rsid w:val="2C435E4D"/>
    <w:rsid w:val="2C67CE79"/>
    <w:rsid w:val="2C69B095"/>
    <w:rsid w:val="2CAB0F28"/>
    <w:rsid w:val="2D0CA6E0"/>
    <w:rsid w:val="2D25E8AF"/>
    <w:rsid w:val="2D567AAB"/>
    <w:rsid w:val="2D8A9B6A"/>
    <w:rsid w:val="2D8F58F6"/>
    <w:rsid w:val="2D9575A8"/>
    <w:rsid w:val="2D9D756B"/>
    <w:rsid w:val="2DC15AE4"/>
    <w:rsid w:val="2DD37B52"/>
    <w:rsid w:val="2DD94E21"/>
    <w:rsid w:val="2DE47B33"/>
    <w:rsid w:val="2DF1EF69"/>
    <w:rsid w:val="2E34F199"/>
    <w:rsid w:val="2E8561DB"/>
    <w:rsid w:val="2EC68B3A"/>
    <w:rsid w:val="2F2D4BD5"/>
    <w:rsid w:val="2FB92526"/>
    <w:rsid w:val="2FBF0FCB"/>
    <w:rsid w:val="2FD44819"/>
    <w:rsid w:val="2FDBD1F0"/>
    <w:rsid w:val="301E487F"/>
    <w:rsid w:val="303D24BF"/>
    <w:rsid w:val="30B10C57"/>
    <w:rsid w:val="30C12D7F"/>
    <w:rsid w:val="315E404F"/>
    <w:rsid w:val="31A34A58"/>
    <w:rsid w:val="31B1A8FF"/>
    <w:rsid w:val="31BA70DE"/>
    <w:rsid w:val="31BC8160"/>
    <w:rsid w:val="324AB45C"/>
    <w:rsid w:val="32530B34"/>
    <w:rsid w:val="329C2A4B"/>
    <w:rsid w:val="32ABE9F0"/>
    <w:rsid w:val="32BC16BA"/>
    <w:rsid w:val="32EB7174"/>
    <w:rsid w:val="33671BEB"/>
    <w:rsid w:val="3374B568"/>
    <w:rsid w:val="337F3F87"/>
    <w:rsid w:val="338CE185"/>
    <w:rsid w:val="33F020E9"/>
    <w:rsid w:val="34178A02"/>
    <w:rsid w:val="342835BB"/>
    <w:rsid w:val="342C15D4"/>
    <w:rsid w:val="3445C449"/>
    <w:rsid w:val="348A9957"/>
    <w:rsid w:val="357C9DCB"/>
    <w:rsid w:val="35C51C29"/>
    <w:rsid w:val="35F555A4"/>
    <w:rsid w:val="3621B058"/>
    <w:rsid w:val="3637E840"/>
    <w:rsid w:val="3648107C"/>
    <w:rsid w:val="36A54194"/>
    <w:rsid w:val="36A8A345"/>
    <w:rsid w:val="36CAF90E"/>
    <w:rsid w:val="3707EFF7"/>
    <w:rsid w:val="3709BA7D"/>
    <w:rsid w:val="37110040"/>
    <w:rsid w:val="3718A073"/>
    <w:rsid w:val="37470519"/>
    <w:rsid w:val="3764FFDF"/>
    <w:rsid w:val="3775F041"/>
    <w:rsid w:val="377A87D4"/>
    <w:rsid w:val="37B06550"/>
    <w:rsid w:val="37C5DF4D"/>
    <w:rsid w:val="37DDF4E0"/>
    <w:rsid w:val="38102A4A"/>
    <w:rsid w:val="3839888E"/>
    <w:rsid w:val="38717742"/>
    <w:rsid w:val="387399B7"/>
    <w:rsid w:val="38E51CCB"/>
    <w:rsid w:val="39060A4D"/>
    <w:rsid w:val="392D89D5"/>
    <w:rsid w:val="397687E3"/>
    <w:rsid w:val="39769D89"/>
    <w:rsid w:val="39799BFD"/>
    <w:rsid w:val="397FAE85"/>
    <w:rsid w:val="39A8ACC9"/>
    <w:rsid w:val="3A465167"/>
    <w:rsid w:val="3A60A949"/>
    <w:rsid w:val="3A8E1A4A"/>
    <w:rsid w:val="3AC6C58F"/>
    <w:rsid w:val="3B0E673F"/>
    <w:rsid w:val="3B1EF894"/>
    <w:rsid w:val="3B42AC67"/>
    <w:rsid w:val="3B6284C7"/>
    <w:rsid w:val="3B650544"/>
    <w:rsid w:val="3B8D0868"/>
    <w:rsid w:val="3B8D6718"/>
    <w:rsid w:val="3B9C92B8"/>
    <w:rsid w:val="3BB11DB6"/>
    <w:rsid w:val="3BC82422"/>
    <w:rsid w:val="3C377BFB"/>
    <w:rsid w:val="3C55987C"/>
    <w:rsid w:val="3C617A88"/>
    <w:rsid w:val="3C6FE437"/>
    <w:rsid w:val="3CBEDAB4"/>
    <w:rsid w:val="3CD79CAF"/>
    <w:rsid w:val="3D2AA6BD"/>
    <w:rsid w:val="3D37BF00"/>
    <w:rsid w:val="3D84D54B"/>
    <w:rsid w:val="3D88889A"/>
    <w:rsid w:val="3DE4CA01"/>
    <w:rsid w:val="3DEC00B6"/>
    <w:rsid w:val="3E02BC9B"/>
    <w:rsid w:val="3E0445ED"/>
    <w:rsid w:val="3E1A137A"/>
    <w:rsid w:val="3E2B94B9"/>
    <w:rsid w:val="3E358395"/>
    <w:rsid w:val="3E597B94"/>
    <w:rsid w:val="3EB3F42E"/>
    <w:rsid w:val="3EDDD70E"/>
    <w:rsid w:val="3EFA33EF"/>
    <w:rsid w:val="3F0C3F0D"/>
    <w:rsid w:val="3F0E22BE"/>
    <w:rsid w:val="3F0EBCE2"/>
    <w:rsid w:val="3F3F8F85"/>
    <w:rsid w:val="3F5DD3C1"/>
    <w:rsid w:val="3F62DF72"/>
    <w:rsid w:val="3F82A055"/>
    <w:rsid w:val="3FE3B708"/>
    <w:rsid w:val="40398B03"/>
    <w:rsid w:val="40437A52"/>
    <w:rsid w:val="4044B781"/>
    <w:rsid w:val="405F1019"/>
    <w:rsid w:val="41447F1F"/>
    <w:rsid w:val="414889E0"/>
    <w:rsid w:val="4176C524"/>
    <w:rsid w:val="418F1B67"/>
    <w:rsid w:val="419B0B57"/>
    <w:rsid w:val="419F170A"/>
    <w:rsid w:val="41ACF8BD"/>
    <w:rsid w:val="41CF0DBA"/>
    <w:rsid w:val="41D862A0"/>
    <w:rsid w:val="41EFB083"/>
    <w:rsid w:val="41F4AEDD"/>
    <w:rsid w:val="41FD9A85"/>
    <w:rsid w:val="421543A6"/>
    <w:rsid w:val="422BA3A3"/>
    <w:rsid w:val="42601342"/>
    <w:rsid w:val="4284070D"/>
    <w:rsid w:val="432C5ACD"/>
    <w:rsid w:val="434F0C5C"/>
    <w:rsid w:val="4379DC91"/>
    <w:rsid w:val="437FF9D7"/>
    <w:rsid w:val="43D9F200"/>
    <w:rsid w:val="43FA6FC3"/>
    <w:rsid w:val="44C74D27"/>
    <w:rsid w:val="4554A956"/>
    <w:rsid w:val="459767F6"/>
    <w:rsid w:val="459C73E8"/>
    <w:rsid w:val="459F5CE6"/>
    <w:rsid w:val="45BD9FC6"/>
    <w:rsid w:val="45CEA8DA"/>
    <w:rsid w:val="45D8FAB1"/>
    <w:rsid w:val="45E3E6F5"/>
    <w:rsid w:val="46100FDF"/>
    <w:rsid w:val="4616D332"/>
    <w:rsid w:val="463254CE"/>
    <w:rsid w:val="4641F075"/>
    <w:rsid w:val="4650D223"/>
    <w:rsid w:val="4684062B"/>
    <w:rsid w:val="46A8E4B1"/>
    <w:rsid w:val="46AD9296"/>
    <w:rsid w:val="46CF8272"/>
    <w:rsid w:val="46E792C2"/>
    <w:rsid w:val="47461037"/>
    <w:rsid w:val="4755894A"/>
    <w:rsid w:val="478C113E"/>
    <w:rsid w:val="47B59313"/>
    <w:rsid w:val="47F47540"/>
    <w:rsid w:val="47F4A757"/>
    <w:rsid w:val="481473FD"/>
    <w:rsid w:val="483F2DAB"/>
    <w:rsid w:val="4844B3E3"/>
    <w:rsid w:val="48538678"/>
    <w:rsid w:val="48A96243"/>
    <w:rsid w:val="48C39AC3"/>
    <w:rsid w:val="494A6E05"/>
    <w:rsid w:val="49E33DFD"/>
    <w:rsid w:val="4A08F799"/>
    <w:rsid w:val="4A19A8AB"/>
    <w:rsid w:val="4A1A3109"/>
    <w:rsid w:val="4A2AD6DE"/>
    <w:rsid w:val="4A58B66F"/>
    <w:rsid w:val="4A640782"/>
    <w:rsid w:val="4A6D736C"/>
    <w:rsid w:val="4A78894B"/>
    <w:rsid w:val="4A9F33C7"/>
    <w:rsid w:val="4AD8D899"/>
    <w:rsid w:val="4B0450E0"/>
    <w:rsid w:val="4B1D2EB7"/>
    <w:rsid w:val="4B4155B6"/>
    <w:rsid w:val="4B6B8C3F"/>
    <w:rsid w:val="4B7C727A"/>
    <w:rsid w:val="4B838841"/>
    <w:rsid w:val="4B956F29"/>
    <w:rsid w:val="4BAA5017"/>
    <w:rsid w:val="4BFDF414"/>
    <w:rsid w:val="4C2046A4"/>
    <w:rsid w:val="4C252338"/>
    <w:rsid w:val="4C604D63"/>
    <w:rsid w:val="4C6064A7"/>
    <w:rsid w:val="4C666264"/>
    <w:rsid w:val="4D1F327F"/>
    <w:rsid w:val="4D52D6FE"/>
    <w:rsid w:val="4D7CA5E3"/>
    <w:rsid w:val="4DFF6800"/>
    <w:rsid w:val="4E32C601"/>
    <w:rsid w:val="4E54F684"/>
    <w:rsid w:val="4EF4DDCA"/>
    <w:rsid w:val="4F2E899B"/>
    <w:rsid w:val="4F30F43C"/>
    <w:rsid w:val="4F4C3B17"/>
    <w:rsid w:val="4F6C9BE1"/>
    <w:rsid w:val="4F934B95"/>
    <w:rsid w:val="50095823"/>
    <w:rsid w:val="505E4F21"/>
    <w:rsid w:val="5075519A"/>
    <w:rsid w:val="5076D3D8"/>
    <w:rsid w:val="507E7E01"/>
    <w:rsid w:val="50CA27D4"/>
    <w:rsid w:val="50CF3FD8"/>
    <w:rsid w:val="50DDA894"/>
    <w:rsid w:val="50DEAAAA"/>
    <w:rsid w:val="50F70ADB"/>
    <w:rsid w:val="5134BC70"/>
    <w:rsid w:val="516748E6"/>
    <w:rsid w:val="5177AC7D"/>
    <w:rsid w:val="51975484"/>
    <w:rsid w:val="519E3804"/>
    <w:rsid w:val="51DF1789"/>
    <w:rsid w:val="524ABF67"/>
    <w:rsid w:val="52A4F9A5"/>
    <w:rsid w:val="52B87A0A"/>
    <w:rsid w:val="52DA998B"/>
    <w:rsid w:val="52E57DD6"/>
    <w:rsid w:val="52E6CBB8"/>
    <w:rsid w:val="53309033"/>
    <w:rsid w:val="534B397C"/>
    <w:rsid w:val="53E87416"/>
    <w:rsid w:val="5402B9C7"/>
    <w:rsid w:val="542A5111"/>
    <w:rsid w:val="54384733"/>
    <w:rsid w:val="545291A3"/>
    <w:rsid w:val="547196CC"/>
    <w:rsid w:val="54E64B40"/>
    <w:rsid w:val="551A7762"/>
    <w:rsid w:val="552DC0E7"/>
    <w:rsid w:val="5592E154"/>
    <w:rsid w:val="559535AF"/>
    <w:rsid w:val="55ABD55C"/>
    <w:rsid w:val="55B07357"/>
    <w:rsid w:val="55F0BFC5"/>
    <w:rsid w:val="562B5315"/>
    <w:rsid w:val="56480F67"/>
    <w:rsid w:val="56492E1A"/>
    <w:rsid w:val="567B5128"/>
    <w:rsid w:val="568FBE2E"/>
    <w:rsid w:val="5748E2F7"/>
    <w:rsid w:val="574F6BB4"/>
    <w:rsid w:val="57534903"/>
    <w:rsid w:val="577CBAB0"/>
    <w:rsid w:val="5781E332"/>
    <w:rsid w:val="5784AEC2"/>
    <w:rsid w:val="57CFBB8B"/>
    <w:rsid w:val="57ECF0DD"/>
    <w:rsid w:val="58258F51"/>
    <w:rsid w:val="584FFF38"/>
    <w:rsid w:val="58687AFE"/>
    <w:rsid w:val="58763249"/>
    <w:rsid w:val="58860B80"/>
    <w:rsid w:val="588B19ED"/>
    <w:rsid w:val="58D17A2D"/>
    <w:rsid w:val="58DF9CB0"/>
    <w:rsid w:val="58E99188"/>
    <w:rsid w:val="58EE681C"/>
    <w:rsid w:val="58FE959E"/>
    <w:rsid w:val="593C0775"/>
    <w:rsid w:val="594B2049"/>
    <w:rsid w:val="5990EF09"/>
    <w:rsid w:val="59A742EE"/>
    <w:rsid w:val="5AB0FE85"/>
    <w:rsid w:val="5ABC4389"/>
    <w:rsid w:val="5AD17A81"/>
    <w:rsid w:val="5B45ACE0"/>
    <w:rsid w:val="5B4CF122"/>
    <w:rsid w:val="5B67F92F"/>
    <w:rsid w:val="5B98AF06"/>
    <w:rsid w:val="5C96BE9B"/>
    <w:rsid w:val="5CD4AB0B"/>
    <w:rsid w:val="5CF66841"/>
    <w:rsid w:val="5CFCAA35"/>
    <w:rsid w:val="5D06CC8B"/>
    <w:rsid w:val="5D5DE90F"/>
    <w:rsid w:val="5E0C59ED"/>
    <w:rsid w:val="5E2F1010"/>
    <w:rsid w:val="5E355B60"/>
    <w:rsid w:val="5E46C908"/>
    <w:rsid w:val="5EB4BF45"/>
    <w:rsid w:val="5EB58629"/>
    <w:rsid w:val="5EFD3EA9"/>
    <w:rsid w:val="5F088DC9"/>
    <w:rsid w:val="5F490F93"/>
    <w:rsid w:val="5F4FD597"/>
    <w:rsid w:val="5F57C49C"/>
    <w:rsid w:val="5F715D59"/>
    <w:rsid w:val="5F82A8E1"/>
    <w:rsid w:val="5FB5EB89"/>
    <w:rsid w:val="5FCE88F1"/>
    <w:rsid w:val="5FF84882"/>
    <w:rsid w:val="5FFD7EA2"/>
    <w:rsid w:val="600DDB1B"/>
    <w:rsid w:val="603F3F8C"/>
    <w:rsid w:val="605AFA3C"/>
    <w:rsid w:val="606575F4"/>
    <w:rsid w:val="6089D507"/>
    <w:rsid w:val="60F5CDFA"/>
    <w:rsid w:val="610E5CE6"/>
    <w:rsid w:val="6120C67A"/>
    <w:rsid w:val="61A68AFF"/>
    <w:rsid w:val="61C0331E"/>
    <w:rsid w:val="61E0DA63"/>
    <w:rsid w:val="62201BD1"/>
    <w:rsid w:val="6246877F"/>
    <w:rsid w:val="627C802C"/>
    <w:rsid w:val="628B7E6E"/>
    <w:rsid w:val="6294B7EF"/>
    <w:rsid w:val="62BD9C57"/>
    <w:rsid w:val="62F7C812"/>
    <w:rsid w:val="632DEE77"/>
    <w:rsid w:val="63875756"/>
    <w:rsid w:val="63A875A5"/>
    <w:rsid w:val="63B8DD7B"/>
    <w:rsid w:val="63C9C978"/>
    <w:rsid w:val="63DB588D"/>
    <w:rsid w:val="63FA54E6"/>
    <w:rsid w:val="6434CBFB"/>
    <w:rsid w:val="6437E7B6"/>
    <w:rsid w:val="6457CFF1"/>
    <w:rsid w:val="64A1369E"/>
    <w:rsid w:val="64A139DB"/>
    <w:rsid w:val="64B476B7"/>
    <w:rsid w:val="64BF0787"/>
    <w:rsid w:val="64D5C71A"/>
    <w:rsid w:val="651CF6EA"/>
    <w:rsid w:val="6527B22B"/>
    <w:rsid w:val="656B5072"/>
    <w:rsid w:val="65741EC1"/>
    <w:rsid w:val="660383E3"/>
    <w:rsid w:val="6626F070"/>
    <w:rsid w:val="663B0631"/>
    <w:rsid w:val="66488346"/>
    <w:rsid w:val="6665E2E3"/>
    <w:rsid w:val="668633DC"/>
    <w:rsid w:val="66880F3D"/>
    <w:rsid w:val="668C8771"/>
    <w:rsid w:val="66DF205C"/>
    <w:rsid w:val="66F3D3C7"/>
    <w:rsid w:val="67404392"/>
    <w:rsid w:val="6743FB4A"/>
    <w:rsid w:val="6789B481"/>
    <w:rsid w:val="67908526"/>
    <w:rsid w:val="67E694E5"/>
    <w:rsid w:val="683E88B6"/>
    <w:rsid w:val="6845A6C6"/>
    <w:rsid w:val="68464FCC"/>
    <w:rsid w:val="68E0D117"/>
    <w:rsid w:val="691640A7"/>
    <w:rsid w:val="6947031D"/>
    <w:rsid w:val="69DC7DC5"/>
    <w:rsid w:val="69E56635"/>
    <w:rsid w:val="69F07A85"/>
    <w:rsid w:val="6A1FE58A"/>
    <w:rsid w:val="6A84F989"/>
    <w:rsid w:val="6AB23C6D"/>
    <w:rsid w:val="6AC601B9"/>
    <w:rsid w:val="6B197861"/>
    <w:rsid w:val="6B909816"/>
    <w:rsid w:val="6BDB662D"/>
    <w:rsid w:val="6C2899CA"/>
    <w:rsid w:val="6C475BF2"/>
    <w:rsid w:val="6C4E8901"/>
    <w:rsid w:val="6C618C8D"/>
    <w:rsid w:val="6CD50AA9"/>
    <w:rsid w:val="6CD71B44"/>
    <w:rsid w:val="6D4C504D"/>
    <w:rsid w:val="6D62E74C"/>
    <w:rsid w:val="6D739E99"/>
    <w:rsid w:val="6DA76182"/>
    <w:rsid w:val="6DAF050D"/>
    <w:rsid w:val="6DC7737A"/>
    <w:rsid w:val="6E0F6DBA"/>
    <w:rsid w:val="6E324C88"/>
    <w:rsid w:val="6E87E8E0"/>
    <w:rsid w:val="6ED9681C"/>
    <w:rsid w:val="6F04F321"/>
    <w:rsid w:val="6F16A3B9"/>
    <w:rsid w:val="6F37E866"/>
    <w:rsid w:val="6F39AA68"/>
    <w:rsid w:val="6FB27AAE"/>
    <w:rsid w:val="6FC209EF"/>
    <w:rsid w:val="6FC269DE"/>
    <w:rsid w:val="6FD07B09"/>
    <w:rsid w:val="6FD2D2A9"/>
    <w:rsid w:val="6FEF3F26"/>
    <w:rsid w:val="6FFDD518"/>
    <w:rsid w:val="700CCE69"/>
    <w:rsid w:val="7077FA6B"/>
    <w:rsid w:val="70A41659"/>
    <w:rsid w:val="70BC2D01"/>
    <w:rsid w:val="70E77778"/>
    <w:rsid w:val="710DA692"/>
    <w:rsid w:val="71149E5C"/>
    <w:rsid w:val="711FDD81"/>
    <w:rsid w:val="7120CB34"/>
    <w:rsid w:val="713F919C"/>
    <w:rsid w:val="7159CD6C"/>
    <w:rsid w:val="7188FDEE"/>
    <w:rsid w:val="71A210AE"/>
    <w:rsid w:val="71A69CF5"/>
    <w:rsid w:val="71B2C34F"/>
    <w:rsid w:val="71B5D1F3"/>
    <w:rsid w:val="71E9A9F0"/>
    <w:rsid w:val="7239C060"/>
    <w:rsid w:val="7257C904"/>
    <w:rsid w:val="72891B32"/>
    <w:rsid w:val="72AD4169"/>
    <w:rsid w:val="72B8091B"/>
    <w:rsid w:val="72CBB661"/>
    <w:rsid w:val="72D1B2C4"/>
    <w:rsid w:val="7316E806"/>
    <w:rsid w:val="73379D06"/>
    <w:rsid w:val="738F4DAC"/>
    <w:rsid w:val="738F5DC9"/>
    <w:rsid w:val="73AEFCC7"/>
    <w:rsid w:val="742155DF"/>
    <w:rsid w:val="742DB63A"/>
    <w:rsid w:val="7442C481"/>
    <w:rsid w:val="744F50C3"/>
    <w:rsid w:val="7480ACFC"/>
    <w:rsid w:val="74A6AC4F"/>
    <w:rsid w:val="74DCAB5F"/>
    <w:rsid w:val="7511051D"/>
    <w:rsid w:val="7522A5FB"/>
    <w:rsid w:val="7551DDC6"/>
    <w:rsid w:val="755C4F50"/>
    <w:rsid w:val="75613E36"/>
    <w:rsid w:val="7565C8E9"/>
    <w:rsid w:val="75A98209"/>
    <w:rsid w:val="76271E86"/>
    <w:rsid w:val="762E8A95"/>
    <w:rsid w:val="7651AF0C"/>
    <w:rsid w:val="76633DD1"/>
    <w:rsid w:val="768294B8"/>
    <w:rsid w:val="768CD556"/>
    <w:rsid w:val="76A43589"/>
    <w:rsid w:val="76DAB243"/>
    <w:rsid w:val="76F6376A"/>
    <w:rsid w:val="770F05C4"/>
    <w:rsid w:val="772BF92D"/>
    <w:rsid w:val="774F02D9"/>
    <w:rsid w:val="779A5F14"/>
    <w:rsid w:val="77B908A9"/>
    <w:rsid w:val="77EE7746"/>
    <w:rsid w:val="780A71E3"/>
    <w:rsid w:val="783A7340"/>
    <w:rsid w:val="78BA666A"/>
    <w:rsid w:val="78C33C43"/>
    <w:rsid w:val="78D5764B"/>
    <w:rsid w:val="78EA8713"/>
    <w:rsid w:val="7967EB30"/>
    <w:rsid w:val="79966F15"/>
    <w:rsid w:val="79B02E48"/>
    <w:rsid w:val="79B4D1E2"/>
    <w:rsid w:val="79E7B91A"/>
    <w:rsid w:val="7A3F1A01"/>
    <w:rsid w:val="7A5DFC5B"/>
    <w:rsid w:val="7A79E6AD"/>
    <w:rsid w:val="7A7C4034"/>
    <w:rsid w:val="7A9BB258"/>
    <w:rsid w:val="7AB00B83"/>
    <w:rsid w:val="7B318765"/>
    <w:rsid w:val="7B3FE8BC"/>
    <w:rsid w:val="7B7D4BE3"/>
    <w:rsid w:val="7BC105FA"/>
    <w:rsid w:val="7BD38691"/>
    <w:rsid w:val="7BFF87ED"/>
    <w:rsid w:val="7C4B1453"/>
    <w:rsid w:val="7C514E6C"/>
    <w:rsid w:val="7C568565"/>
    <w:rsid w:val="7C626C9D"/>
    <w:rsid w:val="7C8EB378"/>
    <w:rsid w:val="7CA12B5D"/>
    <w:rsid w:val="7CA130E1"/>
    <w:rsid w:val="7CA7E9A9"/>
    <w:rsid w:val="7CE383C9"/>
    <w:rsid w:val="7D04435F"/>
    <w:rsid w:val="7D42A0D5"/>
    <w:rsid w:val="7D6691ED"/>
    <w:rsid w:val="7D67CF0E"/>
    <w:rsid w:val="7D7580CD"/>
    <w:rsid w:val="7D945C3C"/>
    <w:rsid w:val="7DA1F7E9"/>
    <w:rsid w:val="7DE1D97E"/>
    <w:rsid w:val="7DEA876D"/>
    <w:rsid w:val="7DF08B83"/>
    <w:rsid w:val="7E0DCA98"/>
    <w:rsid w:val="7E16F6D1"/>
    <w:rsid w:val="7E44F64A"/>
    <w:rsid w:val="7E71A754"/>
    <w:rsid w:val="7E8E09A4"/>
    <w:rsid w:val="7EBA4CE8"/>
    <w:rsid w:val="7F371233"/>
    <w:rsid w:val="7F41556F"/>
    <w:rsid w:val="7F77A13D"/>
    <w:rsid w:val="7FDA32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E11FA"/>
  <w15:chartTrackingRefBased/>
  <w15:docId w15:val="{CA8BB646-2D73-4C63-B2E7-DFB2A1F1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E01"/>
    <w:pPr>
      <w:spacing w:line="360" w:lineRule="auto"/>
    </w:pPr>
    <w:rPr>
      <w:rFonts w:ascii="Times New Roman" w:hAnsi="Times New Roman"/>
    </w:rPr>
  </w:style>
  <w:style w:type="paragraph" w:styleId="Heading1">
    <w:name w:val="heading 1"/>
    <w:basedOn w:val="Normal"/>
    <w:next w:val="Normal"/>
    <w:link w:val="Heading1Char"/>
    <w:uiPriority w:val="9"/>
    <w:qFormat/>
    <w:rsid w:val="007D3EAD"/>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3EAD"/>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3EA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3EA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D3EA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3EA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3EA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3EA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3EA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EA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D3EA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7D3EA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D3E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D3E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D3E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D3E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D3E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3EA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D3E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EAD"/>
    <w:rPr>
      <w:rFonts w:ascii="Times New Roman" w:hAnsi="Times New Roman"/>
    </w:rPr>
  </w:style>
  <w:style w:type="paragraph" w:styleId="Footer">
    <w:name w:val="footer"/>
    <w:basedOn w:val="Normal"/>
    <w:link w:val="FooterChar"/>
    <w:uiPriority w:val="99"/>
    <w:unhideWhenUsed/>
    <w:rsid w:val="007D3E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EAD"/>
    <w:rPr>
      <w:rFonts w:ascii="Times New Roman" w:hAnsi="Times New Roman"/>
    </w:rPr>
  </w:style>
  <w:style w:type="paragraph" w:styleId="TOCHeading">
    <w:name w:val="TOC Heading"/>
    <w:basedOn w:val="Heading1"/>
    <w:next w:val="Normal"/>
    <w:uiPriority w:val="39"/>
    <w:unhideWhenUsed/>
    <w:qFormat/>
    <w:rsid w:val="00EE01AC"/>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030B2F"/>
    <w:pPr>
      <w:tabs>
        <w:tab w:val="left" w:pos="440"/>
        <w:tab w:val="right" w:leader="dot" w:pos="9016"/>
      </w:tabs>
      <w:spacing w:after="100"/>
    </w:pPr>
  </w:style>
  <w:style w:type="character" w:styleId="Hyperlink">
    <w:name w:val="Hyperlink"/>
    <w:basedOn w:val="DefaultParagraphFont"/>
    <w:uiPriority w:val="99"/>
    <w:unhideWhenUsed/>
    <w:rsid w:val="00EE01AC"/>
    <w:rPr>
      <w:color w:val="0563C1" w:themeColor="hyperlink"/>
      <w:u w:val="single"/>
    </w:rPr>
  </w:style>
  <w:style w:type="paragraph" w:styleId="Title">
    <w:name w:val="Title"/>
    <w:basedOn w:val="Normal"/>
    <w:next w:val="Normal"/>
    <w:link w:val="TitleChar"/>
    <w:uiPriority w:val="10"/>
    <w:qFormat/>
    <w:rsid w:val="00EE01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1AC"/>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1A7CA8"/>
    <w:pPr>
      <w:spacing w:before="100" w:beforeAutospacing="1" w:after="100" w:afterAutospacing="1" w:line="240" w:lineRule="auto"/>
    </w:pPr>
    <w:rPr>
      <w:rFonts w:eastAsia="Times New Roman" w:cs="Times New Roman"/>
      <w:sz w:val="24"/>
      <w:szCs w:val="24"/>
      <w:lang w:eastAsia="en-GB"/>
    </w:rPr>
  </w:style>
  <w:style w:type="paragraph" w:styleId="ListParagraph">
    <w:name w:val="List Paragraph"/>
    <w:basedOn w:val="Normal"/>
    <w:uiPriority w:val="34"/>
    <w:qFormat/>
    <w:rsid w:val="003976CD"/>
    <w:pPr>
      <w:ind w:left="720"/>
      <w:contextualSpacing/>
    </w:pPr>
  </w:style>
  <w:style w:type="paragraph" w:styleId="z-TopofForm">
    <w:name w:val="HTML Top of Form"/>
    <w:basedOn w:val="Normal"/>
    <w:next w:val="Normal"/>
    <w:link w:val="z-TopofFormChar"/>
    <w:hidden/>
    <w:uiPriority w:val="99"/>
    <w:semiHidden/>
    <w:unhideWhenUsed/>
    <w:rsid w:val="00105EE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05EED"/>
    <w:rPr>
      <w:rFonts w:ascii="Arial" w:eastAsia="Times New Roman" w:hAnsi="Arial" w:cs="Arial"/>
      <w:vanish/>
      <w:sz w:val="16"/>
      <w:szCs w:val="16"/>
      <w:lang w:eastAsia="en-GB"/>
    </w:rPr>
  </w:style>
  <w:style w:type="paragraph" w:styleId="NoSpacing">
    <w:name w:val="No Spacing"/>
    <w:uiPriority w:val="1"/>
    <w:qFormat/>
    <w:rsid w:val="007915DC"/>
    <w:pPr>
      <w:spacing w:after="0" w:line="240" w:lineRule="auto"/>
    </w:pPr>
    <w:rPr>
      <w:rFonts w:ascii="Times New Roman" w:hAnsi="Times New Roman"/>
    </w:rPr>
  </w:style>
  <w:style w:type="paragraph" w:styleId="Caption">
    <w:name w:val="caption"/>
    <w:basedOn w:val="Normal"/>
    <w:next w:val="Normal"/>
    <w:uiPriority w:val="35"/>
    <w:unhideWhenUsed/>
    <w:qFormat/>
    <w:rsid w:val="0003679F"/>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98539E"/>
  </w:style>
  <w:style w:type="paragraph" w:styleId="CommentText">
    <w:name w:val="annotation text"/>
    <w:basedOn w:val="Normal"/>
    <w:link w:val="CommentTextChar"/>
    <w:uiPriority w:val="99"/>
    <w:unhideWhenUsed/>
    <w:rsid w:val="00DD3BB8"/>
    <w:pPr>
      <w:spacing w:line="240" w:lineRule="auto"/>
    </w:pPr>
    <w:rPr>
      <w:sz w:val="20"/>
      <w:szCs w:val="20"/>
    </w:rPr>
  </w:style>
  <w:style w:type="character" w:customStyle="1" w:styleId="CommentTextChar">
    <w:name w:val="Comment Text Char"/>
    <w:basedOn w:val="DefaultParagraphFont"/>
    <w:link w:val="CommentText"/>
    <w:uiPriority w:val="99"/>
    <w:rsid w:val="00DD3BB8"/>
    <w:rPr>
      <w:rFonts w:ascii="Times New Roman" w:hAnsi="Times New Roman"/>
      <w:sz w:val="20"/>
      <w:szCs w:val="20"/>
    </w:rPr>
  </w:style>
  <w:style w:type="character" w:styleId="CommentReference">
    <w:name w:val="annotation reference"/>
    <w:basedOn w:val="DefaultParagraphFont"/>
    <w:uiPriority w:val="99"/>
    <w:semiHidden/>
    <w:unhideWhenUsed/>
    <w:rsid w:val="00DD3BB8"/>
    <w:rPr>
      <w:sz w:val="16"/>
      <w:szCs w:val="16"/>
    </w:rPr>
  </w:style>
  <w:style w:type="paragraph" w:styleId="Revision">
    <w:name w:val="Revision"/>
    <w:hidden/>
    <w:uiPriority w:val="99"/>
    <w:semiHidden/>
    <w:rsid w:val="00A70D15"/>
    <w:pPr>
      <w:spacing w:after="0" w:line="240" w:lineRule="auto"/>
    </w:pPr>
    <w:rPr>
      <w:rFonts w:ascii="Times New Roman" w:hAnsi="Times New Roman"/>
    </w:rPr>
  </w:style>
  <w:style w:type="paragraph" w:styleId="CommentSubject">
    <w:name w:val="annotation subject"/>
    <w:basedOn w:val="CommentText"/>
    <w:next w:val="CommentText"/>
    <w:link w:val="CommentSubjectChar"/>
    <w:uiPriority w:val="99"/>
    <w:semiHidden/>
    <w:unhideWhenUsed/>
    <w:rsid w:val="00556629"/>
    <w:rPr>
      <w:b/>
      <w:bCs/>
    </w:rPr>
  </w:style>
  <w:style w:type="character" w:customStyle="1" w:styleId="CommentSubjectChar">
    <w:name w:val="Comment Subject Char"/>
    <w:basedOn w:val="CommentTextChar"/>
    <w:link w:val="CommentSubject"/>
    <w:uiPriority w:val="99"/>
    <w:semiHidden/>
    <w:rsid w:val="00556629"/>
    <w:rPr>
      <w:rFonts w:ascii="Times New Roman" w:hAnsi="Times New Roman"/>
      <w:b/>
      <w:bCs/>
      <w:sz w:val="20"/>
      <w:szCs w:val="20"/>
    </w:rPr>
  </w:style>
  <w:style w:type="paragraph" w:styleId="TOC2">
    <w:name w:val="toc 2"/>
    <w:basedOn w:val="Normal"/>
    <w:next w:val="Normal"/>
    <w:autoRedefine/>
    <w:uiPriority w:val="39"/>
    <w:unhideWhenUsed/>
    <w:rsid w:val="00030B2F"/>
    <w:pPr>
      <w:spacing w:after="100"/>
      <w:ind w:left="220"/>
    </w:pPr>
  </w:style>
  <w:style w:type="paragraph" w:styleId="TOC3">
    <w:name w:val="toc 3"/>
    <w:basedOn w:val="Normal"/>
    <w:next w:val="Normal"/>
    <w:autoRedefine/>
    <w:uiPriority w:val="39"/>
    <w:unhideWhenUsed/>
    <w:rsid w:val="00030B2F"/>
    <w:pPr>
      <w:spacing w:after="100"/>
      <w:ind w:left="440"/>
    </w:pPr>
  </w:style>
  <w:style w:type="character" w:styleId="FollowedHyperlink">
    <w:name w:val="FollowedHyperlink"/>
    <w:basedOn w:val="DefaultParagraphFont"/>
    <w:uiPriority w:val="99"/>
    <w:semiHidden/>
    <w:unhideWhenUsed/>
    <w:rsid w:val="00F4590F"/>
    <w:rPr>
      <w:color w:val="954F72"/>
      <w:u w:val="single"/>
    </w:rPr>
  </w:style>
  <w:style w:type="paragraph" w:customStyle="1" w:styleId="msonormal0">
    <w:name w:val="msonormal"/>
    <w:basedOn w:val="Normal"/>
    <w:rsid w:val="00F4590F"/>
    <w:pPr>
      <w:spacing w:before="100" w:beforeAutospacing="1" w:after="100" w:afterAutospacing="1" w:line="240" w:lineRule="auto"/>
    </w:pPr>
    <w:rPr>
      <w:rFonts w:eastAsia="Times New Roman" w:cs="Times New Roman"/>
      <w:sz w:val="24"/>
      <w:szCs w:val="24"/>
      <w:lang w:eastAsia="en-GB"/>
    </w:rPr>
  </w:style>
  <w:style w:type="paragraph" w:customStyle="1" w:styleId="xl63">
    <w:name w:val="xl63"/>
    <w:basedOn w:val="Normal"/>
    <w:rsid w:val="00F4590F"/>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eastAsia="Times New Roman" w:cs="Times New Roman"/>
      <w:sz w:val="24"/>
      <w:szCs w:val="24"/>
      <w:lang w:eastAsia="en-GB"/>
    </w:rPr>
  </w:style>
  <w:style w:type="paragraph" w:customStyle="1" w:styleId="xl64">
    <w:name w:val="xl64"/>
    <w:basedOn w:val="Normal"/>
    <w:rsid w:val="00F459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lang w:eastAsia="en-GB"/>
    </w:rPr>
  </w:style>
  <w:style w:type="paragraph" w:customStyle="1" w:styleId="xl65">
    <w:name w:val="xl65"/>
    <w:basedOn w:val="Normal"/>
    <w:rsid w:val="00F4590F"/>
    <w:pPr>
      <w:pBdr>
        <w:top w:val="single" w:sz="4" w:space="0" w:color="auto"/>
        <w:left w:val="single" w:sz="4" w:space="0" w:color="auto"/>
        <w:bottom w:val="single" w:sz="4" w:space="0" w:color="auto"/>
      </w:pBdr>
      <w:shd w:val="clear" w:color="000000" w:fill="A5A5A5"/>
      <w:spacing w:before="100" w:beforeAutospacing="1" w:after="100" w:afterAutospacing="1" w:line="240" w:lineRule="auto"/>
    </w:pPr>
    <w:rPr>
      <w:rFonts w:eastAsia="Times New Roman" w:cs="Times New Roman"/>
      <w:sz w:val="24"/>
      <w:szCs w:val="24"/>
      <w:lang w:eastAsia="en-GB"/>
    </w:rPr>
  </w:style>
  <w:style w:type="paragraph" w:customStyle="1" w:styleId="xl66">
    <w:name w:val="xl66"/>
    <w:basedOn w:val="Normal"/>
    <w:rsid w:val="00F459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lang w:eastAsia="en-GB"/>
    </w:rPr>
  </w:style>
  <w:style w:type="paragraph" w:customStyle="1" w:styleId="xl67">
    <w:name w:val="xl67"/>
    <w:basedOn w:val="Normal"/>
    <w:rsid w:val="00F4590F"/>
    <w:pPr>
      <w:pBdr>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eastAsia="Times New Roman" w:cs="Times New Roman"/>
      <w:sz w:val="24"/>
      <w:szCs w:val="24"/>
      <w:lang w:eastAsia="en-GB"/>
    </w:rPr>
  </w:style>
  <w:style w:type="paragraph" w:customStyle="1" w:styleId="xl68">
    <w:name w:val="xl68"/>
    <w:basedOn w:val="Normal"/>
    <w:rsid w:val="00F4590F"/>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eastAsia="Times New Roman" w:cs="Times New Roman"/>
      <w:sz w:val="24"/>
      <w:szCs w:val="24"/>
      <w:lang w:eastAsia="en-GB"/>
    </w:rPr>
  </w:style>
  <w:style w:type="paragraph" w:customStyle="1" w:styleId="xl69">
    <w:name w:val="xl69"/>
    <w:basedOn w:val="Normal"/>
    <w:rsid w:val="00F459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lang w:eastAsia="en-GB"/>
    </w:rPr>
  </w:style>
  <w:style w:type="paragraph" w:customStyle="1" w:styleId="xl70">
    <w:name w:val="xl70"/>
    <w:basedOn w:val="Normal"/>
    <w:rsid w:val="00F4590F"/>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lang w:eastAsia="en-GB"/>
    </w:rPr>
  </w:style>
  <w:style w:type="paragraph" w:customStyle="1" w:styleId="xl71">
    <w:name w:val="xl71"/>
    <w:basedOn w:val="Normal"/>
    <w:rsid w:val="00F4590F"/>
    <w:pPr>
      <w:pBdr>
        <w:top w:val="single" w:sz="4" w:space="0" w:color="auto"/>
        <w:left w:val="single" w:sz="4" w:space="23" w:color="auto"/>
        <w:bottom w:val="single" w:sz="4" w:space="0" w:color="auto"/>
        <w:right w:val="single" w:sz="4" w:space="0" w:color="auto"/>
      </w:pBdr>
      <w:spacing w:before="100" w:beforeAutospacing="1" w:after="100" w:afterAutospacing="1" w:line="240" w:lineRule="auto"/>
      <w:ind w:firstLineChars="200" w:firstLine="200"/>
    </w:pPr>
    <w:rPr>
      <w:rFonts w:eastAsia="Times New Roman" w:cs="Times New Roman"/>
      <w:sz w:val="24"/>
      <w:szCs w:val="24"/>
      <w:lang w:eastAsia="en-GB"/>
    </w:rPr>
  </w:style>
  <w:style w:type="paragraph" w:customStyle="1" w:styleId="xl72">
    <w:name w:val="xl72"/>
    <w:basedOn w:val="Normal"/>
    <w:rsid w:val="00F459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color w:val="FF0000"/>
      <w:sz w:val="24"/>
      <w:szCs w:val="24"/>
      <w:lang w:eastAsia="en-GB"/>
    </w:rPr>
  </w:style>
  <w:style w:type="paragraph" w:customStyle="1" w:styleId="xl73">
    <w:name w:val="xl73"/>
    <w:basedOn w:val="Normal"/>
    <w:rsid w:val="00F4590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pPr>
    <w:rPr>
      <w:rFonts w:eastAsia="Times New Roman" w:cs="Times New Roman"/>
      <w:sz w:val="24"/>
      <w:szCs w:val="24"/>
      <w:lang w:eastAsia="en-GB"/>
    </w:rPr>
  </w:style>
  <w:style w:type="paragraph" w:customStyle="1" w:styleId="xl74">
    <w:name w:val="xl74"/>
    <w:basedOn w:val="Normal"/>
    <w:rsid w:val="00F4590F"/>
    <w:pPr>
      <w:pBdr>
        <w:top w:val="single" w:sz="4" w:space="0" w:color="auto"/>
        <w:left w:val="single" w:sz="4" w:space="0" w:color="auto"/>
        <w:bottom w:val="single" w:sz="4" w:space="0" w:color="auto"/>
      </w:pBdr>
      <w:spacing w:before="100" w:beforeAutospacing="1" w:after="100" w:afterAutospacing="1" w:line="240" w:lineRule="auto"/>
    </w:pPr>
    <w:rPr>
      <w:rFonts w:eastAsia="Times New Roman" w:cs="Times New Roman"/>
      <w:sz w:val="24"/>
      <w:szCs w:val="24"/>
      <w:lang w:eastAsia="en-GB"/>
    </w:rPr>
  </w:style>
  <w:style w:type="paragraph" w:customStyle="1" w:styleId="xl75">
    <w:name w:val="xl75"/>
    <w:basedOn w:val="Normal"/>
    <w:rsid w:val="00F4590F"/>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color w:val="70AD47"/>
      <w:sz w:val="24"/>
      <w:szCs w:val="24"/>
      <w:lang w:eastAsia="en-GB"/>
    </w:rPr>
  </w:style>
  <w:style w:type="paragraph" w:customStyle="1" w:styleId="xl76">
    <w:name w:val="xl76"/>
    <w:basedOn w:val="Normal"/>
    <w:rsid w:val="00F4590F"/>
    <w:pPr>
      <w:pBdr>
        <w:left w:val="single" w:sz="4" w:space="0" w:color="auto"/>
        <w:bottom w:val="single" w:sz="4" w:space="0" w:color="auto"/>
        <w:right w:val="single" w:sz="4" w:space="0" w:color="auto"/>
      </w:pBdr>
      <w:shd w:val="clear" w:color="000000" w:fill="70AD47"/>
      <w:spacing w:before="100" w:beforeAutospacing="1" w:after="100" w:afterAutospacing="1" w:line="240" w:lineRule="auto"/>
    </w:pPr>
    <w:rPr>
      <w:rFonts w:eastAsia="Times New Roman" w:cs="Times New Roman"/>
      <w:sz w:val="24"/>
      <w:szCs w:val="24"/>
      <w:lang w:eastAsia="en-GB"/>
    </w:rPr>
  </w:style>
  <w:style w:type="paragraph" w:customStyle="1" w:styleId="xl77">
    <w:name w:val="xl77"/>
    <w:basedOn w:val="Normal"/>
    <w:rsid w:val="00F4590F"/>
    <w:pPr>
      <w:shd w:val="clear" w:color="000000" w:fill="70AD47"/>
      <w:spacing w:before="100" w:beforeAutospacing="1" w:after="100" w:afterAutospacing="1" w:line="240" w:lineRule="auto"/>
    </w:pPr>
    <w:rPr>
      <w:rFonts w:eastAsia="Times New Roman" w:cs="Times New Roman"/>
      <w:sz w:val="24"/>
      <w:szCs w:val="24"/>
      <w:lang w:eastAsia="en-GB"/>
    </w:rPr>
  </w:style>
  <w:style w:type="paragraph" w:customStyle="1" w:styleId="xl78">
    <w:name w:val="xl78"/>
    <w:basedOn w:val="Normal"/>
    <w:rsid w:val="00F459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Times New Roman"/>
      <w:sz w:val="24"/>
      <w:szCs w:val="24"/>
      <w:lang w:eastAsia="en-GB"/>
    </w:rPr>
  </w:style>
  <w:style w:type="paragraph" w:customStyle="1" w:styleId="xl79">
    <w:name w:val="xl79"/>
    <w:basedOn w:val="Normal"/>
    <w:rsid w:val="00F4590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pPr>
    <w:rPr>
      <w:rFonts w:eastAsia="Times New Roman" w:cs="Times New Roman"/>
      <w:sz w:val="24"/>
      <w:szCs w:val="24"/>
      <w:lang w:eastAsia="en-GB"/>
    </w:rPr>
  </w:style>
  <w:style w:type="character" w:styleId="PlaceholderText">
    <w:name w:val="Placeholder Text"/>
    <w:basedOn w:val="DefaultParagraphFont"/>
    <w:uiPriority w:val="99"/>
    <w:semiHidden/>
    <w:rsid w:val="00163F36"/>
    <w:rPr>
      <w:color w:val="808080"/>
    </w:rPr>
  </w:style>
  <w:style w:type="paragraph" w:styleId="TableofFigures">
    <w:name w:val="table of figures"/>
    <w:basedOn w:val="Normal"/>
    <w:next w:val="Normal"/>
    <w:uiPriority w:val="99"/>
    <w:unhideWhenUsed/>
    <w:rsid w:val="00F9390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8804">
      <w:bodyDiv w:val="1"/>
      <w:marLeft w:val="0"/>
      <w:marRight w:val="0"/>
      <w:marTop w:val="0"/>
      <w:marBottom w:val="0"/>
      <w:divBdr>
        <w:top w:val="none" w:sz="0" w:space="0" w:color="auto"/>
        <w:left w:val="none" w:sz="0" w:space="0" w:color="auto"/>
        <w:bottom w:val="none" w:sz="0" w:space="0" w:color="auto"/>
        <w:right w:val="none" w:sz="0" w:space="0" w:color="auto"/>
      </w:divBdr>
    </w:div>
    <w:div w:id="6907315">
      <w:bodyDiv w:val="1"/>
      <w:marLeft w:val="0"/>
      <w:marRight w:val="0"/>
      <w:marTop w:val="0"/>
      <w:marBottom w:val="0"/>
      <w:divBdr>
        <w:top w:val="none" w:sz="0" w:space="0" w:color="auto"/>
        <w:left w:val="none" w:sz="0" w:space="0" w:color="auto"/>
        <w:bottom w:val="none" w:sz="0" w:space="0" w:color="auto"/>
        <w:right w:val="none" w:sz="0" w:space="0" w:color="auto"/>
      </w:divBdr>
    </w:div>
    <w:div w:id="7487658">
      <w:bodyDiv w:val="1"/>
      <w:marLeft w:val="0"/>
      <w:marRight w:val="0"/>
      <w:marTop w:val="0"/>
      <w:marBottom w:val="0"/>
      <w:divBdr>
        <w:top w:val="none" w:sz="0" w:space="0" w:color="auto"/>
        <w:left w:val="none" w:sz="0" w:space="0" w:color="auto"/>
        <w:bottom w:val="none" w:sz="0" w:space="0" w:color="auto"/>
        <w:right w:val="none" w:sz="0" w:space="0" w:color="auto"/>
      </w:divBdr>
    </w:div>
    <w:div w:id="8798915">
      <w:bodyDiv w:val="1"/>
      <w:marLeft w:val="0"/>
      <w:marRight w:val="0"/>
      <w:marTop w:val="0"/>
      <w:marBottom w:val="0"/>
      <w:divBdr>
        <w:top w:val="none" w:sz="0" w:space="0" w:color="auto"/>
        <w:left w:val="none" w:sz="0" w:space="0" w:color="auto"/>
        <w:bottom w:val="none" w:sz="0" w:space="0" w:color="auto"/>
        <w:right w:val="none" w:sz="0" w:space="0" w:color="auto"/>
      </w:divBdr>
    </w:div>
    <w:div w:id="49236273">
      <w:bodyDiv w:val="1"/>
      <w:marLeft w:val="0"/>
      <w:marRight w:val="0"/>
      <w:marTop w:val="0"/>
      <w:marBottom w:val="0"/>
      <w:divBdr>
        <w:top w:val="none" w:sz="0" w:space="0" w:color="auto"/>
        <w:left w:val="none" w:sz="0" w:space="0" w:color="auto"/>
        <w:bottom w:val="none" w:sz="0" w:space="0" w:color="auto"/>
        <w:right w:val="none" w:sz="0" w:space="0" w:color="auto"/>
      </w:divBdr>
    </w:div>
    <w:div w:id="58017245">
      <w:bodyDiv w:val="1"/>
      <w:marLeft w:val="0"/>
      <w:marRight w:val="0"/>
      <w:marTop w:val="0"/>
      <w:marBottom w:val="0"/>
      <w:divBdr>
        <w:top w:val="none" w:sz="0" w:space="0" w:color="auto"/>
        <w:left w:val="none" w:sz="0" w:space="0" w:color="auto"/>
        <w:bottom w:val="none" w:sz="0" w:space="0" w:color="auto"/>
        <w:right w:val="none" w:sz="0" w:space="0" w:color="auto"/>
      </w:divBdr>
    </w:div>
    <w:div w:id="87777778">
      <w:bodyDiv w:val="1"/>
      <w:marLeft w:val="0"/>
      <w:marRight w:val="0"/>
      <w:marTop w:val="0"/>
      <w:marBottom w:val="0"/>
      <w:divBdr>
        <w:top w:val="none" w:sz="0" w:space="0" w:color="auto"/>
        <w:left w:val="none" w:sz="0" w:space="0" w:color="auto"/>
        <w:bottom w:val="none" w:sz="0" w:space="0" w:color="auto"/>
        <w:right w:val="none" w:sz="0" w:space="0" w:color="auto"/>
      </w:divBdr>
    </w:div>
    <w:div w:id="97876264">
      <w:bodyDiv w:val="1"/>
      <w:marLeft w:val="0"/>
      <w:marRight w:val="0"/>
      <w:marTop w:val="0"/>
      <w:marBottom w:val="0"/>
      <w:divBdr>
        <w:top w:val="none" w:sz="0" w:space="0" w:color="auto"/>
        <w:left w:val="none" w:sz="0" w:space="0" w:color="auto"/>
        <w:bottom w:val="none" w:sz="0" w:space="0" w:color="auto"/>
        <w:right w:val="none" w:sz="0" w:space="0" w:color="auto"/>
      </w:divBdr>
    </w:div>
    <w:div w:id="100151918">
      <w:bodyDiv w:val="1"/>
      <w:marLeft w:val="0"/>
      <w:marRight w:val="0"/>
      <w:marTop w:val="0"/>
      <w:marBottom w:val="0"/>
      <w:divBdr>
        <w:top w:val="none" w:sz="0" w:space="0" w:color="auto"/>
        <w:left w:val="none" w:sz="0" w:space="0" w:color="auto"/>
        <w:bottom w:val="none" w:sz="0" w:space="0" w:color="auto"/>
        <w:right w:val="none" w:sz="0" w:space="0" w:color="auto"/>
      </w:divBdr>
    </w:div>
    <w:div w:id="114372799">
      <w:bodyDiv w:val="1"/>
      <w:marLeft w:val="0"/>
      <w:marRight w:val="0"/>
      <w:marTop w:val="0"/>
      <w:marBottom w:val="0"/>
      <w:divBdr>
        <w:top w:val="none" w:sz="0" w:space="0" w:color="auto"/>
        <w:left w:val="none" w:sz="0" w:space="0" w:color="auto"/>
        <w:bottom w:val="none" w:sz="0" w:space="0" w:color="auto"/>
        <w:right w:val="none" w:sz="0" w:space="0" w:color="auto"/>
      </w:divBdr>
    </w:div>
    <w:div w:id="126045113">
      <w:bodyDiv w:val="1"/>
      <w:marLeft w:val="0"/>
      <w:marRight w:val="0"/>
      <w:marTop w:val="0"/>
      <w:marBottom w:val="0"/>
      <w:divBdr>
        <w:top w:val="none" w:sz="0" w:space="0" w:color="auto"/>
        <w:left w:val="none" w:sz="0" w:space="0" w:color="auto"/>
        <w:bottom w:val="none" w:sz="0" w:space="0" w:color="auto"/>
        <w:right w:val="none" w:sz="0" w:space="0" w:color="auto"/>
      </w:divBdr>
    </w:div>
    <w:div w:id="127938357">
      <w:bodyDiv w:val="1"/>
      <w:marLeft w:val="0"/>
      <w:marRight w:val="0"/>
      <w:marTop w:val="0"/>
      <w:marBottom w:val="0"/>
      <w:divBdr>
        <w:top w:val="none" w:sz="0" w:space="0" w:color="auto"/>
        <w:left w:val="none" w:sz="0" w:space="0" w:color="auto"/>
        <w:bottom w:val="none" w:sz="0" w:space="0" w:color="auto"/>
        <w:right w:val="none" w:sz="0" w:space="0" w:color="auto"/>
      </w:divBdr>
    </w:div>
    <w:div w:id="131480232">
      <w:bodyDiv w:val="1"/>
      <w:marLeft w:val="0"/>
      <w:marRight w:val="0"/>
      <w:marTop w:val="0"/>
      <w:marBottom w:val="0"/>
      <w:divBdr>
        <w:top w:val="none" w:sz="0" w:space="0" w:color="auto"/>
        <w:left w:val="none" w:sz="0" w:space="0" w:color="auto"/>
        <w:bottom w:val="none" w:sz="0" w:space="0" w:color="auto"/>
        <w:right w:val="none" w:sz="0" w:space="0" w:color="auto"/>
      </w:divBdr>
    </w:div>
    <w:div w:id="139615321">
      <w:bodyDiv w:val="1"/>
      <w:marLeft w:val="0"/>
      <w:marRight w:val="0"/>
      <w:marTop w:val="0"/>
      <w:marBottom w:val="0"/>
      <w:divBdr>
        <w:top w:val="none" w:sz="0" w:space="0" w:color="auto"/>
        <w:left w:val="none" w:sz="0" w:space="0" w:color="auto"/>
        <w:bottom w:val="none" w:sz="0" w:space="0" w:color="auto"/>
        <w:right w:val="none" w:sz="0" w:space="0" w:color="auto"/>
      </w:divBdr>
    </w:div>
    <w:div w:id="141777369">
      <w:bodyDiv w:val="1"/>
      <w:marLeft w:val="0"/>
      <w:marRight w:val="0"/>
      <w:marTop w:val="0"/>
      <w:marBottom w:val="0"/>
      <w:divBdr>
        <w:top w:val="none" w:sz="0" w:space="0" w:color="auto"/>
        <w:left w:val="none" w:sz="0" w:space="0" w:color="auto"/>
        <w:bottom w:val="none" w:sz="0" w:space="0" w:color="auto"/>
        <w:right w:val="none" w:sz="0" w:space="0" w:color="auto"/>
      </w:divBdr>
    </w:div>
    <w:div w:id="161358620">
      <w:bodyDiv w:val="1"/>
      <w:marLeft w:val="0"/>
      <w:marRight w:val="0"/>
      <w:marTop w:val="0"/>
      <w:marBottom w:val="0"/>
      <w:divBdr>
        <w:top w:val="none" w:sz="0" w:space="0" w:color="auto"/>
        <w:left w:val="none" w:sz="0" w:space="0" w:color="auto"/>
        <w:bottom w:val="none" w:sz="0" w:space="0" w:color="auto"/>
        <w:right w:val="none" w:sz="0" w:space="0" w:color="auto"/>
      </w:divBdr>
    </w:div>
    <w:div w:id="164831835">
      <w:bodyDiv w:val="1"/>
      <w:marLeft w:val="0"/>
      <w:marRight w:val="0"/>
      <w:marTop w:val="0"/>
      <w:marBottom w:val="0"/>
      <w:divBdr>
        <w:top w:val="none" w:sz="0" w:space="0" w:color="auto"/>
        <w:left w:val="none" w:sz="0" w:space="0" w:color="auto"/>
        <w:bottom w:val="none" w:sz="0" w:space="0" w:color="auto"/>
        <w:right w:val="none" w:sz="0" w:space="0" w:color="auto"/>
      </w:divBdr>
    </w:div>
    <w:div w:id="176385704">
      <w:bodyDiv w:val="1"/>
      <w:marLeft w:val="0"/>
      <w:marRight w:val="0"/>
      <w:marTop w:val="0"/>
      <w:marBottom w:val="0"/>
      <w:divBdr>
        <w:top w:val="none" w:sz="0" w:space="0" w:color="auto"/>
        <w:left w:val="none" w:sz="0" w:space="0" w:color="auto"/>
        <w:bottom w:val="none" w:sz="0" w:space="0" w:color="auto"/>
        <w:right w:val="none" w:sz="0" w:space="0" w:color="auto"/>
      </w:divBdr>
    </w:div>
    <w:div w:id="193542849">
      <w:bodyDiv w:val="1"/>
      <w:marLeft w:val="0"/>
      <w:marRight w:val="0"/>
      <w:marTop w:val="0"/>
      <w:marBottom w:val="0"/>
      <w:divBdr>
        <w:top w:val="none" w:sz="0" w:space="0" w:color="auto"/>
        <w:left w:val="none" w:sz="0" w:space="0" w:color="auto"/>
        <w:bottom w:val="none" w:sz="0" w:space="0" w:color="auto"/>
        <w:right w:val="none" w:sz="0" w:space="0" w:color="auto"/>
      </w:divBdr>
    </w:div>
    <w:div w:id="196164642">
      <w:bodyDiv w:val="1"/>
      <w:marLeft w:val="0"/>
      <w:marRight w:val="0"/>
      <w:marTop w:val="0"/>
      <w:marBottom w:val="0"/>
      <w:divBdr>
        <w:top w:val="none" w:sz="0" w:space="0" w:color="auto"/>
        <w:left w:val="none" w:sz="0" w:space="0" w:color="auto"/>
        <w:bottom w:val="none" w:sz="0" w:space="0" w:color="auto"/>
        <w:right w:val="none" w:sz="0" w:space="0" w:color="auto"/>
      </w:divBdr>
    </w:div>
    <w:div w:id="219290132">
      <w:bodyDiv w:val="1"/>
      <w:marLeft w:val="0"/>
      <w:marRight w:val="0"/>
      <w:marTop w:val="0"/>
      <w:marBottom w:val="0"/>
      <w:divBdr>
        <w:top w:val="none" w:sz="0" w:space="0" w:color="auto"/>
        <w:left w:val="none" w:sz="0" w:space="0" w:color="auto"/>
        <w:bottom w:val="none" w:sz="0" w:space="0" w:color="auto"/>
        <w:right w:val="none" w:sz="0" w:space="0" w:color="auto"/>
      </w:divBdr>
    </w:div>
    <w:div w:id="236673538">
      <w:bodyDiv w:val="1"/>
      <w:marLeft w:val="0"/>
      <w:marRight w:val="0"/>
      <w:marTop w:val="0"/>
      <w:marBottom w:val="0"/>
      <w:divBdr>
        <w:top w:val="none" w:sz="0" w:space="0" w:color="auto"/>
        <w:left w:val="none" w:sz="0" w:space="0" w:color="auto"/>
        <w:bottom w:val="none" w:sz="0" w:space="0" w:color="auto"/>
        <w:right w:val="none" w:sz="0" w:space="0" w:color="auto"/>
      </w:divBdr>
    </w:div>
    <w:div w:id="238027501">
      <w:bodyDiv w:val="1"/>
      <w:marLeft w:val="0"/>
      <w:marRight w:val="0"/>
      <w:marTop w:val="0"/>
      <w:marBottom w:val="0"/>
      <w:divBdr>
        <w:top w:val="none" w:sz="0" w:space="0" w:color="auto"/>
        <w:left w:val="none" w:sz="0" w:space="0" w:color="auto"/>
        <w:bottom w:val="none" w:sz="0" w:space="0" w:color="auto"/>
        <w:right w:val="none" w:sz="0" w:space="0" w:color="auto"/>
      </w:divBdr>
    </w:div>
    <w:div w:id="238104071">
      <w:bodyDiv w:val="1"/>
      <w:marLeft w:val="0"/>
      <w:marRight w:val="0"/>
      <w:marTop w:val="0"/>
      <w:marBottom w:val="0"/>
      <w:divBdr>
        <w:top w:val="none" w:sz="0" w:space="0" w:color="auto"/>
        <w:left w:val="none" w:sz="0" w:space="0" w:color="auto"/>
        <w:bottom w:val="none" w:sz="0" w:space="0" w:color="auto"/>
        <w:right w:val="none" w:sz="0" w:space="0" w:color="auto"/>
      </w:divBdr>
    </w:div>
    <w:div w:id="239366217">
      <w:bodyDiv w:val="1"/>
      <w:marLeft w:val="0"/>
      <w:marRight w:val="0"/>
      <w:marTop w:val="0"/>
      <w:marBottom w:val="0"/>
      <w:divBdr>
        <w:top w:val="none" w:sz="0" w:space="0" w:color="auto"/>
        <w:left w:val="none" w:sz="0" w:space="0" w:color="auto"/>
        <w:bottom w:val="none" w:sz="0" w:space="0" w:color="auto"/>
        <w:right w:val="none" w:sz="0" w:space="0" w:color="auto"/>
      </w:divBdr>
    </w:div>
    <w:div w:id="246505375">
      <w:bodyDiv w:val="1"/>
      <w:marLeft w:val="0"/>
      <w:marRight w:val="0"/>
      <w:marTop w:val="0"/>
      <w:marBottom w:val="0"/>
      <w:divBdr>
        <w:top w:val="none" w:sz="0" w:space="0" w:color="auto"/>
        <w:left w:val="none" w:sz="0" w:space="0" w:color="auto"/>
        <w:bottom w:val="none" w:sz="0" w:space="0" w:color="auto"/>
        <w:right w:val="none" w:sz="0" w:space="0" w:color="auto"/>
      </w:divBdr>
    </w:div>
    <w:div w:id="250166698">
      <w:bodyDiv w:val="1"/>
      <w:marLeft w:val="0"/>
      <w:marRight w:val="0"/>
      <w:marTop w:val="0"/>
      <w:marBottom w:val="0"/>
      <w:divBdr>
        <w:top w:val="none" w:sz="0" w:space="0" w:color="auto"/>
        <w:left w:val="none" w:sz="0" w:space="0" w:color="auto"/>
        <w:bottom w:val="none" w:sz="0" w:space="0" w:color="auto"/>
        <w:right w:val="none" w:sz="0" w:space="0" w:color="auto"/>
      </w:divBdr>
    </w:div>
    <w:div w:id="253902447">
      <w:bodyDiv w:val="1"/>
      <w:marLeft w:val="0"/>
      <w:marRight w:val="0"/>
      <w:marTop w:val="0"/>
      <w:marBottom w:val="0"/>
      <w:divBdr>
        <w:top w:val="none" w:sz="0" w:space="0" w:color="auto"/>
        <w:left w:val="none" w:sz="0" w:space="0" w:color="auto"/>
        <w:bottom w:val="none" w:sz="0" w:space="0" w:color="auto"/>
        <w:right w:val="none" w:sz="0" w:space="0" w:color="auto"/>
      </w:divBdr>
    </w:div>
    <w:div w:id="266931730">
      <w:bodyDiv w:val="1"/>
      <w:marLeft w:val="0"/>
      <w:marRight w:val="0"/>
      <w:marTop w:val="0"/>
      <w:marBottom w:val="0"/>
      <w:divBdr>
        <w:top w:val="none" w:sz="0" w:space="0" w:color="auto"/>
        <w:left w:val="none" w:sz="0" w:space="0" w:color="auto"/>
        <w:bottom w:val="none" w:sz="0" w:space="0" w:color="auto"/>
        <w:right w:val="none" w:sz="0" w:space="0" w:color="auto"/>
      </w:divBdr>
    </w:div>
    <w:div w:id="269437212">
      <w:bodyDiv w:val="1"/>
      <w:marLeft w:val="0"/>
      <w:marRight w:val="0"/>
      <w:marTop w:val="0"/>
      <w:marBottom w:val="0"/>
      <w:divBdr>
        <w:top w:val="none" w:sz="0" w:space="0" w:color="auto"/>
        <w:left w:val="none" w:sz="0" w:space="0" w:color="auto"/>
        <w:bottom w:val="none" w:sz="0" w:space="0" w:color="auto"/>
        <w:right w:val="none" w:sz="0" w:space="0" w:color="auto"/>
      </w:divBdr>
    </w:div>
    <w:div w:id="272589878">
      <w:bodyDiv w:val="1"/>
      <w:marLeft w:val="0"/>
      <w:marRight w:val="0"/>
      <w:marTop w:val="0"/>
      <w:marBottom w:val="0"/>
      <w:divBdr>
        <w:top w:val="none" w:sz="0" w:space="0" w:color="auto"/>
        <w:left w:val="none" w:sz="0" w:space="0" w:color="auto"/>
        <w:bottom w:val="none" w:sz="0" w:space="0" w:color="auto"/>
        <w:right w:val="none" w:sz="0" w:space="0" w:color="auto"/>
      </w:divBdr>
    </w:div>
    <w:div w:id="281301190">
      <w:bodyDiv w:val="1"/>
      <w:marLeft w:val="0"/>
      <w:marRight w:val="0"/>
      <w:marTop w:val="0"/>
      <w:marBottom w:val="0"/>
      <w:divBdr>
        <w:top w:val="none" w:sz="0" w:space="0" w:color="auto"/>
        <w:left w:val="none" w:sz="0" w:space="0" w:color="auto"/>
        <w:bottom w:val="none" w:sz="0" w:space="0" w:color="auto"/>
        <w:right w:val="none" w:sz="0" w:space="0" w:color="auto"/>
      </w:divBdr>
    </w:div>
    <w:div w:id="309602334">
      <w:bodyDiv w:val="1"/>
      <w:marLeft w:val="0"/>
      <w:marRight w:val="0"/>
      <w:marTop w:val="0"/>
      <w:marBottom w:val="0"/>
      <w:divBdr>
        <w:top w:val="none" w:sz="0" w:space="0" w:color="auto"/>
        <w:left w:val="none" w:sz="0" w:space="0" w:color="auto"/>
        <w:bottom w:val="none" w:sz="0" w:space="0" w:color="auto"/>
        <w:right w:val="none" w:sz="0" w:space="0" w:color="auto"/>
      </w:divBdr>
    </w:div>
    <w:div w:id="316619459">
      <w:bodyDiv w:val="1"/>
      <w:marLeft w:val="0"/>
      <w:marRight w:val="0"/>
      <w:marTop w:val="0"/>
      <w:marBottom w:val="0"/>
      <w:divBdr>
        <w:top w:val="none" w:sz="0" w:space="0" w:color="auto"/>
        <w:left w:val="none" w:sz="0" w:space="0" w:color="auto"/>
        <w:bottom w:val="none" w:sz="0" w:space="0" w:color="auto"/>
        <w:right w:val="none" w:sz="0" w:space="0" w:color="auto"/>
      </w:divBdr>
    </w:div>
    <w:div w:id="318774890">
      <w:bodyDiv w:val="1"/>
      <w:marLeft w:val="0"/>
      <w:marRight w:val="0"/>
      <w:marTop w:val="0"/>
      <w:marBottom w:val="0"/>
      <w:divBdr>
        <w:top w:val="none" w:sz="0" w:space="0" w:color="auto"/>
        <w:left w:val="none" w:sz="0" w:space="0" w:color="auto"/>
        <w:bottom w:val="none" w:sz="0" w:space="0" w:color="auto"/>
        <w:right w:val="none" w:sz="0" w:space="0" w:color="auto"/>
      </w:divBdr>
    </w:div>
    <w:div w:id="330259518">
      <w:bodyDiv w:val="1"/>
      <w:marLeft w:val="0"/>
      <w:marRight w:val="0"/>
      <w:marTop w:val="0"/>
      <w:marBottom w:val="0"/>
      <w:divBdr>
        <w:top w:val="none" w:sz="0" w:space="0" w:color="auto"/>
        <w:left w:val="none" w:sz="0" w:space="0" w:color="auto"/>
        <w:bottom w:val="none" w:sz="0" w:space="0" w:color="auto"/>
        <w:right w:val="none" w:sz="0" w:space="0" w:color="auto"/>
      </w:divBdr>
    </w:div>
    <w:div w:id="345594201">
      <w:bodyDiv w:val="1"/>
      <w:marLeft w:val="0"/>
      <w:marRight w:val="0"/>
      <w:marTop w:val="0"/>
      <w:marBottom w:val="0"/>
      <w:divBdr>
        <w:top w:val="none" w:sz="0" w:space="0" w:color="auto"/>
        <w:left w:val="none" w:sz="0" w:space="0" w:color="auto"/>
        <w:bottom w:val="none" w:sz="0" w:space="0" w:color="auto"/>
        <w:right w:val="none" w:sz="0" w:space="0" w:color="auto"/>
      </w:divBdr>
    </w:div>
    <w:div w:id="358439064">
      <w:bodyDiv w:val="1"/>
      <w:marLeft w:val="0"/>
      <w:marRight w:val="0"/>
      <w:marTop w:val="0"/>
      <w:marBottom w:val="0"/>
      <w:divBdr>
        <w:top w:val="none" w:sz="0" w:space="0" w:color="auto"/>
        <w:left w:val="none" w:sz="0" w:space="0" w:color="auto"/>
        <w:bottom w:val="none" w:sz="0" w:space="0" w:color="auto"/>
        <w:right w:val="none" w:sz="0" w:space="0" w:color="auto"/>
      </w:divBdr>
    </w:div>
    <w:div w:id="365371386">
      <w:bodyDiv w:val="1"/>
      <w:marLeft w:val="0"/>
      <w:marRight w:val="0"/>
      <w:marTop w:val="0"/>
      <w:marBottom w:val="0"/>
      <w:divBdr>
        <w:top w:val="none" w:sz="0" w:space="0" w:color="auto"/>
        <w:left w:val="none" w:sz="0" w:space="0" w:color="auto"/>
        <w:bottom w:val="none" w:sz="0" w:space="0" w:color="auto"/>
        <w:right w:val="none" w:sz="0" w:space="0" w:color="auto"/>
      </w:divBdr>
      <w:divsChild>
        <w:div w:id="543297581">
          <w:marLeft w:val="360"/>
          <w:marRight w:val="0"/>
          <w:marTop w:val="200"/>
          <w:marBottom w:val="0"/>
          <w:divBdr>
            <w:top w:val="none" w:sz="0" w:space="0" w:color="auto"/>
            <w:left w:val="none" w:sz="0" w:space="0" w:color="auto"/>
            <w:bottom w:val="none" w:sz="0" w:space="0" w:color="auto"/>
            <w:right w:val="none" w:sz="0" w:space="0" w:color="auto"/>
          </w:divBdr>
        </w:div>
      </w:divsChild>
    </w:div>
    <w:div w:id="367534295">
      <w:bodyDiv w:val="1"/>
      <w:marLeft w:val="0"/>
      <w:marRight w:val="0"/>
      <w:marTop w:val="0"/>
      <w:marBottom w:val="0"/>
      <w:divBdr>
        <w:top w:val="none" w:sz="0" w:space="0" w:color="auto"/>
        <w:left w:val="none" w:sz="0" w:space="0" w:color="auto"/>
        <w:bottom w:val="none" w:sz="0" w:space="0" w:color="auto"/>
        <w:right w:val="none" w:sz="0" w:space="0" w:color="auto"/>
      </w:divBdr>
    </w:div>
    <w:div w:id="368994568">
      <w:bodyDiv w:val="1"/>
      <w:marLeft w:val="0"/>
      <w:marRight w:val="0"/>
      <w:marTop w:val="0"/>
      <w:marBottom w:val="0"/>
      <w:divBdr>
        <w:top w:val="none" w:sz="0" w:space="0" w:color="auto"/>
        <w:left w:val="none" w:sz="0" w:space="0" w:color="auto"/>
        <w:bottom w:val="none" w:sz="0" w:space="0" w:color="auto"/>
        <w:right w:val="none" w:sz="0" w:space="0" w:color="auto"/>
      </w:divBdr>
    </w:div>
    <w:div w:id="375356302">
      <w:bodyDiv w:val="1"/>
      <w:marLeft w:val="0"/>
      <w:marRight w:val="0"/>
      <w:marTop w:val="0"/>
      <w:marBottom w:val="0"/>
      <w:divBdr>
        <w:top w:val="none" w:sz="0" w:space="0" w:color="auto"/>
        <w:left w:val="none" w:sz="0" w:space="0" w:color="auto"/>
        <w:bottom w:val="none" w:sz="0" w:space="0" w:color="auto"/>
        <w:right w:val="none" w:sz="0" w:space="0" w:color="auto"/>
      </w:divBdr>
    </w:div>
    <w:div w:id="382293063">
      <w:bodyDiv w:val="1"/>
      <w:marLeft w:val="0"/>
      <w:marRight w:val="0"/>
      <w:marTop w:val="0"/>
      <w:marBottom w:val="0"/>
      <w:divBdr>
        <w:top w:val="none" w:sz="0" w:space="0" w:color="auto"/>
        <w:left w:val="none" w:sz="0" w:space="0" w:color="auto"/>
        <w:bottom w:val="none" w:sz="0" w:space="0" w:color="auto"/>
        <w:right w:val="none" w:sz="0" w:space="0" w:color="auto"/>
      </w:divBdr>
    </w:div>
    <w:div w:id="389305013">
      <w:bodyDiv w:val="1"/>
      <w:marLeft w:val="0"/>
      <w:marRight w:val="0"/>
      <w:marTop w:val="0"/>
      <w:marBottom w:val="0"/>
      <w:divBdr>
        <w:top w:val="none" w:sz="0" w:space="0" w:color="auto"/>
        <w:left w:val="none" w:sz="0" w:space="0" w:color="auto"/>
        <w:bottom w:val="none" w:sz="0" w:space="0" w:color="auto"/>
        <w:right w:val="none" w:sz="0" w:space="0" w:color="auto"/>
      </w:divBdr>
    </w:div>
    <w:div w:id="393164586">
      <w:bodyDiv w:val="1"/>
      <w:marLeft w:val="0"/>
      <w:marRight w:val="0"/>
      <w:marTop w:val="0"/>
      <w:marBottom w:val="0"/>
      <w:divBdr>
        <w:top w:val="none" w:sz="0" w:space="0" w:color="auto"/>
        <w:left w:val="none" w:sz="0" w:space="0" w:color="auto"/>
        <w:bottom w:val="none" w:sz="0" w:space="0" w:color="auto"/>
        <w:right w:val="none" w:sz="0" w:space="0" w:color="auto"/>
      </w:divBdr>
    </w:div>
    <w:div w:id="404230182">
      <w:bodyDiv w:val="1"/>
      <w:marLeft w:val="0"/>
      <w:marRight w:val="0"/>
      <w:marTop w:val="0"/>
      <w:marBottom w:val="0"/>
      <w:divBdr>
        <w:top w:val="none" w:sz="0" w:space="0" w:color="auto"/>
        <w:left w:val="none" w:sz="0" w:space="0" w:color="auto"/>
        <w:bottom w:val="none" w:sz="0" w:space="0" w:color="auto"/>
        <w:right w:val="none" w:sz="0" w:space="0" w:color="auto"/>
      </w:divBdr>
    </w:div>
    <w:div w:id="421343814">
      <w:bodyDiv w:val="1"/>
      <w:marLeft w:val="0"/>
      <w:marRight w:val="0"/>
      <w:marTop w:val="0"/>
      <w:marBottom w:val="0"/>
      <w:divBdr>
        <w:top w:val="none" w:sz="0" w:space="0" w:color="auto"/>
        <w:left w:val="none" w:sz="0" w:space="0" w:color="auto"/>
        <w:bottom w:val="none" w:sz="0" w:space="0" w:color="auto"/>
        <w:right w:val="none" w:sz="0" w:space="0" w:color="auto"/>
      </w:divBdr>
    </w:div>
    <w:div w:id="453793372">
      <w:bodyDiv w:val="1"/>
      <w:marLeft w:val="0"/>
      <w:marRight w:val="0"/>
      <w:marTop w:val="0"/>
      <w:marBottom w:val="0"/>
      <w:divBdr>
        <w:top w:val="none" w:sz="0" w:space="0" w:color="auto"/>
        <w:left w:val="none" w:sz="0" w:space="0" w:color="auto"/>
        <w:bottom w:val="none" w:sz="0" w:space="0" w:color="auto"/>
        <w:right w:val="none" w:sz="0" w:space="0" w:color="auto"/>
      </w:divBdr>
    </w:div>
    <w:div w:id="458767405">
      <w:bodyDiv w:val="1"/>
      <w:marLeft w:val="0"/>
      <w:marRight w:val="0"/>
      <w:marTop w:val="0"/>
      <w:marBottom w:val="0"/>
      <w:divBdr>
        <w:top w:val="none" w:sz="0" w:space="0" w:color="auto"/>
        <w:left w:val="none" w:sz="0" w:space="0" w:color="auto"/>
        <w:bottom w:val="none" w:sz="0" w:space="0" w:color="auto"/>
        <w:right w:val="none" w:sz="0" w:space="0" w:color="auto"/>
      </w:divBdr>
    </w:div>
    <w:div w:id="461844550">
      <w:bodyDiv w:val="1"/>
      <w:marLeft w:val="0"/>
      <w:marRight w:val="0"/>
      <w:marTop w:val="0"/>
      <w:marBottom w:val="0"/>
      <w:divBdr>
        <w:top w:val="none" w:sz="0" w:space="0" w:color="auto"/>
        <w:left w:val="none" w:sz="0" w:space="0" w:color="auto"/>
        <w:bottom w:val="none" w:sz="0" w:space="0" w:color="auto"/>
        <w:right w:val="none" w:sz="0" w:space="0" w:color="auto"/>
      </w:divBdr>
    </w:div>
    <w:div w:id="462692918">
      <w:bodyDiv w:val="1"/>
      <w:marLeft w:val="0"/>
      <w:marRight w:val="0"/>
      <w:marTop w:val="0"/>
      <w:marBottom w:val="0"/>
      <w:divBdr>
        <w:top w:val="none" w:sz="0" w:space="0" w:color="auto"/>
        <w:left w:val="none" w:sz="0" w:space="0" w:color="auto"/>
        <w:bottom w:val="none" w:sz="0" w:space="0" w:color="auto"/>
        <w:right w:val="none" w:sz="0" w:space="0" w:color="auto"/>
      </w:divBdr>
    </w:div>
    <w:div w:id="464471493">
      <w:bodyDiv w:val="1"/>
      <w:marLeft w:val="0"/>
      <w:marRight w:val="0"/>
      <w:marTop w:val="0"/>
      <w:marBottom w:val="0"/>
      <w:divBdr>
        <w:top w:val="none" w:sz="0" w:space="0" w:color="auto"/>
        <w:left w:val="none" w:sz="0" w:space="0" w:color="auto"/>
        <w:bottom w:val="none" w:sz="0" w:space="0" w:color="auto"/>
        <w:right w:val="none" w:sz="0" w:space="0" w:color="auto"/>
      </w:divBdr>
    </w:div>
    <w:div w:id="467016095">
      <w:bodyDiv w:val="1"/>
      <w:marLeft w:val="0"/>
      <w:marRight w:val="0"/>
      <w:marTop w:val="0"/>
      <w:marBottom w:val="0"/>
      <w:divBdr>
        <w:top w:val="none" w:sz="0" w:space="0" w:color="auto"/>
        <w:left w:val="none" w:sz="0" w:space="0" w:color="auto"/>
        <w:bottom w:val="none" w:sz="0" w:space="0" w:color="auto"/>
        <w:right w:val="none" w:sz="0" w:space="0" w:color="auto"/>
      </w:divBdr>
    </w:div>
    <w:div w:id="470249299">
      <w:bodyDiv w:val="1"/>
      <w:marLeft w:val="0"/>
      <w:marRight w:val="0"/>
      <w:marTop w:val="0"/>
      <w:marBottom w:val="0"/>
      <w:divBdr>
        <w:top w:val="none" w:sz="0" w:space="0" w:color="auto"/>
        <w:left w:val="none" w:sz="0" w:space="0" w:color="auto"/>
        <w:bottom w:val="none" w:sz="0" w:space="0" w:color="auto"/>
        <w:right w:val="none" w:sz="0" w:space="0" w:color="auto"/>
      </w:divBdr>
    </w:div>
    <w:div w:id="476723679">
      <w:bodyDiv w:val="1"/>
      <w:marLeft w:val="0"/>
      <w:marRight w:val="0"/>
      <w:marTop w:val="0"/>
      <w:marBottom w:val="0"/>
      <w:divBdr>
        <w:top w:val="none" w:sz="0" w:space="0" w:color="auto"/>
        <w:left w:val="none" w:sz="0" w:space="0" w:color="auto"/>
        <w:bottom w:val="none" w:sz="0" w:space="0" w:color="auto"/>
        <w:right w:val="none" w:sz="0" w:space="0" w:color="auto"/>
      </w:divBdr>
    </w:div>
    <w:div w:id="486481328">
      <w:bodyDiv w:val="1"/>
      <w:marLeft w:val="0"/>
      <w:marRight w:val="0"/>
      <w:marTop w:val="0"/>
      <w:marBottom w:val="0"/>
      <w:divBdr>
        <w:top w:val="none" w:sz="0" w:space="0" w:color="auto"/>
        <w:left w:val="none" w:sz="0" w:space="0" w:color="auto"/>
        <w:bottom w:val="none" w:sz="0" w:space="0" w:color="auto"/>
        <w:right w:val="none" w:sz="0" w:space="0" w:color="auto"/>
      </w:divBdr>
    </w:div>
    <w:div w:id="491987667">
      <w:bodyDiv w:val="1"/>
      <w:marLeft w:val="0"/>
      <w:marRight w:val="0"/>
      <w:marTop w:val="0"/>
      <w:marBottom w:val="0"/>
      <w:divBdr>
        <w:top w:val="none" w:sz="0" w:space="0" w:color="auto"/>
        <w:left w:val="none" w:sz="0" w:space="0" w:color="auto"/>
        <w:bottom w:val="none" w:sz="0" w:space="0" w:color="auto"/>
        <w:right w:val="none" w:sz="0" w:space="0" w:color="auto"/>
      </w:divBdr>
    </w:div>
    <w:div w:id="509031507">
      <w:bodyDiv w:val="1"/>
      <w:marLeft w:val="0"/>
      <w:marRight w:val="0"/>
      <w:marTop w:val="0"/>
      <w:marBottom w:val="0"/>
      <w:divBdr>
        <w:top w:val="none" w:sz="0" w:space="0" w:color="auto"/>
        <w:left w:val="none" w:sz="0" w:space="0" w:color="auto"/>
        <w:bottom w:val="none" w:sz="0" w:space="0" w:color="auto"/>
        <w:right w:val="none" w:sz="0" w:space="0" w:color="auto"/>
      </w:divBdr>
    </w:div>
    <w:div w:id="519704991">
      <w:bodyDiv w:val="1"/>
      <w:marLeft w:val="0"/>
      <w:marRight w:val="0"/>
      <w:marTop w:val="0"/>
      <w:marBottom w:val="0"/>
      <w:divBdr>
        <w:top w:val="none" w:sz="0" w:space="0" w:color="auto"/>
        <w:left w:val="none" w:sz="0" w:space="0" w:color="auto"/>
        <w:bottom w:val="none" w:sz="0" w:space="0" w:color="auto"/>
        <w:right w:val="none" w:sz="0" w:space="0" w:color="auto"/>
      </w:divBdr>
    </w:div>
    <w:div w:id="520048244">
      <w:bodyDiv w:val="1"/>
      <w:marLeft w:val="0"/>
      <w:marRight w:val="0"/>
      <w:marTop w:val="0"/>
      <w:marBottom w:val="0"/>
      <w:divBdr>
        <w:top w:val="none" w:sz="0" w:space="0" w:color="auto"/>
        <w:left w:val="none" w:sz="0" w:space="0" w:color="auto"/>
        <w:bottom w:val="none" w:sz="0" w:space="0" w:color="auto"/>
        <w:right w:val="none" w:sz="0" w:space="0" w:color="auto"/>
      </w:divBdr>
    </w:div>
    <w:div w:id="522789449">
      <w:bodyDiv w:val="1"/>
      <w:marLeft w:val="0"/>
      <w:marRight w:val="0"/>
      <w:marTop w:val="0"/>
      <w:marBottom w:val="0"/>
      <w:divBdr>
        <w:top w:val="none" w:sz="0" w:space="0" w:color="auto"/>
        <w:left w:val="none" w:sz="0" w:space="0" w:color="auto"/>
        <w:bottom w:val="none" w:sz="0" w:space="0" w:color="auto"/>
        <w:right w:val="none" w:sz="0" w:space="0" w:color="auto"/>
      </w:divBdr>
    </w:div>
    <w:div w:id="571738071">
      <w:bodyDiv w:val="1"/>
      <w:marLeft w:val="0"/>
      <w:marRight w:val="0"/>
      <w:marTop w:val="0"/>
      <w:marBottom w:val="0"/>
      <w:divBdr>
        <w:top w:val="none" w:sz="0" w:space="0" w:color="auto"/>
        <w:left w:val="none" w:sz="0" w:space="0" w:color="auto"/>
        <w:bottom w:val="none" w:sz="0" w:space="0" w:color="auto"/>
        <w:right w:val="none" w:sz="0" w:space="0" w:color="auto"/>
      </w:divBdr>
    </w:div>
    <w:div w:id="574238900">
      <w:bodyDiv w:val="1"/>
      <w:marLeft w:val="0"/>
      <w:marRight w:val="0"/>
      <w:marTop w:val="0"/>
      <w:marBottom w:val="0"/>
      <w:divBdr>
        <w:top w:val="none" w:sz="0" w:space="0" w:color="auto"/>
        <w:left w:val="none" w:sz="0" w:space="0" w:color="auto"/>
        <w:bottom w:val="none" w:sz="0" w:space="0" w:color="auto"/>
        <w:right w:val="none" w:sz="0" w:space="0" w:color="auto"/>
      </w:divBdr>
    </w:div>
    <w:div w:id="575747395">
      <w:bodyDiv w:val="1"/>
      <w:marLeft w:val="0"/>
      <w:marRight w:val="0"/>
      <w:marTop w:val="0"/>
      <w:marBottom w:val="0"/>
      <w:divBdr>
        <w:top w:val="none" w:sz="0" w:space="0" w:color="auto"/>
        <w:left w:val="none" w:sz="0" w:space="0" w:color="auto"/>
        <w:bottom w:val="none" w:sz="0" w:space="0" w:color="auto"/>
        <w:right w:val="none" w:sz="0" w:space="0" w:color="auto"/>
      </w:divBdr>
    </w:div>
    <w:div w:id="600648511">
      <w:bodyDiv w:val="1"/>
      <w:marLeft w:val="0"/>
      <w:marRight w:val="0"/>
      <w:marTop w:val="0"/>
      <w:marBottom w:val="0"/>
      <w:divBdr>
        <w:top w:val="none" w:sz="0" w:space="0" w:color="auto"/>
        <w:left w:val="none" w:sz="0" w:space="0" w:color="auto"/>
        <w:bottom w:val="none" w:sz="0" w:space="0" w:color="auto"/>
        <w:right w:val="none" w:sz="0" w:space="0" w:color="auto"/>
      </w:divBdr>
    </w:div>
    <w:div w:id="614287487">
      <w:bodyDiv w:val="1"/>
      <w:marLeft w:val="0"/>
      <w:marRight w:val="0"/>
      <w:marTop w:val="0"/>
      <w:marBottom w:val="0"/>
      <w:divBdr>
        <w:top w:val="none" w:sz="0" w:space="0" w:color="auto"/>
        <w:left w:val="none" w:sz="0" w:space="0" w:color="auto"/>
        <w:bottom w:val="none" w:sz="0" w:space="0" w:color="auto"/>
        <w:right w:val="none" w:sz="0" w:space="0" w:color="auto"/>
      </w:divBdr>
    </w:div>
    <w:div w:id="625892638">
      <w:bodyDiv w:val="1"/>
      <w:marLeft w:val="0"/>
      <w:marRight w:val="0"/>
      <w:marTop w:val="0"/>
      <w:marBottom w:val="0"/>
      <w:divBdr>
        <w:top w:val="none" w:sz="0" w:space="0" w:color="auto"/>
        <w:left w:val="none" w:sz="0" w:space="0" w:color="auto"/>
        <w:bottom w:val="none" w:sz="0" w:space="0" w:color="auto"/>
        <w:right w:val="none" w:sz="0" w:space="0" w:color="auto"/>
      </w:divBdr>
    </w:div>
    <w:div w:id="628822124">
      <w:bodyDiv w:val="1"/>
      <w:marLeft w:val="0"/>
      <w:marRight w:val="0"/>
      <w:marTop w:val="0"/>
      <w:marBottom w:val="0"/>
      <w:divBdr>
        <w:top w:val="none" w:sz="0" w:space="0" w:color="auto"/>
        <w:left w:val="none" w:sz="0" w:space="0" w:color="auto"/>
        <w:bottom w:val="none" w:sz="0" w:space="0" w:color="auto"/>
        <w:right w:val="none" w:sz="0" w:space="0" w:color="auto"/>
      </w:divBdr>
    </w:div>
    <w:div w:id="632296309">
      <w:bodyDiv w:val="1"/>
      <w:marLeft w:val="0"/>
      <w:marRight w:val="0"/>
      <w:marTop w:val="0"/>
      <w:marBottom w:val="0"/>
      <w:divBdr>
        <w:top w:val="none" w:sz="0" w:space="0" w:color="auto"/>
        <w:left w:val="none" w:sz="0" w:space="0" w:color="auto"/>
        <w:bottom w:val="none" w:sz="0" w:space="0" w:color="auto"/>
        <w:right w:val="none" w:sz="0" w:space="0" w:color="auto"/>
      </w:divBdr>
    </w:div>
    <w:div w:id="641230116">
      <w:bodyDiv w:val="1"/>
      <w:marLeft w:val="0"/>
      <w:marRight w:val="0"/>
      <w:marTop w:val="0"/>
      <w:marBottom w:val="0"/>
      <w:divBdr>
        <w:top w:val="none" w:sz="0" w:space="0" w:color="auto"/>
        <w:left w:val="none" w:sz="0" w:space="0" w:color="auto"/>
        <w:bottom w:val="none" w:sz="0" w:space="0" w:color="auto"/>
        <w:right w:val="none" w:sz="0" w:space="0" w:color="auto"/>
      </w:divBdr>
    </w:div>
    <w:div w:id="656570305">
      <w:bodyDiv w:val="1"/>
      <w:marLeft w:val="0"/>
      <w:marRight w:val="0"/>
      <w:marTop w:val="0"/>
      <w:marBottom w:val="0"/>
      <w:divBdr>
        <w:top w:val="none" w:sz="0" w:space="0" w:color="auto"/>
        <w:left w:val="none" w:sz="0" w:space="0" w:color="auto"/>
        <w:bottom w:val="none" w:sz="0" w:space="0" w:color="auto"/>
        <w:right w:val="none" w:sz="0" w:space="0" w:color="auto"/>
      </w:divBdr>
    </w:div>
    <w:div w:id="658535662">
      <w:bodyDiv w:val="1"/>
      <w:marLeft w:val="0"/>
      <w:marRight w:val="0"/>
      <w:marTop w:val="0"/>
      <w:marBottom w:val="0"/>
      <w:divBdr>
        <w:top w:val="none" w:sz="0" w:space="0" w:color="auto"/>
        <w:left w:val="none" w:sz="0" w:space="0" w:color="auto"/>
        <w:bottom w:val="none" w:sz="0" w:space="0" w:color="auto"/>
        <w:right w:val="none" w:sz="0" w:space="0" w:color="auto"/>
      </w:divBdr>
    </w:div>
    <w:div w:id="663321112">
      <w:bodyDiv w:val="1"/>
      <w:marLeft w:val="0"/>
      <w:marRight w:val="0"/>
      <w:marTop w:val="0"/>
      <w:marBottom w:val="0"/>
      <w:divBdr>
        <w:top w:val="none" w:sz="0" w:space="0" w:color="auto"/>
        <w:left w:val="none" w:sz="0" w:space="0" w:color="auto"/>
        <w:bottom w:val="none" w:sz="0" w:space="0" w:color="auto"/>
        <w:right w:val="none" w:sz="0" w:space="0" w:color="auto"/>
      </w:divBdr>
    </w:div>
    <w:div w:id="674653946">
      <w:bodyDiv w:val="1"/>
      <w:marLeft w:val="0"/>
      <w:marRight w:val="0"/>
      <w:marTop w:val="0"/>
      <w:marBottom w:val="0"/>
      <w:divBdr>
        <w:top w:val="none" w:sz="0" w:space="0" w:color="auto"/>
        <w:left w:val="none" w:sz="0" w:space="0" w:color="auto"/>
        <w:bottom w:val="none" w:sz="0" w:space="0" w:color="auto"/>
        <w:right w:val="none" w:sz="0" w:space="0" w:color="auto"/>
      </w:divBdr>
    </w:div>
    <w:div w:id="683021945">
      <w:bodyDiv w:val="1"/>
      <w:marLeft w:val="0"/>
      <w:marRight w:val="0"/>
      <w:marTop w:val="0"/>
      <w:marBottom w:val="0"/>
      <w:divBdr>
        <w:top w:val="none" w:sz="0" w:space="0" w:color="auto"/>
        <w:left w:val="none" w:sz="0" w:space="0" w:color="auto"/>
        <w:bottom w:val="none" w:sz="0" w:space="0" w:color="auto"/>
        <w:right w:val="none" w:sz="0" w:space="0" w:color="auto"/>
      </w:divBdr>
    </w:div>
    <w:div w:id="692537458">
      <w:bodyDiv w:val="1"/>
      <w:marLeft w:val="0"/>
      <w:marRight w:val="0"/>
      <w:marTop w:val="0"/>
      <w:marBottom w:val="0"/>
      <w:divBdr>
        <w:top w:val="none" w:sz="0" w:space="0" w:color="auto"/>
        <w:left w:val="none" w:sz="0" w:space="0" w:color="auto"/>
        <w:bottom w:val="none" w:sz="0" w:space="0" w:color="auto"/>
        <w:right w:val="none" w:sz="0" w:space="0" w:color="auto"/>
      </w:divBdr>
    </w:div>
    <w:div w:id="709456217">
      <w:bodyDiv w:val="1"/>
      <w:marLeft w:val="0"/>
      <w:marRight w:val="0"/>
      <w:marTop w:val="0"/>
      <w:marBottom w:val="0"/>
      <w:divBdr>
        <w:top w:val="none" w:sz="0" w:space="0" w:color="auto"/>
        <w:left w:val="none" w:sz="0" w:space="0" w:color="auto"/>
        <w:bottom w:val="none" w:sz="0" w:space="0" w:color="auto"/>
        <w:right w:val="none" w:sz="0" w:space="0" w:color="auto"/>
      </w:divBdr>
    </w:div>
    <w:div w:id="709568779">
      <w:bodyDiv w:val="1"/>
      <w:marLeft w:val="0"/>
      <w:marRight w:val="0"/>
      <w:marTop w:val="0"/>
      <w:marBottom w:val="0"/>
      <w:divBdr>
        <w:top w:val="none" w:sz="0" w:space="0" w:color="auto"/>
        <w:left w:val="none" w:sz="0" w:space="0" w:color="auto"/>
        <w:bottom w:val="none" w:sz="0" w:space="0" w:color="auto"/>
        <w:right w:val="none" w:sz="0" w:space="0" w:color="auto"/>
      </w:divBdr>
    </w:div>
    <w:div w:id="714236391">
      <w:bodyDiv w:val="1"/>
      <w:marLeft w:val="0"/>
      <w:marRight w:val="0"/>
      <w:marTop w:val="0"/>
      <w:marBottom w:val="0"/>
      <w:divBdr>
        <w:top w:val="none" w:sz="0" w:space="0" w:color="auto"/>
        <w:left w:val="none" w:sz="0" w:space="0" w:color="auto"/>
        <w:bottom w:val="none" w:sz="0" w:space="0" w:color="auto"/>
        <w:right w:val="none" w:sz="0" w:space="0" w:color="auto"/>
      </w:divBdr>
    </w:div>
    <w:div w:id="715936136">
      <w:bodyDiv w:val="1"/>
      <w:marLeft w:val="0"/>
      <w:marRight w:val="0"/>
      <w:marTop w:val="0"/>
      <w:marBottom w:val="0"/>
      <w:divBdr>
        <w:top w:val="none" w:sz="0" w:space="0" w:color="auto"/>
        <w:left w:val="none" w:sz="0" w:space="0" w:color="auto"/>
        <w:bottom w:val="none" w:sz="0" w:space="0" w:color="auto"/>
        <w:right w:val="none" w:sz="0" w:space="0" w:color="auto"/>
      </w:divBdr>
    </w:div>
    <w:div w:id="725564969">
      <w:bodyDiv w:val="1"/>
      <w:marLeft w:val="0"/>
      <w:marRight w:val="0"/>
      <w:marTop w:val="0"/>
      <w:marBottom w:val="0"/>
      <w:divBdr>
        <w:top w:val="none" w:sz="0" w:space="0" w:color="auto"/>
        <w:left w:val="none" w:sz="0" w:space="0" w:color="auto"/>
        <w:bottom w:val="none" w:sz="0" w:space="0" w:color="auto"/>
        <w:right w:val="none" w:sz="0" w:space="0" w:color="auto"/>
      </w:divBdr>
    </w:div>
    <w:div w:id="726756769">
      <w:bodyDiv w:val="1"/>
      <w:marLeft w:val="0"/>
      <w:marRight w:val="0"/>
      <w:marTop w:val="0"/>
      <w:marBottom w:val="0"/>
      <w:divBdr>
        <w:top w:val="none" w:sz="0" w:space="0" w:color="auto"/>
        <w:left w:val="none" w:sz="0" w:space="0" w:color="auto"/>
        <w:bottom w:val="none" w:sz="0" w:space="0" w:color="auto"/>
        <w:right w:val="none" w:sz="0" w:space="0" w:color="auto"/>
      </w:divBdr>
    </w:div>
    <w:div w:id="727992264">
      <w:bodyDiv w:val="1"/>
      <w:marLeft w:val="0"/>
      <w:marRight w:val="0"/>
      <w:marTop w:val="0"/>
      <w:marBottom w:val="0"/>
      <w:divBdr>
        <w:top w:val="none" w:sz="0" w:space="0" w:color="auto"/>
        <w:left w:val="none" w:sz="0" w:space="0" w:color="auto"/>
        <w:bottom w:val="none" w:sz="0" w:space="0" w:color="auto"/>
        <w:right w:val="none" w:sz="0" w:space="0" w:color="auto"/>
      </w:divBdr>
    </w:div>
    <w:div w:id="736365659">
      <w:bodyDiv w:val="1"/>
      <w:marLeft w:val="0"/>
      <w:marRight w:val="0"/>
      <w:marTop w:val="0"/>
      <w:marBottom w:val="0"/>
      <w:divBdr>
        <w:top w:val="none" w:sz="0" w:space="0" w:color="auto"/>
        <w:left w:val="none" w:sz="0" w:space="0" w:color="auto"/>
        <w:bottom w:val="none" w:sz="0" w:space="0" w:color="auto"/>
        <w:right w:val="none" w:sz="0" w:space="0" w:color="auto"/>
      </w:divBdr>
    </w:div>
    <w:div w:id="740173304">
      <w:bodyDiv w:val="1"/>
      <w:marLeft w:val="0"/>
      <w:marRight w:val="0"/>
      <w:marTop w:val="0"/>
      <w:marBottom w:val="0"/>
      <w:divBdr>
        <w:top w:val="none" w:sz="0" w:space="0" w:color="auto"/>
        <w:left w:val="none" w:sz="0" w:space="0" w:color="auto"/>
        <w:bottom w:val="none" w:sz="0" w:space="0" w:color="auto"/>
        <w:right w:val="none" w:sz="0" w:space="0" w:color="auto"/>
      </w:divBdr>
    </w:div>
    <w:div w:id="745766505">
      <w:bodyDiv w:val="1"/>
      <w:marLeft w:val="0"/>
      <w:marRight w:val="0"/>
      <w:marTop w:val="0"/>
      <w:marBottom w:val="0"/>
      <w:divBdr>
        <w:top w:val="none" w:sz="0" w:space="0" w:color="auto"/>
        <w:left w:val="none" w:sz="0" w:space="0" w:color="auto"/>
        <w:bottom w:val="none" w:sz="0" w:space="0" w:color="auto"/>
        <w:right w:val="none" w:sz="0" w:space="0" w:color="auto"/>
      </w:divBdr>
    </w:div>
    <w:div w:id="747729570">
      <w:bodyDiv w:val="1"/>
      <w:marLeft w:val="0"/>
      <w:marRight w:val="0"/>
      <w:marTop w:val="0"/>
      <w:marBottom w:val="0"/>
      <w:divBdr>
        <w:top w:val="none" w:sz="0" w:space="0" w:color="auto"/>
        <w:left w:val="none" w:sz="0" w:space="0" w:color="auto"/>
        <w:bottom w:val="none" w:sz="0" w:space="0" w:color="auto"/>
        <w:right w:val="none" w:sz="0" w:space="0" w:color="auto"/>
      </w:divBdr>
    </w:div>
    <w:div w:id="769861061">
      <w:bodyDiv w:val="1"/>
      <w:marLeft w:val="0"/>
      <w:marRight w:val="0"/>
      <w:marTop w:val="0"/>
      <w:marBottom w:val="0"/>
      <w:divBdr>
        <w:top w:val="none" w:sz="0" w:space="0" w:color="auto"/>
        <w:left w:val="none" w:sz="0" w:space="0" w:color="auto"/>
        <w:bottom w:val="none" w:sz="0" w:space="0" w:color="auto"/>
        <w:right w:val="none" w:sz="0" w:space="0" w:color="auto"/>
      </w:divBdr>
    </w:div>
    <w:div w:id="779642321">
      <w:bodyDiv w:val="1"/>
      <w:marLeft w:val="0"/>
      <w:marRight w:val="0"/>
      <w:marTop w:val="0"/>
      <w:marBottom w:val="0"/>
      <w:divBdr>
        <w:top w:val="none" w:sz="0" w:space="0" w:color="auto"/>
        <w:left w:val="none" w:sz="0" w:space="0" w:color="auto"/>
        <w:bottom w:val="none" w:sz="0" w:space="0" w:color="auto"/>
        <w:right w:val="none" w:sz="0" w:space="0" w:color="auto"/>
      </w:divBdr>
    </w:div>
    <w:div w:id="779761882">
      <w:bodyDiv w:val="1"/>
      <w:marLeft w:val="0"/>
      <w:marRight w:val="0"/>
      <w:marTop w:val="0"/>
      <w:marBottom w:val="0"/>
      <w:divBdr>
        <w:top w:val="none" w:sz="0" w:space="0" w:color="auto"/>
        <w:left w:val="none" w:sz="0" w:space="0" w:color="auto"/>
        <w:bottom w:val="none" w:sz="0" w:space="0" w:color="auto"/>
        <w:right w:val="none" w:sz="0" w:space="0" w:color="auto"/>
      </w:divBdr>
    </w:div>
    <w:div w:id="782728174">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801727353">
      <w:bodyDiv w:val="1"/>
      <w:marLeft w:val="0"/>
      <w:marRight w:val="0"/>
      <w:marTop w:val="0"/>
      <w:marBottom w:val="0"/>
      <w:divBdr>
        <w:top w:val="none" w:sz="0" w:space="0" w:color="auto"/>
        <w:left w:val="none" w:sz="0" w:space="0" w:color="auto"/>
        <w:bottom w:val="none" w:sz="0" w:space="0" w:color="auto"/>
        <w:right w:val="none" w:sz="0" w:space="0" w:color="auto"/>
      </w:divBdr>
    </w:div>
    <w:div w:id="830218551">
      <w:bodyDiv w:val="1"/>
      <w:marLeft w:val="0"/>
      <w:marRight w:val="0"/>
      <w:marTop w:val="0"/>
      <w:marBottom w:val="0"/>
      <w:divBdr>
        <w:top w:val="none" w:sz="0" w:space="0" w:color="auto"/>
        <w:left w:val="none" w:sz="0" w:space="0" w:color="auto"/>
        <w:bottom w:val="none" w:sz="0" w:space="0" w:color="auto"/>
        <w:right w:val="none" w:sz="0" w:space="0" w:color="auto"/>
      </w:divBdr>
    </w:div>
    <w:div w:id="871765622">
      <w:bodyDiv w:val="1"/>
      <w:marLeft w:val="0"/>
      <w:marRight w:val="0"/>
      <w:marTop w:val="0"/>
      <w:marBottom w:val="0"/>
      <w:divBdr>
        <w:top w:val="none" w:sz="0" w:space="0" w:color="auto"/>
        <w:left w:val="none" w:sz="0" w:space="0" w:color="auto"/>
        <w:bottom w:val="none" w:sz="0" w:space="0" w:color="auto"/>
        <w:right w:val="none" w:sz="0" w:space="0" w:color="auto"/>
      </w:divBdr>
    </w:div>
    <w:div w:id="890967532">
      <w:bodyDiv w:val="1"/>
      <w:marLeft w:val="0"/>
      <w:marRight w:val="0"/>
      <w:marTop w:val="0"/>
      <w:marBottom w:val="0"/>
      <w:divBdr>
        <w:top w:val="none" w:sz="0" w:space="0" w:color="auto"/>
        <w:left w:val="none" w:sz="0" w:space="0" w:color="auto"/>
        <w:bottom w:val="none" w:sz="0" w:space="0" w:color="auto"/>
        <w:right w:val="none" w:sz="0" w:space="0" w:color="auto"/>
      </w:divBdr>
    </w:div>
    <w:div w:id="908267845">
      <w:bodyDiv w:val="1"/>
      <w:marLeft w:val="0"/>
      <w:marRight w:val="0"/>
      <w:marTop w:val="0"/>
      <w:marBottom w:val="0"/>
      <w:divBdr>
        <w:top w:val="none" w:sz="0" w:space="0" w:color="auto"/>
        <w:left w:val="none" w:sz="0" w:space="0" w:color="auto"/>
        <w:bottom w:val="none" w:sz="0" w:space="0" w:color="auto"/>
        <w:right w:val="none" w:sz="0" w:space="0" w:color="auto"/>
      </w:divBdr>
    </w:div>
    <w:div w:id="922764443">
      <w:bodyDiv w:val="1"/>
      <w:marLeft w:val="0"/>
      <w:marRight w:val="0"/>
      <w:marTop w:val="0"/>
      <w:marBottom w:val="0"/>
      <w:divBdr>
        <w:top w:val="none" w:sz="0" w:space="0" w:color="auto"/>
        <w:left w:val="none" w:sz="0" w:space="0" w:color="auto"/>
        <w:bottom w:val="none" w:sz="0" w:space="0" w:color="auto"/>
        <w:right w:val="none" w:sz="0" w:space="0" w:color="auto"/>
      </w:divBdr>
    </w:div>
    <w:div w:id="932780708">
      <w:bodyDiv w:val="1"/>
      <w:marLeft w:val="0"/>
      <w:marRight w:val="0"/>
      <w:marTop w:val="0"/>
      <w:marBottom w:val="0"/>
      <w:divBdr>
        <w:top w:val="none" w:sz="0" w:space="0" w:color="auto"/>
        <w:left w:val="none" w:sz="0" w:space="0" w:color="auto"/>
        <w:bottom w:val="none" w:sz="0" w:space="0" w:color="auto"/>
        <w:right w:val="none" w:sz="0" w:space="0" w:color="auto"/>
      </w:divBdr>
    </w:div>
    <w:div w:id="950283195">
      <w:bodyDiv w:val="1"/>
      <w:marLeft w:val="0"/>
      <w:marRight w:val="0"/>
      <w:marTop w:val="0"/>
      <w:marBottom w:val="0"/>
      <w:divBdr>
        <w:top w:val="none" w:sz="0" w:space="0" w:color="auto"/>
        <w:left w:val="none" w:sz="0" w:space="0" w:color="auto"/>
        <w:bottom w:val="none" w:sz="0" w:space="0" w:color="auto"/>
        <w:right w:val="none" w:sz="0" w:space="0" w:color="auto"/>
      </w:divBdr>
    </w:div>
    <w:div w:id="954823697">
      <w:bodyDiv w:val="1"/>
      <w:marLeft w:val="0"/>
      <w:marRight w:val="0"/>
      <w:marTop w:val="0"/>
      <w:marBottom w:val="0"/>
      <w:divBdr>
        <w:top w:val="none" w:sz="0" w:space="0" w:color="auto"/>
        <w:left w:val="none" w:sz="0" w:space="0" w:color="auto"/>
        <w:bottom w:val="none" w:sz="0" w:space="0" w:color="auto"/>
        <w:right w:val="none" w:sz="0" w:space="0" w:color="auto"/>
      </w:divBdr>
    </w:div>
    <w:div w:id="993529216">
      <w:bodyDiv w:val="1"/>
      <w:marLeft w:val="0"/>
      <w:marRight w:val="0"/>
      <w:marTop w:val="0"/>
      <w:marBottom w:val="0"/>
      <w:divBdr>
        <w:top w:val="none" w:sz="0" w:space="0" w:color="auto"/>
        <w:left w:val="none" w:sz="0" w:space="0" w:color="auto"/>
        <w:bottom w:val="none" w:sz="0" w:space="0" w:color="auto"/>
        <w:right w:val="none" w:sz="0" w:space="0" w:color="auto"/>
      </w:divBdr>
    </w:div>
    <w:div w:id="1001740545">
      <w:bodyDiv w:val="1"/>
      <w:marLeft w:val="0"/>
      <w:marRight w:val="0"/>
      <w:marTop w:val="0"/>
      <w:marBottom w:val="0"/>
      <w:divBdr>
        <w:top w:val="none" w:sz="0" w:space="0" w:color="auto"/>
        <w:left w:val="none" w:sz="0" w:space="0" w:color="auto"/>
        <w:bottom w:val="none" w:sz="0" w:space="0" w:color="auto"/>
        <w:right w:val="none" w:sz="0" w:space="0" w:color="auto"/>
      </w:divBdr>
    </w:div>
    <w:div w:id="1022173547">
      <w:bodyDiv w:val="1"/>
      <w:marLeft w:val="0"/>
      <w:marRight w:val="0"/>
      <w:marTop w:val="0"/>
      <w:marBottom w:val="0"/>
      <w:divBdr>
        <w:top w:val="none" w:sz="0" w:space="0" w:color="auto"/>
        <w:left w:val="none" w:sz="0" w:space="0" w:color="auto"/>
        <w:bottom w:val="none" w:sz="0" w:space="0" w:color="auto"/>
        <w:right w:val="none" w:sz="0" w:space="0" w:color="auto"/>
      </w:divBdr>
    </w:div>
    <w:div w:id="1026560613">
      <w:bodyDiv w:val="1"/>
      <w:marLeft w:val="0"/>
      <w:marRight w:val="0"/>
      <w:marTop w:val="0"/>
      <w:marBottom w:val="0"/>
      <w:divBdr>
        <w:top w:val="none" w:sz="0" w:space="0" w:color="auto"/>
        <w:left w:val="none" w:sz="0" w:space="0" w:color="auto"/>
        <w:bottom w:val="none" w:sz="0" w:space="0" w:color="auto"/>
        <w:right w:val="none" w:sz="0" w:space="0" w:color="auto"/>
      </w:divBdr>
    </w:div>
    <w:div w:id="1037971974">
      <w:bodyDiv w:val="1"/>
      <w:marLeft w:val="0"/>
      <w:marRight w:val="0"/>
      <w:marTop w:val="0"/>
      <w:marBottom w:val="0"/>
      <w:divBdr>
        <w:top w:val="none" w:sz="0" w:space="0" w:color="auto"/>
        <w:left w:val="none" w:sz="0" w:space="0" w:color="auto"/>
        <w:bottom w:val="none" w:sz="0" w:space="0" w:color="auto"/>
        <w:right w:val="none" w:sz="0" w:space="0" w:color="auto"/>
      </w:divBdr>
    </w:div>
    <w:div w:id="1040319024">
      <w:bodyDiv w:val="1"/>
      <w:marLeft w:val="0"/>
      <w:marRight w:val="0"/>
      <w:marTop w:val="0"/>
      <w:marBottom w:val="0"/>
      <w:divBdr>
        <w:top w:val="none" w:sz="0" w:space="0" w:color="auto"/>
        <w:left w:val="none" w:sz="0" w:space="0" w:color="auto"/>
        <w:bottom w:val="none" w:sz="0" w:space="0" w:color="auto"/>
        <w:right w:val="none" w:sz="0" w:space="0" w:color="auto"/>
      </w:divBdr>
    </w:div>
    <w:div w:id="1072461075">
      <w:bodyDiv w:val="1"/>
      <w:marLeft w:val="0"/>
      <w:marRight w:val="0"/>
      <w:marTop w:val="0"/>
      <w:marBottom w:val="0"/>
      <w:divBdr>
        <w:top w:val="none" w:sz="0" w:space="0" w:color="auto"/>
        <w:left w:val="none" w:sz="0" w:space="0" w:color="auto"/>
        <w:bottom w:val="none" w:sz="0" w:space="0" w:color="auto"/>
        <w:right w:val="none" w:sz="0" w:space="0" w:color="auto"/>
      </w:divBdr>
    </w:div>
    <w:div w:id="1086028185">
      <w:bodyDiv w:val="1"/>
      <w:marLeft w:val="0"/>
      <w:marRight w:val="0"/>
      <w:marTop w:val="0"/>
      <w:marBottom w:val="0"/>
      <w:divBdr>
        <w:top w:val="none" w:sz="0" w:space="0" w:color="auto"/>
        <w:left w:val="none" w:sz="0" w:space="0" w:color="auto"/>
        <w:bottom w:val="none" w:sz="0" w:space="0" w:color="auto"/>
        <w:right w:val="none" w:sz="0" w:space="0" w:color="auto"/>
      </w:divBdr>
    </w:div>
    <w:div w:id="1091245958">
      <w:bodyDiv w:val="1"/>
      <w:marLeft w:val="0"/>
      <w:marRight w:val="0"/>
      <w:marTop w:val="0"/>
      <w:marBottom w:val="0"/>
      <w:divBdr>
        <w:top w:val="none" w:sz="0" w:space="0" w:color="auto"/>
        <w:left w:val="none" w:sz="0" w:space="0" w:color="auto"/>
        <w:bottom w:val="none" w:sz="0" w:space="0" w:color="auto"/>
        <w:right w:val="none" w:sz="0" w:space="0" w:color="auto"/>
      </w:divBdr>
    </w:div>
    <w:div w:id="1096554819">
      <w:bodyDiv w:val="1"/>
      <w:marLeft w:val="0"/>
      <w:marRight w:val="0"/>
      <w:marTop w:val="0"/>
      <w:marBottom w:val="0"/>
      <w:divBdr>
        <w:top w:val="none" w:sz="0" w:space="0" w:color="auto"/>
        <w:left w:val="none" w:sz="0" w:space="0" w:color="auto"/>
        <w:bottom w:val="none" w:sz="0" w:space="0" w:color="auto"/>
        <w:right w:val="none" w:sz="0" w:space="0" w:color="auto"/>
      </w:divBdr>
    </w:div>
    <w:div w:id="1104154277">
      <w:bodyDiv w:val="1"/>
      <w:marLeft w:val="0"/>
      <w:marRight w:val="0"/>
      <w:marTop w:val="0"/>
      <w:marBottom w:val="0"/>
      <w:divBdr>
        <w:top w:val="none" w:sz="0" w:space="0" w:color="auto"/>
        <w:left w:val="none" w:sz="0" w:space="0" w:color="auto"/>
        <w:bottom w:val="none" w:sz="0" w:space="0" w:color="auto"/>
        <w:right w:val="none" w:sz="0" w:space="0" w:color="auto"/>
      </w:divBdr>
    </w:div>
    <w:div w:id="1111319172">
      <w:bodyDiv w:val="1"/>
      <w:marLeft w:val="0"/>
      <w:marRight w:val="0"/>
      <w:marTop w:val="0"/>
      <w:marBottom w:val="0"/>
      <w:divBdr>
        <w:top w:val="none" w:sz="0" w:space="0" w:color="auto"/>
        <w:left w:val="none" w:sz="0" w:space="0" w:color="auto"/>
        <w:bottom w:val="none" w:sz="0" w:space="0" w:color="auto"/>
        <w:right w:val="none" w:sz="0" w:space="0" w:color="auto"/>
      </w:divBdr>
    </w:div>
    <w:div w:id="1122764938">
      <w:bodyDiv w:val="1"/>
      <w:marLeft w:val="0"/>
      <w:marRight w:val="0"/>
      <w:marTop w:val="0"/>
      <w:marBottom w:val="0"/>
      <w:divBdr>
        <w:top w:val="none" w:sz="0" w:space="0" w:color="auto"/>
        <w:left w:val="none" w:sz="0" w:space="0" w:color="auto"/>
        <w:bottom w:val="none" w:sz="0" w:space="0" w:color="auto"/>
        <w:right w:val="none" w:sz="0" w:space="0" w:color="auto"/>
      </w:divBdr>
    </w:div>
    <w:div w:id="1151142931">
      <w:bodyDiv w:val="1"/>
      <w:marLeft w:val="0"/>
      <w:marRight w:val="0"/>
      <w:marTop w:val="0"/>
      <w:marBottom w:val="0"/>
      <w:divBdr>
        <w:top w:val="none" w:sz="0" w:space="0" w:color="auto"/>
        <w:left w:val="none" w:sz="0" w:space="0" w:color="auto"/>
        <w:bottom w:val="none" w:sz="0" w:space="0" w:color="auto"/>
        <w:right w:val="none" w:sz="0" w:space="0" w:color="auto"/>
      </w:divBdr>
    </w:div>
    <w:div w:id="1156071382">
      <w:bodyDiv w:val="1"/>
      <w:marLeft w:val="0"/>
      <w:marRight w:val="0"/>
      <w:marTop w:val="0"/>
      <w:marBottom w:val="0"/>
      <w:divBdr>
        <w:top w:val="none" w:sz="0" w:space="0" w:color="auto"/>
        <w:left w:val="none" w:sz="0" w:space="0" w:color="auto"/>
        <w:bottom w:val="none" w:sz="0" w:space="0" w:color="auto"/>
        <w:right w:val="none" w:sz="0" w:space="0" w:color="auto"/>
      </w:divBdr>
    </w:div>
    <w:div w:id="1180973514">
      <w:bodyDiv w:val="1"/>
      <w:marLeft w:val="0"/>
      <w:marRight w:val="0"/>
      <w:marTop w:val="0"/>
      <w:marBottom w:val="0"/>
      <w:divBdr>
        <w:top w:val="none" w:sz="0" w:space="0" w:color="auto"/>
        <w:left w:val="none" w:sz="0" w:space="0" w:color="auto"/>
        <w:bottom w:val="none" w:sz="0" w:space="0" w:color="auto"/>
        <w:right w:val="none" w:sz="0" w:space="0" w:color="auto"/>
      </w:divBdr>
    </w:div>
    <w:div w:id="1197430607">
      <w:bodyDiv w:val="1"/>
      <w:marLeft w:val="0"/>
      <w:marRight w:val="0"/>
      <w:marTop w:val="0"/>
      <w:marBottom w:val="0"/>
      <w:divBdr>
        <w:top w:val="none" w:sz="0" w:space="0" w:color="auto"/>
        <w:left w:val="none" w:sz="0" w:space="0" w:color="auto"/>
        <w:bottom w:val="none" w:sz="0" w:space="0" w:color="auto"/>
        <w:right w:val="none" w:sz="0" w:space="0" w:color="auto"/>
      </w:divBdr>
    </w:div>
    <w:div w:id="1198464984">
      <w:bodyDiv w:val="1"/>
      <w:marLeft w:val="0"/>
      <w:marRight w:val="0"/>
      <w:marTop w:val="0"/>
      <w:marBottom w:val="0"/>
      <w:divBdr>
        <w:top w:val="none" w:sz="0" w:space="0" w:color="auto"/>
        <w:left w:val="none" w:sz="0" w:space="0" w:color="auto"/>
        <w:bottom w:val="none" w:sz="0" w:space="0" w:color="auto"/>
        <w:right w:val="none" w:sz="0" w:space="0" w:color="auto"/>
      </w:divBdr>
    </w:div>
    <w:div w:id="1202010597">
      <w:bodyDiv w:val="1"/>
      <w:marLeft w:val="0"/>
      <w:marRight w:val="0"/>
      <w:marTop w:val="0"/>
      <w:marBottom w:val="0"/>
      <w:divBdr>
        <w:top w:val="none" w:sz="0" w:space="0" w:color="auto"/>
        <w:left w:val="none" w:sz="0" w:space="0" w:color="auto"/>
        <w:bottom w:val="none" w:sz="0" w:space="0" w:color="auto"/>
        <w:right w:val="none" w:sz="0" w:space="0" w:color="auto"/>
      </w:divBdr>
    </w:div>
    <w:div w:id="1203443399">
      <w:bodyDiv w:val="1"/>
      <w:marLeft w:val="0"/>
      <w:marRight w:val="0"/>
      <w:marTop w:val="0"/>
      <w:marBottom w:val="0"/>
      <w:divBdr>
        <w:top w:val="none" w:sz="0" w:space="0" w:color="auto"/>
        <w:left w:val="none" w:sz="0" w:space="0" w:color="auto"/>
        <w:bottom w:val="none" w:sz="0" w:space="0" w:color="auto"/>
        <w:right w:val="none" w:sz="0" w:space="0" w:color="auto"/>
      </w:divBdr>
    </w:div>
    <w:div w:id="1212766882">
      <w:bodyDiv w:val="1"/>
      <w:marLeft w:val="0"/>
      <w:marRight w:val="0"/>
      <w:marTop w:val="0"/>
      <w:marBottom w:val="0"/>
      <w:divBdr>
        <w:top w:val="none" w:sz="0" w:space="0" w:color="auto"/>
        <w:left w:val="none" w:sz="0" w:space="0" w:color="auto"/>
        <w:bottom w:val="none" w:sz="0" w:space="0" w:color="auto"/>
        <w:right w:val="none" w:sz="0" w:space="0" w:color="auto"/>
      </w:divBdr>
    </w:div>
    <w:div w:id="1221985894">
      <w:bodyDiv w:val="1"/>
      <w:marLeft w:val="0"/>
      <w:marRight w:val="0"/>
      <w:marTop w:val="0"/>
      <w:marBottom w:val="0"/>
      <w:divBdr>
        <w:top w:val="none" w:sz="0" w:space="0" w:color="auto"/>
        <w:left w:val="none" w:sz="0" w:space="0" w:color="auto"/>
        <w:bottom w:val="none" w:sz="0" w:space="0" w:color="auto"/>
        <w:right w:val="none" w:sz="0" w:space="0" w:color="auto"/>
      </w:divBdr>
    </w:div>
    <w:div w:id="1228809326">
      <w:bodyDiv w:val="1"/>
      <w:marLeft w:val="0"/>
      <w:marRight w:val="0"/>
      <w:marTop w:val="0"/>
      <w:marBottom w:val="0"/>
      <w:divBdr>
        <w:top w:val="none" w:sz="0" w:space="0" w:color="auto"/>
        <w:left w:val="none" w:sz="0" w:space="0" w:color="auto"/>
        <w:bottom w:val="none" w:sz="0" w:space="0" w:color="auto"/>
        <w:right w:val="none" w:sz="0" w:space="0" w:color="auto"/>
      </w:divBdr>
      <w:divsChild>
        <w:div w:id="59254047">
          <w:marLeft w:val="0"/>
          <w:marRight w:val="0"/>
          <w:marTop w:val="0"/>
          <w:marBottom w:val="0"/>
          <w:divBdr>
            <w:top w:val="single" w:sz="2" w:space="0" w:color="D9D9E3"/>
            <w:left w:val="single" w:sz="2" w:space="0" w:color="D9D9E3"/>
            <w:bottom w:val="single" w:sz="2" w:space="0" w:color="D9D9E3"/>
            <w:right w:val="single" w:sz="2" w:space="0" w:color="D9D9E3"/>
          </w:divBdr>
          <w:divsChild>
            <w:div w:id="549069963">
              <w:marLeft w:val="0"/>
              <w:marRight w:val="0"/>
              <w:marTop w:val="0"/>
              <w:marBottom w:val="0"/>
              <w:divBdr>
                <w:top w:val="single" w:sz="2" w:space="0" w:color="D9D9E3"/>
                <w:left w:val="single" w:sz="2" w:space="0" w:color="D9D9E3"/>
                <w:bottom w:val="single" w:sz="2" w:space="0" w:color="D9D9E3"/>
                <w:right w:val="single" w:sz="2" w:space="0" w:color="D9D9E3"/>
              </w:divBdr>
              <w:divsChild>
                <w:div w:id="120148051">
                  <w:marLeft w:val="0"/>
                  <w:marRight w:val="0"/>
                  <w:marTop w:val="0"/>
                  <w:marBottom w:val="0"/>
                  <w:divBdr>
                    <w:top w:val="single" w:sz="2" w:space="0" w:color="D9D9E3"/>
                    <w:left w:val="single" w:sz="2" w:space="0" w:color="D9D9E3"/>
                    <w:bottom w:val="single" w:sz="2" w:space="0" w:color="D9D9E3"/>
                    <w:right w:val="single" w:sz="2" w:space="0" w:color="D9D9E3"/>
                  </w:divBdr>
                  <w:divsChild>
                    <w:div w:id="1155334735">
                      <w:marLeft w:val="0"/>
                      <w:marRight w:val="0"/>
                      <w:marTop w:val="0"/>
                      <w:marBottom w:val="0"/>
                      <w:divBdr>
                        <w:top w:val="single" w:sz="2" w:space="0" w:color="D9D9E3"/>
                        <w:left w:val="single" w:sz="2" w:space="0" w:color="D9D9E3"/>
                        <w:bottom w:val="single" w:sz="2" w:space="0" w:color="D9D9E3"/>
                        <w:right w:val="single" w:sz="2" w:space="0" w:color="D9D9E3"/>
                      </w:divBdr>
                      <w:divsChild>
                        <w:div w:id="812141368">
                          <w:marLeft w:val="0"/>
                          <w:marRight w:val="0"/>
                          <w:marTop w:val="0"/>
                          <w:marBottom w:val="0"/>
                          <w:divBdr>
                            <w:top w:val="single" w:sz="2" w:space="0" w:color="auto"/>
                            <w:left w:val="single" w:sz="2" w:space="0" w:color="auto"/>
                            <w:bottom w:val="single" w:sz="6" w:space="0" w:color="auto"/>
                            <w:right w:val="single" w:sz="2" w:space="0" w:color="auto"/>
                          </w:divBdr>
                          <w:divsChild>
                            <w:div w:id="392971503">
                              <w:marLeft w:val="0"/>
                              <w:marRight w:val="0"/>
                              <w:marTop w:val="100"/>
                              <w:marBottom w:val="100"/>
                              <w:divBdr>
                                <w:top w:val="single" w:sz="2" w:space="0" w:color="D9D9E3"/>
                                <w:left w:val="single" w:sz="2" w:space="0" w:color="D9D9E3"/>
                                <w:bottom w:val="single" w:sz="2" w:space="0" w:color="D9D9E3"/>
                                <w:right w:val="single" w:sz="2" w:space="0" w:color="D9D9E3"/>
                              </w:divBdr>
                              <w:divsChild>
                                <w:div w:id="440803945">
                                  <w:marLeft w:val="0"/>
                                  <w:marRight w:val="0"/>
                                  <w:marTop w:val="0"/>
                                  <w:marBottom w:val="0"/>
                                  <w:divBdr>
                                    <w:top w:val="single" w:sz="2" w:space="0" w:color="D9D9E3"/>
                                    <w:left w:val="single" w:sz="2" w:space="0" w:color="D9D9E3"/>
                                    <w:bottom w:val="single" w:sz="2" w:space="0" w:color="D9D9E3"/>
                                    <w:right w:val="single" w:sz="2" w:space="0" w:color="D9D9E3"/>
                                  </w:divBdr>
                                  <w:divsChild>
                                    <w:div w:id="1719469240">
                                      <w:marLeft w:val="0"/>
                                      <w:marRight w:val="0"/>
                                      <w:marTop w:val="0"/>
                                      <w:marBottom w:val="0"/>
                                      <w:divBdr>
                                        <w:top w:val="single" w:sz="2" w:space="0" w:color="D9D9E3"/>
                                        <w:left w:val="single" w:sz="2" w:space="0" w:color="D9D9E3"/>
                                        <w:bottom w:val="single" w:sz="2" w:space="0" w:color="D9D9E3"/>
                                        <w:right w:val="single" w:sz="2" w:space="0" w:color="D9D9E3"/>
                                      </w:divBdr>
                                      <w:divsChild>
                                        <w:div w:id="10957103">
                                          <w:marLeft w:val="0"/>
                                          <w:marRight w:val="0"/>
                                          <w:marTop w:val="0"/>
                                          <w:marBottom w:val="0"/>
                                          <w:divBdr>
                                            <w:top w:val="single" w:sz="2" w:space="0" w:color="D9D9E3"/>
                                            <w:left w:val="single" w:sz="2" w:space="0" w:color="D9D9E3"/>
                                            <w:bottom w:val="single" w:sz="2" w:space="0" w:color="D9D9E3"/>
                                            <w:right w:val="single" w:sz="2" w:space="0" w:color="D9D9E3"/>
                                          </w:divBdr>
                                          <w:divsChild>
                                            <w:div w:id="748038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2465822">
          <w:marLeft w:val="0"/>
          <w:marRight w:val="0"/>
          <w:marTop w:val="0"/>
          <w:marBottom w:val="0"/>
          <w:divBdr>
            <w:top w:val="none" w:sz="0" w:space="0" w:color="auto"/>
            <w:left w:val="none" w:sz="0" w:space="0" w:color="auto"/>
            <w:bottom w:val="none" w:sz="0" w:space="0" w:color="auto"/>
            <w:right w:val="none" w:sz="0" w:space="0" w:color="auto"/>
          </w:divBdr>
        </w:div>
      </w:divsChild>
    </w:div>
    <w:div w:id="1236671258">
      <w:bodyDiv w:val="1"/>
      <w:marLeft w:val="0"/>
      <w:marRight w:val="0"/>
      <w:marTop w:val="0"/>
      <w:marBottom w:val="0"/>
      <w:divBdr>
        <w:top w:val="none" w:sz="0" w:space="0" w:color="auto"/>
        <w:left w:val="none" w:sz="0" w:space="0" w:color="auto"/>
        <w:bottom w:val="none" w:sz="0" w:space="0" w:color="auto"/>
        <w:right w:val="none" w:sz="0" w:space="0" w:color="auto"/>
      </w:divBdr>
    </w:div>
    <w:div w:id="1249775101">
      <w:bodyDiv w:val="1"/>
      <w:marLeft w:val="0"/>
      <w:marRight w:val="0"/>
      <w:marTop w:val="0"/>
      <w:marBottom w:val="0"/>
      <w:divBdr>
        <w:top w:val="none" w:sz="0" w:space="0" w:color="auto"/>
        <w:left w:val="none" w:sz="0" w:space="0" w:color="auto"/>
        <w:bottom w:val="none" w:sz="0" w:space="0" w:color="auto"/>
        <w:right w:val="none" w:sz="0" w:space="0" w:color="auto"/>
      </w:divBdr>
    </w:div>
    <w:div w:id="1272401120">
      <w:bodyDiv w:val="1"/>
      <w:marLeft w:val="0"/>
      <w:marRight w:val="0"/>
      <w:marTop w:val="0"/>
      <w:marBottom w:val="0"/>
      <w:divBdr>
        <w:top w:val="none" w:sz="0" w:space="0" w:color="auto"/>
        <w:left w:val="none" w:sz="0" w:space="0" w:color="auto"/>
        <w:bottom w:val="none" w:sz="0" w:space="0" w:color="auto"/>
        <w:right w:val="none" w:sz="0" w:space="0" w:color="auto"/>
      </w:divBdr>
    </w:div>
    <w:div w:id="1279676202">
      <w:bodyDiv w:val="1"/>
      <w:marLeft w:val="0"/>
      <w:marRight w:val="0"/>
      <w:marTop w:val="0"/>
      <w:marBottom w:val="0"/>
      <w:divBdr>
        <w:top w:val="none" w:sz="0" w:space="0" w:color="auto"/>
        <w:left w:val="none" w:sz="0" w:space="0" w:color="auto"/>
        <w:bottom w:val="none" w:sz="0" w:space="0" w:color="auto"/>
        <w:right w:val="none" w:sz="0" w:space="0" w:color="auto"/>
      </w:divBdr>
    </w:div>
    <w:div w:id="1293558644">
      <w:bodyDiv w:val="1"/>
      <w:marLeft w:val="0"/>
      <w:marRight w:val="0"/>
      <w:marTop w:val="0"/>
      <w:marBottom w:val="0"/>
      <w:divBdr>
        <w:top w:val="none" w:sz="0" w:space="0" w:color="auto"/>
        <w:left w:val="none" w:sz="0" w:space="0" w:color="auto"/>
        <w:bottom w:val="none" w:sz="0" w:space="0" w:color="auto"/>
        <w:right w:val="none" w:sz="0" w:space="0" w:color="auto"/>
      </w:divBdr>
    </w:div>
    <w:div w:id="1294561956">
      <w:bodyDiv w:val="1"/>
      <w:marLeft w:val="0"/>
      <w:marRight w:val="0"/>
      <w:marTop w:val="0"/>
      <w:marBottom w:val="0"/>
      <w:divBdr>
        <w:top w:val="none" w:sz="0" w:space="0" w:color="auto"/>
        <w:left w:val="none" w:sz="0" w:space="0" w:color="auto"/>
        <w:bottom w:val="none" w:sz="0" w:space="0" w:color="auto"/>
        <w:right w:val="none" w:sz="0" w:space="0" w:color="auto"/>
      </w:divBdr>
    </w:div>
    <w:div w:id="1317997827">
      <w:bodyDiv w:val="1"/>
      <w:marLeft w:val="0"/>
      <w:marRight w:val="0"/>
      <w:marTop w:val="0"/>
      <w:marBottom w:val="0"/>
      <w:divBdr>
        <w:top w:val="none" w:sz="0" w:space="0" w:color="auto"/>
        <w:left w:val="none" w:sz="0" w:space="0" w:color="auto"/>
        <w:bottom w:val="none" w:sz="0" w:space="0" w:color="auto"/>
        <w:right w:val="none" w:sz="0" w:space="0" w:color="auto"/>
      </w:divBdr>
    </w:div>
    <w:div w:id="1319187065">
      <w:bodyDiv w:val="1"/>
      <w:marLeft w:val="0"/>
      <w:marRight w:val="0"/>
      <w:marTop w:val="0"/>
      <w:marBottom w:val="0"/>
      <w:divBdr>
        <w:top w:val="none" w:sz="0" w:space="0" w:color="auto"/>
        <w:left w:val="none" w:sz="0" w:space="0" w:color="auto"/>
        <w:bottom w:val="none" w:sz="0" w:space="0" w:color="auto"/>
        <w:right w:val="none" w:sz="0" w:space="0" w:color="auto"/>
      </w:divBdr>
    </w:div>
    <w:div w:id="1352028523">
      <w:bodyDiv w:val="1"/>
      <w:marLeft w:val="0"/>
      <w:marRight w:val="0"/>
      <w:marTop w:val="0"/>
      <w:marBottom w:val="0"/>
      <w:divBdr>
        <w:top w:val="none" w:sz="0" w:space="0" w:color="auto"/>
        <w:left w:val="none" w:sz="0" w:space="0" w:color="auto"/>
        <w:bottom w:val="none" w:sz="0" w:space="0" w:color="auto"/>
        <w:right w:val="none" w:sz="0" w:space="0" w:color="auto"/>
      </w:divBdr>
    </w:div>
    <w:div w:id="1364669040">
      <w:bodyDiv w:val="1"/>
      <w:marLeft w:val="0"/>
      <w:marRight w:val="0"/>
      <w:marTop w:val="0"/>
      <w:marBottom w:val="0"/>
      <w:divBdr>
        <w:top w:val="none" w:sz="0" w:space="0" w:color="auto"/>
        <w:left w:val="none" w:sz="0" w:space="0" w:color="auto"/>
        <w:bottom w:val="none" w:sz="0" w:space="0" w:color="auto"/>
        <w:right w:val="none" w:sz="0" w:space="0" w:color="auto"/>
      </w:divBdr>
    </w:div>
    <w:div w:id="1369987761">
      <w:bodyDiv w:val="1"/>
      <w:marLeft w:val="0"/>
      <w:marRight w:val="0"/>
      <w:marTop w:val="0"/>
      <w:marBottom w:val="0"/>
      <w:divBdr>
        <w:top w:val="none" w:sz="0" w:space="0" w:color="auto"/>
        <w:left w:val="none" w:sz="0" w:space="0" w:color="auto"/>
        <w:bottom w:val="none" w:sz="0" w:space="0" w:color="auto"/>
        <w:right w:val="none" w:sz="0" w:space="0" w:color="auto"/>
      </w:divBdr>
    </w:div>
    <w:div w:id="1372924243">
      <w:bodyDiv w:val="1"/>
      <w:marLeft w:val="0"/>
      <w:marRight w:val="0"/>
      <w:marTop w:val="0"/>
      <w:marBottom w:val="0"/>
      <w:divBdr>
        <w:top w:val="none" w:sz="0" w:space="0" w:color="auto"/>
        <w:left w:val="none" w:sz="0" w:space="0" w:color="auto"/>
        <w:bottom w:val="none" w:sz="0" w:space="0" w:color="auto"/>
        <w:right w:val="none" w:sz="0" w:space="0" w:color="auto"/>
      </w:divBdr>
    </w:div>
    <w:div w:id="1379667065">
      <w:bodyDiv w:val="1"/>
      <w:marLeft w:val="0"/>
      <w:marRight w:val="0"/>
      <w:marTop w:val="0"/>
      <w:marBottom w:val="0"/>
      <w:divBdr>
        <w:top w:val="none" w:sz="0" w:space="0" w:color="auto"/>
        <w:left w:val="none" w:sz="0" w:space="0" w:color="auto"/>
        <w:bottom w:val="none" w:sz="0" w:space="0" w:color="auto"/>
        <w:right w:val="none" w:sz="0" w:space="0" w:color="auto"/>
      </w:divBdr>
    </w:div>
    <w:div w:id="1381981431">
      <w:bodyDiv w:val="1"/>
      <w:marLeft w:val="0"/>
      <w:marRight w:val="0"/>
      <w:marTop w:val="0"/>
      <w:marBottom w:val="0"/>
      <w:divBdr>
        <w:top w:val="none" w:sz="0" w:space="0" w:color="auto"/>
        <w:left w:val="none" w:sz="0" w:space="0" w:color="auto"/>
        <w:bottom w:val="none" w:sz="0" w:space="0" w:color="auto"/>
        <w:right w:val="none" w:sz="0" w:space="0" w:color="auto"/>
      </w:divBdr>
    </w:div>
    <w:div w:id="1387606343">
      <w:bodyDiv w:val="1"/>
      <w:marLeft w:val="0"/>
      <w:marRight w:val="0"/>
      <w:marTop w:val="0"/>
      <w:marBottom w:val="0"/>
      <w:divBdr>
        <w:top w:val="none" w:sz="0" w:space="0" w:color="auto"/>
        <w:left w:val="none" w:sz="0" w:space="0" w:color="auto"/>
        <w:bottom w:val="none" w:sz="0" w:space="0" w:color="auto"/>
        <w:right w:val="none" w:sz="0" w:space="0" w:color="auto"/>
      </w:divBdr>
    </w:div>
    <w:div w:id="1403258228">
      <w:bodyDiv w:val="1"/>
      <w:marLeft w:val="0"/>
      <w:marRight w:val="0"/>
      <w:marTop w:val="0"/>
      <w:marBottom w:val="0"/>
      <w:divBdr>
        <w:top w:val="none" w:sz="0" w:space="0" w:color="auto"/>
        <w:left w:val="none" w:sz="0" w:space="0" w:color="auto"/>
        <w:bottom w:val="none" w:sz="0" w:space="0" w:color="auto"/>
        <w:right w:val="none" w:sz="0" w:space="0" w:color="auto"/>
      </w:divBdr>
    </w:div>
    <w:div w:id="1425879632">
      <w:bodyDiv w:val="1"/>
      <w:marLeft w:val="0"/>
      <w:marRight w:val="0"/>
      <w:marTop w:val="0"/>
      <w:marBottom w:val="0"/>
      <w:divBdr>
        <w:top w:val="none" w:sz="0" w:space="0" w:color="auto"/>
        <w:left w:val="none" w:sz="0" w:space="0" w:color="auto"/>
        <w:bottom w:val="none" w:sz="0" w:space="0" w:color="auto"/>
        <w:right w:val="none" w:sz="0" w:space="0" w:color="auto"/>
      </w:divBdr>
    </w:div>
    <w:div w:id="1460612580">
      <w:bodyDiv w:val="1"/>
      <w:marLeft w:val="0"/>
      <w:marRight w:val="0"/>
      <w:marTop w:val="0"/>
      <w:marBottom w:val="0"/>
      <w:divBdr>
        <w:top w:val="none" w:sz="0" w:space="0" w:color="auto"/>
        <w:left w:val="none" w:sz="0" w:space="0" w:color="auto"/>
        <w:bottom w:val="none" w:sz="0" w:space="0" w:color="auto"/>
        <w:right w:val="none" w:sz="0" w:space="0" w:color="auto"/>
      </w:divBdr>
    </w:div>
    <w:div w:id="1464730069">
      <w:bodyDiv w:val="1"/>
      <w:marLeft w:val="0"/>
      <w:marRight w:val="0"/>
      <w:marTop w:val="0"/>
      <w:marBottom w:val="0"/>
      <w:divBdr>
        <w:top w:val="none" w:sz="0" w:space="0" w:color="auto"/>
        <w:left w:val="none" w:sz="0" w:space="0" w:color="auto"/>
        <w:bottom w:val="none" w:sz="0" w:space="0" w:color="auto"/>
        <w:right w:val="none" w:sz="0" w:space="0" w:color="auto"/>
      </w:divBdr>
    </w:div>
    <w:div w:id="1466964524">
      <w:bodyDiv w:val="1"/>
      <w:marLeft w:val="0"/>
      <w:marRight w:val="0"/>
      <w:marTop w:val="0"/>
      <w:marBottom w:val="0"/>
      <w:divBdr>
        <w:top w:val="none" w:sz="0" w:space="0" w:color="auto"/>
        <w:left w:val="none" w:sz="0" w:space="0" w:color="auto"/>
        <w:bottom w:val="none" w:sz="0" w:space="0" w:color="auto"/>
        <w:right w:val="none" w:sz="0" w:space="0" w:color="auto"/>
      </w:divBdr>
    </w:div>
    <w:div w:id="1472015312">
      <w:bodyDiv w:val="1"/>
      <w:marLeft w:val="0"/>
      <w:marRight w:val="0"/>
      <w:marTop w:val="0"/>
      <w:marBottom w:val="0"/>
      <w:divBdr>
        <w:top w:val="none" w:sz="0" w:space="0" w:color="auto"/>
        <w:left w:val="none" w:sz="0" w:space="0" w:color="auto"/>
        <w:bottom w:val="none" w:sz="0" w:space="0" w:color="auto"/>
        <w:right w:val="none" w:sz="0" w:space="0" w:color="auto"/>
      </w:divBdr>
    </w:div>
    <w:div w:id="1480342532">
      <w:bodyDiv w:val="1"/>
      <w:marLeft w:val="0"/>
      <w:marRight w:val="0"/>
      <w:marTop w:val="0"/>
      <w:marBottom w:val="0"/>
      <w:divBdr>
        <w:top w:val="none" w:sz="0" w:space="0" w:color="auto"/>
        <w:left w:val="none" w:sz="0" w:space="0" w:color="auto"/>
        <w:bottom w:val="none" w:sz="0" w:space="0" w:color="auto"/>
        <w:right w:val="none" w:sz="0" w:space="0" w:color="auto"/>
      </w:divBdr>
    </w:div>
    <w:div w:id="1497451641">
      <w:bodyDiv w:val="1"/>
      <w:marLeft w:val="0"/>
      <w:marRight w:val="0"/>
      <w:marTop w:val="0"/>
      <w:marBottom w:val="0"/>
      <w:divBdr>
        <w:top w:val="none" w:sz="0" w:space="0" w:color="auto"/>
        <w:left w:val="none" w:sz="0" w:space="0" w:color="auto"/>
        <w:bottom w:val="none" w:sz="0" w:space="0" w:color="auto"/>
        <w:right w:val="none" w:sz="0" w:space="0" w:color="auto"/>
      </w:divBdr>
    </w:div>
    <w:div w:id="1506937687">
      <w:bodyDiv w:val="1"/>
      <w:marLeft w:val="0"/>
      <w:marRight w:val="0"/>
      <w:marTop w:val="0"/>
      <w:marBottom w:val="0"/>
      <w:divBdr>
        <w:top w:val="none" w:sz="0" w:space="0" w:color="auto"/>
        <w:left w:val="none" w:sz="0" w:space="0" w:color="auto"/>
        <w:bottom w:val="none" w:sz="0" w:space="0" w:color="auto"/>
        <w:right w:val="none" w:sz="0" w:space="0" w:color="auto"/>
      </w:divBdr>
    </w:div>
    <w:div w:id="1523204963">
      <w:bodyDiv w:val="1"/>
      <w:marLeft w:val="0"/>
      <w:marRight w:val="0"/>
      <w:marTop w:val="0"/>
      <w:marBottom w:val="0"/>
      <w:divBdr>
        <w:top w:val="none" w:sz="0" w:space="0" w:color="auto"/>
        <w:left w:val="none" w:sz="0" w:space="0" w:color="auto"/>
        <w:bottom w:val="none" w:sz="0" w:space="0" w:color="auto"/>
        <w:right w:val="none" w:sz="0" w:space="0" w:color="auto"/>
      </w:divBdr>
    </w:div>
    <w:div w:id="1537622374">
      <w:bodyDiv w:val="1"/>
      <w:marLeft w:val="0"/>
      <w:marRight w:val="0"/>
      <w:marTop w:val="0"/>
      <w:marBottom w:val="0"/>
      <w:divBdr>
        <w:top w:val="none" w:sz="0" w:space="0" w:color="auto"/>
        <w:left w:val="none" w:sz="0" w:space="0" w:color="auto"/>
        <w:bottom w:val="none" w:sz="0" w:space="0" w:color="auto"/>
        <w:right w:val="none" w:sz="0" w:space="0" w:color="auto"/>
      </w:divBdr>
    </w:div>
    <w:div w:id="1545604692">
      <w:bodyDiv w:val="1"/>
      <w:marLeft w:val="0"/>
      <w:marRight w:val="0"/>
      <w:marTop w:val="0"/>
      <w:marBottom w:val="0"/>
      <w:divBdr>
        <w:top w:val="none" w:sz="0" w:space="0" w:color="auto"/>
        <w:left w:val="none" w:sz="0" w:space="0" w:color="auto"/>
        <w:bottom w:val="none" w:sz="0" w:space="0" w:color="auto"/>
        <w:right w:val="none" w:sz="0" w:space="0" w:color="auto"/>
      </w:divBdr>
    </w:div>
    <w:div w:id="1550385211">
      <w:bodyDiv w:val="1"/>
      <w:marLeft w:val="0"/>
      <w:marRight w:val="0"/>
      <w:marTop w:val="0"/>
      <w:marBottom w:val="0"/>
      <w:divBdr>
        <w:top w:val="none" w:sz="0" w:space="0" w:color="auto"/>
        <w:left w:val="none" w:sz="0" w:space="0" w:color="auto"/>
        <w:bottom w:val="none" w:sz="0" w:space="0" w:color="auto"/>
        <w:right w:val="none" w:sz="0" w:space="0" w:color="auto"/>
      </w:divBdr>
    </w:div>
    <w:div w:id="1554652367">
      <w:bodyDiv w:val="1"/>
      <w:marLeft w:val="0"/>
      <w:marRight w:val="0"/>
      <w:marTop w:val="0"/>
      <w:marBottom w:val="0"/>
      <w:divBdr>
        <w:top w:val="none" w:sz="0" w:space="0" w:color="auto"/>
        <w:left w:val="none" w:sz="0" w:space="0" w:color="auto"/>
        <w:bottom w:val="none" w:sz="0" w:space="0" w:color="auto"/>
        <w:right w:val="none" w:sz="0" w:space="0" w:color="auto"/>
      </w:divBdr>
    </w:div>
    <w:div w:id="1577667509">
      <w:bodyDiv w:val="1"/>
      <w:marLeft w:val="0"/>
      <w:marRight w:val="0"/>
      <w:marTop w:val="0"/>
      <w:marBottom w:val="0"/>
      <w:divBdr>
        <w:top w:val="none" w:sz="0" w:space="0" w:color="auto"/>
        <w:left w:val="none" w:sz="0" w:space="0" w:color="auto"/>
        <w:bottom w:val="none" w:sz="0" w:space="0" w:color="auto"/>
        <w:right w:val="none" w:sz="0" w:space="0" w:color="auto"/>
      </w:divBdr>
    </w:div>
    <w:div w:id="1582564409">
      <w:bodyDiv w:val="1"/>
      <w:marLeft w:val="0"/>
      <w:marRight w:val="0"/>
      <w:marTop w:val="0"/>
      <w:marBottom w:val="0"/>
      <w:divBdr>
        <w:top w:val="none" w:sz="0" w:space="0" w:color="auto"/>
        <w:left w:val="none" w:sz="0" w:space="0" w:color="auto"/>
        <w:bottom w:val="none" w:sz="0" w:space="0" w:color="auto"/>
        <w:right w:val="none" w:sz="0" w:space="0" w:color="auto"/>
      </w:divBdr>
    </w:div>
    <w:div w:id="1588686509">
      <w:bodyDiv w:val="1"/>
      <w:marLeft w:val="0"/>
      <w:marRight w:val="0"/>
      <w:marTop w:val="0"/>
      <w:marBottom w:val="0"/>
      <w:divBdr>
        <w:top w:val="none" w:sz="0" w:space="0" w:color="auto"/>
        <w:left w:val="none" w:sz="0" w:space="0" w:color="auto"/>
        <w:bottom w:val="none" w:sz="0" w:space="0" w:color="auto"/>
        <w:right w:val="none" w:sz="0" w:space="0" w:color="auto"/>
      </w:divBdr>
    </w:div>
    <w:div w:id="1591617536">
      <w:bodyDiv w:val="1"/>
      <w:marLeft w:val="0"/>
      <w:marRight w:val="0"/>
      <w:marTop w:val="0"/>
      <w:marBottom w:val="0"/>
      <w:divBdr>
        <w:top w:val="none" w:sz="0" w:space="0" w:color="auto"/>
        <w:left w:val="none" w:sz="0" w:space="0" w:color="auto"/>
        <w:bottom w:val="none" w:sz="0" w:space="0" w:color="auto"/>
        <w:right w:val="none" w:sz="0" w:space="0" w:color="auto"/>
      </w:divBdr>
    </w:div>
    <w:div w:id="1611473544">
      <w:bodyDiv w:val="1"/>
      <w:marLeft w:val="0"/>
      <w:marRight w:val="0"/>
      <w:marTop w:val="0"/>
      <w:marBottom w:val="0"/>
      <w:divBdr>
        <w:top w:val="none" w:sz="0" w:space="0" w:color="auto"/>
        <w:left w:val="none" w:sz="0" w:space="0" w:color="auto"/>
        <w:bottom w:val="none" w:sz="0" w:space="0" w:color="auto"/>
        <w:right w:val="none" w:sz="0" w:space="0" w:color="auto"/>
      </w:divBdr>
    </w:div>
    <w:div w:id="1622296391">
      <w:bodyDiv w:val="1"/>
      <w:marLeft w:val="0"/>
      <w:marRight w:val="0"/>
      <w:marTop w:val="0"/>
      <w:marBottom w:val="0"/>
      <w:divBdr>
        <w:top w:val="none" w:sz="0" w:space="0" w:color="auto"/>
        <w:left w:val="none" w:sz="0" w:space="0" w:color="auto"/>
        <w:bottom w:val="none" w:sz="0" w:space="0" w:color="auto"/>
        <w:right w:val="none" w:sz="0" w:space="0" w:color="auto"/>
      </w:divBdr>
    </w:div>
    <w:div w:id="1623802758">
      <w:bodyDiv w:val="1"/>
      <w:marLeft w:val="0"/>
      <w:marRight w:val="0"/>
      <w:marTop w:val="0"/>
      <w:marBottom w:val="0"/>
      <w:divBdr>
        <w:top w:val="none" w:sz="0" w:space="0" w:color="auto"/>
        <w:left w:val="none" w:sz="0" w:space="0" w:color="auto"/>
        <w:bottom w:val="none" w:sz="0" w:space="0" w:color="auto"/>
        <w:right w:val="none" w:sz="0" w:space="0" w:color="auto"/>
      </w:divBdr>
    </w:div>
    <w:div w:id="1643271382">
      <w:bodyDiv w:val="1"/>
      <w:marLeft w:val="0"/>
      <w:marRight w:val="0"/>
      <w:marTop w:val="0"/>
      <w:marBottom w:val="0"/>
      <w:divBdr>
        <w:top w:val="none" w:sz="0" w:space="0" w:color="auto"/>
        <w:left w:val="none" w:sz="0" w:space="0" w:color="auto"/>
        <w:bottom w:val="none" w:sz="0" w:space="0" w:color="auto"/>
        <w:right w:val="none" w:sz="0" w:space="0" w:color="auto"/>
      </w:divBdr>
    </w:div>
    <w:div w:id="1659725958">
      <w:bodyDiv w:val="1"/>
      <w:marLeft w:val="0"/>
      <w:marRight w:val="0"/>
      <w:marTop w:val="0"/>
      <w:marBottom w:val="0"/>
      <w:divBdr>
        <w:top w:val="none" w:sz="0" w:space="0" w:color="auto"/>
        <w:left w:val="none" w:sz="0" w:space="0" w:color="auto"/>
        <w:bottom w:val="none" w:sz="0" w:space="0" w:color="auto"/>
        <w:right w:val="none" w:sz="0" w:space="0" w:color="auto"/>
      </w:divBdr>
    </w:div>
    <w:div w:id="1661495439">
      <w:bodyDiv w:val="1"/>
      <w:marLeft w:val="0"/>
      <w:marRight w:val="0"/>
      <w:marTop w:val="0"/>
      <w:marBottom w:val="0"/>
      <w:divBdr>
        <w:top w:val="none" w:sz="0" w:space="0" w:color="auto"/>
        <w:left w:val="none" w:sz="0" w:space="0" w:color="auto"/>
        <w:bottom w:val="none" w:sz="0" w:space="0" w:color="auto"/>
        <w:right w:val="none" w:sz="0" w:space="0" w:color="auto"/>
      </w:divBdr>
    </w:div>
    <w:div w:id="1681735233">
      <w:bodyDiv w:val="1"/>
      <w:marLeft w:val="0"/>
      <w:marRight w:val="0"/>
      <w:marTop w:val="0"/>
      <w:marBottom w:val="0"/>
      <w:divBdr>
        <w:top w:val="none" w:sz="0" w:space="0" w:color="auto"/>
        <w:left w:val="none" w:sz="0" w:space="0" w:color="auto"/>
        <w:bottom w:val="none" w:sz="0" w:space="0" w:color="auto"/>
        <w:right w:val="none" w:sz="0" w:space="0" w:color="auto"/>
      </w:divBdr>
    </w:div>
    <w:div w:id="1683627328">
      <w:bodyDiv w:val="1"/>
      <w:marLeft w:val="0"/>
      <w:marRight w:val="0"/>
      <w:marTop w:val="0"/>
      <w:marBottom w:val="0"/>
      <w:divBdr>
        <w:top w:val="none" w:sz="0" w:space="0" w:color="auto"/>
        <w:left w:val="none" w:sz="0" w:space="0" w:color="auto"/>
        <w:bottom w:val="none" w:sz="0" w:space="0" w:color="auto"/>
        <w:right w:val="none" w:sz="0" w:space="0" w:color="auto"/>
      </w:divBdr>
    </w:div>
    <w:div w:id="1686319360">
      <w:bodyDiv w:val="1"/>
      <w:marLeft w:val="0"/>
      <w:marRight w:val="0"/>
      <w:marTop w:val="0"/>
      <w:marBottom w:val="0"/>
      <w:divBdr>
        <w:top w:val="none" w:sz="0" w:space="0" w:color="auto"/>
        <w:left w:val="none" w:sz="0" w:space="0" w:color="auto"/>
        <w:bottom w:val="none" w:sz="0" w:space="0" w:color="auto"/>
        <w:right w:val="none" w:sz="0" w:space="0" w:color="auto"/>
      </w:divBdr>
      <w:divsChild>
        <w:div w:id="1438981055">
          <w:marLeft w:val="0"/>
          <w:marRight w:val="0"/>
          <w:marTop w:val="0"/>
          <w:marBottom w:val="0"/>
          <w:divBdr>
            <w:top w:val="single" w:sz="2" w:space="0" w:color="D9D9E3"/>
            <w:left w:val="single" w:sz="2" w:space="0" w:color="D9D9E3"/>
            <w:bottom w:val="single" w:sz="2" w:space="0" w:color="D9D9E3"/>
            <w:right w:val="single" w:sz="2" w:space="0" w:color="D9D9E3"/>
          </w:divBdr>
          <w:divsChild>
            <w:div w:id="336427492">
              <w:marLeft w:val="0"/>
              <w:marRight w:val="0"/>
              <w:marTop w:val="0"/>
              <w:marBottom w:val="0"/>
              <w:divBdr>
                <w:top w:val="single" w:sz="2" w:space="0" w:color="D9D9E3"/>
                <w:left w:val="single" w:sz="2" w:space="0" w:color="D9D9E3"/>
                <w:bottom w:val="single" w:sz="2" w:space="0" w:color="D9D9E3"/>
                <w:right w:val="single" w:sz="2" w:space="0" w:color="D9D9E3"/>
              </w:divBdr>
              <w:divsChild>
                <w:div w:id="1021128644">
                  <w:marLeft w:val="0"/>
                  <w:marRight w:val="0"/>
                  <w:marTop w:val="0"/>
                  <w:marBottom w:val="0"/>
                  <w:divBdr>
                    <w:top w:val="single" w:sz="2" w:space="0" w:color="D9D9E3"/>
                    <w:left w:val="single" w:sz="2" w:space="0" w:color="D9D9E3"/>
                    <w:bottom w:val="single" w:sz="2" w:space="0" w:color="D9D9E3"/>
                    <w:right w:val="single" w:sz="2" w:space="0" w:color="D9D9E3"/>
                  </w:divBdr>
                  <w:divsChild>
                    <w:div w:id="422381563">
                      <w:marLeft w:val="0"/>
                      <w:marRight w:val="0"/>
                      <w:marTop w:val="0"/>
                      <w:marBottom w:val="0"/>
                      <w:divBdr>
                        <w:top w:val="single" w:sz="2" w:space="0" w:color="D9D9E3"/>
                        <w:left w:val="single" w:sz="2" w:space="0" w:color="D9D9E3"/>
                        <w:bottom w:val="single" w:sz="2" w:space="0" w:color="D9D9E3"/>
                        <w:right w:val="single" w:sz="2" w:space="0" w:color="D9D9E3"/>
                      </w:divBdr>
                      <w:divsChild>
                        <w:div w:id="750079105">
                          <w:marLeft w:val="0"/>
                          <w:marRight w:val="0"/>
                          <w:marTop w:val="0"/>
                          <w:marBottom w:val="0"/>
                          <w:divBdr>
                            <w:top w:val="single" w:sz="2" w:space="0" w:color="auto"/>
                            <w:left w:val="single" w:sz="2" w:space="0" w:color="auto"/>
                            <w:bottom w:val="single" w:sz="6" w:space="0" w:color="auto"/>
                            <w:right w:val="single" w:sz="2" w:space="0" w:color="auto"/>
                          </w:divBdr>
                          <w:divsChild>
                            <w:div w:id="2987330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2503805">
                                  <w:marLeft w:val="0"/>
                                  <w:marRight w:val="0"/>
                                  <w:marTop w:val="0"/>
                                  <w:marBottom w:val="0"/>
                                  <w:divBdr>
                                    <w:top w:val="single" w:sz="2" w:space="0" w:color="D9D9E3"/>
                                    <w:left w:val="single" w:sz="2" w:space="0" w:color="D9D9E3"/>
                                    <w:bottom w:val="single" w:sz="2" w:space="0" w:color="D9D9E3"/>
                                    <w:right w:val="single" w:sz="2" w:space="0" w:color="D9D9E3"/>
                                  </w:divBdr>
                                  <w:divsChild>
                                    <w:div w:id="138962516">
                                      <w:marLeft w:val="0"/>
                                      <w:marRight w:val="0"/>
                                      <w:marTop w:val="0"/>
                                      <w:marBottom w:val="0"/>
                                      <w:divBdr>
                                        <w:top w:val="single" w:sz="2" w:space="0" w:color="D9D9E3"/>
                                        <w:left w:val="single" w:sz="2" w:space="0" w:color="D9D9E3"/>
                                        <w:bottom w:val="single" w:sz="2" w:space="0" w:color="D9D9E3"/>
                                        <w:right w:val="single" w:sz="2" w:space="0" w:color="D9D9E3"/>
                                      </w:divBdr>
                                      <w:divsChild>
                                        <w:div w:id="79958544">
                                          <w:marLeft w:val="0"/>
                                          <w:marRight w:val="0"/>
                                          <w:marTop w:val="0"/>
                                          <w:marBottom w:val="0"/>
                                          <w:divBdr>
                                            <w:top w:val="single" w:sz="2" w:space="0" w:color="D9D9E3"/>
                                            <w:left w:val="single" w:sz="2" w:space="0" w:color="D9D9E3"/>
                                            <w:bottom w:val="single" w:sz="2" w:space="0" w:color="D9D9E3"/>
                                            <w:right w:val="single" w:sz="2" w:space="0" w:color="D9D9E3"/>
                                          </w:divBdr>
                                          <w:divsChild>
                                            <w:div w:id="54204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06583327">
                          <w:marLeft w:val="0"/>
                          <w:marRight w:val="0"/>
                          <w:marTop w:val="0"/>
                          <w:marBottom w:val="0"/>
                          <w:divBdr>
                            <w:top w:val="single" w:sz="2" w:space="0" w:color="auto"/>
                            <w:left w:val="single" w:sz="2" w:space="0" w:color="auto"/>
                            <w:bottom w:val="single" w:sz="6" w:space="0" w:color="auto"/>
                            <w:right w:val="single" w:sz="2" w:space="0" w:color="auto"/>
                          </w:divBdr>
                          <w:divsChild>
                            <w:div w:id="764155360">
                              <w:marLeft w:val="0"/>
                              <w:marRight w:val="0"/>
                              <w:marTop w:val="100"/>
                              <w:marBottom w:val="100"/>
                              <w:divBdr>
                                <w:top w:val="single" w:sz="2" w:space="0" w:color="D9D9E3"/>
                                <w:left w:val="single" w:sz="2" w:space="0" w:color="D9D9E3"/>
                                <w:bottom w:val="single" w:sz="2" w:space="0" w:color="D9D9E3"/>
                                <w:right w:val="single" w:sz="2" w:space="0" w:color="D9D9E3"/>
                              </w:divBdr>
                              <w:divsChild>
                                <w:div w:id="742146116">
                                  <w:marLeft w:val="0"/>
                                  <w:marRight w:val="0"/>
                                  <w:marTop w:val="0"/>
                                  <w:marBottom w:val="0"/>
                                  <w:divBdr>
                                    <w:top w:val="single" w:sz="2" w:space="0" w:color="D9D9E3"/>
                                    <w:left w:val="single" w:sz="2" w:space="0" w:color="D9D9E3"/>
                                    <w:bottom w:val="single" w:sz="2" w:space="0" w:color="D9D9E3"/>
                                    <w:right w:val="single" w:sz="2" w:space="0" w:color="D9D9E3"/>
                                  </w:divBdr>
                                  <w:divsChild>
                                    <w:div w:id="313412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70292808">
                                  <w:marLeft w:val="0"/>
                                  <w:marRight w:val="0"/>
                                  <w:marTop w:val="0"/>
                                  <w:marBottom w:val="0"/>
                                  <w:divBdr>
                                    <w:top w:val="single" w:sz="2" w:space="0" w:color="D9D9E3"/>
                                    <w:left w:val="single" w:sz="2" w:space="0" w:color="D9D9E3"/>
                                    <w:bottom w:val="single" w:sz="2" w:space="0" w:color="D9D9E3"/>
                                    <w:right w:val="single" w:sz="2" w:space="0" w:color="D9D9E3"/>
                                  </w:divBdr>
                                  <w:divsChild>
                                    <w:div w:id="1216625249">
                                      <w:marLeft w:val="0"/>
                                      <w:marRight w:val="0"/>
                                      <w:marTop w:val="0"/>
                                      <w:marBottom w:val="0"/>
                                      <w:divBdr>
                                        <w:top w:val="single" w:sz="2" w:space="0" w:color="D9D9E3"/>
                                        <w:left w:val="single" w:sz="2" w:space="0" w:color="D9D9E3"/>
                                        <w:bottom w:val="single" w:sz="2" w:space="0" w:color="D9D9E3"/>
                                        <w:right w:val="single" w:sz="2" w:space="0" w:color="D9D9E3"/>
                                      </w:divBdr>
                                      <w:divsChild>
                                        <w:div w:id="5209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7048161">
                          <w:marLeft w:val="0"/>
                          <w:marRight w:val="0"/>
                          <w:marTop w:val="0"/>
                          <w:marBottom w:val="0"/>
                          <w:divBdr>
                            <w:top w:val="single" w:sz="2" w:space="0" w:color="auto"/>
                            <w:left w:val="single" w:sz="2" w:space="0" w:color="auto"/>
                            <w:bottom w:val="single" w:sz="6" w:space="0" w:color="auto"/>
                            <w:right w:val="single" w:sz="2" w:space="0" w:color="auto"/>
                          </w:divBdr>
                          <w:divsChild>
                            <w:div w:id="19444167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84180336">
                                  <w:marLeft w:val="0"/>
                                  <w:marRight w:val="0"/>
                                  <w:marTop w:val="0"/>
                                  <w:marBottom w:val="0"/>
                                  <w:divBdr>
                                    <w:top w:val="single" w:sz="2" w:space="0" w:color="D9D9E3"/>
                                    <w:left w:val="single" w:sz="2" w:space="0" w:color="D9D9E3"/>
                                    <w:bottom w:val="single" w:sz="2" w:space="0" w:color="D9D9E3"/>
                                    <w:right w:val="single" w:sz="2" w:space="0" w:color="D9D9E3"/>
                                  </w:divBdr>
                                  <w:divsChild>
                                    <w:div w:id="911424579">
                                      <w:marLeft w:val="0"/>
                                      <w:marRight w:val="0"/>
                                      <w:marTop w:val="0"/>
                                      <w:marBottom w:val="0"/>
                                      <w:divBdr>
                                        <w:top w:val="single" w:sz="2" w:space="0" w:color="D9D9E3"/>
                                        <w:left w:val="single" w:sz="2" w:space="0" w:color="D9D9E3"/>
                                        <w:bottom w:val="single" w:sz="2" w:space="0" w:color="D9D9E3"/>
                                        <w:right w:val="single" w:sz="2" w:space="0" w:color="D9D9E3"/>
                                      </w:divBdr>
                                      <w:divsChild>
                                        <w:div w:id="1528564595">
                                          <w:marLeft w:val="0"/>
                                          <w:marRight w:val="0"/>
                                          <w:marTop w:val="0"/>
                                          <w:marBottom w:val="0"/>
                                          <w:divBdr>
                                            <w:top w:val="single" w:sz="2" w:space="0" w:color="D9D9E3"/>
                                            <w:left w:val="single" w:sz="2" w:space="0" w:color="D9D9E3"/>
                                            <w:bottom w:val="single" w:sz="2" w:space="0" w:color="D9D9E3"/>
                                            <w:right w:val="single" w:sz="2" w:space="0" w:color="D9D9E3"/>
                                          </w:divBdr>
                                          <w:divsChild>
                                            <w:div w:id="1781728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9927894">
          <w:marLeft w:val="0"/>
          <w:marRight w:val="0"/>
          <w:marTop w:val="0"/>
          <w:marBottom w:val="0"/>
          <w:divBdr>
            <w:top w:val="none" w:sz="0" w:space="0" w:color="auto"/>
            <w:left w:val="none" w:sz="0" w:space="0" w:color="auto"/>
            <w:bottom w:val="none" w:sz="0" w:space="0" w:color="auto"/>
            <w:right w:val="none" w:sz="0" w:space="0" w:color="auto"/>
          </w:divBdr>
        </w:div>
      </w:divsChild>
    </w:div>
    <w:div w:id="1688218492">
      <w:bodyDiv w:val="1"/>
      <w:marLeft w:val="0"/>
      <w:marRight w:val="0"/>
      <w:marTop w:val="0"/>
      <w:marBottom w:val="0"/>
      <w:divBdr>
        <w:top w:val="none" w:sz="0" w:space="0" w:color="auto"/>
        <w:left w:val="none" w:sz="0" w:space="0" w:color="auto"/>
        <w:bottom w:val="none" w:sz="0" w:space="0" w:color="auto"/>
        <w:right w:val="none" w:sz="0" w:space="0" w:color="auto"/>
      </w:divBdr>
    </w:div>
    <w:div w:id="1694530200">
      <w:bodyDiv w:val="1"/>
      <w:marLeft w:val="0"/>
      <w:marRight w:val="0"/>
      <w:marTop w:val="0"/>
      <w:marBottom w:val="0"/>
      <w:divBdr>
        <w:top w:val="none" w:sz="0" w:space="0" w:color="auto"/>
        <w:left w:val="none" w:sz="0" w:space="0" w:color="auto"/>
        <w:bottom w:val="none" w:sz="0" w:space="0" w:color="auto"/>
        <w:right w:val="none" w:sz="0" w:space="0" w:color="auto"/>
      </w:divBdr>
    </w:div>
    <w:div w:id="1710181497">
      <w:bodyDiv w:val="1"/>
      <w:marLeft w:val="0"/>
      <w:marRight w:val="0"/>
      <w:marTop w:val="0"/>
      <w:marBottom w:val="0"/>
      <w:divBdr>
        <w:top w:val="none" w:sz="0" w:space="0" w:color="auto"/>
        <w:left w:val="none" w:sz="0" w:space="0" w:color="auto"/>
        <w:bottom w:val="none" w:sz="0" w:space="0" w:color="auto"/>
        <w:right w:val="none" w:sz="0" w:space="0" w:color="auto"/>
      </w:divBdr>
    </w:div>
    <w:div w:id="1716275290">
      <w:bodyDiv w:val="1"/>
      <w:marLeft w:val="0"/>
      <w:marRight w:val="0"/>
      <w:marTop w:val="0"/>
      <w:marBottom w:val="0"/>
      <w:divBdr>
        <w:top w:val="none" w:sz="0" w:space="0" w:color="auto"/>
        <w:left w:val="none" w:sz="0" w:space="0" w:color="auto"/>
        <w:bottom w:val="none" w:sz="0" w:space="0" w:color="auto"/>
        <w:right w:val="none" w:sz="0" w:space="0" w:color="auto"/>
      </w:divBdr>
    </w:div>
    <w:div w:id="1719817857">
      <w:bodyDiv w:val="1"/>
      <w:marLeft w:val="0"/>
      <w:marRight w:val="0"/>
      <w:marTop w:val="0"/>
      <w:marBottom w:val="0"/>
      <w:divBdr>
        <w:top w:val="none" w:sz="0" w:space="0" w:color="auto"/>
        <w:left w:val="none" w:sz="0" w:space="0" w:color="auto"/>
        <w:bottom w:val="none" w:sz="0" w:space="0" w:color="auto"/>
        <w:right w:val="none" w:sz="0" w:space="0" w:color="auto"/>
      </w:divBdr>
    </w:div>
    <w:div w:id="1728718738">
      <w:bodyDiv w:val="1"/>
      <w:marLeft w:val="0"/>
      <w:marRight w:val="0"/>
      <w:marTop w:val="0"/>
      <w:marBottom w:val="0"/>
      <w:divBdr>
        <w:top w:val="none" w:sz="0" w:space="0" w:color="auto"/>
        <w:left w:val="none" w:sz="0" w:space="0" w:color="auto"/>
        <w:bottom w:val="none" w:sz="0" w:space="0" w:color="auto"/>
        <w:right w:val="none" w:sz="0" w:space="0" w:color="auto"/>
      </w:divBdr>
    </w:div>
    <w:div w:id="1746145196">
      <w:bodyDiv w:val="1"/>
      <w:marLeft w:val="0"/>
      <w:marRight w:val="0"/>
      <w:marTop w:val="0"/>
      <w:marBottom w:val="0"/>
      <w:divBdr>
        <w:top w:val="none" w:sz="0" w:space="0" w:color="auto"/>
        <w:left w:val="none" w:sz="0" w:space="0" w:color="auto"/>
        <w:bottom w:val="none" w:sz="0" w:space="0" w:color="auto"/>
        <w:right w:val="none" w:sz="0" w:space="0" w:color="auto"/>
      </w:divBdr>
    </w:div>
    <w:div w:id="1772512079">
      <w:bodyDiv w:val="1"/>
      <w:marLeft w:val="0"/>
      <w:marRight w:val="0"/>
      <w:marTop w:val="0"/>
      <w:marBottom w:val="0"/>
      <w:divBdr>
        <w:top w:val="none" w:sz="0" w:space="0" w:color="auto"/>
        <w:left w:val="none" w:sz="0" w:space="0" w:color="auto"/>
        <w:bottom w:val="none" w:sz="0" w:space="0" w:color="auto"/>
        <w:right w:val="none" w:sz="0" w:space="0" w:color="auto"/>
      </w:divBdr>
    </w:div>
    <w:div w:id="1788426865">
      <w:bodyDiv w:val="1"/>
      <w:marLeft w:val="0"/>
      <w:marRight w:val="0"/>
      <w:marTop w:val="0"/>
      <w:marBottom w:val="0"/>
      <w:divBdr>
        <w:top w:val="none" w:sz="0" w:space="0" w:color="auto"/>
        <w:left w:val="none" w:sz="0" w:space="0" w:color="auto"/>
        <w:bottom w:val="none" w:sz="0" w:space="0" w:color="auto"/>
        <w:right w:val="none" w:sz="0" w:space="0" w:color="auto"/>
      </w:divBdr>
    </w:div>
    <w:div w:id="1805585508">
      <w:bodyDiv w:val="1"/>
      <w:marLeft w:val="0"/>
      <w:marRight w:val="0"/>
      <w:marTop w:val="0"/>
      <w:marBottom w:val="0"/>
      <w:divBdr>
        <w:top w:val="none" w:sz="0" w:space="0" w:color="auto"/>
        <w:left w:val="none" w:sz="0" w:space="0" w:color="auto"/>
        <w:bottom w:val="none" w:sz="0" w:space="0" w:color="auto"/>
        <w:right w:val="none" w:sz="0" w:space="0" w:color="auto"/>
      </w:divBdr>
    </w:div>
    <w:div w:id="1826193015">
      <w:bodyDiv w:val="1"/>
      <w:marLeft w:val="0"/>
      <w:marRight w:val="0"/>
      <w:marTop w:val="0"/>
      <w:marBottom w:val="0"/>
      <w:divBdr>
        <w:top w:val="none" w:sz="0" w:space="0" w:color="auto"/>
        <w:left w:val="none" w:sz="0" w:space="0" w:color="auto"/>
        <w:bottom w:val="none" w:sz="0" w:space="0" w:color="auto"/>
        <w:right w:val="none" w:sz="0" w:space="0" w:color="auto"/>
      </w:divBdr>
    </w:div>
    <w:div w:id="1827355338">
      <w:bodyDiv w:val="1"/>
      <w:marLeft w:val="0"/>
      <w:marRight w:val="0"/>
      <w:marTop w:val="0"/>
      <w:marBottom w:val="0"/>
      <w:divBdr>
        <w:top w:val="none" w:sz="0" w:space="0" w:color="auto"/>
        <w:left w:val="none" w:sz="0" w:space="0" w:color="auto"/>
        <w:bottom w:val="none" w:sz="0" w:space="0" w:color="auto"/>
        <w:right w:val="none" w:sz="0" w:space="0" w:color="auto"/>
      </w:divBdr>
    </w:div>
    <w:div w:id="1833376319">
      <w:bodyDiv w:val="1"/>
      <w:marLeft w:val="0"/>
      <w:marRight w:val="0"/>
      <w:marTop w:val="0"/>
      <w:marBottom w:val="0"/>
      <w:divBdr>
        <w:top w:val="none" w:sz="0" w:space="0" w:color="auto"/>
        <w:left w:val="none" w:sz="0" w:space="0" w:color="auto"/>
        <w:bottom w:val="none" w:sz="0" w:space="0" w:color="auto"/>
        <w:right w:val="none" w:sz="0" w:space="0" w:color="auto"/>
      </w:divBdr>
    </w:div>
    <w:div w:id="1836873007">
      <w:bodyDiv w:val="1"/>
      <w:marLeft w:val="0"/>
      <w:marRight w:val="0"/>
      <w:marTop w:val="0"/>
      <w:marBottom w:val="0"/>
      <w:divBdr>
        <w:top w:val="none" w:sz="0" w:space="0" w:color="auto"/>
        <w:left w:val="none" w:sz="0" w:space="0" w:color="auto"/>
        <w:bottom w:val="none" w:sz="0" w:space="0" w:color="auto"/>
        <w:right w:val="none" w:sz="0" w:space="0" w:color="auto"/>
      </w:divBdr>
    </w:div>
    <w:div w:id="1839925792">
      <w:bodyDiv w:val="1"/>
      <w:marLeft w:val="0"/>
      <w:marRight w:val="0"/>
      <w:marTop w:val="0"/>
      <w:marBottom w:val="0"/>
      <w:divBdr>
        <w:top w:val="none" w:sz="0" w:space="0" w:color="auto"/>
        <w:left w:val="none" w:sz="0" w:space="0" w:color="auto"/>
        <w:bottom w:val="none" w:sz="0" w:space="0" w:color="auto"/>
        <w:right w:val="none" w:sz="0" w:space="0" w:color="auto"/>
      </w:divBdr>
    </w:div>
    <w:div w:id="1847213126">
      <w:bodyDiv w:val="1"/>
      <w:marLeft w:val="0"/>
      <w:marRight w:val="0"/>
      <w:marTop w:val="0"/>
      <w:marBottom w:val="0"/>
      <w:divBdr>
        <w:top w:val="none" w:sz="0" w:space="0" w:color="auto"/>
        <w:left w:val="none" w:sz="0" w:space="0" w:color="auto"/>
        <w:bottom w:val="none" w:sz="0" w:space="0" w:color="auto"/>
        <w:right w:val="none" w:sz="0" w:space="0" w:color="auto"/>
      </w:divBdr>
    </w:div>
    <w:div w:id="1848130096">
      <w:bodyDiv w:val="1"/>
      <w:marLeft w:val="0"/>
      <w:marRight w:val="0"/>
      <w:marTop w:val="0"/>
      <w:marBottom w:val="0"/>
      <w:divBdr>
        <w:top w:val="none" w:sz="0" w:space="0" w:color="auto"/>
        <w:left w:val="none" w:sz="0" w:space="0" w:color="auto"/>
        <w:bottom w:val="none" w:sz="0" w:space="0" w:color="auto"/>
        <w:right w:val="none" w:sz="0" w:space="0" w:color="auto"/>
      </w:divBdr>
    </w:div>
    <w:div w:id="1871995273">
      <w:bodyDiv w:val="1"/>
      <w:marLeft w:val="0"/>
      <w:marRight w:val="0"/>
      <w:marTop w:val="0"/>
      <w:marBottom w:val="0"/>
      <w:divBdr>
        <w:top w:val="none" w:sz="0" w:space="0" w:color="auto"/>
        <w:left w:val="none" w:sz="0" w:space="0" w:color="auto"/>
        <w:bottom w:val="none" w:sz="0" w:space="0" w:color="auto"/>
        <w:right w:val="none" w:sz="0" w:space="0" w:color="auto"/>
      </w:divBdr>
    </w:div>
    <w:div w:id="1876312385">
      <w:bodyDiv w:val="1"/>
      <w:marLeft w:val="0"/>
      <w:marRight w:val="0"/>
      <w:marTop w:val="0"/>
      <w:marBottom w:val="0"/>
      <w:divBdr>
        <w:top w:val="none" w:sz="0" w:space="0" w:color="auto"/>
        <w:left w:val="none" w:sz="0" w:space="0" w:color="auto"/>
        <w:bottom w:val="none" w:sz="0" w:space="0" w:color="auto"/>
        <w:right w:val="none" w:sz="0" w:space="0" w:color="auto"/>
      </w:divBdr>
    </w:div>
    <w:div w:id="1882283150">
      <w:bodyDiv w:val="1"/>
      <w:marLeft w:val="0"/>
      <w:marRight w:val="0"/>
      <w:marTop w:val="0"/>
      <w:marBottom w:val="0"/>
      <w:divBdr>
        <w:top w:val="none" w:sz="0" w:space="0" w:color="auto"/>
        <w:left w:val="none" w:sz="0" w:space="0" w:color="auto"/>
        <w:bottom w:val="none" w:sz="0" w:space="0" w:color="auto"/>
        <w:right w:val="none" w:sz="0" w:space="0" w:color="auto"/>
      </w:divBdr>
    </w:div>
    <w:div w:id="1885214450">
      <w:bodyDiv w:val="1"/>
      <w:marLeft w:val="0"/>
      <w:marRight w:val="0"/>
      <w:marTop w:val="0"/>
      <w:marBottom w:val="0"/>
      <w:divBdr>
        <w:top w:val="none" w:sz="0" w:space="0" w:color="auto"/>
        <w:left w:val="none" w:sz="0" w:space="0" w:color="auto"/>
        <w:bottom w:val="none" w:sz="0" w:space="0" w:color="auto"/>
        <w:right w:val="none" w:sz="0" w:space="0" w:color="auto"/>
      </w:divBdr>
    </w:div>
    <w:div w:id="1888249814">
      <w:bodyDiv w:val="1"/>
      <w:marLeft w:val="0"/>
      <w:marRight w:val="0"/>
      <w:marTop w:val="0"/>
      <w:marBottom w:val="0"/>
      <w:divBdr>
        <w:top w:val="none" w:sz="0" w:space="0" w:color="auto"/>
        <w:left w:val="none" w:sz="0" w:space="0" w:color="auto"/>
        <w:bottom w:val="none" w:sz="0" w:space="0" w:color="auto"/>
        <w:right w:val="none" w:sz="0" w:space="0" w:color="auto"/>
      </w:divBdr>
    </w:div>
    <w:div w:id="1901744940">
      <w:bodyDiv w:val="1"/>
      <w:marLeft w:val="0"/>
      <w:marRight w:val="0"/>
      <w:marTop w:val="0"/>
      <w:marBottom w:val="0"/>
      <w:divBdr>
        <w:top w:val="none" w:sz="0" w:space="0" w:color="auto"/>
        <w:left w:val="none" w:sz="0" w:space="0" w:color="auto"/>
        <w:bottom w:val="none" w:sz="0" w:space="0" w:color="auto"/>
        <w:right w:val="none" w:sz="0" w:space="0" w:color="auto"/>
      </w:divBdr>
    </w:div>
    <w:div w:id="1915387807">
      <w:bodyDiv w:val="1"/>
      <w:marLeft w:val="0"/>
      <w:marRight w:val="0"/>
      <w:marTop w:val="0"/>
      <w:marBottom w:val="0"/>
      <w:divBdr>
        <w:top w:val="none" w:sz="0" w:space="0" w:color="auto"/>
        <w:left w:val="none" w:sz="0" w:space="0" w:color="auto"/>
        <w:bottom w:val="none" w:sz="0" w:space="0" w:color="auto"/>
        <w:right w:val="none" w:sz="0" w:space="0" w:color="auto"/>
      </w:divBdr>
    </w:div>
    <w:div w:id="1918132250">
      <w:bodyDiv w:val="1"/>
      <w:marLeft w:val="0"/>
      <w:marRight w:val="0"/>
      <w:marTop w:val="0"/>
      <w:marBottom w:val="0"/>
      <w:divBdr>
        <w:top w:val="none" w:sz="0" w:space="0" w:color="auto"/>
        <w:left w:val="none" w:sz="0" w:space="0" w:color="auto"/>
        <w:bottom w:val="none" w:sz="0" w:space="0" w:color="auto"/>
        <w:right w:val="none" w:sz="0" w:space="0" w:color="auto"/>
      </w:divBdr>
    </w:div>
    <w:div w:id="1922984793">
      <w:bodyDiv w:val="1"/>
      <w:marLeft w:val="0"/>
      <w:marRight w:val="0"/>
      <w:marTop w:val="0"/>
      <w:marBottom w:val="0"/>
      <w:divBdr>
        <w:top w:val="none" w:sz="0" w:space="0" w:color="auto"/>
        <w:left w:val="none" w:sz="0" w:space="0" w:color="auto"/>
        <w:bottom w:val="none" w:sz="0" w:space="0" w:color="auto"/>
        <w:right w:val="none" w:sz="0" w:space="0" w:color="auto"/>
      </w:divBdr>
    </w:div>
    <w:div w:id="1945069828">
      <w:bodyDiv w:val="1"/>
      <w:marLeft w:val="0"/>
      <w:marRight w:val="0"/>
      <w:marTop w:val="0"/>
      <w:marBottom w:val="0"/>
      <w:divBdr>
        <w:top w:val="none" w:sz="0" w:space="0" w:color="auto"/>
        <w:left w:val="none" w:sz="0" w:space="0" w:color="auto"/>
        <w:bottom w:val="none" w:sz="0" w:space="0" w:color="auto"/>
        <w:right w:val="none" w:sz="0" w:space="0" w:color="auto"/>
      </w:divBdr>
    </w:div>
    <w:div w:id="1960061573">
      <w:bodyDiv w:val="1"/>
      <w:marLeft w:val="0"/>
      <w:marRight w:val="0"/>
      <w:marTop w:val="0"/>
      <w:marBottom w:val="0"/>
      <w:divBdr>
        <w:top w:val="none" w:sz="0" w:space="0" w:color="auto"/>
        <w:left w:val="none" w:sz="0" w:space="0" w:color="auto"/>
        <w:bottom w:val="none" w:sz="0" w:space="0" w:color="auto"/>
        <w:right w:val="none" w:sz="0" w:space="0" w:color="auto"/>
      </w:divBdr>
    </w:div>
    <w:div w:id="1987394585">
      <w:bodyDiv w:val="1"/>
      <w:marLeft w:val="0"/>
      <w:marRight w:val="0"/>
      <w:marTop w:val="0"/>
      <w:marBottom w:val="0"/>
      <w:divBdr>
        <w:top w:val="none" w:sz="0" w:space="0" w:color="auto"/>
        <w:left w:val="none" w:sz="0" w:space="0" w:color="auto"/>
        <w:bottom w:val="none" w:sz="0" w:space="0" w:color="auto"/>
        <w:right w:val="none" w:sz="0" w:space="0" w:color="auto"/>
      </w:divBdr>
    </w:div>
    <w:div w:id="1988701756">
      <w:bodyDiv w:val="1"/>
      <w:marLeft w:val="0"/>
      <w:marRight w:val="0"/>
      <w:marTop w:val="0"/>
      <w:marBottom w:val="0"/>
      <w:divBdr>
        <w:top w:val="none" w:sz="0" w:space="0" w:color="auto"/>
        <w:left w:val="none" w:sz="0" w:space="0" w:color="auto"/>
        <w:bottom w:val="none" w:sz="0" w:space="0" w:color="auto"/>
        <w:right w:val="none" w:sz="0" w:space="0" w:color="auto"/>
      </w:divBdr>
    </w:div>
    <w:div w:id="1989748416">
      <w:bodyDiv w:val="1"/>
      <w:marLeft w:val="0"/>
      <w:marRight w:val="0"/>
      <w:marTop w:val="0"/>
      <w:marBottom w:val="0"/>
      <w:divBdr>
        <w:top w:val="none" w:sz="0" w:space="0" w:color="auto"/>
        <w:left w:val="none" w:sz="0" w:space="0" w:color="auto"/>
        <w:bottom w:val="none" w:sz="0" w:space="0" w:color="auto"/>
        <w:right w:val="none" w:sz="0" w:space="0" w:color="auto"/>
      </w:divBdr>
    </w:div>
    <w:div w:id="2014144691">
      <w:bodyDiv w:val="1"/>
      <w:marLeft w:val="0"/>
      <w:marRight w:val="0"/>
      <w:marTop w:val="0"/>
      <w:marBottom w:val="0"/>
      <w:divBdr>
        <w:top w:val="none" w:sz="0" w:space="0" w:color="auto"/>
        <w:left w:val="none" w:sz="0" w:space="0" w:color="auto"/>
        <w:bottom w:val="none" w:sz="0" w:space="0" w:color="auto"/>
        <w:right w:val="none" w:sz="0" w:space="0" w:color="auto"/>
      </w:divBdr>
    </w:div>
    <w:div w:id="2015839273">
      <w:bodyDiv w:val="1"/>
      <w:marLeft w:val="0"/>
      <w:marRight w:val="0"/>
      <w:marTop w:val="0"/>
      <w:marBottom w:val="0"/>
      <w:divBdr>
        <w:top w:val="none" w:sz="0" w:space="0" w:color="auto"/>
        <w:left w:val="none" w:sz="0" w:space="0" w:color="auto"/>
        <w:bottom w:val="none" w:sz="0" w:space="0" w:color="auto"/>
        <w:right w:val="none" w:sz="0" w:space="0" w:color="auto"/>
      </w:divBdr>
    </w:div>
    <w:div w:id="2023436541">
      <w:bodyDiv w:val="1"/>
      <w:marLeft w:val="0"/>
      <w:marRight w:val="0"/>
      <w:marTop w:val="0"/>
      <w:marBottom w:val="0"/>
      <w:divBdr>
        <w:top w:val="none" w:sz="0" w:space="0" w:color="auto"/>
        <w:left w:val="none" w:sz="0" w:space="0" w:color="auto"/>
        <w:bottom w:val="none" w:sz="0" w:space="0" w:color="auto"/>
        <w:right w:val="none" w:sz="0" w:space="0" w:color="auto"/>
      </w:divBdr>
    </w:div>
    <w:div w:id="2043238823">
      <w:bodyDiv w:val="1"/>
      <w:marLeft w:val="0"/>
      <w:marRight w:val="0"/>
      <w:marTop w:val="0"/>
      <w:marBottom w:val="0"/>
      <w:divBdr>
        <w:top w:val="none" w:sz="0" w:space="0" w:color="auto"/>
        <w:left w:val="none" w:sz="0" w:space="0" w:color="auto"/>
        <w:bottom w:val="none" w:sz="0" w:space="0" w:color="auto"/>
        <w:right w:val="none" w:sz="0" w:space="0" w:color="auto"/>
      </w:divBdr>
    </w:div>
    <w:div w:id="2057316178">
      <w:bodyDiv w:val="1"/>
      <w:marLeft w:val="0"/>
      <w:marRight w:val="0"/>
      <w:marTop w:val="0"/>
      <w:marBottom w:val="0"/>
      <w:divBdr>
        <w:top w:val="none" w:sz="0" w:space="0" w:color="auto"/>
        <w:left w:val="none" w:sz="0" w:space="0" w:color="auto"/>
        <w:bottom w:val="none" w:sz="0" w:space="0" w:color="auto"/>
        <w:right w:val="none" w:sz="0" w:space="0" w:color="auto"/>
      </w:divBdr>
    </w:div>
    <w:div w:id="2063095064">
      <w:bodyDiv w:val="1"/>
      <w:marLeft w:val="0"/>
      <w:marRight w:val="0"/>
      <w:marTop w:val="0"/>
      <w:marBottom w:val="0"/>
      <w:divBdr>
        <w:top w:val="none" w:sz="0" w:space="0" w:color="auto"/>
        <w:left w:val="none" w:sz="0" w:space="0" w:color="auto"/>
        <w:bottom w:val="none" w:sz="0" w:space="0" w:color="auto"/>
        <w:right w:val="none" w:sz="0" w:space="0" w:color="auto"/>
      </w:divBdr>
    </w:div>
    <w:div w:id="2081437118">
      <w:bodyDiv w:val="1"/>
      <w:marLeft w:val="0"/>
      <w:marRight w:val="0"/>
      <w:marTop w:val="0"/>
      <w:marBottom w:val="0"/>
      <w:divBdr>
        <w:top w:val="none" w:sz="0" w:space="0" w:color="auto"/>
        <w:left w:val="none" w:sz="0" w:space="0" w:color="auto"/>
        <w:bottom w:val="none" w:sz="0" w:space="0" w:color="auto"/>
        <w:right w:val="none" w:sz="0" w:space="0" w:color="auto"/>
      </w:divBdr>
    </w:div>
    <w:div w:id="2091266976">
      <w:bodyDiv w:val="1"/>
      <w:marLeft w:val="0"/>
      <w:marRight w:val="0"/>
      <w:marTop w:val="0"/>
      <w:marBottom w:val="0"/>
      <w:divBdr>
        <w:top w:val="none" w:sz="0" w:space="0" w:color="auto"/>
        <w:left w:val="none" w:sz="0" w:space="0" w:color="auto"/>
        <w:bottom w:val="none" w:sz="0" w:space="0" w:color="auto"/>
        <w:right w:val="none" w:sz="0" w:space="0" w:color="auto"/>
      </w:divBdr>
    </w:div>
    <w:div w:id="2117023299">
      <w:bodyDiv w:val="1"/>
      <w:marLeft w:val="0"/>
      <w:marRight w:val="0"/>
      <w:marTop w:val="0"/>
      <w:marBottom w:val="0"/>
      <w:divBdr>
        <w:top w:val="none" w:sz="0" w:space="0" w:color="auto"/>
        <w:left w:val="none" w:sz="0" w:space="0" w:color="auto"/>
        <w:bottom w:val="none" w:sz="0" w:space="0" w:color="auto"/>
        <w:right w:val="none" w:sz="0" w:space="0" w:color="auto"/>
      </w:divBdr>
    </w:div>
    <w:div w:id="2132817573">
      <w:bodyDiv w:val="1"/>
      <w:marLeft w:val="0"/>
      <w:marRight w:val="0"/>
      <w:marTop w:val="0"/>
      <w:marBottom w:val="0"/>
      <w:divBdr>
        <w:top w:val="none" w:sz="0" w:space="0" w:color="auto"/>
        <w:left w:val="none" w:sz="0" w:space="0" w:color="auto"/>
        <w:bottom w:val="none" w:sz="0" w:space="0" w:color="auto"/>
        <w:right w:val="none" w:sz="0" w:space="0" w:color="auto"/>
      </w:divBdr>
    </w:div>
    <w:div w:id="214107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27.png"/><Relationship Id="rId47" Type="http://schemas.openxmlformats.org/officeDocument/2006/relationships/image" Target="media/image28.png"/><Relationship Id="rId63" Type="http://schemas.openxmlformats.org/officeDocument/2006/relationships/chart" Target="charts/chart19.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jpg"/><Relationship Id="rId11" Type="http://schemas.openxmlformats.org/officeDocument/2006/relationships/image" Target="media/image1.emf"/><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chart" Target="charts/chart2.xml"/><Relationship Id="rId40" Type="http://schemas.openxmlformats.org/officeDocument/2006/relationships/image" Target="media/image25.png"/><Relationship Id="rId45" Type="http://schemas.openxmlformats.org/officeDocument/2006/relationships/chart" Target="charts/chart7.xml"/><Relationship Id="rId53" Type="http://schemas.openxmlformats.org/officeDocument/2006/relationships/chart" Target="charts/chart12.xml"/><Relationship Id="rId58" Type="http://schemas.openxmlformats.org/officeDocument/2006/relationships/chart" Target="charts/chart14.xml"/><Relationship Id="rId66" Type="http://schemas.openxmlformats.org/officeDocument/2006/relationships/image" Target="media/image35.png"/><Relationship Id="rId5" Type="http://schemas.openxmlformats.org/officeDocument/2006/relationships/numbering" Target="numbering.xml"/><Relationship Id="rId61" Type="http://schemas.openxmlformats.org/officeDocument/2006/relationships/chart" Target="charts/chart17.xml"/><Relationship Id="rId19" Type="http://schemas.openxmlformats.org/officeDocument/2006/relationships/image" Target="media/image8.jp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png"/><Relationship Id="rId43" Type="http://schemas.openxmlformats.org/officeDocument/2006/relationships/chart" Target="charts/chart5.xml"/><Relationship Id="rId48" Type="http://schemas.openxmlformats.org/officeDocument/2006/relationships/image" Target="media/image29.png"/><Relationship Id="rId56" Type="http://schemas.openxmlformats.org/officeDocument/2006/relationships/image" Target="media/image33.png"/><Relationship Id="rId64" Type="http://schemas.openxmlformats.org/officeDocument/2006/relationships/chart" Target="charts/chart20.xml"/><Relationship Id="rId69"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chart" Target="charts/chart10.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chart" Target="charts/chart3.xml"/><Relationship Id="rId46" Type="http://schemas.openxmlformats.org/officeDocument/2006/relationships/chart" Target="charts/chart8.xml"/><Relationship Id="rId59" Type="http://schemas.openxmlformats.org/officeDocument/2006/relationships/chart" Target="charts/chart15.xml"/><Relationship Id="rId67" Type="http://schemas.openxmlformats.org/officeDocument/2006/relationships/image" Target="media/image36.png"/><Relationship Id="rId20" Type="http://schemas.openxmlformats.org/officeDocument/2006/relationships/image" Target="media/image9.png"/><Relationship Id="rId41" Type="http://schemas.openxmlformats.org/officeDocument/2006/relationships/image" Target="media/image26.png"/><Relationship Id="rId54" Type="http://schemas.openxmlformats.org/officeDocument/2006/relationships/image" Target="media/image31.png"/><Relationship Id="rId62" Type="http://schemas.openxmlformats.org/officeDocument/2006/relationships/chart" Target="charts/chart18.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chart" Target="charts/chart1.xml"/><Relationship Id="rId49" Type="http://schemas.openxmlformats.org/officeDocument/2006/relationships/image" Target="media/image30.png"/><Relationship Id="rId57" Type="http://schemas.openxmlformats.org/officeDocument/2006/relationships/chart" Target="charts/chart13.xml"/><Relationship Id="rId10" Type="http://schemas.openxmlformats.org/officeDocument/2006/relationships/endnotes" Target="endnotes.xml"/><Relationship Id="rId31" Type="http://schemas.openxmlformats.org/officeDocument/2006/relationships/image" Target="media/image20.jpg"/><Relationship Id="rId44" Type="http://schemas.openxmlformats.org/officeDocument/2006/relationships/chart" Target="charts/chart6.xml"/><Relationship Id="rId52" Type="http://schemas.openxmlformats.org/officeDocument/2006/relationships/chart" Target="charts/chart11.xml"/><Relationship Id="rId60" Type="http://schemas.openxmlformats.org/officeDocument/2006/relationships/chart" Target="charts/chart16.xml"/><Relationship Id="rId65"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7.png"/><Relationship Id="rId39" Type="http://schemas.openxmlformats.org/officeDocument/2006/relationships/chart" Target="charts/chart4.xml"/><Relationship Id="rId34" Type="http://schemas.openxmlformats.org/officeDocument/2006/relationships/image" Target="media/image23.png"/><Relationship Id="rId50" Type="http://schemas.openxmlformats.org/officeDocument/2006/relationships/chart" Target="charts/chart9.xml"/><Relationship Id="rId55" Type="http://schemas.openxmlformats.org/officeDocument/2006/relationships/image" Target="media/image3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natha\Documents\University\UniYr3\Dissertation\Test%20Results\Test%20Resul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uowtsd-my.sharepoint.com/personal/1902731_student_uwtsd_ac_uk/Documents/Oven%20Test%20Results.xlsx" TargetMode="External"/><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(30) During 200°C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Sheet1!$AB$3:$AB$6</c:f>
              <c:numCache>
                <c:formatCode>General</c:formatCode>
                <c:ptCount val="4"/>
                <c:pt idx="0">
                  <c:v>0</c:v>
                </c:pt>
                <c:pt idx="1">
                  <c:v>30</c:v>
                </c:pt>
                <c:pt idx="2">
                  <c:v>60</c:v>
                </c:pt>
                <c:pt idx="3">
                  <c:v>90</c:v>
                </c:pt>
              </c:numCache>
            </c:numRef>
          </c:xVal>
          <c:yVal>
            <c:numRef>
              <c:f>Sheet1!$AD$3:$AD$6</c:f>
              <c:numCache>
                <c:formatCode>General</c:formatCode>
                <c:ptCount val="4"/>
                <c:pt idx="0">
                  <c:v>389</c:v>
                </c:pt>
                <c:pt idx="1">
                  <c:v>367</c:v>
                </c:pt>
                <c:pt idx="2">
                  <c:v>366</c:v>
                </c:pt>
                <c:pt idx="3">
                  <c:v>366</c:v>
                </c:pt>
              </c:numCache>
            </c:numRef>
          </c:yVal>
          <c:smooth val="1"/>
          <c:extLst>
            <c:ext xmlns:c16="http://schemas.microsoft.com/office/drawing/2014/chart" uri="{C3380CC4-5D6E-409C-BE32-E72D297353CC}">
              <c16:uniqueId val="{00000000-96D3-4034-971A-106A23CD47DE}"/>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Sheet1!$AB$3:$AB$6</c:f>
              <c:numCache>
                <c:formatCode>General</c:formatCode>
                <c:ptCount val="4"/>
                <c:pt idx="0">
                  <c:v>0</c:v>
                </c:pt>
                <c:pt idx="1">
                  <c:v>30</c:v>
                </c:pt>
                <c:pt idx="2">
                  <c:v>60</c:v>
                </c:pt>
                <c:pt idx="3">
                  <c:v>90</c:v>
                </c:pt>
              </c:numCache>
            </c:numRef>
          </c:xVal>
          <c:yVal>
            <c:numRef>
              <c:f>(Sheet1!$E$5,Sheet1!$F$5,Sheet1!$O$5,Sheet1!$X$5)</c:f>
              <c:numCache>
                <c:formatCode>General</c:formatCode>
                <c:ptCount val="4"/>
                <c:pt idx="0">
                  <c:v>389</c:v>
                </c:pt>
                <c:pt idx="1">
                  <c:v>374</c:v>
                </c:pt>
                <c:pt idx="2">
                  <c:v>373</c:v>
                </c:pt>
                <c:pt idx="3">
                  <c:v>372</c:v>
                </c:pt>
              </c:numCache>
            </c:numRef>
          </c:yVal>
          <c:smooth val="1"/>
          <c:extLst>
            <c:ext xmlns:c16="http://schemas.microsoft.com/office/drawing/2014/chart" uri="{C3380CC4-5D6E-409C-BE32-E72D297353CC}">
              <c16:uniqueId val="{00000001-96D3-4034-971A-106A23CD47DE}"/>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Sheet1!$AB$3:$AB$6</c:f>
              <c:numCache>
                <c:formatCode>General</c:formatCode>
                <c:ptCount val="4"/>
                <c:pt idx="0">
                  <c:v>0</c:v>
                </c:pt>
                <c:pt idx="1">
                  <c:v>30</c:v>
                </c:pt>
                <c:pt idx="2">
                  <c:v>60</c:v>
                </c:pt>
                <c:pt idx="3">
                  <c:v>90</c:v>
                </c:pt>
              </c:numCache>
            </c:numRef>
          </c:xVal>
          <c:yVal>
            <c:numRef>
              <c:f>(Sheet1!$E$6,Sheet1!$F$6,Sheet1!$O$6,Sheet1!$X$6)</c:f>
              <c:numCache>
                <c:formatCode>General</c:formatCode>
                <c:ptCount val="4"/>
                <c:pt idx="0">
                  <c:v>389</c:v>
                </c:pt>
                <c:pt idx="1">
                  <c:v>375</c:v>
                </c:pt>
                <c:pt idx="2">
                  <c:v>374</c:v>
                </c:pt>
                <c:pt idx="3">
                  <c:v>373</c:v>
                </c:pt>
              </c:numCache>
            </c:numRef>
          </c:yVal>
          <c:smooth val="1"/>
          <c:extLst>
            <c:ext xmlns:c16="http://schemas.microsoft.com/office/drawing/2014/chart" uri="{C3380CC4-5D6E-409C-BE32-E72D297353CC}">
              <c16:uniqueId val="{00000002-96D3-4034-971A-106A23CD47DE}"/>
            </c:ext>
          </c:extLst>
        </c:ser>
        <c:dLbls>
          <c:dLblPos val="t"/>
          <c:showLegendKey val="0"/>
          <c:showVal val="1"/>
          <c:showCatName val="0"/>
          <c:showSerName val="0"/>
          <c:showPercent val="0"/>
          <c:showBubbleSize val="0"/>
        </c:dLbls>
        <c:axId val="149104928"/>
        <c:axId val="149095808"/>
        <c:extLst>
          <c:ext xmlns:c15="http://schemas.microsoft.com/office/drawing/2012/chart" uri="{02D57815-91ED-43cb-92C2-25804820EDAC}">
            <c15:filteredScatterSeries>
              <c15:ser>
                <c:idx val="0"/>
                <c:order val="0"/>
                <c:tx>
                  <c:strRef>
                    <c:extLst>
                      <c:ext uri="{02D57815-91ED-43cb-92C2-25804820EDAC}">
                        <c15:formulaRef>
                          <c15:sqref>Sheet1!$AC$2</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Sheet1!$AB$3:$AB$6</c15:sqref>
                        </c15:formulaRef>
                      </c:ext>
                    </c:extLst>
                    <c:numCache>
                      <c:formatCode>General</c:formatCode>
                      <c:ptCount val="4"/>
                      <c:pt idx="0">
                        <c:v>0</c:v>
                      </c:pt>
                      <c:pt idx="1">
                        <c:v>30</c:v>
                      </c:pt>
                      <c:pt idx="2">
                        <c:v>60</c:v>
                      </c:pt>
                      <c:pt idx="3">
                        <c:v>90</c:v>
                      </c:pt>
                    </c:numCache>
                  </c:numRef>
                </c:xVal>
                <c:yVal>
                  <c:numRef>
                    <c:extLst>
                      <c:ext uri="{02D57815-91ED-43cb-92C2-25804820EDAC}">
                        <c15:formulaRef>
                          <c15:sqref>Sheet1!$AC$3:$AC$6</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96D3-4034-971A-106A23CD47DE}"/>
                  </c:ext>
                </c:extLst>
              </c15:ser>
            </c15:filteredScatterSeries>
          </c:ext>
        </c:extLst>
      </c:scatterChart>
      <c:valAx>
        <c:axId val="149104928"/>
        <c:scaling>
          <c:orientation val="minMax"/>
          <c:max val="9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095808"/>
        <c:crosses val="autoZero"/>
        <c:crossBetween val="midCat"/>
      </c:valAx>
      <c:valAx>
        <c:axId val="149095808"/>
        <c:scaling>
          <c:orientation val="minMax"/>
          <c:max val="390"/>
          <c:min val="36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04928"/>
        <c:crosses val="autoZero"/>
        <c:crossBetween val="midCat"/>
        <c:maj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(60) During 200°C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Sheet1!$AB$9:$AB$12</c:f>
              <c:numCache>
                <c:formatCode>General</c:formatCode>
                <c:ptCount val="4"/>
                <c:pt idx="0">
                  <c:v>0</c:v>
                </c:pt>
                <c:pt idx="1">
                  <c:v>60</c:v>
                </c:pt>
                <c:pt idx="2">
                  <c:v>120</c:v>
                </c:pt>
                <c:pt idx="3">
                  <c:v>180</c:v>
                </c:pt>
              </c:numCache>
            </c:numRef>
          </c:xVal>
          <c:yVal>
            <c:numRef>
              <c:f>(Sheet1!$E$10,Sheet1!$F$10,Sheet1!$O$10,Sheet1!$X$10)</c:f>
              <c:numCache>
                <c:formatCode>General</c:formatCode>
                <c:ptCount val="4"/>
                <c:pt idx="0">
                  <c:v>389</c:v>
                </c:pt>
                <c:pt idx="1">
                  <c:v>373</c:v>
                </c:pt>
                <c:pt idx="2">
                  <c:v>372</c:v>
                </c:pt>
                <c:pt idx="3">
                  <c:v>372</c:v>
                </c:pt>
              </c:numCache>
            </c:numRef>
          </c:yVal>
          <c:smooth val="1"/>
          <c:extLst>
            <c:ext xmlns:c16="http://schemas.microsoft.com/office/drawing/2014/chart" uri="{C3380CC4-5D6E-409C-BE32-E72D297353CC}">
              <c16:uniqueId val="{00000000-F774-4F81-A60D-46D435D2EBB1}"/>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Sheet1!$AB$9:$AB$12</c:f>
              <c:numCache>
                <c:formatCode>General</c:formatCode>
                <c:ptCount val="4"/>
                <c:pt idx="0">
                  <c:v>0</c:v>
                </c:pt>
                <c:pt idx="1">
                  <c:v>60</c:v>
                </c:pt>
                <c:pt idx="2">
                  <c:v>120</c:v>
                </c:pt>
                <c:pt idx="3">
                  <c:v>180</c:v>
                </c:pt>
              </c:numCache>
            </c:numRef>
          </c:xVal>
          <c:yVal>
            <c:numRef>
              <c:f>(Sheet1!$E$11,Sheet1!$F$11,Sheet1!$O$11,Sheet1!$X$11)</c:f>
              <c:numCache>
                <c:formatCode>General</c:formatCode>
                <c:ptCount val="4"/>
                <c:pt idx="0">
                  <c:v>389</c:v>
                </c:pt>
                <c:pt idx="1">
                  <c:v>374</c:v>
                </c:pt>
                <c:pt idx="2">
                  <c:v>373</c:v>
                </c:pt>
                <c:pt idx="3">
                  <c:v>372</c:v>
                </c:pt>
              </c:numCache>
            </c:numRef>
          </c:yVal>
          <c:smooth val="1"/>
          <c:extLst>
            <c:ext xmlns:c16="http://schemas.microsoft.com/office/drawing/2014/chart" uri="{C3380CC4-5D6E-409C-BE32-E72D297353CC}">
              <c16:uniqueId val="{00000001-F774-4F81-A60D-46D435D2EBB1}"/>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Sheet1!$AB$9:$AB$12</c:f>
              <c:numCache>
                <c:formatCode>General</c:formatCode>
                <c:ptCount val="4"/>
                <c:pt idx="0">
                  <c:v>0</c:v>
                </c:pt>
                <c:pt idx="1">
                  <c:v>60</c:v>
                </c:pt>
                <c:pt idx="2">
                  <c:v>120</c:v>
                </c:pt>
                <c:pt idx="3">
                  <c:v>180</c:v>
                </c:pt>
              </c:numCache>
            </c:numRef>
          </c:xVal>
          <c:yVal>
            <c:numRef>
              <c:f>(Sheet1!$E$12,Sheet1!$F$12,Sheet1!$O$12,Sheet1!$X$12)</c:f>
              <c:numCache>
                <c:formatCode>General</c:formatCode>
                <c:ptCount val="4"/>
                <c:pt idx="0">
                  <c:v>389</c:v>
                </c:pt>
                <c:pt idx="1">
                  <c:v>374</c:v>
                </c:pt>
                <c:pt idx="2">
                  <c:v>373</c:v>
                </c:pt>
                <c:pt idx="3">
                  <c:v>372</c:v>
                </c:pt>
              </c:numCache>
            </c:numRef>
          </c:yVal>
          <c:smooth val="1"/>
          <c:extLst>
            <c:ext xmlns:c16="http://schemas.microsoft.com/office/drawing/2014/chart" uri="{C3380CC4-5D6E-409C-BE32-E72D297353CC}">
              <c16:uniqueId val="{00000002-F774-4F81-A60D-46D435D2EBB1}"/>
            </c:ext>
          </c:extLst>
        </c:ser>
        <c:dLbls>
          <c:dLblPos val="t"/>
          <c:showLegendKey val="0"/>
          <c:showVal val="1"/>
          <c:showCatName val="0"/>
          <c:showSerName val="0"/>
          <c:showPercent val="0"/>
          <c:showBubbleSize val="0"/>
        </c:dLbls>
        <c:axId val="484705696"/>
        <c:axId val="484703776"/>
        <c:extLst>
          <c:ext xmlns:c15="http://schemas.microsoft.com/office/drawing/2012/chart" uri="{02D57815-91ED-43cb-92C2-25804820EDAC}">
            <c15:filteredScatterSeries>
              <c15:ser>
                <c:idx val="0"/>
                <c:order val="0"/>
                <c:tx>
                  <c:strRef>
                    <c:extLst>
                      <c:ext uri="{02D57815-91ED-43cb-92C2-25804820EDAC}">
                        <c15:formulaRef>
                          <c15:sqref>Sheet1!$AC$8</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Sheet1!$AB$9:$AB$12</c15:sqref>
                        </c15:formulaRef>
                      </c:ext>
                    </c:extLst>
                    <c:numCache>
                      <c:formatCode>General</c:formatCode>
                      <c:ptCount val="4"/>
                      <c:pt idx="0">
                        <c:v>0</c:v>
                      </c:pt>
                      <c:pt idx="1">
                        <c:v>60</c:v>
                      </c:pt>
                      <c:pt idx="2">
                        <c:v>120</c:v>
                      </c:pt>
                      <c:pt idx="3">
                        <c:v>180</c:v>
                      </c:pt>
                    </c:numCache>
                  </c:numRef>
                </c:xVal>
                <c:yVal>
                  <c:numRef>
                    <c:extLst>
                      <c:ext uri="{02D57815-91ED-43cb-92C2-25804820EDAC}">
                        <c15:formulaRef>
                          <c15:sqref>Sheet1!$AC$9:$AC$12</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F774-4F81-A60D-46D435D2EBB1}"/>
                  </c:ext>
                </c:extLst>
              </c15:ser>
            </c15:filteredScatterSeries>
          </c:ext>
        </c:extLst>
      </c:scatterChart>
      <c:valAx>
        <c:axId val="484705696"/>
        <c:scaling>
          <c:orientation val="minMax"/>
          <c:max val="18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703776"/>
        <c:crosses val="autoZero"/>
        <c:crossBetween val="midCat"/>
      </c:valAx>
      <c:valAx>
        <c:axId val="484703776"/>
        <c:scaling>
          <c:orientation val="minMax"/>
          <c:max val="390"/>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7056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(90) During 200°C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Sheet1!$AB$15:$AB$18</c:f>
              <c:numCache>
                <c:formatCode>General</c:formatCode>
                <c:ptCount val="4"/>
                <c:pt idx="0">
                  <c:v>0</c:v>
                </c:pt>
                <c:pt idx="1">
                  <c:v>90</c:v>
                </c:pt>
                <c:pt idx="2">
                  <c:v>180</c:v>
                </c:pt>
                <c:pt idx="3">
                  <c:v>270</c:v>
                </c:pt>
              </c:numCache>
            </c:numRef>
          </c:xVal>
          <c:yVal>
            <c:numRef>
              <c:f>(Sheet1!$E$16,Sheet1!$F$16,Sheet1!$O$16,Sheet1!$X$16)</c:f>
              <c:numCache>
                <c:formatCode>General</c:formatCode>
                <c:ptCount val="4"/>
                <c:pt idx="0">
                  <c:v>389</c:v>
                </c:pt>
                <c:pt idx="1">
                  <c:v>377</c:v>
                </c:pt>
                <c:pt idx="2">
                  <c:v>377</c:v>
                </c:pt>
                <c:pt idx="3">
                  <c:v>376</c:v>
                </c:pt>
              </c:numCache>
            </c:numRef>
          </c:yVal>
          <c:smooth val="1"/>
          <c:extLst>
            <c:ext xmlns:c16="http://schemas.microsoft.com/office/drawing/2014/chart" uri="{C3380CC4-5D6E-409C-BE32-E72D297353CC}">
              <c16:uniqueId val="{00000000-6BA9-424B-9B88-C63789E77636}"/>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Sheet1!$AB$15:$AB$18</c:f>
              <c:numCache>
                <c:formatCode>General</c:formatCode>
                <c:ptCount val="4"/>
                <c:pt idx="0">
                  <c:v>0</c:v>
                </c:pt>
                <c:pt idx="1">
                  <c:v>90</c:v>
                </c:pt>
                <c:pt idx="2">
                  <c:v>180</c:v>
                </c:pt>
                <c:pt idx="3">
                  <c:v>270</c:v>
                </c:pt>
              </c:numCache>
            </c:numRef>
          </c:xVal>
          <c:yVal>
            <c:numRef>
              <c:f>(Sheet1!$E$17,Sheet1!$F$17,Sheet1!$O$17,Sheet1!$X$17)</c:f>
              <c:numCache>
                <c:formatCode>General</c:formatCode>
                <c:ptCount val="4"/>
                <c:pt idx="0">
                  <c:v>389</c:v>
                </c:pt>
                <c:pt idx="1">
                  <c:v>379</c:v>
                </c:pt>
                <c:pt idx="2">
                  <c:v>378</c:v>
                </c:pt>
                <c:pt idx="3">
                  <c:v>377</c:v>
                </c:pt>
              </c:numCache>
            </c:numRef>
          </c:yVal>
          <c:smooth val="1"/>
          <c:extLst>
            <c:ext xmlns:c16="http://schemas.microsoft.com/office/drawing/2014/chart" uri="{C3380CC4-5D6E-409C-BE32-E72D297353CC}">
              <c16:uniqueId val="{00000001-6BA9-424B-9B88-C63789E77636}"/>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Sheet1!$AB$15:$AB$18</c:f>
              <c:numCache>
                <c:formatCode>General</c:formatCode>
                <c:ptCount val="4"/>
                <c:pt idx="0">
                  <c:v>0</c:v>
                </c:pt>
                <c:pt idx="1">
                  <c:v>90</c:v>
                </c:pt>
                <c:pt idx="2">
                  <c:v>180</c:v>
                </c:pt>
                <c:pt idx="3">
                  <c:v>270</c:v>
                </c:pt>
              </c:numCache>
            </c:numRef>
          </c:xVal>
          <c:yVal>
            <c:numRef>
              <c:f>(Sheet1!$E$18,Sheet1!$F$18,Sheet1!$O$18,Sheet1!$X$18)</c:f>
              <c:numCache>
                <c:formatCode>General</c:formatCode>
                <c:ptCount val="4"/>
                <c:pt idx="0">
                  <c:v>389</c:v>
                </c:pt>
                <c:pt idx="1">
                  <c:v>379</c:v>
                </c:pt>
                <c:pt idx="2">
                  <c:v>378</c:v>
                </c:pt>
                <c:pt idx="3">
                  <c:v>378</c:v>
                </c:pt>
              </c:numCache>
            </c:numRef>
          </c:yVal>
          <c:smooth val="1"/>
          <c:extLst>
            <c:ext xmlns:c16="http://schemas.microsoft.com/office/drawing/2014/chart" uri="{C3380CC4-5D6E-409C-BE32-E72D297353CC}">
              <c16:uniqueId val="{00000002-6BA9-424B-9B88-C63789E77636}"/>
            </c:ext>
          </c:extLst>
        </c:ser>
        <c:dLbls>
          <c:dLblPos val="t"/>
          <c:showLegendKey val="0"/>
          <c:showVal val="1"/>
          <c:showCatName val="0"/>
          <c:showSerName val="0"/>
          <c:showPercent val="0"/>
          <c:showBubbleSize val="0"/>
        </c:dLbls>
        <c:axId val="479999024"/>
        <c:axId val="480008144"/>
        <c:extLst>
          <c:ext xmlns:c15="http://schemas.microsoft.com/office/drawing/2012/chart" uri="{02D57815-91ED-43cb-92C2-25804820EDAC}">
            <c15:filteredScatterSeries>
              <c15:ser>
                <c:idx val="0"/>
                <c:order val="0"/>
                <c:tx>
                  <c:strRef>
                    <c:extLst>
                      <c:ext uri="{02D57815-91ED-43cb-92C2-25804820EDAC}">
                        <c15:formulaRef>
                          <c15:sqref>Sheet1!$AC$14</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Sheet1!$AB$15:$AB$18</c15:sqref>
                        </c15:formulaRef>
                      </c:ext>
                    </c:extLst>
                    <c:numCache>
                      <c:formatCode>General</c:formatCode>
                      <c:ptCount val="4"/>
                      <c:pt idx="0">
                        <c:v>0</c:v>
                      </c:pt>
                      <c:pt idx="1">
                        <c:v>90</c:v>
                      </c:pt>
                      <c:pt idx="2">
                        <c:v>180</c:v>
                      </c:pt>
                      <c:pt idx="3">
                        <c:v>270</c:v>
                      </c:pt>
                    </c:numCache>
                  </c:numRef>
                </c:xVal>
                <c:yVal>
                  <c:numRef>
                    <c:extLst>
                      <c:ext uri="{02D57815-91ED-43cb-92C2-25804820EDAC}">
                        <c15:formulaRef>
                          <c15:sqref>Sheet1!$AC$15:$AC$18</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6BA9-424B-9B88-C63789E77636}"/>
                  </c:ext>
                </c:extLst>
              </c15:ser>
            </c15:filteredScatterSeries>
          </c:ext>
        </c:extLst>
      </c:scatterChart>
      <c:valAx>
        <c:axId val="479999024"/>
        <c:scaling>
          <c:orientation val="minMax"/>
          <c:max val="270"/>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900" b="0"/>
                  <a:t>Time (Minutes)</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008144"/>
        <c:crosses val="autoZero"/>
        <c:crossBetween val="midCat"/>
        <c:majorUnit val="30"/>
      </c:valAx>
      <c:valAx>
        <c:axId val="480008144"/>
        <c:scaling>
          <c:orientation val="minMax"/>
          <c:max val="390"/>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900" b="0"/>
                  <a:t>Weight (g)</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9990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baseline="0">
                <a:solidFill>
                  <a:schemeClr val="tx2"/>
                </a:solidFill>
                <a:latin typeface="+mn-lt"/>
                <a:ea typeface="+mn-ea"/>
                <a:cs typeface="+mn-cs"/>
              </a:defRPr>
            </a:pPr>
            <a:r>
              <a:rPr lang="en-GB" b="0"/>
              <a:t>Weight</a:t>
            </a:r>
            <a:r>
              <a:rPr lang="en-GB" b="0" baseline="0"/>
              <a:t> Loss At Each Interval (120) During 200</a:t>
            </a:r>
            <a:r>
              <a:rPr lang="en-GB" b="0" baseline="0">
                <a:latin typeface="Calibri" panose="020F0502020204030204" pitchFamily="34" charset="0"/>
                <a:ea typeface="Calibri" panose="020F0502020204030204" pitchFamily="34" charset="0"/>
                <a:cs typeface="Calibri" panose="020F0502020204030204" pitchFamily="34" charset="0"/>
              </a:rPr>
              <a:t>°C</a:t>
            </a:r>
            <a:endParaRPr lang="en-GB" b="0"/>
          </a:p>
        </c:rich>
      </c:tx>
      <c:overlay val="0"/>
      <c:spPr>
        <a:noFill/>
        <a:ln>
          <a:noFill/>
        </a:ln>
        <a:effectLst/>
      </c:spPr>
      <c:txPr>
        <a:bodyPr rot="0" spcFirstLastPara="1" vertOverflow="ellipsis" vert="horz" wrap="square" anchor="ctr" anchorCtr="1"/>
        <a:lstStyle/>
        <a:p>
          <a:pPr>
            <a:defRPr sz="1600" b="0"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1"/>
          <c:order val="1"/>
          <c:tx>
            <c:v>1st Sample</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xVal>
            <c:numRef>
              <c:f>Sheet1!$AB$21:$AB$24</c:f>
              <c:numCache>
                <c:formatCode>General</c:formatCode>
                <c:ptCount val="4"/>
                <c:pt idx="0">
                  <c:v>0</c:v>
                </c:pt>
                <c:pt idx="1">
                  <c:v>120</c:v>
                </c:pt>
                <c:pt idx="2">
                  <c:v>240</c:v>
                </c:pt>
                <c:pt idx="3">
                  <c:v>360</c:v>
                </c:pt>
              </c:numCache>
            </c:numRef>
          </c:xVal>
          <c:yVal>
            <c:numRef>
              <c:f>(Sheet1!$E$22,Sheet1!$F$22,Sheet1!$O$22,Sheet1!$X$22)</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0-FB00-4005-80F2-DC744E005600}"/>
            </c:ext>
          </c:extLst>
        </c:ser>
        <c:ser>
          <c:idx val="2"/>
          <c:order val="2"/>
          <c:tx>
            <c:v>2nd Sample</c:v>
          </c:tx>
          <c:spPr>
            <a:ln w="9525" cap="rnd">
              <a:solidFill>
                <a:srgbClr val="00B050"/>
              </a:solidFill>
              <a:round/>
            </a:ln>
            <a:effectLst/>
          </c:spPr>
          <c:marker>
            <c:symbol val="square"/>
            <c:size val="5"/>
            <c:spPr>
              <a:solidFill>
                <a:srgbClr val="00B050"/>
              </a:solidFill>
              <a:ln w="9525">
                <a:solidFill>
                  <a:srgbClr val="00B050"/>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xVal>
            <c:numRef>
              <c:f>Sheet1!$AB$21:$AB$24</c:f>
              <c:numCache>
                <c:formatCode>General</c:formatCode>
                <c:ptCount val="4"/>
                <c:pt idx="0">
                  <c:v>0</c:v>
                </c:pt>
                <c:pt idx="1">
                  <c:v>120</c:v>
                </c:pt>
                <c:pt idx="2">
                  <c:v>240</c:v>
                </c:pt>
                <c:pt idx="3">
                  <c:v>360</c:v>
                </c:pt>
              </c:numCache>
            </c:numRef>
          </c:xVal>
          <c:yVal>
            <c:numRef>
              <c:f>(Sheet1!$E$23,Sheet1!$F$23,Sheet1!$O$23,Sheet1!$X$23)</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1-FB00-4005-80F2-DC744E005600}"/>
            </c:ext>
          </c:extLst>
        </c:ser>
        <c:ser>
          <c:idx val="3"/>
          <c:order val="3"/>
          <c:tx>
            <c:v>3rd Sample</c:v>
          </c:tx>
          <c:spPr>
            <a:ln w="9525" cap="rnd">
              <a:solidFill>
                <a:schemeClr val="accent1"/>
              </a:solidFill>
              <a:round/>
            </a:ln>
            <a:effectLst/>
          </c:spPr>
          <c:marker>
            <c:symbol val="diamond"/>
            <c:size val="5"/>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xVal>
            <c:numRef>
              <c:f>Sheet1!$AB$21:$AB$24</c:f>
              <c:numCache>
                <c:formatCode>General</c:formatCode>
                <c:ptCount val="4"/>
                <c:pt idx="0">
                  <c:v>0</c:v>
                </c:pt>
                <c:pt idx="1">
                  <c:v>120</c:v>
                </c:pt>
                <c:pt idx="2">
                  <c:v>240</c:v>
                </c:pt>
                <c:pt idx="3">
                  <c:v>360</c:v>
                </c:pt>
              </c:numCache>
            </c:numRef>
          </c:xVal>
          <c:yVal>
            <c:numRef>
              <c:f>(Sheet1!$E$24,Sheet1!$F$24,Sheet1!$O$24,Sheet1!$X$24)</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2-FB00-4005-80F2-DC744E005600}"/>
            </c:ext>
          </c:extLst>
        </c:ser>
        <c:dLbls>
          <c:dLblPos val="t"/>
          <c:showLegendKey val="0"/>
          <c:showVal val="1"/>
          <c:showCatName val="0"/>
          <c:showSerName val="0"/>
          <c:showPercent val="0"/>
          <c:showBubbleSize val="0"/>
        </c:dLbls>
        <c:axId val="848766960"/>
        <c:axId val="848790960"/>
        <c:extLst>
          <c:ext xmlns:c15="http://schemas.microsoft.com/office/drawing/2012/chart" uri="{02D57815-91ED-43cb-92C2-25804820EDAC}">
            <c15:filteredScatterSeries>
              <c15:ser>
                <c:idx val="0"/>
                <c:order val="0"/>
                <c:tx>
                  <c:strRef>
                    <c:extLst>
                      <c:ext uri="{02D57815-91ED-43cb-92C2-25804820EDAC}">
                        <c15:formulaRef>
                          <c15:sqref>Sheet1!$AC$20</c15:sqref>
                        </c15:formulaRef>
                      </c:ext>
                    </c:extLst>
                    <c:strCache>
                      <c:ptCount val="1"/>
                      <c:pt idx="0">
                        <c:v>Weight</c:v>
                      </c:pt>
                    </c:strCache>
                  </c:strRef>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a:solidFill>
                              <a:schemeClr val="tx2">
                                <a:lumMod val="35000"/>
                                <a:lumOff val="65000"/>
                              </a:schemeClr>
                            </a:solidFill>
                          </a:ln>
                          <a:effectLst/>
                        </c:spPr>
                      </c15:leaderLines>
                    </c:ext>
                  </c:extLst>
                </c:dLbls>
                <c:xVal>
                  <c:numRef>
                    <c:extLst>
                      <c:ext uri="{02D57815-91ED-43cb-92C2-25804820EDAC}">
                        <c15:formulaRef>
                          <c15:sqref>Sheet1!$AB$21:$AB$24</c15:sqref>
                        </c15:formulaRef>
                      </c:ext>
                    </c:extLst>
                    <c:numCache>
                      <c:formatCode>General</c:formatCode>
                      <c:ptCount val="4"/>
                      <c:pt idx="0">
                        <c:v>0</c:v>
                      </c:pt>
                      <c:pt idx="1">
                        <c:v>120</c:v>
                      </c:pt>
                      <c:pt idx="2">
                        <c:v>240</c:v>
                      </c:pt>
                      <c:pt idx="3">
                        <c:v>360</c:v>
                      </c:pt>
                    </c:numCache>
                  </c:numRef>
                </c:xVal>
                <c:yVal>
                  <c:numRef>
                    <c:extLst>
                      <c:ext uri="{02D57815-91ED-43cb-92C2-25804820EDAC}">
                        <c15:formulaRef>
                          <c15:sqref>Sheet1!$AC$21:$AC$24</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FB00-4005-80F2-DC744E005600}"/>
                  </c:ext>
                </c:extLst>
              </c15:ser>
            </c15:filteredScatterSeries>
          </c:ext>
        </c:extLst>
      </c:scatterChart>
      <c:valAx>
        <c:axId val="848766960"/>
        <c:scaling>
          <c:orientation val="minMax"/>
          <c:max val="360"/>
          <c:min val="0"/>
        </c:scaling>
        <c:delete val="0"/>
        <c:axPos val="b"/>
        <c:majorGridlines>
          <c:spPr>
            <a:ln w="9525" cap="flat" cmpd="sng" algn="ctr">
              <a:solidFill>
                <a:schemeClr val="tx2">
                  <a:lumMod val="15000"/>
                  <a:lumOff val="85000"/>
                </a:schemeClr>
              </a:solidFill>
              <a:round/>
            </a:ln>
            <a:effectLst/>
          </c:spPr>
        </c:majorGridlines>
        <c:minorGridlines>
          <c:spPr>
            <a:ln>
              <a:solidFill>
                <a:schemeClr val="tx2">
                  <a:lumMod val="5000"/>
                  <a:lumOff val="95000"/>
                </a:schemeClr>
              </a:solidFill>
            </a:ln>
            <a:effectLst/>
          </c:spPr>
        </c:minorGridlines>
        <c:title>
          <c:tx>
            <c:rich>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r>
                  <a:rPr lang="en-GB" b="0"/>
                  <a:t>Time</a:t>
                </a:r>
                <a:r>
                  <a:rPr lang="en-GB" b="0" baseline="0"/>
                  <a:t> </a:t>
                </a:r>
                <a:r>
                  <a:rPr lang="en-GB" b="0"/>
                  <a:t>(Minutes)</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itle>
        <c:numFmt formatCode="General" sourceLinked="1"/>
        <c:majorTickMark val="out"/>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48790960"/>
        <c:crosses val="autoZero"/>
        <c:crossBetween val="midCat"/>
        <c:majorUnit val="45"/>
      </c:valAx>
      <c:valAx>
        <c:axId val="848790960"/>
        <c:scaling>
          <c:orientation val="minMax"/>
          <c:min val="370"/>
        </c:scaling>
        <c:delete val="0"/>
        <c:axPos val="l"/>
        <c:majorGridlines>
          <c:spPr>
            <a:ln w="9525" cap="flat" cmpd="sng" algn="ctr">
              <a:solidFill>
                <a:schemeClr val="tx2">
                  <a:lumMod val="15000"/>
                  <a:lumOff val="85000"/>
                </a:schemeClr>
              </a:solidFill>
              <a:round/>
            </a:ln>
            <a:effectLst/>
          </c:spPr>
        </c:majorGridlines>
        <c:minorGridlines>
          <c:spPr>
            <a:ln>
              <a:solidFill>
                <a:schemeClr val="tx2">
                  <a:lumMod val="5000"/>
                  <a:lumOff val="95000"/>
                </a:schemeClr>
              </a:solidFill>
            </a:ln>
            <a:effectLst/>
          </c:spPr>
        </c:minorGridlines>
        <c:title>
          <c:tx>
            <c:rich>
              <a:bodyPr rot="-5400000" spcFirstLastPara="1" vertOverflow="ellipsis" vert="horz" wrap="square" anchor="ctr" anchorCtr="1"/>
              <a:lstStyle/>
              <a:p>
                <a:pPr>
                  <a:defRPr sz="900" b="0" i="0" u="none" strike="noStrike" kern="1200" baseline="0">
                    <a:solidFill>
                      <a:schemeClr val="tx2"/>
                    </a:solidFill>
                    <a:latin typeface="+mn-lt"/>
                    <a:ea typeface="+mn-ea"/>
                    <a:cs typeface="+mn-cs"/>
                  </a:defRPr>
                </a:pPr>
                <a:r>
                  <a:rPr lang="en-GB" b="0"/>
                  <a:t>Weight (g)</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itle>
        <c:numFmt formatCode="General" sourceLinked="1"/>
        <c:majorTickMark val="out"/>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487669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(30) During 150°C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Sheet1!$AB$31:$AB$34</c:f>
              <c:numCache>
                <c:formatCode>General</c:formatCode>
                <c:ptCount val="4"/>
                <c:pt idx="0">
                  <c:v>0</c:v>
                </c:pt>
                <c:pt idx="1">
                  <c:v>30</c:v>
                </c:pt>
                <c:pt idx="2">
                  <c:v>60</c:v>
                </c:pt>
                <c:pt idx="3">
                  <c:v>90</c:v>
                </c:pt>
              </c:numCache>
            </c:numRef>
          </c:xVal>
          <c:yVal>
            <c:numRef>
              <c:f>(Sheet1!$E$32,Sheet1!$F$32,Sheet1!$O$32,Sheet1!$X$32)</c:f>
              <c:numCache>
                <c:formatCode>General</c:formatCode>
                <c:ptCount val="4"/>
                <c:pt idx="0">
                  <c:v>389</c:v>
                </c:pt>
                <c:pt idx="1">
                  <c:v>380</c:v>
                </c:pt>
                <c:pt idx="2">
                  <c:v>374</c:v>
                </c:pt>
                <c:pt idx="3">
                  <c:v>373</c:v>
                </c:pt>
              </c:numCache>
            </c:numRef>
          </c:yVal>
          <c:smooth val="1"/>
          <c:extLst>
            <c:ext xmlns:c16="http://schemas.microsoft.com/office/drawing/2014/chart" uri="{C3380CC4-5D6E-409C-BE32-E72D297353CC}">
              <c16:uniqueId val="{00000000-319D-49A5-9997-469EE5CD4E16}"/>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Sheet1!$AB$31:$AB$34</c:f>
              <c:numCache>
                <c:formatCode>General</c:formatCode>
                <c:ptCount val="4"/>
                <c:pt idx="0">
                  <c:v>0</c:v>
                </c:pt>
                <c:pt idx="1">
                  <c:v>30</c:v>
                </c:pt>
                <c:pt idx="2">
                  <c:v>60</c:v>
                </c:pt>
                <c:pt idx="3">
                  <c:v>90</c:v>
                </c:pt>
              </c:numCache>
            </c:numRef>
          </c:xVal>
          <c:yVal>
            <c:numRef>
              <c:f>(Sheet1!$E$33,Sheet1!$F$33,Sheet1!$O$33,Sheet1!$X$33)</c:f>
              <c:numCache>
                <c:formatCode>General</c:formatCode>
                <c:ptCount val="4"/>
                <c:pt idx="0">
                  <c:v>389</c:v>
                </c:pt>
                <c:pt idx="1">
                  <c:v>380</c:v>
                </c:pt>
                <c:pt idx="2">
                  <c:v>374</c:v>
                </c:pt>
                <c:pt idx="3">
                  <c:v>373</c:v>
                </c:pt>
              </c:numCache>
            </c:numRef>
          </c:yVal>
          <c:smooth val="1"/>
          <c:extLst>
            <c:ext xmlns:c16="http://schemas.microsoft.com/office/drawing/2014/chart" uri="{C3380CC4-5D6E-409C-BE32-E72D297353CC}">
              <c16:uniqueId val="{00000001-319D-49A5-9997-469EE5CD4E16}"/>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Sheet1!$AB$31:$AB$34</c:f>
              <c:numCache>
                <c:formatCode>General</c:formatCode>
                <c:ptCount val="4"/>
                <c:pt idx="0">
                  <c:v>0</c:v>
                </c:pt>
                <c:pt idx="1">
                  <c:v>30</c:v>
                </c:pt>
                <c:pt idx="2">
                  <c:v>60</c:v>
                </c:pt>
                <c:pt idx="3">
                  <c:v>90</c:v>
                </c:pt>
              </c:numCache>
            </c:numRef>
          </c:xVal>
          <c:yVal>
            <c:numRef>
              <c:f>(Sheet1!$E$34,Sheet1!$F$34,Sheet1!$O$34,Sheet1!$X$34)</c:f>
              <c:numCache>
                <c:formatCode>General</c:formatCode>
                <c:ptCount val="4"/>
                <c:pt idx="0">
                  <c:v>389</c:v>
                </c:pt>
                <c:pt idx="1">
                  <c:v>380</c:v>
                </c:pt>
                <c:pt idx="2">
                  <c:v>375</c:v>
                </c:pt>
                <c:pt idx="3">
                  <c:v>373</c:v>
                </c:pt>
              </c:numCache>
            </c:numRef>
          </c:yVal>
          <c:smooth val="1"/>
          <c:extLst>
            <c:ext xmlns:c16="http://schemas.microsoft.com/office/drawing/2014/chart" uri="{C3380CC4-5D6E-409C-BE32-E72D297353CC}">
              <c16:uniqueId val="{00000002-319D-49A5-9997-469EE5CD4E16}"/>
            </c:ext>
          </c:extLst>
        </c:ser>
        <c:dLbls>
          <c:dLblPos val="t"/>
          <c:showLegendKey val="0"/>
          <c:showVal val="1"/>
          <c:showCatName val="0"/>
          <c:showSerName val="0"/>
          <c:showPercent val="0"/>
          <c:showBubbleSize val="0"/>
        </c:dLbls>
        <c:axId val="599903872"/>
        <c:axId val="599910112"/>
        <c:extLst>
          <c:ext xmlns:c15="http://schemas.microsoft.com/office/drawing/2012/chart" uri="{02D57815-91ED-43cb-92C2-25804820EDAC}">
            <c15:filteredScatterSeries>
              <c15:ser>
                <c:idx val="0"/>
                <c:order val="0"/>
                <c:tx>
                  <c:strRef>
                    <c:extLst>
                      <c:ext uri="{02D57815-91ED-43cb-92C2-25804820EDAC}">
                        <c15:formulaRef>
                          <c15:sqref>Sheet1!$AC$30</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Sheet1!$AB$31:$AB$34</c15:sqref>
                        </c15:formulaRef>
                      </c:ext>
                    </c:extLst>
                    <c:numCache>
                      <c:formatCode>General</c:formatCode>
                      <c:ptCount val="4"/>
                      <c:pt idx="0">
                        <c:v>0</c:v>
                      </c:pt>
                      <c:pt idx="1">
                        <c:v>30</c:v>
                      </c:pt>
                      <c:pt idx="2">
                        <c:v>60</c:v>
                      </c:pt>
                      <c:pt idx="3">
                        <c:v>90</c:v>
                      </c:pt>
                    </c:numCache>
                  </c:numRef>
                </c:xVal>
                <c:yVal>
                  <c:numRef>
                    <c:extLst>
                      <c:ext uri="{02D57815-91ED-43cb-92C2-25804820EDAC}">
                        <c15:formulaRef>
                          <c15:sqref>Sheet1!$AC$31:$AC$34</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319D-49A5-9997-469EE5CD4E16}"/>
                  </c:ext>
                </c:extLst>
              </c15:ser>
            </c15:filteredScatterSeries>
          </c:ext>
        </c:extLst>
      </c:scatterChart>
      <c:valAx>
        <c:axId val="599903872"/>
        <c:scaling>
          <c:orientation val="minMax"/>
          <c:max val="9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910112"/>
        <c:crosses val="autoZero"/>
        <c:crossBetween val="midCat"/>
      </c:valAx>
      <c:valAx>
        <c:axId val="599910112"/>
        <c:scaling>
          <c:orientation val="minMax"/>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90387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(60) During 150°C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Pt>
            <c:idx val="0"/>
            <c:marker>
              <c:symbol val="circle"/>
              <c:size val="5"/>
              <c:spPr>
                <a:solidFill>
                  <a:schemeClr val="accent2"/>
                </a:solidFill>
                <a:ln w="9525">
                  <a:solidFill>
                    <a:schemeClr val="accent2"/>
                  </a:solidFill>
                </a:ln>
                <a:effectLst/>
              </c:spPr>
            </c:marker>
            <c:bubble3D val="0"/>
            <c:extLst>
              <c:ext xmlns:c16="http://schemas.microsoft.com/office/drawing/2014/chart" uri="{C3380CC4-5D6E-409C-BE32-E72D297353CC}">
                <c16:uniqueId val="{00000001-78C4-48BF-BDBF-16B22CB7989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Sheet1!$AB$37:$AB$40</c:f>
              <c:numCache>
                <c:formatCode>General</c:formatCode>
                <c:ptCount val="4"/>
                <c:pt idx="0">
                  <c:v>0</c:v>
                </c:pt>
                <c:pt idx="1">
                  <c:v>60</c:v>
                </c:pt>
                <c:pt idx="2">
                  <c:v>120</c:v>
                </c:pt>
                <c:pt idx="3">
                  <c:v>180</c:v>
                </c:pt>
              </c:numCache>
            </c:numRef>
          </c:xVal>
          <c:yVal>
            <c:numRef>
              <c:f>(Sheet1!$E$38,Sheet1!$F$38,Sheet1!$O$38,Sheet1!$X$38)</c:f>
              <c:numCache>
                <c:formatCode>General</c:formatCode>
                <c:ptCount val="4"/>
                <c:pt idx="0">
                  <c:v>389</c:v>
                </c:pt>
                <c:pt idx="1">
                  <c:v>375</c:v>
                </c:pt>
                <c:pt idx="2">
                  <c:v>373</c:v>
                </c:pt>
                <c:pt idx="3">
                  <c:v>372</c:v>
                </c:pt>
              </c:numCache>
            </c:numRef>
          </c:yVal>
          <c:smooth val="1"/>
          <c:extLst>
            <c:ext xmlns:c16="http://schemas.microsoft.com/office/drawing/2014/chart" uri="{C3380CC4-5D6E-409C-BE32-E72D297353CC}">
              <c16:uniqueId val="{00000002-78C4-48BF-BDBF-16B22CB7989C}"/>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Sheet1!$AB$37:$AB$40</c:f>
              <c:numCache>
                <c:formatCode>General</c:formatCode>
                <c:ptCount val="4"/>
                <c:pt idx="0">
                  <c:v>0</c:v>
                </c:pt>
                <c:pt idx="1">
                  <c:v>60</c:v>
                </c:pt>
                <c:pt idx="2">
                  <c:v>120</c:v>
                </c:pt>
                <c:pt idx="3">
                  <c:v>180</c:v>
                </c:pt>
              </c:numCache>
            </c:numRef>
          </c:xVal>
          <c:yVal>
            <c:numRef>
              <c:f>(Sheet1!$E$40,Sheet1!$F$40,Sheet1!$O$39,Sheet1!$X$39)</c:f>
              <c:numCache>
                <c:formatCode>General</c:formatCode>
                <c:ptCount val="4"/>
                <c:pt idx="0">
                  <c:v>389</c:v>
                </c:pt>
                <c:pt idx="1">
                  <c:v>375</c:v>
                </c:pt>
                <c:pt idx="2">
                  <c:v>374</c:v>
                </c:pt>
                <c:pt idx="3">
                  <c:v>372</c:v>
                </c:pt>
              </c:numCache>
            </c:numRef>
          </c:yVal>
          <c:smooth val="1"/>
          <c:extLst>
            <c:ext xmlns:c16="http://schemas.microsoft.com/office/drawing/2014/chart" uri="{C3380CC4-5D6E-409C-BE32-E72D297353CC}">
              <c16:uniqueId val="{00000003-78C4-48BF-BDBF-16B22CB7989C}"/>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Sheet1!$AB$37:$AB$40</c:f>
              <c:numCache>
                <c:formatCode>General</c:formatCode>
                <c:ptCount val="4"/>
                <c:pt idx="0">
                  <c:v>0</c:v>
                </c:pt>
                <c:pt idx="1">
                  <c:v>60</c:v>
                </c:pt>
                <c:pt idx="2">
                  <c:v>120</c:v>
                </c:pt>
                <c:pt idx="3">
                  <c:v>180</c:v>
                </c:pt>
              </c:numCache>
            </c:numRef>
          </c:xVal>
          <c:yVal>
            <c:numRef>
              <c:f>(Sheet1!$E$40,Sheet1!$F$40,Sheet1!$O$40,Sheet1!$X$40)</c:f>
              <c:numCache>
                <c:formatCode>General</c:formatCode>
                <c:ptCount val="4"/>
                <c:pt idx="0">
                  <c:v>389</c:v>
                </c:pt>
                <c:pt idx="1">
                  <c:v>375</c:v>
                </c:pt>
                <c:pt idx="2">
                  <c:v>373</c:v>
                </c:pt>
                <c:pt idx="3">
                  <c:v>372</c:v>
                </c:pt>
              </c:numCache>
            </c:numRef>
          </c:yVal>
          <c:smooth val="1"/>
          <c:extLst>
            <c:ext xmlns:c16="http://schemas.microsoft.com/office/drawing/2014/chart" uri="{C3380CC4-5D6E-409C-BE32-E72D297353CC}">
              <c16:uniqueId val="{00000004-78C4-48BF-BDBF-16B22CB7989C}"/>
            </c:ext>
          </c:extLst>
        </c:ser>
        <c:dLbls>
          <c:dLblPos val="t"/>
          <c:showLegendKey val="0"/>
          <c:showVal val="1"/>
          <c:showCatName val="0"/>
          <c:showSerName val="0"/>
          <c:showPercent val="0"/>
          <c:showBubbleSize val="0"/>
        </c:dLbls>
        <c:axId val="846555872"/>
        <c:axId val="846530432"/>
        <c:extLst>
          <c:ext xmlns:c15="http://schemas.microsoft.com/office/drawing/2012/chart" uri="{02D57815-91ED-43cb-92C2-25804820EDAC}">
            <c15:filteredScatterSeries>
              <c15:ser>
                <c:idx val="0"/>
                <c:order val="0"/>
                <c:tx>
                  <c:strRef>
                    <c:extLst>
                      <c:ext uri="{02D57815-91ED-43cb-92C2-25804820EDAC}">
                        <c15:formulaRef>
                          <c15:sqref>Sheet1!$AC$36</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Sheet1!$AB$37:$AB$40</c15:sqref>
                        </c15:formulaRef>
                      </c:ext>
                    </c:extLst>
                    <c:numCache>
                      <c:formatCode>General</c:formatCode>
                      <c:ptCount val="4"/>
                      <c:pt idx="0">
                        <c:v>0</c:v>
                      </c:pt>
                      <c:pt idx="1">
                        <c:v>60</c:v>
                      </c:pt>
                      <c:pt idx="2">
                        <c:v>120</c:v>
                      </c:pt>
                      <c:pt idx="3">
                        <c:v>180</c:v>
                      </c:pt>
                    </c:numCache>
                  </c:numRef>
                </c:xVal>
                <c:yVal>
                  <c:numRef>
                    <c:extLst>
                      <c:ext uri="{02D57815-91ED-43cb-92C2-25804820EDAC}">
                        <c15:formulaRef>
                          <c15:sqref>Sheet1!$AC$37:$AC$40</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5-78C4-48BF-BDBF-16B22CB7989C}"/>
                  </c:ext>
                </c:extLst>
              </c15:ser>
            </c15:filteredScatterSeries>
          </c:ext>
        </c:extLst>
      </c:scatterChart>
      <c:valAx>
        <c:axId val="846555872"/>
        <c:scaling>
          <c:orientation val="minMax"/>
          <c:max val="18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530432"/>
        <c:crosses val="autoZero"/>
        <c:crossBetween val="midCat"/>
      </c:valAx>
      <c:valAx>
        <c:axId val="84653043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55587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(90) During 150°C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Results.xlsx]Sheet1'!$AB$43:$AB$46</c:f>
              <c:numCache>
                <c:formatCode>General</c:formatCode>
                <c:ptCount val="4"/>
                <c:pt idx="0">
                  <c:v>0</c:v>
                </c:pt>
                <c:pt idx="1">
                  <c:v>90</c:v>
                </c:pt>
                <c:pt idx="2">
                  <c:v>180</c:v>
                </c:pt>
                <c:pt idx="3">
                  <c:v>270</c:v>
                </c:pt>
              </c:numCache>
            </c:numRef>
          </c:xVal>
          <c:yVal>
            <c:numRef>
              <c:f>'[Oven Test Results.xlsx]Sheet1'!$E$44,'[Oven Test Results.xlsx]Sheet1'!$F$44,'[Oven Test Results.xlsx]Sheet1'!$O$44,'[Oven Test Results.xlsx]Sheet1'!$X$44</c:f>
              <c:numCache>
                <c:formatCode>General</c:formatCode>
                <c:ptCount val="4"/>
                <c:pt idx="0">
                  <c:v>389</c:v>
                </c:pt>
                <c:pt idx="1">
                  <c:v>373</c:v>
                </c:pt>
                <c:pt idx="2">
                  <c:v>372</c:v>
                </c:pt>
                <c:pt idx="3">
                  <c:v>372</c:v>
                </c:pt>
              </c:numCache>
            </c:numRef>
          </c:yVal>
          <c:smooth val="1"/>
          <c:extLst>
            <c:ext xmlns:c16="http://schemas.microsoft.com/office/drawing/2014/chart" uri="{C3380CC4-5D6E-409C-BE32-E72D297353CC}">
              <c16:uniqueId val="{00000000-2FC2-4E3A-8181-39718EC09F73}"/>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Results.xlsx]Sheet1'!$AB$43:$AB$46</c:f>
              <c:numCache>
                <c:formatCode>General</c:formatCode>
                <c:ptCount val="4"/>
                <c:pt idx="0">
                  <c:v>0</c:v>
                </c:pt>
                <c:pt idx="1">
                  <c:v>90</c:v>
                </c:pt>
                <c:pt idx="2">
                  <c:v>180</c:v>
                </c:pt>
                <c:pt idx="3">
                  <c:v>270</c:v>
                </c:pt>
              </c:numCache>
            </c:numRef>
          </c:xVal>
          <c:yVal>
            <c:numRef>
              <c:f>'[Oven Test Results.xlsx]Sheet1'!$E$45,'[Oven Test Results.xlsx]Sheet1'!$F$45,'[Oven Test Results.xlsx]Sheet1'!$O$45,'[Oven Test Results.xlsx]Sheet1'!$X$45</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1-2FC2-4E3A-8181-39718EC09F73}"/>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Results.xlsx]Sheet1'!$AB$43:$AB$46</c:f>
              <c:numCache>
                <c:formatCode>General</c:formatCode>
                <c:ptCount val="4"/>
                <c:pt idx="0">
                  <c:v>0</c:v>
                </c:pt>
                <c:pt idx="1">
                  <c:v>90</c:v>
                </c:pt>
                <c:pt idx="2">
                  <c:v>180</c:v>
                </c:pt>
                <c:pt idx="3">
                  <c:v>270</c:v>
                </c:pt>
              </c:numCache>
            </c:numRef>
          </c:xVal>
          <c:yVal>
            <c:numRef>
              <c:f>'[Oven Test Results.xlsx]Sheet1'!$E$46,'[Oven Test Results.xlsx]Sheet1'!$F$46,'[Oven Test Results.xlsx]Sheet1'!$O$46,'[Oven Test Results.xlsx]Sheet1'!$X$46</c:f>
              <c:numCache>
                <c:formatCode>General</c:formatCode>
                <c:ptCount val="4"/>
                <c:pt idx="0">
                  <c:v>389</c:v>
                </c:pt>
                <c:pt idx="1">
                  <c:v>373</c:v>
                </c:pt>
                <c:pt idx="2">
                  <c:v>372</c:v>
                </c:pt>
                <c:pt idx="3">
                  <c:v>372</c:v>
                </c:pt>
              </c:numCache>
            </c:numRef>
          </c:yVal>
          <c:smooth val="1"/>
          <c:extLst>
            <c:ext xmlns:c16="http://schemas.microsoft.com/office/drawing/2014/chart" uri="{C3380CC4-5D6E-409C-BE32-E72D297353CC}">
              <c16:uniqueId val="{00000002-2FC2-4E3A-8181-39718EC09F73}"/>
            </c:ext>
          </c:extLst>
        </c:ser>
        <c:dLbls>
          <c:dLblPos val="t"/>
          <c:showLegendKey val="0"/>
          <c:showVal val="1"/>
          <c:showCatName val="0"/>
          <c:showSerName val="0"/>
          <c:showPercent val="0"/>
          <c:showBubbleSize val="0"/>
        </c:dLbls>
        <c:axId val="407181999"/>
        <c:axId val="407182959"/>
        <c:extLst>
          <c:ext xmlns:c15="http://schemas.microsoft.com/office/drawing/2012/chart" uri="{02D57815-91ED-43cb-92C2-25804820EDAC}">
            <c15:filteredScatterSeries>
              <c15:ser>
                <c:idx val="0"/>
                <c:order val="0"/>
                <c:tx>
                  <c:strRef>
                    <c:extLst>
                      <c:ext uri="{02D57815-91ED-43cb-92C2-25804820EDAC}">
                        <c15:formulaRef>
                          <c15:sqref>'[Oven Test Results.xlsx]Sheet1'!$AC$42</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Results.xlsx]Sheet1'!$AB$43:$AB$46</c15:sqref>
                        </c15:formulaRef>
                      </c:ext>
                    </c:extLst>
                    <c:numCache>
                      <c:formatCode>General</c:formatCode>
                      <c:ptCount val="4"/>
                      <c:pt idx="0">
                        <c:v>0</c:v>
                      </c:pt>
                      <c:pt idx="1">
                        <c:v>90</c:v>
                      </c:pt>
                      <c:pt idx="2">
                        <c:v>180</c:v>
                      </c:pt>
                      <c:pt idx="3">
                        <c:v>270</c:v>
                      </c:pt>
                    </c:numCache>
                  </c:numRef>
                </c:xVal>
                <c:yVal>
                  <c:numRef>
                    <c:extLst>
                      <c:ext uri="{02D57815-91ED-43cb-92C2-25804820EDAC}">
                        <c15:formulaRef>
                          <c15:sqref>'[Oven Test Results.xlsx]Sheet1'!$AC$43:$AC$46</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2FC2-4E3A-8181-39718EC09F73}"/>
                  </c:ext>
                </c:extLst>
              </c15:ser>
            </c15:filteredScatterSeries>
          </c:ext>
        </c:extLst>
      </c:scatterChart>
      <c:valAx>
        <c:axId val="407181999"/>
        <c:scaling>
          <c:orientation val="minMax"/>
          <c:max val="270"/>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182959"/>
        <c:crosses val="autoZero"/>
        <c:crossBetween val="midCat"/>
        <c:majorUnit val="45"/>
      </c:valAx>
      <c:valAx>
        <c:axId val="407182959"/>
        <c:scaling>
          <c:orientation val="minMax"/>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181999"/>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(120) During 150°C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Results.xlsx]Sheet1'!$AB$49:$AB$52</c:f>
              <c:numCache>
                <c:formatCode>General</c:formatCode>
                <c:ptCount val="4"/>
                <c:pt idx="0">
                  <c:v>0</c:v>
                </c:pt>
                <c:pt idx="1">
                  <c:v>120</c:v>
                </c:pt>
                <c:pt idx="2">
                  <c:v>240</c:v>
                </c:pt>
                <c:pt idx="3">
                  <c:v>360</c:v>
                </c:pt>
              </c:numCache>
            </c:numRef>
          </c:xVal>
          <c:yVal>
            <c:numRef>
              <c:f>'[Oven Test Results.xlsx]Sheet1'!$E$50,'[Oven Test Results.xlsx]Sheet1'!$F$50,'[Oven Test Results.xlsx]Sheet1'!$O$50,'[Oven Test Results.xlsx]Sheet1'!$X$50</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0-6BBB-41E3-9178-6F9E4DF05F07}"/>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Results.xlsx]Sheet1'!$AB$49:$AB$52</c:f>
              <c:numCache>
                <c:formatCode>General</c:formatCode>
                <c:ptCount val="4"/>
                <c:pt idx="0">
                  <c:v>0</c:v>
                </c:pt>
                <c:pt idx="1">
                  <c:v>120</c:v>
                </c:pt>
                <c:pt idx="2">
                  <c:v>240</c:v>
                </c:pt>
                <c:pt idx="3">
                  <c:v>360</c:v>
                </c:pt>
              </c:numCache>
            </c:numRef>
          </c:xVal>
          <c:yVal>
            <c:numRef>
              <c:f>'[Oven Test Results.xlsx]Sheet1'!$E$51,'[Oven Test Results.xlsx]Sheet1'!$F$51,'[Oven Test Results.xlsx]Sheet1'!$O$51,'[Oven Test Results.xlsx]Sheet1'!$X$51</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1-6BBB-41E3-9178-6F9E4DF05F07}"/>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Results.xlsx]Sheet1'!$AB$49:$AB$52</c:f>
              <c:numCache>
                <c:formatCode>General</c:formatCode>
                <c:ptCount val="4"/>
                <c:pt idx="0">
                  <c:v>0</c:v>
                </c:pt>
                <c:pt idx="1">
                  <c:v>120</c:v>
                </c:pt>
                <c:pt idx="2">
                  <c:v>240</c:v>
                </c:pt>
                <c:pt idx="3">
                  <c:v>360</c:v>
                </c:pt>
              </c:numCache>
            </c:numRef>
          </c:xVal>
          <c:yVal>
            <c:numRef>
              <c:f>'[Oven Test Results.xlsx]Sheet1'!$E$52,'[Oven Test Results.xlsx]Sheet1'!$F$52,'[Oven Test Results.xlsx]Sheet1'!$O$52,'[Oven Test Results.xlsx]Sheet1'!$X$52</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2-6BBB-41E3-9178-6F9E4DF05F07}"/>
            </c:ext>
          </c:extLst>
        </c:ser>
        <c:dLbls>
          <c:dLblPos val="t"/>
          <c:showLegendKey val="0"/>
          <c:showVal val="1"/>
          <c:showCatName val="0"/>
          <c:showSerName val="0"/>
          <c:showPercent val="0"/>
          <c:showBubbleSize val="0"/>
        </c:dLbls>
        <c:axId val="1484527695"/>
        <c:axId val="1484528175"/>
        <c:extLst>
          <c:ext xmlns:c15="http://schemas.microsoft.com/office/drawing/2012/chart" uri="{02D57815-91ED-43cb-92C2-25804820EDAC}">
            <c15:filteredScatterSeries>
              <c15:ser>
                <c:idx val="0"/>
                <c:order val="0"/>
                <c:tx>
                  <c:strRef>
                    <c:extLst>
                      <c:ext uri="{02D57815-91ED-43cb-92C2-25804820EDAC}">
                        <c15:formulaRef>
                          <c15:sqref>'[Oven Test Results.xlsx]Sheet1'!$AC$48</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Results.xlsx]Sheet1'!$AB$49:$AB$52</c15:sqref>
                        </c15:formulaRef>
                      </c:ext>
                    </c:extLst>
                    <c:numCache>
                      <c:formatCode>General</c:formatCode>
                      <c:ptCount val="4"/>
                      <c:pt idx="0">
                        <c:v>0</c:v>
                      </c:pt>
                      <c:pt idx="1">
                        <c:v>120</c:v>
                      </c:pt>
                      <c:pt idx="2">
                        <c:v>240</c:v>
                      </c:pt>
                      <c:pt idx="3">
                        <c:v>360</c:v>
                      </c:pt>
                    </c:numCache>
                  </c:numRef>
                </c:xVal>
                <c:yVal>
                  <c:numRef>
                    <c:extLst>
                      <c:ext uri="{02D57815-91ED-43cb-92C2-25804820EDAC}">
                        <c15:formulaRef>
                          <c15:sqref>'[Oven Test Results.xlsx]Sheet1'!$AC$49:$AC$52</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6BBB-41E3-9178-6F9E4DF05F07}"/>
                  </c:ext>
                </c:extLst>
              </c15:ser>
            </c15:filteredScatterSeries>
          </c:ext>
        </c:extLst>
      </c:scatterChart>
      <c:valAx>
        <c:axId val="1484527695"/>
        <c:scaling>
          <c:orientation val="minMax"/>
          <c:max val="360"/>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528175"/>
        <c:crosses val="autoZero"/>
        <c:crossBetween val="midCat"/>
        <c:majorUnit val="45"/>
      </c:valAx>
      <c:valAx>
        <c:axId val="1484528175"/>
        <c:scaling>
          <c:orientation val="minMax"/>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52769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(30) During 100°C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 </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Sheet1!$AB$59:$AB$62</c:f>
              <c:numCache>
                <c:formatCode>General</c:formatCode>
                <c:ptCount val="4"/>
                <c:pt idx="0">
                  <c:v>0</c:v>
                </c:pt>
                <c:pt idx="1">
                  <c:v>30</c:v>
                </c:pt>
                <c:pt idx="2">
                  <c:v>60</c:v>
                </c:pt>
                <c:pt idx="3">
                  <c:v>90</c:v>
                </c:pt>
              </c:numCache>
            </c:numRef>
          </c:xVal>
          <c:yVal>
            <c:numRef>
              <c:f>(Sheet1!$E$60,Sheet1!$F$60,Sheet1!$O$60,Sheet1!$X$60)</c:f>
              <c:numCache>
                <c:formatCode>General</c:formatCode>
                <c:ptCount val="4"/>
                <c:pt idx="0">
                  <c:v>389</c:v>
                </c:pt>
                <c:pt idx="1">
                  <c:v>384</c:v>
                </c:pt>
                <c:pt idx="2">
                  <c:v>377</c:v>
                </c:pt>
                <c:pt idx="3">
                  <c:v>374</c:v>
                </c:pt>
              </c:numCache>
            </c:numRef>
          </c:yVal>
          <c:smooth val="1"/>
          <c:extLst>
            <c:ext xmlns:c16="http://schemas.microsoft.com/office/drawing/2014/chart" uri="{C3380CC4-5D6E-409C-BE32-E72D297353CC}">
              <c16:uniqueId val="{00000000-32A1-4619-809D-1A63B20DD26B}"/>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Sheet1!$AB$59:$AB$62</c:f>
              <c:numCache>
                <c:formatCode>General</c:formatCode>
                <c:ptCount val="4"/>
                <c:pt idx="0">
                  <c:v>0</c:v>
                </c:pt>
                <c:pt idx="1">
                  <c:v>30</c:v>
                </c:pt>
                <c:pt idx="2">
                  <c:v>60</c:v>
                </c:pt>
                <c:pt idx="3">
                  <c:v>90</c:v>
                </c:pt>
              </c:numCache>
            </c:numRef>
          </c:xVal>
          <c:yVal>
            <c:numRef>
              <c:f>(Sheet1!$E$61,Sheet1!$F$61,Sheet1!$O$61,Sheet1!$X$61)</c:f>
              <c:numCache>
                <c:formatCode>General</c:formatCode>
                <c:ptCount val="4"/>
                <c:pt idx="0">
                  <c:v>389</c:v>
                </c:pt>
                <c:pt idx="1">
                  <c:v>385</c:v>
                </c:pt>
                <c:pt idx="2">
                  <c:v>377</c:v>
                </c:pt>
                <c:pt idx="3">
                  <c:v>374</c:v>
                </c:pt>
              </c:numCache>
            </c:numRef>
          </c:yVal>
          <c:smooth val="1"/>
          <c:extLst>
            <c:ext xmlns:c16="http://schemas.microsoft.com/office/drawing/2014/chart" uri="{C3380CC4-5D6E-409C-BE32-E72D297353CC}">
              <c16:uniqueId val="{00000001-32A1-4619-809D-1A63B20DD26B}"/>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Sheet1!$AB$59:$AB$62</c:f>
              <c:numCache>
                <c:formatCode>General</c:formatCode>
                <c:ptCount val="4"/>
                <c:pt idx="0">
                  <c:v>0</c:v>
                </c:pt>
                <c:pt idx="1">
                  <c:v>30</c:v>
                </c:pt>
                <c:pt idx="2">
                  <c:v>60</c:v>
                </c:pt>
                <c:pt idx="3">
                  <c:v>90</c:v>
                </c:pt>
              </c:numCache>
            </c:numRef>
          </c:xVal>
          <c:yVal>
            <c:numRef>
              <c:f>(Sheet1!$E$62,Sheet1!$F$62,Sheet1!$O$62,Sheet1!$X$62)</c:f>
              <c:numCache>
                <c:formatCode>General</c:formatCode>
                <c:ptCount val="4"/>
                <c:pt idx="0">
                  <c:v>389</c:v>
                </c:pt>
                <c:pt idx="1">
                  <c:v>385</c:v>
                </c:pt>
                <c:pt idx="2">
                  <c:v>378</c:v>
                </c:pt>
                <c:pt idx="3">
                  <c:v>375</c:v>
                </c:pt>
              </c:numCache>
            </c:numRef>
          </c:yVal>
          <c:smooth val="1"/>
          <c:extLst>
            <c:ext xmlns:c16="http://schemas.microsoft.com/office/drawing/2014/chart" uri="{C3380CC4-5D6E-409C-BE32-E72D297353CC}">
              <c16:uniqueId val="{00000002-32A1-4619-809D-1A63B20DD26B}"/>
            </c:ext>
          </c:extLst>
        </c:ser>
        <c:dLbls>
          <c:dLblPos val="t"/>
          <c:showLegendKey val="0"/>
          <c:showVal val="1"/>
          <c:showCatName val="0"/>
          <c:showSerName val="0"/>
          <c:showPercent val="0"/>
          <c:showBubbleSize val="0"/>
        </c:dLbls>
        <c:axId val="480062864"/>
        <c:axId val="480059504"/>
        <c:extLst>
          <c:ext xmlns:c15="http://schemas.microsoft.com/office/drawing/2012/chart" uri="{02D57815-91ED-43cb-92C2-25804820EDAC}">
            <c15:filteredScatterSeries>
              <c15:ser>
                <c:idx val="0"/>
                <c:order val="0"/>
                <c:tx>
                  <c:strRef>
                    <c:extLst>
                      <c:ext uri="{02D57815-91ED-43cb-92C2-25804820EDAC}">
                        <c15:formulaRef>
                          <c15:sqref>Sheet1!$AC$58</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Sheet1!$AB$59:$AB$62</c15:sqref>
                        </c15:formulaRef>
                      </c:ext>
                    </c:extLst>
                    <c:numCache>
                      <c:formatCode>General</c:formatCode>
                      <c:ptCount val="4"/>
                      <c:pt idx="0">
                        <c:v>0</c:v>
                      </c:pt>
                      <c:pt idx="1">
                        <c:v>30</c:v>
                      </c:pt>
                      <c:pt idx="2">
                        <c:v>60</c:v>
                      </c:pt>
                      <c:pt idx="3">
                        <c:v>90</c:v>
                      </c:pt>
                    </c:numCache>
                  </c:numRef>
                </c:xVal>
                <c:yVal>
                  <c:numRef>
                    <c:extLst>
                      <c:ext uri="{02D57815-91ED-43cb-92C2-25804820EDAC}">
                        <c15:formulaRef>
                          <c15:sqref>Sheet1!$AC$59:$AC$62</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32A1-4619-809D-1A63B20DD26B}"/>
                  </c:ext>
                </c:extLst>
              </c15:ser>
            </c15:filteredScatterSeries>
          </c:ext>
        </c:extLst>
      </c:scatterChart>
      <c:valAx>
        <c:axId val="480062864"/>
        <c:scaling>
          <c:orientation val="minMax"/>
          <c:max val="9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059504"/>
        <c:crosses val="autoZero"/>
        <c:crossBetween val="midCat"/>
      </c:valAx>
      <c:valAx>
        <c:axId val="480059504"/>
        <c:scaling>
          <c:orientation val="minMax"/>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0628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(60) During 100°C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Sheet1!$AB$65:$AB$68</c:f>
              <c:numCache>
                <c:formatCode>General</c:formatCode>
                <c:ptCount val="4"/>
                <c:pt idx="0">
                  <c:v>0</c:v>
                </c:pt>
                <c:pt idx="1">
                  <c:v>60</c:v>
                </c:pt>
                <c:pt idx="2">
                  <c:v>120</c:v>
                </c:pt>
                <c:pt idx="3">
                  <c:v>180</c:v>
                </c:pt>
              </c:numCache>
            </c:numRef>
          </c:xVal>
          <c:yVal>
            <c:numRef>
              <c:f>(Sheet1!$E$66,Sheet1!$F$66,Sheet1!$O$66,Sheet1!$X$66)</c:f>
              <c:numCache>
                <c:formatCode>General</c:formatCode>
                <c:ptCount val="4"/>
                <c:pt idx="0">
                  <c:v>389</c:v>
                </c:pt>
                <c:pt idx="1">
                  <c:v>377</c:v>
                </c:pt>
                <c:pt idx="2">
                  <c:v>372</c:v>
                </c:pt>
                <c:pt idx="3">
                  <c:v>372</c:v>
                </c:pt>
              </c:numCache>
            </c:numRef>
          </c:yVal>
          <c:smooth val="1"/>
          <c:extLst>
            <c:ext xmlns:c16="http://schemas.microsoft.com/office/drawing/2014/chart" uri="{C3380CC4-5D6E-409C-BE32-E72D297353CC}">
              <c16:uniqueId val="{00000000-08EA-49F7-81C1-6489AD294846}"/>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Sheet1!$AB$65:$AB$68</c:f>
              <c:numCache>
                <c:formatCode>General</c:formatCode>
                <c:ptCount val="4"/>
                <c:pt idx="0">
                  <c:v>0</c:v>
                </c:pt>
                <c:pt idx="1">
                  <c:v>60</c:v>
                </c:pt>
                <c:pt idx="2">
                  <c:v>120</c:v>
                </c:pt>
                <c:pt idx="3">
                  <c:v>180</c:v>
                </c:pt>
              </c:numCache>
            </c:numRef>
          </c:xVal>
          <c:yVal>
            <c:numRef>
              <c:f>(Sheet1!$E$67,Sheet1!$F$67,Sheet1!$O$67,Sheet1!$X$67)</c:f>
              <c:numCache>
                <c:formatCode>General</c:formatCode>
                <c:ptCount val="4"/>
                <c:pt idx="0">
                  <c:v>389</c:v>
                </c:pt>
                <c:pt idx="1">
                  <c:v>378</c:v>
                </c:pt>
                <c:pt idx="2">
                  <c:v>373</c:v>
                </c:pt>
                <c:pt idx="3">
                  <c:v>373</c:v>
                </c:pt>
              </c:numCache>
            </c:numRef>
          </c:yVal>
          <c:smooth val="1"/>
          <c:extLst>
            <c:ext xmlns:c16="http://schemas.microsoft.com/office/drawing/2014/chart" uri="{C3380CC4-5D6E-409C-BE32-E72D297353CC}">
              <c16:uniqueId val="{00000001-08EA-49F7-81C1-6489AD294846}"/>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Sheet1!$AB$65:$AB$68</c:f>
              <c:numCache>
                <c:formatCode>General</c:formatCode>
                <c:ptCount val="4"/>
                <c:pt idx="0">
                  <c:v>0</c:v>
                </c:pt>
                <c:pt idx="1">
                  <c:v>60</c:v>
                </c:pt>
                <c:pt idx="2">
                  <c:v>120</c:v>
                </c:pt>
                <c:pt idx="3">
                  <c:v>180</c:v>
                </c:pt>
              </c:numCache>
            </c:numRef>
          </c:xVal>
          <c:yVal>
            <c:numRef>
              <c:f>(Sheet1!$E$68,Sheet1!$F$68,Sheet1!$O$68,Sheet1!$X$68)</c:f>
              <c:numCache>
                <c:formatCode>General</c:formatCode>
                <c:ptCount val="4"/>
                <c:pt idx="0">
                  <c:v>389</c:v>
                </c:pt>
                <c:pt idx="1">
                  <c:v>377</c:v>
                </c:pt>
                <c:pt idx="2">
                  <c:v>373</c:v>
                </c:pt>
                <c:pt idx="3">
                  <c:v>373</c:v>
                </c:pt>
              </c:numCache>
            </c:numRef>
          </c:yVal>
          <c:smooth val="1"/>
          <c:extLst>
            <c:ext xmlns:c16="http://schemas.microsoft.com/office/drawing/2014/chart" uri="{C3380CC4-5D6E-409C-BE32-E72D297353CC}">
              <c16:uniqueId val="{00000002-08EA-49F7-81C1-6489AD294846}"/>
            </c:ext>
          </c:extLst>
        </c:ser>
        <c:dLbls>
          <c:dLblPos val="t"/>
          <c:showLegendKey val="0"/>
          <c:showVal val="1"/>
          <c:showCatName val="0"/>
          <c:showSerName val="0"/>
          <c:showPercent val="0"/>
          <c:showBubbleSize val="0"/>
        </c:dLbls>
        <c:axId val="480026864"/>
        <c:axId val="479997104"/>
        <c:extLst>
          <c:ext xmlns:c15="http://schemas.microsoft.com/office/drawing/2012/chart" uri="{02D57815-91ED-43cb-92C2-25804820EDAC}">
            <c15:filteredScatterSeries>
              <c15:ser>
                <c:idx val="0"/>
                <c:order val="0"/>
                <c:tx>
                  <c:strRef>
                    <c:extLst>
                      <c:ext uri="{02D57815-91ED-43cb-92C2-25804820EDAC}">
                        <c15:formulaRef>
                          <c15:sqref>Sheet1!$AC$64</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Sheet1!$AB$65:$AB$68</c15:sqref>
                        </c15:formulaRef>
                      </c:ext>
                    </c:extLst>
                    <c:numCache>
                      <c:formatCode>General</c:formatCode>
                      <c:ptCount val="4"/>
                      <c:pt idx="0">
                        <c:v>0</c:v>
                      </c:pt>
                      <c:pt idx="1">
                        <c:v>60</c:v>
                      </c:pt>
                      <c:pt idx="2">
                        <c:v>120</c:v>
                      </c:pt>
                      <c:pt idx="3">
                        <c:v>180</c:v>
                      </c:pt>
                    </c:numCache>
                  </c:numRef>
                </c:xVal>
                <c:yVal>
                  <c:numRef>
                    <c:extLst>
                      <c:ext uri="{02D57815-91ED-43cb-92C2-25804820EDAC}">
                        <c15:formulaRef>
                          <c15:sqref>Sheet1!$AC$65:$AC$68</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08EA-49F7-81C1-6489AD294846}"/>
                  </c:ext>
                </c:extLst>
              </c15:ser>
            </c15:filteredScatterSeries>
          </c:ext>
        </c:extLst>
      </c:scatterChart>
      <c:valAx>
        <c:axId val="480026864"/>
        <c:scaling>
          <c:orientation val="minMax"/>
          <c:max val="18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997104"/>
        <c:crosses val="autoZero"/>
        <c:crossBetween val="midCat"/>
      </c:valAx>
      <c:valAx>
        <c:axId val="4799971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0268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(90) During 100°C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Sheet1!$AB$71:$AB$74</c:f>
              <c:numCache>
                <c:formatCode>General</c:formatCode>
                <c:ptCount val="4"/>
                <c:pt idx="0">
                  <c:v>0</c:v>
                </c:pt>
                <c:pt idx="1">
                  <c:v>90</c:v>
                </c:pt>
                <c:pt idx="2">
                  <c:v>180</c:v>
                </c:pt>
                <c:pt idx="3">
                  <c:v>270</c:v>
                </c:pt>
              </c:numCache>
            </c:numRef>
          </c:xVal>
          <c:yVal>
            <c:numRef>
              <c:f>(Sheet1!$E$72,Sheet1!$F$72,Sheet1!$O$72,Sheet1!$X$72)</c:f>
              <c:numCache>
                <c:formatCode>General</c:formatCode>
                <c:ptCount val="4"/>
                <c:pt idx="0">
                  <c:v>389</c:v>
                </c:pt>
                <c:pt idx="1">
                  <c:v>374</c:v>
                </c:pt>
                <c:pt idx="2">
                  <c:v>372</c:v>
                </c:pt>
                <c:pt idx="3">
                  <c:v>372</c:v>
                </c:pt>
              </c:numCache>
            </c:numRef>
          </c:yVal>
          <c:smooth val="1"/>
          <c:extLst>
            <c:ext xmlns:c16="http://schemas.microsoft.com/office/drawing/2014/chart" uri="{C3380CC4-5D6E-409C-BE32-E72D297353CC}">
              <c16:uniqueId val="{00000000-7018-40FD-9177-031AFEA4D573}"/>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Sheet1!$AB$71:$AB$74</c:f>
              <c:numCache>
                <c:formatCode>General</c:formatCode>
                <c:ptCount val="4"/>
                <c:pt idx="0">
                  <c:v>0</c:v>
                </c:pt>
                <c:pt idx="1">
                  <c:v>90</c:v>
                </c:pt>
                <c:pt idx="2">
                  <c:v>180</c:v>
                </c:pt>
                <c:pt idx="3">
                  <c:v>270</c:v>
                </c:pt>
              </c:numCache>
            </c:numRef>
          </c:xVal>
          <c:yVal>
            <c:numRef>
              <c:f>(Sheet1!$E$73,Sheet1!$F$73,Sheet1!$O$73,Sheet1!$X$73)</c:f>
              <c:numCache>
                <c:formatCode>General</c:formatCode>
                <c:ptCount val="4"/>
                <c:pt idx="0">
                  <c:v>389</c:v>
                </c:pt>
                <c:pt idx="1">
                  <c:v>374</c:v>
                </c:pt>
                <c:pt idx="2">
                  <c:v>373</c:v>
                </c:pt>
                <c:pt idx="3">
                  <c:v>372</c:v>
                </c:pt>
              </c:numCache>
            </c:numRef>
          </c:yVal>
          <c:smooth val="1"/>
          <c:extLst>
            <c:ext xmlns:c16="http://schemas.microsoft.com/office/drawing/2014/chart" uri="{C3380CC4-5D6E-409C-BE32-E72D297353CC}">
              <c16:uniqueId val="{00000001-7018-40FD-9177-031AFEA4D573}"/>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Sheet1!$AB$71:$AB$74</c:f>
              <c:numCache>
                <c:formatCode>General</c:formatCode>
                <c:ptCount val="4"/>
                <c:pt idx="0">
                  <c:v>0</c:v>
                </c:pt>
                <c:pt idx="1">
                  <c:v>90</c:v>
                </c:pt>
                <c:pt idx="2">
                  <c:v>180</c:v>
                </c:pt>
                <c:pt idx="3">
                  <c:v>270</c:v>
                </c:pt>
              </c:numCache>
            </c:numRef>
          </c:xVal>
          <c:yVal>
            <c:numRef>
              <c:f>(Sheet1!$E$74,Sheet1!$F$74,Sheet1!$O$74,Sheet1!$X$74)</c:f>
              <c:numCache>
                <c:formatCode>General</c:formatCode>
                <c:ptCount val="4"/>
                <c:pt idx="0">
                  <c:v>389</c:v>
                </c:pt>
                <c:pt idx="1">
                  <c:v>374</c:v>
                </c:pt>
                <c:pt idx="2">
                  <c:v>372</c:v>
                </c:pt>
                <c:pt idx="3">
                  <c:v>372</c:v>
                </c:pt>
              </c:numCache>
            </c:numRef>
          </c:yVal>
          <c:smooth val="1"/>
          <c:extLst>
            <c:ext xmlns:c16="http://schemas.microsoft.com/office/drawing/2014/chart" uri="{C3380CC4-5D6E-409C-BE32-E72D297353CC}">
              <c16:uniqueId val="{00000002-7018-40FD-9177-031AFEA4D573}"/>
            </c:ext>
          </c:extLst>
        </c:ser>
        <c:dLbls>
          <c:dLblPos val="t"/>
          <c:showLegendKey val="0"/>
          <c:showVal val="1"/>
          <c:showCatName val="0"/>
          <c:showSerName val="0"/>
          <c:showPercent val="0"/>
          <c:showBubbleSize val="0"/>
        </c:dLbls>
        <c:axId val="523427344"/>
        <c:axId val="523417744"/>
        <c:extLst>
          <c:ext xmlns:c15="http://schemas.microsoft.com/office/drawing/2012/chart" uri="{02D57815-91ED-43cb-92C2-25804820EDAC}">
            <c15:filteredScatterSeries>
              <c15:ser>
                <c:idx val="0"/>
                <c:order val="0"/>
                <c:tx>
                  <c:strRef>
                    <c:extLst>
                      <c:ext uri="{02D57815-91ED-43cb-92C2-25804820EDAC}">
                        <c15:formulaRef>
                          <c15:sqref>Sheet1!$AC$70</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Sheet1!$AB$71:$AB$74</c15:sqref>
                        </c15:formulaRef>
                      </c:ext>
                    </c:extLst>
                    <c:numCache>
                      <c:formatCode>General</c:formatCode>
                      <c:ptCount val="4"/>
                      <c:pt idx="0">
                        <c:v>0</c:v>
                      </c:pt>
                      <c:pt idx="1">
                        <c:v>90</c:v>
                      </c:pt>
                      <c:pt idx="2">
                        <c:v>180</c:v>
                      </c:pt>
                      <c:pt idx="3">
                        <c:v>270</c:v>
                      </c:pt>
                    </c:numCache>
                  </c:numRef>
                </c:xVal>
                <c:yVal>
                  <c:numRef>
                    <c:extLst>
                      <c:ext uri="{02D57815-91ED-43cb-92C2-25804820EDAC}">
                        <c15:formulaRef>
                          <c15:sqref>Sheet1!$AC$71:$AC$74</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7018-40FD-9177-031AFEA4D573}"/>
                  </c:ext>
                </c:extLst>
              </c15:ser>
            </c15:filteredScatterSeries>
          </c:ext>
        </c:extLst>
      </c:scatterChart>
      <c:valAx>
        <c:axId val="523427344"/>
        <c:scaling>
          <c:orientation val="minMax"/>
          <c:max val="270"/>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17744"/>
        <c:crosses val="autoZero"/>
        <c:crossBetween val="midCat"/>
        <c:majorUnit val="30"/>
      </c:valAx>
      <c:valAx>
        <c:axId val="5234177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273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(120) During 100°C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Sheet1!$AB$77:$AB$80</c:f>
              <c:numCache>
                <c:formatCode>General</c:formatCode>
                <c:ptCount val="4"/>
                <c:pt idx="0">
                  <c:v>0</c:v>
                </c:pt>
                <c:pt idx="1">
                  <c:v>120</c:v>
                </c:pt>
                <c:pt idx="2">
                  <c:v>240</c:v>
                </c:pt>
                <c:pt idx="3">
                  <c:v>360</c:v>
                </c:pt>
              </c:numCache>
            </c:numRef>
          </c:xVal>
          <c:yVal>
            <c:numRef>
              <c:f>(Sheet1!$E$78,Sheet1!$F$78,Sheet1!$O$78,Sheet1!$X$78)</c:f>
              <c:numCache>
                <c:formatCode>General</c:formatCode>
                <c:ptCount val="4"/>
                <c:pt idx="0">
                  <c:v>389</c:v>
                </c:pt>
                <c:pt idx="1">
                  <c:v>373</c:v>
                </c:pt>
                <c:pt idx="2">
                  <c:v>372</c:v>
                </c:pt>
                <c:pt idx="3">
                  <c:v>372</c:v>
                </c:pt>
              </c:numCache>
            </c:numRef>
          </c:yVal>
          <c:smooth val="1"/>
          <c:extLst>
            <c:ext xmlns:c16="http://schemas.microsoft.com/office/drawing/2014/chart" uri="{C3380CC4-5D6E-409C-BE32-E72D297353CC}">
              <c16:uniqueId val="{00000000-760C-496A-9829-B14442022BC3}"/>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Sheet1!$AB$77:$AB$80</c:f>
              <c:numCache>
                <c:formatCode>General</c:formatCode>
                <c:ptCount val="4"/>
                <c:pt idx="0">
                  <c:v>0</c:v>
                </c:pt>
                <c:pt idx="1">
                  <c:v>120</c:v>
                </c:pt>
                <c:pt idx="2">
                  <c:v>240</c:v>
                </c:pt>
                <c:pt idx="3">
                  <c:v>360</c:v>
                </c:pt>
              </c:numCache>
            </c:numRef>
          </c:xVal>
          <c:yVal>
            <c:numRef>
              <c:f>(Sheet1!$E$79,Sheet1!$F$79,Sheet1!$O$79,Sheet1!$X$79)</c:f>
              <c:numCache>
                <c:formatCode>General</c:formatCode>
                <c:ptCount val="4"/>
                <c:pt idx="0">
                  <c:v>389</c:v>
                </c:pt>
                <c:pt idx="1">
                  <c:v>373</c:v>
                </c:pt>
                <c:pt idx="2">
                  <c:v>372</c:v>
                </c:pt>
                <c:pt idx="3">
                  <c:v>372</c:v>
                </c:pt>
              </c:numCache>
            </c:numRef>
          </c:yVal>
          <c:smooth val="1"/>
          <c:extLst>
            <c:ext xmlns:c16="http://schemas.microsoft.com/office/drawing/2014/chart" uri="{C3380CC4-5D6E-409C-BE32-E72D297353CC}">
              <c16:uniqueId val="{00000001-760C-496A-9829-B14442022BC3}"/>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Sheet1!$AB$77:$AB$80</c:f>
              <c:numCache>
                <c:formatCode>General</c:formatCode>
                <c:ptCount val="4"/>
                <c:pt idx="0">
                  <c:v>0</c:v>
                </c:pt>
                <c:pt idx="1">
                  <c:v>120</c:v>
                </c:pt>
                <c:pt idx="2">
                  <c:v>240</c:v>
                </c:pt>
                <c:pt idx="3">
                  <c:v>360</c:v>
                </c:pt>
              </c:numCache>
            </c:numRef>
          </c:xVal>
          <c:yVal>
            <c:numRef>
              <c:f>(Sheet1!$E$80,Sheet1!$F$80,Sheet1!$O$80,Sheet1!$X$80)</c:f>
              <c:numCache>
                <c:formatCode>General</c:formatCode>
                <c:ptCount val="4"/>
                <c:pt idx="0">
                  <c:v>389</c:v>
                </c:pt>
                <c:pt idx="1">
                  <c:v>373</c:v>
                </c:pt>
                <c:pt idx="2">
                  <c:v>372</c:v>
                </c:pt>
                <c:pt idx="3">
                  <c:v>372</c:v>
                </c:pt>
              </c:numCache>
            </c:numRef>
          </c:yVal>
          <c:smooth val="1"/>
          <c:extLst>
            <c:ext xmlns:c16="http://schemas.microsoft.com/office/drawing/2014/chart" uri="{C3380CC4-5D6E-409C-BE32-E72D297353CC}">
              <c16:uniqueId val="{00000002-760C-496A-9829-B14442022BC3}"/>
            </c:ext>
          </c:extLst>
        </c:ser>
        <c:dLbls>
          <c:dLblPos val="t"/>
          <c:showLegendKey val="0"/>
          <c:showVal val="1"/>
          <c:showCatName val="0"/>
          <c:showSerName val="0"/>
          <c:showPercent val="0"/>
          <c:showBubbleSize val="0"/>
        </c:dLbls>
        <c:axId val="1474589248"/>
        <c:axId val="1474589728"/>
        <c:extLst>
          <c:ext xmlns:c15="http://schemas.microsoft.com/office/drawing/2012/chart" uri="{02D57815-91ED-43cb-92C2-25804820EDAC}">
            <c15:filteredScatterSeries>
              <c15:ser>
                <c:idx val="0"/>
                <c:order val="0"/>
                <c:tx>
                  <c:strRef>
                    <c:extLst>
                      <c:ext uri="{02D57815-91ED-43cb-92C2-25804820EDAC}">
                        <c15:formulaRef>
                          <c15:sqref>Sheet1!$AC$76</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Sheet1!$AB$77:$AB$80</c15:sqref>
                        </c15:formulaRef>
                      </c:ext>
                    </c:extLst>
                    <c:numCache>
                      <c:formatCode>General</c:formatCode>
                      <c:ptCount val="4"/>
                      <c:pt idx="0">
                        <c:v>0</c:v>
                      </c:pt>
                      <c:pt idx="1">
                        <c:v>120</c:v>
                      </c:pt>
                      <c:pt idx="2">
                        <c:v>240</c:v>
                      </c:pt>
                      <c:pt idx="3">
                        <c:v>360</c:v>
                      </c:pt>
                    </c:numCache>
                  </c:numRef>
                </c:xVal>
                <c:yVal>
                  <c:numRef>
                    <c:extLst>
                      <c:ext uri="{02D57815-91ED-43cb-92C2-25804820EDAC}">
                        <c15:formulaRef>
                          <c15:sqref>Sheet1!$AC$77:$AC$80</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760C-496A-9829-B14442022BC3}"/>
                  </c:ext>
                </c:extLst>
              </c15:ser>
            </c15:filteredScatterSeries>
          </c:ext>
        </c:extLst>
      </c:scatterChart>
      <c:valAx>
        <c:axId val="1474589248"/>
        <c:scaling>
          <c:orientation val="minMax"/>
          <c:max val="360"/>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4589728"/>
        <c:crosses val="autoZero"/>
        <c:crossBetween val="midCat"/>
        <c:majorUnit val="45"/>
      </c:valAx>
      <c:valAx>
        <c:axId val="14745897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45892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(30) During 50°C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Results.xlsx]Sheet1'!$AB$87:$AB$90</c:f>
              <c:numCache>
                <c:formatCode>General</c:formatCode>
                <c:ptCount val="4"/>
                <c:pt idx="0">
                  <c:v>0</c:v>
                </c:pt>
                <c:pt idx="1">
                  <c:v>30</c:v>
                </c:pt>
                <c:pt idx="2">
                  <c:v>60</c:v>
                </c:pt>
                <c:pt idx="3">
                  <c:v>90</c:v>
                </c:pt>
              </c:numCache>
            </c:numRef>
          </c:xVal>
          <c:yVal>
            <c:numRef>
              <c:f>'[Oven Test Results.xlsx]Sheet1'!$E$88,'[Oven Test Results.xlsx]Sheet1'!$F$88,'[Oven Test Results.xlsx]Sheet1'!$O$88,'[Oven Test Results.xlsx]Sheet1'!$X$88</c:f>
              <c:numCache>
                <c:formatCode>General</c:formatCode>
                <c:ptCount val="4"/>
                <c:pt idx="0">
                  <c:v>389</c:v>
                </c:pt>
                <c:pt idx="1">
                  <c:v>387</c:v>
                </c:pt>
                <c:pt idx="2">
                  <c:v>382</c:v>
                </c:pt>
                <c:pt idx="3">
                  <c:v>379</c:v>
                </c:pt>
              </c:numCache>
            </c:numRef>
          </c:yVal>
          <c:smooth val="1"/>
          <c:extLst>
            <c:ext xmlns:c16="http://schemas.microsoft.com/office/drawing/2014/chart" uri="{C3380CC4-5D6E-409C-BE32-E72D297353CC}">
              <c16:uniqueId val="{00000000-3E0C-45C5-ADDF-C44F90E4E257}"/>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Results.xlsx]Sheet1'!$AB$87:$AB$90</c:f>
              <c:numCache>
                <c:formatCode>General</c:formatCode>
                <c:ptCount val="4"/>
                <c:pt idx="0">
                  <c:v>0</c:v>
                </c:pt>
                <c:pt idx="1">
                  <c:v>30</c:v>
                </c:pt>
                <c:pt idx="2">
                  <c:v>60</c:v>
                </c:pt>
                <c:pt idx="3">
                  <c:v>90</c:v>
                </c:pt>
              </c:numCache>
            </c:numRef>
          </c:xVal>
          <c:yVal>
            <c:numRef>
              <c:f>'[Oven Test Results.xlsx]Sheet1'!$E$89,'[Oven Test Results.xlsx]Sheet1'!$F$89,'[Oven Test Results.xlsx]Sheet1'!$O$89,'[Oven Test Results.xlsx]Sheet1'!$X$89</c:f>
              <c:numCache>
                <c:formatCode>General</c:formatCode>
                <c:ptCount val="4"/>
                <c:pt idx="0">
                  <c:v>389</c:v>
                </c:pt>
                <c:pt idx="1">
                  <c:v>387</c:v>
                </c:pt>
                <c:pt idx="2">
                  <c:v>383</c:v>
                </c:pt>
                <c:pt idx="3">
                  <c:v>381</c:v>
                </c:pt>
              </c:numCache>
            </c:numRef>
          </c:yVal>
          <c:smooth val="1"/>
          <c:extLst>
            <c:ext xmlns:c16="http://schemas.microsoft.com/office/drawing/2014/chart" uri="{C3380CC4-5D6E-409C-BE32-E72D297353CC}">
              <c16:uniqueId val="{00000001-3E0C-45C5-ADDF-C44F90E4E257}"/>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Results.xlsx]Sheet1'!$AB$87:$AB$90</c:f>
              <c:numCache>
                <c:formatCode>General</c:formatCode>
                <c:ptCount val="4"/>
                <c:pt idx="0">
                  <c:v>0</c:v>
                </c:pt>
                <c:pt idx="1">
                  <c:v>30</c:v>
                </c:pt>
                <c:pt idx="2">
                  <c:v>60</c:v>
                </c:pt>
                <c:pt idx="3">
                  <c:v>90</c:v>
                </c:pt>
              </c:numCache>
            </c:numRef>
          </c:xVal>
          <c:yVal>
            <c:numRef>
              <c:f>'[Oven Test Results.xlsx]Sheet1'!$E$90,'[Oven Test Results.xlsx]Sheet1'!$F$90,'[Oven Test Results.xlsx]Sheet1'!$O$90,'[Oven Test Results.xlsx]Sheet1'!$X$90</c:f>
              <c:numCache>
                <c:formatCode>General</c:formatCode>
                <c:ptCount val="4"/>
                <c:pt idx="0">
                  <c:v>389</c:v>
                </c:pt>
                <c:pt idx="1">
                  <c:v>387</c:v>
                </c:pt>
                <c:pt idx="2">
                  <c:v>383</c:v>
                </c:pt>
                <c:pt idx="3">
                  <c:v>380</c:v>
                </c:pt>
              </c:numCache>
            </c:numRef>
          </c:yVal>
          <c:smooth val="1"/>
          <c:extLst>
            <c:ext xmlns:c16="http://schemas.microsoft.com/office/drawing/2014/chart" uri="{C3380CC4-5D6E-409C-BE32-E72D297353CC}">
              <c16:uniqueId val="{00000002-3E0C-45C5-ADDF-C44F90E4E257}"/>
            </c:ext>
          </c:extLst>
        </c:ser>
        <c:dLbls>
          <c:dLblPos val="t"/>
          <c:showLegendKey val="0"/>
          <c:showVal val="1"/>
          <c:showCatName val="0"/>
          <c:showSerName val="0"/>
          <c:showPercent val="0"/>
          <c:showBubbleSize val="0"/>
        </c:dLbls>
        <c:axId val="383139328"/>
        <c:axId val="383140288"/>
        <c:extLst>
          <c:ext xmlns:c15="http://schemas.microsoft.com/office/drawing/2012/chart" uri="{02D57815-91ED-43cb-92C2-25804820EDAC}">
            <c15:filteredScatterSeries>
              <c15:ser>
                <c:idx val="0"/>
                <c:order val="0"/>
                <c:tx>
                  <c:strRef>
                    <c:extLst>
                      <c:ext uri="{02D57815-91ED-43cb-92C2-25804820EDAC}">
                        <c15:formulaRef>
                          <c15:sqref>'[Oven Test Results.xlsx]Sheet1'!$AC$86</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Results.xlsx]Sheet1'!$AB$87:$AB$90</c15:sqref>
                        </c15:formulaRef>
                      </c:ext>
                    </c:extLst>
                    <c:numCache>
                      <c:formatCode>General</c:formatCode>
                      <c:ptCount val="4"/>
                      <c:pt idx="0">
                        <c:v>0</c:v>
                      </c:pt>
                      <c:pt idx="1">
                        <c:v>30</c:v>
                      </c:pt>
                      <c:pt idx="2">
                        <c:v>60</c:v>
                      </c:pt>
                      <c:pt idx="3">
                        <c:v>90</c:v>
                      </c:pt>
                    </c:numCache>
                  </c:numRef>
                </c:xVal>
                <c:yVal>
                  <c:numRef>
                    <c:extLst>
                      <c:ext uri="{02D57815-91ED-43cb-92C2-25804820EDAC}">
                        <c15:formulaRef>
                          <c15:sqref>'[Oven Test Results.xlsx]Sheet1'!$AC$87:$AC$90</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3E0C-45C5-ADDF-C44F90E4E257}"/>
                  </c:ext>
                </c:extLst>
              </c15:ser>
            </c15:filteredScatterSeries>
          </c:ext>
        </c:extLst>
      </c:scatterChart>
      <c:valAx>
        <c:axId val="383139328"/>
        <c:scaling>
          <c:orientation val="minMax"/>
          <c:max val="9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140288"/>
        <c:crosses val="autoZero"/>
        <c:crossBetween val="midCat"/>
      </c:valAx>
      <c:valAx>
        <c:axId val="383140288"/>
        <c:scaling>
          <c:orientation val="minMax"/>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13932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(60) During 50°C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Results.xlsx]Sheet1'!$AB$93:$AB$96</c:f>
              <c:numCache>
                <c:formatCode>General</c:formatCode>
                <c:ptCount val="4"/>
                <c:pt idx="0">
                  <c:v>0</c:v>
                </c:pt>
                <c:pt idx="1">
                  <c:v>60</c:v>
                </c:pt>
                <c:pt idx="2">
                  <c:v>120</c:v>
                </c:pt>
                <c:pt idx="3">
                  <c:v>180</c:v>
                </c:pt>
              </c:numCache>
            </c:numRef>
          </c:xVal>
          <c:yVal>
            <c:numRef>
              <c:f>'[Oven Test Results.xlsx]Sheet1'!$E$94,'[Oven Test Results.xlsx]Sheet1'!$F$94,'[Oven Test Results.xlsx]Sheet1'!$O$94,'[Oven Test Results.xlsx]Sheet1'!$X$94</c:f>
              <c:numCache>
                <c:formatCode>General</c:formatCode>
                <c:ptCount val="4"/>
                <c:pt idx="0">
                  <c:v>389</c:v>
                </c:pt>
                <c:pt idx="1">
                  <c:v>385</c:v>
                </c:pt>
                <c:pt idx="2">
                  <c:v>380</c:v>
                </c:pt>
                <c:pt idx="3">
                  <c:v>377</c:v>
                </c:pt>
              </c:numCache>
            </c:numRef>
          </c:yVal>
          <c:smooth val="1"/>
          <c:extLst>
            <c:ext xmlns:c16="http://schemas.microsoft.com/office/drawing/2014/chart" uri="{C3380CC4-5D6E-409C-BE32-E72D297353CC}">
              <c16:uniqueId val="{00000000-C57B-42FC-A322-C126037A9B7E}"/>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Results.xlsx]Sheet1'!$AB$93:$AB$96</c:f>
              <c:numCache>
                <c:formatCode>General</c:formatCode>
                <c:ptCount val="4"/>
                <c:pt idx="0">
                  <c:v>0</c:v>
                </c:pt>
                <c:pt idx="1">
                  <c:v>60</c:v>
                </c:pt>
                <c:pt idx="2">
                  <c:v>120</c:v>
                </c:pt>
                <c:pt idx="3">
                  <c:v>180</c:v>
                </c:pt>
              </c:numCache>
            </c:numRef>
          </c:xVal>
          <c:yVal>
            <c:numRef>
              <c:f>'[Oven Test Results.xlsx]Sheet1'!$E$95,'[Oven Test Results.xlsx]Sheet1'!$F$95,'[Oven Test Results.xlsx]Sheet1'!$O$95,'[Oven Test Results.xlsx]Sheet1'!$X$95</c:f>
              <c:numCache>
                <c:formatCode>General</c:formatCode>
                <c:ptCount val="4"/>
                <c:pt idx="0">
                  <c:v>389</c:v>
                </c:pt>
                <c:pt idx="1">
                  <c:v>384</c:v>
                </c:pt>
                <c:pt idx="2">
                  <c:v>380</c:v>
                </c:pt>
                <c:pt idx="3">
                  <c:v>376</c:v>
                </c:pt>
              </c:numCache>
            </c:numRef>
          </c:yVal>
          <c:smooth val="1"/>
          <c:extLst>
            <c:ext xmlns:c16="http://schemas.microsoft.com/office/drawing/2014/chart" uri="{C3380CC4-5D6E-409C-BE32-E72D297353CC}">
              <c16:uniqueId val="{00000001-C57B-42FC-A322-C126037A9B7E}"/>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Results.xlsx]Sheet1'!$AB$93:$AB$96</c:f>
              <c:numCache>
                <c:formatCode>General</c:formatCode>
                <c:ptCount val="4"/>
                <c:pt idx="0">
                  <c:v>0</c:v>
                </c:pt>
                <c:pt idx="1">
                  <c:v>60</c:v>
                </c:pt>
                <c:pt idx="2">
                  <c:v>120</c:v>
                </c:pt>
                <c:pt idx="3">
                  <c:v>180</c:v>
                </c:pt>
              </c:numCache>
            </c:numRef>
          </c:xVal>
          <c:yVal>
            <c:numRef>
              <c:f>'[Oven Test Results.xlsx]Sheet1'!$E$96,'[Oven Test Results.xlsx]Sheet1'!$F$96,'[Oven Test Results.xlsx]Sheet1'!$O$96,'[Oven Test Results.xlsx]Sheet1'!$X$96</c:f>
              <c:numCache>
                <c:formatCode>General</c:formatCode>
                <c:ptCount val="4"/>
                <c:pt idx="0">
                  <c:v>389</c:v>
                </c:pt>
                <c:pt idx="1">
                  <c:v>385</c:v>
                </c:pt>
                <c:pt idx="2">
                  <c:v>380</c:v>
                </c:pt>
                <c:pt idx="3">
                  <c:v>377</c:v>
                </c:pt>
              </c:numCache>
            </c:numRef>
          </c:yVal>
          <c:smooth val="1"/>
          <c:extLst>
            <c:ext xmlns:c16="http://schemas.microsoft.com/office/drawing/2014/chart" uri="{C3380CC4-5D6E-409C-BE32-E72D297353CC}">
              <c16:uniqueId val="{00000002-C57B-42FC-A322-C126037A9B7E}"/>
            </c:ext>
          </c:extLst>
        </c:ser>
        <c:dLbls>
          <c:dLblPos val="t"/>
          <c:showLegendKey val="0"/>
          <c:showVal val="1"/>
          <c:showCatName val="0"/>
          <c:showSerName val="0"/>
          <c:showPercent val="0"/>
          <c:showBubbleSize val="0"/>
        </c:dLbls>
        <c:axId val="598709936"/>
        <c:axId val="598704176"/>
        <c:extLst>
          <c:ext xmlns:c15="http://schemas.microsoft.com/office/drawing/2012/chart" uri="{02D57815-91ED-43cb-92C2-25804820EDAC}">
            <c15:filteredScatterSeries>
              <c15:ser>
                <c:idx val="0"/>
                <c:order val="0"/>
                <c:tx>
                  <c:strRef>
                    <c:extLst>
                      <c:ext uri="{02D57815-91ED-43cb-92C2-25804820EDAC}">
                        <c15:formulaRef>
                          <c15:sqref>'[Oven Test Results.xlsx]Sheet1'!$AC$86</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Results.xlsx]Sheet1'!$AB$87:$AB$90</c15:sqref>
                        </c15:formulaRef>
                      </c:ext>
                    </c:extLst>
                    <c:numCache>
                      <c:formatCode>General</c:formatCode>
                      <c:ptCount val="4"/>
                      <c:pt idx="0">
                        <c:v>0</c:v>
                      </c:pt>
                      <c:pt idx="1">
                        <c:v>30</c:v>
                      </c:pt>
                      <c:pt idx="2">
                        <c:v>60</c:v>
                      </c:pt>
                      <c:pt idx="3">
                        <c:v>90</c:v>
                      </c:pt>
                    </c:numCache>
                  </c:numRef>
                </c:xVal>
                <c:yVal>
                  <c:numRef>
                    <c:extLst>
                      <c:ext uri="{02D57815-91ED-43cb-92C2-25804820EDAC}">
                        <c15:formulaRef>
                          <c15:sqref>'[Oven Test Results.xlsx]Sheet1'!$AC$87:$AC$90</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C57B-42FC-A322-C126037A9B7E}"/>
                  </c:ext>
                </c:extLst>
              </c15:ser>
            </c15:filteredScatterSeries>
          </c:ext>
        </c:extLst>
      </c:scatterChart>
      <c:valAx>
        <c:axId val="598709936"/>
        <c:scaling>
          <c:orientation val="minMax"/>
          <c:max val="18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704176"/>
        <c:crosses val="autoZero"/>
        <c:crossBetween val="midCat"/>
      </c:valAx>
      <c:valAx>
        <c:axId val="598704176"/>
        <c:scaling>
          <c:orientation val="minMax"/>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70993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(90) During 50°C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Results.xlsx]Sheet1'!$AB$99:$AB$102</c:f>
              <c:numCache>
                <c:formatCode>General</c:formatCode>
                <c:ptCount val="4"/>
                <c:pt idx="0">
                  <c:v>0</c:v>
                </c:pt>
                <c:pt idx="1">
                  <c:v>90</c:v>
                </c:pt>
                <c:pt idx="2">
                  <c:v>180</c:v>
                </c:pt>
                <c:pt idx="3">
                  <c:v>270</c:v>
                </c:pt>
              </c:numCache>
            </c:numRef>
          </c:xVal>
          <c:yVal>
            <c:numRef>
              <c:f>'[Oven Test Results.xlsx]Sheet1'!$E$100,'[Oven Test Results.xlsx]Sheet1'!$F$100,'[Oven Test Results.xlsx]Sheet1'!$O$100,'[Oven Test Results.xlsx]Sheet1'!$X$100</c:f>
              <c:numCache>
                <c:formatCode>General</c:formatCode>
                <c:ptCount val="4"/>
                <c:pt idx="0">
                  <c:v>389</c:v>
                </c:pt>
                <c:pt idx="1">
                  <c:v>382</c:v>
                </c:pt>
                <c:pt idx="2">
                  <c:v>377</c:v>
                </c:pt>
                <c:pt idx="3">
                  <c:v>377</c:v>
                </c:pt>
              </c:numCache>
            </c:numRef>
          </c:yVal>
          <c:smooth val="1"/>
          <c:extLst>
            <c:ext xmlns:c16="http://schemas.microsoft.com/office/drawing/2014/chart" uri="{C3380CC4-5D6E-409C-BE32-E72D297353CC}">
              <c16:uniqueId val="{00000000-7E2F-48EF-B7AE-0092BCDCB7EA}"/>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Results.xlsx]Sheet1'!$AB$99:$AB$102</c:f>
              <c:numCache>
                <c:formatCode>General</c:formatCode>
                <c:ptCount val="4"/>
                <c:pt idx="0">
                  <c:v>0</c:v>
                </c:pt>
                <c:pt idx="1">
                  <c:v>90</c:v>
                </c:pt>
                <c:pt idx="2">
                  <c:v>180</c:v>
                </c:pt>
                <c:pt idx="3">
                  <c:v>270</c:v>
                </c:pt>
              </c:numCache>
            </c:numRef>
          </c:xVal>
          <c:yVal>
            <c:numRef>
              <c:f>'[Oven Test Results.xlsx]Sheet1'!$E$101,'[Oven Test Results.xlsx]Sheet1'!$F$101,'[Oven Test Results.xlsx]Sheet1'!$O$101,'[Oven Test Results.xlsx]Sheet1'!$X$101</c:f>
              <c:numCache>
                <c:formatCode>General</c:formatCode>
                <c:ptCount val="4"/>
                <c:pt idx="0">
                  <c:v>389</c:v>
                </c:pt>
                <c:pt idx="1">
                  <c:v>382</c:v>
                </c:pt>
                <c:pt idx="2">
                  <c:v>377</c:v>
                </c:pt>
                <c:pt idx="3">
                  <c:v>377</c:v>
                </c:pt>
              </c:numCache>
            </c:numRef>
          </c:yVal>
          <c:smooth val="1"/>
          <c:extLst>
            <c:ext xmlns:c16="http://schemas.microsoft.com/office/drawing/2014/chart" uri="{C3380CC4-5D6E-409C-BE32-E72D297353CC}">
              <c16:uniqueId val="{00000001-7E2F-48EF-B7AE-0092BCDCB7EA}"/>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Results.xlsx]Sheet1'!$AB$99:$AB$102</c:f>
              <c:numCache>
                <c:formatCode>General</c:formatCode>
                <c:ptCount val="4"/>
                <c:pt idx="0">
                  <c:v>0</c:v>
                </c:pt>
                <c:pt idx="1">
                  <c:v>90</c:v>
                </c:pt>
                <c:pt idx="2">
                  <c:v>180</c:v>
                </c:pt>
                <c:pt idx="3">
                  <c:v>270</c:v>
                </c:pt>
              </c:numCache>
            </c:numRef>
          </c:xVal>
          <c:yVal>
            <c:numRef>
              <c:f>'[Oven Test Results.xlsx]Sheet1'!$E$102,'[Oven Test Results.xlsx]Sheet1'!$F$102,'[Oven Test Results.xlsx]Sheet1'!$O$102,'[Oven Test Results.xlsx]Sheet1'!$X$102</c:f>
              <c:numCache>
                <c:formatCode>General</c:formatCode>
                <c:ptCount val="4"/>
                <c:pt idx="0">
                  <c:v>389</c:v>
                </c:pt>
                <c:pt idx="1">
                  <c:v>381</c:v>
                </c:pt>
                <c:pt idx="2">
                  <c:v>377</c:v>
                </c:pt>
                <c:pt idx="3">
                  <c:v>377</c:v>
                </c:pt>
              </c:numCache>
            </c:numRef>
          </c:yVal>
          <c:smooth val="1"/>
          <c:extLst>
            <c:ext xmlns:c16="http://schemas.microsoft.com/office/drawing/2014/chart" uri="{C3380CC4-5D6E-409C-BE32-E72D297353CC}">
              <c16:uniqueId val="{00000002-7E2F-48EF-B7AE-0092BCDCB7EA}"/>
            </c:ext>
          </c:extLst>
        </c:ser>
        <c:dLbls>
          <c:dLblPos val="t"/>
          <c:showLegendKey val="0"/>
          <c:showVal val="1"/>
          <c:showCatName val="0"/>
          <c:showSerName val="0"/>
          <c:showPercent val="0"/>
          <c:showBubbleSize val="0"/>
        </c:dLbls>
        <c:axId val="407174319"/>
        <c:axId val="407163279"/>
        <c:extLst>
          <c:ext xmlns:c15="http://schemas.microsoft.com/office/drawing/2012/chart" uri="{02D57815-91ED-43cb-92C2-25804820EDAC}">
            <c15:filteredScatterSeries>
              <c15:ser>
                <c:idx val="0"/>
                <c:order val="0"/>
                <c:tx>
                  <c:strRef>
                    <c:extLst>
                      <c:ext uri="{02D57815-91ED-43cb-92C2-25804820EDAC}">
                        <c15:formulaRef>
                          <c15:sqref>'[Oven Test Results.xlsx]Sheet1'!$AC$98</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Results.xlsx]Sheet1'!$AB$99:$AB$102</c15:sqref>
                        </c15:formulaRef>
                      </c:ext>
                    </c:extLst>
                    <c:numCache>
                      <c:formatCode>General</c:formatCode>
                      <c:ptCount val="4"/>
                      <c:pt idx="0">
                        <c:v>0</c:v>
                      </c:pt>
                      <c:pt idx="1">
                        <c:v>90</c:v>
                      </c:pt>
                      <c:pt idx="2">
                        <c:v>180</c:v>
                      </c:pt>
                      <c:pt idx="3">
                        <c:v>270</c:v>
                      </c:pt>
                    </c:numCache>
                  </c:numRef>
                </c:xVal>
                <c:yVal>
                  <c:numRef>
                    <c:extLst>
                      <c:ext uri="{02D57815-91ED-43cb-92C2-25804820EDAC}">
                        <c15:formulaRef>
                          <c15:sqref>'[Oven Test Results.xlsx]Sheet1'!$AC$99:$AC$102</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7E2F-48EF-B7AE-0092BCDCB7EA}"/>
                  </c:ext>
                </c:extLst>
              </c15:ser>
            </c15:filteredScatterSeries>
          </c:ext>
        </c:extLst>
      </c:scatterChart>
      <c:valAx>
        <c:axId val="407174319"/>
        <c:scaling>
          <c:orientation val="minMax"/>
          <c:max val="270"/>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163279"/>
        <c:crosses val="autoZero"/>
        <c:crossBetween val="midCat"/>
        <c:majorUnit val="45"/>
      </c:valAx>
      <c:valAx>
        <c:axId val="407163279"/>
        <c:scaling>
          <c:orientation val="minMax"/>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174319"/>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At Each Interval (120) During 50°C</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1st Sample</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Results.xlsx]Sheet1'!$AB$105:$AB$108</c:f>
              <c:numCache>
                <c:formatCode>General</c:formatCode>
                <c:ptCount val="4"/>
                <c:pt idx="0">
                  <c:v>0</c:v>
                </c:pt>
                <c:pt idx="1">
                  <c:v>120</c:v>
                </c:pt>
                <c:pt idx="2">
                  <c:v>240</c:v>
                </c:pt>
                <c:pt idx="3">
                  <c:v>360</c:v>
                </c:pt>
              </c:numCache>
            </c:numRef>
          </c:xVal>
          <c:yVal>
            <c:numRef>
              <c:f>'[Oven Test Results.xlsx]Sheet1'!$E$106,'[Oven Test Results.xlsx]Sheet1'!$F$106,'[Oven Test Results.xlsx]Sheet1'!$O$106,'[Oven Test Results.xlsx]Sheet1'!$X$106</c:f>
              <c:numCache>
                <c:formatCode>General</c:formatCode>
                <c:ptCount val="4"/>
                <c:pt idx="0">
                  <c:v>389</c:v>
                </c:pt>
                <c:pt idx="1">
                  <c:v>380</c:v>
                </c:pt>
                <c:pt idx="2">
                  <c:v>377</c:v>
                </c:pt>
                <c:pt idx="3">
                  <c:v>377</c:v>
                </c:pt>
              </c:numCache>
            </c:numRef>
          </c:yVal>
          <c:smooth val="1"/>
          <c:extLst>
            <c:ext xmlns:c16="http://schemas.microsoft.com/office/drawing/2014/chart" uri="{C3380CC4-5D6E-409C-BE32-E72D297353CC}">
              <c16:uniqueId val="{00000000-F9E0-47C9-A4A4-C9F4783907DE}"/>
            </c:ext>
          </c:extLst>
        </c:ser>
        <c:ser>
          <c:idx val="2"/>
          <c:order val="2"/>
          <c:tx>
            <c:v>2nd Sample</c:v>
          </c:tx>
          <c:spPr>
            <a:ln w="19050" cap="rnd">
              <a:solidFill>
                <a:srgbClr val="00B050"/>
              </a:solidFill>
              <a:round/>
            </a:ln>
            <a:effectLst/>
          </c:spPr>
          <c:marker>
            <c:symbol val="squar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Results.xlsx]Sheet1'!$AB$105:$AB$108</c:f>
              <c:numCache>
                <c:formatCode>General</c:formatCode>
                <c:ptCount val="4"/>
                <c:pt idx="0">
                  <c:v>0</c:v>
                </c:pt>
                <c:pt idx="1">
                  <c:v>120</c:v>
                </c:pt>
                <c:pt idx="2">
                  <c:v>240</c:v>
                </c:pt>
                <c:pt idx="3">
                  <c:v>360</c:v>
                </c:pt>
              </c:numCache>
            </c:numRef>
          </c:xVal>
          <c:yVal>
            <c:numRef>
              <c:f>'[Oven Test Results.xlsx]Sheet1'!$E$107,'[Oven Test Results.xlsx]Sheet1'!$F$107,'[Oven Test Results.xlsx]Sheet1'!$X$107</c:f>
              <c:numCache>
                <c:formatCode>General</c:formatCode>
                <c:ptCount val="3"/>
                <c:pt idx="0">
                  <c:v>389</c:v>
                </c:pt>
                <c:pt idx="1">
                  <c:v>380</c:v>
                </c:pt>
                <c:pt idx="2">
                  <c:v>377</c:v>
                </c:pt>
              </c:numCache>
            </c:numRef>
          </c:yVal>
          <c:smooth val="1"/>
          <c:extLst>
            <c:ext xmlns:c16="http://schemas.microsoft.com/office/drawing/2014/chart" uri="{C3380CC4-5D6E-409C-BE32-E72D297353CC}">
              <c16:uniqueId val="{00000001-F9E0-47C9-A4A4-C9F4783907DE}"/>
            </c:ext>
          </c:extLst>
        </c:ser>
        <c:ser>
          <c:idx val="3"/>
          <c:order val="3"/>
          <c:tx>
            <c:v>3rd Sample</c:v>
          </c:tx>
          <c:spPr>
            <a:ln w="19050" cap="rnd">
              <a:solidFill>
                <a:schemeClr val="accent1"/>
              </a:solidFill>
              <a:round/>
            </a:ln>
            <a:effectLst/>
          </c:spPr>
          <c:marker>
            <c:symbol val="diamond"/>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Results.xlsx]Sheet1'!$AB$105:$AB$108</c:f>
              <c:numCache>
                <c:formatCode>General</c:formatCode>
                <c:ptCount val="4"/>
                <c:pt idx="0">
                  <c:v>0</c:v>
                </c:pt>
                <c:pt idx="1">
                  <c:v>120</c:v>
                </c:pt>
                <c:pt idx="2">
                  <c:v>240</c:v>
                </c:pt>
                <c:pt idx="3">
                  <c:v>360</c:v>
                </c:pt>
              </c:numCache>
            </c:numRef>
          </c:xVal>
          <c:yVal>
            <c:numRef>
              <c:f>'[Oven Test Results.xlsx]Sheet1'!$E$108,'[Oven Test Results.xlsx]Sheet1'!$F$108,'[Oven Test Results.xlsx]Sheet1'!$O$108,'[Oven Test Results.xlsx]Sheet1'!$X$108</c:f>
              <c:numCache>
                <c:formatCode>General</c:formatCode>
                <c:ptCount val="4"/>
                <c:pt idx="0">
                  <c:v>389</c:v>
                </c:pt>
                <c:pt idx="1">
                  <c:v>380</c:v>
                </c:pt>
                <c:pt idx="2">
                  <c:v>377</c:v>
                </c:pt>
                <c:pt idx="3">
                  <c:v>377</c:v>
                </c:pt>
              </c:numCache>
            </c:numRef>
          </c:yVal>
          <c:smooth val="1"/>
          <c:extLst>
            <c:ext xmlns:c16="http://schemas.microsoft.com/office/drawing/2014/chart" uri="{C3380CC4-5D6E-409C-BE32-E72D297353CC}">
              <c16:uniqueId val="{00000002-F9E0-47C9-A4A4-C9F4783907DE}"/>
            </c:ext>
          </c:extLst>
        </c:ser>
        <c:dLbls>
          <c:dLblPos val="t"/>
          <c:showLegendKey val="0"/>
          <c:showVal val="1"/>
          <c:showCatName val="0"/>
          <c:showSerName val="0"/>
          <c:showPercent val="0"/>
          <c:showBubbleSize val="0"/>
        </c:dLbls>
        <c:axId val="1420149008"/>
        <c:axId val="1420148048"/>
        <c:extLst>
          <c:ext xmlns:c15="http://schemas.microsoft.com/office/drawing/2012/chart" uri="{02D57815-91ED-43cb-92C2-25804820EDAC}">
            <c15:filteredScatterSeries>
              <c15:ser>
                <c:idx val="0"/>
                <c:order val="0"/>
                <c:tx>
                  <c:strRef>
                    <c:extLst>
                      <c:ext uri="{02D57815-91ED-43cb-92C2-25804820EDAC}">
                        <c15:formulaRef>
                          <c15:sqref>'[Oven Test Results.xlsx]Sheet1'!$AC$104</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Results.xlsx]Sheet1'!$AB$105:$AB$108</c15:sqref>
                        </c15:formulaRef>
                      </c:ext>
                    </c:extLst>
                    <c:numCache>
                      <c:formatCode>General</c:formatCode>
                      <c:ptCount val="4"/>
                      <c:pt idx="0">
                        <c:v>0</c:v>
                      </c:pt>
                      <c:pt idx="1">
                        <c:v>120</c:v>
                      </c:pt>
                      <c:pt idx="2">
                        <c:v>240</c:v>
                      </c:pt>
                      <c:pt idx="3">
                        <c:v>360</c:v>
                      </c:pt>
                    </c:numCache>
                  </c:numRef>
                </c:xVal>
                <c:yVal>
                  <c:numRef>
                    <c:extLst>
                      <c:ext uri="{02D57815-91ED-43cb-92C2-25804820EDAC}">
                        <c15:formulaRef>
                          <c15:sqref>'[Oven Test Results.xlsx]Sheet1'!$AC$105:$AC$108</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3-F9E0-47C9-A4A4-C9F4783907DE}"/>
                  </c:ext>
                </c:extLst>
              </c15:ser>
            </c15:filteredScatterSeries>
          </c:ext>
        </c:extLst>
      </c:scatterChart>
      <c:valAx>
        <c:axId val="1420149008"/>
        <c:scaling>
          <c:orientation val="minMax"/>
          <c:max val="360"/>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0148048"/>
        <c:crosses val="autoZero"/>
        <c:crossBetween val="midCat"/>
        <c:majorUnit val="45"/>
      </c:valAx>
      <c:valAx>
        <c:axId val="1420148048"/>
        <c:scaling>
          <c:orientation val="minMax"/>
          <c:min val="37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014900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Weight Loss Average At Each Temperature During Interval (30)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200 Degrees</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Results.xlsx]Sheet1'!$AB$3:$AB$6</c:f>
              <c:numCache>
                <c:formatCode>General</c:formatCode>
                <c:ptCount val="4"/>
                <c:pt idx="0">
                  <c:v>0</c:v>
                </c:pt>
                <c:pt idx="1">
                  <c:v>30</c:v>
                </c:pt>
                <c:pt idx="2">
                  <c:v>60</c:v>
                </c:pt>
                <c:pt idx="3">
                  <c:v>90</c:v>
                </c:pt>
              </c:numCache>
            </c:numRef>
          </c:xVal>
          <c:yVal>
            <c:numRef>
              <c:f>'[Oven Test Results.xlsx]Sheet1'!$E$7,'[Oven Test Results.xlsx]Sheet1'!$F$7,'[Oven Test Results.xlsx]Sheet1'!$O$7,'[Oven Test Results.xlsx]Sheet1'!$X$7</c:f>
              <c:numCache>
                <c:formatCode>General</c:formatCode>
                <c:ptCount val="4"/>
                <c:pt idx="0">
                  <c:v>389</c:v>
                </c:pt>
                <c:pt idx="1">
                  <c:v>372</c:v>
                </c:pt>
                <c:pt idx="2">
                  <c:v>371</c:v>
                </c:pt>
                <c:pt idx="3">
                  <c:v>370.33333333333331</c:v>
                </c:pt>
              </c:numCache>
            </c:numRef>
          </c:yVal>
          <c:smooth val="1"/>
          <c:extLst>
            <c:ext xmlns:c16="http://schemas.microsoft.com/office/drawing/2014/chart" uri="{C3380CC4-5D6E-409C-BE32-E72D297353CC}">
              <c16:uniqueId val="{00000000-BC8D-44E7-AB90-BFE7BA013C9F}"/>
            </c:ext>
          </c:extLst>
        </c:ser>
        <c:ser>
          <c:idx val="2"/>
          <c:order val="2"/>
          <c:tx>
            <c:v>150 Degrees</c:v>
          </c:tx>
          <c:spPr>
            <a:ln w="19050" cap="rnd">
              <a:solidFill>
                <a:schemeClr val="accent3"/>
              </a:solidFill>
              <a:round/>
            </a:ln>
            <a:effectLst/>
          </c:spPr>
          <c:marker>
            <c:symbol val="circle"/>
            <c:size val="5"/>
            <c:spPr>
              <a:solidFill>
                <a:schemeClr val="accent3"/>
              </a:solidFill>
              <a:ln w="9525">
                <a:solidFill>
                  <a:schemeClr val="accent3"/>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Results.xlsx]Sheet1'!$AB$3:$AB$6</c:f>
              <c:numCache>
                <c:formatCode>General</c:formatCode>
                <c:ptCount val="4"/>
                <c:pt idx="0">
                  <c:v>0</c:v>
                </c:pt>
                <c:pt idx="1">
                  <c:v>30</c:v>
                </c:pt>
                <c:pt idx="2">
                  <c:v>60</c:v>
                </c:pt>
                <c:pt idx="3">
                  <c:v>90</c:v>
                </c:pt>
              </c:numCache>
            </c:numRef>
          </c:xVal>
          <c:yVal>
            <c:numRef>
              <c:f>'[Oven Test Results.xlsx]Sheet1'!$E$35,'[Oven Test Results.xlsx]Sheet1'!$F$35,'[Oven Test Results.xlsx]Sheet1'!$O$35,'[Oven Test Results.xlsx]Sheet1'!$W$35</c:f>
              <c:numCache>
                <c:formatCode>General</c:formatCode>
                <c:ptCount val="4"/>
                <c:pt idx="0">
                  <c:v>389</c:v>
                </c:pt>
                <c:pt idx="1">
                  <c:v>380</c:v>
                </c:pt>
                <c:pt idx="2">
                  <c:v>374.33333333333331</c:v>
                </c:pt>
                <c:pt idx="3">
                  <c:v>374.33333333333331</c:v>
                </c:pt>
              </c:numCache>
            </c:numRef>
          </c:yVal>
          <c:smooth val="1"/>
          <c:extLst>
            <c:ext xmlns:c16="http://schemas.microsoft.com/office/drawing/2014/chart" uri="{C3380CC4-5D6E-409C-BE32-E72D297353CC}">
              <c16:uniqueId val="{00000001-BC8D-44E7-AB90-BFE7BA013C9F}"/>
            </c:ext>
          </c:extLst>
        </c:ser>
        <c:ser>
          <c:idx val="3"/>
          <c:order val="3"/>
          <c:tx>
            <c:v>100 Degrees</c:v>
          </c:tx>
          <c:spPr>
            <a:ln w="19050" cap="rnd">
              <a:solidFill>
                <a:schemeClr val="accent4"/>
              </a:solidFill>
              <a:round/>
            </a:ln>
            <a:effectLst/>
          </c:spPr>
          <c:marker>
            <c:symbol val="circle"/>
            <c:size val="5"/>
            <c:spPr>
              <a:solidFill>
                <a:schemeClr val="accent4"/>
              </a:solidFill>
              <a:ln w="9525">
                <a:solidFill>
                  <a:schemeClr val="accent4"/>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Results.xlsx]Sheet1'!$AB$3:$AB$6</c:f>
              <c:numCache>
                <c:formatCode>General</c:formatCode>
                <c:ptCount val="4"/>
                <c:pt idx="0">
                  <c:v>0</c:v>
                </c:pt>
                <c:pt idx="1">
                  <c:v>30</c:v>
                </c:pt>
                <c:pt idx="2">
                  <c:v>60</c:v>
                </c:pt>
                <c:pt idx="3">
                  <c:v>90</c:v>
                </c:pt>
              </c:numCache>
            </c:numRef>
          </c:xVal>
          <c:yVal>
            <c:numRef>
              <c:f>'[Oven Test Results.xlsx]Sheet1'!$E$63,'[Oven Test Results.xlsx]Sheet1'!$F$63,'[Oven Test Results.xlsx]Sheet1'!$O$63,'[Oven Test Results.xlsx]Sheet1'!$X$63</c:f>
              <c:numCache>
                <c:formatCode>General</c:formatCode>
                <c:ptCount val="4"/>
                <c:pt idx="0">
                  <c:v>389</c:v>
                </c:pt>
                <c:pt idx="1">
                  <c:v>384.66666666666669</c:v>
                </c:pt>
                <c:pt idx="2">
                  <c:v>377.33333333333331</c:v>
                </c:pt>
                <c:pt idx="3">
                  <c:v>374.33333333333331</c:v>
                </c:pt>
              </c:numCache>
            </c:numRef>
          </c:yVal>
          <c:smooth val="1"/>
          <c:extLst>
            <c:ext xmlns:c16="http://schemas.microsoft.com/office/drawing/2014/chart" uri="{C3380CC4-5D6E-409C-BE32-E72D297353CC}">
              <c16:uniqueId val="{00000002-BC8D-44E7-AB90-BFE7BA013C9F}"/>
            </c:ext>
          </c:extLst>
        </c:ser>
        <c:ser>
          <c:idx val="4"/>
          <c:order val="4"/>
          <c:tx>
            <c:v>50 Degrees</c:v>
          </c:tx>
          <c:spPr>
            <a:ln w="19050" cap="rnd">
              <a:solidFill>
                <a:schemeClr val="accent5"/>
              </a:solidFill>
              <a:round/>
            </a:ln>
            <a:effectLst/>
          </c:spPr>
          <c:marker>
            <c:symbol val="circle"/>
            <c:size val="5"/>
            <c:spPr>
              <a:solidFill>
                <a:schemeClr val="accent5"/>
              </a:solidFill>
              <a:ln w="9525">
                <a:solidFill>
                  <a:schemeClr val="accent5"/>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Results.xlsx]Sheet1'!$AB$3:$AB$6</c:f>
              <c:numCache>
                <c:formatCode>General</c:formatCode>
                <c:ptCount val="4"/>
                <c:pt idx="0">
                  <c:v>0</c:v>
                </c:pt>
                <c:pt idx="1">
                  <c:v>30</c:v>
                </c:pt>
                <c:pt idx="2">
                  <c:v>60</c:v>
                </c:pt>
                <c:pt idx="3">
                  <c:v>90</c:v>
                </c:pt>
              </c:numCache>
            </c:numRef>
          </c:xVal>
          <c:yVal>
            <c:numRef>
              <c:f>'[Oven Test Results.xlsx]Sheet1'!$E$91,'[Oven Test Results.xlsx]Sheet1'!$F$91,'[Oven Test Results.xlsx]Sheet1'!$O$91,'[Oven Test Results.xlsx]Sheet1'!$X$91</c:f>
              <c:numCache>
                <c:formatCode>General</c:formatCode>
                <c:ptCount val="4"/>
                <c:pt idx="0">
                  <c:v>389</c:v>
                </c:pt>
                <c:pt idx="1">
                  <c:v>387</c:v>
                </c:pt>
                <c:pt idx="2">
                  <c:v>382.66666666666669</c:v>
                </c:pt>
                <c:pt idx="3">
                  <c:v>380</c:v>
                </c:pt>
              </c:numCache>
            </c:numRef>
          </c:yVal>
          <c:smooth val="1"/>
          <c:extLst>
            <c:ext xmlns:c16="http://schemas.microsoft.com/office/drawing/2014/chart" uri="{C3380CC4-5D6E-409C-BE32-E72D297353CC}">
              <c16:uniqueId val="{00000003-BC8D-44E7-AB90-BFE7BA013C9F}"/>
            </c:ext>
          </c:extLst>
        </c:ser>
        <c:ser>
          <c:idx val="5"/>
          <c:order val="5"/>
          <c:tx>
            <c:v>Desired Moisture Content (10%)</c:v>
          </c:tx>
          <c:spPr>
            <a:ln w="19050" cap="rnd">
              <a:solidFill>
                <a:srgbClr val="FF0000"/>
              </a:solidFill>
              <a:prstDash val="dash"/>
              <a:round/>
            </a:ln>
            <a:effectLst/>
          </c:spPr>
          <c:marker>
            <c:symbol val="circle"/>
            <c:size val="5"/>
            <c:spPr>
              <a:solidFill>
                <a:srgbClr val="FF0000"/>
              </a:solidFill>
              <a:ln w="9525">
                <a:solidFill>
                  <a:srgbClr val="FF0000"/>
                </a:solidFill>
                <a:prstDash val="dash"/>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Results.xlsx]Sheet1'!$O$135:$O$138</c:f>
              <c:numCache>
                <c:formatCode>General</c:formatCode>
                <c:ptCount val="4"/>
                <c:pt idx="0">
                  <c:v>0</c:v>
                </c:pt>
                <c:pt idx="1">
                  <c:v>30</c:v>
                </c:pt>
                <c:pt idx="2">
                  <c:v>60</c:v>
                </c:pt>
                <c:pt idx="3">
                  <c:v>90</c:v>
                </c:pt>
              </c:numCache>
            </c:numRef>
          </c:xVal>
          <c:yVal>
            <c:numRef>
              <c:f>'[Oven Test Results.xlsx]Sheet1'!$P$135,'[Oven Test Results.xlsx]Sheet1'!$P$136,'[Oven Test Results.xlsx]Sheet1'!$P$137,'[Oven Test Results.xlsx]Sheet1'!$P$138</c:f>
              <c:numCache>
                <c:formatCode>General</c:formatCode>
                <c:ptCount val="4"/>
                <c:pt idx="0">
                  <c:v>373.7</c:v>
                </c:pt>
                <c:pt idx="1">
                  <c:v>373.7</c:v>
                </c:pt>
                <c:pt idx="2">
                  <c:v>373.7</c:v>
                </c:pt>
                <c:pt idx="3">
                  <c:v>373.7</c:v>
                </c:pt>
              </c:numCache>
            </c:numRef>
          </c:yVal>
          <c:smooth val="1"/>
          <c:extLst>
            <c:ext xmlns:c16="http://schemas.microsoft.com/office/drawing/2014/chart" uri="{C3380CC4-5D6E-409C-BE32-E72D297353CC}">
              <c16:uniqueId val="{00000004-BC8D-44E7-AB90-BFE7BA013C9F}"/>
            </c:ext>
          </c:extLst>
        </c:ser>
        <c:dLbls>
          <c:dLblPos val="t"/>
          <c:showLegendKey val="0"/>
          <c:showVal val="1"/>
          <c:showCatName val="0"/>
          <c:showSerName val="0"/>
          <c:showPercent val="0"/>
          <c:showBubbleSize val="0"/>
        </c:dLbls>
        <c:axId val="599966752"/>
        <c:axId val="599949952"/>
        <c:extLst>
          <c:ext xmlns:c15="http://schemas.microsoft.com/office/drawing/2012/chart" uri="{02D57815-91ED-43cb-92C2-25804820EDAC}">
            <c15:filteredScatterSeries>
              <c15:ser>
                <c:idx val="0"/>
                <c:order val="0"/>
                <c:tx>
                  <c:strRef>
                    <c:extLst>
                      <c:ext uri="{02D57815-91ED-43cb-92C2-25804820EDAC}">
                        <c15:formulaRef>
                          <c15:sqref>'[Oven Test Results.xlsx]Sheet1'!$AC$2</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Results.xlsx]Sheet1'!$AB$3:$AB$6</c15:sqref>
                        </c15:formulaRef>
                      </c:ext>
                    </c:extLst>
                    <c:numCache>
                      <c:formatCode>General</c:formatCode>
                      <c:ptCount val="4"/>
                      <c:pt idx="0">
                        <c:v>0</c:v>
                      </c:pt>
                      <c:pt idx="1">
                        <c:v>30</c:v>
                      </c:pt>
                      <c:pt idx="2">
                        <c:v>60</c:v>
                      </c:pt>
                      <c:pt idx="3">
                        <c:v>90</c:v>
                      </c:pt>
                    </c:numCache>
                  </c:numRef>
                </c:xVal>
                <c:yVal>
                  <c:numRef>
                    <c:extLst>
                      <c:ext uri="{02D57815-91ED-43cb-92C2-25804820EDAC}">
                        <c15:formulaRef>
                          <c15:sqref>'[Oven Test Results.xlsx]Sheet1'!$AC$3:$AC$6</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5-BC8D-44E7-AB90-BFE7BA013C9F}"/>
                  </c:ext>
                </c:extLst>
              </c15:ser>
            </c15:filteredScatterSeries>
          </c:ext>
        </c:extLst>
      </c:scatterChart>
      <c:valAx>
        <c:axId val="599966752"/>
        <c:scaling>
          <c:orientation val="minMax"/>
          <c:max val="9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949952"/>
        <c:crosses val="autoZero"/>
        <c:crossBetween val="midCat"/>
      </c:valAx>
      <c:valAx>
        <c:axId val="599949952"/>
        <c:scaling>
          <c:orientation val="minMax"/>
          <c:min val="3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9667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Average At Each Temperature During Interval (60)</a:t>
            </a: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200 Degrees</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Results.xlsx]Sheet1'!$AB$37:$AB$40</c:f>
              <c:numCache>
                <c:formatCode>General</c:formatCode>
                <c:ptCount val="4"/>
                <c:pt idx="0">
                  <c:v>0</c:v>
                </c:pt>
                <c:pt idx="1">
                  <c:v>60</c:v>
                </c:pt>
                <c:pt idx="2">
                  <c:v>120</c:v>
                </c:pt>
                <c:pt idx="3">
                  <c:v>180</c:v>
                </c:pt>
              </c:numCache>
            </c:numRef>
          </c:xVal>
          <c:yVal>
            <c:numRef>
              <c:f>'[Oven Test Results.xlsx]Sheet1'!$E$13,'[Oven Test Results.xlsx]Sheet1'!$F$13,'[Oven Test Results.xlsx]Sheet1'!$O$13,'[Oven Test Results.xlsx]Sheet1'!$X$13</c:f>
              <c:numCache>
                <c:formatCode>General</c:formatCode>
                <c:ptCount val="4"/>
                <c:pt idx="0">
                  <c:v>389</c:v>
                </c:pt>
                <c:pt idx="1">
                  <c:v>373.66666666666669</c:v>
                </c:pt>
                <c:pt idx="2">
                  <c:v>372.66666666666669</c:v>
                </c:pt>
                <c:pt idx="3">
                  <c:v>372</c:v>
                </c:pt>
              </c:numCache>
            </c:numRef>
          </c:yVal>
          <c:smooth val="1"/>
          <c:extLst>
            <c:ext xmlns:c16="http://schemas.microsoft.com/office/drawing/2014/chart" uri="{C3380CC4-5D6E-409C-BE32-E72D297353CC}">
              <c16:uniqueId val="{00000000-E351-4ADB-977E-44C9A3AAB949}"/>
            </c:ext>
          </c:extLst>
        </c:ser>
        <c:ser>
          <c:idx val="2"/>
          <c:order val="2"/>
          <c:tx>
            <c:v>150 Degrees</c:v>
          </c:tx>
          <c:spPr>
            <a:ln w="19050" cap="rnd">
              <a:solidFill>
                <a:schemeClr val="accent3"/>
              </a:solidFill>
              <a:round/>
            </a:ln>
            <a:effectLst/>
          </c:spPr>
          <c:marker>
            <c:symbol val="circle"/>
            <c:size val="5"/>
            <c:spPr>
              <a:solidFill>
                <a:schemeClr val="accent3"/>
              </a:solidFill>
              <a:ln w="9525">
                <a:solidFill>
                  <a:schemeClr val="accent3"/>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Results.xlsx]Sheet1'!$AB$37:$AB$40</c:f>
              <c:numCache>
                <c:formatCode>General</c:formatCode>
                <c:ptCount val="4"/>
                <c:pt idx="0">
                  <c:v>0</c:v>
                </c:pt>
                <c:pt idx="1">
                  <c:v>60</c:v>
                </c:pt>
                <c:pt idx="2">
                  <c:v>120</c:v>
                </c:pt>
                <c:pt idx="3">
                  <c:v>180</c:v>
                </c:pt>
              </c:numCache>
            </c:numRef>
          </c:xVal>
          <c:yVal>
            <c:numRef>
              <c:f>'[Oven Test Results.xlsx]Sheet1'!$E$41,'[Oven Test Results.xlsx]Sheet1'!$F$41,'[Oven Test Results.xlsx]Sheet1'!$O$41,'[Oven Test Results.xlsx]Sheet1'!$X$41</c:f>
              <c:numCache>
                <c:formatCode>General</c:formatCode>
                <c:ptCount val="4"/>
                <c:pt idx="0">
                  <c:v>389</c:v>
                </c:pt>
                <c:pt idx="1">
                  <c:v>375.33333333333331</c:v>
                </c:pt>
                <c:pt idx="2">
                  <c:v>373.33333333333331</c:v>
                </c:pt>
                <c:pt idx="3">
                  <c:v>372</c:v>
                </c:pt>
              </c:numCache>
            </c:numRef>
          </c:yVal>
          <c:smooth val="1"/>
          <c:extLst>
            <c:ext xmlns:c16="http://schemas.microsoft.com/office/drawing/2014/chart" uri="{C3380CC4-5D6E-409C-BE32-E72D297353CC}">
              <c16:uniqueId val="{00000001-E351-4ADB-977E-44C9A3AAB949}"/>
            </c:ext>
          </c:extLst>
        </c:ser>
        <c:ser>
          <c:idx val="3"/>
          <c:order val="3"/>
          <c:tx>
            <c:v>100 Degrees</c:v>
          </c:tx>
          <c:spPr>
            <a:ln w="19050" cap="rnd">
              <a:solidFill>
                <a:schemeClr val="accent4"/>
              </a:solidFill>
              <a:round/>
            </a:ln>
            <a:effectLst/>
          </c:spPr>
          <c:marker>
            <c:symbol val="circle"/>
            <c:size val="5"/>
            <c:spPr>
              <a:solidFill>
                <a:schemeClr val="accent4"/>
              </a:solidFill>
              <a:ln w="9525">
                <a:solidFill>
                  <a:schemeClr val="accent4"/>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Results.xlsx]Sheet1'!$AB$65:$AB$68</c:f>
              <c:numCache>
                <c:formatCode>General</c:formatCode>
                <c:ptCount val="4"/>
                <c:pt idx="0">
                  <c:v>0</c:v>
                </c:pt>
                <c:pt idx="1">
                  <c:v>60</c:v>
                </c:pt>
                <c:pt idx="2">
                  <c:v>120</c:v>
                </c:pt>
                <c:pt idx="3">
                  <c:v>180</c:v>
                </c:pt>
              </c:numCache>
            </c:numRef>
          </c:xVal>
          <c:yVal>
            <c:numRef>
              <c:f>'[Oven Test Results.xlsx]Sheet1'!$E$69,'[Oven Test Results.xlsx]Sheet1'!$F$69,'[Oven Test Results.xlsx]Sheet1'!$O$69,'[Oven Test Results.xlsx]Sheet1'!$X$69</c:f>
              <c:numCache>
                <c:formatCode>General</c:formatCode>
                <c:ptCount val="4"/>
                <c:pt idx="0">
                  <c:v>389</c:v>
                </c:pt>
                <c:pt idx="1">
                  <c:v>377.33333333333331</c:v>
                </c:pt>
                <c:pt idx="2">
                  <c:v>372.66666666666669</c:v>
                </c:pt>
                <c:pt idx="3">
                  <c:v>372.66666666666669</c:v>
                </c:pt>
              </c:numCache>
            </c:numRef>
          </c:yVal>
          <c:smooth val="1"/>
          <c:extLst>
            <c:ext xmlns:c16="http://schemas.microsoft.com/office/drawing/2014/chart" uri="{C3380CC4-5D6E-409C-BE32-E72D297353CC}">
              <c16:uniqueId val="{00000002-E351-4ADB-977E-44C9A3AAB949}"/>
            </c:ext>
          </c:extLst>
        </c:ser>
        <c:ser>
          <c:idx val="4"/>
          <c:order val="4"/>
          <c:tx>
            <c:v>50 Degrees</c:v>
          </c:tx>
          <c:spPr>
            <a:ln w="19050" cap="rnd">
              <a:solidFill>
                <a:schemeClr val="accent5"/>
              </a:solidFill>
              <a:round/>
            </a:ln>
            <a:effectLst/>
          </c:spPr>
          <c:marker>
            <c:symbol val="circle"/>
            <c:size val="5"/>
            <c:spPr>
              <a:solidFill>
                <a:schemeClr val="accent5"/>
              </a:solidFill>
              <a:ln w="9525">
                <a:solidFill>
                  <a:schemeClr val="accent5"/>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Results.xlsx]Sheet1'!$AB$65:$AB$68</c:f>
              <c:numCache>
                <c:formatCode>General</c:formatCode>
                <c:ptCount val="4"/>
                <c:pt idx="0">
                  <c:v>0</c:v>
                </c:pt>
                <c:pt idx="1">
                  <c:v>60</c:v>
                </c:pt>
                <c:pt idx="2">
                  <c:v>120</c:v>
                </c:pt>
                <c:pt idx="3">
                  <c:v>180</c:v>
                </c:pt>
              </c:numCache>
            </c:numRef>
          </c:xVal>
          <c:yVal>
            <c:numRef>
              <c:f>'[Oven Test Results.xlsx]Sheet1'!$E$97,'[Oven Test Results.xlsx]Sheet1'!$F$97,'[Oven Test Results.xlsx]Sheet1'!$O$97,'[Oven Test Results.xlsx]Sheet1'!$X$97</c:f>
              <c:numCache>
                <c:formatCode>General</c:formatCode>
                <c:ptCount val="4"/>
                <c:pt idx="0">
                  <c:v>389</c:v>
                </c:pt>
                <c:pt idx="1">
                  <c:v>384.66666666666669</c:v>
                </c:pt>
                <c:pt idx="2">
                  <c:v>380</c:v>
                </c:pt>
                <c:pt idx="3">
                  <c:v>376.66666666666669</c:v>
                </c:pt>
              </c:numCache>
            </c:numRef>
          </c:yVal>
          <c:smooth val="1"/>
          <c:extLst>
            <c:ext xmlns:c16="http://schemas.microsoft.com/office/drawing/2014/chart" uri="{C3380CC4-5D6E-409C-BE32-E72D297353CC}">
              <c16:uniqueId val="{00000003-E351-4ADB-977E-44C9A3AAB949}"/>
            </c:ext>
          </c:extLst>
        </c:ser>
        <c:ser>
          <c:idx val="5"/>
          <c:order val="5"/>
          <c:tx>
            <c:v>Desired Moisture Content (10%)</c:v>
          </c:tx>
          <c:spPr>
            <a:ln w="19050" cap="rnd">
              <a:solidFill>
                <a:srgbClr val="FF0000"/>
              </a:solidFill>
              <a:prstDash val="dash"/>
              <a:round/>
            </a:ln>
            <a:effectLst/>
          </c:spPr>
          <c:marker>
            <c:symbol val="circle"/>
            <c:size val="5"/>
            <c:spPr>
              <a:solidFill>
                <a:srgbClr val="FF0000"/>
              </a:solidFill>
              <a:ln w="9525">
                <a:solidFill>
                  <a:srgbClr val="FF0000"/>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Results.xlsx]Sheet1'!$R$135:$R$138</c:f>
              <c:numCache>
                <c:formatCode>General</c:formatCode>
                <c:ptCount val="4"/>
                <c:pt idx="0">
                  <c:v>0</c:v>
                </c:pt>
                <c:pt idx="1">
                  <c:v>60</c:v>
                </c:pt>
                <c:pt idx="2">
                  <c:v>120</c:v>
                </c:pt>
                <c:pt idx="3">
                  <c:v>180</c:v>
                </c:pt>
              </c:numCache>
            </c:numRef>
          </c:xVal>
          <c:yVal>
            <c:numRef>
              <c:f>'[Oven Test Results.xlsx]Sheet1'!$S$135:$S$138</c:f>
              <c:numCache>
                <c:formatCode>General</c:formatCode>
                <c:ptCount val="4"/>
                <c:pt idx="0">
                  <c:v>373.7</c:v>
                </c:pt>
                <c:pt idx="1">
                  <c:v>373.7</c:v>
                </c:pt>
                <c:pt idx="2">
                  <c:v>373.7</c:v>
                </c:pt>
                <c:pt idx="3">
                  <c:v>373.7</c:v>
                </c:pt>
              </c:numCache>
            </c:numRef>
          </c:yVal>
          <c:smooth val="1"/>
          <c:extLst>
            <c:ext xmlns:c16="http://schemas.microsoft.com/office/drawing/2014/chart" uri="{C3380CC4-5D6E-409C-BE32-E72D297353CC}">
              <c16:uniqueId val="{00000004-E351-4ADB-977E-44C9A3AAB949}"/>
            </c:ext>
          </c:extLst>
        </c:ser>
        <c:dLbls>
          <c:dLblPos val="t"/>
          <c:showLegendKey val="0"/>
          <c:showVal val="1"/>
          <c:showCatName val="0"/>
          <c:showSerName val="0"/>
          <c:showPercent val="0"/>
          <c:showBubbleSize val="0"/>
        </c:dLbls>
        <c:axId val="1002045616"/>
        <c:axId val="1002048496"/>
        <c:extLst>
          <c:ext xmlns:c15="http://schemas.microsoft.com/office/drawing/2012/chart" uri="{02D57815-91ED-43cb-92C2-25804820EDAC}">
            <c15:filteredScatterSeries>
              <c15:ser>
                <c:idx val="0"/>
                <c:order val="0"/>
                <c:tx>
                  <c:strRef>
                    <c:extLst>
                      <c:ext uri="{02D57815-91ED-43cb-92C2-25804820EDAC}">
                        <c15:formulaRef>
                          <c15:sqref>'[Oven Test Results.xlsx]Sheet1'!$AC$92</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Results.xlsx]Sheet1'!$AB$93:$AB$96</c15:sqref>
                        </c15:formulaRef>
                      </c:ext>
                    </c:extLst>
                    <c:numCache>
                      <c:formatCode>General</c:formatCode>
                      <c:ptCount val="4"/>
                      <c:pt idx="0">
                        <c:v>0</c:v>
                      </c:pt>
                      <c:pt idx="1">
                        <c:v>60</c:v>
                      </c:pt>
                      <c:pt idx="2">
                        <c:v>120</c:v>
                      </c:pt>
                      <c:pt idx="3">
                        <c:v>180</c:v>
                      </c:pt>
                    </c:numCache>
                  </c:numRef>
                </c:xVal>
                <c:yVal>
                  <c:numRef>
                    <c:extLst>
                      <c:ext uri="{02D57815-91ED-43cb-92C2-25804820EDAC}">
                        <c15:formulaRef>
                          <c15:sqref>'[Oven Test Results.xlsx]Sheet1'!$AC$93:$AC$96</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5-E351-4ADB-977E-44C9A3AAB949}"/>
                  </c:ext>
                </c:extLst>
              </c15:ser>
            </c15:filteredScatterSeries>
          </c:ext>
        </c:extLst>
      </c:scatterChart>
      <c:valAx>
        <c:axId val="1002045616"/>
        <c:scaling>
          <c:orientation val="minMax"/>
          <c:max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048496"/>
        <c:crosses val="autoZero"/>
        <c:crossBetween val="midCat"/>
      </c:valAx>
      <c:valAx>
        <c:axId val="1002048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0456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Average At Each Temperature During Interval (90)</a:t>
            </a: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200 Degrees</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Results.xlsx]Sheet1'!$AB$99:$AB$102</c:f>
              <c:numCache>
                <c:formatCode>General</c:formatCode>
                <c:ptCount val="4"/>
                <c:pt idx="0">
                  <c:v>0</c:v>
                </c:pt>
                <c:pt idx="1">
                  <c:v>90</c:v>
                </c:pt>
                <c:pt idx="2">
                  <c:v>180</c:v>
                </c:pt>
                <c:pt idx="3">
                  <c:v>270</c:v>
                </c:pt>
              </c:numCache>
            </c:numRef>
          </c:xVal>
          <c:yVal>
            <c:numRef>
              <c:f>'[Oven Test Results.xlsx]Sheet1'!$E$81,'[Oven Test Results.xlsx]Sheet1'!$F$81,'[Oven Test Results.xlsx]Sheet1'!$O$81,'[Oven Test Results.xlsx]Sheet1'!$X$81</c:f>
              <c:numCache>
                <c:formatCode>General</c:formatCode>
                <c:ptCount val="4"/>
                <c:pt idx="0">
                  <c:v>389</c:v>
                </c:pt>
                <c:pt idx="1">
                  <c:v>373</c:v>
                </c:pt>
                <c:pt idx="2">
                  <c:v>372</c:v>
                </c:pt>
                <c:pt idx="3">
                  <c:v>372</c:v>
                </c:pt>
              </c:numCache>
            </c:numRef>
          </c:yVal>
          <c:smooth val="1"/>
          <c:extLst>
            <c:ext xmlns:c16="http://schemas.microsoft.com/office/drawing/2014/chart" uri="{C3380CC4-5D6E-409C-BE32-E72D297353CC}">
              <c16:uniqueId val="{00000000-4609-4CEC-87CE-75F0F86D3F0B}"/>
            </c:ext>
          </c:extLst>
        </c:ser>
        <c:ser>
          <c:idx val="2"/>
          <c:order val="2"/>
          <c:tx>
            <c:v>150 Degrees</c:v>
          </c:tx>
          <c:spPr>
            <a:ln w="19050" cap="rnd">
              <a:solidFill>
                <a:schemeClr val="accent3"/>
              </a:solidFill>
              <a:round/>
            </a:ln>
            <a:effectLst/>
          </c:spPr>
          <c:marker>
            <c:symbol val="circle"/>
            <c:size val="5"/>
            <c:spPr>
              <a:solidFill>
                <a:schemeClr val="accent3"/>
              </a:solidFill>
              <a:ln w="9525">
                <a:solidFill>
                  <a:schemeClr val="accent3"/>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Results.xlsx]Sheet1'!$AB$15:$AB$18</c:f>
              <c:numCache>
                <c:formatCode>General</c:formatCode>
                <c:ptCount val="4"/>
                <c:pt idx="0">
                  <c:v>0</c:v>
                </c:pt>
                <c:pt idx="1">
                  <c:v>90</c:v>
                </c:pt>
                <c:pt idx="2">
                  <c:v>180</c:v>
                </c:pt>
                <c:pt idx="3">
                  <c:v>270</c:v>
                </c:pt>
              </c:numCache>
            </c:numRef>
          </c:xVal>
          <c:yVal>
            <c:numRef>
              <c:f>'[Oven Test Results.xlsx]Sheet1'!$E$47,'[Oven Test Results.xlsx]Sheet1'!$F$47,'[Oven Test Results.xlsx]Sheet1'!$O$47,'[Oven Test Results.xlsx]Sheet1'!$X$47</c:f>
              <c:numCache>
                <c:formatCode>General</c:formatCode>
                <c:ptCount val="4"/>
                <c:pt idx="0">
                  <c:v>389</c:v>
                </c:pt>
                <c:pt idx="1">
                  <c:v>372.66666666666669</c:v>
                </c:pt>
                <c:pt idx="2">
                  <c:v>372</c:v>
                </c:pt>
                <c:pt idx="3">
                  <c:v>372</c:v>
                </c:pt>
              </c:numCache>
            </c:numRef>
          </c:yVal>
          <c:smooth val="1"/>
          <c:extLst>
            <c:ext xmlns:c16="http://schemas.microsoft.com/office/drawing/2014/chart" uri="{C3380CC4-5D6E-409C-BE32-E72D297353CC}">
              <c16:uniqueId val="{00000001-4609-4CEC-87CE-75F0F86D3F0B}"/>
            </c:ext>
          </c:extLst>
        </c:ser>
        <c:ser>
          <c:idx val="3"/>
          <c:order val="3"/>
          <c:tx>
            <c:v>100 Degrees</c:v>
          </c:tx>
          <c:spPr>
            <a:ln w="19050" cap="rnd">
              <a:solidFill>
                <a:schemeClr val="accent4"/>
              </a:solidFill>
              <a:round/>
            </a:ln>
            <a:effectLst/>
          </c:spPr>
          <c:marker>
            <c:symbol val="circle"/>
            <c:size val="5"/>
            <c:spPr>
              <a:solidFill>
                <a:schemeClr val="accent4"/>
              </a:solidFill>
              <a:ln w="9525">
                <a:solidFill>
                  <a:schemeClr val="accent4"/>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Results.xlsx]Sheet1'!$AB$43:$AB$46</c:f>
              <c:numCache>
                <c:formatCode>General</c:formatCode>
                <c:ptCount val="4"/>
                <c:pt idx="0">
                  <c:v>0</c:v>
                </c:pt>
                <c:pt idx="1">
                  <c:v>90</c:v>
                </c:pt>
                <c:pt idx="2">
                  <c:v>180</c:v>
                </c:pt>
                <c:pt idx="3">
                  <c:v>270</c:v>
                </c:pt>
              </c:numCache>
            </c:numRef>
          </c:xVal>
          <c:yVal>
            <c:numRef>
              <c:f>'[Oven Test Results.xlsx]Sheet1'!$E$75,'[Oven Test Results.xlsx]Sheet1'!$F$75,'[Oven Test Results.xlsx]Sheet1'!$O$75,'[Oven Test Results.xlsx]Sheet1'!$X$75</c:f>
              <c:numCache>
                <c:formatCode>General</c:formatCode>
                <c:ptCount val="4"/>
                <c:pt idx="0">
                  <c:v>389</c:v>
                </c:pt>
                <c:pt idx="1">
                  <c:v>374</c:v>
                </c:pt>
                <c:pt idx="2">
                  <c:v>372.33333333333331</c:v>
                </c:pt>
                <c:pt idx="3">
                  <c:v>372</c:v>
                </c:pt>
              </c:numCache>
            </c:numRef>
          </c:yVal>
          <c:smooth val="1"/>
          <c:extLst>
            <c:ext xmlns:c16="http://schemas.microsoft.com/office/drawing/2014/chart" uri="{C3380CC4-5D6E-409C-BE32-E72D297353CC}">
              <c16:uniqueId val="{00000002-4609-4CEC-87CE-75F0F86D3F0B}"/>
            </c:ext>
          </c:extLst>
        </c:ser>
        <c:ser>
          <c:idx val="4"/>
          <c:order val="4"/>
          <c:tx>
            <c:v>50 Degrees</c:v>
          </c:tx>
          <c:spPr>
            <a:ln w="19050" cap="rnd">
              <a:solidFill>
                <a:schemeClr val="accent5"/>
              </a:solidFill>
              <a:round/>
            </a:ln>
            <a:effectLst/>
          </c:spPr>
          <c:marker>
            <c:symbol val="circle"/>
            <c:size val="5"/>
            <c:spPr>
              <a:solidFill>
                <a:schemeClr val="accent5"/>
              </a:solidFill>
              <a:ln w="9525">
                <a:solidFill>
                  <a:schemeClr val="accent5"/>
                </a:solidFill>
              </a:ln>
              <a:effectLst/>
            </c:spPr>
          </c:marker>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Results.xlsx]Sheet1'!$AB$99:$AB$102</c:f>
              <c:numCache>
                <c:formatCode>General</c:formatCode>
                <c:ptCount val="4"/>
                <c:pt idx="0">
                  <c:v>0</c:v>
                </c:pt>
                <c:pt idx="1">
                  <c:v>90</c:v>
                </c:pt>
                <c:pt idx="2">
                  <c:v>180</c:v>
                </c:pt>
                <c:pt idx="3">
                  <c:v>270</c:v>
                </c:pt>
              </c:numCache>
            </c:numRef>
          </c:xVal>
          <c:yVal>
            <c:numRef>
              <c:f>'[Oven Test Results.xlsx]Sheet1'!$E$103,'[Oven Test Results.xlsx]Sheet1'!$F$103,'[Oven Test Results.xlsx]Sheet1'!$O$103,'[Oven Test Results.xlsx]Sheet1'!$X$103</c:f>
              <c:numCache>
                <c:formatCode>General</c:formatCode>
                <c:ptCount val="4"/>
                <c:pt idx="0">
                  <c:v>389</c:v>
                </c:pt>
                <c:pt idx="1">
                  <c:v>381.66666666666669</c:v>
                </c:pt>
                <c:pt idx="2">
                  <c:v>377</c:v>
                </c:pt>
                <c:pt idx="3">
                  <c:v>377</c:v>
                </c:pt>
              </c:numCache>
            </c:numRef>
          </c:yVal>
          <c:smooth val="1"/>
          <c:extLst>
            <c:ext xmlns:c16="http://schemas.microsoft.com/office/drawing/2014/chart" uri="{C3380CC4-5D6E-409C-BE32-E72D297353CC}">
              <c16:uniqueId val="{00000003-4609-4CEC-87CE-75F0F86D3F0B}"/>
            </c:ext>
          </c:extLst>
        </c:ser>
        <c:ser>
          <c:idx val="5"/>
          <c:order val="5"/>
          <c:tx>
            <c:v>Desired Moisure Content (10%)</c:v>
          </c:tx>
          <c:spPr>
            <a:ln w="19050" cap="rnd">
              <a:solidFill>
                <a:srgbClr val="FF0000"/>
              </a:solidFill>
              <a:prstDash val="dash"/>
              <a:round/>
            </a:ln>
            <a:effectLst/>
          </c:spPr>
          <c:marker>
            <c:symbol val="circle"/>
            <c:size val="5"/>
            <c:spPr>
              <a:solidFill>
                <a:srgbClr val="FF0000"/>
              </a:solidFill>
              <a:ln w="9525">
                <a:solidFill>
                  <a:srgbClr val="FF000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Results.xlsx]Sheet1'!$U$135:$U$138</c:f>
              <c:numCache>
                <c:formatCode>General</c:formatCode>
                <c:ptCount val="4"/>
                <c:pt idx="0">
                  <c:v>0</c:v>
                </c:pt>
                <c:pt idx="1">
                  <c:v>90</c:v>
                </c:pt>
                <c:pt idx="2">
                  <c:v>180</c:v>
                </c:pt>
                <c:pt idx="3">
                  <c:v>270</c:v>
                </c:pt>
              </c:numCache>
            </c:numRef>
          </c:xVal>
          <c:yVal>
            <c:numRef>
              <c:f>'[Oven Test Results.xlsx]Sheet1'!$V$135:$V$138</c:f>
              <c:numCache>
                <c:formatCode>General</c:formatCode>
                <c:ptCount val="4"/>
                <c:pt idx="0">
                  <c:v>373.7</c:v>
                </c:pt>
                <c:pt idx="1">
                  <c:v>373.7</c:v>
                </c:pt>
                <c:pt idx="2">
                  <c:v>373.7</c:v>
                </c:pt>
                <c:pt idx="3">
                  <c:v>373.7</c:v>
                </c:pt>
              </c:numCache>
            </c:numRef>
          </c:yVal>
          <c:smooth val="1"/>
          <c:extLst>
            <c:ext xmlns:c16="http://schemas.microsoft.com/office/drawing/2014/chart" uri="{C3380CC4-5D6E-409C-BE32-E72D297353CC}">
              <c16:uniqueId val="{00000004-4609-4CEC-87CE-75F0F86D3F0B}"/>
            </c:ext>
          </c:extLst>
        </c:ser>
        <c:dLbls>
          <c:dLblPos val="t"/>
          <c:showLegendKey val="0"/>
          <c:showVal val="1"/>
          <c:showCatName val="0"/>
          <c:showSerName val="0"/>
          <c:showPercent val="0"/>
          <c:showBubbleSize val="0"/>
        </c:dLbls>
        <c:axId val="1520857312"/>
        <c:axId val="1520858272"/>
        <c:extLst>
          <c:ext xmlns:c15="http://schemas.microsoft.com/office/drawing/2012/chart" uri="{02D57815-91ED-43cb-92C2-25804820EDAC}">
            <c15:filteredScatterSeries>
              <c15:ser>
                <c:idx val="0"/>
                <c:order val="0"/>
                <c:tx>
                  <c:strRef>
                    <c:extLst>
                      <c:ext uri="{02D57815-91ED-43cb-92C2-25804820EDAC}">
                        <c15:formulaRef>
                          <c15:sqref>'[Oven Test Results.xlsx]Sheet1'!$AC$98</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Results.xlsx]Sheet1'!$AB$99:$AB$102</c15:sqref>
                        </c15:formulaRef>
                      </c:ext>
                    </c:extLst>
                    <c:numCache>
                      <c:formatCode>General</c:formatCode>
                      <c:ptCount val="4"/>
                      <c:pt idx="0">
                        <c:v>0</c:v>
                      </c:pt>
                      <c:pt idx="1">
                        <c:v>90</c:v>
                      </c:pt>
                      <c:pt idx="2">
                        <c:v>180</c:v>
                      </c:pt>
                      <c:pt idx="3">
                        <c:v>270</c:v>
                      </c:pt>
                    </c:numCache>
                  </c:numRef>
                </c:xVal>
                <c:yVal>
                  <c:numRef>
                    <c:extLst>
                      <c:ext uri="{02D57815-91ED-43cb-92C2-25804820EDAC}">
                        <c15:formulaRef>
                          <c15:sqref>'[Oven Test Results.xlsx]Sheet1'!$AC$99:$AC$102</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5-4609-4CEC-87CE-75F0F86D3F0B}"/>
                  </c:ext>
                </c:extLst>
              </c15:ser>
            </c15:filteredScatterSeries>
          </c:ext>
        </c:extLst>
      </c:scatterChart>
      <c:valAx>
        <c:axId val="1520857312"/>
        <c:scaling>
          <c:orientation val="minMax"/>
          <c:max val="27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858272"/>
        <c:crosses val="autoZero"/>
        <c:crossBetween val="midCat"/>
        <c:majorUnit val="45"/>
      </c:valAx>
      <c:valAx>
        <c:axId val="1520858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8573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Weight Loss Average At Each Temperature During Interval (120)</a:t>
            </a: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1"/>
          <c:tx>
            <c:v>200 Degrees</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Results.xlsx]Sheet1'!$AB$105:$AB$108</c:f>
              <c:numCache>
                <c:formatCode>General</c:formatCode>
                <c:ptCount val="4"/>
                <c:pt idx="0">
                  <c:v>0</c:v>
                </c:pt>
                <c:pt idx="1">
                  <c:v>120</c:v>
                </c:pt>
                <c:pt idx="2">
                  <c:v>240</c:v>
                </c:pt>
                <c:pt idx="3">
                  <c:v>360</c:v>
                </c:pt>
              </c:numCache>
            </c:numRef>
          </c:xVal>
          <c:yVal>
            <c:numRef>
              <c:f>'[Oven Test Results.xlsx]Sheet1'!$E$25,'[Oven Test Results.xlsx]Sheet1'!$F$25,'[Oven Test Results.xlsx]Sheet1'!$O$25,'[Oven Test Results.xlsx]Sheet1'!$X$25</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0-911E-4211-86C4-5AADC4AF5DB8}"/>
            </c:ext>
          </c:extLst>
        </c:ser>
        <c:ser>
          <c:idx val="2"/>
          <c:order val="2"/>
          <c:tx>
            <c:v>150 Degrees</c:v>
          </c:tx>
          <c:spPr>
            <a:ln w="19050"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Results.xlsx]Sheet1'!$AB$49:$AB$52</c:f>
              <c:numCache>
                <c:formatCode>General</c:formatCode>
                <c:ptCount val="4"/>
                <c:pt idx="0">
                  <c:v>0</c:v>
                </c:pt>
                <c:pt idx="1">
                  <c:v>120</c:v>
                </c:pt>
                <c:pt idx="2">
                  <c:v>240</c:v>
                </c:pt>
                <c:pt idx="3">
                  <c:v>360</c:v>
                </c:pt>
              </c:numCache>
            </c:numRef>
          </c:xVal>
          <c:yVal>
            <c:numRef>
              <c:f>'[Oven Test Results.xlsx]Sheet1'!$E$53,'[Oven Test Results.xlsx]Sheet1'!$F$53,'[Oven Test Results.xlsx]Sheet1'!$O$53,'[Oven Test Results.xlsx]Sheet1'!$X$53</c:f>
              <c:numCache>
                <c:formatCode>General</c:formatCode>
                <c:ptCount val="4"/>
                <c:pt idx="0">
                  <c:v>389</c:v>
                </c:pt>
                <c:pt idx="1">
                  <c:v>372</c:v>
                </c:pt>
                <c:pt idx="2">
                  <c:v>372</c:v>
                </c:pt>
                <c:pt idx="3">
                  <c:v>372</c:v>
                </c:pt>
              </c:numCache>
            </c:numRef>
          </c:yVal>
          <c:smooth val="1"/>
          <c:extLst>
            <c:ext xmlns:c16="http://schemas.microsoft.com/office/drawing/2014/chart" uri="{C3380CC4-5D6E-409C-BE32-E72D297353CC}">
              <c16:uniqueId val="{00000001-911E-4211-86C4-5AADC4AF5DB8}"/>
            </c:ext>
          </c:extLst>
        </c:ser>
        <c:ser>
          <c:idx val="3"/>
          <c:order val="3"/>
          <c:tx>
            <c:v>100 Degrees</c:v>
          </c:tx>
          <c:spPr>
            <a:ln w="19050"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Results.xlsx]Sheet1'!$AB$77:$AB$80</c:f>
              <c:numCache>
                <c:formatCode>General</c:formatCode>
                <c:ptCount val="4"/>
                <c:pt idx="0">
                  <c:v>0</c:v>
                </c:pt>
                <c:pt idx="1">
                  <c:v>120</c:v>
                </c:pt>
                <c:pt idx="2">
                  <c:v>240</c:v>
                </c:pt>
                <c:pt idx="3">
                  <c:v>360</c:v>
                </c:pt>
              </c:numCache>
            </c:numRef>
          </c:xVal>
          <c:yVal>
            <c:numRef>
              <c:f>'[Oven Test Results.xlsx]Sheet1'!$E$81,'[Oven Test Results.xlsx]Sheet1'!$F$81,'[Oven Test Results.xlsx]Sheet1'!$O$81,'[Oven Test Results.xlsx]Sheet1'!$X$81</c:f>
              <c:numCache>
                <c:formatCode>General</c:formatCode>
                <c:ptCount val="4"/>
                <c:pt idx="0">
                  <c:v>389</c:v>
                </c:pt>
                <c:pt idx="1">
                  <c:v>373</c:v>
                </c:pt>
                <c:pt idx="2">
                  <c:v>372</c:v>
                </c:pt>
                <c:pt idx="3">
                  <c:v>372</c:v>
                </c:pt>
              </c:numCache>
            </c:numRef>
          </c:yVal>
          <c:smooth val="1"/>
          <c:extLst>
            <c:ext xmlns:c16="http://schemas.microsoft.com/office/drawing/2014/chart" uri="{C3380CC4-5D6E-409C-BE32-E72D297353CC}">
              <c16:uniqueId val="{00000002-911E-4211-86C4-5AADC4AF5DB8}"/>
            </c:ext>
          </c:extLst>
        </c:ser>
        <c:ser>
          <c:idx val="4"/>
          <c:order val="4"/>
          <c:tx>
            <c:v>50 Degrees</c:v>
          </c:tx>
          <c:spPr>
            <a:ln w="19050"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Results.xlsx]Sheet1'!$AB$105:$AB$108</c:f>
              <c:numCache>
                <c:formatCode>General</c:formatCode>
                <c:ptCount val="4"/>
                <c:pt idx="0">
                  <c:v>0</c:v>
                </c:pt>
                <c:pt idx="1">
                  <c:v>120</c:v>
                </c:pt>
                <c:pt idx="2">
                  <c:v>240</c:v>
                </c:pt>
                <c:pt idx="3">
                  <c:v>360</c:v>
                </c:pt>
              </c:numCache>
            </c:numRef>
          </c:xVal>
          <c:yVal>
            <c:numRef>
              <c:f>'[Oven Test Results.xlsx]Sheet1'!$E$109,'[Oven Test Results.xlsx]Sheet1'!$F$109,'[Oven Test Results.xlsx]Sheet1'!$O$109,'[Oven Test Results.xlsx]Sheet1'!$X$109</c:f>
              <c:numCache>
                <c:formatCode>General</c:formatCode>
                <c:ptCount val="4"/>
                <c:pt idx="0">
                  <c:v>389</c:v>
                </c:pt>
                <c:pt idx="1">
                  <c:v>380</c:v>
                </c:pt>
                <c:pt idx="2">
                  <c:v>377</c:v>
                </c:pt>
                <c:pt idx="3">
                  <c:v>377</c:v>
                </c:pt>
              </c:numCache>
            </c:numRef>
          </c:yVal>
          <c:smooth val="1"/>
          <c:extLst>
            <c:ext xmlns:c16="http://schemas.microsoft.com/office/drawing/2014/chart" uri="{C3380CC4-5D6E-409C-BE32-E72D297353CC}">
              <c16:uniqueId val="{00000003-911E-4211-86C4-5AADC4AF5DB8}"/>
            </c:ext>
          </c:extLst>
        </c:ser>
        <c:ser>
          <c:idx val="5"/>
          <c:order val="5"/>
          <c:tx>
            <c:v>Desired Moisure Content (10%)</c:v>
          </c:tx>
          <c:spPr>
            <a:ln w="19050" cap="rnd">
              <a:solidFill>
                <a:srgbClr val="FF0000"/>
              </a:solidFill>
              <a:prstDash val="dash"/>
              <a:round/>
            </a:ln>
            <a:effectLst/>
          </c:spPr>
          <c:marker>
            <c:symbol val="circle"/>
            <c:size val="5"/>
            <c:spPr>
              <a:solidFill>
                <a:srgbClr val="FF0000"/>
              </a:solidFill>
              <a:ln w="9525">
                <a:solidFill>
                  <a:srgbClr val="FF0000"/>
                </a:solidFill>
                <a:prstDash val="dash"/>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'[Oven Test Results.xlsx]Sheet1'!$X$135:$X$138</c:f>
              <c:numCache>
                <c:formatCode>General</c:formatCode>
                <c:ptCount val="4"/>
                <c:pt idx="0">
                  <c:v>0</c:v>
                </c:pt>
                <c:pt idx="1">
                  <c:v>120</c:v>
                </c:pt>
                <c:pt idx="2">
                  <c:v>240</c:v>
                </c:pt>
                <c:pt idx="3">
                  <c:v>360</c:v>
                </c:pt>
              </c:numCache>
            </c:numRef>
          </c:xVal>
          <c:yVal>
            <c:numRef>
              <c:f>'[Oven Test Results.xlsx]Sheet1'!$Y$135:$Y$138</c:f>
              <c:numCache>
                <c:formatCode>General</c:formatCode>
                <c:ptCount val="4"/>
                <c:pt idx="0">
                  <c:v>373.7</c:v>
                </c:pt>
                <c:pt idx="1">
                  <c:v>373.7</c:v>
                </c:pt>
                <c:pt idx="2">
                  <c:v>373.7</c:v>
                </c:pt>
                <c:pt idx="3">
                  <c:v>373.7</c:v>
                </c:pt>
              </c:numCache>
            </c:numRef>
          </c:yVal>
          <c:smooth val="1"/>
          <c:extLst>
            <c:ext xmlns:c16="http://schemas.microsoft.com/office/drawing/2014/chart" uri="{C3380CC4-5D6E-409C-BE32-E72D297353CC}">
              <c16:uniqueId val="{00000004-911E-4211-86C4-5AADC4AF5DB8}"/>
            </c:ext>
          </c:extLst>
        </c:ser>
        <c:dLbls>
          <c:dLblPos val="t"/>
          <c:showLegendKey val="0"/>
          <c:showVal val="1"/>
          <c:showCatName val="0"/>
          <c:showSerName val="0"/>
          <c:showPercent val="0"/>
          <c:showBubbleSize val="0"/>
        </c:dLbls>
        <c:axId val="1474510048"/>
        <c:axId val="1474511488"/>
        <c:extLst>
          <c:ext xmlns:c15="http://schemas.microsoft.com/office/drawing/2012/chart" uri="{02D57815-91ED-43cb-92C2-25804820EDAC}">
            <c15:filteredScatterSeries>
              <c15:ser>
                <c:idx val="0"/>
                <c:order val="0"/>
                <c:tx>
                  <c:strRef>
                    <c:extLst>
                      <c:ext uri="{02D57815-91ED-43cb-92C2-25804820EDAC}">
                        <c15:formulaRef>
                          <c15:sqref>'[Oven Test Results.xlsx]Sheet1'!$AC$104</c15:sqref>
                        </c15:formulaRef>
                      </c:ext>
                    </c:extLst>
                    <c:strCache>
                      <c:ptCount val="1"/>
                      <c:pt idx="0">
                        <c:v>Weight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'[Oven Test Results.xlsx]Sheet1'!$AB$105:$AB$108</c15:sqref>
                        </c15:formulaRef>
                      </c:ext>
                    </c:extLst>
                    <c:numCache>
                      <c:formatCode>General</c:formatCode>
                      <c:ptCount val="4"/>
                      <c:pt idx="0">
                        <c:v>0</c:v>
                      </c:pt>
                      <c:pt idx="1">
                        <c:v>120</c:v>
                      </c:pt>
                      <c:pt idx="2">
                        <c:v>240</c:v>
                      </c:pt>
                      <c:pt idx="3">
                        <c:v>360</c:v>
                      </c:pt>
                    </c:numCache>
                  </c:numRef>
                </c:xVal>
                <c:yVal>
                  <c:numRef>
                    <c:extLst>
                      <c:ext uri="{02D57815-91ED-43cb-92C2-25804820EDAC}">
                        <c15:formulaRef>
                          <c15:sqref>'[Oven Test Results.xlsx]Sheet1'!$AC$105:$AC$108</c15:sqref>
                        </c15:formulaRef>
                      </c:ext>
                    </c:extLst>
                    <c:numCache>
                      <c:formatCode>General</c:formatCode>
                      <c:ptCount val="4"/>
                      <c:pt idx="0">
                        <c:v>400</c:v>
                      </c:pt>
                      <c:pt idx="1">
                        <c:v>490</c:v>
                      </c:pt>
                      <c:pt idx="2">
                        <c:v>480</c:v>
                      </c:pt>
                      <c:pt idx="3">
                        <c:v>470</c:v>
                      </c:pt>
                    </c:numCache>
                  </c:numRef>
                </c:yVal>
                <c:smooth val="1"/>
                <c:extLst>
                  <c:ext xmlns:c16="http://schemas.microsoft.com/office/drawing/2014/chart" uri="{C3380CC4-5D6E-409C-BE32-E72D297353CC}">
                    <c16:uniqueId val="{00000005-911E-4211-86C4-5AADC4AF5DB8}"/>
                  </c:ext>
                </c:extLst>
              </c15:ser>
            </c15:filteredScatterSeries>
          </c:ext>
        </c:extLst>
      </c:scatterChart>
      <c:valAx>
        <c:axId val="1474510048"/>
        <c:scaling>
          <c:orientation val="minMax"/>
          <c:max val="36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4511488"/>
        <c:crosses val="autoZero"/>
        <c:crossBetween val="midCat"/>
        <c:majorUnit val="45"/>
      </c:valAx>
      <c:valAx>
        <c:axId val="1474511488"/>
        <c:scaling>
          <c:orientation val="minMax"/>
          <c:min val="3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45100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4FEB15716B8490CAF2C75870050FCAF"/>
        <w:category>
          <w:name w:val="General"/>
          <w:gallery w:val="placeholder"/>
        </w:category>
        <w:types>
          <w:type w:val="bbPlcHdr"/>
        </w:types>
        <w:behaviors>
          <w:behavior w:val="content"/>
        </w:behaviors>
        <w:guid w:val="{1B6822DC-3AB8-41F7-9276-3132961A740D}"/>
      </w:docPartPr>
      <w:docPartBody>
        <w:p w:rsidR="00D35D33" w:rsidRDefault="00D35D3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B7F"/>
    <w:rsid w:val="00206B7F"/>
    <w:rsid w:val="00301F07"/>
    <w:rsid w:val="0038340D"/>
    <w:rsid w:val="007712D6"/>
    <w:rsid w:val="00D35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5D3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3" ma:contentTypeDescription="Create a new document." ma:contentTypeScope="" ma:versionID="3b45de929382cc01c23f2b455bd62132">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743c8824718eec6593ffc8697642ed9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8a49699-8251-46aa-85ce-476a66afaff0"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Mal11</b:Tag>
    <b:SourceType>JournalArticle</b:SourceType>
    <b:Guid>{0F443B9F-6A03-4AB3-963D-663575BF39FE}</b:Guid>
    <b:Title>Practical Method to Understand the Effect of Aggregate Drying on the Moisture Content of Hot-Mix Asphalt</b:Title>
    <b:Year>2011</b:Year>
    <b:Author>
      <b:Author>
        <b:NameList>
          <b:Person>
            <b:Last>Mallick</b:Last>
            <b:First>Rajib</b:First>
            <b:Middle>B.</b:Middle>
          </b:Person>
          <b:Person>
            <b:Last>Tao</b:Last>
            <b:First>Mingjiang</b:First>
          </b:Person>
          <b:Person>
            <b:Last>Chen</b:Last>
            <b:First>Bao-Liang</b:First>
          </b:Person>
          <b:Person>
            <b:Last>O'Sullivan</b:Last>
            <b:First>Karen</b:First>
            <b:Middle>and Cacciatore,Peter</b:Middle>
          </b:Person>
        </b:NameList>
      </b:Author>
    </b:Author>
    <b:JournalName>Transportation Research Record</b:JournalName>
    <b:Pages>90-96</b:Pages>
    <b:Volume>2208</b:Volume>
    <b:Issue>1</b:Issue>
    <b:RefOrder>1</b:RefOrder>
  </b:Source>
  <b:Source>
    <b:Tag>Con21</b:Tag>
    <b:SourceType>JournalArticle</b:SourceType>
    <b:Guid>{C2B9D137-D31C-463A-A201-C90200CBA34F}</b:Guid>
    <b:Author>
      <b:Author>
        <b:NameList>
          <b:Person>
            <b:Last>Cong</b:Last>
            <b:First>Peiliang</b:First>
          </b:Person>
          <b:Person>
            <b:Last>Guo</b:Last>
            <b:First>Xize</b:First>
            <b:Middle>and Ge,Wanshuai</b:Middle>
          </b:Person>
        </b:NameList>
      </b:Author>
    </b:Author>
    <b:Title>Effects of moisture on the bonding performance of asphalt-aggregate system</b:Title>
    <b:JournalName>Construction &amp; building materials</b:JournalName>
    <b:Year>2021</b:Year>
    <b:Pages>123667</b:Pages>
    <b:Volume>295</b:Volume>
    <b:RefOrder>2</b:RefOrder>
  </b:Source>
  <b:Source>
    <b:Tag>Hil01</b:Tag>
    <b:SourceType>JournalArticle</b:SourceType>
    <b:Guid>{21FB4456-0C3B-4B06-84C9-62312150E073}</b:Guid>
    <b:Author>
      <b:Author>
        <b:NameList>
          <b:Person>
            <b:Last>Hill</b:Last>
            <b:First>Annette</b:First>
            <b:Middle>R.</b:Middle>
          </b:Person>
          <b:Person>
            <b:Last>Dawson</b:Last>
            <b:First>Andrew</b:First>
            <b:Middle>R. and Mundy,Michael</b:Middle>
          </b:Person>
        </b:NameList>
      </b:Author>
    </b:Author>
    <b:Title>Utilisation of aggregate materials in road construction and bulk fill</b:Title>
    <b:JournalName>Resources, Conservation and Recycling</b:JournalName>
    <b:Year>2001</b:Year>
    <b:Pages>305-320</b:Pages>
    <b:Volume>32</b:Volume>
    <b:Issue>3</b:Issue>
    <b:RefOrder>3</b:RefOrder>
  </b:Source>
  <b:Source>
    <b:Tag>JMM21</b:Tag>
    <b:SourceType>Report</b:SourceType>
    <b:Guid>{321F64F1-9C2B-4A46-929F-37FAFC4C26F7}</b:Guid>
    <b:Title>Collation of the results of the </b:Title>
    <b:Year>2021</b:Year>
    <b:Author>
      <b:Author>
        <b:NameList>
          <b:Person>
            <b:Last>J M Mankelow</b:Last>
            <b:First>C</b:First>
            <b:Middle>E Wrighton, T J Brown, M A Sen, D G Cameron</b:Middle>
          </b:Person>
        </b:NameList>
      </b:Author>
    </b:Author>
    <b:Publisher> Queen’s Printer and Controller of Her Majesty’s Stationery Office</b:Publisher>
    <b:City>London</b:City>
    <b:RefOrder>4</b:RefOrder>
  </b:Source>
  <b:Source>
    <b:Tag>Gov21</b:Tag>
    <b:SourceType>InternetSite</b:SourceType>
    <b:Guid>{88D5598C-A24F-40D0-8D31-52A241437A02}</b:Guid>
    <b:Title>Trend Deck 2021: Urbanisation</b:Title>
    <b:Year>2021</b:Year>
    <b:Author>
      <b:Author>
        <b:Corporate>Government Office for Science</b:Corporate>
      </b:Author>
    </b:Author>
    <b:YearAccessed>2023</b:YearAccessed>
    <b:MonthAccessed>04</b:MonthAccessed>
    <b:DayAccessed>18</b:DayAccessed>
    <b:URL>https://www.gov.uk/government/publications/trend-deck-2021-urbanisation/trend-deck-2021-urbanisation</b:URL>
    <b:RefOrder>5</b:RefOrder>
  </b:Source>
  <b:Source>
    <b:Tag>Xia17</b:Tag>
    <b:SourceType>JournalArticle</b:SourceType>
    <b:Guid>{6D0654E4-AE9C-4BD1-9335-F6D28899C09C}</b:Guid>
    <b:Title>Use of sea-sand and seawater in concrete construction: Current status and future opportunities</b:Title>
    <b:Year>2017</b:Year>
    <b:Author>
      <b:Author>
        <b:NameList>
          <b:Person>
            <b:Last>Xiao</b:Last>
            <b:First>Jianzhuang</b:First>
          </b:Person>
          <b:Person>
            <b:Last>Qiang</b:Last>
            <b:First>Chengbing</b:First>
          </b:Person>
          <b:Person>
            <b:Last>Nanni</b:Last>
            <b:First>Antonio</b:First>
            <b:Middle>and Zhang,Kaijian</b:Middle>
          </b:Person>
        </b:NameList>
      </b:Author>
    </b:Author>
    <b:JournalName>Construction &amp; building materials</b:JournalName>
    <b:Pages>1101-1111</b:Pages>
    <b:Volume>155</b:Volume>
    <b:RefOrder>8</b:RefOrder>
  </b:Source>
  <b:Source>
    <b:Tag>Meh14</b:Tag>
    <b:SourceType>Book</b:SourceType>
    <b:Guid>{E2E79D5A-3167-4A8C-8BF4-75D71BAA0943}</b:Guid>
    <b:Title>Concrete: microstructure, properties, and materials</b:Title>
    <b:Year>2014</b:Year>
    <b:Author>
      <b:Author>
        <b:NameList>
          <b:Person>
            <b:Last>Mehta</b:Last>
            <b:First>P</b:First>
            <b:Middle>Kumar</b:Middle>
          </b:Person>
          <b:Person>
            <b:Last>Monteiro</b:Last>
            <b:First>Paulo</b:First>
            <b:Middle>JM</b:Middle>
          </b:Person>
        </b:NameList>
      </b:Author>
    </b:Author>
    <b:Publisher>McGraw-Hill Education</b:Publisher>
    <b:Edition>Fourth Edition</b:Edition>
    <b:RefOrder>6</b:RefOrder>
  </b:Source>
  <b:Source>
    <b:Tag>Beh14</b:Tag>
    <b:SourceType>JournalArticle</b:SourceType>
    <b:Guid>{C46C7950-702E-4272-8389-F395E0DE8405}</b:Guid>
    <b:Title>Recycled aggregate from C&amp;D waste &amp; its use in concrete – A breakthrough towards sustainability in construction sector: A review</b:Title>
    <b:Year>2014</b:Year>
    <b:Author>
      <b:Author>
        <b:NameList>
          <b:Person>
            <b:Last>Behera</b:Last>
            <b:First>Monalisa</b:First>
          </b:Person>
          <b:Person>
            <b:Last>Bhattacharyya</b:Last>
            <b:First>S.K.</b:First>
          </b:Person>
          <b:Person>
            <b:Last>Minocha</b:Last>
            <b:First>A.K.</b:First>
          </b:Person>
          <b:Person>
            <b:Last>Deoliya</b:Last>
            <b:First>R.</b:First>
            <b:Middle>and Maiti,S.</b:Middle>
          </b:Person>
        </b:NameList>
      </b:Author>
    </b:Author>
    <b:JournalName>Construction &amp; building materials</b:JournalName>
    <b:Pages>501-516</b:Pages>
    <b:Volume>68</b:Volume>
    <b:RefOrder>7</b:RefOrder>
  </b:Source>
  <b:Source>
    <b:Tag>Cer06</b:Tag>
    <b:SourceType>JournalArticle</b:SourceType>
    <b:Guid>{D36381C5-8490-435D-B04A-648CBFA6B128}</b:Guid>
    <b:Author>
      <b:Author>
        <b:NameList>
          <b:Person>
            <b:Last>Ceroni</b:Last>
            <b:First>Francesca</b:First>
          </b:Person>
          <b:Person>
            <b:Last>Cosenza</b:Last>
            <b:First>Edoardo</b:First>
          </b:Person>
          <b:Person>
            <b:Last>Gaetano</b:Last>
            <b:First>Manfredi</b:First>
            <b:Middle>and Pecce,Marisa</b:Middle>
          </b:Person>
        </b:NameList>
      </b:Author>
    </b:Author>
    <b:Title>Durability issues of FRP rebars in reinforced concrete members</b:Title>
    <b:JournalName>Cement &amp; Concrete Composites</b:JournalName>
    <b:Year>2006</b:Year>
    <b:Pages>857-868</b:Pages>
    <b:Volume>28</b:Volume>
    <b:Issue>10</b:Issue>
    <b:RefOrder>9</b:RefOrder>
  </b:Source>
  <b:Source>
    <b:Tag>Bri23</b:Tag>
    <b:SourceType>InternetSite</b:SourceType>
    <b:Guid>{1305BF87-8BAD-4053-B42B-946AB9206356}</b:Guid>
    <b:Title>What are the average business electricity prices per kWh in 2023?</b:Title>
    <b:Year>2023</b:Year>
    <b:Author>
      <b:Author>
        <b:Corporate>British Electricity Prices</b:Corporate>
      </b:Author>
    </b:Author>
    <b:YearAccessed>2023</b:YearAccessed>
    <b:MonthAccessed>04</b:MonthAccessed>
    <b:DayAccessed>25</b:DayAccessed>
    <b:URL>https://www.businesselectricityprices.org.uk/cost-per-kwh/#:~:text=In%202023%2C%20the%20average%20unit%20price%20for%20business,Non-profits%20and%20charities%20can%20apply%20for%20discounted%20rates.</b:URL>
    <b:RefOrder>16</b:RefOrder>
  </b:Source>
  <b:Source>
    <b:Tag>Chr16</b:Tag>
    <b:SourceType>InternetSite</b:SourceType>
    <b:Guid>{5F10F412-02F9-4BEA-A1BE-9337E54308A8}</b:Guid>
    <b:Author>
      <b:Author>
        <b:NameList>
          <b:Person>
            <b:Last>Roper</b:Last>
            <b:First>Chris</b:First>
          </b:Person>
        </b:NameList>
      </b:Author>
    </b:Author>
    <b:Title>Learn Solar #1: How much solar power do we receive?</b:Title>
    <b:Year>2016</b:Year>
    <b:YearAccessed>2023</b:YearAccessed>
    <b:MonthAccessed>04</b:MonthAccessed>
    <b:DayAccessed>27</b:DayAccessed>
    <b:URL>https://octopus.energy/blog/learn-solar-1-how-much-solar-power-do-we-receive/</b:URL>
    <b:RefOrder>10</b:RefOrder>
  </b:Source>
  <b:Source>
    <b:Tag>Car21</b:Tag>
    <b:SourceType>DocumentFromInternetSite</b:SourceType>
    <b:Guid>{D91E331D-FCB3-4022-B96B-B05D35FA3E16}</b:Guid>
    <b:Title>Installation, Operation and Maintenance Instructions</b:Title>
    <b:Year>2021</b:Year>
    <b:YearAccessed>2023</b:YearAccessed>
    <b:MonthAccessed>04</b:MonthAccessed>
    <b:DayAccessed>27</b:DayAccessed>
    <b:URL>https://www.carbolite-gero.com/downloads/operating-manuals/</b:URL>
    <b:Author>
      <b:Author>
        <b:Corporate>Carbolite Gero</b:Corporate>
      </b:Author>
    </b:Author>
    <b:Month>10</b:Month>
    <b:Day>29</b:Day>
    <b:RefOrder>19</b:RefOrder>
  </b:Source>
  <b:Source>
    <b:Tag>Ste16</b:Tag>
    <b:SourceType>InternetSite</b:SourceType>
    <b:Guid>{D9AEA14C-D32C-4AB2-8145-5B05F478D0A3}</b:Guid>
    <b:Title>Flowing from Hot to Cold: The Second Law of Thermodynamics</b:Title>
    <b:Year>2016</b:Year>
    <b:YearAccessed>2023</b:YearAccessed>
    <b:MonthAccessed>04</b:MonthAccessed>
    <b:DayAccessed>27</b:DayAccessed>
    <b:URL>https://www.dummies.com/article/academics-the-arts/science/physics/flowing-from-hot-to-cold-the-second-law-of-thermodynamics-174307/</b:URL>
    <b:Author>
      <b:Author>
        <b:NameList>
          <b:Person>
            <b:Last>Holzner</b:Last>
            <b:First>Steven</b:First>
          </b:Person>
        </b:NameList>
      </b:Author>
    </b:Author>
    <b:BookTitle>Physics | For Dummies</b:BookTitle>
    <b:RefOrder>17</b:RefOrder>
  </b:Source>
  <b:Source>
    <b:Tag>The03</b:Tag>
    <b:SourceType>InternetSite</b:SourceType>
    <b:Guid>{86292692-BB73-42A8-A117-6D4313F57259}</b:Guid>
    <b:Author>
      <b:Author>
        <b:Corporate>The Engineering ToolBox</b:Corporate>
      </b:Author>
    </b:Author>
    <b:Title>Air - Density, Specific Weight and Thermal Expansion Coefficient vs. Temperature and Pressure</b:Title>
    <b:Year>2003</b:Year>
    <b:YearAccessed>27</b:YearAccessed>
    <b:MonthAccessed>04</b:MonthAccessed>
    <b:DayAccessed>2023</b:DayAccessed>
    <b:URL>https://www.engineeringtoolbox.com/air-density-specific-weight-d_600.html?vA=15&amp;units=C#</b:URL>
    <b:RefOrder>18</b:RefOrder>
  </b:Source>
  <b:Source>
    <b:Tag>Ren23</b:Tag>
    <b:SourceType>InternetSite</b:SourceType>
    <b:Guid>{E8C7FF35-2D3E-4CC5-B1FB-CD9C4717CB35}</b:Guid>
    <b:Author>
      <b:Author>
        <b:Corporate>Renewable Developments Wales</b:Corporate>
      </b:Author>
    </b:Author>
    <b:Title>Why Welsh Solar?</b:Title>
    <b:Year>2023</b:Year>
    <b:YearAccessed>2023</b:YearAccessed>
    <b:MonthAccessed>04</b:MonthAccessed>
    <b:DayAccessed>28</b:DayAccessed>
    <b:URL>http://rdwales.co.uk/why-welsh-solar.htm#:~:text=South%20west%20Wales%20is%20one%20of%20the%20best,be%20produced%20on%20approximately%202%20hectares%20%285%20acres%29.</b:URL>
    <b:RefOrder>11</b:RefOrder>
  </b:Source>
  <b:Source>
    <b:Tag>Wel21</b:Tag>
    <b:SourceType>InternetSite</b:SourceType>
    <b:Guid>{43882A33-BF04-4ECE-82B1-B23927CFB34A}</b:Guid>
    <b:Author>
      <b:Author>
        <b:Corporate>Welsh Parliament - Senedd Research</b:Corporate>
      </b:Author>
    </b:Author>
    <b:Title>Solar farm development in Wales- the latest figures.</b:Title>
    <b:Year>2021</b:Year>
    <b:YearAccessed>2023</b:YearAccessed>
    <b:MonthAccessed>04</b:MonthAccessed>
    <b:DayAccessed>28</b:DayAccessed>
    <b:URL>https://research.senedd.wales/research-articles/solar-farm-development-in-wales-the-latest-figures/</b:URL>
    <b:RefOrder>13</b:RefOrder>
  </b:Source>
  <b:Source>
    <b:Tag>Bur141</b:Tag>
    <b:SourceType>JournalArticle</b:SourceType>
    <b:Guid>{BCF22D70-D7E1-4A37-8C82-F6B873AB9F5D}</b:Guid>
    <b:Title>The UK solar energy resource and the impact of climate change</b:Title>
    <b:Year>2014</b:Year>
    <b:Author>
      <b:Author>
        <b:NameList>
          <b:Person>
            <b:Last>Burnett</b:Last>
            <b:First>Dougal</b:First>
          </b:Person>
          <b:Person>
            <b:Last>Barbour</b:Last>
            <b:First>Edward</b:First>
            <b:Middle>and Harrison,Gareth P.</b:Middle>
          </b:Person>
        </b:NameList>
      </b:Author>
    </b:Author>
    <b:JournalName>Renewable Energy</b:JournalName>
    <b:Pages>333-343</b:Pages>
    <b:Volume>71</b:Volume>
    <b:RefOrder>12</b:RefOrder>
  </b:Source>
  <b:Source>
    <b:Tag>Bri231</b:Tag>
    <b:SourceType>InternetSite</b:SourceType>
    <b:Guid>{B068F185-B249-4D26-8184-EF533B6C811B}</b:Guid>
    <b:Title>Go greener with an air source heat pump</b:Title>
    <b:Year>2023</b:Year>
    <b:Author>
      <b:Author>
        <b:Corporate>British Gas</b:Corporate>
      </b:Author>
    </b:Author>
    <b:YearAccessed>28</b:YearAccessed>
    <b:MonthAccessed>04</b:MonthAccessed>
    <b:DayAccessed>2023</b:DayAccessed>
    <b:URL>https://www.britishgas.co.uk/home-services/boilers-and-heating/air-source-heat-pumps.html?source=HomeImprovement-Google-PPC&amp;cid=PPC.cid_cname=ASHP_Generics&amp;gclid=226c4493a71a119aa82220d8280e0191&amp;gclsrc=3p.ds&amp;msclkid=226c4493a71a119aa82220d8280e0191</b:URL>
    <b:RefOrder>14</b:RefOrder>
  </b:Source>
  <b:Source>
    <b:Tag>Ene23</b:Tag>
    <b:SourceType>InternetSite</b:SourceType>
    <b:Guid>{A6DCE3C7-2E20-4AEC-92EB-6C025C43C266}</b:Guid>
    <b:Author>
      <b:Author>
        <b:Corporate>Energy Saving Trust</b:Corporate>
      </b:Author>
    </b:Author>
    <b:Title>In-depth Guide to Heat Pumps</b:Title>
    <b:Year>2023</b:Year>
    <b:YearAccessed>2023</b:YearAccessed>
    <b:MonthAccessed>04</b:MonthAccessed>
    <b:DayAccessed>28</b:DayAccessed>
    <b:URL>https://energysavingtrust.org.uk/advice/in-depth-guide-to-heat-pumps/</b:URL>
    <b:RefOrder>15</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CA14A-26D2-4645-9FA9-C99C249C3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46A8CD-12AD-4E61-858F-8E640E2B818E}">
  <ds:schemaRefs>
    <ds:schemaRef ds:uri="http://schemas.microsoft.com/office/2006/metadata/properties"/>
    <ds:schemaRef ds:uri="http://schemas.microsoft.com/office/infopath/2007/PartnerControls"/>
    <ds:schemaRef ds:uri="38a49699-8251-46aa-85ce-476a66afaff0"/>
  </ds:schemaRefs>
</ds:datastoreItem>
</file>

<file path=customXml/itemProps3.xml><?xml version="1.0" encoding="utf-8"?>
<ds:datastoreItem xmlns:ds="http://schemas.openxmlformats.org/officeDocument/2006/customXml" ds:itemID="{831EDDEA-0EC0-4920-AA5A-D8832922475F}">
  <ds:schemaRefs>
    <ds:schemaRef ds:uri="http://schemas.openxmlformats.org/officeDocument/2006/bibliography"/>
  </ds:schemaRefs>
</ds:datastoreItem>
</file>

<file path=customXml/itemProps4.xml><?xml version="1.0" encoding="utf-8"?>
<ds:datastoreItem xmlns:ds="http://schemas.openxmlformats.org/officeDocument/2006/customXml" ds:itemID="{71D42B4C-F2A8-463B-96ED-86DAD3DB9B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13981</TotalTime>
  <Pages>65</Pages>
  <Words>13957</Words>
  <Characters>73694</Characters>
  <Application>Microsoft Office Word</Application>
  <DocSecurity>0</DocSecurity>
  <Lines>1535</Lines>
  <Paragraphs>768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86883</CharactersWithSpaces>
  <SharedDoc>false</SharedDoc>
  <HLinks>
    <vt:vector size="756" baseType="variant">
      <vt:variant>
        <vt:i4>1310777</vt:i4>
      </vt:variant>
      <vt:variant>
        <vt:i4>758</vt:i4>
      </vt:variant>
      <vt:variant>
        <vt:i4>0</vt:i4>
      </vt:variant>
      <vt:variant>
        <vt:i4>5</vt:i4>
      </vt:variant>
      <vt:variant>
        <vt:lpwstr/>
      </vt:variant>
      <vt:variant>
        <vt:lpwstr>_Toc133585301</vt:lpwstr>
      </vt:variant>
      <vt:variant>
        <vt:i4>1310777</vt:i4>
      </vt:variant>
      <vt:variant>
        <vt:i4>752</vt:i4>
      </vt:variant>
      <vt:variant>
        <vt:i4>0</vt:i4>
      </vt:variant>
      <vt:variant>
        <vt:i4>5</vt:i4>
      </vt:variant>
      <vt:variant>
        <vt:lpwstr/>
      </vt:variant>
      <vt:variant>
        <vt:lpwstr>_Toc133585300</vt:lpwstr>
      </vt:variant>
      <vt:variant>
        <vt:i4>1900600</vt:i4>
      </vt:variant>
      <vt:variant>
        <vt:i4>746</vt:i4>
      </vt:variant>
      <vt:variant>
        <vt:i4>0</vt:i4>
      </vt:variant>
      <vt:variant>
        <vt:i4>5</vt:i4>
      </vt:variant>
      <vt:variant>
        <vt:lpwstr/>
      </vt:variant>
      <vt:variant>
        <vt:lpwstr>_Toc133585299</vt:lpwstr>
      </vt:variant>
      <vt:variant>
        <vt:i4>1900600</vt:i4>
      </vt:variant>
      <vt:variant>
        <vt:i4>740</vt:i4>
      </vt:variant>
      <vt:variant>
        <vt:i4>0</vt:i4>
      </vt:variant>
      <vt:variant>
        <vt:i4>5</vt:i4>
      </vt:variant>
      <vt:variant>
        <vt:lpwstr/>
      </vt:variant>
      <vt:variant>
        <vt:lpwstr>_Toc133585298</vt:lpwstr>
      </vt:variant>
      <vt:variant>
        <vt:i4>1900600</vt:i4>
      </vt:variant>
      <vt:variant>
        <vt:i4>734</vt:i4>
      </vt:variant>
      <vt:variant>
        <vt:i4>0</vt:i4>
      </vt:variant>
      <vt:variant>
        <vt:i4>5</vt:i4>
      </vt:variant>
      <vt:variant>
        <vt:lpwstr/>
      </vt:variant>
      <vt:variant>
        <vt:lpwstr>_Toc133585297</vt:lpwstr>
      </vt:variant>
      <vt:variant>
        <vt:i4>1900600</vt:i4>
      </vt:variant>
      <vt:variant>
        <vt:i4>728</vt:i4>
      </vt:variant>
      <vt:variant>
        <vt:i4>0</vt:i4>
      </vt:variant>
      <vt:variant>
        <vt:i4>5</vt:i4>
      </vt:variant>
      <vt:variant>
        <vt:lpwstr/>
      </vt:variant>
      <vt:variant>
        <vt:lpwstr>_Toc133585296</vt:lpwstr>
      </vt:variant>
      <vt:variant>
        <vt:i4>1900600</vt:i4>
      </vt:variant>
      <vt:variant>
        <vt:i4>722</vt:i4>
      </vt:variant>
      <vt:variant>
        <vt:i4>0</vt:i4>
      </vt:variant>
      <vt:variant>
        <vt:i4>5</vt:i4>
      </vt:variant>
      <vt:variant>
        <vt:lpwstr/>
      </vt:variant>
      <vt:variant>
        <vt:lpwstr>_Toc133585295</vt:lpwstr>
      </vt:variant>
      <vt:variant>
        <vt:i4>1900600</vt:i4>
      </vt:variant>
      <vt:variant>
        <vt:i4>716</vt:i4>
      </vt:variant>
      <vt:variant>
        <vt:i4>0</vt:i4>
      </vt:variant>
      <vt:variant>
        <vt:i4>5</vt:i4>
      </vt:variant>
      <vt:variant>
        <vt:lpwstr/>
      </vt:variant>
      <vt:variant>
        <vt:lpwstr>_Toc133585294</vt:lpwstr>
      </vt:variant>
      <vt:variant>
        <vt:i4>1900600</vt:i4>
      </vt:variant>
      <vt:variant>
        <vt:i4>710</vt:i4>
      </vt:variant>
      <vt:variant>
        <vt:i4>0</vt:i4>
      </vt:variant>
      <vt:variant>
        <vt:i4>5</vt:i4>
      </vt:variant>
      <vt:variant>
        <vt:lpwstr/>
      </vt:variant>
      <vt:variant>
        <vt:lpwstr>_Toc133585293</vt:lpwstr>
      </vt:variant>
      <vt:variant>
        <vt:i4>1900600</vt:i4>
      </vt:variant>
      <vt:variant>
        <vt:i4>704</vt:i4>
      </vt:variant>
      <vt:variant>
        <vt:i4>0</vt:i4>
      </vt:variant>
      <vt:variant>
        <vt:i4>5</vt:i4>
      </vt:variant>
      <vt:variant>
        <vt:lpwstr/>
      </vt:variant>
      <vt:variant>
        <vt:lpwstr>_Toc133585292</vt:lpwstr>
      </vt:variant>
      <vt:variant>
        <vt:i4>1900600</vt:i4>
      </vt:variant>
      <vt:variant>
        <vt:i4>698</vt:i4>
      </vt:variant>
      <vt:variant>
        <vt:i4>0</vt:i4>
      </vt:variant>
      <vt:variant>
        <vt:i4>5</vt:i4>
      </vt:variant>
      <vt:variant>
        <vt:lpwstr/>
      </vt:variant>
      <vt:variant>
        <vt:lpwstr>_Toc133585291</vt:lpwstr>
      </vt:variant>
      <vt:variant>
        <vt:i4>1900600</vt:i4>
      </vt:variant>
      <vt:variant>
        <vt:i4>692</vt:i4>
      </vt:variant>
      <vt:variant>
        <vt:i4>0</vt:i4>
      </vt:variant>
      <vt:variant>
        <vt:i4>5</vt:i4>
      </vt:variant>
      <vt:variant>
        <vt:lpwstr/>
      </vt:variant>
      <vt:variant>
        <vt:lpwstr>_Toc133585290</vt:lpwstr>
      </vt:variant>
      <vt:variant>
        <vt:i4>1835064</vt:i4>
      </vt:variant>
      <vt:variant>
        <vt:i4>686</vt:i4>
      </vt:variant>
      <vt:variant>
        <vt:i4>0</vt:i4>
      </vt:variant>
      <vt:variant>
        <vt:i4>5</vt:i4>
      </vt:variant>
      <vt:variant>
        <vt:lpwstr/>
      </vt:variant>
      <vt:variant>
        <vt:lpwstr>_Toc133585289</vt:lpwstr>
      </vt:variant>
      <vt:variant>
        <vt:i4>1835064</vt:i4>
      </vt:variant>
      <vt:variant>
        <vt:i4>680</vt:i4>
      </vt:variant>
      <vt:variant>
        <vt:i4>0</vt:i4>
      </vt:variant>
      <vt:variant>
        <vt:i4>5</vt:i4>
      </vt:variant>
      <vt:variant>
        <vt:lpwstr/>
      </vt:variant>
      <vt:variant>
        <vt:lpwstr>_Toc133585288</vt:lpwstr>
      </vt:variant>
      <vt:variant>
        <vt:i4>1835064</vt:i4>
      </vt:variant>
      <vt:variant>
        <vt:i4>674</vt:i4>
      </vt:variant>
      <vt:variant>
        <vt:i4>0</vt:i4>
      </vt:variant>
      <vt:variant>
        <vt:i4>5</vt:i4>
      </vt:variant>
      <vt:variant>
        <vt:lpwstr/>
      </vt:variant>
      <vt:variant>
        <vt:lpwstr>_Toc133585287</vt:lpwstr>
      </vt:variant>
      <vt:variant>
        <vt:i4>1835064</vt:i4>
      </vt:variant>
      <vt:variant>
        <vt:i4>668</vt:i4>
      </vt:variant>
      <vt:variant>
        <vt:i4>0</vt:i4>
      </vt:variant>
      <vt:variant>
        <vt:i4>5</vt:i4>
      </vt:variant>
      <vt:variant>
        <vt:lpwstr/>
      </vt:variant>
      <vt:variant>
        <vt:lpwstr>_Toc133585286</vt:lpwstr>
      </vt:variant>
      <vt:variant>
        <vt:i4>1835064</vt:i4>
      </vt:variant>
      <vt:variant>
        <vt:i4>662</vt:i4>
      </vt:variant>
      <vt:variant>
        <vt:i4>0</vt:i4>
      </vt:variant>
      <vt:variant>
        <vt:i4>5</vt:i4>
      </vt:variant>
      <vt:variant>
        <vt:lpwstr/>
      </vt:variant>
      <vt:variant>
        <vt:lpwstr>_Toc133585285</vt:lpwstr>
      </vt:variant>
      <vt:variant>
        <vt:i4>1835064</vt:i4>
      </vt:variant>
      <vt:variant>
        <vt:i4>656</vt:i4>
      </vt:variant>
      <vt:variant>
        <vt:i4>0</vt:i4>
      </vt:variant>
      <vt:variant>
        <vt:i4>5</vt:i4>
      </vt:variant>
      <vt:variant>
        <vt:lpwstr/>
      </vt:variant>
      <vt:variant>
        <vt:lpwstr>_Toc133585284</vt:lpwstr>
      </vt:variant>
      <vt:variant>
        <vt:i4>1835064</vt:i4>
      </vt:variant>
      <vt:variant>
        <vt:i4>650</vt:i4>
      </vt:variant>
      <vt:variant>
        <vt:i4>0</vt:i4>
      </vt:variant>
      <vt:variant>
        <vt:i4>5</vt:i4>
      </vt:variant>
      <vt:variant>
        <vt:lpwstr/>
      </vt:variant>
      <vt:variant>
        <vt:lpwstr>_Toc133585283</vt:lpwstr>
      </vt:variant>
      <vt:variant>
        <vt:i4>1835064</vt:i4>
      </vt:variant>
      <vt:variant>
        <vt:i4>644</vt:i4>
      </vt:variant>
      <vt:variant>
        <vt:i4>0</vt:i4>
      </vt:variant>
      <vt:variant>
        <vt:i4>5</vt:i4>
      </vt:variant>
      <vt:variant>
        <vt:lpwstr/>
      </vt:variant>
      <vt:variant>
        <vt:lpwstr>_Toc133585282</vt:lpwstr>
      </vt:variant>
      <vt:variant>
        <vt:i4>1835064</vt:i4>
      </vt:variant>
      <vt:variant>
        <vt:i4>635</vt:i4>
      </vt:variant>
      <vt:variant>
        <vt:i4>0</vt:i4>
      </vt:variant>
      <vt:variant>
        <vt:i4>5</vt:i4>
      </vt:variant>
      <vt:variant>
        <vt:lpwstr/>
      </vt:variant>
      <vt:variant>
        <vt:lpwstr>_Toc133585281</vt:lpwstr>
      </vt:variant>
      <vt:variant>
        <vt:i4>1835064</vt:i4>
      </vt:variant>
      <vt:variant>
        <vt:i4>629</vt:i4>
      </vt:variant>
      <vt:variant>
        <vt:i4>0</vt:i4>
      </vt:variant>
      <vt:variant>
        <vt:i4>5</vt:i4>
      </vt:variant>
      <vt:variant>
        <vt:lpwstr/>
      </vt:variant>
      <vt:variant>
        <vt:lpwstr>_Toc133585280</vt:lpwstr>
      </vt:variant>
      <vt:variant>
        <vt:i4>1245240</vt:i4>
      </vt:variant>
      <vt:variant>
        <vt:i4>623</vt:i4>
      </vt:variant>
      <vt:variant>
        <vt:i4>0</vt:i4>
      </vt:variant>
      <vt:variant>
        <vt:i4>5</vt:i4>
      </vt:variant>
      <vt:variant>
        <vt:lpwstr/>
      </vt:variant>
      <vt:variant>
        <vt:lpwstr>_Toc133585279</vt:lpwstr>
      </vt:variant>
      <vt:variant>
        <vt:i4>1245240</vt:i4>
      </vt:variant>
      <vt:variant>
        <vt:i4>617</vt:i4>
      </vt:variant>
      <vt:variant>
        <vt:i4>0</vt:i4>
      </vt:variant>
      <vt:variant>
        <vt:i4>5</vt:i4>
      </vt:variant>
      <vt:variant>
        <vt:lpwstr/>
      </vt:variant>
      <vt:variant>
        <vt:lpwstr>_Toc133585278</vt:lpwstr>
      </vt:variant>
      <vt:variant>
        <vt:i4>1245240</vt:i4>
      </vt:variant>
      <vt:variant>
        <vt:i4>611</vt:i4>
      </vt:variant>
      <vt:variant>
        <vt:i4>0</vt:i4>
      </vt:variant>
      <vt:variant>
        <vt:i4>5</vt:i4>
      </vt:variant>
      <vt:variant>
        <vt:lpwstr/>
      </vt:variant>
      <vt:variant>
        <vt:lpwstr>_Toc133585277</vt:lpwstr>
      </vt:variant>
      <vt:variant>
        <vt:i4>1245240</vt:i4>
      </vt:variant>
      <vt:variant>
        <vt:i4>605</vt:i4>
      </vt:variant>
      <vt:variant>
        <vt:i4>0</vt:i4>
      </vt:variant>
      <vt:variant>
        <vt:i4>5</vt:i4>
      </vt:variant>
      <vt:variant>
        <vt:lpwstr/>
      </vt:variant>
      <vt:variant>
        <vt:lpwstr>_Toc133585276</vt:lpwstr>
      </vt:variant>
      <vt:variant>
        <vt:i4>1245240</vt:i4>
      </vt:variant>
      <vt:variant>
        <vt:i4>599</vt:i4>
      </vt:variant>
      <vt:variant>
        <vt:i4>0</vt:i4>
      </vt:variant>
      <vt:variant>
        <vt:i4>5</vt:i4>
      </vt:variant>
      <vt:variant>
        <vt:lpwstr/>
      </vt:variant>
      <vt:variant>
        <vt:lpwstr>_Toc133585275</vt:lpwstr>
      </vt:variant>
      <vt:variant>
        <vt:i4>1245240</vt:i4>
      </vt:variant>
      <vt:variant>
        <vt:i4>593</vt:i4>
      </vt:variant>
      <vt:variant>
        <vt:i4>0</vt:i4>
      </vt:variant>
      <vt:variant>
        <vt:i4>5</vt:i4>
      </vt:variant>
      <vt:variant>
        <vt:lpwstr/>
      </vt:variant>
      <vt:variant>
        <vt:lpwstr>_Toc133585274</vt:lpwstr>
      </vt:variant>
      <vt:variant>
        <vt:i4>1245240</vt:i4>
      </vt:variant>
      <vt:variant>
        <vt:i4>587</vt:i4>
      </vt:variant>
      <vt:variant>
        <vt:i4>0</vt:i4>
      </vt:variant>
      <vt:variant>
        <vt:i4>5</vt:i4>
      </vt:variant>
      <vt:variant>
        <vt:lpwstr/>
      </vt:variant>
      <vt:variant>
        <vt:lpwstr>_Toc133585273</vt:lpwstr>
      </vt:variant>
      <vt:variant>
        <vt:i4>1245240</vt:i4>
      </vt:variant>
      <vt:variant>
        <vt:i4>581</vt:i4>
      </vt:variant>
      <vt:variant>
        <vt:i4>0</vt:i4>
      </vt:variant>
      <vt:variant>
        <vt:i4>5</vt:i4>
      </vt:variant>
      <vt:variant>
        <vt:lpwstr/>
      </vt:variant>
      <vt:variant>
        <vt:lpwstr>_Toc133585272</vt:lpwstr>
      </vt:variant>
      <vt:variant>
        <vt:i4>1245240</vt:i4>
      </vt:variant>
      <vt:variant>
        <vt:i4>575</vt:i4>
      </vt:variant>
      <vt:variant>
        <vt:i4>0</vt:i4>
      </vt:variant>
      <vt:variant>
        <vt:i4>5</vt:i4>
      </vt:variant>
      <vt:variant>
        <vt:lpwstr/>
      </vt:variant>
      <vt:variant>
        <vt:lpwstr>_Toc133585271</vt:lpwstr>
      </vt:variant>
      <vt:variant>
        <vt:i4>1245240</vt:i4>
      </vt:variant>
      <vt:variant>
        <vt:i4>569</vt:i4>
      </vt:variant>
      <vt:variant>
        <vt:i4>0</vt:i4>
      </vt:variant>
      <vt:variant>
        <vt:i4>5</vt:i4>
      </vt:variant>
      <vt:variant>
        <vt:lpwstr/>
      </vt:variant>
      <vt:variant>
        <vt:lpwstr>_Toc133585270</vt:lpwstr>
      </vt:variant>
      <vt:variant>
        <vt:i4>1179704</vt:i4>
      </vt:variant>
      <vt:variant>
        <vt:i4>563</vt:i4>
      </vt:variant>
      <vt:variant>
        <vt:i4>0</vt:i4>
      </vt:variant>
      <vt:variant>
        <vt:i4>5</vt:i4>
      </vt:variant>
      <vt:variant>
        <vt:lpwstr/>
      </vt:variant>
      <vt:variant>
        <vt:lpwstr>_Toc133585269</vt:lpwstr>
      </vt:variant>
      <vt:variant>
        <vt:i4>1179704</vt:i4>
      </vt:variant>
      <vt:variant>
        <vt:i4>557</vt:i4>
      </vt:variant>
      <vt:variant>
        <vt:i4>0</vt:i4>
      </vt:variant>
      <vt:variant>
        <vt:i4>5</vt:i4>
      </vt:variant>
      <vt:variant>
        <vt:lpwstr/>
      </vt:variant>
      <vt:variant>
        <vt:lpwstr>_Toc133585268</vt:lpwstr>
      </vt:variant>
      <vt:variant>
        <vt:i4>1179704</vt:i4>
      </vt:variant>
      <vt:variant>
        <vt:i4>551</vt:i4>
      </vt:variant>
      <vt:variant>
        <vt:i4>0</vt:i4>
      </vt:variant>
      <vt:variant>
        <vt:i4>5</vt:i4>
      </vt:variant>
      <vt:variant>
        <vt:lpwstr/>
      </vt:variant>
      <vt:variant>
        <vt:lpwstr>_Toc133585267</vt:lpwstr>
      </vt:variant>
      <vt:variant>
        <vt:i4>1179704</vt:i4>
      </vt:variant>
      <vt:variant>
        <vt:i4>545</vt:i4>
      </vt:variant>
      <vt:variant>
        <vt:i4>0</vt:i4>
      </vt:variant>
      <vt:variant>
        <vt:i4>5</vt:i4>
      </vt:variant>
      <vt:variant>
        <vt:lpwstr/>
      </vt:variant>
      <vt:variant>
        <vt:lpwstr>_Toc133585266</vt:lpwstr>
      </vt:variant>
      <vt:variant>
        <vt:i4>1179704</vt:i4>
      </vt:variant>
      <vt:variant>
        <vt:i4>539</vt:i4>
      </vt:variant>
      <vt:variant>
        <vt:i4>0</vt:i4>
      </vt:variant>
      <vt:variant>
        <vt:i4>5</vt:i4>
      </vt:variant>
      <vt:variant>
        <vt:lpwstr/>
      </vt:variant>
      <vt:variant>
        <vt:lpwstr>_Toc133585265</vt:lpwstr>
      </vt:variant>
      <vt:variant>
        <vt:i4>1179704</vt:i4>
      </vt:variant>
      <vt:variant>
        <vt:i4>533</vt:i4>
      </vt:variant>
      <vt:variant>
        <vt:i4>0</vt:i4>
      </vt:variant>
      <vt:variant>
        <vt:i4>5</vt:i4>
      </vt:variant>
      <vt:variant>
        <vt:lpwstr/>
      </vt:variant>
      <vt:variant>
        <vt:lpwstr>_Toc133585264</vt:lpwstr>
      </vt:variant>
      <vt:variant>
        <vt:i4>1179704</vt:i4>
      </vt:variant>
      <vt:variant>
        <vt:i4>527</vt:i4>
      </vt:variant>
      <vt:variant>
        <vt:i4>0</vt:i4>
      </vt:variant>
      <vt:variant>
        <vt:i4>5</vt:i4>
      </vt:variant>
      <vt:variant>
        <vt:lpwstr/>
      </vt:variant>
      <vt:variant>
        <vt:lpwstr>_Toc133585263</vt:lpwstr>
      </vt:variant>
      <vt:variant>
        <vt:i4>1179704</vt:i4>
      </vt:variant>
      <vt:variant>
        <vt:i4>521</vt:i4>
      </vt:variant>
      <vt:variant>
        <vt:i4>0</vt:i4>
      </vt:variant>
      <vt:variant>
        <vt:i4>5</vt:i4>
      </vt:variant>
      <vt:variant>
        <vt:lpwstr/>
      </vt:variant>
      <vt:variant>
        <vt:lpwstr>_Toc133585262</vt:lpwstr>
      </vt:variant>
      <vt:variant>
        <vt:i4>1179704</vt:i4>
      </vt:variant>
      <vt:variant>
        <vt:i4>515</vt:i4>
      </vt:variant>
      <vt:variant>
        <vt:i4>0</vt:i4>
      </vt:variant>
      <vt:variant>
        <vt:i4>5</vt:i4>
      </vt:variant>
      <vt:variant>
        <vt:lpwstr/>
      </vt:variant>
      <vt:variant>
        <vt:lpwstr>_Toc133585261</vt:lpwstr>
      </vt:variant>
      <vt:variant>
        <vt:i4>1179704</vt:i4>
      </vt:variant>
      <vt:variant>
        <vt:i4>509</vt:i4>
      </vt:variant>
      <vt:variant>
        <vt:i4>0</vt:i4>
      </vt:variant>
      <vt:variant>
        <vt:i4>5</vt:i4>
      </vt:variant>
      <vt:variant>
        <vt:lpwstr/>
      </vt:variant>
      <vt:variant>
        <vt:lpwstr>_Toc133585260</vt:lpwstr>
      </vt:variant>
      <vt:variant>
        <vt:i4>1114168</vt:i4>
      </vt:variant>
      <vt:variant>
        <vt:i4>503</vt:i4>
      </vt:variant>
      <vt:variant>
        <vt:i4>0</vt:i4>
      </vt:variant>
      <vt:variant>
        <vt:i4>5</vt:i4>
      </vt:variant>
      <vt:variant>
        <vt:lpwstr/>
      </vt:variant>
      <vt:variant>
        <vt:lpwstr>_Toc133585259</vt:lpwstr>
      </vt:variant>
      <vt:variant>
        <vt:i4>1114168</vt:i4>
      </vt:variant>
      <vt:variant>
        <vt:i4>497</vt:i4>
      </vt:variant>
      <vt:variant>
        <vt:i4>0</vt:i4>
      </vt:variant>
      <vt:variant>
        <vt:i4>5</vt:i4>
      </vt:variant>
      <vt:variant>
        <vt:lpwstr/>
      </vt:variant>
      <vt:variant>
        <vt:lpwstr>_Toc133585258</vt:lpwstr>
      </vt:variant>
      <vt:variant>
        <vt:i4>1114168</vt:i4>
      </vt:variant>
      <vt:variant>
        <vt:i4>491</vt:i4>
      </vt:variant>
      <vt:variant>
        <vt:i4>0</vt:i4>
      </vt:variant>
      <vt:variant>
        <vt:i4>5</vt:i4>
      </vt:variant>
      <vt:variant>
        <vt:lpwstr/>
      </vt:variant>
      <vt:variant>
        <vt:lpwstr>_Toc133585257</vt:lpwstr>
      </vt:variant>
      <vt:variant>
        <vt:i4>1114168</vt:i4>
      </vt:variant>
      <vt:variant>
        <vt:i4>485</vt:i4>
      </vt:variant>
      <vt:variant>
        <vt:i4>0</vt:i4>
      </vt:variant>
      <vt:variant>
        <vt:i4>5</vt:i4>
      </vt:variant>
      <vt:variant>
        <vt:lpwstr/>
      </vt:variant>
      <vt:variant>
        <vt:lpwstr>_Toc133585256</vt:lpwstr>
      </vt:variant>
      <vt:variant>
        <vt:i4>1114168</vt:i4>
      </vt:variant>
      <vt:variant>
        <vt:i4>479</vt:i4>
      </vt:variant>
      <vt:variant>
        <vt:i4>0</vt:i4>
      </vt:variant>
      <vt:variant>
        <vt:i4>5</vt:i4>
      </vt:variant>
      <vt:variant>
        <vt:lpwstr/>
      </vt:variant>
      <vt:variant>
        <vt:lpwstr>_Toc133585255</vt:lpwstr>
      </vt:variant>
      <vt:variant>
        <vt:i4>1114168</vt:i4>
      </vt:variant>
      <vt:variant>
        <vt:i4>473</vt:i4>
      </vt:variant>
      <vt:variant>
        <vt:i4>0</vt:i4>
      </vt:variant>
      <vt:variant>
        <vt:i4>5</vt:i4>
      </vt:variant>
      <vt:variant>
        <vt:lpwstr/>
      </vt:variant>
      <vt:variant>
        <vt:lpwstr>_Toc133585254</vt:lpwstr>
      </vt:variant>
      <vt:variant>
        <vt:i4>1114168</vt:i4>
      </vt:variant>
      <vt:variant>
        <vt:i4>467</vt:i4>
      </vt:variant>
      <vt:variant>
        <vt:i4>0</vt:i4>
      </vt:variant>
      <vt:variant>
        <vt:i4>5</vt:i4>
      </vt:variant>
      <vt:variant>
        <vt:lpwstr/>
      </vt:variant>
      <vt:variant>
        <vt:lpwstr>_Toc133585253</vt:lpwstr>
      </vt:variant>
      <vt:variant>
        <vt:i4>1114168</vt:i4>
      </vt:variant>
      <vt:variant>
        <vt:i4>461</vt:i4>
      </vt:variant>
      <vt:variant>
        <vt:i4>0</vt:i4>
      </vt:variant>
      <vt:variant>
        <vt:i4>5</vt:i4>
      </vt:variant>
      <vt:variant>
        <vt:lpwstr/>
      </vt:variant>
      <vt:variant>
        <vt:lpwstr>_Toc133585252</vt:lpwstr>
      </vt:variant>
      <vt:variant>
        <vt:i4>1114168</vt:i4>
      </vt:variant>
      <vt:variant>
        <vt:i4>455</vt:i4>
      </vt:variant>
      <vt:variant>
        <vt:i4>0</vt:i4>
      </vt:variant>
      <vt:variant>
        <vt:i4>5</vt:i4>
      </vt:variant>
      <vt:variant>
        <vt:lpwstr/>
      </vt:variant>
      <vt:variant>
        <vt:lpwstr>_Toc133585251</vt:lpwstr>
      </vt:variant>
      <vt:variant>
        <vt:i4>1114168</vt:i4>
      </vt:variant>
      <vt:variant>
        <vt:i4>449</vt:i4>
      </vt:variant>
      <vt:variant>
        <vt:i4>0</vt:i4>
      </vt:variant>
      <vt:variant>
        <vt:i4>5</vt:i4>
      </vt:variant>
      <vt:variant>
        <vt:lpwstr/>
      </vt:variant>
      <vt:variant>
        <vt:lpwstr>_Toc133585250</vt:lpwstr>
      </vt:variant>
      <vt:variant>
        <vt:i4>1048632</vt:i4>
      </vt:variant>
      <vt:variant>
        <vt:i4>443</vt:i4>
      </vt:variant>
      <vt:variant>
        <vt:i4>0</vt:i4>
      </vt:variant>
      <vt:variant>
        <vt:i4>5</vt:i4>
      </vt:variant>
      <vt:variant>
        <vt:lpwstr/>
      </vt:variant>
      <vt:variant>
        <vt:lpwstr>_Toc133585249</vt:lpwstr>
      </vt:variant>
      <vt:variant>
        <vt:i4>1048632</vt:i4>
      </vt:variant>
      <vt:variant>
        <vt:i4>437</vt:i4>
      </vt:variant>
      <vt:variant>
        <vt:i4>0</vt:i4>
      </vt:variant>
      <vt:variant>
        <vt:i4>5</vt:i4>
      </vt:variant>
      <vt:variant>
        <vt:lpwstr/>
      </vt:variant>
      <vt:variant>
        <vt:lpwstr>_Toc133585248</vt:lpwstr>
      </vt:variant>
      <vt:variant>
        <vt:i4>1048632</vt:i4>
      </vt:variant>
      <vt:variant>
        <vt:i4>431</vt:i4>
      </vt:variant>
      <vt:variant>
        <vt:i4>0</vt:i4>
      </vt:variant>
      <vt:variant>
        <vt:i4>5</vt:i4>
      </vt:variant>
      <vt:variant>
        <vt:lpwstr/>
      </vt:variant>
      <vt:variant>
        <vt:lpwstr>_Toc133585247</vt:lpwstr>
      </vt:variant>
      <vt:variant>
        <vt:i4>1048632</vt:i4>
      </vt:variant>
      <vt:variant>
        <vt:i4>425</vt:i4>
      </vt:variant>
      <vt:variant>
        <vt:i4>0</vt:i4>
      </vt:variant>
      <vt:variant>
        <vt:i4>5</vt:i4>
      </vt:variant>
      <vt:variant>
        <vt:lpwstr/>
      </vt:variant>
      <vt:variant>
        <vt:lpwstr>_Toc133585246</vt:lpwstr>
      </vt:variant>
      <vt:variant>
        <vt:i4>1048632</vt:i4>
      </vt:variant>
      <vt:variant>
        <vt:i4>419</vt:i4>
      </vt:variant>
      <vt:variant>
        <vt:i4>0</vt:i4>
      </vt:variant>
      <vt:variant>
        <vt:i4>5</vt:i4>
      </vt:variant>
      <vt:variant>
        <vt:lpwstr/>
      </vt:variant>
      <vt:variant>
        <vt:lpwstr>_Toc133585245</vt:lpwstr>
      </vt:variant>
      <vt:variant>
        <vt:i4>1048632</vt:i4>
      </vt:variant>
      <vt:variant>
        <vt:i4>413</vt:i4>
      </vt:variant>
      <vt:variant>
        <vt:i4>0</vt:i4>
      </vt:variant>
      <vt:variant>
        <vt:i4>5</vt:i4>
      </vt:variant>
      <vt:variant>
        <vt:lpwstr/>
      </vt:variant>
      <vt:variant>
        <vt:lpwstr>_Toc133585244</vt:lpwstr>
      </vt:variant>
      <vt:variant>
        <vt:i4>1048632</vt:i4>
      </vt:variant>
      <vt:variant>
        <vt:i4>407</vt:i4>
      </vt:variant>
      <vt:variant>
        <vt:i4>0</vt:i4>
      </vt:variant>
      <vt:variant>
        <vt:i4>5</vt:i4>
      </vt:variant>
      <vt:variant>
        <vt:lpwstr/>
      </vt:variant>
      <vt:variant>
        <vt:lpwstr>_Toc133585243</vt:lpwstr>
      </vt:variant>
      <vt:variant>
        <vt:i4>1048632</vt:i4>
      </vt:variant>
      <vt:variant>
        <vt:i4>401</vt:i4>
      </vt:variant>
      <vt:variant>
        <vt:i4>0</vt:i4>
      </vt:variant>
      <vt:variant>
        <vt:i4>5</vt:i4>
      </vt:variant>
      <vt:variant>
        <vt:lpwstr/>
      </vt:variant>
      <vt:variant>
        <vt:lpwstr>_Toc133585242</vt:lpwstr>
      </vt:variant>
      <vt:variant>
        <vt:i4>1048632</vt:i4>
      </vt:variant>
      <vt:variant>
        <vt:i4>395</vt:i4>
      </vt:variant>
      <vt:variant>
        <vt:i4>0</vt:i4>
      </vt:variant>
      <vt:variant>
        <vt:i4>5</vt:i4>
      </vt:variant>
      <vt:variant>
        <vt:lpwstr/>
      </vt:variant>
      <vt:variant>
        <vt:lpwstr>_Toc133585241</vt:lpwstr>
      </vt:variant>
      <vt:variant>
        <vt:i4>1048632</vt:i4>
      </vt:variant>
      <vt:variant>
        <vt:i4>389</vt:i4>
      </vt:variant>
      <vt:variant>
        <vt:i4>0</vt:i4>
      </vt:variant>
      <vt:variant>
        <vt:i4>5</vt:i4>
      </vt:variant>
      <vt:variant>
        <vt:lpwstr/>
      </vt:variant>
      <vt:variant>
        <vt:lpwstr>_Toc133585240</vt:lpwstr>
      </vt:variant>
      <vt:variant>
        <vt:i4>1507384</vt:i4>
      </vt:variant>
      <vt:variant>
        <vt:i4>383</vt:i4>
      </vt:variant>
      <vt:variant>
        <vt:i4>0</vt:i4>
      </vt:variant>
      <vt:variant>
        <vt:i4>5</vt:i4>
      </vt:variant>
      <vt:variant>
        <vt:lpwstr/>
      </vt:variant>
      <vt:variant>
        <vt:lpwstr>_Toc133585239</vt:lpwstr>
      </vt:variant>
      <vt:variant>
        <vt:i4>1507384</vt:i4>
      </vt:variant>
      <vt:variant>
        <vt:i4>377</vt:i4>
      </vt:variant>
      <vt:variant>
        <vt:i4>0</vt:i4>
      </vt:variant>
      <vt:variant>
        <vt:i4>5</vt:i4>
      </vt:variant>
      <vt:variant>
        <vt:lpwstr/>
      </vt:variant>
      <vt:variant>
        <vt:lpwstr>_Toc133585238</vt:lpwstr>
      </vt:variant>
      <vt:variant>
        <vt:i4>1507384</vt:i4>
      </vt:variant>
      <vt:variant>
        <vt:i4>371</vt:i4>
      </vt:variant>
      <vt:variant>
        <vt:i4>0</vt:i4>
      </vt:variant>
      <vt:variant>
        <vt:i4>5</vt:i4>
      </vt:variant>
      <vt:variant>
        <vt:lpwstr/>
      </vt:variant>
      <vt:variant>
        <vt:lpwstr>_Toc133585237</vt:lpwstr>
      </vt:variant>
      <vt:variant>
        <vt:i4>1507384</vt:i4>
      </vt:variant>
      <vt:variant>
        <vt:i4>365</vt:i4>
      </vt:variant>
      <vt:variant>
        <vt:i4>0</vt:i4>
      </vt:variant>
      <vt:variant>
        <vt:i4>5</vt:i4>
      </vt:variant>
      <vt:variant>
        <vt:lpwstr/>
      </vt:variant>
      <vt:variant>
        <vt:lpwstr>_Toc133585236</vt:lpwstr>
      </vt:variant>
      <vt:variant>
        <vt:i4>1507384</vt:i4>
      </vt:variant>
      <vt:variant>
        <vt:i4>359</vt:i4>
      </vt:variant>
      <vt:variant>
        <vt:i4>0</vt:i4>
      </vt:variant>
      <vt:variant>
        <vt:i4>5</vt:i4>
      </vt:variant>
      <vt:variant>
        <vt:lpwstr/>
      </vt:variant>
      <vt:variant>
        <vt:lpwstr>_Toc133585235</vt:lpwstr>
      </vt:variant>
      <vt:variant>
        <vt:i4>1507384</vt:i4>
      </vt:variant>
      <vt:variant>
        <vt:i4>353</vt:i4>
      </vt:variant>
      <vt:variant>
        <vt:i4>0</vt:i4>
      </vt:variant>
      <vt:variant>
        <vt:i4>5</vt:i4>
      </vt:variant>
      <vt:variant>
        <vt:lpwstr/>
      </vt:variant>
      <vt:variant>
        <vt:lpwstr>_Toc133585234</vt:lpwstr>
      </vt:variant>
      <vt:variant>
        <vt:i4>1507384</vt:i4>
      </vt:variant>
      <vt:variant>
        <vt:i4>347</vt:i4>
      </vt:variant>
      <vt:variant>
        <vt:i4>0</vt:i4>
      </vt:variant>
      <vt:variant>
        <vt:i4>5</vt:i4>
      </vt:variant>
      <vt:variant>
        <vt:lpwstr/>
      </vt:variant>
      <vt:variant>
        <vt:lpwstr>_Toc133585233</vt:lpwstr>
      </vt:variant>
      <vt:variant>
        <vt:i4>1507384</vt:i4>
      </vt:variant>
      <vt:variant>
        <vt:i4>341</vt:i4>
      </vt:variant>
      <vt:variant>
        <vt:i4>0</vt:i4>
      </vt:variant>
      <vt:variant>
        <vt:i4>5</vt:i4>
      </vt:variant>
      <vt:variant>
        <vt:lpwstr/>
      </vt:variant>
      <vt:variant>
        <vt:lpwstr>_Toc133585232</vt:lpwstr>
      </vt:variant>
      <vt:variant>
        <vt:i4>1507384</vt:i4>
      </vt:variant>
      <vt:variant>
        <vt:i4>335</vt:i4>
      </vt:variant>
      <vt:variant>
        <vt:i4>0</vt:i4>
      </vt:variant>
      <vt:variant>
        <vt:i4>5</vt:i4>
      </vt:variant>
      <vt:variant>
        <vt:lpwstr/>
      </vt:variant>
      <vt:variant>
        <vt:lpwstr>_Toc133585231</vt:lpwstr>
      </vt:variant>
      <vt:variant>
        <vt:i4>1507384</vt:i4>
      </vt:variant>
      <vt:variant>
        <vt:i4>329</vt:i4>
      </vt:variant>
      <vt:variant>
        <vt:i4>0</vt:i4>
      </vt:variant>
      <vt:variant>
        <vt:i4>5</vt:i4>
      </vt:variant>
      <vt:variant>
        <vt:lpwstr/>
      </vt:variant>
      <vt:variant>
        <vt:lpwstr>_Toc133585230</vt:lpwstr>
      </vt:variant>
      <vt:variant>
        <vt:i4>1441848</vt:i4>
      </vt:variant>
      <vt:variant>
        <vt:i4>323</vt:i4>
      </vt:variant>
      <vt:variant>
        <vt:i4>0</vt:i4>
      </vt:variant>
      <vt:variant>
        <vt:i4>5</vt:i4>
      </vt:variant>
      <vt:variant>
        <vt:lpwstr/>
      </vt:variant>
      <vt:variant>
        <vt:lpwstr>_Toc133585229</vt:lpwstr>
      </vt:variant>
      <vt:variant>
        <vt:i4>1441848</vt:i4>
      </vt:variant>
      <vt:variant>
        <vt:i4>317</vt:i4>
      </vt:variant>
      <vt:variant>
        <vt:i4>0</vt:i4>
      </vt:variant>
      <vt:variant>
        <vt:i4>5</vt:i4>
      </vt:variant>
      <vt:variant>
        <vt:lpwstr/>
      </vt:variant>
      <vt:variant>
        <vt:lpwstr>_Toc133585228</vt:lpwstr>
      </vt:variant>
      <vt:variant>
        <vt:i4>1441848</vt:i4>
      </vt:variant>
      <vt:variant>
        <vt:i4>308</vt:i4>
      </vt:variant>
      <vt:variant>
        <vt:i4>0</vt:i4>
      </vt:variant>
      <vt:variant>
        <vt:i4>5</vt:i4>
      </vt:variant>
      <vt:variant>
        <vt:lpwstr/>
      </vt:variant>
      <vt:variant>
        <vt:lpwstr>_Toc133585227</vt:lpwstr>
      </vt:variant>
      <vt:variant>
        <vt:i4>1441848</vt:i4>
      </vt:variant>
      <vt:variant>
        <vt:i4>302</vt:i4>
      </vt:variant>
      <vt:variant>
        <vt:i4>0</vt:i4>
      </vt:variant>
      <vt:variant>
        <vt:i4>5</vt:i4>
      </vt:variant>
      <vt:variant>
        <vt:lpwstr/>
      </vt:variant>
      <vt:variant>
        <vt:lpwstr>_Toc133585226</vt:lpwstr>
      </vt:variant>
      <vt:variant>
        <vt:i4>1441848</vt:i4>
      </vt:variant>
      <vt:variant>
        <vt:i4>296</vt:i4>
      </vt:variant>
      <vt:variant>
        <vt:i4>0</vt:i4>
      </vt:variant>
      <vt:variant>
        <vt:i4>5</vt:i4>
      </vt:variant>
      <vt:variant>
        <vt:lpwstr/>
      </vt:variant>
      <vt:variant>
        <vt:lpwstr>_Toc133585225</vt:lpwstr>
      </vt:variant>
      <vt:variant>
        <vt:i4>1441848</vt:i4>
      </vt:variant>
      <vt:variant>
        <vt:i4>290</vt:i4>
      </vt:variant>
      <vt:variant>
        <vt:i4>0</vt:i4>
      </vt:variant>
      <vt:variant>
        <vt:i4>5</vt:i4>
      </vt:variant>
      <vt:variant>
        <vt:lpwstr/>
      </vt:variant>
      <vt:variant>
        <vt:lpwstr>_Toc133585224</vt:lpwstr>
      </vt:variant>
      <vt:variant>
        <vt:i4>1441848</vt:i4>
      </vt:variant>
      <vt:variant>
        <vt:i4>284</vt:i4>
      </vt:variant>
      <vt:variant>
        <vt:i4>0</vt:i4>
      </vt:variant>
      <vt:variant>
        <vt:i4>5</vt:i4>
      </vt:variant>
      <vt:variant>
        <vt:lpwstr/>
      </vt:variant>
      <vt:variant>
        <vt:lpwstr>_Toc133585223</vt:lpwstr>
      </vt:variant>
      <vt:variant>
        <vt:i4>1441848</vt:i4>
      </vt:variant>
      <vt:variant>
        <vt:i4>278</vt:i4>
      </vt:variant>
      <vt:variant>
        <vt:i4>0</vt:i4>
      </vt:variant>
      <vt:variant>
        <vt:i4>5</vt:i4>
      </vt:variant>
      <vt:variant>
        <vt:lpwstr/>
      </vt:variant>
      <vt:variant>
        <vt:lpwstr>_Toc133585222</vt:lpwstr>
      </vt:variant>
      <vt:variant>
        <vt:i4>1441848</vt:i4>
      </vt:variant>
      <vt:variant>
        <vt:i4>272</vt:i4>
      </vt:variant>
      <vt:variant>
        <vt:i4>0</vt:i4>
      </vt:variant>
      <vt:variant>
        <vt:i4>5</vt:i4>
      </vt:variant>
      <vt:variant>
        <vt:lpwstr/>
      </vt:variant>
      <vt:variant>
        <vt:lpwstr>_Toc133585221</vt:lpwstr>
      </vt:variant>
      <vt:variant>
        <vt:i4>1441848</vt:i4>
      </vt:variant>
      <vt:variant>
        <vt:i4>266</vt:i4>
      </vt:variant>
      <vt:variant>
        <vt:i4>0</vt:i4>
      </vt:variant>
      <vt:variant>
        <vt:i4>5</vt:i4>
      </vt:variant>
      <vt:variant>
        <vt:lpwstr/>
      </vt:variant>
      <vt:variant>
        <vt:lpwstr>_Toc133585220</vt:lpwstr>
      </vt:variant>
      <vt:variant>
        <vt:i4>1376312</vt:i4>
      </vt:variant>
      <vt:variant>
        <vt:i4>260</vt:i4>
      </vt:variant>
      <vt:variant>
        <vt:i4>0</vt:i4>
      </vt:variant>
      <vt:variant>
        <vt:i4>5</vt:i4>
      </vt:variant>
      <vt:variant>
        <vt:lpwstr/>
      </vt:variant>
      <vt:variant>
        <vt:lpwstr>_Toc133585219</vt:lpwstr>
      </vt:variant>
      <vt:variant>
        <vt:i4>1376312</vt:i4>
      </vt:variant>
      <vt:variant>
        <vt:i4>254</vt:i4>
      </vt:variant>
      <vt:variant>
        <vt:i4>0</vt:i4>
      </vt:variant>
      <vt:variant>
        <vt:i4>5</vt:i4>
      </vt:variant>
      <vt:variant>
        <vt:lpwstr/>
      </vt:variant>
      <vt:variant>
        <vt:lpwstr>_Toc133585218</vt:lpwstr>
      </vt:variant>
      <vt:variant>
        <vt:i4>1376312</vt:i4>
      </vt:variant>
      <vt:variant>
        <vt:i4>248</vt:i4>
      </vt:variant>
      <vt:variant>
        <vt:i4>0</vt:i4>
      </vt:variant>
      <vt:variant>
        <vt:i4>5</vt:i4>
      </vt:variant>
      <vt:variant>
        <vt:lpwstr/>
      </vt:variant>
      <vt:variant>
        <vt:lpwstr>_Toc133585217</vt:lpwstr>
      </vt:variant>
      <vt:variant>
        <vt:i4>1376312</vt:i4>
      </vt:variant>
      <vt:variant>
        <vt:i4>242</vt:i4>
      </vt:variant>
      <vt:variant>
        <vt:i4>0</vt:i4>
      </vt:variant>
      <vt:variant>
        <vt:i4>5</vt:i4>
      </vt:variant>
      <vt:variant>
        <vt:lpwstr/>
      </vt:variant>
      <vt:variant>
        <vt:lpwstr>_Toc133585216</vt:lpwstr>
      </vt:variant>
      <vt:variant>
        <vt:i4>1376312</vt:i4>
      </vt:variant>
      <vt:variant>
        <vt:i4>236</vt:i4>
      </vt:variant>
      <vt:variant>
        <vt:i4>0</vt:i4>
      </vt:variant>
      <vt:variant>
        <vt:i4>5</vt:i4>
      </vt:variant>
      <vt:variant>
        <vt:lpwstr/>
      </vt:variant>
      <vt:variant>
        <vt:lpwstr>_Toc133585215</vt:lpwstr>
      </vt:variant>
      <vt:variant>
        <vt:i4>1376312</vt:i4>
      </vt:variant>
      <vt:variant>
        <vt:i4>230</vt:i4>
      </vt:variant>
      <vt:variant>
        <vt:i4>0</vt:i4>
      </vt:variant>
      <vt:variant>
        <vt:i4>5</vt:i4>
      </vt:variant>
      <vt:variant>
        <vt:lpwstr/>
      </vt:variant>
      <vt:variant>
        <vt:lpwstr>_Toc133585214</vt:lpwstr>
      </vt:variant>
      <vt:variant>
        <vt:i4>1376312</vt:i4>
      </vt:variant>
      <vt:variant>
        <vt:i4>224</vt:i4>
      </vt:variant>
      <vt:variant>
        <vt:i4>0</vt:i4>
      </vt:variant>
      <vt:variant>
        <vt:i4>5</vt:i4>
      </vt:variant>
      <vt:variant>
        <vt:lpwstr/>
      </vt:variant>
      <vt:variant>
        <vt:lpwstr>_Toc133585213</vt:lpwstr>
      </vt:variant>
      <vt:variant>
        <vt:i4>1376312</vt:i4>
      </vt:variant>
      <vt:variant>
        <vt:i4>218</vt:i4>
      </vt:variant>
      <vt:variant>
        <vt:i4>0</vt:i4>
      </vt:variant>
      <vt:variant>
        <vt:i4>5</vt:i4>
      </vt:variant>
      <vt:variant>
        <vt:lpwstr/>
      </vt:variant>
      <vt:variant>
        <vt:lpwstr>_Toc133585212</vt:lpwstr>
      </vt:variant>
      <vt:variant>
        <vt:i4>1376312</vt:i4>
      </vt:variant>
      <vt:variant>
        <vt:i4>212</vt:i4>
      </vt:variant>
      <vt:variant>
        <vt:i4>0</vt:i4>
      </vt:variant>
      <vt:variant>
        <vt:i4>5</vt:i4>
      </vt:variant>
      <vt:variant>
        <vt:lpwstr/>
      </vt:variant>
      <vt:variant>
        <vt:lpwstr>_Toc133585211</vt:lpwstr>
      </vt:variant>
      <vt:variant>
        <vt:i4>1376312</vt:i4>
      </vt:variant>
      <vt:variant>
        <vt:i4>206</vt:i4>
      </vt:variant>
      <vt:variant>
        <vt:i4>0</vt:i4>
      </vt:variant>
      <vt:variant>
        <vt:i4>5</vt:i4>
      </vt:variant>
      <vt:variant>
        <vt:lpwstr/>
      </vt:variant>
      <vt:variant>
        <vt:lpwstr>_Toc133585210</vt:lpwstr>
      </vt:variant>
      <vt:variant>
        <vt:i4>1310776</vt:i4>
      </vt:variant>
      <vt:variant>
        <vt:i4>200</vt:i4>
      </vt:variant>
      <vt:variant>
        <vt:i4>0</vt:i4>
      </vt:variant>
      <vt:variant>
        <vt:i4>5</vt:i4>
      </vt:variant>
      <vt:variant>
        <vt:lpwstr/>
      </vt:variant>
      <vt:variant>
        <vt:lpwstr>_Toc133585209</vt:lpwstr>
      </vt:variant>
      <vt:variant>
        <vt:i4>1310776</vt:i4>
      </vt:variant>
      <vt:variant>
        <vt:i4>194</vt:i4>
      </vt:variant>
      <vt:variant>
        <vt:i4>0</vt:i4>
      </vt:variant>
      <vt:variant>
        <vt:i4>5</vt:i4>
      </vt:variant>
      <vt:variant>
        <vt:lpwstr/>
      </vt:variant>
      <vt:variant>
        <vt:lpwstr>_Toc133585208</vt:lpwstr>
      </vt:variant>
      <vt:variant>
        <vt:i4>1310776</vt:i4>
      </vt:variant>
      <vt:variant>
        <vt:i4>188</vt:i4>
      </vt:variant>
      <vt:variant>
        <vt:i4>0</vt:i4>
      </vt:variant>
      <vt:variant>
        <vt:i4>5</vt:i4>
      </vt:variant>
      <vt:variant>
        <vt:lpwstr/>
      </vt:variant>
      <vt:variant>
        <vt:lpwstr>_Toc133585207</vt:lpwstr>
      </vt:variant>
      <vt:variant>
        <vt:i4>1310776</vt:i4>
      </vt:variant>
      <vt:variant>
        <vt:i4>182</vt:i4>
      </vt:variant>
      <vt:variant>
        <vt:i4>0</vt:i4>
      </vt:variant>
      <vt:variant>
        <vt:i4>5</vt:i4>
      </vt:variant>
      <vt:variant>
        <vt:lpwstr/>
      </vt:variant>
      <vt:variant>
        <vt:lpwstr>_Toc133585206</vt:lpwstr>
      </vt:variant>
      <vt:variant>
        <vt:i4>1310776</vt:i4>
      </vt:variant>
      <vt:variant>
        <vt:i4>176</vt:i4>
      </vt:variant>
      <vt:variant>
        <vt:i4>0</vt:i4>
      </vt:variant>
      <vt:variant>
        <vt:i4>5</vt:i4>
      </vt:variant>
      <vt:variant>
        <vt:lpwstr/>
      </vt:variant>
      <vt:variant>
        <vt:lpwstr>_Toc133585205</vt:lpwstr>
      </vt:variant>
      <vt:variant>
        <vt:i4>1310776</vt:i4>
      </vt:variant>
      <vt:variant>
        <vt:i4>170</vt:i4>
      </vt:variant>
      <vt:variant>
        <vt:i4>0</vt:i4>
      </vt:variant>
      <vt:variant>
        <vt:i4>5</vt:i4>
      </vt:variant>
      <vt:variant>
        <vt:lpwstr/>
      </vt:variant>
      <vt:variant>
        <vt:lpwstr>_Toc133585204</vt:lpwstr>
      </vt:variant>
      <vt:variant>
        <vt:i4>1310776</vt:i4>
      </vt:variant>
      <vt:variant>
        <vt:i4>164</vt:i4>
      </vt:variant>
      <vt:variant>
        <vt:i4>0</vt:i4>
      </vt:variant>
      <vt:variant>
        <vt:i4>5</vt:i4>
      </vt:variant>
      <vt:variant>
        <vt:lpwstr/>
      </vt:variant>
      <vt:variant>
        <vt:lpwstr>_Toc133585203</vt:lpwstr>
      </vt:variant>
      <vt:variant>
        <vt:i4>1310776</vt:i4>
      </vt:variant>
      <vt:variant>
        <vt:i4>158</vt:i4>
      </vt:variant>
      <vt:variant>
        <vt:i4>0</vt:i4>
      </vt:variant>
      <vt:variant>
        <vt:i4>5</vt:i4>
      </vt:variant>
      <vt:variant>
        <vt:lpwstr/>
      </vt:variant>
      <vt:variant>
        <vt:lpwstr>_Toc133585202</vt:lpwstr>
      </vt:variant>
      <vt:variant>
        <vt:i4>1310776</vt:i4>
      </vt:variant>
      <vt:variant>
        <vt:i4>152</vt:i4>
      </vt:variant>
      <vt:variant>
        <vt:i4>0</vt:i4>
      </vt:variant>
      <vt:variant>
        <vt:i4>5</vt:i4>
      </vt:variant>
      <vt:variant>
        <vt:lpwstr/>
      </vt:variant>
      <vt:variant>
        <vt:lpwstr>_Toc133585201</vt:lpwstr>
      </vt:variant>
      <vt:variant>
        <vt:i4>1310776</vt:i4>
      </vt:variant>
      <vt:variant>
        <vt:i4>146</vt:i4>
      </vt:variant>
      <vt:variant>
        <vt:i4>0</vt:i4>
      </vt:variant>
      <vt:variant>
        <vt:i4>5</vt:i4>
      </vt:variant>
      <vt:variant>
        <vt:lpwstr/>
      </vt:variant>
      <vt:variant>
        <vt:lpwstr>_Toc133585200</vt:lpwstr>
      </vt:variant>
      <vt:variant>
        <vt:i4>1900603</vt:i4>
      </vt:variant>
      <vt:variant>
        <vt:i4>140</vt:i4>
      </vt:variant>
      <vt:variant>
        <vt:i4>0</vt:i4>
      </vt:variant>
      <vt:variant>
        <vt:i4>5</vt:i4>
      </vt:variant>
      <vt:variant>
        <vt:lpwstr/>
      </vt:variant>
      <vt:variant>
        <vt:lpwstr>_Toc133585199</vt:lpwstr>
      </vt:variant>
      <vt:variant>
        <vt:i4>1900603</vt:i4>
      </vt:variant>
      <vt:variant>
        <vt:i4>134</vt:i4>
      </vt:variant>
      <vt:variant>
        <vt:i4>0</vt:i4>
      </vt:variant>
      <vt:variant>
        <vt:i4>5</vt:i4>
      </vt:variant>
      <vt:variant>
        <vt:lpwstr/>
      </vt:variant>
      <vt:variant>
        <vt:lpwstr>_Toc133585198</vt:lpwstr>
      </vt:variant>
      <vt:variant>
        <vt:i4>1900603</vt:i4>
      </vt:variant>
      <vt:variant>
        <vt:i4>128</vt:i4>
      </vt:variant>
      <vt:variant>
        <vt:i4>0</vt:i4>
      </vt:variant>
      <vt:variant>
        <vt:i4>5</vt:i4>
      </vt:variant>
      <vt:variant>
        <vt:lpwstr/>
      </vt:variant>
      <vt:variant>
        <vt:lpwstr>_Toc133585197</vt:lpwstr>
      </vt:variant>
      <vt:variant>
        <vt:i4>1900603</vt:i4>
      </vt:variant>
      <vt:variant>
        <vt:i4>122</vt:i4>
      </vt:variant>
      <vt:variant>
        <vt:i4>0</vt:i4>
      </vt:variant>
      <vt:variant>
        <vt:i4>5</vt:i4>
      </vt:variant>
      <vt:variant>
        <vt:lpwstr/>
      </vt:variant>
      <vt:variant>
        <vt:lpwstr>_Toc133585196</vt:lpwstr>
      </vt:variant>
      <vt:variant>
        <vt:i4>1900603</vt:i4>
      </vt:variant>
      <vt:variant>
        <vt:i4>116</vt:i4>
      </vt:variant>
      <vt:variant>
        <vt:i4>0</vt:i4>
      </vt:variant>
      <vt:variant>
        <vt:i4>5</vt:i4>
      </vt:variant>
      <vt:variant>
        <vt:lpwstr/>
      </vt:variant>
      <vt:variant>
        <vt:lpwstr>_Toc133585195</vt:lpwstr>
      </vt:variant>
      <vt:variant>
        <vt:i4>1900603</vt:i4>
      </vt:variant>
      <vt:variant>
        <vt:i4>110</vt:i4>
      </vt:variant>
      <vt:variant>
        <vt:i4>0</vt:i4>
      </vt:variant>
      <vt:variant>
        <vt:i4>5</vt:i4>
      </vt:variant>
      <vt:variant>
        <vt:lpwstr/>
      </vt:variant>
      <vt:variant>
        <vt:lpwstr>_Toc133585194</vt:lpwstr>
      </vt:variant>
      <vt:variant>
        <vt:i4>1900603</vt:i4>
      </vt:variant>
      <vt:variant>
        <vt:i4>104</vt:i4>
      </vt:variant>
      <vt:variant>
        <vt:i4>0</vt:i4>
      </vt:variant>
      <vt:variant>
        <vt:i4>5</vt:i4>
      </vt:variant>
      <vt:variant>
        <vt:lpwstr/>
      </vt:variant>
      <vt:variant>
        <vt:lpwstr>_Toc133585193</vt:lpwstr>
      </vt:variant>
      <vt:variant>
        <vt:i4>1900603</vt:i4>
      </vt:variant>
      <vt:variant>
        <vt:i4>98</vt:i4>
      </vt:variant>
      <vt:variant>
        <vt:i4>0</vt:i4>
      </vt:variant>
      <vt:variant>
        <vt:i4>5</vt:i4>
      </vt:variant>
      <vt:variant>
        <vt:lpwstr/>
      </vt:variant>
      <vt:variant>
        <vt:lpwstr>_Toc133585192</vt:lpwstr>
      </vt:variant>
      <vt:variant>
        <vt:i4>1900603</vt:i4>
      </vt:variant>
      <vt:variant>
        <vt:i4>92</vt:i4>
      </vt:variant>
      <vt:variant>
        <vt:i4>0</vt:i4>
      </vt:variant>
      <vt:variant>
        <vt:i4>5</vt:i4>
      </vt:variant>
      <vt:variant>
        <vt:lpwstr/>
      </vt:variant>
      <vt:variant>
        <vt:lpwstr>_Toc133585191</vt:lpwstr>
      </vt:variant>
      <vt:variant>
        <vt:i4>1900603</vt:i4>
      </vt:variant>
      <vt:variant>
        <vt:i4>86</vt:i4>
      </vt:variant>
      <vt:variant>
        <vt:i4>0</vt:i4>
      </vt:variant>
      <vt:variant>
        <vt:i4>5</vt:i4>
      </vt:variant>
      <vt:variant>
        <vt:lpwstr/>
      </vt:variant>
      <vt:variant>
        <vt:lpwstr>_Toc133585190</vt:lpwstr>
      </vt:variant>
      <vt:variant>
        <vt:i4>1835067</vt:i4>
      </vt:variant>
      <vt:variant>
        <vt:i4>80</vt:i4>
      </vt:variant>
      <vt:variant>
        <vt:i4>0</vt:i4>
      </vt:variant>
      <vt:variant>
        <vt:i4>5</vt:i4>
      </vt:variant>
      <vt:variant>
        <vt:lpwstr/>
      </vt:variant>
      <vt:variant>
        <vt:lpwstr>_Toc133585189</vt:lpwstr>
      </vt:variant>
      <vt:variant>
        <vt:i4>1835067</vt:i4>
      </vt:variant>
      <vt:variant>
        <vt:i4>74</vt:i4>
      </vt:variant>
      <vt:variant>
        <vt:i4>0</vt:i4>
      </vt:variant>
      <vt:variant>
        <vt:i4>5</vt:i4>
      </vt:variant>
      <vt:variant>
        <vt:lpwstr/>
      </vt:variant>
      <vt:variant>
        <vt:lpwstr>_Toc133585188</vt:lpwstr>
      </vt:variant>
      <vt:variant>
        <vt:i4>1835067</vt:i4>
      </vt:variant>
      <vt:variant>
        <vt:i4>68</vt:i4>
      </vt:variant>
      <vt:variant>
        <vt:i4>0</vt:i4>
      </vt:variant>
      <vt:variant>
        <vt:i4>5</vt:i4>
      </vt:variant>
      <vt:variant>
        <vt:lpwstr/>
      </vt:variant>
      <vt:variant>
        <vt:lpwstr>_Toc133585187</vt:lpwstr>
      </vt:variant>
      <vt:variant>
        <vt:i4>1835067</vt:i4>
      </vt:variant>
      <vt:variant>
        <vt:i4>62</vt:i4>
      </vt:variant>
      <vt:variant>
        <vt:i4>0</vt:i4>
      </vt:variant>
      <vt:variant>
        <vt:i4>5</vt:i4>
      </vt:variant>
      <vt:variant>
        <vt:lpwstr/>
      </vt:variant>
      <vt:variant>
        <vt:lpwstr>_Toc133585186</vt:lpwstr>
      </vt:variant>
      <vt:variant>
        <vt:i4>1835067</vt:i4>
      </vt:variant>
      <vt:variant>
        <vt:i4>56</vt:i4>
      </vt:variant>
      <vt:variant>
        <vt:i4>0</vt:i4>
      </vt:variant>
      <vt:variant>
        <vt:i4>5</vt:i4>
      </vt:variant>
      <vt:variant>
        <vt:lpwstr/>
      </vt:variant>
      <vt:variant>
        <vt:lpwstr>_Toc133585185</vt:lpwstr>
      </vt:variant>
      <vt:variant>
        <vt:i4>1835067</vt:i4>
      </vt:variant>
      <vt:variant>
        <vt:i4>50</vt:i4>
      </vt:variant>
      <vt:variant>
        <vt:i4>0</vt:i4>
      </vt:variant>
      <vt:variant>
        <vt:i4>5</vt:i4>
      </vt:variant>
      <vt:variant>
        <vt:lpwstr/>
      </vt:variant>
      <vt:variant>
        <vt:lpwstr>_Toc133585184</vt:lpwstr>
      </vt:variant>
      <vt:variant>
        <vt:i4>1835067</vt:i4>
      </vt:variant>
      <vt:variant>
        <vt:i4>44</vt:i4>
      </vt:variant>
      <vt:variant>
        <vt:i4>0</vt:i4>
      </vt:variant>
      <vt:variant>
        <vt:i4>5</vt:i4>
      </vt:variant>
      <vt:variant>
        <vt:lpwstr/>
      </vt:variant>
      <vt:variant>
        <vt:lpwstr>_Toc133585183</vt:lpwstr>
      </vt:variant>
      <vt:variant>
        <vt:i4>1835067</vt:i4>
      </vt:variant>
      <vt:variant>
        <vt:i4>38</vt:i4>
      </vt:variant>
      <vt:variant>
        <vt:i4>0</vt:i4>
      </vt:variant>
      <vt:variant>
        <vt:i4>5</vt:i4>
      </vt:variant>
      <vt:variant>
        <vt:lpwstr/>
      </vt:variant>
      <vt:variant>
        <vt:lpwstr>_Toc133585182</vt:lpwstr>
      </vt:variant>
      <vt:variant>
        <vt:i4>1835067</vt:i4>
      </vt:variant>
      <vt:variant>
        <vt:i4>32</vt:i4>
      </vt:variant>
      <vt:variant>
        <vt:i4>0</vt:i4>
      </vt:variant>
      <vt:variant>
        <vt:i4>5</vt:i4>
      </vt:variant>
      <vt:variant>
        <vt:lpwstr/>
      </vt:variant>
      <vt:variant>
        <vt:lpwstr>_Toc133585181</vt:lpwstr>
      </vt:variant>
      <vt:variant>
        <vt:i4>1835067</vt:i4>
      </vt:variant>
      <vt:variant>
        <vt:i4>26</vt:i4>
      </vt:variant>
      <vt:variant>
        <vt:i4>0</vt:i4>
      </vt:variant>
      <vt:variant>
        <vt:i4>5</vt:i4>
      </vt:variant>
      <vt:variant>
        <vt:lpwstr/>
      </vt:variant>
      <vt:variant>
        <vt:lpwstr>_Toc133585180</vt:lpwstr>
      </vt:variant>
      <vt:variant>
        <vt:i4>1245243</vt:i4>
      </vt:variant>
      <vt:variant>
        <vt:i4>20</vt:i4>
      </vt:variant>
      <vt:variant>
        <vt:i4>0</vt:i4>
      </vt:variant>
      <vt:variant>
        <vt:i4>5</vt:i4>
      </vt:variant>
      <vt:variant>
        <vt:lpwstr/>
      </vt:variant>
      <vt:variant>
        <vt:lpwstr>_Toc133585179</vt:lpwstr>
      </vt:variant>
      <vt:variant>
        <vt:i4>1245243</vt:i4>
      </vt:variant>
      <vt:variant>
        <vt:i4>14</vt:i4>
      </vt:variant>
      <vt:variant>
        <vt:i4>0</vt:i4>
      </vt:variant>
      <vt:variant>
        <vt:i4>5</vt:i4>
      </vt:variant>
      <vt:variant>
        <vt:lpwstr/>
      </vt:variant>
      <vt:variant>
        <vt:lpwstr>_Toc133585178</vt:lpwstr>
      </vt:variant>
      <vt:variant>
        <vt:i4>1245243</vt:i4>
      </vt:variant>
      <vt:variant>
        <vt:i4>8</vt:i4>
      </vt:variant>
      <vt:variant>
        <vt:i4>0</vt:i4>
      </vt:variant>
      <vt:variant>
        <vt:i4>5</vt:i4>
      </vt:variant>
      <vt:variant>
        <vt:lpwstr/>
      </vt:variant>
      <vt:variant>
        <vt:lpwstr>_Toc133585177</vt:lpwstr>
      </vt:variant>
      <vt:variant>
        <vt:i4>1245243</vt:i4>
      </vt:variant>
      <vt:variant>
        <vt:i4>2</vt:i4>
      </vt:variant>
      <vt:variant>
        <vt:i4>0</vt:i4>
      </vt:variant>
      <vt:variant>
        <vt:i4>5</vt:i4>
      </vt:variant>
      <vt:variant>
        <vt:lpwstr/>
      </vt:variant>
      <vt:variant>
        <vt:lpwstr>_Toc133585176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Morgan (1902731)</dc:creator>
  <cp:keywords/>
  <dc:description/>
  <cp:lastModifiedBy>Scott Morgan (1902731)</cp:lastModifiedBy>
  <cp:revision>1848</cp:revision>
  <dcterms:created xsi:type="dcterms:W3CDTF">2023-04-06T11:01:00Z</dcterms:created>
  <dcterms:modified xsi:type="dcterms:W3CDTF">2023-04-28T16:16:00Z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