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CEC93" w14:textId="07DEF237" w:rsidR="00B268D1" w:rsidRDefault="00B268D1" w:rsidP="000C3CF4">
      <w:pPr>
        <w:jc w:val="center"/>
      </w:pPr>
    </w:p>
    <w:p w14:paraId="544CAB67" w14:textId="59008C45" w:rsidR="00B268D1" w:rsidRDefault="00B268D1" w:rsidP="000C3CF4">
      <w:pPr>
        <w:jc w:val="center"/>
      </w:pPr>
    </w:p>
    <w:p w14:paraId="18A7DA0D" w14:textId="77777777" w:rsidR="00B268D1" w:rsidRDefault="00B268D1" w:rsidP="000C3CF4">
      <w:pPr>
        <w:jc w:val="center"/>
      </w:pPr>
    </w:p>
    <w:p w14:paraId="1C586CC1" w14:textId="77777777" w:rsidR="00B268D1" w:rsidRDefault="00B268D1" w:rsidP="000C3CF4">
      <w:pPr>
        <w:jc w:val="center"/>
      </w:pPr>
    </w:p>
    <w:p w14:paraId="0750F5E5" w14:textId="77777777" w:rsidR="00B268D1" w:rsidRDefault="00B268D1" w:rsidP="000C3CF4">
      <w:pPr>
        <w:jc w:val="center"/>
      </w:pPr>
    </w:p>
    <w:p w14:paraId="47F5F422" w14:textId="77777777" w:rsidR="00B268D1" w:rsidRDefault="00B268D1" w:rsidP="000C3CF4">
      <w:pPr>
        <w:jc w:val="center"/>
      </w:pPr>
    </w:p>
    <w:p w14:paraId="41A3A10E" w14:textId="77777777" w:rsidR="00B268D1" w:rsidRDefault="00B268D1" w:rsidP="000C3CF4">
      <w:pPr>
        <w:jc w:val="center"/>
      </w:pPr>
    </w:p>
    <w:p w14:paraId="3D6674B9" w14:textId="79BC592C" w:rsidR="00B268D1" w:rsidRPr="008E3146" w:rsidRDefault="00901AAF" w:rsidP="00901AAF">
      <w:pPr>
        <w:jc w:val="center"/>
        <w:rPr>
          <w:rFonts w:cs="Times New Roman"/>
          <w:b/>
          <w:sz w:val="28"/>
          <w:szCs w:val="28"/>
        </w:rPr>
      </w:pPr>
      <w:r w:rsidRPr="00665173">
        <w:rPr>
          <w:rFonts w:cs="Times New Roman"/>
          <w:b/>
          <w:sz w:val="28"/>
          <w:szCs w:val="28"/>
          <w:u w:val="single"/>
        </w:rPr>
        <w:t>BMSW 5106</w:t>
      </w:r>
      <w:r w:rsidRPr="00901AAF">
        <w:rPr>
          <w:rFonts w:cs="Times New Roman"/>
          <w:b/>
          <w:sz w:val="28"/>
          <w:szCs w:val="28"/>
        </w:rPr>
        <w:t xml:space="preserve"> - Knowledge and Information Management Skills for the Workplace</w:t>
      </w:r>
    </w:p>
    <w:p w14:paraId="1E98A07F" w14:textId="56CFE9BA" w:rsidR="00B268D1" w:rsidRPr="008E3146" w:rsidRDefault="00B268D1" w:rsidP="00EB36AF">
      <w:pPr>
        <w:spacing w:after="0" w:line="276" w:lineRule="auto"/>
        <w:jc w:val="center"/>
        <w:rPr>
          <w:bCs/>
          <w:sz w:val="28"/>
          <w:szCs w:val="28"/>
        </w:rPr>
      </w:pPr>
      <w:r w:rsidRPr="008E3146">
        <w:rPr>
          <w:bCs/>
          <w:sz w:val="28"/>
          <w:szCs w:val="28"/>
        </w:rPr>
        <w:t xml:space="preserve">Student </w:t>
      </w:r>
      <w:r w:rsidR="00426A2B" w:rsidRPr="008E3146">
        <w:rPr>
          <w:bCs/>
          <w:sz w:val="28"/>
          <w:szCs w:val="28"/>
        </w:rPr>
        <w:t>Name</w:t>
      </w:r>
      <w:r w:rsidRPr="008E3146">
        <w:rPr>
          <w:bCs/>
          <w:sz w:val="28"/>
          <w:szCs w:val="28"/>
        </w:rPr>
        <w:t xml:space="preserve">: </w:t>
      </w:r>
      <w:r w:rsidR="00C33260" w:rsidRPr="00C33260">
        <w:rPr>
          <w:bCs/>
          <w:sz w:val="28"/>
          <w:szCs w:val="28"/>
        </w:rPr>
        <w:t>Andrey Nieche</w:t>
      </w:r>
    </w:p>
    <w:p w14:paraId="1E0E01D4" w14:textId="415A1F32" w:rsidR="00426A2B" w:rsidRPr="008E3146" w:rsidRDefault="00426A2B" w:rsidP="00EB36AF">
      <w:pPr>
        <w:spacing w:after="0" w:line="276" w:lineRule="auto"/>
        <w:jc w:val="center"/>
        <w:rPr>
          <w:bCs/>
          <w:sz w:val="28"/>
          <w:szCs w:val="28"/>
        </w:rPr>
      </w:pPr>
      <w:r w:rsidRPr="008E3146">
        <w:rPr>
          <w:bCs/>
          <w:sz w:val="28"/>
          <w:szCs w:val="28"/>
        </w:rPr>
        <w:t>Student ID:</w:t>
      </w:r>
      <w:r w:rsidR="008E3146">
        <w:rPr>
          <w:bCs/>
          <w:sz w:val="28"/>
          <w:szCs w:val="28"/>
        </w:rPr>
        <w:t xml:space="preserve"> </w:t>
      </w:r>
    </w:p>
    <w:p w14:paraId="487939E9" w14:textId="77777777" w:rsidR="00426A2B" w:rsidRDefault="00426A2B" w:rsidP="00B8429D">
      <w:pPr>
        <w:jc w:val="center"/>
      </w:pPr>
    </w:p>
    <w:p w14:paraId="6051DFF5" w14:textId="77777777" w:rsidR="00B268D1" w:rsidRDefault="00B268D1" w:rsidP="00B8429D">
      <w:pPr>
        <w:jc w:val="center"/>
      </w:pPr>
    </w:p>
    <w:p w14:paraId="763002F8" w14:textId="77777777" w:rsidR="00B268D1" w:rsidRDefault="00B268D1" w:rsidP="00B8429D">
      <w:pPr>
        <w:jc w:val="center"/>
      </w:pPr>
    </w:p>
    <w:p w14:paraId="0DFA0D86" w14:textId="77777777" w:rsidR="00AB39E2" w:rsidRDefault="00AB39E2" w:rsidP="00B8429D">
      <w:pPr>
        <w:jc w:val="center"/>
      </w:pPr>
    </w:p>
    <w:p w14:paraId="36CAD686" w14:textId="37E5033F" w:rsidR="00AB39E2" w:rsidRDefault="00AB39E2" w:rsidP="00B8429D">
      <w:pPr>
        <w:jc w:val="center"/>
      </w:pPr>
    </w:p>
    <w:p w14:paraId="3FD7E074" w14:textId="77777777" w:rsidR="004E3C04" w:rsidRDefault="004E3C04" w:rsidP="00B8429D">
      <w:pPr>
        <w:jc w:val="center"/>
      </w:pPr>
    </w:p>
    <w:p w14:paraId="1C9F9E68" w14:textId="77777777" w:rsidR="004E3C04" w:rsidRDefault="004E3C04" w:rsidP="00B8429D">
      <w:pPr>
        <w:jc w:val="center"/>
      </w:pPr>
    </w:p>
    <w:p w14:paraId="47DE23CD" w14:textId="77777777" w:rsidR="004E3C04" w:rsidRDefault="004E3C04" w:rsidP="00B8429D">
      <w:pPr>
        <w:jc w:val="center"/>
      </w:pPr>
    </w:p>
    <w:p w14:paraId="7C2A991E" w14:textId="77777777" w:rsidR="004E3C04" w:rsidRDefault="004E3C04" w:rsidP="00B8429D">
      <w:pPr>
        <w:jc w:val="center"/>
      </w:pPr>
    </w:p>
    <w:p w14:paraId="1E7001EA" w14:textId="421123B0" w:rsidR="004E3C04" w:rsidRDefault="004E3C04" w:rsidP="00B8429D">
      <w:pPr>
        <w:jc w:val="center"/>
      </w:pPr>
    </w:p>
    <w:p w14:paraId="2692E23E" w14:textId="4E24D9C5" w:rsidR="009F20A6" w:rsidRDefault="009F20A6" w:rsidP="00B8429D">
      <w:pPr>
        <w:jc w:val="center"/>
      </w:pPr>
    </w:p>
    <w:p w14:paraId="76C32B30" w14:textId="6B6A03FE" w:rsidR="009F20A6" w:rsidRDefault="009F20A6" w:rsidP="00B8429D">
      <w:pPr>
        <w:jc w:val="center"/>
      </w:pPr>
    </w:p>
    <w:p w14:paraId="1113BBFB" w14:textId="078B0758" w:rsidR="000C3CF4" w:rsidRDefault="000C3CF4" w:rsidP="003B53DC">
      <w:pPr>
        <w:jc w:val="center"/>
        <w:rPr>
          <w:rFonts w:eastAsiaTheme="majorEastAsia" w:cstheme="majorBidi"/>
          <w:szCs w:val="32"/>
        </w:rPr>
      </w:pPr>
      <w:bookmarkStart w:id="0" w:name="_Toc71383839"/>
    </w:p>
    <w:p w14:paraId="3681C430" w14:textId="514E901B" w:rsidR="00A11BD2" w:rsidRPr="008F2907" w:rsidRDefault="008F2907" w:rsidP="008F2907">
      <w:pPr>
        <w:pStyle w:val="Heading1"/>
      </w:pPr>
      <w:bookmarkStart w:id="1" w:name="_Toc141456935"/>
      <w:bookmarkStart w:id="2" w:name="_Toc141472617"/>
      <w:r w:rsidRPr="008F2907">
        <w:lastRenderedPageBreak/>
        <w:t>Executive summary</w:t>
      </w:r>
      <w:bookmarkEnd w:id="1"/>
      <w:bookmarkEnd w:id="2"/>
    </w:p>
    <w:p w14:paraId="4CC30A2E" w14:textId="2FD5DCC3" w:rsidR="003622F6" w:rsidRDefault="003622F6" w:rsidP="00C3163A">
      <w:r w:rsidRPr="003622F6">
        <w:t xml:space="preserve">This paper analyses Tesco's present Information Management (IM) and Knowledge Management (KM) strategies as well as its past KM-related actions. Organisational knowledge areas are highlighted, and the important stakeholders engaged in contributing to and maintaining that knowledge </w:t>
      </w:r>
      <w:r w:rsidR="008E77D6">
        <w:t>is</w:t>
      </w:r>
      <w:r w:rsidRPr="003622F6">
        <w:t xml:space="preserve"> identified. The study showcases successful KM projects in other UK organisations to stress the value of Tesco's investment in the KM project and highlight the advantages of active engagement in the KM system. Strategies for cost-effectiveness and legal compliance are also discussed, along with possible problems and possibilities for making the most of the KM system. The paper wraps up with recommendations for increasing stakeholder awareness and publicising Tesco's knowledge management system.</w:t>
      </w:r>
    </w:p>
    <w:p w14:paraId="02C44C9F" w14:textId="77777777" w:rsidR="00EE7542" w:rsidRDefault="00EE7542">
      <w:pPr>
        <w:spacing w:line="259" w:lineRule="auto"/>
        <w:jc w:val="left"/>
      </w:pPr>
      <w:r>
        <w:br w:type="page"/>
      </w:r>
    </w:p>
    <w:sdt>
      <w:sdtPr>
        <w:rPr>
          <w:rFonts w:ascii="Times New Roman" w:eastAsiaTheme="minorHAnsi" w:hAnsi="Times New Roman" w:cstheme="minorBidi"/>
          <w:b w:val="0"/>
          <w:color w:val="auto"/>
          <w:szCs w:val="22"/>
        </w:rPr>
        <w:id w:val="1629591735"/>
        <w:docPartObj>
          <w:docPartGallery w:val="Table of Contents"/>
          <w:docPartUnique/>
        </w:docPartObj>
      </w:sdtPr>
      <w:sdtEndPr>
        <w:rPr>
          <w:bCs/>
          <w:noProof/>
        </w:rPr>
      </w:sdtEndPr>
      <w:sdtContent>
        <w:p w14:paraId="2A35A09E" w14:textId="0DF2A42E" w:rsidR="00EE7542" w:rsidRDefault="00EE7542" w:rsidP="001C0391">
          <w:pPr>
            <w:pStyle w:val="TOCHeading"/>
            <w:spacing w:line="276" w:lineRule="auto"/>
          </w:pPr>
          <w:r>
            <w:t>Table of Contents</w:t>
          </w:r>
          <w:bookmarkStart w:id="3" w:name="_GoBack"/>
          <w:bookmarkEnd w:id="3"/>
        </w:p>
        <w:p w14:paraId="7D00CC43" w14:textId="703E099D" w:rsidR="0058582F" w:rsidRDefault="00EE7542">
          <w:pPr>
            <w:pStyle w:val="TOC1"/>
            <w:tabs>
              <w:tab w:val="right" w:leader="dot" w:pos="10070"/>
            </w:tabs>
            <w:rPr>
              <w:rFonts w:asciiTheme="minorHAnsi" w:eastAsiaTheme="minorEastAsia" w:hAnsiTheme="minorHAnsi"/>
              <w:noProof/>
              <w:sz w:val="22"/>
            </w:rPr>
          </w:pPr>
          <w:r>
            <w:fldChar w:fldCharType="begin"/>
          </w:r>
          <w:r>
            <w:instrText xml:space="preserve"> TOC \o "1-3" \h \z \u </w:instrText>
          </w:r>
          <w:r>
            <w:fldChar w:fldCharType="separate"/>
          </w:r>
          <w:hyperlink w:anchor="_Toc141472617" w:history="1">
            <w:r w:rsidR="0058582F" w:rsidRPr="00751FD2">
              <w:rPr>
                <w:rStyle w:val="Hyperlink"/>
                <w:noProof/>
              </w:rPr>
              <w:t>Executive summary</w:t>
            </w:r>
            <w:r w:rsidR="0058582F">
              <w:rPr>
                <w:noProof/>
                <w:webHidden/>
              </w:rPr>
              <w:tab/>
            </w:r>
            <w:r w:rsidR="0058582F">
              <w:rPr>
                <w:noProof/>
                <w:webHidden/>
              </w:rPr>
              <w:fldChar w:fldCharType="begin"/>
            </w:r>
            <w:r w:rsidR="0058582F">
              <w:rPr>
                <w:noProof/>
                <w:webHidden/>
              </w:rPr>
              <w:instrText xml:space="preserve"> PAGEREF _Toc141472617 \h </w:instrText>
            </w:r>
            <w:r w:rsidR="0058582F">
              <w:rPr>
                <w:noProof/>
                <w:webHidden/>
              </w:rPr>
            </w:r>
            <w:r w:rsidR="0058582F">
              <w:rPr>
                <w:noProof/>
                <w:webHidden/>
              </w:rPr>
              <w:fldChar w:fldCharType="separate"/>
            </w:r>
            <w:r w:rsidR="0058582F">
              <w:rPr>
                <w:noProof/>
                <w:webHidden/>
              </w:rPr>
              <w:t>2</w:t>
            </w:r>
            <w:r w:rsidR="0058582F">
              <w:rPr>
                <w:noProof/>
                <w:webHidden/>
              </w:rPr>
              <w:fldChar w:fldCharType="end"/>
            </w:r>
          </w:hyperlink>
        </w:p>
        <w:p w14:paraId="22A91336" w14:textId="05C528AC" w:rsidR="0058582F" w:rsidRDefault="0058582F">
          <w:pPr>
            <w:pStyle w:val="TOC1"/>
            <w:tabs>
              <w:tab w:val="right" w:leader="dot" w:pos="10070"/>
            </w:tabs>
            <w:rPr>
              <w:rFonts w:asciiTheme="minorHAnsi" w:eastAsiaTheme="minorEastAsia" w:hAnsiTheme="minorHAnsi"/>
              <w:noProof/>
              <w:sz w:val="22"/>
            </w:rPr>
          </w:pPr>
          <w:hyperlink w:anchor="_Toc141472618" w:history="1">
            <w:r w:rsidRPr="00751FD2">
              <w:rPr>
                <w:rStyle w:val="Hyperlink"/>
                <w:noProof/>
              </w:rPr>
              <w:t>Introduction</w:t>
            </w:r>
            <w:r>
              <w:rPr>
                <w:noProof/>
                <w:webHidden/>
              </w:rPr>
              <w:tab/>
            </w:r>
            <w:r>
              <w:rPr>
                <w:noProof/>
                <w:webHidden/>
              </w:rPr>
              <w:fldChar w:fldCharType="begin"/>
            </w:r>
            <w:r>
              <w:rPr>
                <w:noProof/>
                <w:webHidden/>
              </w:rPr>
              <w:instrText xml:space="preserve"> PAGEREF _Toc141472618 \h </w:instrText>
            </w:r>
            <w:r>
              <w:rPr>
                <w:noProof/>
                <w:webHidden/>
              </w:rPr>
            </w:r>
            <w:r>
              <w:rPr>
                <w:noProof/>
                <w:webHidden/>
              </w:rPr>
              <w:fldChar w:fldCharType="separate"/>
            </w:r>
            <w:r>
              <w:rPr>
                <w:noProof/>
                <w:webHidden/>
              </w:rPr>
              <w:t>4</w:t>
            </w:r>
            <w:r>
              <w:rPr>
                <w:noProof/>
                <w:webHidden/>
              </w:rPr>
              <w:fldChar w:fldCharType="end"/>
            </w:r>
          </w:hyperlink>
        </w:p>
        <w:p w14:paraId="4B52D59C" w14:textId="1CE626FF" w:rsidR="0058582F" w:rsidRDefault="0058582F">
          <w:pPr>
            <w:pStyle w:val="TOC1"/>
            <w:tabs>
              <w:tab w:val="right" w:leader="dot" w:pos="10070"/>
            </w:tabs>
            <w:rPr>
              <w:rFonts w:asciiTheme="minorHAnsi" w:eastAsiaTheme="minorEastAsia" w:hAnsiTheme="minorHAnsi"/>
              <w:noProof/>
              <w:sz w:val="22"/>
            </w:rPr>
          </w:pPr>
          <w:hyperlink w:anchor="_Toc141472619" w:history="1">
            <w:r w:rsidRPr="00751FD2">
              <w:rPr>
                <w:rStyle w:val="Hyperlink"/>
                <w:noProof/>
              </w:rPr>
              <w:t>Overview of Tesco's Historical Background in KM-related Activities.</w:t>
            </w:r>
            <w:r>
              <w:rPr>
                <w:noProof/>
                <w:webHidden/>
              </w:rPr>
              <w:tab/>
            </w:r>
            <w:r>
              <w:rPr>
                <w:noProof/>
                <w:webHidden/>
              </w:rPr>
              <w:fldChar w:fldCharType="begin"/>
            </w:r>
            <w:r>
              <w:rPr>
                <w:noProof/>
                <w:webHidden/>
              </w:rPr>
              <w:instrText xml:space="preserve"> PAGEREF _Toc141472619 \h </w:instrText>
            </w:r>
            <w:r>
              <w:rPr>
                <w:noProof/>
                <w:webHidden/>
              </w:rPr>
            </w:r>
            <w:r>
              <w:rPr>
                <w:noProof/>
                <w:webHidden/>
              </w:rPr>
              <w:fldChar w:fldCharType="separate"/>
            </w:r>
            <w:r>
              <w:rPr>
                <w:noProof/>
                <w:webHidden/>
              </w:rPr>
              <w:t>4</w:t>
            </w:r>
            <w:r>
              <w:rPr>
                <w:noProof/>
                <w:webHidden/>
              </w:rPr>
              <w:fldChar w:fldCharType="end"/>
            </w:r>
          </w:hyperlink>
        </w:p>
        <w:p w14:paraId="43D99717" w14:textId="04A88D30" w:rsidR="0058582F" w:rsidRDefault="0058582F">
          <w:pPr>
            <w:pStyle w:val="TOC1"/>
            <w:tabs>
              <w:tab w:val="right" w:leader="dot" w:pos="10070"/>
            </w:tabs>
            <w:rPr>
              <w:rFonts w:asciiTheme="minorHAnsi" w:eastAsiaTheme="minorEastAsia" w:hAnsiTheme="minorHAnsi"/>
              <w:noProof/>
              <w:sz w:val="22"/>
            </w:rPr>
          </w:pPr>
          <w:hyperlink w:anchor="_Toc141472620" w:history="1">
            <w:r w:rsidRPr="00751FD2">
              <w:rPr>
                <w:rStyle w:val="Hyperlink"/>
                <w:noProof/>
              </w:rPr>
              <w:t>Participants in Knowledge Management at Tesco.</w:t>
            </w:r>
            <w:r>
              <w:rPr>
                <w:noProof/>
                <w:webHidden/>
              </w:rPr>
              <w:tab/>
            </w:r>
            <w:r>
              <w:rPr>
                <w:noProof/>
                <w:webHidden/>
              </w:rPr>
              <w:fldChar w:fldCharType="begin"/>
            </w:r>
            <w:r>
              <w:rPr>
                <w:noProof/>
                <w:webHidden/>
              </w:rPr>
              <w:instrText xml:space="preserve"> PAGEREF _Toc141472620 \h </w:instrText>
            </w:r>
            <w:r>
              <w:rPr>
                <w:noProof/>
                <w:webHidden/>
              </w:rPr>
            </w:r>
            <w:r>
              <w:rPr>
                <w:noProof/>
                <w:webHidden/>
              </w:rPr>
              <w:fldChar w:fldCharType="separate"/>
            </w:r>
            <w:r>
              <w:rPr>
                <w:noProof/>
                <w:webHidden/>
              </w:rPr>
              <w:t>5</w:t>
            </w:r>
            <w:r>
              <w:rPr>
                <w:noProof/>
                <w:webHidden/>
              </w:rPr>
              <w:fldChar w:fldCharType="end"/>
            </w:r>
          </w:hyperlink>
        </w:p>
        <w:p w14:paraId="0D8629E5" w14:textId="3060EF4D" w:rsidR="0058582F" w:rsidRDefault="0058582F">
          <w:pPr>
            <w:pStyle w:val="TOC2"/>
            <w:tabs>
              <w:tab w:val="right" w:leader="dot" w:pos="10070"/>
            </w:tabs>
            <w:rPr>
              <w:rFonts w:asciiTheme="minorHAnsi" w:eastAsiaTheme="minorEastAsia" w:hAnsiTheme="minorHAnsi"/>
              <w:noProof/>
              <w:sz w:val="22"/>
            </w:rPr>
          </w:pPr>
          <w:hyperlink w:anchor="_Toc141472621" w:history="1">
            <w:r w:rsidRPr="00751FD2">
              <w:rPr>
                <w:rStyle w:val="Hyperlink"/>
                <w:rFonts w:eastAsia="Times New Roman"/>
                <w:noProof/>
              </w:rPr>
              <w:t>Stakeholders Involved in Contributing to Knowledge.</w:t>
            </w:r>
            <w:r>
              <w:rPr>
                <w:noProof/>
                <w:webHidden/>
              </w:rPr>
              <w:tab/>
            </w:r>
            <w:r>
              <w:rPr>
                <w:noProof/>
                <w:webHidden/>
              </w:rPr>
              <w:fldChar w:fldCharType="begin"/>
            </w:r>
            <w:r>
              <w:rPr>
                <w:noProof/>
                <w:webHidden/>
              </w:rPr>
              <w:instrText xml:space="preserve"> PAGEREF _Toc141472621 \h </w:instrText>
            </w:r>
            <w:r>
              <w:rPr>
                <w:noProof/>
                <w:webHidden/>
              </w:rPr>
            </w:r>
            <w:r>
              <w:rPr>
                <w:noProof/>
                <w:webHidden/>
              </w:rPr>
              <w:fldChar w:fldCharType="separate"/>
            </w:r>
            <w:r>
              <w:rPr>
                <w:noProof/>
                <w:webHidden/>
              </w:rPr>
              <w:t>5</w:t>
            </w:r>
            <w:r>
              <w:rPr>
                <w:noProof/>
                <w:webHidden/>
              </w:rPr>
              <w:fldChar w:fldCharType="end"/>
            </w:r>
          </w:hyperlink>
        </w:p>
        <w:p w14:paraId="6F01F62D" w14:textId="6F42DB7E" w:rsidR="0058582F" w:rsidRDefault="0058582F">
          <w:pPr>
            <w:pStyle w:val="TOC2"/>
            <w:tabs>
              <w:tab w:val="right" w:leader="dot" w:pos="10070"/>
            </w:tabs>
            <w:rPr>
              <w:rFonts w:asciiTheme="minorHAnsi" w:eastAsiaTheme="minorEastAsia" w:hAnsiTheme="minorHAnsi"/>
              <w:noProof/>
              <w:sz w:val="22"/>
            </w:rPr>
          </w:pPr>
          <w:hyperlink w:anchor="_Toc141472622" w:history="1">
            <w:r w:rsidRPr="00751FD2">
              <w:rPr>
                <w:rStyle w:val="Hyperlink"/>
                <w:noProof/>
              </w:rPr>
              <w:t>Stakeholders Responsible for the Collection and Management of Knowledge.</w:t>
            </w:r>
            <w:r>
              <w:rPr>
                <w:noProof/>
                <w:webHidden/>
              </w:rPr>
              <w:tab/>
            </w:r>
            <w:r>
              <w:rPr>
                <w:noProof/>
                <w:webHidden/>
              </w:rPr>
              <w:fldChar w:fldCharType="begin"/>
            </w:r>
            <w:r>
              <w:rPr>
                <w:noProof/>
                <w:webHidden/>
              </w:rPr>
              <w:instrText xml:space="preserve"> PAGEREF _Toc141472622 \h </w:instrText>
            </w:r>
            <w:r>
              <w:rPr>
                <w:noProof/>
                <w:webHidden/>
              </w:rPr>
            </w:r>
            <w:r>
              <w:rPr>
                <w:noProof/>
                <w:webHidden/>
              </w:rPr>
              <w:fldChar w:fldCharType="separate"/>
            </w:r>
            <w:r>
              <w:rPr>
                <w:noProof/>
                <w:webHidden/>
              </w:rPr>
              <w:t>6</w:t>
            </w:r>
            <w:r>
              <w:rPr>
                <w:noProof/>
                <w:webHidden/>
              </w:rPr>
              <w:fldChar w:fldCharType="end"/>
            </w:r>
          </w:hyperlink>
        </w:p>
        <w:p w14:paraId="394E2132" w14:textId="48C52D55" w:rsidR="0058582F" w:rsidRDefault="0058582F">
          <w:pPr>
            <w:pStyle w:val="TOC2"/>
            <w:tabs>
              <w:tab w:val="right" w:leader="dot" w:pos="10070"/>
            </w:tabs>
            <w:rPr>
              <w:rFonts w:asciiTheme="minorHAnsi" w:eastAsiaTheme="minorEastAsia" w:hAnsiTheme="minorHAnsi"/>
              <w:noProof/>
              <w:sz w:val="22"/>
            </w:rPr>
          </w:pPr>
          <w:hyperlink w:anchor="_Toc141472623" w:history="1">
            <w:r w:rsidRPr="00751FD2">
              <w:rPr>
                <w:rStyle w:val="Hyperlink"/>
                <w:noProof/>
              </w:rPr>
              <w:t>Identification of Knowledge Domains within the Organization like Tesco.</w:t>
            </w:r>
            <w:r>
              <w:rPr>
                <w:noProof/>
                <w:webHidden/>
              </w:rPr>
              <w:tab/>
            </w:r>
            <w:r>
              <w:rPr>
                <w:noProof/>
                <w:webHidden/>
              </w:rPr>
              <w:fldChar w:fldCharType="begin"/>
            </w:r>
            <w:r>
              <w:rPr>
                <w:noProof/>
                <w:webHidden/>
              </w:rPr>
              <w:instrText xml:space="preserve"> PAGEREF _Toc141472623 \h </w:instrText>
            </w:r>
            <w:r>
              <w:rPr>
                <w:noProof/>
                <w:webHidden/>
              </w:rPr>
            </w:r>
            <w:r>
              <w:rPr>
                <w:noProof/>
                <w:webHidden/>
              </w:rPr>
              <w:fldChar w:fldCharType="separate"/>
            </w:r>
            <w:r>
              <w:rPr>
                <w:noProof/>
                <w:webHidden/>
              </w:rPr>
              <w:t>7</w:t>
            </w:r>
            <w:r>
              <w:rPr>
                <w:noProof/>
                <w:webHidden/>
              </w:rPr>
              <w:fldChar w:fldCharType="end"/>
            </w:r>
          </w:hyperlink>
        </w:p>
        <w:p w14:paraId="055C56F5" w14:textId="07C13785" w:rsidR="0058582F" w:rsidRDefault="0058582F">
          <w:pPr>
            <w:pStyle w:val="TOC1"/>
            <w:tabs>
              <w:tab w:val="right" w:leader="dot" w:pos="10070"/>
            </w:tabs>
            <w:rPr>
              <w:rFonts w:asciiTheme="minorHAnsi" w:eastAsiaTheme="minorEastAsia" w:hAnsiTheme="minorHAnsi"/>
              <w:noProof/>
              <w:sz w:val="22"/>
            </w:rPr>
          </w:pPr>
          <w:hyperlink w:anchor="_Toc141472624" w:history="1">
            <w:r w:rsidRPr="00751FD2">
              <w:rPr>
                <w:rStyle w:val="Hyperlink"/>
                <w:rFonts w:eastAsia="Times New Roman"/>
                <w:noProof/>
              </w:rPr>
              <w:t>Evaluation of Information Management/Knowledge Management Approaches of Tesco.</w:t>
            </w:r>
            <w:r>
              <w:rPr>
                <w:noProof/>
                <w:webHidden/>
              </w:rPr>
              <w:tab/>
            </w:r>
            <w:r>
              <w:rPr>
                <w:noProof/>
                <w:webHidden/>
              </w:rPr>
              <w:fldChar w:fldCharType="begin"/>
            </w:r>
            <w:r>
              <w:rPr>
                <w:noProof/>
                <w:webHidden/>
              </w:rPr>
              <w:instrText xml:space="preserve"> PAGEREF _Toc141472624 \h </w:instrText>
            </w:r>
            <w:r>
              <w:rPr>
                <w:noProof/>
                <w:webHidden/>
              </w:rPr>
            </w:r>
            <w:r>
              <w:rPr>
                <w:noProof/>
                <w:webHidden/>
              </w:rPr>
              <w:fldChar w:fldCharType="separate"/>
            </w:r>
            <w:r>
              <w:rPr>
                <w:noProof/>
                <w:webHidden/>
              </w:rPr>
              <w:t>7</w:t>
            </w:r>
            <w:r>
              <w:rPr>
                <w:noProof/>
                <w:webHidden/>
              </w:rPr>
              <w:fldChar w:fldCharType="end"/>
            </w:r>
          </w:hyperlink>
        </w:p>
        <w:p w14:paraId="428095AC" w14:textId="1329AA32" w:rsidR="0058582F" w:rsidRDefault="0058582F">
          <w:pPr>
            <w:pStyle w:val="TOC2"/>
            <w:tabs>
              <w:tab w:val="right" w:leader="dot" w:pos="10070"/>
            </w:tabs>
            <w:rPr>
              <w:rFonts w:asciiTheme="minorHAnsi" w:eastAsiaTheme="minorEastAsia" w:hAnsiTheme="minorHAnsi"/>
              <w:noProof/>
              <w:sz w:val="22"/>
            </w:rPr>
          </w:pPr>
          <w:hyperlink w:anchor="_Toc141472625" w:history="1">
            <w:r w:rsidRPr="00751FD2">
              <w:rPr>
                <w:rStyle w:val="Hyperlink"/>
                <w:rFonts w:eastAsia="Times New Roman"/>
                <w:noProof/>
              </w:rPr>
              <w:t>Analysis of Current IM/KM Practices and Technologies in Place.</w:t>
            </w:r>
            <w:r>
              <w:rPr>
                <w:noProof/>
                <w:webHidden/>
              </w:rPr>
              <w:tab/>
            </w:r>
            <w:r>
              <w:rPr>
                <w:noProof/>
                <w:webHidden/>
              </w:rPr>
              <w:fldChar w:fldCharType="begin"/>
            </w:r>
            <w:r>
              <w:rPr>
                <w:noProof/>
                <w:webHidden/>
              </w:rPr>
              <w:instrText xml:space="preserve"> PAGEREF _Toc141472625 \h </w:instrText>
            </w:r>
            <w:r>
              <w:rPr>
                <w:noProof/>
                <w:webHidden/>
              </w:rPr>
            </w:r>
            <w:r>
              <w:rPr>
                <w:noProof/>
                <w:webHidden/>
              </w:rPr>
              <w:fldChar w:fldCharType="separate"/>
            </w:r>
            <w:r>
              <w:rPr>
                <w:noProof/>
                <w:webHidden/>
              </w:rPr>
              <w:t>7</w:t>
            </w:r>
            <w:r>
              <w:rPr>
                <w:noProof/>
                <w:webHidden/>
              </w:rPr>
              <w:fldChar w:fldCharType="end"/>
            </w:r>
          </w:hyperlink>
        </w:p>
        <w:p w14:paraId="59FAC8D1" w14:textId="189D025A" w:rsidR="0058582F" w:rsidRDefault="0058582F">
          <w:pPr>
            <w:pStyle w:val="TOC2"/>
            <w:tabs>
              <w:tab w:val="right" w:leader="dot" w:pos="10070"/>
            </w:tabs>
            <w:rPr>
              <w:rFonts w:asciiTheme="minorHAnsi" w:eastAsiaTheme="minorEastAsia" w:hAnsiTheme="minorHAnsi"/>
              <w:noProof/>
              <w:sz w:val="22"/>
            </w:rPr>
          </w:pPr>
          <w:hyperlink w:anchor="_Toc141472626" w:history="1">
            <w:r w:rsidRPr="00751FD2">
              <w:rPr>
                <w:rStyle w:val="Hyperlink"/>
                <w:rFonts w:eastAsia="Times New Roman"/>
                <w:noProof/>
              </w:rPr>
              <w:t>Assessment of the Strengths and Weaknesses of the Existing KM System.</w:t>
            </w:r>
            <w:r>
              <w:rPr>
                <w:noProof/>
                <w:webHidden/>
              </w:rPr>
              <w:tab/>
            </w:r>
            <w:r>
              <w:rPr>
                <w:noProof/>
                <w:webHidden/>
              </w:rPr>
              <w:fldChar w:fldCharType="begin"/>
            </w:r>
            <w:r>
              <w:rPr>
                <w:noProof/>
                <w:webHidden/>
              </w:rPr>
              <w:instrText xml:space="preserve"> PAGEREF _Toc141472626 \h </w:instrText>
            </w:r>
            <w:r>
              <w:rPr>
                <w:noProof/>
                <w:webHidden/>
              </w:rPr>
            </w:r>
            <w:r>
              <w:rPr>
                <w:noProof/>
                <w:webHidden/>
              </w:rPr>
              <w:fldChar w:fldCharType="separate"/>
            </w:r>
            <w:r>
              <w:rPr>
                <w:noProof/>
                <w:webHidden/>
              </w:rPr>
              <w:t>8</w:t>
            </w:r>
            <w:r>
              <w:rPr>
                <w:noProof/>
                <w:webHidden/>
              </w:rPr>
              <w:fldChar w:fldCharType="end"/>
            </w:r>
          </w:hyperlink>
        </w:p>
        <w:p w14:paraId="04F6D1E5" w14:textId="13859F81" w:rsidR="0058582F" w:rsidRDefault="0058582F">
          <w:pPr>
            <w:pStyle w:val="TOC2"/>
            <w:tabs>
              <w:tab w:val="right" w:leader="dot" w:pos="10070"/>
            </w:tabs>
            <w:rPr>
              <w:rFonts w:asciiTheme="minorHAnsi" w:eastAsiaTheme="minorEastAsia" w:hAnsiTheme="minorHAnsi"/>
              <w:noProof/>
              <w:sz w:val="22"/>
            </w:rPr>
          </w:pPr>
          <w:hyperlink w:anchor="_Toc141472627" w:history="1">
            <w:r w:rsidRPr="00751FD2">
              <w:rPr>
                <w:rStyle w:val="Hyperlink"/>
                <w:rFonts w:eastAsia="Times New Roman"/>
                <w:noProof/>
              </w:rPr>
              <w:t>Identification of Areas Where KM Can Contribute to the Organization's Success.</w:t>
            </w:r>
            <w:r>
              <w:rPr>
                <w:noProof/>
                <w:webHidden/>
              </w:rPr>
              <w:tab/>
            </w:r>
            <w:r>
              <w:rPr>
                <w:noProof/>
                <w:webHidden/>
              </w:rPr>
              <w:fldChar w:fldCharType="begin"/>
            </w:r>
            <w:r>
              <w:rPr>
                <w:noProof/>
                <w:webHidden/>
              </w:rPr>
              <w:instrText xml:space="preserve"> PAGEREF _Toc141472627 \h </w:instrText>
            </w:r>
            <w:r>
              <w:rPr>
                <w:noProof/>
                <w:webHidden/>
              </w:rPr>
            </w:r>
            <w:r>
              <w:rPr>
                <w:noProof/>
                <w:webHidden/>
              </w:rPr>
              <w:fldChar w:fldCharType="separate"/>
            </w:r>
            <w:r>
              <w:rPr>
                <w:noProof/>
                <w:webHidden/>
              </w:rPr>
              <w:t>8</w:t>
            </w:r>
            <w:r>
              <w:rPr>
                <w:noProof/>
                <w:webHidden/>
              </w:rPr>
              <w:fldChar w:fldCharType="end"/>
            </w:r>
          </w:hyperlink>
        </w:p>
        <w:p w14:paraId="0BDEFB1D" w14:textId="5198A185" w:rsidR="0058582F" w:rsidRDefault="0058582F">
          <w:pPr>
            <w:pStyle w:val="TOC1"/>
            <w:tabs>
              <w:tab w:val="right" w:leader="dot" w:pos="10070"/>
            </w:tabs>
            <w:rPr>
              <w:rFonts w:asciiTheme="minorHAnsi" w:eastAsiaTheme="minorEastAsia" w:hAnsiTheme="minorHAnsi"/>
              <w:noProof/>
              <w:sz w:val="22"/>
            </w:rPr>
          </w:pPr>
          <w:hyperlink w:anchor="_Toc141472628" w:history="1">
            <w:r w:rsidRPr="00751FD2">
              <w:rPr>
                <w:rStyle w:val="Hyperlink"/>
                <w:noProof/>
              </w:rPr>
              <w:t>Incentives for Participation in KM Activities.</w:t>
            </w:r>
            <w:r>
              <w:rPr>
                <w:noProof/>
                <w:webHidden/>
              </w:rPr>
              <w:tab/>
            </w:r>
            <w:r>
              <w:rPr>
                <w:noProof/>
                <w:webHidden/>
              </w:rPr>
              <w:fldChar w:fldCharType="begin"/>
            </w:r>
            <w:r>
              <w:rPr>
                <w:noProof/>
                <w:webHidden/>
              </w:rPr>
              <w:instrText xml:space="preserve"> PAGEREF _Toc141472628 \h </w:instrText>
            </w:r>
            <w:r>
              <w:rPr>
                <w:noProof/>
                <w:webHidden/>
              </w:rPr>
            </w:r>
            <w:r>
              <w:rPr>
                <w:noProof/>
                <w:webHidden/>
              </w:rPr>
              <w:fldChar w:fldCharType="separate"/>
            </w:r>
            <w:r>
              <w:rPr>
                <w:noProof/>
                <w:webHidden/>
              </w:rPr>
              <w:t>9</w:t>
            </w:r>
            <w:r>
              <w:rPr>
                <w:noProof/>
                <w:webHidden/>
              </w:rPr>
              <w:fldChar w:fldCharType="end"/>
            </w:r>
          </w:hyperlink>
        </w:p>
        <w:p w14:paraId="04542E80" w14:textId="3264A0F2" w:rsidR="0058582F" w:rsidRDefault="0058582F">
          <w:pPr>
            <w:pStyle w:val="TOC2"/>
            <w:tabs>
              <w:tab w:val="right" w:leader="dot" w:pos="10070"/>
            </w:tabs>
            <w:rPr>
              <w:rFonts w:asciiTheme="minorHAnsi" w:eastAsiaTheme="minorEastAsia" w:hAnsiTheme="minorHAnsi"/>
              <w:noProof/>
              <w:sz w:val="22"/>
            </w:rPr>
          </w:pPr>
          <w:hyperlink w:anchor="_Toc141472629" w:history="1">
            <w:r w:rsidRPr="00751FD2">
              <w:rPr>
                <w:rStyle w:val="Hyperlink"/>
                <w:rFonts w:eastAsia="Times New Roman"/>
                <w:noProof/>
              </w:rPr>
              <w:t>Benefits of Active Participation in the KM System.</w:t>
            </w:r>
            <w:r>
              <w:rPr>
                <w:noProof/>
                <w:webHidden/>
              </w:rPr>
              <w:tab/>
            </w:r>
            <w:r>
              <w:rPr>
                <w:noProof/>
                <w:webHidden/>
              </w:rPr>
              <w:fldChar w:fldCharType="begin"/>
            </w:r>
            <w:r>
              <w:rPr>
                <w:noProof/>
                <w:webHidden/>
              </w:rPr>
              <w:instrText xml:space="preserve"> PAGEREF _Toc141472629 \h </w:instrText>
            </w:r>
            <w:r>
              <w:rPr>
                <w:noProof/>
                <w:webHidden/>
              </w:rPr>
            </w:r>
            <w:r>
              <w:rPr>
                <w:noProof/>
                <w:webHidden/>
              </w:rPr>
              <w:fldChar w:fldCharType="separate"/>
            </w:r>
            <w:r>
              <w:rPr>
                <w:noProof/>
                <w:webHidden/>
              </w:rPr>
              <w:t>9</w:t>
            </w:r>
            <w:r>
              <w:rPr>
                <w:noProof/>
                <w:webHidden/>
              </w:rPr>
              <w:fldChar w:fldCharType="end"/>
            </w:r>
          </w:hyperlink>
        </w:p>
        <w:p w14:paraId="2C88A95C" w14:textId="002375CB" w:rsidR="0058582F" w:rsidRDefault="0058582F">
          <w:pPr>
            <w:pStyle w:val="TOC2"/>
            <w:tabs>
              <w:tab w:val="right" w:leader="dot" w:pos="10070"/>
            </w:tabs>
            <w:rPr>
              <w:rFonts w:asciiTheme="minorHAnsi" w:eastAsiaTheme="minorEastAsia" w:hAnsiTheme="minorHAnsi"/>
              <w:noProof/>
              <w:sz w:val="22"/>
            </w:rPr>
          </w:pPr>
          <w:hyperlink w:anchor="_Toc141472630" w:history="1">
            <w:r w:rsidRPr="00751FD2">
              <w:rPr>
                <w:rStyle w:val="Hyperlink"/>
                <w:rFonts w:eastAsia="Times New Roman"/>
                <w:noProof/>
              </w:rPr>
              <w:t>Justification for Tesco's Investment in the Knowledge Management Project and Examples of Successful KM Initiatives</w:t>
            </w:r>
            <w:r w:rsidRPr="00751FD2">
              <w:rPr>
                <w:rStyle w:val="Hyperlink"/>
                <w:noProof/>
              </w:rPr>
              <w:t>.</w:t>
            </w:r>
            <w:r>
              <w:rPr>
                <w:noProof/>
                <w:webHidden/>
              </w:rPr>
              <w:tab/>
            </w:r>
            <w:r>
              <w:rPr>
                <w:noProof/>
                <w:webHidden/>
              </w:rPr>
              <w:fldChar w:fldCharType="begin"/>
            </w:r>
            <w:r>
              <w:rPr>
                <w:noProof/>
                <w:webHidden/>
              </w:rPr>
              <w:instrText xml:space="preserve"> PAGEREF _Toc141472630 \h </w:instrText>
            </w:r>
            <w:r>
              <w:rPr>
                <w:noProof/>
                <w:webHidden/>
              </w:rPr>
            </w:r>
            <w:r>
              <w:rPr>
                <w:noProof/>
                <w:webHidden/>
              </w:rPr>
              <w:fldChar w:fldCharType="separate"/>
            </w:r>
            <w:r>
              <w:rPr>
                <w:noProof/>
                <w:webHidden/>
              </w:rPr>
              <w:t>9</w:t>
            </w:r>
            <w:r>
              <w:rPr>
                <w:noProof/>
                <w:webHidden/>
              </w:rPr>
              <w:fldChar w:fldCharType="end"/>
            </w:r>
          </w:hyperlink>
        </w:p>
        <w:p w14:paraId="11D6057E" w14:textId="7166E0D9" w:rsidR="0058582F" w:rsidRDefault="0058582F">
          <w:pPr>
            <w:pStyle w:val="TOC1"/>
            <w:tabs>
              <w:tab w:val="right" w:leader="dot" w:pos="10070"/>
            </w:tabs>
            <w:rPr>
              <w:rFonts w:asciiTheme="minorHAnsi" w:eastAsiaTheme="minorEastAsia" w:hAnsiTheme="minorHAnsi"/>
              <w:noProof/>
              <w:sz w:val="22"/>
            </w:rPr>
          </w:pPr>
          <w:hyperlink w:anchor="_Toc141472631" w:history="1">
            <w:r w:rsidRPr="00751FD2">
              <w:rPr>
                <w:rStyle w:val="Hyperlink"/>
                <w:rFonts w:eastAsia="Times New Roman"/>
                <w:noProof/>
              </w:rPr>
              <w:t>Potential Challenges and Opportunities in Maximizing the Use of the KM System within Tesco.</w:t>
            </w:r>
            <w:r>
              <w:rPr>
                <w:noProof/>
                <w:webHidden/>
              </w:rPr>
              <w:tab/>
            </w:r>
            <w:r>
              <w:rPr>
                <w:noProof/>
                <w:webHidden/>
              </w:rPr>
              <w:fldChar w:fldCharType="begin"/>
            </w:r>
            <w:r>
              <w:rPr>
                <w:noProof/>
                <w:webHidden/>
              </w:rPr>
              <w:instrText xml:space="preserve"> PAGEREF _Toc141472631 \h </w:instrText>
            </w:r>
            <w:r>
              <w:rPr>
                <w:noProof/>
                <w:webHidden/>
              </w:rPr>
            </w:r>
            <w:r>
              <w:rPr>
                <w:noProof/>
                <w:webHidden/>
              </w:rPr>
              <w:fldChar w:fldCharType="separate"/>
            </w:r>
            <w:r>
              <w:rPr>
                <w:noProof/>
                <w:webHidden/>
              </w:rPr>
              <w:t>10</w:t>
            </w:r>
            <w:r>
              <w:rPr>
                <w:noProof/>
                <w:webHidden/>
              </w:rPr>
              <w:fldChar w:fldCharType="end"/>
            </w:r>
          </w:hyperlink>
        </w:p>
        <w:p w14:paraId="5A9D68CC" w14:textId="578172C7" w:rsidR="0058582F" w:rsidRDefault="0058582F">
          <w:pPr>
            <w:pStyle w:val="TOC1"/>
            <w:tabs>
              <w:tab w:val="right" w:leader="dot" w:pos="10070"/>
            </w:tabs>
            <w:rPr>
              <w:rFonts w:asciiTheme="minorHAnsi" w:eastAsiaTheme="minorEastAsia" w:hAnsiTheme="minorHAnsi"/>
              <w:noProof/>
              <w:sz w:val="22"/>
            </w:rPr>
          </w:pPr>
          <w:hyperlink w:anchor="_Toc141472632" w:history="1">
            <w:r w:rsidRPr="00751FD2">
              <w:rPr>
                <w:rStyle w:val="Hyperlink"/>
                <w:noProof/>
              </w:rPr>
              <w:t>Identifying and Distributing New Sources of Knowledge at Tesco.</w:t>
            </w:r>
            <w:r>
              <w:rPr>
                <w:noProof/>
                <w:webHidden/>
              </w:rPr>
              <w:tab/>
            </w:r>
            <w:r>
              <w:rPr>
                <w:noProof/>
                <w:webHidden/>
              </w:rPr>
              <w:fldChar w:fldCharType="begin"/>
            </w:r>
            <w:r>
              <w:rPr>
                <w:noProof/>
                <w:webHidden/>
              </w:rPr>
              <w:instrText xml:space="preserve"> PAGEREF _Toc141472632 \h </w:instrText>
            </w:r>
            <w:r>
              <w:rPr>
                <w:noProof/>
                <w:webHidden/>
              </w:rPr>
            </w:r>
            <w:r>
              <w:rPr>
                <w:noProof/>
                <w:webHidden/>
              </w:rPr>
              <w:fldChar w:fldCharType="separate"/>
            </w:r>
            <w:r>
              <w:rPr>
                <w:noProof/>
                <w:webHidden/>
              </w:rPr>
              <w:t>11</w:t>
            </w:r>
            <w:r>
              <w:rPr>
                <w:noProof/>
                <w:webHidden/>
              </w:rPr>
              <w:fldChar w:fldCharType="end"/>
            </w:r>
          </w:hyperlink>
        </w:p>
        <w:p w14:paraId="63CA3286" w14:textId="235702FB" w:rsidR="0058582F" w:rsidRDefault="0058582F">
          <w:pPr>
            <w:pStyle w:val="TOC1"/>
            <w:tabs>
              <w:tab w:val="right" w:leader="dot" w:pos="10070"/>
            </w:tabs>
            <w:rPr>
              <w:rFonts w:asciiTheme="minorHAnsi" w:eastAsiaTheme="minorEastAsia" w:hAnsiTheme="minorHAnsi"/>
              <w:noProof/>
              <w:sz w:val="22"/>
            </w:rPr>
          </w:pPr>
          <w:hyperlink w:anchor="_Toc141472633" w:history="1">
            <w:r w:rsidRPr="00751FD2">
              <w:rPr>
                <w:rStyle w:val="Hyperlink"/>
                <w:noProof/>
              </w:rPr>
              <w:t>Managing Operating Costs and Legal Requirements.</w:t>
            </w:r>
            <w:r>
              <w:rPr>
                <w:noProof/>
                <w:webHidden/>
              </w:rPr>
              <w:tab/>
            </w:r>
            <w:r>
              <w:rPr>
                <w:noProof/>
                <w:webHidden/>
              </w:rPr>
              <w:fldChar w:fldCharType="begin"/>
            </w:r>
            <w:r>
              <w:rPr>
                <w:noProof/>
                <w:webHidden/>
              </w:rPr>
              <w:instrText xml:space="preserve"> PAGEREF _Toc141472633 \h </w:instrText>
            </w:r>
            <w:r>
              <w:rPr>
                <w:noProof/>
                <w:webHidden/>
              </w:rPr>
            </w:r>
            <w:r>
              <w:rPr>
                <w:noProof/>
                <w:webHidden/>
              </w:rPr>
              <w:fldChar w:fldCharType="separate"/>
            </w:r>
            <w:r>
              <w:rPr>
                <w:noProof/>
                <w:webHidden/>
              </w:rPr>
              <w:t>12</w:t>
            </w:r>
            <w:r>
              <w:rPr>
                <w:noProof/>
                <w:webHidden/>
              </w:rPr>
              <w:fldChar w:fldCharType="end"/>
            </w:r>
          </w:hyperlink>
        </w:p>
        <w:p w14:paraId="5F012568" w14:textId="72AF722B" w:rsidR="0058582F" w:rsidRDefault="0058582F">
          <w:pPr>
            <w:pStyle w:val="TOC1"/>
            <w:tabs>
              <w:tab w:val="right" w:leader="dot" w:pos="10070"/>
            </w:tabs>
            <w:rPr>
              <w:rFonts w:asciiTheme="minorHAnsi" w:eastAsiaTheme="minorEastAsia" w:hAnsiTheme="minorHAnsi"/>
              <w:noProof/>
              <w:sz w:val="22"/>
            </w:rPr>
          </w:pPr>
          <w:hyperlink w:anchor="_Toc141472634" w:history="1">
            <w:r w:rsidRPr="00751FD2">
              <w:rPr>
                <w:rStyle w:val="Hyperlink"/>
                <w:noProof/>
              </w:rPr>
              <w:t>Promoting the KM System and Enhancing Stakeholder Awareness within Tesco.</w:t>
            </w:r>
            <w:r>
              <w:rPr>
                <w:noProof/>
                <w:webHidden/>
              </w:rPr>
              <w:tab/>
            </w:r>
            <w:r>
              <w:rPr>
                <w:noProof/>
                <w:webHidden/>
              </w:rPr>
              <w:fldChar w:fldCharType="begin"/>
            </w:r>
            <w:r>
              <w:rPr>
                <w:noProof/>
                <w:webHidden/>
              </w:rPr>
              <w:instrText xml:space="preserve"> PAGEREF _Toc141472634 \h </w:instrText>
            </w:r>
            <w:r>
              <w:rPr>
                <w:noProof/>
                <w:webHidden/>
              </w:rPr>
            </w:r>
            <w:r>
              <w:rPr>
                <w:noProof/>
                <w:webHidden/>
              </w:rPr>
              <w:fldChar w:fldCharType="separate"/>
            </w:r>
            <w:r>
              <w:rPr>
                <w:noProof/>
                <w:webHidden/>
              </w:rPr>
              <w:t>13</w:t>
            </w:r>
            <w:r>
              <w:rPr>
                <w:noProof/>
                <w:webHidden/>
              </w:rPr>
              <w:fldChar w:fldCharType="end"/>
            </w:r>
          </w:hyperlink>
        </w:p>
        <w:p w14:paraId="4A04E1BE" w14:textId="753A9BFB" w:rsidR="0058582F" w:rsidRDefault="0058582F">
          <w:pPr>
            <w:pStyle w:val="TOC1"/>
            <w:tabs>
              <w:tab w:val="right" w:leader="dot" w:pos="10070"/>
            </w:tabs>
            <w:rPr>
              <w:rFonts w:asciiTheme="minorHAnsi" w:eastAsiaTheme="minorEastAsia" w:hAnsiTheme="minorHAnsi"/>
              <w:noProof/>
              <w:sz w:val="22"/>
            </w:rPr>
          </w:pPr>
          <w:hyperlink w:anchor="_Toc141472635" w:history="1">
            <w:r w:rsidRPr="00751FD2">
              <w:rPr>
                <w:rStyle w:val="Hyperlink"/>
                <w:noProof/>
              </w:rPr>
              <w:t>Conclusion</w:t>
            </w:r>
            <w:r>
              <w:rPr>
                <w:noProof/>
                <w:webHidden/>
              </w:rPr>
              <w:tab/>
            </w:r>
            <w:r>
              <w:rPr>
                <w:noProof/>
                <w:webHidden/>
              </w:rPr>
              <w:fldChar w:fldCharType="begin"/>
            </w:r>
            <w:r>
              <w:rPr>
                <w:noProof/>
                <w:webHidden/>
              </w:rPr>
              <w:instrText xml:space="preserve"> PAGEREF _Toc141472635 \h </w:instrText>
            </w:r>
            <w:r>
              <w:rPr>
                <w:noProof/>
                <w:webHidden/>
              </w:rPr>
            </w:r>
            <w:r>
              <w:rPr>
                <w:noProof/>
                <w:webHidden/>
              </w:rPr>
              <w:fldChar w:fldCharType="separate"/>
            </w:r>
            <w:r>
              <w:rPr>
                <w:noProof/>
                <w:webHidden/>
              </w:rPr>
              <w:t>14</w:t>
            </w:r>
            <w:r>
              <w:rPr>
                <w:noProof/>
                <w:webHidden/>
              </w:rPr>
              <w:fldChar w:fldCharType="end"/>
            </w:r>
          </w:hyperlink>
        </w:p>
        <w:p w14:paraId="3855237F" w14:textId="7117A820" w:rsidR="0058582F" w:rsidRDefault="0058582F">
          <w:pPr>
            <w:pStyle w:val="TOC1"/>
            <w:tabs>
              <w:tab w:val="right" w:leader="dot" w:pos="10070"/>
            </w:tabs>
            <w:rPr>
              <w:rFonts w:asciiTheme="minorHAnsi" w:eastAsiaTheme="minorEastAsia" w:hAnsiTheme="minorHAnsi"/>
              <w:noProof/>
              <w:sz w:val="22"/>
            </w:rPr>
          </w:pPr>
          <w:hyperlink w:anchor="_Toc141472636" w:history="1">
            <w:r w:rsidRPr="00751FD2">
              <w:rPr>
                <w:rStyle w:val="Hyperlink"/>
                <w:noProof/>
              </w:rPr>
              <w:t>Reference</w:t>
            </w:r>
            <w:r>
              <w:rPr>
                <w:noProof/>
                <w:webHidden/>
              </w:rPr>
              <w:tab/>
            </w:r>
            <w:r>
              <w:rPr>
                <w:noProof/>
                <w:webHidden/>
              </w:rPr>
              <w:fldChar w:fldCharType="begin"/>
            </w:r>
            <w:r>
              <w:rPr>
                <w:noProof/>
                <w:webHidden/>
              </w:rPr>
              <w:instrText xml:space="preserve"> PAGEREF _Toc141472636 \h </w:instrText>
            </w:r>
            <w:r>
              <w:rPr>
                <w:noProof/>
                <w:webHidden/>
              </w:rPr>
            </w:r>
            <w:r>
              <w:rPr>
                <w:noProof/>
                <w:webHidden/>
              </w:rPr>
              <w:fldChar w:fldCharType="separate"/>
            </w:r>
            <w:r>
              <w:rPr>
                <w:noProof/>
                <w:webHidden/>
              </w:rPr>
              <w:t>15</w:t>
            </w:r>
            <w:r>
              <w:rPr>
                <w:noProof/>
                <w:webHidden/>
              </w:rPr>
              <w:fldChar w:fldCharType="end"/>
            </w:r>
          </w:hyperlink>
        </w:p>
        <w:p w14:paraId="3EB769DF" w14:textId="4822E039" w:rsidR="00CC1C94" w:rsidRDefault="00EE7542" w:rsidP="00CC1C94">
          <w:pPr>
            <w:spacing w:line="276" w:lineRule="auto"/>
            <w:rPr>
              <w:b/>
              <w:bCs/>
              <w:noProof/>
            </w:rPr>
          </w:pPr>
          <w:r>
            <w:rPr>
              <w:b/>
              <w:bCs/>
              <w:noProof/>
            </w:rPr>
            <w:fldChar w:fldCharType="end"/>
          </w:r>
        </w:p>
      </w:sdtContent>
    </w:sdt>
    <w:p w14:paraId="1C6D69F1" w14:textId="69A37474" w:rsidR="00FC32FC" w:rsidRPr="00CC1C94" w:rsidRDefault="00FC32FC" w:rsidP="00CC1C94">
      <w:pPr>
        <w:spacing w:line="276" w:lineRule="auto"/>
      </w:pPr>
      <w:r>
        <w:br w:type="page"/>
      </w:r>
    </w:p>
    <w:p w14:paraId="331CE6C9" w14:textId="00AD8900" w:rsidR="009239CE" w:rsidRPr="006E0951" w:rsidRDefault="009239CE" w:rsidP="006E0951">
      <w:pPr>
        <w:pStyle w:val="Heading1"/>
      </w:pPr>
      <w:bookmarkStart w:id="4" w:name="_Toc141456936"/>
      <w:bookmarkStart w:id="5" w:name="_Toc141472618"/>
      <w:r w:rsidRPr="006E0951">
        <w:lastRenderedPageBreak/>
        <w:t>Introduction</w:t>
      </w:r>
      <w:bookmarkEnd w:id="0"/>
      <w:bookmarkEnd w:id="4"/>
      <w:bookmarkEnd w:id="5"/>
    </w:p>
    <w:p w14:paraId="2A685750" w14:textId="3F356254" w:rsidR="009239CE" w:rsidRDefault="005B1CBE" w:rsidP="009139B1">
      <w:r w:rsidRPr="005B1CBE">
        <w:t>This paper examines Tesco's approach to Information Management (IM) and Knowledge Management (KM) in light of the company's history and current practi</w:t>
      </w:r>
      <w:r w:rsidR="008E77D6">
        <w:t>c</w:t>
      </w:r>
      <w:r w:rsidRPr="005B1CBE">
        <w:t xml:space="preserve">es. It delves into the many stakeholders and knowledge workers at Tesco, all of whom play a role in the KM process. The research analyses the potential effect of KM on Tesco's business and identifies knowledge domains inside the company. It also outlines the successes of other companies' KM efforts and explores the motivations for participating in KM activities at Tesco. The paper also includes recommendations for a cost-effective rollout and a strategy for meeting all applicable regulations, as well as a discussion of the system's advantages and disadvantages and how best to </w:t>
      </w:r>
      <w:r w:rsidR="008E77D6">
        <w:t>m</w:t>
      </w:r>
      <w:r w:rsidRPr="005B1CBE">
        <w:t>ake use of them. Finally, it details initiatives to increase stakeholder engagement with the KM system and promote its use within the organisation.</w:t>
      </w:r>
    </w:p>
    <w:p w14:paraId="7C17ADDB" w14:textId="60CBEDDB" w:rsidR="00857682" w:rsidRDefault="00857682" w:rsidP="00BC6942"/>
    <w:p w14:paraId="0A70DFC0" w14:textId="1432FC41" w:rsidR="006E0951" w:rsidRPr="006E0951" w:rsidRDefault="003B531E" w:rsidP="006E0951">
      <w:pPr>
        <w:pStyle w:val="Heading1"/>
      </w:pPr>
      <w:bookmarkStart w:id="6" w:name="_Toc141456937"/>
      <w:bookmarkStart w:id="7" w:name="_Toc141472619"/>
      <w:r>
        <w:t>Overview of Tesco's Historical Background in KM-related Activities</w:t>
      </w:r>
      <w:r w:rsidR="00D827DB">
        <w:t>.</w:t>
      </w:r>
      <w:bookmarkEnd w:id="6"/>
      <w:bookmarkEnd w:id="7"/>
    </w:p>
    <w:p w14:paraId="49962106" w14:textId="6B0D20B2" w:rsidR="00860763" w:rsidRDefault="00F32577" w:rsidP="00860763">
      <w:r w:rsidRPr="00F32577">
        <w:t>Tesco is a global retail business that began as a booth in a London market in 1919 and was established by Jack Cohen. The organization has shown, throughout the years, that it recognizes the value of data and expertise to its operations, and this has led to considerable improvements in its KM processes</w:t>
      </w:r>
      <w:r w:rsidR="00EF6E40">
        <w:t xml:space="preserve"> (Lindgreen and Hingley,</w:t>
      </w:r>
      <w:r w:rsidR="00EF6E40" w:rsidRPr="00EF6E40">
        <w:t xml:space="preserve"> 2018</w:t>
      </w:r>
      <w:r w:rsidR="00EF6E40">
        <w:t>)</w:t>
      </w:r>
      <w:r w:rsidRPr="00F32577">
        <w:t>. Tesco's early years were marked by a reliance on manual record-keeping and face-to-face contact with consumers and suppliers. The firm realized it needed more methodical methods to deal with the explosion of data and information as it grew. Tesco adopted the use of archives and information systems in the 1970s and 1980s to keep track of stock, sales, and consumer preferences, setting the groundwork for a more formalized KM strategy</w:t>
      </w:r>
      <w:r w:rsidR="00EF6E40">
        <w:t xml:space="preserve"> (Smith,</w:t>
      </w:r>
      <w:r w:rsidR="00EF6E40" w:rsidRPr="00EF6E40">
        <w:t xml:space="preserve"> 2023</w:t>
      </w:r>
      <w:r w:rsidR="00EF6E40">
        <w:t>)</w:t>
      </w:r>
      <w:r w:rsidRPr="00F32577">
        <w:t>. Tesco expanded significantly throughout the 1990s, both domestically and abroad. Due to its rapid growth, the company has had to improve communication among its many offices in different locations. The corporation implemented new methods of internal communication centered on the intranet so that workers could have access to company-wide resources whenever and wherever they needed them</w:t>
      </w:r>
      <w:r w:rsidR="00313458">
        <w:t xml:space="preserve"> (Coe and Lee,</w:t>
      </w:r>
      <w:r w:rsidR="00313458" w:rsidRPr="00313458">
        <w:t xml:space="preserve"> 2016</w:t>
      </w:r>
      <w:r w:rsidR="00313458">
        <w:t>)</w:t>
      </w:r>
      <w:r w:rsidRPr="00F32577">
        <w:t>. This change encouraged employees to share their expertise and solve problems together.</w:t>
      </w:r>
      <w:r w:rsidR="006B3BD0">
        <w:t xml:space="preserve"> </w:t>
      </w:r>
      <w:r w:rsidRPr="00F32577">
        <w:t>Tesco's KM strategies developed further as e-commerce and the Internet Age advanced. Companies that want to succeed in today's market need to invest in customer relationship management (CRM) systems that can track and analyze client data for more precise marketing and individualized service</w:t>
      </w:r>
      <w:r w:rsidR="00AE44CD">
        <w:t xml:space="preserve"> (Coe and Lee,</w:t>
      </w:r>
      <w:r w:rsidR="00AE44CD" w:rsidRPr="00313458">
        <w:t xml:space="preserve"> 2016</w:t>
      </w:r>
      <w:r w:rsidR="00AE44CD">
        <w:t>)</w:t>
      </w:r>
      <w:r w:rsidRPr="00F32577">
        <w:t>. Tesco's Clubcard loyalty program was crucial in gathering information about its customers and improving the company's ability to make decisions based on that information.</w:t>
      </w:r>
    </w:p>
    <w:p w14:paraId="2A61CC3C" w14:textId="44698ABE" w:rsidR="000C5D12" w:rsidRDefault="000C5D12" w:rsidP="000C5D12">
      <w:pPr>
        <w:jc w:val="center"/>
      </w:pPr>
      <w:r>
        <w:rPr>
          <w:noProof/>
        </w:rPr>
        <w:lastRenderedPageBreak/>
        <w:drawing>
          <wp:inline distT="0" distB="0" distL="0" distR="0" wp14:anchorId="1FFC6F78" wp14:editId="595EA76C">
            <wp:extent cx="6400800" cy="211380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sco_Logo.sv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11828" cy="2117450"/>
                    </a:xfrm>
                    <a:prstGeom prst="rect">
                      <a:avLst/>
                    </a:prstGeom>
                  </pic:spPr>
                </pic:pic>
              </a:graphicData>
            </a:graphic>
          </wp:inline>
        </w:drawing>
      </w:r>
    </w:p>
    <w:p w14:paraId="0C4ED866" w14:textId="5D1F2E82" w:rsidR="000C5D12" w:rsidRPr="00432932" w:rsidRDefault="00432932" w:rsidP="00432932">
      <w:pPr>
        <w:jc w:val="center"/>
        <w:rPr>
          <w:b/>
        </w:rPr>
      </w:pPr>
      <w:r w:rsidRPr="00432932">
        <w:rPr>
          <w:b/>
        </w:rPr>
        <w:t xml:space="preserve">Image Source: </w:t>
      </w:r>
      <w:r w:rsidRPr="00432932">
        <w:rPr>
          <w:b/>
        </w:rPr>
        <w:t>(Coe and Lee, 2016)</w:t>
      </w:r>
    </w:p>
    <w:p w14:paraId="507AE8FF" w14:textId="70128A37" w:rsidR="00F32577" w:rsidRDefault="00F32577" w:rsidP="00860763">
      <w:pPr>
        <w:rPr>
          <w:b/>
        </w:rPr>
      </w:pPr>
      <w:r w:rsidRPr="00F32577">
        <w:t xml:space="preserve">Tesco has invested heavily in many KM projects </w:t>
      </w:r>
      <w:r w:rsidR="006B3BD0">
        <w:t>to use</w:t>
      </w:r>
      <w:r w:rsidRPr="00F32577">
        <w:t xml:space="preserve"> its data and expertise to gain a market edge. Tesco Direct, the business's e-commerce platform, was launched in 1996 as a major project that helped the company connect customers outside its brick-and-mortar locations</w:t>
      </w:r>
      <w:r w:rsidR="00F608EA">
        <w:t xml:space="preserve"> (Beaumont,</w:t>
      </w:r>
      <w:r w:rsidR="00F608EA" w:rsidRPr="00F608EA">
        <w:t xml:space="preserve"> 2018</w:t>
      </w:r>
      <w:r w:rsidR="00F608EA">
        <w:t>)</w:t>
      </w:r>
      <w:r w:rsidRPr="00F32577">
        <w:t xml:space="preserve">. This action demonstrated Tesco's responsiveness to market shifts and provided valuable insight into customer preferences and buying habits that Tesco used to improve its e-commerce offerings. Tesco used </w:t>
      </w:r>
      <w:r w:rsidR="006B3BD0">
        <w:t>some</w:t>
      </w:r>
      <w:r w:rsidRPr="00F32577">
        <w:t xml:space="preserve"> technologies and platforms to facilitate cross-departmental and cross-store collaboration and information sharing. </w:t>
      </w:r>
      <w:r w:rsidR="006B3BD0">
        <w:t>T</w:t>
      </w:r>
      <w:r w:rsidRPr="00F32577">
        <w:t>o foster a culture of lifelong learning and improve employee performance, the organization hosted training sessions and seminars</w:t>
      </w:r>
      <w:r w:rsidR="00F608EA">
        <w:t xml:space="preserve"> (Beaumont,</w:t>
      </w:r>
      <w:r w:rsidR="00F608EA" w:rsidRPr="00F608EA">
        <w:t xml:space="preserve"> 2018</w:t>
      </w:r>
      <w:r w:rsidR="00F608EA">
        <w:t>)</w:t>
      </w:r>
      <w:r w:rsidRPr="00F32577">
        <w:t xml:space="preserve">. </w:t>
      </w:r>
      <w:r w:rsidR="006B3BD0">
        <w:t>T</w:t>
      </w:r>
      <w:r w:rsidRPr="00F32577">
        <w:t xml:space="preserve">o make sense of the massive volumes of data its operations produce, Tesco has adopted data analytics and corporate insight solutions. These discoveries improved operational efficiency by guiding better inventory management, demand forecasting, and pricing strategy. Tesco has always taken the initiative when it comes to KM, always looking forward </w:t>
      </w:r>
      <w:r w:rsidR="006B3BD0">
        <w:t>to</w:t>
      </w:r>
      <w:r w:rsidRPr="00F32577">
        <w:t xml:space="preserve"> new possibilities for growth and development. Tesco operates in a highly tough retail business, yet as innovation and market dynamics develop, it may find new ways to improve its KM processes</w:t>
      </w:r>
      <w:r w:rsidR="00F608EA">
        <w:t xml:space="preserve"> (Beaumont,</w:t>
      </w:r>
      <w:r w:rsidR="00F608EA" w:rsidRPr="00F608EA">
        <w:t xml:space="preserve"> 2018</w:t>
      </w:r>
      <w:r w:rsidR="00F608EA">
        <w:t>)</w:t>
      </w:r>
      <w:r w:rsidRPr="00F32577">
        <w:t>.</w:t>
      </w:r>
    </w:p>
    <w:p w14:paraId="73463FFA" w14:textId="77777777" w:rsidR="00860763" w:rsidRPr="00860763" w:rsidRDefault="00860763" w:rsidP="00BC6942"/>
    <w:p w14:paraId="07F01B3E" w14:textId="373C4B4D" w:rsidR="00FE1ABA" w:rsidRDefault="003352FF" w:rsidP="003352FF">
      <w:pPr>
        <w:pStyle w:val="Heading1"/>
      </w:pPr>
      <w:bookmarkStart w:id="8" w:name="_Toc141456938"/>
      <w:bookmarkStart w:id="9" w:name="_Toc141472620"/>
      <w:r>
        <w:t>Participants in Knowledge Management at Tesco</w:t>
      </w:r>
      <w:bookmarkEnd w:id="8"/>
      <w:r w:rsidR="004C3685">
        <w:t>.</w:t>
      </w:r>
      <w:bookmarkEnd w:id="9"/>
    </w:p>
    <w:p w14:paraId="71565DB9" w14:textId="08E88E61" w:rsidR="007A7709" w:rsidRPr="007A7709" w:rsidRDefault="007A7709" w:rsidP="00844203">
      <w:pPr>
        <w:pStyle w:val="Heading2"/>
        <w:rPr>
          <w:rFonts w:eastAsia="Times New Roman"/>
        </w:rPr>
      </w:pPr>
      <w:bookmarkStart w:id="10" w:name="_Toc141456939"/>
      <w:bookmarkStart w:id="11" w:name="_Toc141472621"/>
      <w:r w:rsidRPr="007A7709">
        <w:rPr>
          <w:rFonts w:eastAsia="Times New Roman"/>
        </w:rPr>
        <w:t>Stakeholders Involved in Contributing to Knowledge</w:t>
      </w:r>
      <w:bookmarkEnd w:id="10"/>
      <w:r w:rsidR="004C3685">
        <w:rPr>
          <w:rFonts w:eastAsia="Times New Roman"/>
        </w:rPr>
        <w:t>.</w:t>
      </w:r>
      <w:bookmarkEnd w:id="11"/>
    </w:p>
    <w:p w14:paraId="27747B08" w14:textId="344848E1" w:rsidR="006841B9" w:rsidRDefault="006841B9" w:rsidP="00FF0BD3">
      <w:r>
        <w:t>A wide variety of stakeholders in Tesco's success provide k</w:t>
      </w:r>
      <w:r w:rsidR="00FF0BD3">
        <w:t>nowledge in the following ways:</w:t>
      </w:r>
    </w:p>
    <w:p w14:paraId="017763E7" w14:textId="60547AF3" w:rsidR="006841B9" w:rsidRDefault="00FF0BD3" w:rsidP="00062361">
      <w:pPr>
        <w:pStyle w:val="ListParagraph"/>
        <w:numPr>
          <w:ilvl w:val="0"/>
          <w:numId w:val="18"/>
        </w:numPr>
      </w:pPr>
      <w:r>
        <w:lastRenderedPageBreak/>
        <w:t xml:space="preserve">Employees: </w:t>
      </w:r>
      <w:r w:rsidR="006841B9">
        <w:t>Expertise, thoughts, and experiences are actively contributed by frontline personnel, managers, and executives from across different departments. They provide insightful criticism, useful recommendations for enhancement, and tried-and-true methods that have worked well for t</w:t>
      </w:r>
      <w:r>
        <w:t>hem</w:t>
      </w:r>
      <w:r w:rsidR="00062361">
        <w:t xml:space="preserve"> (</w:t>
      </w:r>
      <w:r w:rsidR="00062361" w:rsidRPr="00062361">
        <w:t>Klo</w:t>
      </w:r>
      <w:r w:rsidR="00062361">
        <w:t>progge and Sluijs,</w:t>
      </w:r>
      <w:r w:rsidR="00062361" w:rsidRPr="00062361">
        <w:t xml:space="preserve"> 2016</w:t>
      </w:r>
      <w:r w:rsidR="00062361">
        <w:t>)</w:t>
      </w:r>
      <w:r>
        <w:t>.</w:t>
      </w:r>
    </w:p>
    <w:p w14:paraId="75F80D94" w14:textId="1C82C3E1" w:rsidR="006841B9" w:rsidRDefault="00FF0BD3" w:rsidP="00FF0BD3">
      <w:pPr>
        <w:pStyle w:val="ListParagraph"/>
        <w:numPr>
          <w:ilvl w:val="0"/>
          <w:numId w:val="18"/>
        </w:numPr>
      </w:pPr>
      <w:r>
        <w:t xml:space="preserve">Customers: </w:t>
      </w:r>
      <w:r w:rsidR="006841B9">
        <w:t>Customers' shopping habits, reviews, and experiences with the Tesco brand all add inadvertently to the company's body of knowledge. Organisations may learn more about their customers' wants and need via data gleaned through interactions</w:t>
      </w:r>
      <w:r>
        <w:t xml:space="preserve"> and loyalty programs</w:t>
      </w:r>
      <w:r w:rsidR="00BB3EE7">
        <w:t xml:space="preserve"> (</w:t>
      </w:r>
      <w:r w:rsidR="00BB3EE7" w:rsidRPr="00062361">
        <w:t>Klo</w:t>
      </w:r>
      <w:r w:rsidR="00BB3EE7">
        <w:t>progge and Sluijs,</w:t>
      </w:r>
      <w:r w:rsidR="00BB3EE7" w:rsidRPr="00062361">
        <w:t xml:space="preserve"> 2016</w:t>
      </w:r>
      <w:r w:rsidR="00BB3EE7">
        <w:t>)</w:t>
      </w:r>
      <w:r>
        <w:t>.</w:t>
      </w:r>
    </w:p>
    <w:p w14:paraId="575ED7EC" w14:textId="1D269435" w:rsidR="006841B9" w:rsidRDefault="00FF0BD3" w:rsidP="00FF0BD3">
      <w:pPr>
        <w:pStyle w:val="ListParagraph"/>
        <w:numPr>
          <w:ilvl w:val="0"/>
          <w:numId w:val="18"/>
        </w:numPr>
      </w:pPr>
      <w:r>
        <w:t xml:space="preserve">Suppliers: </w:t>
      </w:r>
      <w:r w:rsidR="006841B9">
        <w:t>Suppliers that work with Tesco to supply products and services share their expertise with the retailer. Their insight and creativity in the field may improve product desi</w:t>
      </w:r>
      <w:r>
        <w:t>gn and manufacturing processes</w:t>
      </w:r>
      <w:r w:rsidR="00BB3EE7">
        <w:t xml:space="preserve"> (</w:t>
      </w:r>
      <w:r w:rsidR="00BB3EE7" w:rsidRPr="00062361">
        <w:t>Klo</w:t>
      </w:r>
      <w:r w:rsidR="00BB3EE7">
        <w:t>progge and Sluijs,</w:t>
      </w:r>
      <w:r w:rsidR="00BB3EE7" w:rsidRPr="00062361">
        <w:t xml:space="preserve"> 2016</w:t>
      </w:r>
      <w:r w:rsidR="00BB3EE7">
        <w:t>)</w:t>
      </w:r>
      <w:r>
        <w:t>.</w:t>
      </w:r>
    </w:p>
    <w:p w14:paraId="79B44EB3" w14:textId="05948CFC" w:rsidR="006841B9" w:rsidRDefault="006841B9" w:rsidP="00FF0BD3">
      <w:pPr>
        <w:pStyle w:val="ListParagraph"/>
        <w:numPr>
          <w:ilvl w:val="0"/>
          <w:numId w:val="18"/>
        </w:numPr>
      </w:pPr>
      <w:r>
        <w:t xml:space="preserve">Joint Venture </w:t>
      </w:r>
      <w:r w:rsidR="00FF0BD3">
        <w:t xml:space="preserve">Partners: </w:t>
      </w:r>
      <w:r>
        <w:t xml:space="preserve">Tesco works with a wide range of firms, including those that specialise in technology, logistics, and advertising. Together, the combined knowledge of </w:t>
      </w:r>
      <w:r w:rsidR="001D7AB2">
        <w:t>thei</w:t>
      </w:r>
      <w:r>
        <w:t xml:space="preserve">r organisation and </w:t>
      </w:r>
      <w:r w:rsidR="00FF0BD3">
        <w:t>its partners may be invaluable</w:t>
      </w:r>
      <w:r w:rsidR="00BB3EE7">
        <w:t xml:space="preserve"> (</w:t>
      </w:r>
      <w:r w:rsidR="00BB3EE7" w:rsidRPr="00062361">
        <w:t>Klo</w:t>
      </w:r>
      <w:r w:rsidR="00BB3EE7">
        <w:t>progge and Sluijs,</w:t>
      </w:r>
      <w:r w:rsidR="00BB3EE7" w:rsidRPr="00062361">
        <w:t xml:space="preserve"> 2016</w:t>
      </w:r>
      <w:r w:rsidR="00BB3EE7">
        <w:t>)</w:t>
      </w:r>
      <w:r w:rsidR="00FF0BD3">
        <w:t>.</w:t>
      </w:r>
    </w:p>
    <w:p w14:paraId="5E381906" w14:textId="44A7224E" w:rsidR="006841B9" w:rsidRDefault="00FF0BD3" w:rsidP="00BC6942">
      <w:pPr>
        <w:pStyle w:val="ListParagraph"/>
        <w:numPr>
          <w:ilvl w:val="0"/>
          <w:numId w:val="18"/>
        </w:numPr>
      </w:pPr>
      <w:r>
        <w:t xml:space="preserve">Groups Engaged in R&amp;D: </w:t>
      </w:r>
      <w:r w:rsidR="006841B9">
        <w:t>By constantly innovating and developing fresh goods, services, and procedures, in-house R&amp;D professionals proactively build up knowledge</w:t>
      </w:r>
      <w:r w:rsidR="00BB3EE7">
        <w:t xml:space="preserve"> (</w:t>
      </w:r>
      <w:r w:rsidR="00BB3EE7" w:rsidRPr="00062361">
        <w:t>Klo</w:t>
      </w:r>
      <w:r w:rsidR="00BB3EE7">
        <w:t>progge and Sluijs,</w:t>
      </w:r>
      <w:r w:rsidR="00BB3EE7" w:rsidRPr="00062361">
        <w:t xml:space="preserve"> 2016</w:t>
      </w:r>
      <w:r w:rsidR="00BB3EE7">
        <w:t>)</w:t>
      </w:r>
      <w:r w:rsidR="006841B9">
        <w:t>.</w:t>
      </w:r>
    </w:p>
    <w:p w14:paraId="44CA5480" w14:textId="18029D4B" w:rsidR="00737FB9" w:rsidRDefault="00737FB9" w:rsidP="002E29A6">
      <w:pPr>
        <w:pStyle w:val="Heading2"/>
      </w:pPr>
      <w:bookmarkStart w:id="12" w:name="_Toc141456940"/>
      <w:bookmarkStart w:id="13" w:name="_Toc141472622"/>
      <w:r>
        <w:t>Stakeholders Responsible for the Collection and Management of Knowledge</w:t>
      </w:r>
      <w:bookmarkEnd w:id="12"/>
      <w:r w:rsidR="004C3685">
        <w:t>.</w:t>
      </w:r>
      <w:bookmarkEnd w:id="13"/>
    </w:p>
    <w:p w14:paraId="3BEF2EF5" w14:textId="5346714A" w:rsidR="00B6576A" w:rsidRDefault="006F11EE" w:rsidP="00BC6942">
      <w:r>
        <w:t>Some people at Tesco</w:t>
      </w:r>
      <w:r w:rsidR="003E50D2" w:rsidRPr="003E50D2">
        <w:t xml:space="preserve"> are crucial in the knowledge management process. Each company has its own Knowledge Management Team responsible for planning and carrying out KM projects. To encourage workers to share their expertise and learn from one another, this group works closely with HR and other divisions</w:t>
      </w:r>
      <w:r w:rsidR="00764C9D">
        <w:t xml:space="preserve"> (</w:t>
      </w:r>
      <w:r w:rsidR="00764C9D" w:rsidRPr="00764C9D">
        <w:t>Yeleneva</w:t>
      </w:r>
      <w:r w:rsidR="00764C9D">
        <w:t xml:space="preserve"> et al., 2018)</w:t>
      </w:r>
      <w:r w:rsidR="003E50D2" w:rsidRPr="003E50D2">
        <w:t xml:space="preserve">. Knowledge-sharing platforms are created and managed by them, making sure that the right people in the company have easy access to the data they need. </w:t>
      </w:r>
      <w:r>
        <w:t>T</w:t>
      </w:r>
      <w:r w:rsidR="003E50D2" w:rsidRPr="003E50D2">
        <w:t xml:space="preserve">o gather and make sense of the massive volumes of data created by Tesco's operations, data analysts are indispensable. </w:t>
      </w:r>
      <w:r>
        <w:t>T</w:t>
      </w:r>
      <w:r w:rsidR="003E50D2" w:rsidRPr="003E50D2">
        <w:t>o get useful information from sales data, client comments, and market trends, they use sophisticated analytical techniques</w:t>
      </w:r>
      <w:r w:rsidR="00C40F31">
        <w:t xml:space="preserve"> (</w:t>
      </w:r>
      <w:r w:rsidR="00C40F31" w:rsidRPr="00764C9D">
        <w:t>Yeleneva</w:t>
      </w:r>
      <w:r w:rsidR="00C40F31">
        <w:t xml:space="preserve"> et al., 2018)</w:t>
      </w:r>
      <w:r w:rsidR="003E50D2" w:rsidRPr="003E50D2">
        <w:t>. Then, this information is turned into knowledge that can be used to inform decisions throughout the company. Knowledge-sharing platforms like intranets, databases, and interaction tools rely heavily on the IT department for technical assistance to guarantee the integrity and safety of all shared data and facilitate efficient information exchange</w:t>
      </w:r>
      <w:r w:rsidR="00D0023F">
        <w:t xml:space="preserve"> (</w:t>
      </w:r>
      <w:r w:rsidR="00D0023F" w:rsidRPr="00764C9D">
        <w:t>Yeleneva</w:t>
      </w:r>
      <w:r w:rsidR="00D0023F">
        <w:t xml:space="preserve"> et al., 2018)</w:t>
      </w:r>
      <w:r w:rsidR="003E50D2" w:rsidRPr="003E50D2">
        <w:t>. The Quality Assurance departments are accountable for ensuring the integrity of the company's collective knowledge. They routinely audit and examine to guarantee that all data is current and relevant to company objectives.</w:t>
      </w:r>
    </w:p>
    <w:p w14:paraId="1FFD0D99" w14:textId="2AD84C65" w:rsidR="00737FB9" w:rsidRDefault="00737FB9" w:rsidP="002E29A6">
      <w:pPr>
        <w:pStyle w:val="Heading2"/>
      </w:pPr>
      <w:bookmarkStart w:id="14" w:name="_Toc141456941"/>
      <w:bookmarkStart w:id="15" w:name="_Toc141472623"/>
      <w:r>
        <w:lastRenderedPageBreak/>
        <w:t>Identification of Knowledge Domains within the Organization like Tesco</w:t>
      </w:r>
      <w:bookmarkEnd w:id="14"/>
      <w:r w:rsidR="004C3685">
        <w:t>.</w:t>
      </w:r>
      <w:bookmarkEnd w:id="15"/>
    </w:p>
    <w:p w14:paraId="7004DEDD" w14:textId="4B1386A6" w:rsidR="00737FB9" w:rsidRDefault="00E44BBA" w:rsidP="00E44BBA">
      <w:r w:rsidRPr="00E44BBA">
        <w:t>Tesco incorporates several fields of expertise that are essential to the company's functioning and success. Expertise in Tesco's wide variety of products is required, as is understanding each item's characteristics, benefits, and price</w:t>
      </w:r>
      <w:r w:rsidR="00EA62B5">
        <w:t xml:space="preserve"> (Ferencikova,</w:t>
      </w:r>
      <w:r w:rsidR="00EA62B5" w:rsidRPr="00EA62B5">
        <w:t xml:space="preserve"> 2020</w:t>
      </w:r>
      <w:r w:rsidR="00EA62B5">
        <w:t>)</w:t>
      </w:r>
      <w:r w:rsidRPr="00E44BBA">
        <w:t>. Tesco can better cater to its customers' demands by gaining a deeper understanding of their preferences, purchasing habits, and feedback via research. Knowledge in the field of logistical and supply chain management is concerned with coordinating the transfer of commodities from manufacturers to retail outlets, with an eye on maximizing profits. Tesco can provide its consumers with a positive shopping experience thanks to its employees' familiarity with retail operations, which includes store management, merchandising techniques, and sales procedures</w:t>
      </w:r>
      <w:r w:rsidR="00CF687A">
        <w:t xml:space="preserve"> (Ferencikova,</w:t>
      </w:r>
      <w:r w:rsidR="00CF687A" w:rsidRPr="00EA62B5">
        <w:t xml:space="preserve"> 2020</w:t>
      </w:r>
      <w:r w:rsidR="00CF687A">
        <w:t>)</w:t>
      </w:r>
      <w:r w:rsidRPr="00E44BBA">
        <w:t>. Tesco also invests heavily in gathering information on industry and competitive intelligence to better understand market trends, rival actions, and new prospects. This information is useful for making strategic choices in the retail sector, where competition is fierce. Expertise in information technology (IT) is essential, as is familiarity with Tesco's hardware, software, and digital projects. With technology's growing importance in the retail industry, this field is crucial for Tesco to successfully use technology to improve its operations and the quality of its customers' experiences</w:t>
      </w:r>
      <w:r w:rsidR="00CF687A">
        <w:t xml:space="preserve"> (Ferencikova,</w:t>
      </w:r>
      <w:r w:rsidR="00CF687A" w:rsidRPr="00EA62B5">
        <w:t xml:space="preserve"> 2020</w:t>
      </w:r>
      <w:r w:rsidR="00CF687A">
        <w:t>)</w:t>
      </w:r>
      <w:r w:rsidRPr="00E44BBA">
        <w:t>. For Tesco to thrive in the dynamic retail industry and respond quickly to changing consumer demands, the company must be able to effectively identify, manage, and use the wide range of knowledge at its disposal.</w:t>
      </w:r>
    </w:p>
    <w:p w14:paraId="1DAE1E5D" w14:textId="77777777" w:rsidR="00E44BBA" w:rsidRDefault="00E44BBA" w:rsidP="00BC6942"/>
    <w:p w14:paraId="1D10CC37" w14:textId="195CE610" w:rsidR="00AF1F0B" w:rsidRPr="00AF1F0B" w:rsidRDefault="00AF1F0B" w:rsidP="00E53D40">
      <w:pPr>
        <w:pStyle w:val="Heading1"/>
        <w:rPr>
          <w:rFonts w:eastAsia="Times New Roman"/>
        </w:rPr>
      </w:pPr>
      <w:bookmarkStart w:id="16" w:name="_Toc141456942"/>
      <w:bookmarkStart w:id="17" w:name="_Toc141472624"/>
      <w:r w:rsidRPr="00AF1F0B">
        <w:rPr>
          <w:rFonts w:eastAsia="Times New Roman"/>
        </w:rPr>
        <w:t>Evaluation of Information Management/Knowledge Management Approaches of Tesco</w:t>
      </w:r>
      <w:r w:rsidR="00E53D40">
        <w:rPr>
          <w:rFonts w:eastAsia="Times New Roman"/>
        </w:rPr>
        <w:t>.</w:t>
      </w:r>
      <w:bookmarkEnd w:id="16"/>
      <w:bookmarkEnd w:id="17"/>
    </w:p>
    <w:p w14:paraId="287710AE" w14:textId="0956D418" w:rsidR="00AF1F0B" w:rsidRPr="00AF1F0B" w:rsidRDefault="00AF1F0B" w:rsidP="008D4A52">
      <w:pPr>
        <w:pStyle w:val="Heading2"/>
        <w:rPr>
          <w:rFonts w:eastAsia="Times New Roman"/>
        </w:rPr>
      </w:pPr>
      <w:bookmarkStart w:id="18" w:name="_Toc141456943"/>
      <w:bookmarkStart w:id="19" w:name="_Toc141472625"/>
      <w:r w:rsidRPr="00AF1F0B">
        <w:rPr>
          <w:rFonts w:eastAsia="Times New Roman"/>
        </w:rPr>
        <w:t>Analysis of Current IM/KM Practices and Technologies in Place</w:t>
      </w:r>
      <w:bookmarkEnd w:id="18"/>
      <w:r w:rsidR="00425B79">
        <w:rPr>
          <w:rFonts w:eastAsia="Times New Roman"/>
        </w:rPr>
        <w:t>.</w:t>
      </w:r>
      <w:bookmarkEnd w:id="19"/>
    </w:p>
    <w:p w14:paraId="2E05F79D" w14:textId="52BC1205" w:rsidR="00347386" w:rsidRPr="00AF1F0B" w:rsidRDefault="00347386" w:rsidP="00BC6942">
      <w:r w:rsidRPr="00347386">
        <w:t>Because of its status as an industry leader, Tesco has instituted rigorous procedures for managing both its information and the knowledge that it uses in making strategic and operational decisions. To efficiently handle its data and expertise, the firm employs both analog and digital methods</w:t>
      </w:r>
      <w:r w:rsidR="00425B79">
        <w:t xml:space="preserve"> (Edwards,</w:t>
      </w:r>
      <w:r w:rsidR="00425B79" w:rsidRPr="00425B79">
        <w:t xml:space="preserve"> 2022</w:t>
      </w:r>
      <w:r w:rsidR="00425B79">
        <w:t>)</w:t>
      </w:r>
      <w:r w:rsidRPr="00347386">
        <w:t>. When it comes to IM, Tesco makes use of state-of-the-art POS systems, software for inventory management, and customer relationship management (CRM) instruments to collect and analyse massive volumes of transactional data. All of the company's sales, stock, and customer data can be seen in real</w:t>
      </w:r>
      <w:r w:rsidR="006F11EE">
        <w:t>-</w:t>
      </w:r>
      <w:r w:rsidRPr="00347386">
        <w:t>time, thanks to these technologies</w:t>
      </w:r>
      <w:r w:rsidR="001B7EAB">
        <w:t xml:space="preserve"> (Edwards,</w:t>
      </w:r>
      <w:r w:rsidR="001B7EAB" w:rsidRPr="00425B79">
        <w:t xml:space="preserve"> 2022</w:t>
      </w:r>
      <w:r w:rsidR="001B7EAB">
        <w:t>)</w:t>
      </w:r>
      <w:r w:rsidRPr="00347386">
        <w:t xml:space="preserve">. In addition, Tesco uses information storage and business intelligence applications to provide data access and interpretation to teams working across functional areas. When it comes to knowledge management, Tesco has implemented working environments like websites and team </w:t>
      </w:r>
      <w:r w:rsidRPr="00347386">
        <w:lastRenderedPageBreak/>
        <w:t>engagement software to increase the flow of information between workers in various parts of the company. An organization's culture of ongoing learning may be fostered by providing forums for employees to share and discuss their ideas, successes, and failures</w:t>
      </w:r>
      <w:r w:rsidR="001B7EAB">
        <w:t xml:space="preserve"> (Edwards,</w:t>
      </w:r>
      <w:r w:rsidR="001B7EAB" w:rsidRPr="00425B79">
        <w:t xml:space="preserve"> 2022</w:t>
      </w:r>
      <w:r w:rsidR="001B7EAB">
        <w:t>)</w:t>
      </w:r>
      <w:r w:rsidRPr="00347386">
        <w:t>.</w:t>
      </w:r>
    </w:p>
    <w:p w14:paraId="0E148B16" w14:textId="48C2027F" w:rsidR="00AF1F0B" w:rsidRPr="00AF1F0B" w:rsidRDefault="00AF1F0B" w:rsidP="008D4A52">
      <w:pPr>
        <w:pStyle w:val="Heading2"/>
        <w:rPr>
          <w:rFonts w:eastAsia="Times New Roman"/>
        </w:rPr>
      </w:pPr>
      <w:bookmarkStart w:id="20" w:name="_Toc141456944"/>
      <w:bookmarkStart w:id="21" w:name="_Toc141472626"/>
      <w:r w:rsidRPr="00AF1F0B">
        <w:rPr>
          <w:rFonts w:eastAsia="Times New Roman"/>
        </w:rPr>
        <w:t>Assessment of the Strengths and Weaknesses of the Existing KM System</w:t>
      </w:r>
      <w:bookmarkEnd w:id="20"/>
      <w:r w:rsidR="00744F2E">
        <w:rPr>
          <w:rFonts w:eastAsia="Times New Roman"/>
        </w:rPr>
        <w:t>.</w:t>
      </w:r>
      <w:bookmarkEnd w:id="21"/>
    </w:p>
    <w:p w14:paraId="7E75EA8D" w14:textId="51510ED3" w:rsidR="001E0F52" w:rsidRPr="00AF1F0B" w:rsidRDefault="001E0F52" w:rsidP="00BC6942">
      <w:r w:rsidRPr="001E0F52">
        <w:t xml:space="preserve">There are </w:t>
      </w:r>
      <w:r w:rsidR="006F11EE">
        <w:t>some</w:t>
      </w:r>
      <w:r w:rsidRPr="001E0F52">
        <w:t xml:space="preserve"> benefits to Tesco's current KM setup. The organisation has fostered an environment where people are comfortable sharing their knowledge and experiences</w:t>
      </w:r>
      <w:r w:rsidR="00B95D44">
        <w:t xml:space="preserve"> (Morampudi and Raj,</w:t>
      </w:r>
      <w:r w:rsidR="00B95D44" w:rsidRPr="00B95D44">
        <w:t xml:space="preserve"> 2022</w:t>
      </w:r>
      <w:r w:rsidR="00B95D44">
        <w:t>)</w:t>
      </w:r>
      <w:r w:rsidRPr="001E0F52">
        <w:t>. Collaborative platforms have facilitated conversation and the exchange of ideas, leading to increased creativity and better resolution of issues. Tesco's commitment to analytics and BI has helped it mine its massive data stores for actionable insights and propel data-driven decision</w:t>
      </w:r>
      <w:r w:rsidR="006F11EE">
        <w:t>-</w:t>
      </w:r>
      <w:r w:rsidRPr="001E0F52">
        <w:t>making</w:t>
      </w:r>
      <w:r w:rsidR="000A236B">
        <w:t xml:space="preserve"> (Morampudi and Raj,</w:t>
      </w:r>
      <w:r w:rsidR="000A236B" w:rsidRPr="00B95D44">
        <w:t xml:space="preserve"> 2022</w:t>
      </w:r>
      <w:r w:rsidR="000A236B">
        <w:t>)</w:t>
      </w:r>
      <w:r w:rsidRPr="001E0F52">
        <w:t xml:space="preserve">. There may be flaws in the current KM system as well. It might be difficult to ensure that information sharing pervades the whole organisation and not just certain groups or divisions. There might be lost chances for synergy and creativity if </w:t>
      </w:r>
      <w:r w:rsidR="006F11EE">
        <w:t xml:space="preserve">the </w:t>
      </w:r>
      <w:r w:rsidRPr="001E0F52">
        <w:t>information is kept in separate silos. Further, if the business develops internationally, linguistic and cultural hurdles may hinder efficient information exchange and teamwork</w:t>
      </w:r>
      <w:r w:rsidR="000A236B">
        <w:t xml:space="preserve"> (Morampudi and Raj,</w:t>
      </w:r>
      <w:r w:rsidR="000A236B" w:rsidRPr="00B95D44">
        <w:t xml:space="preserve"> 2022</w:t>
      </w:r>
      <w:r w:rsidR="000A236B">
        <w:t>)</w:t>
      </w:r>
      <w:r w:rsidRPr="001E0F52">
        <w:t>.</w:t>
      </w:r>
    </w:p>
    <w:p w14:paraId="7BFD6EB2" w14:textId="0EF611A9" w:rsidR="00AF1F0B" w:rsidRPr="00AF1F0B" w:rsidRDefault="00AF1F0B" w:rsidP="008D4A52">
      <w:pPr>
        <w:pStyle w:val="Heading2"/>
        <w:rPr>
          <w:rFonts w:eastAsia="Times New Roman"/>
        </w:rPr>
      </w:pPr>
      <w:bookmarkStart w:id="22" w:name="_Toc141456945"/>
      <w:bookmarkStart w:id="23" w:name="_Toc141472627"/>
      <w:r w:rsidRPr="00AF1F0B">
        <w:rPr>
          <w:rFonts w:eastAsia="Times New Roman"/>
        </w:rPr>
        <w:t>Identification of Areas Where KM Can Contribute to the Organization's Success</w:t>
      </w:r>
      <w:bookmarkEnd w:id="22"/>
      <w:r w:rsidR="00744F2E">
        <w:rPr>
          <w:rFonts w:eastAsia="Times New Roman"/>
        </w:rPr>
        <w:t>.</w:t>
      </w:r>
      <w:bookmarkEnd w:id="23"/>
    </w:p>
    <w:p w14:paraId="64BCA202" w14:textId="0D8C5554" w:rsidR="00D574D2" w:rsidRPr="00D574D2" w:rsidRDefault="00D574D2" w:rsidP="00D574D2">
      <w:pPr>
        <w:rPr>
          <w:rFonts w:eastAsia="Times New Roman" w:cs="Times New Roman"/>
          <w:szCs w:val="24"/>
        </w:rPr>
      </w:pPr>
      <w:r w:rsidRPr="00D574D2">
        <w:rPr>
          <w:rFonts w:eastAsia="Times New Roman" w:cs="Times New Roman"/>
          <w:szCs w:val="24"/>
        </w:rPr>
        <w:t>Tesco may benefit greatly from efficient KM in numerous crucial ways:</w:t>
      </w:r>
    </w:p>
    <w:p w14:paraId="12FCCDBC" w14:textId="01DE8C03" w:rsidR="00D574D2" w:rsidRPr="00F70C2C" w:rsidRDefault="00F70C2C" w:rsidP="0058662A">
      <w:pPr>
        <w:pStyle w:val="ListParagraph"/>
        <w:numPr>
          <w:ilvl w:val="0"/>
          <w:numId w:val="19"/>
        </w:numPr>
        <w:rPr>
          <w:rFonts w:eastAsia="Times New Roman" w:cs="Times New Roman"/>
          <w:szCs w:val="24"/>
        </w:rPr>
      </w:pPr>
      <w:r w:rsidRPr="00F70C2C">
        <w:rPr>
          <w:rFonts w:eastAsia="Times New Roman" w:cs="Times New Roman"/>
          <w:szCs w:val="24"/>
        </w:rPr>
        <w:t xml:space="preserve">Impact on the Customer: </w:t>
      </w:r>
      <w:r w:rsidR="00D574D2" w:rsidRPr="00F70C2C">
        <w:rPr>
          <w:rFonts w:eastAsia="Times New Roman" w:cs="Times New Roman"/>
          <w:szCs w:val="24"/>
        </w:rPr>
        <w:t>Increased customer happiness and loyalty are the results of Tesco's ability to use consumer data to tailor its products and services to individual shoppers and</w:t>
      </w:r>
      <w:r w:rsidRPr="00F70C2C">
        <w:rPr>
          <w:rFonts w:eastAsia="Times New Roman" w:cs="Times New Roman"/>
          <w:szCs w:val="24"/>
        </w:rPr>
        <w:t xml:space="preserve"> anticipate their requirements</w:t>
      </w:r>
      <w:r w:rsidR="0058662A">
        <w:rPr>
          <w:rFonts w:eastAsia="Times New Roman" w:cs="Times New Roman"/>
          <w:szCs w:val="24"/>
        </w:rPr>
        <w:t xml:space="preserve"> (</w:t>
      </w:r>
      <w:r w:rsidR="0058662A" w:rsidRPr="0058662A">
        <w:rPr>
          <w:rFonts w:eastAsia="Times New Roman" w:cs="Times New Roman"/>
          <w:szCs w:val="24"/>
        </w:rPr>
        <w:t>Kulkarni</w:t>
      </w:r>
      <w:r w:rsidR="0058662A">
        <w:rPr>
          <w:rFonts w:eastAsia="Times New Roman" w:cs="Times New Roman"/>
          <w:szCs w:val="24"/>
        </w:rPr>
        <w:t xml:space="preserve"> et al., 2016)</w:t>
      </w:r>
      <w:r w:rsidRPr="00F70C2C">
        <w:rPr>
          <w:rFonts w:eastAsia="Times New Roman" w:cs="Times New Roman"/>
          <w:szCs w:val="24"/>
        </w:rPr>
        <w:t>.</w:t>
      </w:r>
    </w:p>
    <w:p w14:paraId="05F14989" w14:textId="434158E1" w:rsidR="00D574D2" w:rsidRPr="00F70C2C" w:rsidRDefault="00F70C2C" w:rsidP="00F70C2C">
      <w:pPr>
        <w:pStyle w:val="ListParagraph"/>
        <w:numPr>
          <w:ilvl w:val="0"/>
          <w:numId w:val="19"/>
        </w:numPr>
        <w:rPr>
          <w:rFonts w:eastAsia="Times New Roman" w:cs="Times New Roman"/>
          <w:szCs w:val="24"/>
        </w:rPr>
      </w:pPr>
      <w:r w:rsidRPr="00F70C2C">
        <w:rPr>
          <w:rFonts w:eastAsia="Times New Roman" w:cs="Times New Roman"/>
          <w:szCs w:val="24"/>
        </w:rPr>
        <w:t xml:space="preserve">Logistics effectiveness: </w:t>
      </w:r>
      <w:r w:rsidR="00D574D2" w:rsidRPr="00F70C2C">
        <w:rPr>
          <w:rFonts w:eastAsia="Times New Roman" w:cs="Times New Roman"/>
          <w:szCs w:val="24"/>
        </w:rPr>
        <w:t xml:space="preserve">Supply chain operations may be optimised with better knowledge management, resulting in lower costs and more operational efficiency via shorter lead times, fewer stockouts, and </w:t>
      </w:r>
      <w:r w:rsidRPr="00F70C2C">
        <w:rPr>
          <w:rFonts w:eastAsia="Times New Roman" w:cs="Times New Roman"/>
          <w:szCs w:val="24"/>
        </w:rPr>
        <w:t>more precise inventory control</w:t>
      </w:r>
      <w:r w:rsidR="00A814A7">
        <w:rPr>
          <w:rFonts w:eastAsia="Times New Roman" w:cs="Times New Roman"/>
          <w:szCs w:val="24"/>
        </w:rPr>
        <w:t xml:space="preserve"> (</w:t>
      </w:r>
      <w:r w:rsidR="00A814A7" w:rsidRPr="0058662A">
        <w:rPr>
          <w:rFonts w:eastAsia="Times New Roman" w:cs="Times New Roman"/>
          <w:szCs w:val="24"/>
        </w:rPr>
        <w:t>Kulkarni</w:t>
      </w:r>
      <w:r w:rsidR="00A814A7">
        <w:rPr>
          <w:rFonts w:eastAsia="Times New Roman" w:cs="Times New Roman"/>
          <w:szCs w:val="24"/>
        </w:rPr>
        <w:t xml:space="preserve"> et al., 2016)</w:t>
      </w:r>
      <w:r w:rsidRPr="00F70C2C">
        <w:rPr>
          <w:rFonts w:eastAsia="Times New Roman" w:cs="Times New Roman"/>
          <w:szCs w:val="24"/>
        </w:rPr>
        <w:t>.</w:t>
      </w:r>
    </w:p>
    <w:p w14:paraId="0F970ABC" w14:textId="05DD1903" w:rsidR="00D574D2" w:rsidRPr="00F70C2C" w:rsidRDefault="00D574D2" w:rsidP="00F70C2C">
      <w:pPr>
        <w:pStyle w:val="ListParagraph"/>
        <w:numPr>
          <w:ilvl w:val="0"/>
          <w:numId w:val="19"/>
        </w:numPr>
        <w:rPr>
          <w:rFonts w:eastAsia="Times New Roman" w:cs="Times New Roman"/>
          <w:szCs w:val="24"/>
        </w:rPr>
      </w:pPr>
      <w:r w:rsidRPr="00F70C2C">
        <w:rPr>
          <w:rFonts w:eastAsia="Times New Roman" w:cs="Times New Roman"/>
          <w:szCs w:val="24"/>
        </w:rPr>
        <w:t>Creativity with the introduction of novel prod</w:t>
      </w:r>
      <w:r w:rsidR="00F70C2C" w:rsidRPr="00F70C2C">
        <w:rPr>
          <w:rFonts w:eastAsia="Times New Roman" w:cs="Times New Roman"/>
          <w:szCs w:val="24"/>
        </w:rPr>
        <w:t xml:space="preserve">ucts: </w:t>
      </w:r>
      <w:r w:rsidRPr="00F70C2C">
        <w:rPr>
          <w:rFonts w:eastAsia="Times New Roman" w:cs="Times New Roman"/>
          <w:szCs w:val="24"/>
        </w:rPr>
        <w:t>Innovation may be fueled through encouraging information sharing and cross-functional cooperation, which in turn can lead to the creation of new goods and services that meet the ev</w:t>
      </w:r>
      <w:r w:rsidR="00F70C2C" w:rsidRPr="00F70C2C">
        <w:rPr>
          <w:rFonts w:eastAsia="Times New Roman" w:cs="Times New Roman"/>
          <w:szCs w:val="24"/>
        </w:rPr>
        <w:t>er-evolving needs of consumers</w:t>
      </w:r>
      <w:r w:rsidR="00A814A7">
        <w:rPr>
          <w:rFonts w:eastAsia="Times New Roman" w:cs="Times New Roman"/>
          <w:szCs w:val="24"/>
        </w:rPr>
        <w:t xml:space="preserve"> (</w:t>
      </w:r>
      <w:r w:rsidR="00A814A7" w:rsidRPr="0058662A">
        <w:rPr>
          <w:rFonts w:eastAsia="Times New Roman" w:cs="Times New Roman"/>
          <w:szCs w:val="24"/>
        </w:rPr>
        <w:t>Kulkarni</w:t>
      </w:r>
      <w:r w:rsidR="00A814A7">
        <w:rPr>
          <w:rFonts w:eastAsia="Times New Roman" w:cs="Times New Roman"/>
          <w:szCs w:val="24"/>
        </w:rPr>
        <w:t xml:space="preserve"> et al., 2016)</w:t>
      </w:r>
      <w:r w:rsidR="00F70C2C" w:rsidRPr="00F70C2C">
        <w:rPr>
          <w:rFonts w:eastAsia="Times New Roman" w:cs="Times New Roman"/>
          <w:szCs w:val="24"/>
        </w:rPr>
        <w:t>.</w:t>
      </w:r>
    </w:p>
    <w:p w14:paraId="69665744" w14:textId="19477B58" w:rsidR="00D574D2" w:rsidRPr="00F70C2C" w:rsidRDefault="00D574D2" w:rsidP="00F70C2C">
      <w:pPr>
        <w:pStyle w:val="ListParagraph"/>
        <w:numPr>
          <w:ilvl w:val="0"/>
          <w:numId w:val="19"/>
        </w:numPr>
        <w:rPr>
          <w:rFonts w:eastAsia="Times New Roman" w:cs="Times New Roman"/>
          <w:szCs w:val="24"/>
        </w:rPr>
      </w:pPr>
      <w:r w:rsidRPr="00F70C2C">
        <w:rPr>
          <w:rFonts w:eastAsia="Times New Roman" w:cs="Times New Roman"/>
          <w:szCs w:val="24"/>
        </w:rPr>
        <w:t>M</w:t>
      </w:r>
      <w:r w:rsidR="00F70C2C" w:rsidRPr="00F70C2C">
        <w:rPr>
          <w:rFonts w:eastAsia="Times New Roman" w:cs="Times New Roman"/>
          <w:szCs w:val="24"/>
        </w:rPr>
        <w:t xml:space="preserve">otivating and retaining staff: </w:t>
      </w:r>
      <w:r w:rsidRPr="00F70C2C">
        <w:rPr>
          <w:rFonts w:eastAsia="Times New Roman" w:cs="Times New Roman"/>
          <w:szCs w:val="24"/>
        </w:rPr>
        <w:t>An efficient KM system may give workers more control over their job, which in turn can boost morale and productivity. As a result, this has the potential to boost morale, prod</w:t>
      </w:r>
      <w:r w:rsidR="00F70C2C" w:rsidRPr="00F70C2C">
        <w:rPr>
          <w:rFonts w:eastAsia="Times New Roman" w:cs="Times New Roman"/>
          <w:szCs w:val="24"/>
        </w:rPr>
        <w:t>uctivity, and employee loyalty</w:t>
      </w:r>
      <w:r w:rsidR="00A814A7">
        <w:rPr>
          <w:rFonts w:eastAsia="Times New Roman" w:cs="Times New Roman"/>
          <w:szCs w:val="24"/>
        </w:rPr>
        <w:t xml:space="preserve"> (</w:t>
      </w:r>
      <w:r w:rsidR="00A814A7" w:rsidRPr="0058662A">
        <w:rPr>
          <w:rFonts w:eastAsia="Times New Roman" w:cs="Times New Roman"/>
          <w:szCs w:val="24"/>
        </w:rPr>
        <w:t>Kulkarni</w:t>
      </w:r>
      <w:r w:rsidR="00A814A7">
        <w:rPr>
          <w:rFonts w:eastAsia="Times New Roman" w:cs="Times New Roman"/>
          <w:szCs w:val="24"/>
        </w:rPr>
        <w:t xml:space="preserve"> et al., 2016)</w:t>
      </w:r>
      <w:r w:rsidR="00F70C2C" w:rsidRPr="00F70C2C">
        <w:rPr>
          <w:rFonts w:eastAsia="Times New Roman" w:cs="Times New Roman"/>
          <w:szCs w:val="24"/>
        </w:rPr>
        <w:t>.</w:t>
      </w:r>
    </w:p>
    <w:p w14:paraId="3A4D7E57" w14:textId="158B701C" w:rsidR="00D574D2" w:rsidRPr="00F70C2C" w:rsidRDefault="00D574D2" w:rsidP="00F70C2C">
      <w:pPr>
        <w:pStyle w:val="ListParagraph"/>
        <w:numPr>
          <w:ilvl w:val="0"/>
          <w:numId w:val="19"/>
        </w:numPr>
        <w:rPr>
          <w:rFonts w:eastAsia="Times New Roman" w:cs="Times New Roman"/>
          <w:szCs w:val="24"/>
        </w:rPr>
      </w:pPr>
      <w:r w:rsidRPr="00F70C2C">
        <w:rPr>
          <w:rFonts w:eastAsia="Times New Roman" w:cs="Times New Roman"/>
          <w:szCs w:val="24"/>
        </w:rPr>
        <w:lastRenderedPageBreak/>
        <w:t xml:space="preserve">Market and Competitor Analysis: Tesco </w:t>
      </w:r>
      <w:r w:rsidR="006F11EE">
        <w:rPr>
          <w:rFonts w:eastAsia="Times New Roman" w:cs="Times New Roman"/>
          <w:szCs w:val="24"/>
        </w:rPr>
        <w:t>can</w:t>
      </w:r>
      <w:r w:rsidRPr="00F70C2C">
        <w:rPr>
          <w:rFonts w:eastAsia="Times New Roman" w:cs="Times New Roman"/>
          <w:szCs w:val="24"/>
        </w:rPr>
        <w:t xml:space="preserve"> anticipate risks and seize opportunities in the market because </w:t>
      </w:r>
      <w:r w:rsidR="006F11EE">
        <w:rPr>
          <w:rFonts w:eastAsia="Times New Roman" w:cs="Times New Roman"/>
          <w:szCs w:val="24"/>
        </w:rPr>
        <w:t>of</w:t>
      </w:r>
      <w:r w:rsidRPr="00F70C2C">
        <w:rPr>
          <w:rFonts w:eastAsia="Times New Roman" w:cs="Times New Roman"/>
          <w:szCs w:val="24"/>
        </w:rPr>
        <w:t xml:space="preserve"> its methodical approach to gathering and analysing market and competition data</w:t>
      </w:r>
      <w:r w:rsidR="00A814A7">
        <w:rPr>
          <w:rFonts w:eastAsia="Times New Roman" w:cs="Times New Roman"/>
          <w:szCs w:val="24"/>
        </w:rPr>
        <w:t xml:space="preserve"> (</w:t>
      </w:r>
      <w:r w:rsidR="00A814A7" w:rsidRPr="0058662A">
        <w:rPr>
          <w:rFonts w:eastAsia="Times New Roman" w:cs="Times New Roman"/>
          <w:szCs w:val="24"/>
        </w:rPr>
        <w:t>Kulkarni</w:t>
      </w:r>
      <w:r w:rsidR="00A814A7">
        <w:rPr>
          <w:rFonts w:eastAsia="Times New Roman" w:cs="Times New Roman"/>
          <w:szCs w:val="24"/>
        </w:rPr>
        <w:t xml:space="preserve"> et al., 2016)</w:t>
      </w:r>
      <w:r w:rsidRPr="00F70C2C">
        <w:rPr>
          <w:rFonts w:eastAsia="Times New Roman" w:cs="Times New Roman"/>
          <w:szCs w:val="24"/>
        </w:rPr>
        <w:t>.</w:t>
      </w:r>
    </w:p>
    <w:p w14:paraId="3B24E328" w14:textId="77777777" w:rsidR="00004BEF" w:rsidRDefault="00004BEF" w:rsidP="00BC6942"/>
    <w:p w14:paraId="79159150" w14:textId="7FE2335B" w:rsidR="007E4AD3" w:rsidRPr="000B0B35" w:rsidRDefault="007E4AD3" w:rsidP="000B0B35">
      <w:pPr>
        <w:pStyle w:val="Heading1"/>
      </w:pPr>
      <w:bookmarkStart w:id="24" w:name="_Toc141456946"/>
      <w:bookmarkStart w:id="25" w:name="_Toc141472628"/>
      <w:r w:rsidRPr="000B0B35">
        <w:t>Incentives for Participation in KM Activities</w:t>
      </w:r>
      <w:r w:rsidR="00885776">
        <w:t>.</w:t>
      </w:r>
      <w:bookmarkEnd w:id="24"/>
      <w:bookmarkEnd w:id="25"/>
    </w:p>
    <w:p w14:paraId="4B74A039" w14:textId="62FAA243" w:rsidR="007E4AD3" w:rsidRPr="007E4AD3" w:rsidRDefault="007E4AD3" w:rsidP="008D4A52">
      <w:pPr>
        <w:pStyle w:val="Heading2"/>
        <w:rPr>
          <w:rFonts w:eastAsia="Times New Roman"/>
        </w:rPr>
      </w:pPr>
      <w:bookmarkStart w:id="26" w:name="_Toc141456947"/>
      <w:bookmarkStart w:id="27" w:name="_Toc141472629"/>
      <w:r w:rsidRPr="007E4AD3">
        <w:rPr>
          <w:rFonts w:eastAsia="Times New Roman"/>
        </w:rPr>
        <w:t>Benefits of Active Participation in the KM System</w:t>
      </w:r>
      <w:bookmarkEnd w:id="26"/>
      <w:r w:rsidR="001C6B1D">
        <w:rPr>
          <w:rFonts w:eastAsia="Times New Roman"/>
        </w:rPr>
        <w:t>.</w:t>
      </w:r>
      <w:bookmarkEnd w:id="27"/>
    </w:p>
    <w:p w14:paraId="295667D0" w14:textId="75DDF0BB" w:rsidR="00AA2453" w:rsidRDefault="00AA2453" w:rsidP="00BC6942">
      <w:r w:rsidRPr="00AA2453">
        <w:t xml:space="preserve">The most obvious advantage is that knowledge may be shared </w:t>
      </w:r>
      <w:r w:rsidR="00A85EF8">
        <w:t>among</w:t>
      </w:r>
      <w:r w:rsidRPr="00AA2453">
        <w:t xml:space="preserve"> staff members, leading to a more open and creative work atmosphere. This culture of sharing information allows for better problem-solving and quicker, more informed decision-making</w:t>
      </w:r>
      <w:r w:rsidR="001C6B1D">
        <w:t xml:space="preserve"> (Alavi and Leidner,</w:t>
      </w:r>
      <w:r w:rsidR="001C6B1D" w:rsidRPr="001C6B1D">
        <w:t xml:space="preserve"> 2019</w:t>
      </w:r>
      <w:r w:rsidR="001C6B1D">
        <w:t>)</w:t>
      </w:r>
      <w:r w:rsidRPr="00AA2453">
        <w:t xml:space="preserve">. Participating in KM activities also enables workers to continually learn from one </w:t>
      </w:r>
      <w:r w:rsidR="00A85EF8">
        <w:t>an</w:t>
      </w:r>
      <w:r w:rsidRPr="00AA2453">
        <w:t>other and keep abreast of the most recent developments in their respective fields. Their skill set and talents will grow as a result, and they will become more useful to the company. Employees can access the information they need quickly thanks to a centralised knowledge and information repository, which also helps cut down on wasted time and boosts output</w:t>
      </w:r>
      <w:r w:rsidR="00F26A20">
        <w:t xml:space="preserve"> (Alavi and Leidner,</w:t>
      </w:r>
      <w:r w:rsidR="00F26A20" w:rsidRPr="001C6B1D">
        <w:t xml:space="preserve"> 2019</w:t>
      </w:r>
      <w:r w:rsidR="00F26A20">
        <w:t>)</w:t>
      </w:r>
      <w:r w:rsidRPr="00AA2453">
        <w:t xml:space="preserve">. Employees that take part in KM efforts are more likely to feel like they have made a difference </w:t>
      </w:r>
      <w:r w:rsidR="00A85EF8">
        <w:t>in</w:t>
      </w:r>
      <w:r w:rsidRPr="00AA2453">
        <w:t xml:space="preserve"> the company's success. Workplace happiness and productivity rise as a result of this heightened involvement. Tesco may get an edge in the market by tapping into its employees' pool of expertise. Knowledge management (KM) may help a business stay ahead of the competition by generating novel ideas and solutions that result in enhanced goods, services, and processes</w:t>
      </w:r>
      <w:r w:rsidR="00F26A20">
        <w:t xml:space="preserve"> (Alavi and Leidner,</w:t>
      </w:r>
      <w:r w:rsidR="00F26A20" w:rsidRPr="001C6B1D">
        <w:t xml:space="preserve"> 2019</w:t>
      </w:r>
      <w:r w:rsidR="00F26A20">
        <w:t>)</w:t>
      </w:r>
      <w:r w:rsidRPr="00AA2453">
        <w:t>.</w:t>
      </w:r>
    </w:p>
    <w:p w14:paraId="41ED68F1" w14:textId="718506DD" w:rsidR="007E4AD3" w:rsidRPr="007E4AD3" w:rsidRDefault="007E4AD3" w:rsidP="008D4A52">
      <w:pPr>
        <w:pStyle w:val="Heading2"/>
        <w:rPr>
          <w:rFonts w:eastAsia="Times New Roman"/>
        </w:rPr>
      </w:pPr>
      <w:bookmarkStart w:id="28" w:name="_Toc141456948"/>
      <w:bookmarkStart w:id="29" w:name="_Toc141472630"/>
      <w:r w:rsidRPr="007E4AD3">
        <w:rPr>
          <w:rFonts w:eastAsia="Times New Roman"/>
        </w:rPr>
        <w:t>Justification for Tesco's Investment in the Knowledge Management Project</w:t>
      </w:r>
      <w:r w:rsidR="00A919A8">
        <w:rPr>
          <w:rFonts w:eastAsia="Times New Roman"/>
        </w:rPr>
        <w:t xml:space="preserve"> and </w:t>
      </w:r>
      <w:r w:rsidR="00A919A8" w:rsidRPr="007E4AD3">
        <w:rPr>
          <w:rFonts w:eastAsia="Times New Roman"/>
        </w:rPr>
        <w:t>Examples of Successful KM Initiatives</w:t>
      </w:r>
      <w:r w:rsidR="00A919A8">
        <w:t>.</w:t>
      </w:r>
      <w:bookmarkEnd w:id="28"/>
      <w:bookmarkEnd w:id="29"/>
    </w:p>
    <w:p w14:paraId="48556AAE" w14:textId="0FEB8004" w:rsidR="00A919A8" w:rsidRDefault="004C3574" w:rsidP="00BC6942">
      <w:r>
        <w:t>Several persuasive arguments support Tesco's decision to engage in the Knowledge Management initiative.  For one thing, an organization's knowledge is a resource that may be used to boost its capacity for new learning. Tesco's investment in knowledge management (KM) guarantees that the company's collective expertise is collected, communicated, and retained despite staff turnover, allowing for constant improvement</w:t>
      </w:r>
      <w:r w:rsidR="00F33C83">
        <w:t xml:space="preserve"> (</w:t>
      </w:r>
      <w:r w:rsidR="00F33C83" w:rsidRPr="00F33C83">
        <w:t>McKenzie</w:t>
      </w:r>
      <w:r w:rsidR="00F33C83">
        <w:t xml:space="preserve"> et al., 2021)</w:t>
      </w:r>
      <w:r>
        <w:t xml:space="preserve">. Tesco </w:t>
      </w:r>
      <w:r w:rsidR="00A85EF8">
        <w:t>can</w:t>
      </w:r>
      <w:r>
        <w:t xml:space="preserve"> learn a lot about its customers' likes and dislikes because </w:t>
      </w:r>
      <w:r w:rsidR="00A85EF8">
        <w:t>of</w:t>
      </w:r>
      <w:r>
        <w:t xml:space="preserve"> its well-implemented KM system. With this data-driven strategy, the company can provide customers with more tailored service, which in turn boosts their happiness and loyalty. Knowledge management fosters creativity and new ideas at Tesco. The company will be more adaptable to market shifts and new possibilities if employees are encouraged to share their ideas and methods for success</w:t>
      </w:r>
      <w:r w:rsidR="006B0F4B">
        <w:t xml:space="preserve"> (</w:t>
      </w:r>
      <w:r w:rsidR="006B0F4B" w:rsidRPr="006B0F4B">
        <w:t>Jih</w:t>
      </w:r>
      <w:r w:rsidR="006B0F4B">
        <w:t xml:space="preserve"> et al., 2015)</w:t>
      </w:r>
      <w:r>
        <w:t xml:space="preserve">. </w:t>
      </w:r>
      <w:r>
        <w:lastRenderedPageBreak/>
        <w:t xml:space="preserve">Tesco's dedication to its employees' personal and professional advancement is seen in </w:t>
      </w:r>
      <w:r w:rsidR="00A85EF8">
        <w:t>its</w:t>
      </w:r>
      <w:r>
        <w:t xml:space="preserve"> funding of KM. The retention and engagement of staff members may be improved by giving workers access to information</w:t>
      </w:r>
      <w:r w:rsidR="00A85EF8">
        <w:t>-</w:t>
      </w:r>
      <w:r>
        <w:t>sharing tools and channels. Tesco's management would make better, more well-considered choices if they had better access to all of the relevant data and information. Knowledge management (KM) aids in the creation and implementation of successful corporate strategies by providing valuable insights</w:t>
      </w:r>
      <w:r w:rsidR="000859BE">
        <w:t xml:space="preserve"> (</w:t>
      </w:r>
      <w:r w:rsidR="000859BE" w:rsidRPr="006B0F4B">
        <w:t>Jih</w:t>
      </w:r>
      <w:r w:rsidR="000859BE">
        <w:t xml:space="preserve"> et al., 2015)</w:t>
      </w:r>
      <w:r>
        <w:t>.</w:t>
      </w:r>
      <w:r w:rsidR="000D2356">
        <w:t xml:space="preserve"> </w:t>
      </w:r>
      <w:r>
        <w:t>Several British businesses have reaped the benefits of implementing KM programs. The international consumer products firm also adopted a KM platform to facilitate cross-departmental and cross-country knowledge sharing of successes, failures, and new approaches. This boosted the creation of products and advertising tactics by encouraging cooperation across departments. The engineering firm implemented a KM system to collect and disseminate knowledge about engineering across all of its divisions</w:t>
      </w:r>
      <w:r w:rsidR="000859BE">
        <w:t xml:space="preserve"> (Truch,</w:t>
      </w:r>
      <w:r w:rsidR="000859BE" w:rsidRPr="000859BE">
        <w:t xml:space="preserve"> 2018</w:t>
      </w:r>
      <w:r w:rsidR="000859BE">
        <w:t>)</w:t>
      </w:r>
      <w:r>
        <w:t>. Reduced time-to-market and better customer satisfaction have resulted from this improvement in the design and production of complicated aerospace goods.</w:t>
      </w:r>
    </w:p>
    <w:p w14:paraId="2D6D925F" w14:textId="3A97336B" w:rsidR="005D6D6A" w:rsidRPr="005D6D6A" w:rsidRDefault="005D6D6A" w:rsidP="0070278E">
      <w:pPr>
        <w:pStyle w:val="Heading1"/>
        <w:rPr>
          <w:rFonts w:eastAsia="Times New Roman"/>
        </w:rPr>
      </w:pPr>
      <w:bookmarkStart w:id="30" w:name="_Toc141456949"/>
      <w:bookmarkStart w:id="31" w:name="_Toc141472631"/>
      <w:r w:rsidRPr="005D6D6A">
        <w:rPr>
          <w:rFonts w:eastAsia="Times New Roman"/>
        </w:rPr>
        <w:t>Potential Challenges and Opportunities in Maximizing the Use of the KM System within Tesco</w:t>
      </w:r>
      <w:r w:rsidR="0070278E">
        <w:rPr>
          <w:rFonts w:eastAsia="Times New Roman"/>
        </w:rPr>
        <w:t>.</w:t>
      </w:r>
      <w:bookmarkEnd w:id="30"/>
      <w:bookmarkEnd w:id="31"/>
    </w:p>
    <w:p w14:paraId="07C99925" w14:textId="105BAC64" w:rsidR="00836B02" w:rsidRPr="00836B02" w:rsidRDefault="00A85EF8" w:rsidP="0036654A">
      <w:r>
        <w:t>Some obstacles</w:t>
      </w:r>
      <w:r w:rsidR="00836B02" w:rsidRPr="00836B02">
        <w:t xml:space="preserve"> might prevent Tesco from implementing or strengthening its KM system, including workers' reluctance to embrace a culture of sharing information. Sharing information may be seen as a threat to an employee's competitive advantage or they may worry that it would make them less valuable to the company</w:t>
      </w:r>
      <w:r w:rsidR="002B1591">
        <w:t xml:space="preserve"> (Xie and Allen,</w:t>
      </w:r>
      <w:r w:rsidR="002B1591" w:rsidRPr="002B1591">
        <w:t xml:space="preserve"> 2018</w:t>
      </w:r>
      <w:r w:rsidR="002B1591">
        <w:t>)</w:t>
      </w:r>
      <w:r w:rsidR="00836B02" w:rsidRPr="00836B02">
        <w:t xml:space="preserve">. The amount of data that Tesco processes </w:t>
      </w:r>
      <w:r>
        <w:t>are</w:t>
      </w:r>
      <w:r w:rsidR="00836B02" w:rsidRPr="00836B02">
        <w:t xml:space="preserve"> enormous; the company's KM system must be able to manage and organise this data efficiently. A lack of organisation and classification might make it difficult for workers to discover useful information. Adoption of knowledge management (KM) systems and applications across organisational silos may be difficult. Employees' adoption of new technology might be hampered by opposition to change and insufficient training. Knowledge sharing might be hampered when departments operate in isolation from one another</w:t>
      </w:r>
      <w:r w:rsidR="00A25499">
        <w:t xml:space="preserve"> (Xie and Allen,</w:t>
      </w:r>
      <w:r w:rsidR="00A25499" w:rsidRPr="002B1591">
        <w:t xml:space="preserve"> 2018</w:t>
      </w:r>
      <w:r w:rsidR="00A25499">
        <w:t>)</w:t>
      </w:r>
      <w:r w:rsidR="00836B02" w:rsidRPr="00836B02">
        <w:t>. Duplicated work and lost potential for innovation may emerge from a lack of communication and cooperation across divisions.</w:t>
      </w:r>
    </w:p>
    <w:p w14:paraId="35DA601A" w14:textId="07423C69" w:rsidR="0036654A" w:rsidRPr="0036654A" w:rsidRDefault="0036654A" w:rsidP="0036654A">
      <w:r w:rsidRPr="0036654A">
        <w:t>Several key chan</w:t>
      </w:r>
      <w:r w:rsidR="00196CA5">
        <w:t>g</w:t>
      </w:r>
      <w:r w:rsidRPr="0036654A">
        <w:t>es that might propel Tesco's growth are made possible by the company's knowledge management system. The KM system's ability to foster innovation and steady progress is a direct result of its emphasis on knowledge sharing and teamwork</w:t>
      </w:r>
      <w:r w:rsidR="00EA51E4">
        <w:t xml:space="preserve"> (Morris,</w:t>
      </w:r>
      <w:r w:rsidR="00EA51E4" w:rsidRPr="00EA51E4">
        <w:t xml:space="preserve"> 2018</w:t>
      </w:r>
      <w:r w:rsidR="00EA51E4">
        <w:t>)</w:t>
      </w:r>
      <w:r w:rsidRPr="0036654A">
        <w:t xml:space="preserve">. Collaborative efforts amongst workers may result in improved methods, goods, and services. When it comes to running Tesco, having a well-organized KM system means having access to crucial information and insights. With this method, the company may make decisions based on empirical evidence that meet the needs of its customers and the </w:t>
      </w:r>
      <w:r w:rsidRPr="0036654A">
        <w:lastRenderedPageBreak/>
        <w:t>trends in its industry</w:t>
      </w:r>
      <w:r w:rsidR="004F5850">
        <w:t xml:space="preserve"> (Morris,</w:t>
      </w:r>
      <w:r w:rsidR="004F5850" w:rsidRPr="00EA51E4">
        <w:t xml:space="preserve"> 2018</w:t>
      </w:r>
      <w:r w:rsidR="004F5850">
        <w:t>)</w:t>
      </w:r>
      <w:r w:rsidRPr="0036654A">
        <w:t xml:space="preserve">. The customer service that </w:t>
      </w:r>
      <w:r w:rsidR="001D7AB2">
        <w:t>they</w:t>
      </w:r>
      <w:r w:rsidRPr="0036654A">
        <w:t xml:space="preserve"> provide may be improved by using what </w:t>
      </w:r>
      <w:r w:rsidR="001D7AB2">
        <w:t>they</w:t>
      </w:r>
      <w:r w:rsidRPr="0036654A">
        <w:t xml:space="preserve"> know about </w:t>
      </w:r>
      <w:r w:rsidR="001D7AB2">
        <w:t>thei</w:t>
      </w:r>
      <w:r w:rsidRPr="0036654A">
        <w:t>r customers' likes, purchases, and opinions. Loyalty and satisfaction with clients might rise as a result of personalised and focused marketing strategies. The supply chain and logistics may benefit greatly from an efficient KM system</w:t>
      </w:r>
      <w:r w:rsidR="004F5850">
        <w:t xml:space="preserve"> (Morris,</w:t>
      </w:r>
      <w:r w:rsidR="004F5850" w:rsidRPr="00EA51E4">
        <w:t xml:space="preserve"> 2018</w:t>
      </w:r>
      <w:r w:rsidR="004F5850">
        <w:t>)</w:t>
      </w:r>
      <w:r w:rsidRPr="0036654A">
        <w:t>. Tesco can optimise its supply chain, decrease lead times, and save inventory costs by exchanging best practi</w:t>
      </w:r>
      <w:r w:rsidR="00196CA5">
        <w:t>c</w:t>
      </w:r>
      <w:r w:rsidRPr="0036654A">
        <w:t>es and real-time data.</w:t>
      </w:r>
    </w:p>
    <w:p w14:paraId="49E9E47A" w14:textId="632BEDDC" w:rsidR="0036654A" w:rsidRDefault="0036654A" w:rsidP="0036654A">
      <w:r>
        <w:t>These are some tactics Tesco may employ to make the most of the KM sys</w:t>
      </w:r>
      <w:r w:rsidR="00127809">
        <w:t>tem and triumph over obstacles:</w:t>
      </w:r>
    </w:p>
    <w:p w14:paraId="2A5248F8" w14:textId="677F10F1" w:rsidR="0036654A" w:rsidRDefault="00127809" w:rsidP="00A50591">
      <w:pPr>
        <w:pStyle w:val="ListParagraph"/>
        <w:numPr>
          <w:ilvl w:val="0"/>
          <w:numId w:val="20"/>
        </w:numPr>
      </w:pPr>
      <w:r>
        <w:t xml:space="preserve">Help for the Leaders: </w:t>
      </w:r>
      <w:r w:rsidR="0036654A">
        <w:t>Promoting a culture of sharing information requires serious investment from top-level management. Managers should promote the value of the KM system by publicly acknowledging and rewarding workers who participate in the KM process</w:t>
      </w:r>
      <w:r w:rsidR="00A50591">
        <w:t xml:space="preserve"> (Collins and Hitt,</w:t>
      </w:r>
      <w:r w:rsidR="00A50591" w:rsidRPr="00A50591">
        <w:t xml:space="preserve"> 2016</w:t>
      </w:r>
      <w:r w:rsidR="00A50591">
        <w:t>)</w:t>
      </w:r>
      <w:r w:rsidR="0036654A">
        <w:t>.</w:t>
      </w:r>
    </w:p>
    <w:p w14:paraId="0AE6D007" w14:textId="06D33FDA" w:rsidR="0036654A" w:rsidRDefault="00127809" w:rsidP="004E7A51">
      <w:pPr>
        <w:pStyle w:val="ListParagraph"/>
        <w:numPr>
          <w:ilvl w:val="0"/>
          <w:numId w:val="20"/>
        </w:numPr>
      </w:pPr>
      <w:r>
        <w:t xml:space="preserve">Instruction and Awakening: </w:t>
      </w:r>
      <w:r w:rsidR="0036654A">
        <w:t>Employees should be given extensive training programs that explain the value of the KM system and teach them how to make the most of its features. Spreading the word about the good results of successful KM programs is one way to increase employee engagement</w:t>
      </w:r>
      <w:r w:rsidR="001A14BF">
        <w:t xml:space="preserve"> (Collins and Hitt,</w:t>
      </w:r>
      <w:r w:rsidR="001A14BF" w:rsidRPr="00A50591">
        <w:t xml:space="preserve"> 2016</w:t>
      </w:r>
      <w:r w:rsidR="001A14BF">
        <w:t>)</w:t>
      </w:r>
      <w:r w:rsidR="0036654A">
        <w:t>.</w:t>
      </w:r>
    </w:p>
    <w:p w14:paraId="7B47E6D6" w14:textId="7A2ACEFD" w:rsidR="0036654A" w:rsidRDefault="0036654A" w:rsidP="004E7A51">
      <w:pPr>
        <w:pStyle w:val="ListParagraph"/>
        <w:numPr>
          <w:ilvl w:val="0"/>
          <w:numId w:val="20"/>
        </w:numPr>
      </w:pPr>
      <w:r>
        <w:t>Combining</w:t>
      </w:r>
      <w:r w:rsidR="00127809">
        <w:t xml:space="preserve"> PM with Managing Performance: </w:t>
      </w:r>
      <w:r>
        <w:t>It is possible to incentivise knowledge-sharing behaviours and encourage active contribution to the KM system by integrating KM activities with performance administration and assessment systems</w:t>
      </w:r>
      <w:r w:rsidR="001A14BF">
        <w:t xml:space="preserve"> (Collins and Hitt,</w:t>
      </w:r>
      <w:r w:rsidR="001A14BF" w:rsidRPr="00A50591">
        <w:t xml:space="preserve"> 2016</w:t>
      </w:r>
      <w:r w:rsidR="001A14BF">
        <w:t>)</w:t>
      </w:r>
      <w:r>
        <w:t>.</w:t>
      </w:r>
    </w:p>
    <w:p w14:paraId="30E9993D" w14:textId="3755AE65" w:rsidR="0036654A" w:rsidRDefault="00127809" w:rsidP="004E7A51">
      <w:pPr>
        <w:pStyle w:val="ListParagraph"/>
        <w:numPr>
          <w:ilvl w:val="0"/>
          <w:numId w:val="20"/>
        </w:numPr>
      </w:pPr>
      <w:r>
        <w:t xml:space="preserve">Interdepartmental Cooperation: </w:t>
      </w:r>
      <w:r w:rsidR="0036654A">
        <w:t>Joint projects, cross-department training, and frequent communication forums are all great ways to encourage cross-functional co</w:t>
      </w:r>
      <w:r>
        <w:t>operation and break down silos</w:t>
      </w:r>
      <w:r w:rsidR="001A14BF">
        <w:t xml:space="preserve"> (Collins and Hitt,</w:t>
      </w:r>
      <w:r w:rsidR="001A14BF" w:rsidRPr="00A50591">
        <w:t xml:space="preserve"> 2016</w:t>
      </w:r>
      <w:r w:rsidR="001A14BF">
        <w:t>)</w:t>
      </w:r>
      <w:r>
        <w:t>.</w:t>
      </w:r>
    </w:p>
    <w:p w14:paraId="589EF478" w14:textId="4928B2CD" w:rsidR="0036654A" w:rsidRDefault="00127809" w:rsidP="004E7A51">
      <w:pPr>
        <w:pStyle w:val="ListParagraph"/>
        <w:numPr>
          <w:ilvl w:val="0"/>
          <w:numId w:val="20"/>
        </w:numPr>
      </w:pPr>
      <w:r>
        <w:t xml:space="preserve">The Integration of Technology: </w:t>
      </w:r>
      <w:r w:rsidR="0036654A">
        <w:t xml:space="preserve">Tesco would be wise to put money </w:t>
      </w:r>
      <w:r w:rsidR="00196CA5">
        <w:t>into</w:t>
      </w:r>
      <w:r w:rsidR="0036654A">
        <w:t xml:space="preserve"> KM systems and solutions that are simple to use and are tailored to the requirements of the company's workforce. Adoption of the KM system may be expedited by proper integration with other programs and procedures</w:t>
      </w:r>
      <w:r w:rsidR="001A14BF">
        <w:t xml:space="preserve"> (Collins and Hitt,</w:t>
      </w:r>
      <w:r w:rsidR="001A14BF" w:rsidRPr="00A50591">
        <w:t xml:space="preserve"> 2016</w:t>
      </w:r>
      <w:r w:rsidR="001A14BF">
        <w:t>)</w:t>
      </w:r>
      <w:r w:rsidR="0036654A">
        <w:t>.</w:t>
      </w:r>
    </w:p>
    <w:p w14:paraId="5667BC4E" w14:textId="6A9A1468" w:rsidR="00134B8D" w:rsidRDefault="00134B8D" w:rsidP="00BC6942"/>
    <w:p w14:paraId="352A46E1" w14:textId="6A72AEE5" w:rsidR="00CF48FB" w:rsidRDefault="00CF48FB" w:rsidP="00CF48FB">
      <w:pPr>
        <w:pStyle w:val="Heading1"/>
      </w:pPr>
      <w:bookmarkStart w:id="32" w:name="_Toc141456950"/>
      <w:bookmarkStart w:id="33" w:name="_Toc141472632"/>
      <w:r>
        <w:t>Identifying and Distributing New Sources of Knowledge at Tesco</w:t>
      </w:r>
      <w:bookmarkEnd w:id="32"/>
      <w:r w:rsidR="0066050E">
        <w:t>.</w:t>
      </w:r>
      <w:bookmarkEnd w:id="33"/>
    </w:p>
    <w:p w14:paraId="270E5BBD" w14:textId="69B30796" w:rsidR="00CF48FB" w:rsidRDefault="004B08F6" w:rsidP="00BC6942">
      <w:r w:rsidRPr="004B08F6">
        <w:t>Tesco may use a variety of strategies to discover and record new information, including items and services. One method is to regularly poll and hear from customers to learn more about their changing tastes and expectations. Tesco can better anticipate new trends and customer needs with the use of statistical analysis and social listening techniques</w:t>
      </w:r>
      <w:r w:rsidR="0066050E">
        <w:t xml:space="preserve"> (Ray,</w:t>
      </w:r>
      <w:r w:rsidR="0066050E" w:rsidRPr="0066050E">
        <w:t xml:space="preserve"> 2018</w:t>
      </w:r>
      <w:r w:rsidR="0066050E">
        <w:t>)</w:t>
      </w:r>
      <w:r w:rsidRPr="004B08F6">
        <w:t xml:space="preserve">. Cooperating with others in the sector, as well as suppliers and </w:t>
      </w:r>
      <w:r w:rsidRPr="004B08F6">
        <w:lastRenderedPageBreak/>
        <w:t>academic institutions, may open doors to new information and inspiration. Workers may benefit from one another's ideas and experiences via internal channels including discussions about ideas, innovation seminars, and cross-functional teams. Tesco can use the KM tools and platforms it already has in place to effectively disseminate information</w:t>
      </w:r>
      <w:r w:rsidR="00C7506A">
        <w:t xml:space="preserve"> (Ray,</w:t>
      </w:r>
      <w:r w:rsidR="00C7506A" w:rsidRPr="0066050E">
        <w:t xml:space="preserve"> 2018</w:t>
      </w:r>
      <w:r w:rsidR="00C7506A">
        <w:t>)</w:t>
      </w:r>
      <w:r w:rsidRPr="004B08F6">
        <w:t>. The knowledge management system should be set up to classify and label information according to its usefulness and intended audience. Because of this, important parties may get their hands on the data they need with little effort. Having a mechanism in place to notify staff of knowledge changes may help promote timely participation. Knowledge is communicated efficiently to all key stakeholders when a culture of sharing and communication is fostered via frequent meetings, workshops, and seminars. It is important to take a methodical approach when incorporating new information into current KM practi</w:t>
      </w:r>
      <w:r w:rsidR="00196CA5">
        <w:t>c</w:t>
      </w:r>
      <w:r w:rsidRPr="004B08F6">
        <w:t>es</w:t>
      </w:r>
      <w:r w:rsidR="00C7506A">
        <w:t xml:space="preserve"> (Apostolou and Mentzas,</w:t>
      </w:r>
      <w:r w:rsidR="00C7506A" w:rsidRPr="00C7506A">
        <w:t xml:space="preserve"> 2019</w:t>
      </w:r>
      <w:r w:rsidR="00C7506A">
        <w:t>)</w:t>
      </w:r>
      <w:r w:rsidRPr="004B08F6">
        <w:t>. Tesco may set up a system to validate and vet new information before integrating it, increasing confidence in its correctness and dependability. The data stored in libraries should be routinely refreshed to ensure they include the most recent findings. New information can be shared more easily across departments if cross-functional cooperation is promoted. Knowledge champions or apostles might be selected to push for the widespread use of this new information among workers</w:t>
      </w:r>
      <w:r w:rsidR="00074D2F">
        <w:t xml:space="preserve"> (Apostolou and Mentzas,</w:t>
      </w:r>
      <w:r w:rsidR="00074D2F" w:rsidRPr="00C7506A">
        <w:t xml:space="preserve"> 2019</w:t>
      </w:r>
      <w:r w:rsidR="00074D2F">
        <w:t>)</w:t>
      </w:r>
      <w:r w:rsidRPr="004B08F6">
        <w:t>. Tesco may improve its competitiveness, agility, and responsiveness to market changes by continuously learning and incorporating new information into its KM practi</w:t>
      </w:r>
      <w:r w:rsidR="00DB16C4">
        <w:t>c</w:t>
      </w:r>
      <w:r w:rsidRPr="004B08F6">
        <w:t>es.</w:t>
      </w:r>
    </w:p>
    <w:p w14:paraId="6052E7E6" w14:textId="77777777" w:rsidR="00583AA1" w:rsidRDefault="00583AA1" w:rsidP="00BC6942"/>
    <w:p w14:paraId="68B4EFCD" w14:textId="0FA72873" w:rsidR="00B15A08" w:rsidRDefault="00B15A08" w:rsidP="00E057A2">
      <w:pPr>
        <w:pStyle w:val="Heading1"/>
      </w:pPr>
      <w:bookmarkStart w:id="34" w:name="_Toc141456951"/>
      <w:bookmarkStart w:id="35" w:name="_Toc141472633"/>
      <w:r>
        <w:t>Managing Operating Costs and Legal Requirements</w:t>
      </w:r>
      <w:r w:rsidR="00E057A2">
        <w:t>.</w:t>
      </w:r>
      <w:bookmarkEnd w:id="34"/>
      <w:bookmarkEnd w:id="35"/>
    </w:p>
    <w:p w14:paraId="76977527" w14:textId="38FDE1D5" w:rsidR="00B15A08" w:rsidRDefault="001530E1" w:rsidP="00BA6FFA">
      <w:r w:rsidRPr="001530E1">
        <w:t xml:space="preserve">Tesco has </w:t>
      </w:r>
      <w:r w:rsidR="00DB16C4">
        <w:t>some</w:t>
      </w:r>
      <w:r w:rsidRPr="001530E1">
        <w:t xml:space="preserve"> options available to it for ensuring that its Knowledge Management (KM) system is implemented and maintained efficiently and cheaply. The first step is for the company to undertake a detailed needs assessment to determine its unique KM needs and to rank and prioritise the most important features and functions</w:t>
      </w:r>
      <w:r w:rsidR="00BA6798">
        <w:t xml:space="preserve"> (Gupta and Sharma,</w:t>
      </w:r>
      <w:r w:rsidR="00BA6798" w:rsidRPr="00BA6798">
        <w:t xml:space="preserve"> 2016</w:t>
      </w:r>
      <w:r w:rsidR="00BA6798">
        <w:t>)</w:t>
      </w:r>
      <w:r w:rsidRPr="001530E1">
        <w:t xml:space="preserve">. This method aids in preventing wasteful spending on auxiliary elements. Second, Tesco may save money by switching to cloud-based KM solutions rather than on-premises ones. With cloud-based platforms, </w:t>
      </w:r>
      <w:r w:rsidR="001D7AB2">
        <w:t>they</w:t>
      </w:r>
      <w:r w:rsidRPr="001530E1">
        <w:t xml:space="preserve"> can scale as </w:t>
      </w:r>
      <w:r w:rsidR="001D7AB2">
        <w:t>thei</w:t>
      </w:r>
      <w:r w:rsidRPr="001530E1">
        <w:t>r business grows without spending a fortune on new equipment. Tesco may also investigate free and open-source KM software to cut down on expensive software licen</w:t>
      </w:r>
      <w:r w:rsidR="00DB16C4">
        <w:t>s</w:t>
      </w:r>
      <w:r w:rsidRPr="001530E1">
        <w:t>ing and purchase fees. The value of the KM system may be maximised and the danger of wasted resources mitigated by establishing education and change management programs for staff</w:t>
      </w:r>
      <w:r w:rsidR="009F7345">
        <w:t xml:space="preserve"> (Gupta and Sharma,</w:t>
      </w:r>
      <w:r w:rsidR="009F7345" w:rsidRPr="00BA6798">
        <w:t xml:space="preserve"> 2016</w:t>
      </w:r>
      <w:r w:rsidR="009F7345">
        <w:t>)</w:t>
      </w:r>
      <w:r w:rsidRPr="001530E1">
        <w:t xml:space="preserve">. Costs associated with maintaining a KM system might be reduced in the long run if its efficiency and effectiveness are regularly audited and evaluated. Tesco places a high priority </w:t>
      </w:r>
      <w:r w:rsidRPr="001530E1">
        <w:lastRenderedPageBreak/>
        <w:t>on meeting all mandatory KM and data management regulations. The company should check that the KM system complies with privacy and data protection regulations like the General Data Protection Regulation (GDPR) in the UK</w:t>
      </w:r>
      <w:r w:rsidR="009F7345">
        <w:t xml:space="preserve"> (</w:t>
      </w:r>
      <w:r w:rsidR="009F7345" w:rsidRPr="009F7345">
        <w:t>Cieślik</w:t>
      </w:r>
      <w:r w:rsidR="009F7345">
        <w:t xml:space="preserve"> et al., 2015)</w:t>
      </w:r>
      <w:r w:rsidRPr="001530E1">
        <w:t xml:space="preserve">. Tesco has to take serious precautions to ensure the privacy of customer data and avoid its misuse. Conducting data inspections and risk evaluations </w:t>
      </w:r>
      <w:r w:rsidR="00FE7776">
        <w:t>regularly</w:t>
      </w:r>
      <w:r w:rsidRPr="001530E1">
        <w:t xml:space="preserve"> may assist find and fix compliance issues. Data is properly and ethically managed throughout its lifespan if proper data governance rules and processes are in place. Tesco should hire privacy officers or legal professionals to manage compliance and monitor changes in the law. Working together with solicitors and specialists in the field may provide useful information on compliance best practi</w:t>
      </w:r>
      <w:r w:rsidR="00FE7776">
        <w:t>c</w:t>
      </w:r>
      <w:r w:rsidRPr="001530E1">
        <w:t>es</w:t>
      </w:r>
      <w:r w:rsidR="00F061C5">
        <w:t xml:space="preserve"> (</w:t>
      </w:r>
      <w:r w:rsidR="00F061C5" w:rsidRPr="009F7345">
        <w:t>Cieślik</w:t>
      </w:r>
      <w:r w:rsidR="00F061C5">
        <w:t xml:space="preserve"> et al., 2015)</w:t>
      </w:r>
      <w:r w:rsidRPr="001530E1">
        <w:t>. Tesco may avoid potential problems and save money by being vigilant about meeting all applicable laws and regulations.</w:t>
      </w:r>
    </w:p>
    <w:p w14:paraId="6C848C85" w14:textId="77777777" w:rsidR="00CF48FB" w:rsidRDefault="00CF48FB" w:rsidP="00BC6942"/>
    <w:p w14:paraId="6DDF8237" w14:textId="397000CF" w:rsidR="00C81FC3" w:rsidRDefault="00C81FC3" w:rsidP="00C81FC3">
      <w:pPr>
        <w:pStyle w:val="Heading1"/>
      </w:pPr>
      <w:bookmarkStart w:id="36" w:name="_Toc141456952"/>
      <w:bookmarkStart w:id="37" w:name="_Toc141472634"/>
      <w:r>
        <w:t>Promoting the KM System and Enhancing Stakeholder Awareness within Tesco</w:t>
      </w:r>
      <w:bookmarkEnd w:id="36"/>
      <w:r w:rsidR="00775A69">
        <w:t>.</w:t>
      </w:r>
      <w:bookmarkEnd w:id="37"/>
    </w:p>
    <w:p w14:paraId="0CB69F50" w14:textId="6EA8EF2F" w:rsidR="00FE1ABA" w:rsidRDefault="00A32398" w:rsidP="00A32398">
      <w:r w:rsidRPr="00A32398">
        <w:t>Tesco may adopt a thorough strategy for communicating and marketing the KM system to increase its visibility. This tactic entails writing and sharing interesting and useful articles on the KM system's features and advantages through channels like email and internal portals</w:t>
      </w:r>
      <w:r w:rsidR="00775A69">
        <w:t xml:space="preserve"> (Riege and Lindsay,</w:t>
      </w:r>
      <w:r w:rsidR="00775A69" w:rsidRPr="00775A69">
        <w:t xml:space="preserve"> 2016</w:t>
      </w:r>
      <w:r w:rsidR="00775A69">
        <w:t>)</w:t>
      </w:r>
      <w:r w:rsidRPr="00A32398">
        <w:t>. Tesco may promote its KM efforts and increase engagement by holding seminars, webinars, and town hall meetings. Top-level management's participation in promoting the KM system is crucial for showing the company's dedication to knowledge sharing and the critical role it plays in propelling the business forward. All parties involved may be reminded of the KM system's worth by regularly hearing updates and success stories regarding its beneficial effects on the organisation</w:t>
      </w:r>
      <w:r w:rsidR="00220E1A">
        <w:t xml:space="preserve"> (Riege and Lindsay,</w:t>
      </w:r>
      <w:r w:rsidR="00220E1A" w:rsidRPr="00775A69">
        <w:t xml:space="preserve"> 2016</w:t>
      </w:r>
      <w:r w:rsidR="00220E1A">
        <w:t>)</w:t>
      </w:r>
      <w:r w:rsidRPr="00A32398">
        <w:t>. Tesco should provide extensive training for all staff on the KM system to guarantee its successful use. Training programs may assist staff learn how to use the system by providing them with seminars, online tutorials, and documentation. Tesco should designate "KM champions" or "superusers" in each division to act as go-to resources for their respective teams. Feedback and surveys may be administered often to learn more about the user experience and identify problem areas</w:t>
      </w:r>
      <w:r w:rsidR="00220E1A">
        <w:t xml:space="preserve"> (</w:t>
      </w:r>
      <w:r w:rsidR="00220E1A" w:rsidRPr="00220E1A">
        <w:t>Ayuso</w:t>
      </w:r>
      <w:r w:rsidR="00220E1A">
        <w:t xml:space="preserve"> et al., 2018)</w:t>
      </w:r>
      <w:r w:rsidRPr="00A32398">
        <w:t xml:space="preserve">. Employees should be provided with ongoing training and refresher courses on the KM system's latest updates and features. Tesco should set up a feedback loop where consumers may provide recommendations for improving the KM system to guarantee its long-term viability and development. The success of the KM system in achieving organisational objectives and pinpointing opportunities for improvement may be gauged via regular assessments and audits. Tesco can give workers a voice in shaping the future of the KM system, increasing </w:t>
      </w:r>
      <w:r w:rsidRPr="00A32398">
        <w:lastRenderedPageBreak/>
        <w:t>their investment in the company and pride in their work</w:t>
      </w:r>
      <w:r w:rsidR="00941538">
        <w:t xml:space="preserve"> (</w:t>
      </w:r>
      <w:r w:rsidR="00941538" w:rsidRPr="00220E1A">
        <w:t>Ayuso</w:t>
      </w:r>
      <w:r w:rsidR="00941538">
        <w:t xml:space="preserve"> et al., 2018)</w:t>
      </w:r>
      <w:r w:rsidRPr="00A32398">
        <w:t>. Maintenance, updates, and enhancements to the system need appropriate funding, which the company should provide. In addition, learning from the best practi</w:t>
      </w:r>
      <w:r w:rsidR="0021630C">
        <w:t>c</w:t>
      </w:r>
      <w:r w:rsidRPr="00A32398">
        <w:t>es of other KM systems is possible via benchmarking. Tesco can keep its knowledge management (KM) initiatives going and make sure the system is still useful in the face of changing business difficulties by encouraging a culture of constant development and flexibility</w:t>
      </w:r>
      <w:r w:rsidR="00941538">
        <w:t xml:space="preserve"> (</w:t>
      </w:r>
      <w:r w:rsidR="00941538" w:rsidRPr="00220E1A">
        <w:t>Ayuso</w:t>
      </w:r>
      <w:r w:rsidR="00941538">
        <w:t xml:space="preserve"> et al., 2018)</w:t>
      </w:r>
      <w:r w:rsidRPr="00A32398">
        <w:t>.</w:t>
      </w:r>
    </w:p>
    <w:p w14:paraId="39C72A56" w14:textId="77777777" w:rsidR="00A32398" w:rsidRPr="00EF005E" w:rsidRDefault="00A32398" w:rsidP="00BC6942"/>
    <w:p w14:paraId="3375969B" w14:textId="77777777" w:rsidR="00857682" w:rsidRPr="006E0951" w:rsidRDefault="00857682" w:rsidP="006E0951">
      <w:pPr>
        <w:pStyle w:val="Heading1"/>
      </w:pPr>
      <w:bookmarkStart w:id="38" w:name="_Toc71383847"/>
      <w:bookmarkStart w:id="39" w:name="_Toc141456953"/>
      <w:bookmarkStart w:id="40" w:name="_Toc141472635"/>
      <w:r w:rsidRPr="006E0951">
        <w:t>Conclusion</w:t>
      </w:r>
      <w:bookmarkEnd w:id="38"/>
      <w:bookmarkEnd w:id="39"/>
      <w:bookmarkEnd w:id="40"/>
    </w:p>
    <w:p w14:paraId="658EE5F5" w14:textId="77777777" w:rsidR="00BC6942" w:rsidRDefault="00A32398" w:rsidP="00BC6942">
      <w:bookmarkStart w:id="41" w:name="_Toc71383848"/>
      <w:r w:rsidRPr="00A32398">
        <w:t>Insights on how KM may greatly help Tesco's performance have been uncovered via an examination of the company's current practi</w:t>
      </w:r>
      <w:r w:rsidR="0021630C">
        <w:t>c</w:t>
      </w:r>
      <w:r w:rsidRPr="00A32398">
        <w:t>es. Fostering a culture of knowledge sharing, creativity, and collaboration among Tesco's staff via the implementation of a well-designed KM system will lead to better decision-making and more positive customer experiences. Tesco's advantages in competition and reputation can only grow with the company's commitment to sharing information effectively and to meeting all applicable regulatory standards. The suggested KM system may be a strong weapon to push Tesco's development and adaptation, guaranteeing the company's position as a leader in the competitive retail business via a cycle of constant improvement and survival.</w:t>
      </w:r>
    </w:p>
    <w:p w14:paraId="65CBA499" w14:textId="1D51C8BE" w:rsidR="00D30E03" w:rsidRDefault="00D30E03" w:rsidP="00A32398">
      <w:pPr>
        <w:rPr>
          <w:rFonts w:eastAsiaTheme="majorEastAsia" w:cstheme="majorBidi"/>
          <w:szCs w:val="32"/>
        </w:rPr>
      </w:pPr>
      <w:r>
        <w:br w:type="page"/>
      </w:r>
    </w:p>
    <w:p w14:paraId="1C564975" w14:textId="0A93DE81" w:rsidR="00AB39E2" w:rsidRPr="006E0951" w:rsidRDefault="00AB39E2" w:rsidP="006E0951">
      <w:pPr>
        <w:pStyle w:val="Heading1"/>
      </w:pPr>
      <w:bookmarkStart w:id="42" w:name="_Toc141456954"/>
      <w:bookmarkStart w:id="43" w:name="_Toc141472636"/>
      <w:r w:rsidRPr="006E0951">
        <w:lastRenderedPageBreak/>
        <w:t>Reference</w:t>
      </w:r>
      <w:bookmarkEnd w:id="41"/>
      <w:bookmarkEnd w:id="42"/>
      <w:bookmarkEnd w:id="43"/>
    </w:p>
    <w:p w14:paraId="31E05DE6" w14:textId="77777777" w:rsidR="00382235" w:rsidRPr="00382235" w:rsidRDefault="00382235" w:rsidP="00AD5305">
      <w:pPr>
        <w:rPr>
          <w:shd w:val="clear" w:color="auto" w:fill="FFFFFF"/>
        </w:rPr>
      </w:pPr>
      <w:r w:rsidRPr="00382235">
        <w:rPr>
          <w:shd w:val="clear" w:color="auto" w:fill="FFFFFF"/>
        </w:rPr>
        <w:t>Smith, D., 2023. Logistics in Tesco: past, present and future. In Logistics And Retail Management insights Into Current Practice And Trends From Leading Experts (pp. 154-183). CRC Press.</w:t>
      </w:r>
    </w:p>
    <w:p w14:paraId="077F05A4" w14:textId="77777777" w:rsidR="00382235" w:rsidRPr="00382235" w:rsidRDefault="00382235" w:rsidP="00AD5305">
      <w:pPr>
        <w:rPr>
          <w:shd w:val="clear" w:color="auto" w:fill="FFFFFF"/>
        </w:rPr>
      </w:pPr>
      <w:r w:rsidRPr="00382235">
        <w:rPr>
          <w:shd w:val="clear" w:color="auto" w:fill="FFFFFF"/>
        </w:rPr>
        <w:t>Coe, N.M. and Lee, Y.S., 2016. The strategic localization of transnational retailers: the case of Samsung‐Tesco in South Korea. Economic Geography, 82(1), pp.61-88.</w:t>
      </w:r>
    </w:p>
    <w:p w14:paraId="2F082A30" w14:textId="77777777" w:rsidR="00382235" w:rsidRPr="00382235" w:rsidRDefault="00382235" w:rsidP="00AD5305">
      <w:pPr>
        <w:rPr>
          <w:shd w:val="clear" w:color="auto" w:fill="FFFFFF"/>
        </w:rPr>
      </w:pPr>
      <w:r w:rsidRPr="00382235">
        <w:rPr>
          <w:shd w:val="clear" w:color="auto" w:fill="FFFFFF"/>
        </w:rPr>
        <w:t>Beaumont, J., 2018. Knowledge management in a regional law firm: A worthwhile investment or time wasted?. Business Information Review, 27(4), pp.227-232.</w:t>
      </w:r>
    </w:p>
    <w:p w14:paraId="67474375" w14:textId="77777777" w:rsidR="00382235" w:rsidRPr="00382235" w:rsidRDefault="00382235" w:rsidP="00AD5305">
      <w:pPr>
        <w:rPr>
          <w:shd w:val="clear" w:color="auto" w:fill="FFFFFF"/>
        </w:rPr>
      </w:pPr>
      <w:r w:rsidRPr="00382235">
        <w:rPr>
          <w:shd w:val="clear" w:color="auto" w:fill="FFFFFF"/>
        </w:rPr>
        <w:t>Kloprogge, P. and Sluijs, J.P.V.D., 2016. The inclusion of stakeholder knowledge and perspectives in integrated assessment of climate change. Climatic Change, 75(3), pp.359-389.</w:t>
      </w:r>
    </w:p>
    <w:p w14:paraId="33F3DF68" w14:textId="77777777" w:rsidR="00382235" w:rsidRPr="00382235" w:rsidRDefault="00382235" w:rsidP="00AD5305">
      <w:pPr>
        <w:rPr>
          <w:shd w:val="clear" w:color="auto" w:fill="FFFFFF"/>
        </w:rPr>
      </w:pPr>
      <w:r w:rsidRPr="00382235">
        <w:rPr>
          <w:shd w:val="clear" w:color="auto" w:fill="FFFFFF"/>
        </w:rPr>
        <w:t>Yeleneva, J.Y., Kharin, A.A., Yelenev, K.S., Andreev, V.N., Kharina, O.S. and Kruchkova, E.V., 2018. Corporate knowledge management in Ramp-up conditions: The stakeholder interests account, the responsibility centers allocation. CIRP Journal of manufacturing science and technology, 23, pp.207-216.</w:t>
      </w:r>
    </w:p>
    <w:p w14:paraId="2DCE74F2" w14:textId="77777777" w:rsidR="00382235" w:rsidRPr="00382235" w:rsidRDefault="00382235" w:rsidP="00AD5305">
      <w:pPr>
        <w:rPr>
          <w:shd w:val="clear" w:color="auto" w:fill="FFFFFF"/>
        </w:rPr>
      </w:pPr>
      <w:r w:rsidRPr="00382235">
        <w:rPr>
          <w:shd w:val="clear" w:color="auto" w:fill="FFFFFF"/>
        </w:rPr>
        <w:t>Ferencikova, S., 2020. Reverse knowledge transfer from Central to Western Europe: Selected Case Studies. Journal of Eastern European and Central Asian Research (JEECAR), 7(1), pp.1-11.</w:t>
      </w:r>
    </w:p>
    <w:p w14:paraId="64692B6C" w14:textId="77777777" w:rsidR="00382235" w:rsidRPr="00382235" w:rsidRDefault="00382235" w:rsidP="00AD5305">
      <w:pPr>
        <w:rPr>
          <w:shd w:val="clear" w:color="auto" w:fill="FFFFFF"/>
        </w:rPr>
      </w:pPr>
      <w:r w:rsidRPr="00382235">
        <w:rPr>
          <w:shd w:val="clear" w:color="auto" w:fill="FFFFFF"/>
        </w:rPr>
        <w:t>Edwards, J.S., 2022. Where knowledge management and information management meet: Research directions. International Journal of Information Management, 63, p.102458.</w:t>
      </w:r>
    </w:p>
    <w:p w14:paraId="31B3C153" w14:textId="77777777" w:rsidR="00382235" w:rsidRPr="00382235" w:rsidRDefault="00382235" w:rsidP="00AD5305">
      <w:pPr>
        <w:rPr>
          <w:shd w:val="clear" w:color="auto" w:fill="FFFFFF"/>
        </w:rPr>
      </w:pPr>
      <w:r w:rsidRPr="00382235">
        <w:rPr>
          <w:shd w:val="clear" w:color="auto" w:fill="FFFFFF"/>
        </w:rPr>
        <w:t>Morampudi, N.S. and Raj, G., 2022. Evaluating strengths and weaknesses of agile scrum framework using knowledge management. International Journal of Computer Applications, 65(23).</w:t>
      </w:r>
    </w:p>
    <w:p w14:paraId="580C66FD" w14:textId="77777777" w:rsidR="00382235" w:rsidRPr="00382235" w:rsidRDefault="00382235" w:rsidP="00AD5305">
      <w:pPr>
        <w:rPr>
          <w:shd w:val="clear" w:color="auto" w:fill="FFFFFF"/>
        </w:rPr>
      </w:pPr>
      <w:r w:rsidRPr="00382235">
        <w:rPr>
          <w:shd w:val="clear" w:color="auto" w:fill="FFFFFF"/>
        </w:rPr>
        <w:t>Kulkarni, U.R., Ravindran, S. and Freeze, R., 2016. A knowledge management success model: Theoretical development and empirical validation. Journal of management information systems, 23(3), pp.309-347.</w:t>
      </w:r>
    </w:p>
    <w:p w14:paraId="6ED7EFF1" w14:textId="77777777" w:rsidR="00382235" w:rsidRPr="00382235" w:rsidRDefault="00382235" w:rsidP="00AD5305">
      <w:pPr>
        <w:rPr>
          <w:shd w:val="clear" w:color="auto" w:fill="FFFFFF"/>
        </w:rPr>
      </w:pPr>
      <w:r w:rsidRPr="00382235">
        <w:rPr>
          <w:shd w:val="clear" w:color="auto" w:fill="FFFFFF"/>
        </w:rPr>
        <w:t>Alavi, M. and Leidner, D., 2019. Knowledge management systems: issues, challenges, and benefits. Communications of the Association for Information systems, 1(1), p.7.</w:t>
      </w:r>
    </w:p>
    <w:p w14:paraId="6D1CF04D" w14:textId="77777777" w:rsidR="00382235" w:rsidRPr="00382235" w:rsidRDefault="00382235" w:rsidP="00AD5305">
      <w:pPr>
        <w:rPr>
          <w:shd w:val="clear" w:color="auto" w:fill="FFFFFF"/>
        </w:rPr>
      </w:pPr>
      <w:r w:rsidRPr="00382235">
        <w:rPr>
          <w:shd w:val="clear" w:color="auto" w:fill="FFFFFF"/>
        </w:rPr>
        <w:t>McKenzie, J., Truc, A. and van Winkelen, C., 2021. Winning commitment for knowledge management initiatives. Journal of Change Management, 2(2), pp.115-127.</w:t>
      </w:r>
    </w:p>
    <w:p w14:paraId="0A3BAEA4" w14:textId="77777777" w:rsidR="00382235" w:rsidRPr="00382235" w:rsidRDefault="00382235" w:rsidP="00AD5305">
      <w:pPr>
        <w:rPr>
          <w:shd w:val="clear" w:color="auto" w:fill="FFFFFF"/>
        </w:rPr>
      </w:pPr>
      <w:r w:rsidRPr="00382235">
        <w:rPr>
          <w:shd w:val="clear" w:color="auto" w:fill="FFFFFF"/>
        </w:rPr>
        <w:t>Jih, W.J.K., Helms, M.M. and Mayo, D.T., 2015. Effects of knowledge management on electronic commerce: an exploratory study in Taiwan. Journal of Global Information Management (JGIM), 13(4), pp.1-24.</w:t>
      </w:r>
    </w:p>
    <w:p w14:paraId="2EA77603" w14:textId="77777777" w:rsidR="00382235" w:rsidRPr="00382235" w:rsidRDefault="00382235" w:rsidP="00AD5305">
      <w:pPr>
        <w:rPr>
          <w:shd w:val="clear" w:color="auto" w:fill="FFFFFF"/>
        </w:rPr>
      </w:pPr>
      <w:r w:rsidRPr="00382235">
        <w:rPr>
          <w:shd w:val="clear" w:color="auto" w:fill="FFFFFF"/>
        </w:rPr>
        <w:lastRenderedPageBreak/>
        <w:t>Truch, E. ed., 2018. Leveraging corporate knowledge. Gower Publishing, Ltd..</w:t>
      </w:r>
    </w:p>
    <w:p w14:paraId="69671FEA" w14:textId="77777777" w:rsidR="00382235" w:rsidRPr="00382235" w:rsidRDefault="00382235" w:rsidP="00AD5305">
      <w:pPr>
        <w:rPr>
          <w:shd w:val="clear" w:color="auto" w:fill="FFFFFF"/>
        </w:rPr>
      </w:pPr>
      <w:r w:rsidRPr="00382235">
        <w:rPr>
          <w:shd w:val="clear" w:color="auto" w:fill="FFFFFF"/>
        </w:rPr>
        <w:t>Xie, Y. and Allen, C., 2018. Information technologies in retail supply chains: a comparison of Tesco and Asda. International Journal of Business Performance and Supply Chain Modelling, 5(1), pp.46-62.</w:t>
      </w:r>
    </w:p>
    <w:p w14:paraId="34403125" w14:textId="77777777" w:rsidR="00382235" w:rsidRPr="00382235" w:rsidRDefault="00382235" w:rsidP="00AD5305">
      <w:pPr>
        <w:rPr>
          <w:shd w:val="clear" w:color="auto" w:fill="FFFFFF"/>
        </w:rPr>
      </w:pPr>
      <w:r w:rsidRPr="00382235">
        <w:rPr>
          <w:shd w:val="clear" w:color="auto" w:fill="FFFFFF"/>
        </w:rPr>
        <w:t>Morris, C., 2018, February. " If Tesco can do it why can't we?": The Challenges and Benefits of Implementing RFID and Mobile Computing in Upstream Environments. In SPE Intelligent Energy International Conference and Exhibition (pp. SPE-112038). SPE.</w:t>
      </w:r>
    </w:p>
    <w:p w14:paraId="1DAA29D1" w14:textId="77777777" w:rsidR="00382235" w:rsidRPr="00382235" w:rsidRDefault="00382235" w:rsidP="00AD5305">
      <w:pPr>
        <w:rPr>
          <w:shd w:val="clear" w:color="auto" w:fill="FFFFFF"/>
        </w:rPr>
      </w:pPr>
      <w:r w:rsidRPr="00382235">
        <w:rPr>
          <w:shd w:val="clear" w:color="auto" w:fill="FFFFFF"/>
        </w:rPr>
        <w:t>Collins, J.D. and Hitt, M.A., 2016. Leveraging tacit knowledge in alliances: The importance of using relational capabilities to build and leverage relational capital. Journal of Engineering and Technology Management, 23(3), pp.147-167.</w:t>
      </w:r>
    </w:p>
    <w:p w14:paraId="2412F472" w14:textId="77777777" w:rsidR="00382235" w:rsidRPr="00382235" w:rsidRDefault="00382235" w:rsidP="00AD5305">
      <w:pPr>
        <w:rPr>
          <w:shd w:val="clear" w:color="auto" w:fill="FFFFFF"/>
        </w:rPr>
      </w:pPr>
      <w:r w:rsidRPr="00382235">
        <w:rPr>
          <w:shd w:val="clear" w:color="auto" w:fill="FFFFFF"/>
        </w:rPr>
        <w:t>Ray, L., 2018. Requirement for knowledge management: business driving information technology. Journal of knowledge management, 12(3), pp.156-168.</w:t>
      </w:r>
    </w:p>
    <w:p w14:paraId="063871C4" w14:textId="77777777" w:rsidR="00382235" w:rsidRPr="00382235" w:rsidRDefault="00382235" w:rsidP="00AD5305">
      <w:pPr>
        <w:rPr>
          <w:shd w:val="clear" w:color="auto" w:fill="FFFFFF"/>
        </w:rPr>
      </w:pPr>
      <w:r w:rsidRPr="00382235">
        <w:rPr>
          <w:shd w:val="clear" w:color="auto" w:fill="FFFFFF"/>
        </w:rPr>
        <w:t>Apostolou, D. and Mentzas, G., 2019. Managing corporate knowledge: a comparative analysis of experiences in consulting firms. Part 1. Knowledge and process management, 6(3), pp.129-138.</w:t>
      </w:r>
    </w:p>
    <w:p w14:paraId="3E711018" w14:textId="77777777" w:rsidR="00382235" w:rsidRPr="00382235" w:rsidRDefault="00382235" w:rsidP="00AD5305">
      <w:pPr>
        <w:rPr>
          <w:shd w:val="clear" w:color="auto" w:fill="FFFFFF"/>
        </w:rPr>
      </w:pPr>
      <w:r w:rsidRPr="00382235">
        <w:rPr>
          <w:shd w:val="clear" w:color="auto" w:fill="FFFFFF"/>
        </w:rPr>
        <w:t>Gupta, M. and Sharma, K., 2016. Environmental operations management: an opportunity for improvement. Production and Inventory Management Journal, 37, pp.40-46.</w:t>
      </w:r>
    </w:p>
    <w:p w14:paraId="128342C9" w14:textId="77777777" w:rsidR="00382235" w:rsidRPr="00382235" w:rsidRDefault="00382235" w:rsidP="00AD5305">
      <w:pPr>
        <w:rPr>
          <w:shd w:val="clear" w:color="auto" w:fill="FFFFFF"/>
        </w:rPr>
      </w:pPr>
      <w:r w:rsidRPr="00382235">
        <w:rPr>
          <w:shd w:val="clear" w:color="auto" w:fill="FFFFFF"/>
        </w:rPr>
        <w:t>Cieślik, B.M., Namieśnik, J. and Konieczka, P., 2015. Review of sewage sludge management: standards, regulations and analytical methods. Journal of cleaner production, 90, pp.1-15.</w:t>
      </w:r>
    </w:p>
    <w:p w14:paraId="50A5D93B" w14:textId="77777777" w:rsidR="00382235" w:rsidRPr="00382235" w:rsidRDefault="00382235" w:rsidP="00AD5305">
      <w:pPr>
        <w:rPr>
          <w:shd w:val="clear" w:color="auto" w:fill="FFFFFF"/>
        </w:rPr>
      </w:pPr>
      <w:r w:rsidRPr="00382235">
        <w:rPr>
          <w:shd w:val="clear" w:color="auto" w:fill="FFFFFF"/>
        </w:rPr>
        <w:t>Riege, A. and Lindsay, N., 2016. Knowledge management in the public sector: stakeholder partnerships in the public policy development. Journal of knowledge management, 10(3), pp.24-39.</w:t>
      </w:r>
    </w:p>
    <w:p w14:paraId="171EA7CA" w14:textId="467BF40B" w:rsidR="00D47328" w:rsidRPr="001E5FD3" w:rsidRDefault="00382235" w:rsidP="00AD5305">
      <w:pPr>
        <w:rPr>
          <w:shd w:val="clear" w:color="auto" w:fill="FFFFFF"/>
        </w:rPr>
      </w:pPr>
      <w:r w:rsidRPr="00382235">
        <w:rPr>
          <w:shd w:val="clear" w:color="auto" w:fill="FFFFFF"/>
        </w:rPr>
        <w:t>Ayuso, S., Rodríguez, M.Á., García‐Castro, R. and Ariño, M.Á., 2018. Does stakeholder engagement promote sustainable innovation orientation?. Industrial Management &amp; Data Systems, 111(9), pp.1399-1417.</w:t>
      </w:r>
    </w:p>
    <w:sectPr w:rsidR="00D47328" w:rsidRPr="001E5FD3" w:rsidSect="00857682">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248BD" w14:textId="77777777" w:rsidR="009A5061" w:rsidRDefault="009A5061" w:rsidP="00AB39E2">
      <w:pPr>
        <w:spacing w:after="0" w:line="240" w:lineRule="auto"/>
      </w:pPr>
      <w:r>
        <w:separator/>
      </w:r>
    </w:p>
  </w:endnote>
  <w:endnote w:type="continuationSeparator" w:id="0">
    <w:p w14:paraId="473259A4" w14:textId="77777777" w:rsidR="009A5061" w:rsidRDefault="009A5061" w:rsidP="00AB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1188297"/>
      <w:docPartObj>
        <w:docPartGallery w:val="Page Numbers (Bottom of Page)"/>
        <w:docPartUnique/>
      </w:docPartObj>
    </w:sdtPr>
    <w:sdtEndPr>
      <w:rPr>
        <w:noProof/>
      </w:rPr>
    </w:sdtEndPr>
    <w:sdtContent>
      <w:p w14:paraId="2B4E7A18" w14:textId="7D55AA97" w:rsidR="00AB39E2" w:rsidRDefault="00AB39E2">
        <w:pPr>
          <w:pStyle w:val="Footer"/>
          <w:jc w:val="right"/>
        </w:pPr>
        <w:r>
          <w:fldChar w:fldCharType="begin"/>
        </w:r>
        <w:r>
          <w:instrText xml:space="preserve"> PAGE   \* MERGEFORMAT </w:instrText>
        </w:r>
        <w:r>
          <w:fldChar w:fldCharType="separate"/>
        </w:r>
        <w:r w:rsidR="0058582F">
          <w:rPr>
            <w:noProof/>
          </w:rPr>
          <w:t>16</w:t>
        </w:r>
        <w:r>
          <w:rPr>
            <w:noProof/>
          </w:rPr>
          <w:fldChar w:fldCharType="end"/>
        </w:r>
      </w:p>
    </w:sdtContent>
  </w:sdt>
  <w:p w14:paraId="6BD81CBC" w14:textId="77777777" w:rsidR="00AB39E2" w:rsidRDefault="00AB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1A56D" w14:textId="77777777" w:rsidR="009A5061" w:rsidRDefault="009A5061" w:rsidP="00AB39E2">
      <w:pPr>
        <w:spacing w:after="0" w:line="240" w:lineRule="auto"/>
      </w:pPr>
      <w:r>
        <w:separator/>
      </w:r>
    </w:p>
  </w:footnote>
  <w:footnote w:type="continuationSeparator" w:id="0">
    <w:p w14:paraId="2E787361" w14:textId="77777777" w:rsidR="009A5061" w:rsidRDefault="009A5061" w:rsidP="00AB3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6C0B"/>
    <w:multiLevelType w:val="hybridMultilevel"/>
    <w:tmpl w:val="55F4C30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B467C"/>
    <w:multiLevelType w:val="multilevel"/>
    <w:tmpl w:val="76C03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597B57"/>
    <w:multiLevelType w:val="hybridMultilevel"/>
    <w:tmpl w:val="171E286E"/>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7571D"/>
    <w:multiLevelType w:val="hybridMultilevel"/>
    <w:tmpl w:val="69CAF94A"/>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CB0386"/>
    <w:multiLevelType w:val="hybridMultilevel"/>
    <w:tmpl w:val="BA9EE7E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1A26AF"/>
    <w:multiLevelType w:val="multilevel"/>
    <w:tmpl w:val="9304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2A13B8"/>
    <w:multiLevelType w:val="hybridMultilevel"/>
    <w:tmpl w:val="43A2F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63587"/>
    <w:multiLevelType w:val="multilevel"/>
    <w:tmpl w:val="5252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3F5419"/>
    <w:multiLevelType w:val="multilevel"/>
    <w:tmpl w:val="F252E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F164DE"/>
    <w:multiLevelType w:val="hybridMultilevel"/>
    <w:tmpl w:val="BAFE4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7F3D1F"/>
    <w:multiLevelType w:val="multilevel"/>
    <w:tmpl w:val="41EEA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1B1475"/>
    <w:multiLevelType w:val="multilevel"/>
    <w:tmpl w:val="E7D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6F3538"/>
    <w:multiLevelType w:val="hybridMultilevel"/>
    <w:tmpl w:val="BCB4E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BA161F"/>
    <w:multiLevelType w:val="multilevel"/>
    <w:tmpl w:val="C14AE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105997"/>
    <w:multiLevelType w:val="multilevel"/>
    <w:tmpl w:val="697E8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876A7F"/>
    <w:multiLevelType w:val="multilevel"/>
    <w:tmpl w:val="8EE2F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1B74F4"/>
    <w:multiLevelType w:val="multilevel"/>
    <w:tmpl w:val="20DE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0302BB"/>
    <w:multiLevelType w:val="hybridMultilevel"/>
    <w:tmpl w:val="DC5A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D11539"/>
    <w:multiLevelType w:val="multilevel"/>
    <w:tmpl w:val="B80AE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D22B66"/>
    <w:multiLevelType w:val="multilevel"/>
    <w:tmpl w:val="32F4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4"/>
  </w:num>
  <w:num w:numId="4">
    <w:abstractNumId w:val="2"/>
  </w:num>
  <w:num w:numId="5">
    <w:abstractNumId w:val="3"/>
  </w:num>
  <w:num w:numId="6">
    <w:abstractNumId w:val="5"/>
  </w:num>
  <w:num w:numId="7">
    <w:abstractNumId w:val="11"/>
  </w:num>
  <w:num w:numId="8">
    <w:abstractNumId w:val="19"/>
  </w:num>
  <w:num w:numId="9">
    <w:abstractNumId w:val="8"/>
  </w:num>
  <w:num w:numId="10">
    <w:abstractNumId w:val="7"/>
  </w:num>
  <w:num w:numId="11">
    <w:abstractNumId w:val="1"/>
  </w:num>
  <w:num w:numId="12">
    <w:abstractNumId w:val="16"/>
  </w:num>
  <w:num w:numId="13">
    <w:abstractNumId w:val="10"/>
  </w:num>
  <w:num w:numId="14">
    <w:abstractNumId w:val="15"/>
  </w:num>
  <w:num w:numId="15">
    <w:abstractNumId w:val="18"/>
  </w:num>
  <w:num w:numId="16">
    <w:abstractNumId w:val="13"/>
  </w:num>
  <w:num w:numId="17">
    <w:abstractNumId w:val="14"/>
  </w:num>
  <w:num w:numId="18">
    <w:abstractNumId w:val="12"/>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K0MLQwArIMDY1MLJR0lIJTi4sz8/NACgwtagFzAP9CLQAAAA=="/>
  </w:docVars>
  <w:rsids>
    <w:rsidRoot w:val="00B92451"/>
    <w:rsid w:val="00004BEF"/>
    <w:rsid w:val="000134C5"/>
    <w:rsid w:val="00017C23"/>
    <w:rsid w:val="000238AF"/>
    <w:rsid w:val="0003020F"/>
    <w:rsid w:val="00033D76"/>
    <w:rsid w:val="000473C6"/>
    <w:rsid w:val="00062361"/>
    <w:rsid w:val="00062F6E"/>
    <w:rsid w:val="00073CE0"/>
    <w:rsid w:val="00074D2F"/>
    <w:rsid w:val="00084C59"/>
    <w:rsid w:val="000859BE"/>
    <w:rsid w:val="00095163"/>
    <w:rsid w:val="000A236B"/>
    <w:rsid w:val="000B0B35"/>
    <w:rsid w:val="000C3CF4"/>
    <w:rsid w:val="000C4DC6"/>
    <w:rsid w:val="000C5D12"/>
    <w:rsid w:val="000D2356"/>
    <w:rsid w:val="000E2903"/>
    <w:rsid w:val="00127809"/>
    <w:rsid w:val="00134B8D"/>
    <w:rsid w:val="00141E70"/>
    <w:rsid w:val="001530E1"/>
    <w:rsid w:val="00171EBB"/>
    <w:rsid w:val="001735EF"/>
    <w:rsid w:val="00183E77"/>
    <w:rsid w:val="00196CA5"/>
    <w:rsid w:val="001A14BF"/>
    <w:rsid w:val="001B12CE"/>
    <w:rsid w:val="001B7D1D"/>
    <w:rsid w:val="001B7EAB"/>
    <w:rsid w:val="001C0391"/>
    <w:rsid w:val="001C2D6B"/>
    <w:rsid w:val="001C6B1D"/>
    <w:rsid w:val="001D7AB2"/>
    <w:rsid w:val="001E0F52"/>
    <w:rsid w:val="001E5FD3"/>
    <w:rsid w:val="00200844"/>
    <w:rsid w:val="0020382E"/>
    <w:rsid w:val="0021630C"/>
    <w:rsid w:val="00220E1A"/>
    <w:rsid w:val="0023412F"/>
    <w:rsid w:val="00243477"/>
    <w:rsid w:val="002464A5"/>
    <w:rsid w:val="00275929"/>
    <w:rsid w:val="00282E3E"/>
    <w:rsid w:val="002A7E8D"/>
    <w:rsid w:val="002B1591"/>
    <w:rsid w:val="002D550A"/>
    <w:rsid w:val="002E29A6"/>
    <w:rsid w:val="002F272B"/>
    <w:rsid w:val="00313458"/>
    <w:rsid w:val="00330BAD"/>
    <w:rsid w:val="003352FF"/>
    <w:rsid w:val="00335E11"/>
    <w:rsid w:val="00347386"/>
    <w:rsid w:val="00362086"/>
    <w:rsid w:val="003622F6"/>
    <w:rsid w:val="00363D39"/>
    <w:rsid w:val="0036654A"/>
    <w:rsid w:val="00366BA5"/>
    <w:rsid w:val="0037736D"/>
    <w:rsid w:val="00382235"/>
    <w:rsid w:val="003A5A37"/>
    <w:rsid w:val="003A67D0"/>
    <w:rsid w:val="003B531E"/>
    <w:rsid w:val="003B53DC"/>
    <w:rsid w:val="003B7FCC"/>
    <w:rsid w:val="003C174F"/>
    <w:rsid w:val="003D5990"/>
    <w:rsid w:val="003D5F69"/>
    <w:rsid w:val="003D6DF3"/>
    <w:rsid w:val="003E50D2"/>
    <w:rsid w:val="003E6666"/>
    <w:rsid w:val="0040507D"/>
    <w:rsid w:val="00422820"/>
    <w:rsid w:val="00425B79"/>
    <w:rsid w:val="00426A2B"/>
    <w:rsid w:val="004272EE"/>
    <w:rsid w:val="00430ED4"/>
    <w:rsid w:val="00431766"/>
    <w:rsid w:val="00432932"/>
    <w:rsid w:val="004610EB"/>
    <w:rsid w:val="00461181"/>
    <w:rsid w:val="00461DC1"/>
    <w:rsid w:val="004651BC"/>
    <w:rsid w:val="00470590"/>
    <w:rsid w:val="00480908"/>
    <w:rsid w:val="004841E7"/>
    <w:rsid w:val="004970CB"/>
    <w:rsid w:val="00497354"/>
    <w:rsid w:val="004B08F6"/>
    <w:rsid w:val="004B5655"/>
    <w:rsid w:val="004B7A76"/>
    <w:rsid w:val="004C2A6E"/>
    <w:rsid w:val="004C3574"/>
    <w:rsid w:val="004C3685"/>
    <w:rsid w:val="004E3C04"/>
    <w:rsid w:val="004E3FC3"/>
    <w:rsid w:val="004E7A51"/>
    <w:rsid w:val="004F5850"/>
    <w:rsid w:val="004F7E7E"/>
    <w:rsid w:val="005167A5"/>
    <w:rsid w:val="0051773F"/>
    <w:rsid w:val="00517971"/>
    <w:rsid w:val="00543136"/>
    <w:rsid w:val="00544C7A"/>
    <w:rsid w:val="00547305"/>
    <w:rsid w:val="00567D7E"/>
    <w:rsid w:val="00575397"/>
    <w:rsid w:val="0058345F"/>
    <w:rsid w:val="00583AA1"/>
    <w:rsid w:val="0058454F"/>
    <w:rsid w:val="0058582F"/>
    <w:rsid w:val="0058662A"/>
    <w:rsid w:val="0058768F"/>
    <w:rsid w:val="00591AFD"/>
    <w:rsid w:val="005934CB"/>
    <w:rsid w:val="005A1B5B"/>
    <w:rsid w:val="005A3893"/>
    <w:rsid w:val="005B0131"/>
    <w:rsid w:val="005B1CBE"/>
    <w:rsid w:val="005D6D6A"/>
    <w:rsid w:val="005E3B09"/>
    <w:rsid w:val="006008DE"/>
    <w:rsid w:val="00630CF8"/>
    <w:rsid w:val="00642ED8"/>
    <w:rsid w:val="0066050E"/>
    <w:rsid w:val="00665173"/>
    <w:rsid w:val="00672175"/>
    <w:rsid w:val="006841B9"/>
    <w:rsid w:val="00687A6A"/>
    <w:rsid w:val="006B0F4B"/>
    <w:rsid w:val="006B3BD0"/>
    <w:rsid w:val="006B5BC4"/>
    <w:rsid w:val="006E0951"/>
    <w:rsid w:val="006F11EE"/>
    <w:rsid w:val="0070205E"/>
    <w:rsid w:val="00702429"/>
    <w:rsid w:val="0070278E"/>
    <w:rsid w:val="007053CE"/>
    <w:rsid w:val="00705646"/>
    <w:rsid w:val="0071401F"/>
    <w:rsid w:val="00725FC6"/>
    <w:rsid w:val="00731374"/>
    <w:rsid w:val="00735AAE"/>
    <w:rsid w:val="00737FB9"/>
    <w:rsid w:val="00744F2E"/>
    <w:rsid w:val="00764C9D"/>
    <w:rsid w:val="00775A69"/>
    <w:rsid w:val="00793BBC"/>
    <w:rsid w:val="00796BF3"/>
    <w:rsid w:val="007A48EF"/>
    <w:rsid w:val="007A7709"/>
    <w:rsid w:val="007C01A6"/>
    <w:rsid w:val="007C05C3"/>
    <w:rsid w:val="007D1639"/>
    <w:rsid w:val="007E4AD3"/>
    <w:rsid w:val="007E69D3"/>
    <w:rsid w:val="007F2159"/>
    <w:rsid w:val="007F25C4"/>
    <w:rsid w:val="00806500"/>
    <w:rsid w:val="00823840"/>
    <w:rsid w:val="00836B02"/>
    <w:rsid w:val="00844072"/>
    <w:rsid w:val="00844203"/>
    <w:rsid w:val="00851263"/>
    <w:rsid w:val="00857682"/>
    <w:rsid w:val="00860763"/>
    <w:rsid w:val="008748ED"/>
    <w:rsid w:val="00880F8D"/>
    <w:rsid w:val="00885776"/>
    <w:rsid w:val="008A38AA"/>
    <w:rsid w:val="008D26C3"/>
    <w:rsid w:val="008D4A52"/>
    <w:rsid w:val="008E1470"/>
    <w:rsid w:val="008E3146"/>
    <w:rsid w:val="008E4F09"/>
    <w:rsid w:val="008E55C5"/>
    <w:rsid w:val="008E77D6"/>
    <w:rsid w:val="008F1E5A"/>
    <w:rsid w:val="008F2907"/>
    <w:rsid w:val="008F3FD6"/>
    <w:rsid w:val="00901AAF"/>
    <w:rsid w:val="00902304"/>
    <w:rsid w:val="009139B1"/>
    <w:rsid w:val="009239CE"/>
    <w:rsid w:val="00933E76"/>
    <w:rsid w:val="00941538"/>
    <w:rsid w:val="00952995"/>
    <w:rsid w:val="00994FA7"/>
    <w:rsid w:val="00996B1A"/>
    <w:rsid w:val="009A16CF"/>
    <w:rsid w:val="009A5061"/>
    <w:rsid w:val="009E31E4"/>
    <w:rsid w:val="009F0A3D"/>
    <w:rsid w:val="009F1066"/>
    <w:rsid w:val="009F1C65"/>
    <w:rsid w:val="009F20A6"/>
    <w:rsid w:val="009F7345"/>
    <w:rsid w:val="00A0787A"/>
    <w:rsid w:val="00A11BD2"/>
    <w:rsid w:val="00A25499"/>
    <w:rsid w:val="00A255CC"/>
    <w:rsid w:val="00A26E91"/>
    <w:rsid w:val="00A32398"/>
    <w:rsid w:val="00A33EA7"/>
    <w:rsid w:val="00A359A7"/>
    <w:rsid w:val="00A50591"/>
    <w:rsid w:val="00A51EA0"/>
    <w:rsid w:val="00A66880"/>
    <w:rsid w:val="00A70A29"/>
    <w:rsid w:val="00A814A7"/>
    <w:rsid w:val="00A85E9E"/>
    <w:rsid w:val="00A85EF8"/>
    <w:rsid w:val="00A919A8"/>
    <w:rsid w:val="00AA2453"/>
    <w:rsid w:val="00AB39E2"/>
    <w:rsid w:val="00AB4603"/>
    <w:rsid w:val="00AD5305"/>
    <w:rsid w:val="00AD5C66"/>
    <w:rsid w:val="00AE39F8"/>
    <w:rsid w:val="00AE44CD"/>
    <w:rsid w:val="00AF1F0B"/>
    <w:rsid w:val="00AF664C"/>
    <w:rsid w:val="00AF6B4F"/>
    <w:rsid w:val="00B11247"/>
    <w:rsid w:val="00B15A08"/>
    <w:rsid w:val="00B268D1"/>
    <w:rsid w:val="00B3077B"/>
    <w:rsid w:val="00B4626A"/>
    <w:rsid w:val="00B465D3"/>
    <w:rsid w:val="00B6576A"/>
    <w:rsid w:val="00B74C17"/>
    <w:rsid w:val="00B8429D"/>
    <w:rsid w:val="00B92451"/>
    <w:rsid w:val="00B95D44"/>
    <w:rsid w:val="00B96FD9"/>
    <w:rsid w:val="00BA353E"/>
    <w:rsid w:val="00BA6798"/>
    <w:rsid w:val="00BA6992"/>
    <w:rsid w:val="00BA6FFA"/>
    <w:rsid w:val="00BB26AA"/>
    <w:rsid w:val="00BB3EE7"/>
    <w:rsid w:val="00BB7248"/>
    <w:rsid w:val="00BC4101"/>
    <w:rsid w:val="00BC434C"/>
    <w:rsid w:val="00BC6942"/>
    <w:rsid w:val="00BD38E2"/>
    <w:rsid w:val="00BD787A"/>
    <w:rsid w:val="00BF5D3E"/>
    <w:rsid w:val="00C10A42"/>
    <w:rsid w:val="00C27E46"/>
    <w:rsid w:val="00C3163A"/>
    <w:rsid w:val="00C33260"/>
    <w:rsid w:val="00C37B34"/>
    <w:rsid w:val="00C40AEA"/>
    <w:rsid w:val="00C40F31"/>
    <w:rsid w:val="00C41E38"/>
    <w:rsid w:val="00C42837"/>
    <w:rsid w:val="00C71661"/>
    <w:rsid w:val="00C73D31"/>
    <w:rsid w:val="00C7506A"/>
    <w:rsid w:val="00C81FC3"/>
    <w:rsid w:val="00C91A8D"/>
    <w:rsid w:val="00CC1C94"/>
    <w:rsid w:val="00CC1E42"/>
    <w:rsid w:val="00CF3379"/>
    <w:rsid w:val="00CF41DF"/>
    <w:rsid w:val="00CF48FB"/>
    <w:rsid w:val="00CF687A"/>
    <w:rsid w:val="00D0023F"/>
    <w:rsid w:val="00D0579C"/>
    <w:rsid w:val="00D06704"/>
    <w:rsid w:val="00D25349"/>
    <w:rsid w:val="00D27B3E"/>
    <w:rsid w:val="00D30E03"/>
    <w:rsid w:val="00D45FE3"/>
    <w:rsid w:val="00D47328"/>
    <w:rsid w:val="00D574D2"/>
    <w:rsid w:val="00D827DB"/>
    <w:rsid w:val="00D96A31"/>
    <w:rsid w:val="00DB0EC9"/>
    <w:rsid w:val="00DB16C4"/>
    <w:rsid w:val="00DB1D0B"/>
    <w:rsid w:val="00DE1541"/>
    <w:rsid w:val="00DE4BDD"/>
    <w:rsid w:val="00DE5399"/>
    <w:rsid w:val="00DE5A3B"/>
    <w:rsid w:val="00DF400C"/>
    <w:rsid w:val="00E04309"/>
    <w:rsid w:val="00E057A2"/>
    <w:rsid w:val="00E14C7B"/>
    <w:rsid w:val="00E15B89"/>
    <w:rsid w:val="00E3095B"/>
    <w:rsid w:val="00E44BBA"/>
    <w:rsid w:val="00E53D40"/>
    <w:rsid w:val="00E56241"/>
    <w:rsid w:val="00EA51E4"/>
    <w:rsid w:val="00EA5F3A"/>
    <w:rsid w:val="00EA62B5"/>
    <w:rsid w:val="00EB36AF"/>
    <w:rsid w:val="00EC5451"/>
    <w:rsid w:val="00EE3805"/>
    <w:rsid w:val="00EE7542"/>
    <w:rsid w:val="00EF005E"/>
    <w:rsid w:val="00EF6E40"/>
    <w:rsid w:val="00F061C5"/>
    <w:rsid w:val="00F12983"/>
    <w:rsid w:val="00F21D38"/>
    <w:rsid w:val="00F26A20"/>
    <w:rsid w:val="00F3034D"/>
    <w:rsid w:val="00F32577"/>
    <w:rsid w:val="00F33C83"/>
    <w:rsid w:val="00F5013A"/>
    <w:rsid w:val="00F608EA"/>
    <w:rsid w:val="00F70C2C"/>
    <w:rsid w:val="00F816F7"/>
    <w:rsid w:val="00F93977"/>
    <w:rsid w:val="00F949B9"/>
    <w:rsid w:val="00FC32FC"/>
    <w:rsid w:val="00FC4F2B"/>
    <w:rsid w:val="00FE0145"/>
    <w:rsid w:val="00FE1ABA"/>
    <w:rsid w:val="00FE7776"/>
    <w:rsid w:val="00FF0BD3"/>
    <w:rsid w:val="00FF3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B411"/>
  <w15:chartTrackingRefBased/>
  <w15:docId w15:val="{06BFCDC3-A794-4B81-8999-B97BCFFF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24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314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4420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EF005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44203"/>
    <w:rPr>
      <w:rFonts w:ascii="Times New Roman" w:eastAsiaTheme="majorEastAsia" w:hAnsi="Times New Roman" w:cstheme="majorBidi"/>
      <w:b/>
      <w:sz w:val="24"/>
      <w:szCs w:val="26"/>
    </w:rPr>
  </w:style>
  <w:style w:type="paragraph" w:styleId="ListParagraph">
    <w:name w:val="List Paragraph"/>
    <w:basedOn w:val="Normal"/>
    <w:uiPriority w:val="34"/>
    <w:qFormat/>
    <w:rsid w:val="00793BBC"/>
    <w:pPr>
      <w:ind w:left="720"/>
      <w:contextualSpacing/>
    </w:pPr>
  </w:style>
  <w:style w:type="table" w:styleId="TableGrid">
    <w:name w:val="Table Grid"/>
    <w:basedOn w:val="TableNormal"/>
    <w:uiPriority w:val="39"/>
    <w:rsid w:val="00BC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7682"/>
    <w:rPr>
      <w:b/>
      <w:bCs/>
    </w:rPr>
  </w:style>
  <w:style w:type="paragraph" w:styleId="TOCHeading">
    <w:name w:val="TOC Heading"/>
    <w:basedOn w:val="Heading1"/>
    <w:next w:val="Normal"/>
    <w:uiPriority w:val="39"/>
    <w:unhideWhenUsed/>
    <w:qFormat/>
    <w:rsid w:val="00AB39E2"/>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B39E2"/>
    <w:pPr>
      <w:spacing w:after="100"/>
    </w:pPr>
  </w:style>
  <w:style w:type="character" w:styleId="Hyperlink">
    <w:name w:val="Hyperlink"/>
    <w:basedOn w:val="DefaultParagraphFont"/>
    <w:uiPriority w:val="99"/>
    <w:unhideWhenUsed/>
    <w:rsid w:val="00AB39E2"/>
    <w:rPr>
      <w:color w:val="0563C1" w:themeColor="hyperlink"/>
      <w:u w:val="single"/>
    </w:rPr>
  </w:style>
  <w:style w:type="paragraph" w:styleId="Header">
    <w:name w:val="header"/>
    <w:basedOn w:val="Normal"/>
    <w:link w:val="HeaderChar"/>
    <w:uiPriority w:val="99"/>
    <w:unhideWhenUsed/>
    <w:rsid w:val="00AB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9E2"/>
    <w:rPr>
      <w:rFonts w:ascii="Times New Roman" w:hAnsi="Times New Roman"/>
      <w:sz w:val="24"/>
    </w:rPr>
  </w:style>
  <w:style w:type="paragraph" w:styleId="Footer">
    <w:name w:val="footer"/>
    <w:basedOn w:val="Normal"/>
    <w:link w:val="FooterChar"/>
    <w:uiPriority w:val="99"/>
    <w:unhideWhenUsed/>
    <w:rsid w:val="00AB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9E2"/>
    <w:rPr>
      <w:rFonts w:ascii="Times New Roman" w:hAnsi="Times New Roman"/>
      <w:sz w:val="24"/>
    </w:rPr>
  </w:style>
  <w:style w:type="paragraph" w:styleId="NormalWeb">
    <w:name w:val="Normal (Web)"/>
    <w:basedOn w:val="Normal"/>
    <w:uiPriority w:val="99"/>
    <w:semiHidden/>
    <w:unhideWhenUsed/>
    <w:rsid w:val="00D06704"/>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EF005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D4A5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4960">
      <w:bodyDiv w:val="1"/>
      <w:marLeft w:val="0"/>
      <w:marRight w:val="0"/>
      <w:marTop w:val="0"/>
      <w:marBottom w:val="0"/>
      <w:divBdr>
        <w:top w:val="none" w:sz="0" w:space="0" w:color="auto"/>
        <w:left w:val="none" w:sz="0" w:space="0" w:color="auto"/>
        <w:bottom w:val="none" w:sz="0" w:space="0" w:color="auto"/>
        <w:right w:val="none" w:sz="0" w:space="0" w:color="auto"/>
      </w:divBdr>
    </w:div>
    <w:div w:id="85810144">
      <w:bodyDiv w:val="1"/>
      <w:marLeft w:val="0"/>
      <w:marRight w:val="0"/>
      <w:marTop w:val="0"/>
      <w:marBottom w:val="0"/>
      <w:divBdr>
        <w:top w:val="none" w:sz="0" w:space="0" w:color="auto"/>
        <w:left w:val="none" w:sz="0" w:space="0" w:color="auto"/>
        <w:bottom w:val="none" w:sz="0" w:space="0" w:color="auto"/>
        <w:right w:val="none" w:sz="0" w:space="0" w:color="auto"/>
      </w:divBdr>
      <w:divsChild>
        <w:div w:id="2145200344">
          <w:marLeft w:val="0"/>
          <w:marRight w:val="0"/>
          <w:marTop w:val="0"/>
          <w:marBottom w:val="0"/>
          <w:divBdr>
            <w:top w:val="none" w:sz="0" w:space="0" w:color="auto"/>
            <w:left w:val="none" w:sz="0" w:space="0" w:color="auto"/>
            <w:bottom w:val="none" w:sz="0" w:space="0" w:color="auto"/>
            <w:right w:val="none" w:sz="0" w:space="0" w:color="auto"/>
          </w:divBdr>
          <w:divsChild>
            <w:div w:id="360210392">
              <w:marLeft w:val="0"/>
              <w:marRight w:val="0"/>
              <w:marTop w:val="0"/>
              <w:marBottom w:val="0"/>
              <w:divBdr>
                <w:top w:val="none" w:sz="0" w:space="0" w:color="auto"/>
                <w:left w:val="none" w:sz="0" w:space="0" w:color="auto"/>
                <w:bottom w:val="none" w:sz="0" w:space="0" w:color="auto"/>
                <w:right w:val="none" w:sz="0" w:space="0" w:color="auto"/>
              </w:divBdr>
              <w:divsChild>
                <w:div w:id="98180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44838">
      <w:bodyDiv w:val="1"/>
      <w:marLeft w:val="0"/>
      <w:marRight w:val="0"/>
      <w:marTop w:val="0"/>
      <w:marBottom w:val="0"/>
      <w:divBdr>
        <w:top w:val="none" w:sz="0" w:space="0" w:color="auto"/>
        <w:left w:val="none" w:sz="0" w:space="0" w:color="auto"/>
        <w:bottom w:val="none" w:sz="0" w:space="0" w:color="auto"/>
        <w:right w:val="none" w:sz="0" w:space="0" w:color="auto"/>
      </w:divBdr>
    </w:div>
    <w:div w:id="168258211">
      <w:bodyDiv w:val="1"/>
      <w:marLeft w:val="0"/>
      <w:marRight w:val="0"/>
      <w:marTop w:val="0"/>
      <w:marBottom w:val="0"/>
      <w:divBdr>
        <w:top w:val="none" w:sz="0" w:space="0" w:color="auto"/>
        <w:left w:val="none" w:sz="0" w:space="0" w:color="auto"/>
        <w:bottom w:val="none" w:sz="0" w:space="0" w:color="auto"/>
        <w:right w:val="none" w:sz="0" w:space="0" w:color="auto"/>
      </w:divBdr>
    </w:div>
    <w:div w:id="170340238">
      <w:bodyDiv w:val="1"/>
      <w:marLeft w:val="0"/>
      <w:marRight w:val="0"/>
      <w:marTop w:val="0"/>
      <w:marBottom w:val="0"/>
      <w:divBdr>
        <w:top w:val="none" w:sz="0" w:space="0" w:color="auto"/>
        <w:left w:val="none" w:sz="0" w:space="0" w:color="auto"/>
        <w:bottom w:val="none" w:sz="0" w:space="0" w:color="auto"/>
        <w:right w:val="none" w:sz="0" w:space="0" w:color="auto"/>
      </w:divBdr>
    </w:div>
    <w:div w:id="308944032">
      <w:bodyDiv w:val="1"/>
      <w:marLeft w:val="0"/>
      <w:marRight w:val="0"/>
      <w:marTop w:val="0"/>
      <w:marBottom w:val="0"/>
      <w:divBdr>
        <w:top w:val="none" w:sz="0" w:space="0" w:color="auto"/>
        <w:left w:val="none" w:sz="0" w:space="0" w:color="auto"/>
        <w:bottom w:val="none" w:sz="0" w:space="0" w:color="auto"/>
        <w:right w:val="none" w:sz="0" w:space="0" w:color="auto"/>
      </w:divBdr>
    </w:div>
    <w:div w:id="311297014">
      <w:bodyDiv w:val="1"/>
      <w:marLeft w:val="0"/>
      <w:marRight w:val="0"/>
      <w:marTop w:val="0"/>
      <w:marBottom w:val="0"/>
      <w:divBdr>
        <w:top w:val="none" w:sz="0" w:space="0" w:color="auto"/>
        <w:left w:val="none" w:sz="0" w:space="0" w:color="auto"/>
        <w:bottom w:val="none" w:sz="0" w:space="0" w:color="auto"/>
        <w:right w:val="none" w:sz="0" w:space="0" w:color="auto"/>
      </w:divBdr>
    </w:div>
    <w:div w:id="371614574">
      <w:bodyDiv w:val="1"/>
      <w:marLeft w:val="0"/>
      <w:marRight w:val="0"/>
      <w:marTop w:val="0"/>
      <w:marBottom w:val="0"/>
      <w:divBdr>
        <w:top w:val="none" w:sz="0" w:space="0" w:color="auto"/>
        <w:left w:val="none" w:sz="0" w:space="0" w:color="auto"/>
        <w:bottom w:val="none" w:sz="0" w:space="0" w:color="auto"/>
        <w:right w:val="none" w:sz="0" w:space="0" w:color="auto"/>
      </w:divBdr>
    </w:div>
    <w:div w:id="377820035">
      <w:bodyDiv w:val="1"/>
      <w:marLeft w:val="0"/>
      <w:marRight w:val="0"/>
      <w:marTop w:val="0"/>
      <w:marBottom w:val="0"/>
      <w:divBdr>
        <w:top w:val="none" w:sz="0" w:space="0" w:color="auto"/>
        <w:left w:val="none" w:sz="0" w:space="0" w:color="auto"/>
        <w:bottom w:val="none" w:sz="0" w:space="0" w:color="auto"/>
        <w:right w:val="none" w:sz="0" w:space="0" w:color="auto"/>
      </w:divBdr>
    </w:div>
    <w:div w:id="391125548">
      <w:bodyDiv w:val="1"/>
      <w:marLeft w:val="0"/>
      <w:marRight w:val="0"/>
      <w:marTop w:val="0"/>
      <w:marBottom w:val="0"/>
      <w:divBdr>
        <w:top w:val="none" w:sz="0" w:space="0" w:color="auto"/>
        <w:left w:val="none" w:sz="0" w:space="0" w:color="auto"/>
        <w:bottom w:val="none" w:sz="0" w:space="0" w:color="auto"/>
        <w:right w:val="none" w:sz="0" w:space="0" w:color="auto"/>
      </w:divBdr>
    </w:div>
    <w:div w:id="541746409">
      <w:bodyDiv w:val="1"/>
      <w:marLeft w:val="0"/>
      <w:marRight w:val="0"/>
      <w:marTop w:val="0"/>
      <w:marBottom w:val="0"/>
      <w:divBdr>
        <w:top w:val="none" w:sz="0" w:space="0" w:color="auto"/>
        <w:left w:val="none" w:sz="0" w:space="0" w:color="auto"/>
        <w:bottom w:val="none" w:sz="0" w:space="0" w:color="auto"/>
        <w:right w:val="none" w:sz="0" w:space="0" w:color="auto"/>
      </w:divBdr>
    </w:div>
    <w:div w:id="616760001">
      <w:bodyDiv w:val="1"/>
      <w:marLeft w:val="0"/>
      <w:marRight w:val="0"/>
      <w:marTop w:val="0"/>
      <w:marBottom w:val="0"/>
      <w:divBdr>
        <w:top w:val="none" w:sz="0" w:space="0" w:color="auto"/>
        <w:left w:val="none" w:sz="0" w:space="0" w:color="auto"/>
        <w:bottom w:val="none" w:sz="0" w:space="0" w:color="auto"/>
        <w:right w:val="none" w:sz="0" w:space="0" w:color="auto"/>
      </w:divBdr>
    </w:div>
    <w:div w:id="667096753">
      <w:bodyDiv w:val="1"/>
      <w:marLeft w:val="0"/>
      <w:marRight w:val="0"/>
      <w:marTop w:val="0"/>
      <w:marBottom w:val="0"/>
      <w:divBdr>
        <w:top w:val="none" w:sz="0" w:space="0" w:color="auto"/>
        <w:left w:val="none" w:sz="0" w:space="0" w:color="auto"/>
        <w:bottom w:val="none" w:sz="0" w:space="0" w:color="auto"/>
        <w:right w:val="none" w:sz="0" w:space="0" w:color="auto"/>
      </w:divBdr>
    </w:div>
    <w:div w:id="790980932">
      <w:bodyDiv w:val="1"/>
      <w:marLeft w:val="0"/>
      <w:marRight w:val="0"/>
      <w:marTop w:val="0"/>
      <w:marBottom w:val="0"/>
      <w:divBdr>
        <w:top w:val="none" w:sz="0" w:space="0" w:color="auto"/>
        <w:left w:val="none" w:sz="0" w:space="0" w:color="auto"/>
        <w:bottom w:val="none" w:sz="0" w:space="0" w:color="auto"/>
        <w:right w:val="none" w:sz="0" w:space="0" w:color="auto"/>
      </w:divBdr>
      <w:divsChild>
        <w:div w:id="277378267">
          <w:marLeft w:val="0"/>
          <w:marRight w:val="0"/>
          <w:marTop w:val="0"/>
          <w:marBottom w:val="0"/>
          <w:divBdr>
            <w:top w:val="none" w:sz="0" w:space="0" w:color="auto"/>
            <w:left w:val="none" w:sz="0" w:space="0" w:color="auto"/>
            <w:bottom w:val="none" w:sz="0" w:space="0" w:color="auto"/>
            <w:right w:val="none" w:sz="0" w:space="0" w:color="auto"/>
          </w:divBdr>
          <w:divsChild>
            <w:div w:id="591475642">
              <w:marLeft w:val="0"/>
              <w:marRight w:val="0"/>
              <w:marTop w:val="0"/>
              <w:marBottom w:val="0"/>
              <w:divBdr>
                <w:top w:val="none" w:sz="0" w:space="0" w:color="auto"/>
                <w:left w:val="none" w:sz="0" w:space="0" w:color="auto"/>
                <w:bottom w:val="none" w:sz="0" w:space="0" w:color="auto"/>
                <w:right w:val="none" w:sz="0" w:space="0" w:color="auto"/>
              </w:divBdr>
              <w:divsChild>
                <w:div w:id="38668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08784">
      <w:bodyDiv w:val="1"/>
      <w:marLeft w:val="0"/>
      <w:marRight w:val="0"/>
      <w:marTop w:val="0"/>
      <w:marBottom w:val="0"/>
      <w:divBdr>
        <w:top w:val="none" w:sz="0" w:space="0" w:color="auto"/>
        <w:left w:val="none" w:sz="0" w:space="0" w:color="auto"/>
        <w:bottom w:val="none" w:sz="0" w:space="0" w:color="auto"/>
        <w:right w:val="none" w:sz="0" w:space="0" w:color="auto"/>
      </w:divBdr>
    </w:div>
    <w:div w:id="959606498">
      <w:bodyDiv w:val="1"/>
      <w:marLeft w:val="0"/>
      <w:marRight w:val="0"/>
      <w:marTop w:val="0"/>
      <w:marBottom w:val="0"/>
      <w:divBdr>
        <w:top w:val="none" w:sz="0" w:space="0" w:color="auto"/>
        <w:left w:val="none" w:sz="0" w:space="0" w:color="auto"/>
        <w:bottom w:val="none" w:sz="0" w:space="0" w:color="auto"/>
        <w:right w:val="none" w:sz="0" w:space="0" w:color="auto"/>
      </w:divBdr>
    </w:div>
    <w:div w:id="1067337521">
      <w:bodyDiv w:val="1"/>
      <w:marLeft w:val="0"/>
      <w:marRight w:val="0"/>
      <w:marTop w:val="0"/>
      <w:marBottom w:val="0"/>
      <w:divBdr>
        <w:top w:val="none" w:sz="0" w:space="0" w:color="auto"/>
        <w:left w:val="none" w:sz="0" w:space="0" w:color="auto"/>
        <w:bottom w:val="none" w:sz="0" w:space="0" w:color="auto"/>
        <w:right w:val="none" w:sz="0" w:space="0" w:color="auto"/>
      </w:divBdr>
    </w:div>
    <w:div w:id="1069497976">
      <w:bodyDiv w:val="1"/>
      <w:marLeft w:val="0"/>
      <w:marRight w:val="0"/>
      <w:marTop w:val="0"/>
      <w:marBottom w:val="0"/>
      <w:divBdr>
        <w:top w:val="none" w:sz="0" w:space="0" w:color="auto"/>
        <w:left w:val="none" w:sz="0" w:space="0" w:color="auto"/>
        <w:bottom w:val="none" w:sz="0" w:space="0" w:color="auto"/>
        <w:right w:val="none" w:sz="0" w:space="0" w:color="auto"/>
      </w:divBdr>
    </w:div>
    <w:div w:id="1101221254">
      <w:bodyDiv w:val="1"/>
      <w:marLeft w:val="0"/>
      <w:marRight w:val="0"/>
      <w:marTop w:val="0"/>
      <w:marBottom w:val="0"/>
      <w:divBdr>
        <w:top w:val="none" w:sz="0" w:space="0" w:color="auto"/>
        <w:left w:val="none" w:sz="0" w:space="0" w:color="auto"/>
        <w:bottom w:val="none" w:sz="0" w:space="0" w:color="auto"/>
        <w:right w:val="none" w:sz="0" w:space="0" w:color="auto"/>
      </w:divBdr>
    </w:div>
    <w:div w:id="1102069670">
      <w:bodyDiv w:val="1"/>
      <w:marLeft w:val="0"/>
      <w:marRight w:val="0"/>
      <w:marTop w:val="0"/>
      <w:marBottom w:val="0"/>
      <w:divBdr>
        <w:top w:val="none" w:sz="0" w:space="0" w:color="auto"/>
        <w:left w:val="none" w:sz="0" w:space="0" w:color="auto"/>
        <w:bottom w:val="none" w:sz="0" w:space="0" w:color="auto"/>
        <w:right w:val="none" w:sz="0" w:space="0" w:color="auto"/>
      </w:divBdr>
    </w:div>
    <w:div w:id="1103963763">
      <w:bodyDiv w:val="1"/>
      <w:marLeft w:val="0"/>
      <w:marRight w:val="0"/>
      <w:marTop w:val="0"/>
      <w:marBottom w:val="0"/>
      <w:divBdr>
        <w:top w:val="none" w:sz="0" w:space="0" w:color="auto"/>
        <w:left w:val="none" w:sz="0" w:space="0" w:color="auto"/>
        <w:bottom w:val="none" w:sz="0" w:space="0" w:color="auto"/>
        <w:right w:val="none" w:sz="0" w:space="0" w:color="auto"/>
      </w:divBdr>
      <w:divsChild>
        <w:div w:id="1066029447">
          <w:marLeft w:val="0"/>
          <w:marRight w:val="0"/>
          <w:marTop w:val="0"/>
          <w:marBottom w:val="0"/>
          <w:divBdr>
            <w:top w:val="none" w:sz="0" w:space="0" w:color="auto"/>
            <w:left w:val="none" w:sz="0" w:space="0" w:color="auto"/>
            <w:bottom w:val="none" w:sz="0" w:space="0" w:color="auto"/>
            <w:right w:val="none" w:sz="0" w:space="0" w:color="auto"/>
          </w:divBdr>
          <w:divsChild>
            <w:div w:id="298456407">
              <w:marLeft w:val="0"/>
              <w:marRight w:val="0"/>
              <w:marTop w:val="0"/>
              <w:marBottom w:val="0"/>
              <w:divBdr>
                <w:top w:val="none" w:sz="0" w:space="0" w:color="auto"/>
                <w:left w:val="none" w:sz="0" w:space="0" w:color="auto"/>
                <w:bottom w:val="none" w:sz="0" w:space="0" w:color="auto"/>
                <w:right w:val="none" w:sz="0" w:space="0" w:color="auto"/>
              </w:divBdr>
              <w:divsChild>
                <w:div w:id="82924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570627">
      <w:bodyDiv w:val="1"/>
      <w:marLeft w:val="0"/>
      <w:marRight w:val="0"/>
      <w:marTop w:val="0"/>
      <w:marBottom w:val="0"/>
      <w:divBdr>
        <w:top w:val="none" w:sz="0" w:space="0" w:color="auto"/>
        <w:left w:val="none" w:sz="0" w:space="0" w:color="auto"/>
        <w:bottom w:val="none" w:sz="0" w:space="0" w:color="auto"/>
        <w:right w:val="none" w:sz="0" w:space="0" w:color="auto"/>
      </w:divBdr>
    </w:div>
    <w:div w:id="1248002123">
      <w:bodyDiv w:val="1"/>
      <w:marLeft w:val="0"/>
      <w:marRight w:val="0"/>
      <w:marTop w:val="0"/>
      <w:marBottom w:val="0"/>
      <w:divBdr>
        <w:top w:val="none" w:sz="0" w:space="0" w:color="auto"/>
        <w:left w:val="none" w:sz="0" w:space="0" w:color="auto"/>
        <w:bottom w:val="none" w:sz="0" w:space="0" w:color="auto"/>
        <w:right w:val="none" w:sz="0" w:space="0" w:color="auto"/>
      </w:divBdr>
    </w:div>
    <w:div w:id="1263227162">
      <w:bodyDiv w:val="1"/>
      <w:marLeft w:val="0"/>
      <w:marRight w:val="0"/>
      <w:marTop w:val="0"/>
      <w:marBottom w:val="0"/>
      <w:divBdr>
        <w:top w:val="none" w:sz="0" w:space="0" w:color="auto"/>
        <w:left w:val="none" w:sz="0" w:space="0" w:color="auto"/>
        <w:bottom w:val="none" w:sz="0" w:space="0" w:color="auto"/>
        <w:right w:val="none" w:sz="0" w:space="0" w:color="auto"/>
      </w:divBdr>
    </w:div>
    <w:div w:id="1407603395">
      <w:bodyDiv w:val="1"/>
      <w:marLeft w:val="0"/>
      <w:marRight w:val="0"/>
      <w:marTop w:val="0"/>
      <w:marBottom w:val="0"/>
      <w:divBdr>
        <w:top w:val="none" w:sz="0" w:space="0" w:color="auto"/>
        <w:left w:val="none" w:sz="0" w:space="0" w:color="auto"/>
        <w:bottom w:val="none" w:sz="0" w:space="0" w:color="auto"/>
        <w:right w:val="none" w:sz="0" w:space="0" w:color="auto"/>
      </w:divBdr>
    </w:div>
    <w:div w:id="1421562174">
      <w:bodyDiv w:val="1"/>
      <w:marLeft w:val="0"/>
      <w:marRight w:val="0"/>
      <w:marTop w:val="0"/>
      <w:marBottom w:val="0"/>
      <w:divBdr>
        <w:top w:val="none" w:sz="0" w:space="0" w:color="auto"/>
        <w:left w:val="none" w:sz="0" w:space="0" w:color="auto"/>
        <w:bottom w:val="none" w:sz="0" w:space="0" w:color="auto"/>
        <w:right w:val="none" w:sz="0" w:space="0" w:color="auto"/>
      </w:divBdr>
    </w:div>
    <w:div w:id="1423180046">
      <w:bodyDiv w:val="1"/>
      <w:marLeft w:val="0"/>
      <w:marRight w:val="0"/>
      <w:marTop w:val="0"/>
      <w:marBottom w:val="0"/>
      <w:divBdr>
        <w:top w:val="none" w:sz="0" w:space="0" w:color="auto"/>
        <w:left w:val="none" w:sz="0" w:space="0" w:color="auto"/>
        <w:bottom w:val="none" w:sz="0" w:space="0" w:color="auto"/>
        <w:right w:val="none" w:sz="0" w:space="0" w:color="auto"/>
      </w:divBdr>
    </w:div>
    <w:div w:id="1507986603">
      <w:bodyDiv w:val="1"/>
      <w:marLeft w:val="0"/>
      <w:marRight w:val="0"/>
      <w:marTop w:val="0"/>
      <w:marBottom w:val="0"/>
      <w:divBdr>
        <w:top w:val="none" w:sz="0" w:space="0" w:color="auto"/>
        <w:left w:val="none" w:sz="0" w:space="0" w:color="auto"/>
        <w:bottom w:val="none" w:sz="0" w:space="0" w:color="auto"/>
        <w:right w:val="none" w:sz="0" w:space="0" w:color="auto"/>
      </w:divBdr>
    </w:div>
    <w:div w:id="1591229449">
      <w:bodyDiv w:val="1"/>
      <w:marLeft w:val="0"/>
      <w:marRight w:val="0"/>
      <w:marTop w:val="0"/>
      <w:marBottom w:val="0"/>
      <w:divBdr>
        <w:top w:val="none" w:sz="0" w:space="0" w:color="auto"/>
        <w:left w:val="none" w:sz="0" w:space="0" w:color="auto"/>
        <w:bottom w:val="none" w:sz="0" w:space="0" w:color="auto"/>
        <w:right w:val="none" w:sz="0" w:space="0" w:color="auto"/>
      </w:divBdr>
      <w:divsChild>
        <w:div w:id="740521144">
          <w:marLeft w:val="0"/>
          <w:marRight w:val="0"/>
          <w:marTop w:val="0"/>
          <w:marBottom w:val="0"/>
          <w:divBdr>
            <w:top w:val="none" w:sz="0" w:space="0" w:color="auto"/>
            <w:left w:val="none" w:sz="0" w:space="0" w:color="auto"/>
            <w:bottom w:val="none" w:sz="0" w:space="0" w:color="auto"/>
            <w:right w:val="none" w:sz="0" w:space="0" w:color="auto"/>
          </w:divBdr>
          <w:divsChild>
            <w:div w:id="55012404">
              <w:marLeft w:val="0"/>
              <w:marRight w:val="0"/>
              <w:marTop w:val="0"/>
              <w:marBottom w:val="0"/>
              <w:divBdr>
                <w:top w:val="none" w:sz="0" w:space="0" w:color="auto"/>
                <w:left w:val="none" w:sz="0" w:space="0" w:color="auto"/>
                <w:bottom w:val="none" w:sz="0" w:space="0" w:color="auto"/>
                <w:right w:val="none" w:sz="0" w:space="0" w:color="auto"/>
              </w:divBdr>
              <w:divsChild>
                <w:div w:id="26006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640496">
      <w:bodyDiv w:val="1"/>
      <w:marLeft w:val="0"/>
      <w:marRight w:val="0"/>
      <w:marTop w:val="0"/>
      <w:marBottom w:val="0"/>
      <w:divBdr>
        <w:top w:val="none" w:sz="0" w:space="0" w:color="auto"/>
        <w:left w:val="none" w:sz="0" w:space="0" w:color="auto"/>
        <w:bottom w:val="none" w:sz="0" w:space="0" w:color="auto"/>
        <w:right w:val="none" w:sz="0" w:space="0" w:color="auto"/>
      </w:divBdr>
      <w:divsChild>
        <w:div w:id="170334289">
          <w:marLeft w:val="0"/>
          <w:marRight w:val="0"/>
          <w:marTop w:val="0"/>
          <w:marBottom w:val="0"/>
          <w:divBdr>
            <w:top w:val="none" w:sz="0" w:space="0" w:color="auto"/>
            <w:left w:val="none" w:sz="0" w:space="0" w:color="auto"/>
            <w:bottom w:val="none" w:sz="0" w:space="0" w:color="auto"/>
            <w:right w:val="none" w:sz="0" w:space="0" w:color="auto"/>
          </w:divBdr>
          <w:divsChild>
            <w:div w:id="1999068861">
              <w:marLeft w:val="0"/>
              <w:marRight w:val="0"/>
              <w:marTop w:val="0"/>
              <w:marBottom w:val="0"/>
              <w:divBdr>
                <w:top w:val="none" w:sz="0" w:space="0" w:color="auto"/>
                <w:left w:val="none" w:sz="0" w:space="0" w:color="auto"/>
                <w:bottom w:val="none" w:sz="0" w:space="0" w:color="auto"/>
                <w:right w:val="none" w:sz="0" w:space="0" w:color="auto"/>
              </w:divBdr>
              <w:divsChild>
                <w:div w:id="208568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536523">
      <w:bodyDiv w:val="1"/>
      <w:marLeft w:val="0"/>
      <w:marRight w:val="0"/>
      <w:marTop w:val="0"/>
      <w:marBottom w:val="0"/>
      <w:divBdr>
        <w:top w:val="none" w:sz="0" w:space="0" w:color="auto"/>
        <w:left w:val="none" w:sz="0" w:space="0" w:color="auto"/>
        <w:bottom w:val="none" w:sz="0" w:space="0" w:color="auto"/>
        <w:right w:val="none" w:sz="0" w:space="0" w:color="auto"/>
      </w:divBdr>
    </w:div>
    <w:div w:id="1723554751">
      <w:bodyDiv w:val="1"/>
      <w:marLeft w:val="0"/>
      <w:marRight w:val="0"/>
      <w:marTop w:val="0"/>
      <w:marBottom w:val="0"/>
      <w:divBdr>
        <w:top w:val="none" w:sz="0" w:space="0" w:color="auto"/>
        <w:left w:val="none" w:sz="0" w:space="0" w:color="auto"/>
        <w:bottom w:val="none" w:sz="0" w:space="0" w:color="auto"/>
        <w:right w:val="none" w:sz="0" w:space="0" w:color="auto"/>
      </w:divBdr>
    </w:div>
    <w:div w:id="1913158982">
      <w:bodyDiv w:val="1"/>
      <w:marLeft w:val="0"/>
      <w:marRight w:val="0"/>
      <w:marTop w:val="0"/>
      <w:marBottom w:val="0"/>
      <w:divBdr>
        <w:top w:val="none" w:sz="0" w:space="0" w:color="auto"/>
        <w:left w:val="none" w:sz="0" w:space="0" w:color="auto"/>
        <w:bottom w:val="none" w:sz="0" w:space="0" w:color="auto"/>
        <w:right w:val="none" w:sz="0" w:space="0" w:color="auto"/>
      </w:divBdr>
    </w:div>
    <w:div w:id="191759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B6A8E-BAB9-4DE6-825C-7F31D559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16</Pages>
  <Words>5198</Words>
  <Characters>29630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Rashed</cp:lastModifiedBy>
  <cp:revision>683</cp:revision>
  <dcterms:created xsi:type="dcterms:W3CDTF">2021-06-02T13:22:00Z</dcterms:created>
  <dcterms:modified xsi:type="dcterms:W3CDTF">2023-07-28T15:36:00Z</dcterms:modified>
</cp:coreProperties>
</file>