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415F8" w14:textId="77777777" w:rsidR="00944A21" w:rsidRDefault="00B82429">
      <w:pPr>
        <w:jc w:val="center"/>
        <w:rPr>
          <w:rFonts w:ascii="Brush Lettering One" w:hAnsi="Brush Lettering One" w:hint="eastAsia"/>
          <w:color w:val="C490AA"/>
          <w:sz w:val="60"/>
          <w:szCs w:val="60"/>
        </w:rPr>
      </w:pPr>
      <w:r>
        <w:rPr>
          <w:rFonts w:ascii="Brush Lettering One" w:hAnsi="Brush Lettering One"/>
          <w:noProof/>
          <w:color w:val="C490AA"/>
          <w:sz w:val="60"/>
          <w:szCs w:val="60"/>
        </w:rPr>
        <w:drawing>
          <wp:inline distT="0" distB="0" distL="0" distR="0" wp14:anchorId="528FA0ED" wp14:editId="6B1D7578">
            <wp:extent cx="3583305" cy="1818005"/>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7"/>
                    <a:srcRect/>
                    <a:stretch>
                      <a:fillRect/>
                    </a:stretch>
                  </pic:blipFill>
                  <pic:spPr>
                    <a:xfrm>
                      <a:off x="0" y="0"/>
                      <a:ext cx="3583305" cy="1818005"/>
                    </a:xfrm>
                    <a:prstGeom prst="rect">
                      <a:avLst/>
                    </a:prstGeom>
                  </pic:spPr>
                </pic:pic>
              </a:graphicData>
            </a:graphic>
          </wp:inline>
        </w:drawing>
      </w:r>
    </w:p>
    <w:p w14:paraId="5FDB9A4B" w14:textId="77777777" w:rsidR="00944A21" w:rsidRPr="005A37DE" w:rsidRDefault="00B82429">
      <w:pPr>
        <w:jc w:val="center"/>
        <w:rPr>
          <w:rFonts w:ascii="Brush Lettering One" w:hAnsi="Brush Lettering One" w:hint="eastAsia"/>
          <w:b/>
          <w:bCs/>
          <w:i/>
          <w:iCs/>
          <w:color w:val="48A1FA"/>
          <w:sz w:val="54"/>
          <w:szCs w:val="54"/>
        </w:rPr>
      </w:pPr>
      <w:r w:rsidRPr="005A37DE">
        <w:rPr>
          <w:rFonts w:ascii="Brush Lettering One" w:hAnsi="Brush Lettering One"/>
          <w:b/>
          <w:bCs/>
          <w:i/>
          <w:iCs/>
          <w:color w:val="48A1FA"/>
          <w:sz w:val="54"/>
          <w:szCs w:val="54"/>
        </w:rPr>
        <w:t>DIGITAL SKILLS AND RESEARCH       METHODS</w:t>
      </w:r>
    </w:p>
    <w:p w14:paraId="06BB08DD" w14:textId="77777777" w:rsidR="00944A21" w:rsidRPr="005A37DE" w:rsidRDefault="00B82429">
      <w:pPr>
        <w:jc w:val="center"/>
        <w:rPr>
          <w:rFonts w:ascii="Brush Lettering One" w:hAnsi="Brush Lettering One" w:hint="eastAsia"/>
          <w:b/>
          <w:bCs/>
          <w:i/>
          <w:iCs/>
          <w:color w:val="48A1FA"/>
          <w:sz w:val="54"/>
          <w:szCs w:val="54"/>
        </w:rPr>
      </w:pPr>
      <w:r w:rsidRPr="005A37DE">
        <w:rPr>
          <w:rFonts w:ascii="Brush Lettering One" w:hAnsi="Brush Lettering One"/>
          <w:b/>
          <w:bCs/>
          <w:i/>
          <w:iCs/>
          <w:color w:val="48A1FA"/>
          <w:sz w:val="54"/>
          <w:szCs w:val="54"/>
        </w:rPr>
        <w:t>(BMSW4003_LON)</w:t>
      </w:r>
    </w:p>
    <w:p w14:paraId="504FC30D" w14:textId="77777777" w:rsidR="00944A21" w:rsidRPr="005A37DE" w:rsidRDefault="00944A21">
      <w:pPr>
        <w:jc w:val="center"/>
        <w:rPr>
          <w:rFonts w:ascii="Brush Lettering One" w:hAnsi="Brush Lettering One" w:hint="eastAsia"/>
          <w:b/>
          <w:bCs/>
          <w:i/>
          <w:iCs/>
          <w:color w:val="C490AA"/>
          <w:sz w:val="54"/>
          <w:szCs w:val="54"/>
        </w:rPr>
      </w:pPr>
    </w:p>
    <w:p w14:paraId="1EFAAF7A" w14:textId="77777777" w:rsidR="00944A21" w:rsidRPr="005A37DE" w:rsidRDefault="00B82429">
      <w:pPr>
        <w:jc w:val="center"/>
        <w:rPr>
          <w:rFonts w:ascii="Brush Lettering One" w:hAnsi="Brush Lettering One" w:hint="eastAsia"/>
          <w:b/>
          <w:bCs/>
          <w:i/>
          <w:iCs/>
          <w:color w:val="000000"/>
          <w:sz w:val="54"/>
          <w:szCs w:val="54"/>
        </w:rPr>
      </w:pPr>
      <w:r w:rsidRPr="005A37DE">
        <w:rPr>
          <w:rFonts w:ascii="Brush Lettering One" w:hAnsi="Brush Lettering One"/>
          <w:b/>
          <w:bCs/>
          <w:i/>
          <w:iCs/>
          <w:color w:val="000000"/>
          <w:sz w:val="54"/>
          <w:szCs w:val="54"/>
        </w:rPr>
        <w:t>A REPORT ON THE IMPACT OF VIRTUAL LEARNING ENVIRONMENT</w:t>
      </w:r>
      <w:r w:rsidR="00E40259" w:rsidRPr="005A37DE">
        <w:rPr>
          <w:rFonts w:ascii="Brush Lettering One" w:hAnsi="Brush Lettering One"/>
          <w:b/>
          <w:bCs/>
          <w:i/>
          <w:iCs/>
          <w:color w:val="000000"/>
          <w:sz w:val="54"/>
          <w:szCs w:val="54"/>
        </w:rPr>
        <w:t>S</w:t>
      </w:r>
    </w:p>
    <w:p w14:paraId="122AA86D" w14:textId="77777777" w:rsidR="00944A21" w:rsidRPr="005A37DE" w:rsidRDefault="00944A21">
      <w:pPr>
        <w:jc w:val="center"/>
        <w:rPr>
          <w:rFonts w:ascii="Brush Lettering One" w:hAnsi="Brush Lettering One" w:hint="eastAsia"/>
          <w:b/>
          <w:bCs/>
          <w:i/>
          <w:iCs/>
          <w:color w:val="C490AA"/>
          <w:sz w:val="54"/>
          <w:szCs w:val="54"/>
        </w:rPr>
      </w:pPr>
    </w:p>
    <w:p w14:paraId="098C0D8E" w14:textId="77777777" w:rsidR="00944A21" w:rsidRPr="005A37DE" w:rsidRDefault="00B82429">
      <w:pPr>
        <w:jc w:val="center"/>
        <w:rPr>
          <w:rFonts w:ascii="Brush Lettering One" w:hAnsi="Brush Lettering One" w:hint="eastAsia"/>
          <w:b/>
          <w:bCs/>
          <w:i/>
          <w:iCs/>
          <w:color w:val="48A1FA"/>
          <w:sz w:val="54"/>
          <w:szCs w:val="54"/>
        </w:rPr>
      </w:pPr>
      <w:r w:rsidRPr="005A37DE">
        <w:rPr>
          <w:rFonts w:ascii="Brush Lettering One" w:hAnsi="Brush Lettering One"/>
          <w:b/>
          <w:bCs/>
          <w:i/>
          <w:iCs/>
          <w:color w:val="48A1FA"/>
          <w:sz w:val="54"/>
          <w:szCs w:val="54"/>
        </w:rPr>
        <w:t>ID:1916155 SARAY CREGO PEREZ</w:t>
      </w:r>
    </w:p>
    <w:p w14:paraId="5CF0BDA7" w14:textId="77777777" w:rsidR="00944A21" w:rsidRPr="005A37DE" w:rsidRDefault="00B82429">
      <w:pPr>
        <w:jc w:val="center"/>
        <w:rPr>
          <w:rFonts w:ascii="Brush Lettering One" w:hAnsi="Brush Lettering One" w:hint="eastAsia"/>
          <w:b/>
          <w:bCs/>
          <w:i/>
          <w:iCs/>
          <w:color w:val="48A1FA"/>
          <w:sz w:val="54"/>
          <w:szCs w:val="54"/>
        </w:rPr>
      </w:pPr>
      <w:r w:rsidRPr="005A37DE">
        <w:rPr>
          <w:rFonts w:ascii="Brush Lettering One" w:hAnsi="Brush Lettering One"/>
          <w:b/>
          <w:bCs/>
          <w:i/>
          <w:iCs/>
          <w:color w:val="48A1FA"/>
          <w:sz w:val="54"/>
          <w:szCs w:val="54"/>
        </w:rPr>
        <w:t>Lecturer: Terry Walcott</w:t>
      </w:r>
    </w:p>
    <w:p w14:paraId="1AA88AEF" w14:textId="77777777" w:rsidR="00944A21" w:rsidRPr="005A37DE" w:rsidRDefault="00944A21">
      <w:pPr>
        <w:jc w:val="center"/>
        <w:rPr>
          <w:rFonts w:ascii="Brush Lettering One" w:hAnsi="Brush Lettering One" w:hint="eastAsia"/>
          <w:b/>
          <w:bCs/>
          <w:i/>
          <w:iCs/>
          <w:color w:val="48A1FA"/>
          <w:sz w:val="50"/>
          <w:szCs w:val="50"/>
        </w:rPr>
      </w:pPr>
    </w:p>
    <w:p w14:paraId="4EE6AF71" w14:textId="77777777" w:rsidR="00CE1786" w:rsidRPr="005A37DE" w:rsidRDefault="00CE1786">
      <w:pPr>
        <w:jc w:val="center"/>
        <w:rPr>
          <w:rFonts w:ascii="Brush Lettering One" w:hAnsi="Brush Lettering One" w:hint="eastAsia"/>
          <w:b/>
          <w:bCs/>
          <w:i/>
          <w:iCs/>
          <w:color w:val="48A1FA"/>
          <w:sz w:val="50"/>
          <w:szCs w:val="50"/>
        </w:rPr>
      </w:pPr>
    </w:p>
    <w:p w14:paraId="02E559DF" w14:textId="6701A716" w:rsidR="00944A21" w:rsidRPr="00052CF8" w:rsidRDefault="00B82429">
      <w:pPr>
        <w:jc w:val="center"/>
        <w:rPr>
          <w:rFonts w:ascii="Brush Lettering One" w:hAnsi="Brush Lettering One" w:hint="eastAsia"/>
          <w:b/>
          <w:bCs/>
          <w:i/>
          <w:iCs/>
          <w:color w:val="48A1FA"/>
          <w:sz w:val="50"/>
          <w:szCs w:val="50"/>
          <w:u w:val="single"/>
        </w:rPr>
      </w:pPr>
      <w:r w:rsidRPr="00052CF8">
        <w:rPr>
          <w:rFonts w:ascii="Brush Lettering One" w:hAnsi="Brush Lettering One"/>
          <w:b/>
          <w:bCs/>
          <w:i/>
          <w:iCs/>
          <w:color w:val="48A1FA"/>
          <w:sz w:val="50"/>
          <w:szCs w:val="50"/>
          <w:u w:val="single"/>
        </w:rPr>
        <w:lastRenderedPageBreak/>
        <w:t>TABLE OF CONTENTS</w:t>
      </w:r>
    </w:p>
    <w:p w14:paraId="4573E104" w14:textId="77777777" w:rsidR="000550E8" w:rsidRDefault="000550E8">
      <w:pPr>
        <w:jc w:val="center"/>
        <w:rPr>
          <w:rFonts w:ascii="Brush Lettering One" w:hAnsi="Brush Lettering One" w:hint="eastAsia"/>
          <w:b/>
          <w:bCs/>
          <w:color w:val="48A1FA"/>
          <w:sz w:val="50"/>
          <w:szCs w:val="50"/>
        </w:rPr>
      </w:pPr>
    </w:p>
    <w:p w14:paraId="2F2EE8FB" w14:textId="098C311F" w:rsidR="00402B95" w:rsidRPr="005A37DE" w:rsidRDefault="00402B95"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Introduction</w:t>
      </w:r>
      <w:r w:rsidR="000550E8" w:rsidRPr="005A37DE">
        <w:rPr>
          <w:rFonts w:ascii="Brush Lettering One" w:hAnsi="Brush Lettering One"/>
          <w:b/>
          <w:bCs/>
          <w:i/>
          <w:iCs/>
          <w:color w:val="000000" w:themeColor="text1"/>
          <w:sz w:val="50"/>
          <w:szCs w:val="50"/>
        </w:rPr>
        <w:t>………………………………………</w:t>
      </w:r>
      <w:r w:rsidR="000550E8" w:rsidRPr="005A37DE">
        <w:rPr>
          <w:rFonts w:ascii="Brush Lettering One" w:hAnsi="Brush Lettering One"/>
          <w:b/>
          <w:bCs/>
          <w:i/>
          <w:iCs/>
          <w:color w:val="48A1FA"/>
          <w:sz w:val="50"/>
          <w:szCs w:val="50"/>
        </w:rPr>
        <w:t>p1</w:t>
      </w:r>
    </w:p>
    <w:p w14:paraId="104A960C" w14:textId="186AFDD6" w:rsidR="00547A30" w:rsidRPr="005A37DE" w:rsidRDefault="000550E8"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The process</w:t>
      </w:r>
      <w:r w:rsidR="00133AE0" w:rsidRPr="005A37DE">
        <w:rPr>
          <w:rFonts w:ascii="Brush Lettering One" w:hAnsi="Brush Lettering One"/>
          <w:b/>
          <w:bCs/>
          <w:i/>
          <w:iCs/>
          <w:color w:val="48A1FA"/>
          <w:sz w:val="50"/>
          <w:szCs w:val="50"/>
        </w:rPr>
        <w:t xml:space="preserve"> of learnin</w:t>
      </w:r>
      <w:r w:rsidR="00001293" w:rsidRPr="005A37DE">
        <w:rPr>
          <w:rFonts w:ascii="Brush Lettering One" w:hAnsi="Brush Lettering One"/>
          <w:b/>
          <w:bCs/>
          <w:i/>
          <w:iCs/>
          <w:color w:val="48A1FA"/>
          <w:sz w:val="50"/>
          <w:szCs w:val="50"/>
        </w:rPr>
        <w:t>g:</w:t>
      </w:r>
      <w:r w:rsidR="00547A30" w:rsidRPr="005A37DE">
        <w:rPr>
          <w:rFonts w:ascii="Brush Lettering One" w:hAnsi="Brush Lettering One"/>
          <w:b/>
          <w:bCs/>
          <w:i/>
          <w:iCs/>
          <w:color w:val="48A1FA"/>
          <w:sz w:val="50"/>
          <w:szCs w:val="50"/>
        </w:rPr>
        <w:t xml:space="preserve"> </w:t>
      </w:r>
      <w:r w:rsidR="00001293" w:rsidRPr="005A37DE">
        <w:rPr>
          <w:rFonts w:ascii="Brush Lettering One" w:hAnsi="Brush Lettering One"/>
          <w:b/>
          <w:bCs/>
          <w:i/>
          <w:iCs/>
          <w:color w:val="48A1FA"/>
          <w:sz w:val="50"/>
          <w:szCs w:val="50"/>
        </w:rPr>
        <w:t>a literature</w:t>
      </w:r>
    </w:p>
    <w:p w14:paraId="4D805FC0" w14:textId="0AC8FDD3" w:rsidR="00116E9D" w:rsidRPr="005A37DE" w:rsidRDefault="00001293"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 xml:space="preserve"> </w:t>
      </w:r>
      <w:r w:rsidR="00547A30" w:rsidRPr="005A37DE">
        <w:rPr>
          <w:rFonts w:ascii="Brush Lettering One" w:hAnsi="Brush Lettering One" w:hint="eastAsia"/>
          <w:b/>
          <w:bCs/>
          <w:i/>
          <w:iCs/>
          <w:color w:val="48A1FA"/>
          <w:sz w:val="50"/>
          <w:szCs w:val="50"/>
        </w:rPr>
        <w:t>review</w:t>
      </w:r>
      <w:r w:rsidR="00547A30" w:rsidRPr="005A37DE">
        <w:rPr>
          <w:rFonts w:ascii="Brush Lettering One" w:hAnsi="Brush Lettering One"/>
          <w:b/>
          <w:bCs/>
          <w:i/>
          <w:iCs/>
          <w:color w:val="000000" w:themeColor="text1"/>
          <w:sz w:val="50"/>
          <w:szCs w:val="50"/>
        </w:rPr>
        <w:t>……………………………………………</w:t>
      </w:r>
      <w:r w:rsidR="00FF4FA6" w:rsidRPr="005A37DE">
        <w:rPr>
          <w:rFonts w:ascii="Brush Lettering One" w:hAnsi="Brush Lettering One"/>
          <w:b/>
          <w:bCs/>
          <w:i/>
          <w:iCs/>
          <w:color w:val="000000" w:themeColor="text1"/>
          <w:sz w:val="50"/>
          <w:szCs w:val="50"/>
        </w:rPr>
        <w:t>…</w:t>
      </w:r>
      <w:r w:rsidR="00547A30" w:rsidRPr="005A37DE">
        <w:rPr>
          <w:rFonts w:ascii="Brush Lettering One" w:hAnsi="Brush Lettering One"/>
          <w:b/>
          <w:bCs/>
          <w:i/>
          <w:iCs/>
          <w:color w:val="48A1FA"/>
          <w:sz w:val="50"/>
          <w:szCs w:val="50"/>
        </w:rPr>
        <w:t>p2</w:t>
      </w:r>
    </w:p>
    <w:p w14:paraId="212298D4" w14:textId="2C09117F" w:rsidR="00E25AD4" w:rsidRPr="005A37DE" w:rsidRDefault="00E25AD4"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 xml:space="preserve">The </w:t>
      </w:r>
      <w:r w:rsidR="005A37DB" w:rsidRPr="005A37DE">
        <w:rPr>
          <w:rFonts w:ascii="Brush Lettering One" w:hAnsi="Brush Lettering One"/>
          <w:b/>
          <w:bCs/>
          <w:i/>
          <w:iCs/>
          <w:color w:val="48A1FA"/>
          <w:sz w:val="50"/>
          <w:szCs w:val="50"/>
        </w:rPr>
        <w:t>introduction of e-Learning</w:t>
      </w:r>
      <w:r w:rsidR="005A37DB" w:rsidRPr="005A37DE">
        <w:rPr>
          <w:rFonts w:ascii="Brush Lettering One" w:hAnsi="Brush Lettering One"/>
          <w:b/>
          <w:bCs/>
          <w:i/>
          <w:iCs/>
          <w:color w:val="000000" w:themeColor="text1"/>
          <w:sz w:val="50"/>
          <w:szCs w:val="50"/>
        </w:rPr>
        <w:t>………</w:t>
      </w:r>
      <w:proofErr w:type="gramStart"/>
      <w:r w:rsidR="005A37DB" w:rsidRPr="005A37DE">
        <w:rPr>
          <w:rFonts w:ascii="Brush Lettering One" w:hAnsi="Brush Lettering One"/>
          <w:b/>
          <w:bCs/>
          <w:i/>
          <w:iCs/>
          <w:color w:val="000000" w:themeColor="text1"/>
          <w:sz w:val="50"/>
          <w:szCs w:val="50"/>
        </w:rPr>
        <w:t>….</w:t>
      </w:r>
      <w:r w:rsidR="005A37DB" w:rsidRPr="005A37DE">
        <w:rPr>
          <w:rFonts w:ascii="Brush Lettering One" w:hAnsi="Brush Lettering One"/>
          <w:b/>
          <w:bCs/>
          <w:i/>
          <w:iCs/>
          <w:color w:val="48A1FA"/>
          <w:sz w:val="50"/>
          <w:szCs w:val="50"/>
        </w:rPr>
        <w:t>p</w:t>
      </w:r>
      <w:proofErr w:type="gramEnd"/>
      <w:r w:rsidR="005A37DB" w:rsidRPr="005A37DE">
        <w:rPr>
          <w:rFonts w:ascii="Brush Lettering One" w:hAnsi="Brush Lettering One"/>
          <w:b/>
          <w:bCs/>
          <w:i/>
          <w:iCs/>
          <w:color w:val="48A1FA"/>
          <w:sz w:val="50"/>
          <w:szCs w:val="50"/>
        </w:rPr>
        <w:t>2</w:t>
      </w:r>
    </w:p>
    <w:p w14:paraId="26E9AD3F" w14:textId="6EDF7F9D" w:rsidR="00876B6B" w:rsidRPr="005A37DE" w:rsidRDefault="00876B6B"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 xml:space="preserve">Methodology and </w:t>
      </w:r>
      <w:proofErr w:type="gramStart"/>
      <w:r w:rsidRPr="005A37DE">
        <w:rPr>
          <w:rFonts w:ascii="Brush Lettering One" w:hAnsi="Brush Lettering One"/>
          <w:b/>
          <w:bCs/>
          <w:i/>
          <w:iCs/>
          <w:color w:val="48A1FA"/>
          <w:sz w:val="50"/>
          <w:szCs w:val="50"/>
        </w:rPr>
        <w:t>platforms  of</w:t>
      </w:r>
      <w:proofErr w:type="gramEnd"/>
      <w:r w:rsidRPr="005A37DE">
        <w:rPr>
          <w:rFonts w:ascii="Brush Lettering One" w:hAnsi="Brush Lettering One"/>
          <w:b/>
          <w:bCs/>
          <w:i/>
          <w:iCs/>
          <w:color w:val="48A1FA"/>
          <w:sz w:val="50"/>
          <w:szCs w:val="50"/>
        </w:rPr>
        <w:t xml:space="preserve"> virtual learning</w:t>
      </w:r>
      <w:r w:rsidR="00F817A1" w:rsidRPr="005A37DE">
        <w:rPr>
          <w:rFonts w:ascii="Brush Lettering One" w:hAnsi="Brush Lettering One"/>
          <w:b/>
          <w:bCs/>
          <w:i/>
          <w:iCs/>
          <w:color w:val="000000" w:themeColor="text1"/>
          <w:sz w:val="50"/>
          <w:szCs w:val="50"/>
        </w:rPr>
        <w:t>…………………………………………….</w:t>
      </w:r>
      <w:r w:rsidR="00F817A1" w:rsidRPr="005A37DE">
        <w:rPr>
          <w:rFonts w:ascii="Brush Lettering One" w:hAnsi="Brush Lettering One"/>
          <w:b/>
          <w:bCs/>
          <w:i/>
          <w:iCs/>
          <w:color w:val="48A1FA"/>
          <w:sz w:val="50"/>
          <w:szCs w:val="50"/>
        </w:rPr>
        <w:t>p</w:t>
      </w:r>
      <w:r w:rsidR="00D46DD7" w:rsidRPr="005A37DE">
        <w:rPr>
          <w:rFonts w:ascii="Brush Lettering One" w:hAnsi="Brush Lettering One"/>
          <w:b/>
          <w:bCs/>
          <w:i/>
          <w:iCs/>
          <w:color w:val="48A1FA"/>
          <w:sz w:val="50"/>
          <w:szCs w:val="50"/>
        </w:rPr>
        <w:t>4</w:t>
      </w:r>
    </w:p>
    <w:p w14:paraId="0F2F969C" w14:textId="234C8D55" w:rsidR="00D46DD7" w:rsidRPr="005A37DE" w:rsidRDefault="00D46DD7"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Advantages of virtual le</w:t>
      </w:r>
      <w:r w:rsidR="003C4A2E" w:rsidRPr="005A37DE">
        <w:rPr>
          <w:rFonts w:ascii="Brush Lettering One" w:hAnsi="Brush Lettering One"/>
          <w:b/>
          <w:bCs/>
          <w:i/>
          <w:iCs/>
          <w:color w:val="48A1FA"/>
          <w:sz w:val="50"/>
          <w:szCs w:val="50"/>
        </w:rPr>
        <w:t>arning</w:t>
      </w:r>
      <w:r w:rsidR="003C4A2E" w:rsidRPr="005A37DE">
        <w:rPr>
          <w:rFonts w:ascii="Brush Lettering One" w:hAnsi="Brush Lettering One"/>
          <w:b/>
          <w:bCs/>
          <w:i/>
          <w:iCs/>
          <w:color w:val="000000" w:themeColor="text1"/>
          <w:sz w:val="50"/>
          <w:szCs w:val="50"/>
        </w:rPr>
        <w:t>.…………</w:t>
      </w:r>
      <w:r w:rsidR="003C4A2E" w:rsidRPr="005A37DE">
        <w:rPr>
          <w:rFonts w:ascii="Brush Lettering One" w:hAnsi="Brush Lettering One"/>
          <w:b/>
          <w:bCs/>
          <w:i/>
          <w:iCs/>
          <w:color w:val="48A1FA"/>
          <w:sz w:val="50"/>
          <w:szCs w:val="50"/>
        </w:rPr>
        <w:t>p5</w:t>
      </w:r>
    </w:p>
    <w:p w14:paraId="3A632E21" w14:textId="7511EDB5" w:rsidR="00F817A1" w:rsidRPr="005A37DE" w:rsidRDefault="003C4A2E"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 xml:space="preserve">Disadvantages of virtual </w:t>
      </w:r>
      <w:r w:rsidR="000D61E0" w:rsidRPr="005A37DE">
        <w:rPr>
          <w:rFonts w:ascii="Brush Lettering One" w:hAnsi="Brush Lettering One"/>
          <w:b/>
          <w:bCs/>
          <w:i/>
          <w:iCs/>
          <w:color w:val="48A1FA"/>
          <w:sz w:val="50"/>
          <w:szCs w:val="50"/>
        </w:rPr>
        <w:t>learning</w:t>
      </w:r>
      <w:r w:rsidR="000D61E0" w:rsidRPr="005A37DE">
        <w:rPr>
          <w:rFonts w:ascii="Brush Lettering One" w:hAnsi="Brush Lettering One"/>
          <w:b/>
          <w:bCs/>
          <w:i/>
          <w:iCs/>
          <w:color w:val="000000" w:themeColor="text1"/>
          <w:sz w:val="50"/>
          <w:szCs w:val="50"/>
        </w:rPr>
        <w:t>………</w:t>
      </w:r>
      <w:r w:rsidR="000D61E0" w:rsidRPr="005A37DE">
        <w:rPr>
          <w:rFonts w:ascii="Brush Lettering One" w:hAnsi="Brush Lettering One"/>
          <w:b/>
          <w:bCs/>
          <w:i/>
          <w:iCs/>
          <w:color w:val="48A1FA"/>
          <w:sz w:val="50"/>
          <w:szCs w:val="50"/>
        </w:rPr>
        <w:t>p6</w:t>
      </w:r>
    </w:p>
    <w:p w14:paraId="4BD924C3" w14:textId="792C47B8" w:rsidR="00CB2B90" w:rsidRPr="005A37DE" w:rsidRDefault="00CB2B90"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The impact of virtual learning on the educationa</w:t>
      </w:r>
      <w:r w:rsidRPr="005A37DE">
        <w:rPr>
          <w:rFonts w:ascii="Brush Lettering One" w:hAnsi="Brush Lettering One" w:hint="eastAsia"/>
          <w:b/>
          <w:bCs/>
          <w:i/>
          <w:iCs/>
          <w:color w:val="48A1FA"/>
          <w:sz w:val="50"/>
          <w:szCs w:val="50"/>
        </w:rPr>
        <w:t>l</w:t>
      </w:r>
      <w:r w:rsidRPr="005A37DE">
        <w:rPr>
          <w:rFonts w:ascii="Brush Lettering One" w:hAnsi="Brush Lettering One"/>
          <w:b/>
          <w:bCs/>
          <w:i/>
          <w:iCs/>
          <w:color w:val="48A1FA"/>
          <w:sz w:val="50"/>
          <w:szCs w:val="50"/>
        </w:rPr>
        <w:t xml:space="preserve"> process</w:t>
      </w:r>
      <w:r w:rsidRPr="005A37DE">
        <w:rPr>
          <w:rFonts w:ascii="Brush Lettering One" w:hAnsi="Brush Lettering One"/>
          <w:b/>
          <w:bCs/>
          <w:i/>
          <w:iCs/>
          <w:color w:val="000000" w:themeColor="text1"/>
          <w:sz w:val="50"/>
          <w:szCs w:val="50"/>
        </w:rPr>
        <w:t>………………………</w:t>
      </w:r>
      <w:proofErr w:type="gramStart"/>
      <w:r w:rsidR="006353EA" w:rsidRPr="005A37DE">
        <w:rPr>
          <w:rFonts w:ascii="Brush Lettering One" w:hAnsi="Brush Lettering One"/>
          <w:b/>
          <w:bCs/>
          <w:i/>
          <w:iCs/>
          <w:color w:val="000000" w:themeColor="text1"/>
          <w:sz w:val="50"/>
          <w:szCs w:val="50"/>
        </w:rPr>
        <w:t>…..</w:t>
      </w:r>
      <w:proofErr w:type="gramEnd"/>
      <w:r w:rsidR="006353EA" w:rsidRPr="005A37DE">
        <w:rPr>
          <w:rFonts w:ascii="Brush Lettering One" w:hAnsi="Brush Lettering One"/>
          <w:b/>
          <w:bCs/>
          <w:i/>
          <w:iCs/>
          <w:color w:val="48A1FA"/>
          <w:sz w:val="50"/>
          <w:szCs w:val="50"/>
        </w:rPr>
        <w:t>p7</w:t>
      </w:r>
    </w:p>
    <w:p w14:paraId="32C84E63" w14:textId="24A6CDE5" w:rsidR="006353EA" w:rsidRPr="005A37DE" w:rsidRDefault="006353EA" w:rsidP="00116E9D">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Questionnaire results</w:t>
      </w:r>
      <w:r w:rsidRPr="005A37DE">
        <w:rPr>
          <w:rFonts w:ascii="Brush Lettering One" w:hAnsi="Brush Lettering One"/>
          <w:b/>
          <w:bCs/>
          <w:i/>
          <w:iCs/>
          <w:color w:val="000000" w:themeColor="text1"/>
          <w:sz w:val="50"/>
          <w:szCs w:val="50"/>
        </w:rPr>
        <w:t>……………………</w:t>
      </w:r>
      <w:proofErr w:type="gramStart"/>
      <w:r w:rsidRPr="005A37DE">
        <w:rPr>
          <w:rFonts w:ascii="Brush Lettering One" w:hAnsi="Brush Lettering One"/>
          <w:b/>
          <w:bCs/>
          <w:i/>
          <w:iCs/>
          <w:color w:val="000000" w:themeColor="text1"/>
          <w:sz w:val="50"/>
          <w:szCs w:val="50"/>
        </w:rPr>
        <w:t>…..</w:t>
      </w:r>
      <w:proofErr w:type="gramEnd"/>
      <w:r w:rsidRPr="005A37DE">
        <w:rPr>
          <w:rFonts w:ascii="Brush Lettering One" w:hAnsi="Brush Lettering One"/>
          <w:b/>
          <w:bCs/>
          <w:i/>
          <w:iCs/>
          <w:color w:val="48A1FA"/>
          <w:sz w:val="50"/>
          <w:szCs w:val="50"/>
        </w:rPr>
        <w:t>p8</w:t>
      </w:r>
    </w:p>
    <w:p w14:paraId="6AA44073" w14:textId="78C024EB" w:rsidR="00402B95" w:rsidRPr="005A37DE" w:rsidRDefault="00364F9E" w:rsidP="00575089">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Conclusion</w:t>
      </w:r>
      <w:r w:rsidRPr="005A37DE">
        <w:rPr>
          <w:rFonts w:ascii="Brush Lettering One" w:hAnsi="Brush Lettering One"/>
          <w:b/>
          <w:bCs/>
          <w:i/>
          <w:iCs/>
          <w:color w:val="000000" w:themeColor="text1"/>
          <w:sz w:val="50"/>
          <w:szCs w:val="50"/>
        </w:rPr>
        <w:t>………………………………………</w:t>
      </w:r>
      <w:r w:rsidR="00AF5C84" w:rsidRPr="005A37DE">
        <w:rPr>
          <w:rFonts w:ascii="Brush Lettering One" w:hAnsi="Brush Lettering One"/>
          <w:b/>
          <w:bCs/>
          <w:i/>
          <w:iCs/>
          <w:color w:val="000000" w:themeColor="text1"/>
          <w:sz w:val="50"/>
          <w:szCs w:val="50"/>
        </w:rPr>
        <w:t>…</w:t>
      </w:r>
      <w:r w:rsidR="00AF5C84" w:rsidRPr="005A37DE">
        <w:rPr>
          <w:rFonts w:ascii="Brush Lettering One" w:hAnsi="Brush Lettering One"/>
          <w:b/>
          <w:bCs/>
          <w:i/>
          <w:iCs/>
          <w:color w:val="48A1FA"/>
          <w:sz w:val="50"/>
          <w:szCs w:val="50"/>
        </w:rPr>
        <w:t>p1</w:t>
      </w:r>
      <w:r w:rsidR="004B1D12">
        <w:rPr>
          <w:rFonts w:ascii="Brush Lettering One" w:hAnsi="Brush Lettering One"/>
          <w:b/>
          <w:bCs/>
          <w:i/>
          <w:iCs/>
          <w:color w:val="48A1FA"/>
          <w:sz w:val="50"/>
          <w:szCs w:val="50"/>
        </w:rPr>
        <w:t>2</w:t>
      </w:r>
    </w:p>
    <w:p w14:paraId="33A59B6E" w14:textId="7692B324" w:rsidR="00AF5C84" w:rsidRPr="005A37DE" w:rsidRDefault="00AF5C84" w:rsidP="00575089">
      <w:pPr>
        <w:rPr>
          <w:rFonts w:ascii="Brush Lettering One" w:hAnsi="Brush Lettering One" w:hint="eastAsia"/>
          <w:b/>
          <w:bCs/>
          <w:i/>
          <w:iCs/>
          <w:color w:val="48A1FA"/>
          <w:sz w:val="50"/>
          <w:szCs w:val="50"/>
        </w:rPr>
      </w:pPr>
      <w:r w:rsidRPr="005A37DE">
        <w:rPr>
          <w:rFonts w:ascii="Brush Lettering One" w:hAnsi="Brush Lettering One"/>
          <w:b/>
          <w:bCs/>
          <w:i/>
          <w:iCs/>
          <w:color w:val="48A1FA"/>
          <w:sz w:val="50"/>
          <w:szCs w:val="50"/>
        </w:rPr>
        <w:t>References</w:t>
      </w:r>
      <w:r w:rsidRPr="005A37DE">
        <w:rPr>
          <w:rFonts w:ascii="Brush Lettering One" w:hAnsi="Brush Lettering One"/>
          <w:b/>
          <w:bCs/>
          <w:i/>
          <w:iCs/>
          <w:color w:val="000000" w:themeColor="text1"/>
          <w:sz w:val="50"/>
          <w:szCs w:val="50"/>
        </w:rPr>
        <w:t>…………………………………………</w:t>
      </w:r>
      <w:r w:rsidRPr="005A37DE">
        <w:rPr>
          <w:rFonts w:ascii="Brush Lettering One" w:hAnsi="Brush Lettering One"/>
          <w:b/>
          <w:bCs/>
          <w:i/>
          <w:iCs/>
          <w:color w:val="48A1FA"/>
          <w:sz w:val="50"/>
          <w:szCs w:val="50"/>
        </w:rPr>
        <w:t>p12</w:t>
      </w:r>
    </w:p>
    <w:p w14:paraId="6B86FFBE" w14:textId="6F2C35A7" w:rsidR="00E26EC9" w:rsidRDefault="00E26EC9" w:rsidP="00EC0C6D">
      <w:pPr>
        <w:rPr>
          <w:rFonts w:ascii="Brush Lettering One" w:hAnsi="Brush Lettering One" w:hint="eastAsia"/>
          <w:b/>
          <w:bCs/>
          <w:color w:val="5B9BD5" w:themeColor="accent5"/>
          <w:sz w:val="32"/>
          <w:szCs w:val="32"/>
        </w:rPr>
      </w:pPr>
    </w:p>
    <w:p w14:paraId="764FD1FE" w14:textId="77777777" w:rsidR="00E26EC9" w:rsidRDefault="00E26EC9" w:rsidP="00EC0C6D">
      <w:pPr>
        <w:rPr>
          <w:rFonts w:ascii="Brush Lettering One" w:hAnsi="Brush Lettering One" w:hint="eastAsia"/>
          <w:b/>
          <w:bCs/>
          <w:color w:val="5B9BD5" w:themeColor="accent5"/>
          <w:sz w:val="32"/>
          <w:szCs w:val="32"/>
        </w:rPr>
      </w:pPr>
    </w:p>
    <w:p w14:paraId="4D56E216" w14:textId="5E1DD7C2" w:rsidR="00EC0C6D" w:rsidRPr="00BB43DA" w:rsidRDefault="00B82429" w:rsidP="00EC0C6D">
      <w:pPr>
        <w:rPr>
          <w:rFonts w:ascii="Brush Lettering One" w:hAnsi="Brush Lettering One" w:hint="eastAsia"/>
          <w:b/>
          <w:bCs/>
          <w:i/>
          <w:iCs/>
          <w:color w:val="48A1FA"/>
          <w:sz w:val="32"/>
          <w:szCs w:val="32"/>
          <w:u w:val="single"/>
        </w:rPr>
      </w:pPr>
      <w:r w:rsidRPr="00052CF8">
        <w:rPr>
          <w:rFonts w:ascii="Brush Lettering One" w:hAnsi="Brush Lettering One"/>
          <w:b/>
          <w:bCs/>
          <w:i/>
          <w:iCs/>
          <w:color w:val="00B0F0"/>
          <w:sz w:val="32"/>
          <w:szCs w:val="32"/>
          <w:u w:val="single"/>
        </w:rPr>
        <w:t>INTRODUCTION</w:t>
      </w:r>
      <w:r w:rsidRPr="00052CF8">
        <w:rPr>
          <w:rFonts w:ascii="Brush Lettering One" w:hAnsi="Brush Lettering One"/>
          <w:b/>
          <w:bCs/>
          <w:i/>
          <w:iCs/>
          <w:color w:val="48A1FA"/>
          <w:sz w:val="32"/>
          <w:szCs w:val="32"/>
          <w:u w:val="single"/>
        </w:rPr>
        <w:t xml:space="preserve"> </w:t>
      </w:r>
    </w:p>
    <w:p w14:paraId="192C39D7" w14:textId="12E976AE" w:rsidR="00944A21" w:rsidRDefault="009412B8">
      <w:pPr>
        <w:jc w:val="both"/>
        <w:rPr>
          <w:rFonts w:ascii="Calibri" w:hAnsi="Calibri"/>
          <w:color w:val="000000"/>
        </w:rPr>
      </w:pPr>
      <w:r>
        <w:rPr>
          <w:rFonts w:ascii="Calibri" w:hAnsi="Calibri"/>
          <w:color w:val="000000"/>
        </w:rPr>
        <w:t>I</w:t>
      </w:r>
      <w:r w:rsidR="00B82429">
        <w:rPr>
          <w:rFonts w:ascii="Calibri" w:hAnsi="Calibri"/>
          <w:color w:val="000000"/>
        </w:rPr>
        <w:t>n this report</w:t>
      </w:r>
      <w:r w:rsidR="00666D66">
        <w:rPr>
          <w:rFonts w:ascii="Calibri" w:hAnsi="Calibri"/>
          <w:color w:val="000000"/>
        </w:rPr>
        <w:t>,</w:t>
      </w:r>
      <w:r w:rsidR="00013809">
        <w:rPr>
          <w:rFonts w:ascii="Calibri" w:hAnsi="Calibri"/>
          <w:color w:val="000000"/>
        </w:rPr>
        <w:t xml:space="preserve"> </w:t>
      </w:r>
      <w:r w:rsidR="00B82429">
        <w:rPr>
          <w:rFonts w:ascii="Calibri" w:hAnsi="Calibri"/>
          <w:color w:val="000000"/>
        </w:rPr>
        <w:t>I will be discussing in depth on the subject of virtual learning environments</w:t>
      </w:r>
      <w:r w:rsidR="00013809">
        <w:rPr>
          <w:rFonts w:ascii="Calibri" w:hAnsi="Calibri"/>
          <w:color w:val="000000"/>
        </w:rPr>
        <w:t>,</w:t>
      </w:r>
      <w:r w:rsidR="00B82429">
        <w:rPr>
          <w:rFonts w:ascii="Calibri" w:hAnsi="Calibri"/>
          <w:color w:val="000000"/>
        </w:rPr>
        <w:t xml:space="preserve"> and the impact that these have on the classrooms </w:t>
      </w:r>
      <w:r w:rsidR="00073CDC">
        <w:rPr>
          <w:rFonts w:ascii="Calibri" w:hAnsi="Calibri"/>
          <w:color w:val="000000"/>
        </w:rPr>
        <w:t xml:space="preserve">these </w:t>
      </w:r>
      <w:proofErr w:type="gramStart"/>
      <w:r w:rsidR="00073CDC">
        <w:rPr>
          <w:rFonts w:ascii="Calibri" w:hAnsi="Calibri"/>
          <w:color w:val="000000"/>
        </w:rPr>
        <w:t xml:space="preserve">days </w:t>
      </w:r>
      <w:r w:rsidR="00B82429">
        <w:rPr>
          <w:rFonts w:ascii="Calibri" w:hAnsi="Calibri"/>
          <w:color w:val="000000"/>
        </w:rPr>
        <w:t>.</w:t>
      </w:r>
      <w:proofErr w:type="gramEnd"/>
      <w:r w:rsidR="00B82429">
        <w:rPr>
          <w:rFonts w:ascii="Calibri" w:hAnsi="Calibri"/>
          <w:color w:val="000000"/>
        </w:rPr>
        <w:t xml:space="preserve"> I will present information on various topics both from various papers I have researched and from the online questionnaire about online learning </w:t>
      </w:r>
      <w:r w:rsidR="000E462F">
        <w:rPr>
          <w:rFonts w:ascii="Calibri" w:hAnsi="Calibri"/>
          <w:color w:val="000000"/>
        </w:rPr>
        <w:t>I</w:t>
      </w:r>
      <w:r w:rsidR="00B82429">
        <w:rPr>
          <w:rFonts w:ascii="Calibri" w:hAnsi="Calibri"/>
          <w:color w:val="000000"/>
        </w:rPr>
        <w:t xml:space="preserve"> have created</w:t>
      </w:r>
      <w:r w:rsidR="00D83EA2">
        <w:rPr>
          <w:rFonts w:ascii="Calibri" w:hAnsi="Calibri"/>
          <w:color w:val="000000"/>
        </w:rPr>
        <w:t>,</w:t>
      </w:r>
      <w:r w:rsidR="00B82429">
        <w:rPr>
          <w:rFonts w:ascii="Calibri" w:hAnsi="Calibri"/>
          <w:color w:val="000000"/>
        </w:rPr>
        <w:t xml:space="preserve"> and the information that </w:t>
      </w:r>
      <w:r w:rsidR="000E462F">
        <w:rPr>
          <w:rFonts w:ascii="Calibri" w:hAnsi="Calibri"/>
          <w:color w:val="000000"/>
        </w:rPr>
        <w:t xml:space="preserve">I </w:t>
      </w:r>
      <w:r w:rsidR="00B82429">
        <w:rPr>
          <w:rFonts w:ascii="Calibri" w:hAnsi="Calibri"/>
          <w:color w:val="000000"/>
        </w:rPr>
        <w:t>have gathered from it.</w:t>
      </w:r>
    </w:p>
    <w:p w14:paraId="50B3AA65" w14:textId="64A8933B" w:rsidR="00944A21" w:rsidRDefault="00B82429">
      <w:pPr>
        <w:jc w:val="both"/>
        <w:rPr>
          <w:rFonts w:ascii="Calibri" w:hAnsi="Calibri"/>
          <w:color w:val="000000"/>
        </w:rPr>
      </w:pPr>
      <w:r>
        <w:rPr>
          <w:rFonts w:ascii="Calibri" w:hAnsi="Calibri"/>
          <w:color w:val="000000"/>
        </w:rPr>
        <w:t>A virtual learning environment is a coherent distance learning platform that merges various materials and implements that are outside the physical class experience.</w:t>
      </w:r>
    </w:p>
    <w:p w14:paraId="179CD4DD" w14:textId="77777777" w:rsidR="00944A21" w:rsidRDefault="00B82429">
      <w:pPr>
        <w:jc w:val="both"/>
        <w:rPr>
          <w:rFonts w:ascii="Calibri" w:hAnsi="Calibri"/>
          <w:color w:val="000000"/>
        </w:rPr>
      </w:pPr>
      <w:r>
        <w:rPr>
          <w:rFonts w:ascii="Calibri" w:hAnsi="Calibri"/>
          <w:color w:val="000000"/>
        </w:rPr>
        <w:t>Virtual learning environments sometimes include social media platforms that enable students to communicate with classmates and tutors.</w:t>
      </w:r>
    </w:p>
    <w:p w14:paraId="769ED289" w14:textId="77777777" w:rsidR="00944A21" w:rsidRDefault="00B82429" w:rsidP="00BB43DA">
      <w:pPr>
        <w:jc w:val="both"/>
        <w:rPr>
          <w:rFonts w:ascii="Calibri" w:hAnsi="Calibri"/>
          <w:color w:val="000000"/>
        </w:rPr>
      </w:pPr>
      <w:r>
        <w:rPr>
          <w:rFonts w:ascii="Calibri" w:hAnsi="Calibri"/>
          <w:color w:val="000000"/>
        </w:rPr>
        <w:t>It is a virtual environment for learning in which students can access the material and tools necessary to perform the tasks assigned by tutors. The platform facilitates access to didactic content via a computerised system via the internet, which helps to consult bibliographic material, perform collaborative tasks and enables constant interaction with students and tutors.</w:t>
      </w:r>
    </w:p>
    <w:p w14:paraId="45FFD113" w14:textId="77777777" w:rsidR="00944A21" w:rsidRDefault="00B82429" w:rsidP="00BB43DA">
      <w:pPr>
        <w:jc w:val="both"/>
        <w:rPr>
          <w:rFonts w:ascii="Calibri" w:hAnsi="Calibri"/>
          <w:color w:val="000000"/>
        </w:rPr>
      </w:pPr>
      <w:r>
        <w:rPr>
          <w:rFonts w:ascii="Calibri" w:hAnsi="Calibri"/>
          <w:color w:val="000000"/>
        </w:rPr>
        <w:t>Using virtual classes, students can utilise critical pedagogy, which allows them to apply their own previously learned knowledge. Tutors and students share experiences and didactic material content via audio or video, therefore it is necessary to provide an internet connection, applications and computers to be able to create a virtual learning environment (</w:t>
      </w:r>
      <w:proofErr w:type="gramStart"/>
      <w:r>
        <w:rPr>
          <w:rFonts w:ascii="Calibri" w:hAnsi="Calibri"/>
          <w:color w:val="000000"/>
        </w:rPr>
        <w:t>Conseco ,</w:t>
      </w:r>
      <w:proofErr w:type="gramEnd"/>
      <w:r>
        <w:rPr>
          <w:rFonts w:ascii="Calibri" w:hAnsi="Calibri"/>
          <w:color w:val="000000"/>
        </w:rPr>
        <w:t xml:space="preserve"> 2013).</w:t>
      </w:r>
    </w:p>
    <w:p w14:paraId="020490C3" w14:textId="343FEA1A" w:rsidR="00944A21" w:rsidRDefault="00B82429" w:rsidP="00BB43DA">
      <w:pPr>
        <w:jc w:val="both"/>
        <w:rPr>
          <w:rFonts w:ascii="Calibri" w:hAnsi="Calibri"/>
          <w:color w:val="000000"/>
        </w:rPr>
      </w:pPr>
      <w:r>
        <w:rPr>
          <w:rFonts w:ascii="Calibri" w:hAnsi="Calibri"/>
          <w:color w:val="000000"/>
        </w:rPr>
        <w:t xml:space="preserve">The essential elements of a virtual learning environment are activities such as forums, chats, tasks and questionnaires. Resources such as archives, folders and URL’s originate due to a traditional classroom adaptation in which technological progresses are </w:t>
      </w:r>
      <w:r w:rsidR="006044D6">
        <w:rPr>
          <w:rFonts w:ascii="Calibri" w:hAnsi="Calibri"/>
          <w:color w:val="000000"/>
        </w:rPr>
        <w:t>implemented</w:t>
      </w:r>
      <w:r>
        <w:rPr>
          <w:rFonts w:ascii="Calibri" w:hAnsi="Calibri"/>
          <w:color w:val="000000"/>
        </w:rPr>
        <w:t xml:space="preserve"> and made accessible to users, these will replace factors such as face to face interaction on the educational system (</w:t>
      </w:r>
      <w:proofErr w:type="spellStart"/>
      <w:r>
        <w:rPr>
          <w:rFonts w:ascii="Calibri" w:hAnsi="Calibri"/>
          <w:color w:val="000000"/>
        </w:rPr>
        <w:t>Núñez</w:t>
      </w:r>
      <w:proofErr w:type="spellEnd"/>
      <w:r>
        <w:rPr>
          <w:rFonts w:ascii="Calibri" w:hAnsi="Calibri"/>
          <w:color w:val="000000"/>
        </w:rPr>
        <w:t>, 2009).</w:t>
      </w:r>
    </w:p>
    <w:p w14:paraId="71594340" w14:textId="60092609" w:rsidR="00004137" w:rsidRPr="00925E90" w:rsidRDefault="00B7105D" w:rsidP="00BB43DA">
      <w:pPr>
        <w:jc w:val="both"/>
        <w:rPr>
          <w:rFonts w:ascii="Calibri" w:hAnsi="Calibri"/>
          <w:color w:val="000000"/>
        </w:rPr>
      </w:pPr>
      <w:r w:rsidRPr="00925E90">
        <w:rPr>
          <w:rFonts w:ascii="Calibri" w:hAnsi="Calibri"/>
          <w:color w:val="000000"/>
        </w:rPr>
        <w:t>Virtual learning is, in sho</w:t>
      </w:r>
      <w:r w:rsidR="00925E90" w:rsidRPr="00925E90">
        <w:rPr>
          <w:rFonts w:ascii="Calibri" w:hAnsi="Calibri"/>
          <w:color w:val="000000"/>
        </w:rPr>
        <w:t>rt, a</w:t>
      </w:r>
      <w:r w:rsidR="00F84525">
        <w:rPr>
          <w:rFonts w:ascii="Calibri" w:hAnsi="Calibri"/>
          <w:color w:val="000000"/>
        </w:rPr>
        <w:t xml:space="preserve">n innovative </w:t>
      </w:r>
      <w:r w:rsidR="00925E90">
        <w:rPr>
          <w:rFonts w:ascii="Calibri" w:hAnsi="Calibri"/>
          <w:color w:val="000000"/>
        </w:rPr>
        <w:t>mod</w:t>
      </w:r>
      <w:r w:rsidR="00F84525">
        <w:rPr>
          <w:rFonts w:ascii="Calibri" w:hAnsi="Calibri"/>
          <w:color w:val="000000"/>
        </w:rPr>
        <w:t>ality or system that is de</w:t>
      </w:r>
      <w:r w:rsidR="00643172">
        <w:rPr>
          <w:rFonts w:ascii="Calibri" w:hAnsi="Calibri"/>
          <w:color w:val="000000"/>
        </w:rPr>
        <w:t xml:space="preserve">veloped and implemented via the utilisation of </w:t>
      </w:r>
      <w:r w:rsidR="00AC264B">
        <w:rPr>
          <w:rFonts w:ascii="Calibri" w:hAnsi="Calibri"/>
          <w:color w:val="000000"/>
        </w:rPr>
        <w:t xml:space="preserve">electronic media, that enables an interactive </w:t>
      </w:r>
      <w:r w:rsidR="009C25BF">
        <w:rPr>
          <w:rFonts w:ascii="Calibri" w:hAnsi="Calibri"/>
          <w:color w:val="000000"/>
        </w:rPr>
        <w:t xml:space="preserve">and flexible learning experience </w:t>
      </w:r>
      <w:r w:rsidR="00F027AC">
        <w:rPr>
          <w:rFonts w:ascii="Calibri" w:hAnsi="Calibri"/>
          <w:color w:val="000000"/>
        </w:rPr>
        <w:t>that is accessible despite geographical distance.</w:t>
      </w:r>
    </w:p>
    <w:p w14:paraId="371E7CCB" w14:textId="27A64230" w:rsidR="00CA0745" w:rsidRDefault="00CA0745" w:rsidP="00BB43DA">
      <w:pPr>
        <w:jc w:val="both"/>
        <w:rPr>
          <w:rFonts w:ascii="Calibri" w:hAnsi="Calibri"/>
          <w:color w:val="000000"/>
        </w:rPr>
      </w:pPr>
    </w:p>
    <w:p w14:paraId="223F2598" w14:textId="63ED39BA" w:rsidR="00944A21" w:rsidRPr="00F0350B" w:rsidRDefault="00364E32" w:rsidP="00BB43DA">
      <w:pPr>
        <w:jc w:val="both"/>
        <w:rPr>
          <w:rFonts w:ascii="Calibri" w:hAnsi="Calibri"/>
          <w:b/>
          <w:bCs/>
          <w:i/>
          <w:iCs/>
          <w:color w:val="00B0F0"/>
          <w:sz w:val="32"/>
          <w:szCs w:val="32"/>
          <w:u w:val="single"/>
        </w:rPr>
      </w:pPr>
      <w:r w:rsidRPr="00F0350B">
        <w:rPr>
          <w:rFonts w:ascii="Calibri" w:hAnsi="Calibri"/>
          <w:b/>
          <w:bCs/>
          <w:i/>
          <w:iCs/>
          <w:color w:val="00B0F0"/>
          <w:sz w:val="32"/>
          <w:szCs w:val="32"/>
          <w:u w:val="single"/>
        </w:rPr>
        <w:t>THE PROCESS OF LEARNIN</w:t>
      </w:r>
      <w:r w:rsidR="00256A7F" w:rsidRPr="00F0350B">
        <w:rPr>
          <w:rFonts w:ascii="Calibri" w:hAnsi="Calibri"/>
          <w:b/>
          <w:bCs/>
          <w:i/>
          <w:iCs/>
          <w:color w:val="00B0F0"/>
          <w:sz w:val="32"/>
          <w:szCs w:val="32"/>
          <w:u w:val="single"/>
        </w:rPr>
        <w:t xml:space="preserve">G: A LITERATURE REVIEW </w:t>
      </w:r>
    </w:p>
    <w:p w14:paraId="5CA9482E" w14:textId="04BCA24D" w:rsidR="00944A21" w:rsidRDefault="00B82429" w:rsidP="00BB43DA">
      <w:pPr>
        <w:jc w:val="both"/>
        <w:rPr>
          <w:rFonts w:ascii="Calibri" w:hAnsi="Calibri"/>
          <w:color w:val="000000"/>
        </w:rPr>
      </w:pPr>
      <w:r>
        <w:rPr>
          <w:rFonts w:ascii="Calibri" w:hAnsi="Calibri"/>
          <w:color w:val="000000"/>
        </w:rPr>
        <w:t xml:space="preserve">Learning is a mutable lasting process on the conduct of human </w:t>
      </w:r>
      <w:r w:rsidR="00BB43DA">
        <w:rPr>
          <w:rFonts w:ascii="Calibri" w:hAnsi="Calibri"/>
          <w:color w:val="000000"/>
        </w:rPr>
        <w:t>beings;</w:t>
      </w:r>
      <w:r>
        <w:rPr>
          <w:rFonts w:ascii="Calibri" w:hAnsi="Calibri"/>
          <w:color w:val="000000"/>
        </w:rPr>
        <w:t xml:space="preserve"> thus, it involves stimuli and specific responses. Moreover, it is the result of previous experience obtained from said stimuli and responses or similar others (</w:t>
      </w:r>
      <w:proofErr w:type="spellStart"/>
      <w:r>
        <w:rPr>
          <w:rFonts w:ascii="Calibri" w:hAnsi="Calibri"/>
          <w:color w:val="000000"/>
        </w:rPr>
        <w:t>Domjan</w:t>
      </w:r>
      <w:proofErr w:type="spellEnd"/>
      <w:r>
        <w:rPr>
          <w:rFonts w:ascii="Calibri" w:hAnsi="Calibri"/>
          <w:color w:val="000000"/>
        </w:rPr>
        <w:t>,</w:t>
      </w:r>
      <w:r w:rsidR="00FB71D8">
        <w:rPr>
          <w:rFonts w:ascii="Calibri" w:hAnsi="Calibri"/>
          <w:color w:val="000000"/>
        </w:rPr>
        <w:t xml:space="preserve"> </w:t>
      </w:r>
      <w:r>
        <w:rPr>
          <w:rFonts w:ascii="Calibri" w:hAnsi="Calibri"/>
          <w:color w:val="000000"/>
        </w:rPr>
        <w:t xml:space="preserve">2010, p.17). </w:t>
      </w:r>
    </w:p>
    <w:p w14:paraId="654306C4" w14:textId="77777777" w:rsidR="00944A21" w:rsidRDefault="00B82429" w:rsidP="00BB43DA">
      <w:pPr>
        <w:jc w:val="both"/>
        <w:rPr>
          <w:rFonts w:ascii="Calibri" w:hAnsi="Calibri"/>
          <w:color w:val="000000"/>
        </w:rPr>
      </w:pPr>
      <w:r>
        <w:rPr>
          <w:rFonts w:ascii="Calibri" w:hAnsi="Calibri"/>
          <w:color w:val="000000"/>
        </w:rPr>
        <w:lastRenderedPageBreak/>
        <w:t>The learning process comprises activities like capabilities, that make acquiring knowledge possible from the interaction of the individual according to the interpretation of the environment in which he interacts. Learning is directly related to the information that we gather from our environment.</w:t>
      </w:r>
    </w:p>
    <w:p w14:paraId="57678949" w14:textId="77777777" w:rsidR="00944A21" w:rsidRDefault="00B82429" w:rsidP="00BB43DA">
      <w:pPr>
        <w:jc w:val="both"/>
        <w:rPr>
          <w:rFonts w:ascii="Calibri" w:hAnsi="Calibri"/>
          <w:color w:val="000000"/>
        </w:rPr>
      </w:pPr>
      <w:r>
        <w:rPr>
          <w:rFonts w:ascii="Calibri" w:hAnsi="Calibri"/>
          <w:color w:val="000000"/>
        </w:rPr>
        <w:t>Learning, as an inner process, isn’t observable; while the execution can be observed and measured. Changes on the execution or behavioural modifications infer the occurrence of it both in an interior and personal way (Rivas,</w:t>
      </w:r>
      <w:r w:rsidR="00FB71D8">
        <w:rPr>
          <w:rFonts w:ascii="Calibri" w:hAnsi="Calibri"/>
          <w:color w:val="000000"/>
        </w:rPr>
        <w:t xml:space="preserve"> </w:t>
      </w:r>
      <w:r>
        <w:rPr>
          <w:rFonts w:ascii="Calibri" w:hAnsi="Calibri"/>
          <w:color w:val="000000"/>
        </w:rPr>
        <w:t>2010, p.24-25).</w:t>
      </w:r>
    </w:p>
    <w:p w14:paraId="3A0A8791" w14:textId="77777777" w:rsidR="00944A21" w:rsidRDefault="00B82429" w:rsidP="00BB43DA">
      <w:pPr>
        <w:jc w:val="both"/>
        <w:rPr>
          <w:rFonts w:ascii="Calibri" w:hAnsi="Calibri"/>
          <w:color w:val="000000"/>
        </w:rPr>
      </w:pPr>
      <w:r>
        <w:rPr>
          <w:rFonts w:ascii="Calibri" w:hAnsi="Calibri"/>
          <w:color w:val="000000"/>
        </w:rPr>
        <w:t>This process is an individual activity developed in a cultural and social context. It is the result of individual cognitive processes that enable the individual to interiorise and assimilate new information (facts, values, concepts, proceedings), that construct significative new intellectual and functional   representations, ( knowledge); these can be applied to different situations from the contexts of which they were learned from (Mendoza,</w:t>
      </w:r>
      <w:r w:rsidR="00FB71D8">
        <w:rPr>
          <w:rFonts w:ascii="Calibri" w:hAnsi="Calibri"/>
          <w:color w:val="000000"/>
        </w:rPr>
        <w:t xml:space="preserve"> </w:t>
      </w:r>
      <w:r>
        <w:rPr>
          <w:rFonts w:ascii="Calibri" w:hAnsi="Calibri"/>
          <w:color w:val="000000"/>
        </w:rPr>
        <w:t>2018).</w:t>
      </w:r>
    </w:p>
    <w:p w14:paraId="40FF9B8B" w14:textId="489BDBD3" w:rsidR="004F4CAC" w:rsidRDefault="004F4CAC" w:rsidP="00BB43DA">
      <w:pPr>
        <w:jc w:val="both"/>
        <w:rPr>
          <w:rFonts w:ascii="Calibri" w:hAnsi="Calibri"/>
          <w:color w:val="000000"/>
        </w:rPr>
      </w:pPr>
    </w:p>
    <w:p w14:paraId="28FF037B" w14:textId="511B0D47" w:rsidR="00220292" w:rsidRPr="00F0350B" w:rsidRDefault="00673C6B" w:rsidP="00BB43DA">
      <w:pPr>
        <w:jc w:val="both"/>
        <w:rPr>
          <w:rFonts w:ascii="Calibri" w:hAnsi="Calibri"/>
          <w:b/>
          <w:bCs/>
          <w:i/>
          <w:iCs/>
          <w:color w:val="00B0F0"/>
          <w:sz w:val="32"/>
          <w:szCs w:val="32"/>
          <w:u w:val="single"/>
        </w:rPr>
      </w:pPr>
      <w:r w:rsidRPr="00F0350B">
        <w:rPr>
          <w:rFonts w:ascii="Calibri" w:hAnsi="Calibri"/>
          <w:b/>
          <w:bCs/>
          <w:i/>
          <w:iCs/>
          <w:color w:val="00B0F0"/>
          <w:sz w:val="32"/>
          <w:szCs w:val="32"/>
          <w:u w:val="single"/>
        </w:rPr>
        <w:t>THE INTRODUCTION OF E-LEARNING</w:t>
      </w:r>
    </w:p>
    <w:p w14:paraId="4AC9DE6E" w14:textId="6755F570" w:rsidR="00944A21" w:rsidRDefault="00B82429" w:rsidP="00BB43DA">
      <w:pPr>
        <w:jc w:val="both"/>
        <w:rPr>
          <w:rFonts w:ascii="Calibri" w:hAnsi="Calibri"/>
          <w:color w:val="000000"/>
        </w:rPr>
      </w:pPr>
      <w:r>
        <w:rPr>
          <w:rFonts w:ascii="Calibri" w:hAnsi="Calibri"/>
          <w:color w:val="000000"/>
        </w:rPr>
        <w:t xml:space="preserve">The concept of e-Learning (or of similar ones like virtual education, online courses, flexible education to name a few) is a learning modality that consists of the design, practise and evaluation of a formative plan developed via computer technology and can be defined as a formative experience offered to individuals geographically disperse that interact </w:t>
      </w:r>
      <w:r w:rsidR="007B4155">
        <w:rPr>
          <w:rFonts w:ascii="Calibri" w:hAnsi="Calibri"/>
          <w:color w:val="000000"/>
        </w:rPr>
        <w:t xml:space="preserve">employing virtual </w:t>
      </w:r>
      <w:r w:rsidR="002E2A0A">
        <w:rPr>
          <w:rFonts w:ascii="Calibri" w:hAnsi="Calibri"/>
          <w:color w:val="000000"/>
        </w:rPr>
        <w:t xml:space="preserve">telecommunication </w:t>
      </w:r>
      <w:r w:rsidR="007B4155">
        <w:rPr>
          <w:rFonts w:ascii="Calibri" w:hAnsi="Calibri"/>
          <w:color w:val="000000"/>
        </w:rPr>
        <w:t>resources</w:t>
      </w:r>
      <w:r w:rsidR="002E2A0A">
        <w:rPr>
          <w:rFonts w:ascii="Calibri" w:hAnsi="Calibri"/>
          <w:color w:val="000000"/>
        </w:rPr>
        <w:t xml:space="preserve">. </w:t>
      </w:r>
      <w:r w:rsidR="007B1207">
        <w:rPr>
          <w:rFonts w:ascii="Calibri" w:hAnsi="Calibri"/>
          <w:color w:val="000000"/>
        </w:rPr>
        <w:t xml:space="preserve">The formative process using e-Learning </w:t>
      </w:r>
      <w:r w:rsidR="00B4283D">
        <w:rPr>
          <w:rFonts w:ascii="Calibri" w:hAnsi="Calibri"/>
          <w:color w:val="000000"/>
        </w:rPr>
        <w:t xml:space="preserve">occurs almost fully via a </w:t>
      </w:r>
      <w:r w:rsidR="00412CDB">
        <w:rPr>
          <w:rFonts w:ascii="Calibri" w:hAnsi="Calibri"/>
          <w:color w:val="000000"/>
        </w:rPr>
        <w:t>virtual classroom or environment</w:t>
      </w:r>
      <w:r w:rsidR="00221769">
        <w:rPr>
          <w:rFonts w:ascii="Calibri" w:hAnsi="Calibri"/>
          <w:color w:val="000000"/>
        </w:rPr>
        <w:t>,</w:t>
      </w:r>
      <w:r w:rsidR="00412CDB">
        <w:rPr>
          <w:rFonts w:ascii="Calibri" w:hAnsi="Calibri"/>
          <w:color w:val="000000"/>
        </w:rPr>
        <w:t xml:space="preserve"> in </w:t>
      </w:r>
      <w:r w:rsidR="00BB43DA">
        <w:rPr>
          <w:rFonts w:ascii="Calibri" w:hAnsi="Calibri"/>
          <w:color w:val="000000"/>
        </w:rPr>
        <w:t>which students</w:t>
      </w:r>
      <w:r w:rsidR="00412CDB">
        <w:rPr>
          <w:rFonts w:ascii="Calibri" w:hAnsi="Calibri"/>
          <w:color w:val="000000"/>
        </w:rPr>
        <w:t xml:space="preserve"> </w:t>
      </w:r>
      <w:r w:rsidR="00667D1A">
        <w:rPr>
          <w:rFonts w:ascii="Calibri" w:hAnsi="Calibri"/>
          <w:color w:val="000000"/>
        </w:rPr>
        <w:t>interact with tutors</w:t>
      </w:r>
      <w:r w:rsidR="002D61C2">
        <w:rPr>
          <w:rFonts w:ascii="Calibri" w:hAnsi="Calibri"/>
          <w:color w:val="000000"/>
        </w:rPr>
        <w:t xml:space="preserve">, </w:t>
      </w:r>
      <w:r w:rsidR="00C5527B">
        <w:rPr>
          <w:rFonts w:ascii="Calibri" w:hAnsi="Calibri"/>
          <w:color w:val="000000"/>
        </w:rPr>
        <w:t>activities and learning tools provided (</w:t>
      </w:r>
      <w:r w:rsidR="00F25957">
        <w:rPr>
          <w:rFonts w:ascii="Calibri" w:hAnsi="Calibri"/>
          <w:color w:val="000000"/>
        </w:rPr>
        <w:t xml:space="preserve">Area y </w:t>
      </w:r>
      <w:proofErr w:type="spellStart"/>
      <w:r w:rsidR="00F25957">
        <w:rPr>
          <w:rFonts w:ascii="Calibri" w:hAnsi="Calibri"/>
          <w:color w:val="000000"/>
        </w:rPr>
        <w:t>Adell</w:t>
      </w:r>
      <w:proofErr w:type="spellEnd"/>
      <w:r w:rsidR="00F25957">
        <w:rPr>
          <w:rFonts w:ascii="Calibri" w:hAnsi="Calibri"/>
          <w:color w:val="000000"/>
        </w:rPr>
        <w:t>,</w:t>
      </w:r>
      <w:r w:rsidR="00FB71D8">
        <w:rPr>
          <w:rFonts w:ascii="Calibri" w:hAnsi="Calibri"/>
          <w:color w:val="000000"/>
        </w:rPr>
        <w:t xml:space="preserve"> </w:t>
      </w:r>
      <w:r w:rsidR="00F25957">
        <w:rPr>
          <w:rFonts w:ascii="Calibri" w:hAnsi="Calibri"/>
          <w:color w:val="000000"/>
        </w:rPr>
        <w:t>2009)</w:t>
      </w:r>
      <w:r w:rsidR="002D61C2">
        <w:rPr>
          <w:rFonts w:ascii="Calibri" w:hAnsi="Calibri"/>
          <w:color w:val="000000"/>
        </w:rPr>
        <w:t>.</w:t>
      </w:r>
    </w:p>
    <w:p w14:paraId="3D670EE8" w14:textId="2DDB89B8" w:rsidR="002D61C2" w:rsidRDefault="0048625D" w:rsidP="00BB43DA">
      <w:pPr>
        <w:jc w:val="both"/>
        <w:rPr>
          <w:rFonts w:ascii="Calibri" w:hAnsi="Calibri"/>
          <w:color w:val="000000"/>
        </w:rPr>
      </w:pPr>
      <w:r>
        <w:rPr>
          <w:rFonts w:ascii="Calibri" w:hAnsi="Calibri"/>
          <w:color w:val="000000"/>
        </w:rPr>
        <w:t>A</w:t>
      </w:r>
      <w:r w:rsidR="00A62ECE">
        <w:rPr>
          <w:rFonts w:ascii="Calibri" w:hAnsi="Calibri"/>
          <w:color w:val="000000"/>
        </w:rPr>
        <w:t xml:space="preserve">ccording to Julio </w:t>
      </w:r>
      <w:proofErr w:type="spellStart"/>
      <w:r w:rsidR="00A62ECE">
        <w:rPr>
          <w:rFonts w:ascii="Calibri" w:hAnsi="Calibri"/>
          <w:color w:val="000000"/>
        </w:rPr>
        <w:t>Cabero</w:t>
      </w:r>
      <w:proofErr w:type="spellEnd"/>
      <w:r w:rsidR="00505199">
        <w:rPr>
          <w:rFonts w:ascii="Calibri" w:hAnsi="Calibri"/>
          <w:color w:val="000000"/>
        </w:rPr>
        <w:t xml:space="preserve"> (2006) virtual learning is</w:t>
      </w:r>
      <w:r w:rsidR="0034427B">
        <w:rPr>
          <w:rFonts w:ascii="Calibri" w:hAnsi="Calibri"/>
          <w:color w:val="000000"/>
        </w:rPr>
        <w:t xml:space="preserve">: “a formative strategy </w:t>
      </w:r>
      <w:r w:rsidR="00CD002C">
        <w:rPr>
          <w:rFonts w:ascii="Calibri" w:hAnsi="Calibri"/>
          <w:color w:val="000000"/>
        </w:rPr>
        <w:t xml:space="preserve">that could resolve many educative setbacks </w:t>
      </w:r>
      <w:r w:rsidR="00726527">
        <w:rPr>
          <w:rFonts w:ascii="Calibri" w:hAnsi="Calibri"/>
          <w:color w:val="000000"/>
        </w:rPr>
        <w:t xml:space="preserve">in present times, that range from the </w:t>
      </w:r>
      <w:proofErr w:type="gramStart"/>
      <w:r w:rsidR="00C762C3">
        <w:rPr>
          <w:rFonts w:ascii="Calibri" w:hAnsi="Calibri"/>
          <w:color w:val="000000"/>
        </w:rPr>
        <w:t>students</w:t>
      </w:r>
      <w:proofErr w:type="gramEnd"/>
      <w:r w:rsidR="00C762C3">
        <w:rPr>
          <w:rFonts w:ascii="Calibri" w:hAnsi="Calibri"/>
          <w:color w:val="000000"/>
        </w:rPr>
        <w:t xml:space="preserve"> </w:t>
      </w:r>
      <w:r w:rsidR="00726527">
        <w:rPr>
          <w:rFonts w:ascii="Calibri" w:hAnsi="Calibri"/>
          <w:color w:val="000000"/>
        </w:rPr>
        <w:t xml:space="preserve">geographical </w:t>
      </w:r>
      <w:r w:rsidR="00C762C3">
        <w:rPr>
          <w:rFonts w:ascii="Calibri" w:hAnsi="Calibri"/>
          <w:color w:val="000000"/>
        </w:rPr>
        <w:t>isolation</w:t>
      </w:r>
      <w:r w:rsidR="007E4DDE">
        <w:rPr>
          <w:rFonts w:ascii="Calibri" w:hAnsi="Calibri"/>
          <w:color w:val="000000"/>
        </w:rPr>
        <w:t xml:space="preserve"> to the necessity of</w:t>
      </w:r>
      <w:r w:rsidR="00AD0A26">
        <w:rPr>
          <w:rFonts w:ascii="Calibri" w:hAnsi="Calibri"/>
          <w:color w:val="000000"/>
        </w:rPr>
        <w:t xml:space="preserve"> the constant</w:t>
      </w:r>
      <w:r w:rsidR="008E576E">
        <w:rPr>
          <w:rFonts w:ascii="Calibri" w:hAnsi="Calibri"/>
          <w:color w:val="000000"/>
        </w:rPr>
        <w:t xml:space="preserve"> </w:t>
      </w:r>
      <w:r w:rsidR="007E4DDE">
        <w:rPr>
          <w:rFonts w:ascii="Calibri" w:hAnsi="Calibri"/>
          <w:color w:val="000000"/>
        </w:rPr>
        <w:t>perfecting</w:t>
      </w:r>
      <w:r w:rsidR="00AD0A26">
        <w:rPr>
          <w:rFonts w:ascii="Calibri" w:hAnsi="Calibri"/>
          <w:color w:val="000000"/>
        </w:rPr>
        <w:t xml:space="preserve"> </w:t>
      </w:r>
      <w:r w:rsidR="00BC3423">
        <w:rPr>
          <w:rFonts w:ascii="Calibri" w:hAnsi="Calibri"/>
          <w:color w:val="000000"/>
        </w:rPr>
        <w:t>that i</w:t>
      </w:r>
      <w:r w:rsidR="003627C5">
        <w:rPr>
          <w:rFonts w:ascii="Calibri" w:hAnsi="Calibri"/>
          <w:color w:val="000000"/>
        </w:rPr>
        <w:t xml:space="preserve">s required by society’s technological </w:t>
      </w:r>
      <w:r w:rsidR="00BB43DA">
        <w:rPr>
          <w:rFonts w:ascii="Calibri" w:hAnsi="Calibri"/>
          <w:color w:val="000000"/>
        </w:rPr>
        <w:t>prowess “</w:t>
      </w:r>
      <w:r w:rsidR="008E576E">
        <w:rPr>
          <w:rFonts w:ascii="Calibri" w:hAnsi="Calibri"/>
          <w:color w:val="000000"/>
        </w:rPr>
        <w:t>.</w:t>
      </w:r>
    </w:p>
    <w:p w14:paraId="35B3B82B" w14:textId="77777777" w:rsidR="00F0740E" w:rsidRDefault="000851CA" w:rsidP="00BB43DA">
      <w:pPr>
        <w:jc w:val="both"/>
        <w:rPr>
          <w:rFonts w:ascii="Calibri" w:hAnsi="Calibri"/>
          <w:color w:val="000000"/>
        </w:rPr>
      </w:pPr>
      <w:r>
        <w:rPr>
          <w:rFonts w:ascii="Calibri" w:hAnsi="Calibri"/>
          <w:color w:val="000000"/>
        </w:rPr>
        <w:t>Dist</w:t>
      </w:r>
      <w:r w:rsidR="00943982">
        <w:rPr>
          <w:rFonts w:ascii="Calibri" w:hAnsi="Calibri"/>
          <w:color w:val="000000"/>
        </w:rPr>
        <w:t xml:space="preserve">ance learning is a </w:t>
      </w:r>
      <w:r w:rsidR="00BF0DBD">
        <w:rPr>
          <w:rFonts w:ascii="Calibri" w:hAnsi="Calibri"/>
          <w:color w:val="000000"/>
        </w:rPr>
        <w:t xml:space="preserve">bidirectional </w:t>
      </w:r>
      <w:r w:rsidR="00943982">
        <w:rPr>
          <w:rFonts w:ascii="Calibri" w:hAnsi="Calibri"/>
          <w:color w:val="000000"/>
        </w:rPr>
        <w:t>technical system of comm</w:t>
      </w:r>
      <w:r w:rsidR="00BF0DBD">
        <w:rPr>
          <w:rFonts w:ascii="Calibri" w:hAnsi="Calibri"/>
          <w:color w:val="000000"/>
        </w:rPr>
        <w:t>unication</w:t>
      </w:r>
      <w:r w:rsidR="0031568D">
        <w:rPr>
          <w:rFonts w:ascii="Calibri" w:hAnsi="Calibri"/>
          <w:color w:val="000000"/>
        </w:rPr>
        <w:t xml:space="preserve"> (multidirectional), that can be </w:t>
      </w:r>
      <w:r w:rsidR="00D85A20">
        <w:rPr>
          <w:rFonts w:ascii="Calibri" w:hAnsi="Calibri"/>
          <w:color w:val="000000"/>
        </w:rPr>
        <w:t xml:space="preserve">large, based </w:t>
      </w:r>
      <w:r w:rsidR="00CB0E6B">
        <w:rPr>
          <w:rFonts w:ascii="Calibri" w:hAnsi="Calibri"/>
          <w:color w:val="000000"/>
        </w:rPr>
        <w:t xml:space="preserve">on the systematic action and in conjunction </w:t>
      </w:r>
      <w:r w:rsidR="0045250C">
        <w:rPr>
          <w:rFonts w:ascii="Calibri" w:hAnsi="Calibri"/>
          <w:color w:val="000000"/>
        </w:rPr>
        <w:t>of didactic resources and with t</w:t>
      </w:r>
      <w:r w:rsidR="002B5D2D">
        <w:rPr>
          <w:rFonts w:ascii="Calibri" w:hAnsi="Calibri"/>
          <w:color w:val="000000"/>
        </w:rPr>
        <w:t xml:space="preserve">he support of an organisation and tutelage, that, separated physically </w:t>
      </w:r>
      <w:r w:rsidR="00531332">
        <w:rPr>
          <w:rFonts w:ascii="Calibri" w:hAnsi="Calibri"/>
          <w:color w:val="000000"/>
        </w:rPr>
        <w:t xml:space="preserve">from the students, </w:t>
      </w:r>
      <w:r w:rsidR="006D3C30">
        <w:rPr>
          <w:rFonts w:ascii="Calibri" w:hAnsi="Calibri"/>
          <w:color w:val="000000"/>
        </w:rPr>
        <w:t>facilitate on them an independent and cooperative learning</w:t>
      </w:r>
      <w:r w:rsidR="00502668">
        <w:rPr>
          <w:rFonts w:ascii="Calibri" w:hAnsi="Calibri"/>
          <w:color w:val="000000"/>
        </w:rPr>
        <w:t xml:space="preserve"> (Garc</w:t>
      </w:r>
      <w:r w:rsidR="00CC7FD5">
        <w:rPr>
          <w:rFonts w:ascii="Calibri" w:hAnsi="Calibri"/>
          <w:color w:val="000000"/>
        </w:rPr>
        <w:t xml:space="preserve">ía </w:t>
      </w:r>
      <w:proofErr w:type="spellStart"/>
      <w:r w:rsidR="00CC7FD5">
        <w:rPr>
          <w:rFonts w:ascii="Calibri" w:hAnsi="Calibri"/>
          <w:color w:val="000000"/>
        </w:rPr>
        <w:t>Aretio</w:t>
      </w:r>
      <w:proofErr w:type="spellEnd"/>
      <w:r w:rsidR="00CC7FD5">
        <w:rPr>
          <w:rFonts w:ascii="Calibri" w:hAnsi="Calibri"/>
          <w:color w:val="000000"/>
        </w:rPr>
        <w:t>,</w:t>
      </w:r>
      <w:r w:rsidR="002F3606">
        <w:rPr>
          <w:rFonts w:ascii="Calibri" w:hAnsi="Calibri"/>
          <w:color w:val="000000"/>
        </w:rPr>
        <w:t xml:space="preserve"> </w:t>
      </w:r>
      <w:r w:rsidR="00CC7FD5">
        <w:rPr>
          <w:rFonts w:ascii="Calibri" w:hAnsi="Calibri"/>
          <w:color w:val="000000"/>
        </w:rPr>
        <w:t>2001).</w:t>
      </w:r>
    </w:p>
    <w:p w14:paraId="4AAD13F3" w14:textId="4E7FA157" w:rsidR="00925109" w:rsidRDefault="003A56C5" w:rsidP="00BB43DA">
      <w:pPr>
        <w:jc w:val="both"/>
        <w:rPr>
          <w:rFonts w:ascii="Calibri" w:hAnsi="Calibri"/>
          <w:color w:val="000000"/>
        </w:rPr>
      </w:pPr>
      <w:r>
        <w:rPr>
          <w:rFonts w:ascii="Calibri" w:hAnsi="Calibri"/>
          <w:color w:val="000000"/>
        </w:rPr>
        <w:t xml:space="preserve">The </w:t>
      </w:r>
      <w:r w:rsidR="007641E2">
        <w:rPr>
          <w:rFonts w:ascii="Calibri" w:hAnsi="Calibri"/>
          <w:color w:val="000000"/>
        </w:rPr>
        <w:t xml:space="preserve">origin of distance learning has historical connotations </w:t>
      </w:r>
      <w:r w:rsidR="00253040">
        <w:rPr>
          <w:rFonts w:ascii="Calibri" w:hAnsi="Calibri"/>
          <w:color w:val="000000"/>
        </w:rPr>
        <w:t>situate in Europe and EE.UU.</w:t>
      </w:r>
      <w:r w:rsidR="00951790">
        <w:rPr>
          <w:rFonts w:ascii="Calibri" w:hAnsi="Calibri"/>
          <w:color w:val="000000"/>
        </w:rPr>
        <w:t xml:space="preserve"> at</w:t>
      </w:r>
      <w:r w:rsidR="00FC34ED">
        <w:rPr>
          <w:rFonts w:ascii="Calibri" w:hAnsi="Calibri"/>
          <w:color w:val="000000"/>
        </w:rPr>
        <w:t xml:space="preserve"> the end of the </w:t>
      </w:r>
      <w:r w:rsidR="00AC3DB7">
        <w:rPr>
          <w:rFonts w:ascii="Calibri" w:hAnsi="Calibri"/>
          <w:color w:val="000000"/>
        </w:rPr>
        <w:t>19</w:t>
      </w:r>
      <w:r w:rsidR="00AC3DB7" w:rsidRPr="00AC3DB7">
        <w:rPr>
          <w:rFonts w:ascii="Calibri" w:hAnsi="Calibri"/>
          <w:color w:val="000000"/>
          <w:vertAlign w:val="superscript"/>
        </w:rPr>
        <w:t>th</w:t>
      </w:r>
      <w:r w:rsidR="00336F9D">
        <w:rPr>
          <w:rFonts w:ascii="Calibri" w:hAnsi="Calibri"/>
          <w:color w:val="000000"/>
        </w:rPr>
        <w:t xml:space="preserve"> </w:t>
      </w:r>
      <w:r w:rsidR="00FC34ED">
        <w:rPr>
          <w:rFonts w:ascii="Calibri" w:hAnsi="Calibri"/>
          <w:color w:val="000000"/>
        </w:rPr>
        <w:t>century</w:t>
      </w:r>
      <w:r w:rsidR="00951790">
        <w:rPr>
          <w:rFonts w:ascii="Calibri" w:hAnsi="Calibri"/>
          <w:color w:val="000000"/>
        </w:rPr>
        <w:t xml:space="preserve">. </w:t>
      </w:r>
      <w:r w:rsidR="00AF7139">
        <w:rPr>
          <w:rFonts w:ascii="Calibri" w:hAnsi="Calibri"/>
          <w:color w:val="000000"/>
        </w:rPr>
        <w:t xml:space="preserve">The first experiences </w:t>
      </w:r>
      <w:r w:rsidR="00D273B5">
        <w:rPr>
          <w:rFonts w:ascii="Calibri" w:hAnsi="Calibri"/>
          <w:color w:val="000000"/>
        </w:rPr>
        <w:t xml:space="preserve">started </w:t>
      </w:r>
      <w:r w:rsidR="005A5FAF">
        <w:rPr>
          <w:rFonts w:ascii="Calibri" w:hAnsi="Calibri"/>
          <w:color w:val="000000"/>
        </w:rPr>
        <w:t>via</w:t>
      </w:r>
      <w:r w:rsidR="00682E2E">
        <w:rPr>
          <w:rFonts w:ascii="Calibri" w:hAnsi="Calibri"/>
          <w:color w:val="000000"/>
        </w:rPr>
        <w:t xml:space="preserve"> </w:t>
      </w:r>
      <w:r w:rsidR="00830A2E">
        <w:rPr>
          <w:rFonts w:ascii="Calibri" w:hAnsi="Calibri"/>
          <w:color w:val="000000"/>
        </w:rPr>
        <w:t>“</w:t>
      </w:r>
      <w:r w:rsidR="00682E2E">
        <w:rPr>
          <w:rFonts w:ascii="Calibri" w:hAnsi="Calibri"/>
          <w:color w:val="000000"/>
        </w:rPr>
        <w:t>Northern Europeans</w:t>
      </w:r>
      <w:r w:rsidR="005A5FAF">
        <w:rPr>
          <w:rFonts w:ascii="Calibri" w:hAnsi="Calibri"/>
          <w:color w:val="000000"/>
        </w:rPr>
        <w:t xml:space="preserve"> </w:t>
      </w:r>
      <w:r w:rsidR="00E30A5E">
        <w:rPr>
          <w:rFonts w:ascii="Calibri" w:hAnsi="Calibri"/>
          <w:color w:val="000000"/>
        </w:rPr>
        <w:t xml:space="preserve">that </w:t>
      </w:r>
      <w:r w:rsidR="00682E2E">
        <w:rPr>
          <w:rFonts w:ascii="Calibri" w:hAnsi="Calibri"/>
          <w:color w:val="000000"/>
        </w:rPr>
        <w:t>migrated to EE</w:t>
      </w:r>
      <w:r w:rsidR="00CD25F1">
        <w:rPr>
          <w:rFonts w:ascii="Calibri" w:hAnsi="Calibri"/>
          <w:color w:val="000000"/>
        </w:rPr>
        <w:t xml:space="preserve">.UU. and </w:t>
      </w:r>
      <w:r w:rsidR="00E0006E">
        <w:rPr>
          <w:rFonts w:ascii="Calibri" w:hAnsi="Calibri"/>
          <w:color w:val="000000"/>
        </w:rPr>
        <w:t xml:space="preserve">preferred that their offspring were taught by </w:t>
      </w:r>
      <w:r w:rsidR="008E569C">
        <w:rPr>
          <w:rFonts w:ascii="Calibri" w:hAnsi="Calibri"/>
          <w:color w:val="000000"/>
        </w:rPr>
        <w:t xml:space="preserve">tutors </w:t>
      </w:r>
      <w:r w:rsidR="00C358E3">
        <w:rPr>
          <w:rFonts w:ascii="Calibri" w:hAnsi="Calibri"/>
          <w:color w:val="000000"/>
        </w:rPr>
        <w:t>from</w:t>
      </w:r>
      <w:r w:rsidR="008E569C">
        <w:rPr>
          <w:rFonts w:ascii="Calibri" w:hAnsi="Calibri"/>
          <w:color w:val="000000"/>
        </w:rPr>
        <w:t xml:space="preserve"> their country of origin</w:t>
      </w:r>
      <w:r w:rsidR="00830A2E">
        <w:rPr>
          <w:rFonts w:ascii="Calibri" w:hAnsi="Calibri"/>
          <w:color w:val="000000"/>
        </w:rPr>
        <w:t>” (Area, 2003)</w:t>
      </w:r>
      <w:r w:rsidR="00925109">
        <w:rPr>
          <w:rFonts w:ascii="Calibri" w:hAnsi="Calibri"/>
          <w:color w:val="000000"/>
        </w:rPr>
        <w:t>. The aim of this method</w:t>
      </w:r>
      <w:r w:rsidR="00BD2885">
        <w:rPr>
          <w:rFonts w:ascii="Calibri" w:hAnsi="Calibri"/>
          <w:color w:val="000000"/>
        </w:rPr>
        <w:t xml:space="preserve">, that was carried by the traditional method </w:t>
      </w:r>
      <w:r w:rsidR="00C7122E">
        <w:rPr>
          <w:rFonts w:ascii="Calibri" w:hAnsi="Calibri"/>
          <w:color w:val="000000"/>
        </w:rPr>
        <w:t xml:space="preserve">of mail posting, was to preserve the </w:t>
      </w:r>
      <w:r w:rsidR="00BC5CFC">
        <w:rPr>
          <w:rFonts w:ascii="Calibri" w:hAnsi="Calibri"/>
          <w:color w:val="000000"/>
        </w:rPr>
        <w:t>customs</w:t>
      </w:r>
      <w:r w:rsidR="004C7E84">
        <w:rPr>
          <w:rFonts w:ascii="Calibri" w:hAnsi="Calibri"/>
          <w:color w:val="000000"/>
        </w:rPr>
        <w:t xml:space="preserve">, traditions, culture and the possibility of </w:t>
      </w:r>
      <w:r w:rsidR="002B0B52">
        <w:rPr>
          <w:rFonts w:ascii="Calibri" w:hAnsi="Calibri"/>
          <w:color w:val="000000"/>
        </w:rPr>
        <w:t>recreating the</w:t>
      </w:r>
      <w:r w:rsidR="002F3606">
        <w:rPr>
          <w:rFonts w:ascii="Calibri" w:hAnsi="Calibri"/>
          <w:color w:val="000000"/>
        </w:rPr>
        <w:t xml:space="preserve"> </w:t>
      </w:r>
      <w:r w:rsidR="008A0F55">
        <w:rPr>
          <w:rFonts w:ascii="Calibri" w:hAnsi="Calibri"/>
          <w:color w:val="000000"/>
        </w:rPr>
        <w:t xml:space="preserve">epochs </w:t>
      </w:r>
      <w:r w:rsidR="002B0B52">
        <w:rPr>
          <w:rFonts w:ascii="Calibri" w:hAnsi="Calibri"/>
          <w:color w:val="000000"/>
        </w:rPr>
        <w:t>occidental canon</w:t>
      </w:r>
      <w:r w:rsidR="00A2469F">
        <w:rPr>
          <w:rFonts w:ascii="Calibri" w:hAnsi="Calibri"/>
          <w:color w:val="000000"/>
        </w:rPr>
        <w:t xml:space="preserve"> (</w:t>
      </w:r>
      <w:proofErr w:type="spellStart"/>
      <w:r w:rsidR="00A2469F">
        <w:rPr>
          <w:rFonts w:ascii="Calibri" w:hAnsi="Calibri"/>
          <w:color w:val="000000"/>
        </w:rPr>
        <w:t>Ver</w:t>
      </w:r>
      <w:r w:rsidR="008E7885">
        <w:rPr>
          <w:rFonts w:ascii="Calibri" w:hAnsi="Calibri"/>
          <w:color w:val="000000"/>
        </w:rPr>
        <w:t>dún</w:t>
      </w:r>
      <w:proofErr w:type="spellEnd"/>
      <w:r w:rsidR="008E7885">
        <w:rPr>
          <w:rFonts w:ascii="Calibri" w:hAnsi="Calibri"/>
          <w:color w:val="000000"/>
        </w:rPr>
        <w:t>,</w:t>
      </w:r>
      <w:r w:rsidR="002F3606">
        <w:rPr>
          <w:rFonts w:ascii="Calibri" w:hAnsi="Calibri"/>
          <w:color w:val="000000"/>
        </w:rPr>
        <w:t xml:space="preserve"> </w:t>
      </w:r>
      <w:r w:rsidR="008E7885">
        <w:rPr>
          <w:rFonts w:ascii="Calibri" w:hAnsi="Calibri"/>
          <w:color w:val="000000"/>
        </w:rPr>
        <w:t>2015).</w:t>
      </w:r>
      <w:r w:rsidR="00BD0099">
        <w:rPr>
          <w:rFonts w:ascii="Calibri" w:hAnsi="Calibri"/>
          <w:color w:val="000000"/>
        </w:rPr>
        <w:t xml:space="preserve"> </w:t>
      </w:r>
      <w:r w:rsidR="00BB0422">
        <w:rPr>
          <w:rFonts w:ascii="Calibri" w:hAnsi="Calibri"/>
          <w:color w:val="000000"/>
        </w:rPr>
        <w:t>Howev</w:t>
      </w:r>
      <w:r w:rsidR="00907515">
        <w:rPr>
          <w:rFonts w:ascii="Calibri" w:hAnsi="Calibri"/>
          <w:color w:val="000000"/>
        </w:rPr>
        <w:t xml:space="preserve">er, </w:t>
      </w:r>
      <w:r w:rsidR="004D4C29">
        <w:rPr>
          <w:rFonts w:ascii="Calibri" w:hAnsi="Calibri"/>
          <w:color w:val="000000"/>
        </w:rPr>
        <w:t xml:space="preserve">Its theoretical </w:t>
      </w:r>
      <w:r w:rsidR="00655174">
        <w:rPr>
          <w:rFonts w:ascii="Calibri" w:hAnsi="Calibri"/>
          <w:color w:val="000000"/>
        </w:rPr>
        <w:t>development</w:t>
      </w:r>
      <w:r w:rsidR="004F4C49">
        <w:rPr>
          <w:rFonts w:ascii="Calibri" w:hAnsi="Calibri"/>
          <w:color w:val="000000"/>
        </w:rPr>
        <w:t xml:space="preserve"> </w:t>
      </w:r>
      <w:proofErr w:type="gramStart"/>
      <w:r w:rsidR="004F4C49">
        <w:rPr>
          <w:rFonts w:ascii="Calibri" w:hAnsi="Calibri"/>
          <w:color w:val="000000"/>
        </w:rPr>
        <w:t xml:space="preserve">didn’t </w:t>
      </w:r>
      <w:r w:rsidR="00655174">
        <w:rPr>
          <w:rFonts w:ascii="Calibri" w:hAnsi="Calibri"/>
          <w:color w:val="000000"/>
        </w:rPr>
        <w:t xml:space="preserve"> appear</w:t>
      </w:r>
      <w:proofErr w:type="gramEnd"/>
      <w:r w:rsidR="00655174">
        <w:rPr>
          <w:rFonts w:ascii="Calibri" w:hAnsi="Calibri"/>
          <w:color w:val="000000"/>
        </w:rPr>
        <w:t xml:space="preserve"> </w:t>
      </w:r>
      <w:r w:rsidR="004F4C49">
        <w:rPr>
          <w:rFonts w:ascii="Calibri" w:hAnsi="Calibri"/>
          <w:color w:val="000000"/>
        </w:rPr>
        <w:t>unti</w:t>
      </w:r>
      <w:r w:rsidR="004A71B8">
        <w:rPr>
          <w:rFonts w:ascii="Calibri" w:hAnsi="Calibri"/>
          <w:color w:val="000000"/>
        </w:rPr>
        <w:t>l</w:t>
      </w:r>
      <w:r w:rsidR="00655174">
        <w:rPr>
          <w:rFonts w:ascii="Calibri" w:hAnsi="Calibri"/>
          <w:color w:val="000000"/>
        </w:rPr>
        <w:t xml:space="preserve"> the middle of the </w:t>
      </w:r>
      <w:r w:rsidR="00336F9D">
        <w:rPr>
          <w:rFonts w:ascii="Calibri" w:hAnsi="Calibri"/>
          <w:color w:val="000000"/>
        </w:rPr>
        <w:t>20</w:t>
      </w:r>
      <w:r w:rsidR="00336F9D" w:rsidRPr="00336F9D">
        <w:rPr>
          <w:rFonts w:ascii="Calibri" w:hAnsi="Calibri"/>
          <w:color w:val="000000"/>
          <w:vertAlign w:val="superscript"/>
        </w:rPr>
        <w:t>th</w:t>
      </w:r>
      <w:r w:rsidR="00336F9D">
        <w:rPr>
          <w:rFonts w:ascii="Calibri" w:hAnsi="Calibri"/>
          <w:color w:val="000000"/>
        </w:rPr>
        <w:t xml:space="preserve"> </w:t>
      </w:r>
      <w:r w:rsidR="00655174">
        <w:rPr>
          <w:rFonts w:ascii="Calibri" w:hAnsi="Calibri"/>
          <w:color w:val="000000"/>
        </w:rPr>
        <w:t>century</w:t>
      </w:r>
      <w:r w:rsidR="00907515">
        <w:rPr>
          <w:rFonts w:ascii="Calibri" w:hAnsi="Calibri"/>
          <w:color w:val="000000"/>
        </w:rPr>
        <w:t>, with the p</w:t>
      </w:r>
      <w:r w:rsidR="004F4C49">
        <w:rPr>
          <w:rFonts w:ascii="Calibri" w:hAnsi="Calibri"/>
          <w:color w:val="000000"/>
        </w:rPr>
        <w:t>rogress of science and technology</w:t>
      </w:r>
      <w:r w:rsidR="004A71B8">
        <w:rPr>
          <w:rFonts w:ascii="Calibri" w:hAnsi="Calibri"/>
          <w:color w:val="000000"/>
        </w:rPr>
        <w:t>, which generated the nec</w:t>
      </w:r>
      <w:r w:rsidR="00EF41D1">
        <w:rPr>
          <w:rFonts w:ascii="Calibri" w:hAnsi="Calibri"/>
          <w:color w:val="000000"/>
        </w:rPr>
        <w:t xml:space="preserve">essity of a learning </w:t>
      </w:r>
      <w:r w:rsidR="00A6040C">
        <w:rPr>
          <w:rFonts w:ascii="Calibri" w:hAnsi="Calibri"/>
          <w:color w:val="000000"/>
        </w:rPr>
        <w:t xml:space="preserve">way that went beyond the capability of </w:t>
      </w:r>
      <w:r w:rsidR="00600621">
        <w:rPr>
          <w:rFonts w:ascii="Calibri" w:hAnsi="Calibri"/>
          <w:color w:val="000000"/>
        </w:rPr>
        <w:t xml:space="preserve">retaining facts, principles or </w:t>
      </w:r>
      <w:r w:rsidR="00495073">
        <w:rPr>
          <w:rFonts w:ascii="Calibri" w:hAnsi="Calibri"/>
          <w:color w:val="000000"/>
        </w:rPr>
        <w:t>correct</w:t>
      </w:r>
      <w:r w:rsidR="00A5028C">
        <w:rPr>
          <w:rFonts w:ascii="Calibri" w:hAnsi="Calibri"/>
          <w:color w:val="000000"/>
        </w:rPr>
        <w:t xml:space="preserve"> </w:t>
      </w:r>
      <w:r w:rsidR="00495073">
        <w:rPr>
          <w:rFonts w:ascii="Calibri" w:hAnsi="Calibri"/>
          <w:color w:val="000000"/>
        </w:rPr>
        <w:t>procedures</w:t>
      </w:r>
      <w:r w:rsidR="00A5028C">
        <w:rPr>
          <w:rFonts w:ascii="Calibri" w:hAnsi="Calibri"/>
          <w:color w:val="000000"/>
        </w:rPr>
        <w:t xml:space="preserve">, based primarily on information and </w:t>
      </w:r>
      <w:r w:rsidR="00FC2A8B">
        <w:rPr>
          <w:rFonts w:ascii="Calibri" w:hAnsi="Calibri"/>
          <w:color w:val="000000"/>
        </w:rPr>
        <w:t>memorisation.</w:t>
      </w:r>
    </w:p>
    <w:p w14:paraId="6CE3324F" w14:textId="1EC60030" w:rsidR="00FC2A8B" w:rsidRDefault="00273F0A" w:rsidP="00BB43DA">
      <w:pPr>
        <w:jc w:val="both"/>
        <w:rPr>
          <w:rFonts w:ascii="Calibri" w:hAnsi="Calibri"/>
          <w:color w:val="000000"/>
        </w:rPr>
      </w:pPr>
      <w:r>
        <w:rPr>
          <w:rFonts w:ascii="Calibri" w:hAnsi="Calibri"/>
          <w:color w:val="000000"/>
        </w:rPr>
        <w:lastRenderedPageBreak/>
        <w:t xml:space="preserve">The concept of virtual learning </w:t>
      </w:r>
      <w:r w:rsidR="001420E9">
        <w:rPr>
          <w:rFonts w:ascii="Calibri" w:hAnsi="Calibri"/>
          <w:color w:val="000000"/>
        </w:rPr>
        <w:t xml:space="preserve">as we know it today, originated </w:t>
      </w:r>
      <w:r w:rsidR="00857BC7">
        <w:rPr>
          <w:rFonts w:ascii="Calibri" w:hAnsi="Calibri"/>
          <w:color w:val="000000"/>
        </w:rPr>
        <w:t>on the business fiel</w:t>
      </w:r>
      <w:r w:rsidR="00CC0818">
        <w:rPr>
          <w:rFonts w:ascii="Calibri" w:hAnsi="Calibri"/>
          <w:color w:val="000000"/>
        </w:rPr>
        <w:t>d, when business directors</w:t>
      </w:r>
      <w:r w:rsidR="002E0CD7">
        <w:rPr>
          <w:rFonts w:ascii="Calibri" w:hAnsi="Calibri"/>
          <w:color w:val="000000"/>
        </w:rPr>
        <w:t>, specially private businesses, began to offer</w:t>
      </w:r>
      <w:r w:rsidR="00FB1E4F">
        <w:rPr>
          <w:rFonts w:ascii="Calibri" w:hAnsi="Calibri"/>
          <w:color w:val="000000"/>
        </w:rPr>
        <w:t xml:space="preserve"> </w:t>
      </w:r>
      <w:r w:rsidR="0099147F">
        <w:rPr>
          <w:rFonts w:ascii="Calibri" w:hAnsi="Calibri"/>
          <w:color w:val="000000"/>
        </w:rPr>
        <w:t xml:space="preserve">constant </w:t>
      </w:r>
      <w:r w:rsidR="004863BF">
        <w:rPr>
          <w:rFonts w:ascii="Calibri" w:hAnsi="Calibri"/>
          <w:color w:val="000000"/>
        </w:rPr>
        <w:t xml:space="preserve">virtual </w:t>
      </w:r>
      <w:r w:rsidR="0099147F">
        <w:rPr>
          <w:rFonts w:ascii="Calibri" w:hAnsi="Calibri"/>
          <w:color w:val="000000"/>
        </w:rPr>
        <w:t>training to its employees</w:t>
      </w:r>
      <w:r w:rsidR="004863BF">
        <w:rPr>
          <w:rFonts w:ascii="Calibri" w:hAnsi="Calibri"/>
          <w:color w:val="000000"/>
        </w:rPr>
        <w:t>, this way they ensure</w:t>
      </w:r>
      <w:r w:rsidR="007D2518">
        <w:rPr>
          <w:rFonts w:ascii="Calibri" w:hAnsi="Calibri"/>
          <w:color w:val="000000"/>
        </w:rPr>
        <w:t xml:space="preserve">d their technical level would be kept </w:t>
      </w:r>
      <w:r w:rsidR="00C64B81">
        <w:rPr>
          <w:rFonts w:ascii="Calibri" w:hAnsi="Calibri"/>
          <w:color w:val="000000"/>
        </w:rPr>
        <w:t>up to date for the company’s be</w:t>
      </w:r>
      <w:r w:rsidR="00580CFB">
        <w:rPr>
          <w:rFonts w:ascii="Calibri" w:hAnsi="Calibri"/>
          <w:color w:val="000000"/>
        </w:rPr>
        <w:t xml:space="preserve">nefit; </w:t>
      </w:r>
      <w:r w:rsidR="00174836">
        <w:rPr>
          <w:rFonts w:ascii="Calibri" w:hAnsi="Calibri"/>
          <w:color w:val="000000"/>
        </w:rPr>
        <w:t>since then</w:t>
      </w:r>
      <w:r w:rsidR="00B05810">
        <w:rPr>
          <w:rFonts w:ascii="Calibri" w:hAnsi="Calibri"/>
          <w:color w:val="000000"/>
        </w:rPr>
        <w:t xml:space="preserve">, it is evident it has spread to </w:t>
      </w:r>
      <w:r w:rsidR="00E07811">
        <w:rPr>
          <w:rFonts w:ascii="Calibri" w:hAnsi="Calibri"/>
          <w:color w:val="000000"/>
        </w:rPr>
        <w:t xml:space="preserve">many </w:t>
      </w:r>
      <w:r w:rsidR="001F285B">
        <w:rPr>
          <w:rFonts w:ascii="Calibri" w:hAnsi="Calibri"/>
          <w:color w:val="000000"/>
        </w:rPr>
        <w:t xml:space="preserve">areas of society </w:t>
      </w:r>
      <w:r w:rsidR="00330F57">
        <w:rPr>
          <w:rFonts w:ascii="Calibri" w:hAnsi="Calibri"/>
          <w:color w:val="000000"/>
        </w:rPr>
        <w:t xml:space="preserve">and </w:t>
      </w:r>
      <w:r w:rsidR="001F285B">
        <w:rPr>
          <w:rFonts w:ascii="Calibri" w:hAnsi="Calibri"/>
          <w:color w:val="000000"/>
        </w:rPr>
        <w:t>finally settling on the educational field</w:t>
      </w:r>
      <w:r w:rsidR="00330F57">
        <w:rPr>
          <w:rFonts w:ascii="Calibri" w:hAnsi="Calibri"/>
          <w:color w:val="000000"/>
        </w:rPr>
        <w:t>.</w:t>
      </w:r>
    </w:p>
    <w:p w14:paraId="630DE327" w14:textId="766710B8" w:rsidR="00F41B03" w:rsidRDefault="00A122B2" w:rsidP="00BB43DA">
      <w:pPr>
        <w:jc w:val="both"/>
        <w:rPr>
          <w:rFonts w:ascii="Calibri" w:hAnsi="Calibri"/>
          <w:color w:val="000000"/>
        </w:rPr>
      </w:pPr>
      <w:r>
        <w:rPr>
          <w:rFonts w:ascii="Calibri" w:hAnsi="Calibri"/>
          <w:color w:val="000000"/>
        </w:rPr>
        <w:t>A</w:t>
      </w:r>
      <w:r w:rsidR="00F41B03">
        <w:rPr>
          <w:rFonts w:ascii="Calibri" w:hAnsi="Calibri"/>
          <w:color w:val="000000"/>
        </w:rPr>
        <w:t>cco</w:t>
      </w:r>
      <w:r>
        <w:rPr>
          <w:rFonts w:ascii="Calibri" w:hAnsi="Calibri"/>
          <w:color w:val="000000"/>
        </w:rPr>
        <w:t xml:space="preserve">rding to </w:t>
      </w:r>
      <w:proofErr w:type="spellStart"/>
      <w:r>
        <w:rPr>
          <w:rFonts w:ascii="Calibri" w:hAnsi="Calibri"/>
          <w:color w:val="000000"/>
        </w:rPr>
        <w:t>Aremengol</w:t>
      </w:r>
      <w:proofErr w:type="spellEnd"/>
      <w:r>
        <w:rPr>
          <w:rFonts w:ascii="Calibri" w:hAnsi="Calibri"/>
          <w:color w:val="000000"/>
        </w:rPr>
        <w:t xml:space="preserve"> (1999), the principal factors that </w:t>
      </w:r>
      <w:r w:rsidR="006A2AD4">
        <w:rPr>
          <w:rFonts w:ascii="Calibri" w:hAnsi="Calibri"/>
          <w:color w:val="000000"/>
        </w:rPr>
        <w:t>were influenti</w:t>
      </w:r>
      <w:r w:rsidR="00940FEC">
        <w:rPr>
          <w:rFonts w:ascii="Calibri" w:hAnsi="Calibri"/>
          <w:color w:val="000000"/>
        </w:rPr>
        <w:t>al on the mechanisms and learning cha</w:t>
      </w:r>
      <w:r w:rsidR="00C87380">
        <w:rPr>
          <w:rFonts w:ascii="Calibri" w:hAnsi="Calibri"/>
          <w:color w:val="000000"/>
        </w:rPr>
        <w:t>nges are:</w:t>
      </w:r>
    </w:p>
    <w:p w14:paraId="6AF94FB6" w14:textId="77777777" w:rsidR="00E83D0C" w:rsidRDefault="00E83D0C" w:rsidP="00BB43DA">
      <w:pPr>
        <w:jc w:val="both"/>
        <w:rPr>
          <w:rFonts w:ascii="Calibri" w:hAnsi="Calibri"/>
          <w:color w:val="000000"/>
        </w:rPr>
      </w:pPr>
    </w:p>
    <w:p w14:paraId="26D04315" w14:textId="02A2E307" w:rsidR="00C87380" w:rsidRDefault="00C87380" w:rsidP="00BB43DA">
      <w:pPr>
        <w:pStyle w:val="ListParagraph"/>
        <w:numPr>
          <w:ilvl w:val="0"/>
          <w:numId w:val="1"/>
        </w:numPr>
        <w:jc w:val="both"/>
        <w:rPr>
          <w:rFonts w:ascii="Calibri" w:hAnsi="Calibri"/>
          <w:color w:val="000000"/>
        </w:rPr>
      </w:pPr>
      <w:r>
        <w:rPr>
          <w:rFonts w:ascii="Calibri" w:hAnsi="Calibri"/>
          <w:color w:val="000000"/>
        </w:rPr>
        <w:t xml:space="preserve">Societies that </w:t>
      </w:r>
      <w:r w:rsidR="00BE685C">
        <w:rPr>
          <w:rFonts w:ascii="Calibri" w:hAnsi="Calibri"/>
          <w:color w:val="000000"/>
        </w:rPr>
        <w:t xml:space="preserve">are increasingly </w:t>
      </w:r>
      <w:r w:rsidR="00A8024A">
        <w:rPr>
          <w:rFonts w:ascii="Calibri" w:hAnsi="Calibri"/>
          <w:color w:val="000000"/>
        </w:rPr>
        <w:t>computerised.</w:t>
      </w:r>
    </w:p>
    <w:p w14:paraId="1EAA5665" w14:textId="78664524" w:rsidR="00A8024A" w:rsidRDefault="00A8024A" w:rsidP="00BB43DA">
      <w:pPr>
        <w:pStyle w:val="ListParagraph"/>
        <w:numPr>
          <w:ilvl w:val="0"/>
          <w:numId w:val="1"/>
        </w:numPr>
        <w:jc w:val="both"/>
        <w:rPr>
          <w:rFonts w:ascii="Calibri" w:hAnsi="Calibri"/>
          <w:color w:val="000000"/>
        </w:rPr>
      </w:pPr>
      <w:r>
        <w:rPr>
          <w:rFonts w:ascii="Calibri" w:hAnsi="Calibri"/>
          <w:color w:val="000000"/>
        </w:rPr>
        <w:t>Globalisation.</w:t>
      </w:r>
    </w:p>
    <w:p w14:paraId="07C12B66" w14:textId="6C8A7C29" w:rsidR="00A8024A" w:rsidRDefault="00501C0A" w:rsidP="00BB43DA">
      <w:pPr>
        <w:pStyle w:val="ListParagraph"/>
        <w:numPr>
          <w:ilvl w:val="0"/>
          <w:numId w:val="1"/>
        </w:numPr>
        <w:jc w:val="both"/>
        <w:rPr>
          <w:rFonts w:ascii="Calibri" w:hAnsi="Calibri"/>
          <w:color w:val="000000"/>
        </w:rPr>
      </w:pPr>
      <w:r>
        <w:rPr>
          <w:rFonts w:ascii="Calibri" w:hAnsi="Calibri"/>
          <w:color w:val="000000"/>
        </w:rPr>
        <w:t xml:space="preserve">Technological prowess and </w:t>
      </w:r>
      <w:r w:rsidR="007273D8">
        <w:rPr>
          <w:rFonts w:ascii="Calibri" w:hAnsi="Calibri"/>
          <w:color w:val="000000"/>
        </w:rPr>
        <w:t xml:space="preserve">expansion that has impacted </w:t>
      </w:r>
      <w:r w:rsidR="00516A72">
        <w:rPr>
          <w:rFonts w:ascii="Calibri" w:hAnsi="Calibri"/>
          <w:color w:val="000000"/>
        </w:rPr>
        <w:t xml:space="preserve">the development </w:t>
      </w:r>
      <w:r w:rsidR="00AD02EE">
        <w:rPr>
          <w:rFonts w:ascii="Calibri" w:hAnsi="Calibri"/>
          <w:color w:val="000000"/>
        </w:rPr>
        <w:t>of society</w:t>
      </w:r>
    </w:p>
    <w:p w14:paraId="18AA9F34" w14:textId="79A130C9" w:rsidR="00AD02EE" w:rsidRDefault="00AD02EE" w:rsidP="00BB43DA">
      <w:pPr>
        <w:pStyle w:val="ListParagraph"/>
        <w:numPr>
          <w:ilvl w:val="0"/>
          <w:numId w:val="1"/>
        </w:numPr>
        <w:jc w:val="both"/>
        <w:rPr>
          <w:rFonts w:ascii="Calibri" w:hAnsi="Calibri"/>
          <w:color w:val="000000"/>
        </w:rPr>
      </w:pPr>
      <w:r>
        <w:rPr>
          <w:rFonts w:ascii="Calibri" w:hAnsi="Calibri"/>
          <w:color w:val="000000"/>
        </w:rPr>
        <w:t xml:space="preserve">Incrementation on the </w:t>
      </w:r>
      <w:r w:rsidR="00A62D7B">
        <w:rPr>
          <w:rFonts w:ascii="Calibri" w:hAnsi="Calibri"/>
          <w:color w:val="000000"/>
        </w:rPr>
        <w:t xml:space="preserve">access and partaking in education </w:t>
      </w:r>
    </w:p>
    <w:p w14:paraId="64AA5BBD" w14:textId="44681012" w:rsidR="00277959" w:rsidRDefault="00277959" w:rsidP="00BB43DA">
      <w:pPr>
        <w:pStyle w:val="ListParagraph"/>
        <w:numPr>
          <w:ilvl w:val="0"/>
          <w:numId w:val="1"/>
        </w:numPr>
        <w:jc w:val="both"/>
        <w:rPr>
          <w:rFonts w:ascii="Calibri" w:hAnsi="Calibri"/>
          <w:color w:val="000000"/>
        </w:rPr>
      </w:pPr>
      <w:r>
        <w:rPr>
          <w:rFonts w:ascii="Calibri" w:hAnsi="Calibri"/>
          <w:color w:val="000000"/>
        </w:rPr>
        <w:t xml:space="preserve">The </w:t>
      </w:r>
      <w:r w:rsidR="00937671">
        <w:rPr>
          <w:rFonts w:ascii="Calibri" w:hAnsi="Calibri"/>
          <w:color w:val="000000"/>
        </w:rPr>
        <w:t xml:space="preserve">necessity </w:t>
      </w:r>
      <w:r>
        <w:rPr>
          <w:rFonts w:ascii="Calibri" w:hAnsi="Calibri"/>
          <w:color w:val="000000"/>
        </w:rPr>
        <w:t xml:space="preserve">of new ways </w:t>
      </w:r>
      <w:r w:rsidR="00D93720">
        <w:rPr>
          <w:rFonts w:ascii="Calibri" w:hAnsi="Calibri"/>
          <w:color w:val="000000"/>
        </w:rPr>
        <w:t xml:space="preserve">of learning and teaching </w:t>
      </w:r>
    </w:p>
    <w:p w14:paraId="673D67EA" w14:textId="77777777" w:rsidR="00E83D0C" w:rsidRDefault="00E83D0C" w:rsidP="00BB43DA">
      <w:pPr>
        <w:pStyle w:val="ListParagraph"/>
        <w:jc w:val="both"/>
        <w:rPr>
          <w:rFonts w:ascii="Calibri" w:hAnsi="Calibri"/>
          <w:color w:val="000000"/>
        </w:rPr>
      </w:pPr>
    </w:p>
    <w:p w14:paraId="768E574B" w14:textId="5D3543D6" w:rsidR="00E62A07" w:rsidRDefault="0040792F" w:rsidP="00BB43DA">
      <w:pPr>
        <w:jc w:val="both"/>
        <w:rPr>
          <w:rFonts w:ascii="Calibri" w:hAnsi="Calibri"/>
          <w:color w:val="000000"/>
        </w:rPr>
      </w:pPr>
      <w:r>
        <w:rPr>
          <w:rFonts w:ascii="Calibri" w:hAnsi="Calibri"/>
          <w:color w:val="000000"/>
        </w:rPr>
        <w:t xml:space="preserve">The rise of virtual learning </w:t>
      </w:r>
      <w:r w:rsidR="00397FD7">
        <w:rPr>
          <w:rFonts w:ascii="Calibri" w:hAnsi="Calibri"/>
          <w:color w:val="000000"/>
        </w:rPr>
        <w:t xml:space="preserve">is due to the arrival of </w:t>
      </w:r>
      <w:r w:rsidR="00284F49">
        <w:rPr>
          <w:rFonts w:ascii="Calibri" w:hAnsi="Calibri"/>
          <w:color w:val="000000"/>
        </w:rPr>
        <w:t xml:space="preserve">new </w:t>
      </w:r>
      <w:r w:rsidR="00903219">
        <w:rPr>
          <w:rFonts w:ascii="Calibri" w:hAnsi="Calibri"/>
          <w:color w:val="000000"/>
        </w:rPr>
        <w:t>information and communication technologies that</w:t>
      </w:r>
      <w:r w:rsidR="00284F49">
        <w:rPr>
          <w:rFonts w:ascii="Calibri" w:hAnsi="Calibri"/>
          <w:color w:val="000000"/>
        </w:rPr>
        <w:t xml:space="preserve"> have transformed </w:t>
      </w:r>
      <w:r w:rsidR="00166415">
        <w:rPr>
          <w:rFonts w:ascii="Calibri" w:hAnsi="Calibri"/>
          <w:color w:val="000000"/>
        </w:rPr>
        <w:t xml:space="preserve">the way that human beings interact. The fast distribution </w:t>
      </w:r>
      <w:r w:rsidR="004C7399">
        <w:rPr>
          <w:rFonts w:ascii="Calibri" w:hAnsi="Calibri"/>
          <w:color w:val="000000"/>
        </w:rPr>
        <w:t>of knowledge is the direct result of those technologies</w:t>
      </w:r>
      <w:r w:rsidR="00C87B3C">
        <w:rPr>
          <w:rFonts w:ascii="Calibri" w:hAnsi="Calibri"/>
          <w:color w:val="000000"/>
        </w:rPr>
        <w:t xml:space="preserve">. Scientific </w:t>
      </w:r>
      <w:r w:rsidR="00E937B0">
        <w:rPr>
          <w:rFonts w:ascii="Calibri" w:hAnsi="Calibri"/>
          <w:color w:val="000000"/>
        </w:rPr>
        <w:t xml:space="preserve">and </w:t>
      </w:r>
      <w:r w:rsidR="009A73F7">
        <w:rPr>
          <w:rFonts w:ascii="Calibri" w:hAnsi="Calibri"/>
          <w:color w:val="000000"/>
        </w:rPr>
        <w:t xml:space="preserve">technical </w:t>
      </w:r>
      <w:r w:rsidR="00E937B0">
        <w:rPr>
          <w:rFonts w:ascii="Calibri" w:hAnsi="Calibri"/>
          <w:color w:val="000000"/>
        </w:rPr>
        <w:t>progress</w:t>
      </w:r>
      <w:r w:rsidR="009A73F7">
        <w:rPr>
          <w:rFonts w:ascii="Calibri" w:hAnsi="Calibri"/>
          <w:color w:val="000000"/>
        </w:rPr>
        <w:t xml:space="preserve">es surprise </w:t>
      </w:r>
      <w:r w:rsidR="001205B4">
        <w:rPr>
          <w:rFonts w:ascii="Calibri" w:hAnsi="Calibri"/>
          <w:color w:val="000000"/>
        </w:rPr>
        <w:t xml:space="preserve">us day by day and their consequences </w:t>
      </w:r>
      <w:r w:rsidR="006F252B">
        <w:rPr>
          <w:rFonts w:ascii="Calibri" w:hAnsi="Calibri"/>
          <w:color w:val="000000"/>
        </w:rPr>
        <w:t>impact</w:t>
      </w:r>
      <w:r w:rsidR="00780564">
        <w:rPr>
          <w:rFonts w:ascii="Calibri" w:hAnsi="Calibri"/>
          <w:color w:val="000000"/>
        </w:rPr>
        <w:t xml:space="preserve"> every aspect of society. </w:t>
      </w:r>
    </w:p>
    <w:p w14:paraId="41B5E289" w14:textId="77777777" w:rsidR="00BB43DA" w:rsidRDefault="00BB43DA" w:rsidP="00BB43DA">
      <w:pPr>
        <w:jc w:val="both"/>
        <w:rPr>
          <w:rFonts w:ascii="Calibri" w:hAnsi="Calibri"/>
          <w:color w:val="000000"/>
        </w:rPr>
      </w:pPr>
    </w:p>
    <w:p w14:paraId="0BAEE17C" w14:textId="77777777" w:rsidR="00BB43DA" w:rsidRDefault="00CB579A" w:rsidP="00BB43DA">
      <w:pPr>
        <w:jc w:val="both"/>
        <w:rPr>
          <w:rFonts w:ascii="Calibri" w:hAnsi="Calibri"/>
          <w:b/>
          <w:bCs/>
          <w:i/>
          <w:iCs/>
          <w:color w:val="00B0F0"/>
          <w:sz w:val="32"/>
          <w:szCs w:val="32"/>
          <w:u w:val="single"/>
        </w:rPr>
      </w:pPr>
      <w:r w:rsidRPr="00C02061">
        <w:rPr>
          <w:rFonts w:ascii="Calibri" w:hAnsi="Calibri"/>
          <w:b/>
          <w:bCs/>
          <w:i/>
          <w:iCs/>
          <w:color w:val="00B0F0"/>
          <w:sz w:val="32"/>
          <w:szCs w:val="32"/>
          <w:u w:val="single"/>
        </w:rPr>
        <w:t xml:space="preserve">METHODOLOGY </w:t>
      </w:r>
      <w:r w:rsidR="003C15C2" w:rsidRPr="00C02061">
        <w:rPr>
          <w:rFonts w:ascii="Calibri" w:hAnsi="Calibri"/>
          <w:b/>
          <w:bCs/>
          <w:i/>
          <w:iCs/>
          <w:color w:val="00B0F0"/>
          <w:sz w:val="32"/>
          <w:szCs w:val="32"/>
          <w:u w:val="single"/>
        </w:rPr>
        <w:t xml:space="preserve">AND PLATFORMS </w:t>
      </w:r>
      <w:r w:rsidRPr="00C02061">
        <w:rPr>
          <w:rFonts w:ascii="Calibri" w:hAnsi="Calibri"/>
          <w:b/>
          <w:bCs/>
          <w:i/>
          <w:iCs/>
          <w:color w:val="00B0F0"/>
          <w:sz w:val="32"/>
          <w:szCs w:val="32"/>
          <w:u w:val="single"/>
        </w:rPr>
        <w:t>OF VIRTUAL LEARNING</w:t>
      </w:r>
    </w:p>
    <w:p w14:paraId="1AFBAE65" w14:textId="38D62DFC" w:rsidR="00512959" w:rsidRPr="00BB43DA" w:rsidRDefault="00930E02" w:rsidP="00BB43DA">
      <w:pPr>
        <w:jc w:val="both"/>
        <w:rPr>
          <w:rFonts w:ascii="Calibri" w:hAnsi="Calibri"/>
          <w:b/>
          <w:bCs/>
          <w:i/>
          <w:iCs/>
          <w:color w:val="00B0F0"/>
          <w:sz w:val="32"/>
          <w:szCs w:val="32"/>
          <w:u w:val="single"/>
        </w:rPr>
      </w:pPr>
      <w:r w:rsidRPr="00512959">
        <w:rPr>
          <w:rFonts w:ascii="Calibri" w:hAnsi="Calibri"/>
          <w:color w:val="000000" w:themeColor="text1"/>
        </w:rPr>
        <w:t>A</w:t>
      </w:r>
      <w:r w:rsidR="009912C5" w:rsidRPr="00512959">
        <w:rPr>
          <w:rFonts w:ascii="Calibri" w:hAnsi="Calibri"/>
          <w:color w:val="000000" w:themeColor="text1"/>
        </w:rPr>
        <w:t xml:space="preserve">s discussed previously, the virtual classroom </w:t>
      </w:r>
      <w:r w:rsidR="004839A1" w:rsidRPr="00512959">
        <w:rPr>
          <w:rFonts w:ascii="Calibri" w:hAnsi="Calibri"/>
          <w:color w:val="000000" w:themeColor="text1"/>
        </w:rPr>
        <w:t xml:space="preserve">could be defined as a space or environment </w:t>
      </w:r>
      <w:r w:rsidR="007A2853" w:rsidRPr="00512959">
        <w:rPr>
          <w:rFonts w:ascii="Calibri" w:hAnsi="Calibri"/>
          <w:color w:val="000000" w:themeColor="text1"/>
        </w:rPr>
        <w:t xml:space="preserve">created with the intention of </w:t>
      </w:r>
      <w:r w:rsidR="0098045D" w:rsidRPr="00512959">
        <w:rPr>
          <w:rFonts w:ascii="Calibri" w:hAnsi="Calibri"/>
          <w:color w:val="000000" w:themeColor="text1"/>
        </w:rPr>
        <w:t>facilitating s</w:t>
      </w:r>
      <w:r w:rsidR="007F014C" w:rsidRPr="00512959">
        <w:rPr>
          <w:rFonts w:ascii="Calibri" w:hAnsi="Calibri"/>
          <w:color w:val="000000" w:themeColor="text1"/>
        </w:rPr>
        <w:t xml:space="preserve">tudents to obtain a learning experience via </w:t>
      </w:r>
      <w:r w:rsidR="00B63B13" w:rsidRPr="00512959">
        <w:rPr>
          <w:rFonts w:ascii="Calibri" w:hAnsi="Calibri"/>
          <w:color w:val="000000" w:themeColor="text1"/>
        </w:rPr>
        <w:t xml:space="preserve">formative </w:t>
      </w:r>
      <w:r w:rsidR="007F014C" w:rsidRPr="00512959">
        <w:rPr>
          <w:rFonts w:ascii="Calibri" w:hAnsi="Calibri"/>
          <w:color w:val="000000" w:themeColor="text1"/>
        </w:rPr>
        <w:t>resou</w:t>
      </w:r>
      <w:r w:rsidR="00B63B13" w:rsidRPr="00512959">
        <w:rPr>
          <w:rFonts w:ascii="Calibri" w:hAnsi="Calibri"/>
          <w:color w:val="000000" w:themeColor="text1"/>
        </w:rPr>
        <w:t xml:space="preserve">rces and tools under a </w:t>
      </w:r>
      <w:r w:rsidR="00617639" w:rsidRPr="00512959">
        <w:rPr>
          <w:rFonts w:ascii="Calibri" w:hAnsi="Calibri"/>
          <w:color w:val="000000" w:themeColor="text1"/>
        </w:rPr>
        <w:t xml:space="preserve">tutor’s </w:t>
      </w:r>
      <w:r w:rsidR="00B63B13" w:rsidRPr="00512959">
        <w:rPr>
          <w:rFonts w:ascii="Calibri" w:hAnsi="Calibri"/>
          <w:color w:val="000000" w:themeColor="text1"/>
        </w:rPr>
        <w:t xml:space="preserve">supervision </w:t>
      </w:r>
      <w:r w:rsidR="008E59F2" w:rsidRPr="00512959">
        <w:rPr>
          <w:rFonts w:ascii="Calibri" w:hAnsi="Calibri"/>
          <w:color w:val="000000" w:themeColor="text1"/>
        </w:rPr>
        <w:t>and interaction.</w:t>
      </w:r>
      <w:r w:rsidR="00751AF9" w:rsidRPr="00512959">
        <w:rPr>
          <w:rFonts w:ascii="Calibri" w:hAnsi="Calibri"/>
          <w:color w:val="000000" w:themeColor="text1"/>
        </w:rPr>
        <w:t xml:space="preserve"> As suggested by </w:t>
      </w:r>
      <w:proofErr w:type="spellStart"/>
      <w:r w:rsidR="00751AF9" w:rsidRPr="00512959">
        <w:rPr>
          <w:rFonts w:ascii="Calibri" w:hAnsi="Calibri"/>
          <w:color w:val="000000" w:themeColor="text1"/>
        </w:rPr>
        <w:t>Turoff</w:t>
      </w:r>
      <w:proofErr w:type="spellEnd"/>
      <w:r w:rsidR="00751AF9" w:rsidRPr="00512959">
        <w:rPr>
          <w:rFonts w:ascii="Calibri" w:hAnsi="Calibri"/>
          <w:color w:val="000000" w:themeColor="text1"/>
        </w:rPr>
        <w:t xml:space="preserve"> </w:t>
      </w:r>
      <w:r w:rsidR="006A2F7B" w:rsidRPr="00512959">
        <w:rPr>
          <w:rFonts w:ascii="Calibri" w:hAnsi="Calibri"/>
          <w:color w:val="000000" w:themeColor="text1"/>
        </w:rPr>
        <w:t xml:space="preserve">(1995) a virtual </w:t>
      </w:r>
      <w:r w:rsidR="000E1F92" w:rsidRPr="00512959">
        <w:rPr>
          <w:rFonts w:ascii="Calibri" w:hAnsi="Calibri"/>
          <w:color w:val="000000" w:themeColor="text1"/>
        </w:rPr>
        <w:t>classroom</w:t>
      </w:r>
      <w:r w:rsidR="006A2F7B" w:rsidRPr="00512959">
        <w:rPr>
          <w:rFonts w:ascii="Calibri" w:hAnsi="Calibri"/>
          <w:color w:val="000000" w:themeColor="text1"/>
        </w:rPr>
        <w:t xml:space="preserve"> is a</w:t>
      </w:r>
      <w:r w:rsidR="00FC0A7F" w:rsidRPr="00512959">
        <w:rPr>
          <w:rFonts w:ascii="Calibri" w:hAnsi="Calibri"/>
          <w:color w:val="000000" w:themeColor="text1"/>
        </w:rPr>
        <w:t xml:space="preserve"> teaching an</w:t>
      </w:r>
      <w:r w:rsidR="001079AE" w:rsidRPr="00512959">
        <w:rPr>
          <w:rFonts w:ascii="Calibri" w:hAnsi="Calibri"/>
          <w:color w:val="000000" w:themeColor="text1"/>
        </w:rPr>
        <w:t>d learning</w:t>
      </w:r>
      <w:r w:rsidR="006A2F7B" w:rsidRPr="00512959">
        <w:rPr>
          <w:rFonts w:ascii="Calibri" w:hAnsi="Calibri"/>
          <w:color w:val="000000" w:themeColor="text1"/>
        </w:rPr>
        <w:t xml:space="preserve"> environment </w:t>
      </w:r>
      <w:r w:rsidR="00966F67" w:rsidRPr="00512959">
        <w:rPr>
          <w:rFonts w:ascii="Calibri" w:hAnsi="Calibri"/>
          <w:color w:val="000000" w:themeColor="text1"/>
        </w:rPr>
        <w:t xml:space="preserve">embedded in a communication </w:t>
      </w:r>
      <w:r w:rsidR="0043076B" w:rsidRPr="00512959">
        <w:rPr>
          <w:rFonts w:ascii="Calibri" w:hAnsi="Calibri"/>
          <w:color w:val="000000" w:themeColor="text1"/>
        </w:rPr>
        <w:t>system</w:t>
      </w:r>
      <w:r w:rsidR="001079AE" w:rsidRPr="00512959">
        <w:rPr>
          <w:rFonts w:ascii="Calibri" w:hAnsi="Calibri"/>
          <w:color w:val="000000" w:themeColor="text1"/>
        </w:rPr>
        <w:t>. Via this system the student is</w:t>
      </w:r>
      <w:r w:rsidR="00F751CB" w:rsidRPr="00512959">
        <w:rPr>
          <w:rFonts w:ascii="Calibri" w:hAnsi="Calibri"/>
          <w:color w:val="000000" w:themeColor="text1"/>
        </w:rPr>
        <w:t xml:space="preserve"> able to access and develop a series of actions similar to those </w:t>
      </w:r>
      <w:r w:rsidR="00A56B21" w:rsidRPr="00512959">
        <w:rPr>
          <w:rFonts w:ascii="Calibri" w:hAnsi="Calibri"/>
          <w:color w:val="000000" w:themeColor="text1"/>
        </w:rPr>
        <w:t xml:space="preserve">that happen at a </w:t>
      </w:r>
      <w:r w:rsidR="00916273" w:rsidRPr="00512959">
        <w:rPr>
          <w:rFonts w:ascii="Calibri" w:hAnsi="Calibri"/>
          <w:color w:val="000000" w:themeColor="text1"/>
        </w:rPr>
        <w:t xml:space="preserve">traditional </w:t>
      </w:r>
      <w:r w:rsidR="004541D9" w:rsidRPr="00512959">
        <w:rPr>
          <w:rFonts w:ascii="Calibri" w:hAnsi="Calibri"/>
          <w:color w:val="000000" w:themeColor="text1"/>
        </w:rPr>
        <w:t>classroom, like reading documents, par</w:t>
      </w:r>
      <w:r w:rsidR="00F9580A" w:rsidRPr="00512959">
        <w:rPr>
          <w:rFonts w:ascii="Calibri" w:hAnsi="Calibri"/>
          <w:color w:val="000000" w:themeColor="text1"/>
        </w:rPr>
        <w:t xml:space="preserve">ticipating in </w:t>
      </w:r>
      <w:r w:rsidR="004A3017" w:rsidRPr="00512959">
        <w:rPr>
          <w:rFonts w:ascii="Calibri" w:hAnsi="Calibri"/>
          <w:color w:val="000000" w:themeColor="text1"/>
        </w:rPr>
        <w:t>exercises</w:t>
      </w:r>
      <w:r w:rsidR="00F9580A" w:rsidRPr="00512959">
        <w:rPr>
          <w:rFonts w:ascii="Calibri" w:hAnsi="Calibri"/>
          <w:color w:val="000000" w:themeColor="text1"/>
        </w:rPr>
        <w:t xml:space="preserve">, </w:t>
      </w:r>
      <w:r w:rsidR="00667603" w:rsidRPr="00512959">
        <w:rPr>
          <w:rFonts w:ascii="Calibri" w:hAnsi="Calibri"/>
          <w:color w:val="000000" w:themeColor="text1"/>
        </w:rPr>
        <w:t xml:space="preserve">formulating questions to the tutor or group </w:t>
      </w:r>
      <w:r w:rsidR="004A3017" w:rsidRPr="00512959">
        <w:rPr>
          <w:rFonts w:ascii="Calibri" w:hAnsi="Calibri"/>
          <w:color w:val="000000" w:themeColor="text1"/>
        </w:rPr>
        <w:t>activities</w:t>
      </w:r>
      <w:r w:rsidR="00F37D19" w:rsidRPr="00512959">
        <w:rPr>
          <w:rFonts w:ascii="Calibri" w:hAnsi="Calibri"/>
          <w:color w:val="000000" w:themeColor="text1"/>
        </w:rPr>
        <w:t>;</w:t>
      </w:r>
      <w:r w:rsidR="00EB7F96" w:rsidRPr="00512959">
        <w:rPr>
          <w:rFonts w:ascii="Calibri" w:hAnsi="Calibri"/>
          <w:color w:val="000000" w:themeColor="text1"/>
        </w:rPr>
        <w:t xml:space="preserve"> </w:t>
      </w:r>
      <w:r w:rsidR="00DE6A85" w:rsidRPr="00512959">
        <w:rPr>
          <w:rFonts w:ascii="Calibri" w:hAnsi="Calibri"/>
          <w:color w:val="000000" w:themeColor="text1"/>
        </w:rPr>
        <w:t xml:space="preserve">while having no physical contact </w:t>
      </w:r>
      <w:r w:rsidR="00A34DE5" w:rsidRPr="00512959">
        <w:rPr>
          <w:rFonts w:ascii="Calibri" w:hAnsi="Calibri"/>
          <w:color w:val="000000" w:themeColor="text1"/>
        </w:rPr>
        <w:t>with either tutors or students</w:t>
      </w:r>
      <w:r w:rsidR="00F37D19" w:rsidRPr="00512959">
        <w:rPr>
          <w:rFonts w:ascii="Calibri" w:hAnsi="Calibri"/>
          <w:color w:val="000000" w:themeColor="text1"/>
        </w:rPr>
        <w:t xml:space="preserve">. </w:t>
      </w:r>
    </w:p>
    <w:p w14:paraId="77DDB3BB" w14:textId="0606855E" w:rsidR="00A44F07" w:rsidRDefault="00A44F07" w:rsidP="00BB43DA">
      <w:pPr>
        <w:pStyle w:val="HTMLPreformatted"/>
        <w:spacing w:line="420" w:lineRule="atLeast"/>
        <w:jc w:val="both"/>
        <w:divId w:val="356276"/>
        <w:rPr>
          <w:rFonts w:ascii="Calibri" w:hAnsi="Calibri"/>
          <w:color w:val="000000" w:themeColor="text1"/>
          <w:sz w:val="22"/>
          <w:szCs w:val="22"/>
        </w:rPr>
      </w:pPr>
      <w:proofErr w:type="spellStart"/>
      <w:r>
        <w:rPr>
          <w:rFonts w:ascii="Calibri" w:hAnsi="Calibri"/>
          <w:color w:val="000000" w:themeColor="text1"/>
          <w:sz w:val="22"/>
          <w:szCs w:val="22"/>
        </w:rPr>
        <w:t>The</w:t>
      </w:r>
      <w:proofErr w:type="spellEnd"/>
      <w:r>
        <w:rPr>
          <w:rFonts w:ascii="Calibri" w:hAnsi="Calibri"/>
          <w:color w:val="000000" w:themeColor="text1"/>
          <w:sz w:val="22"/>
          <w:szCs w:val="22"/>
        </w:rPr>
        <w:t xml:space="preserve"> are multiple definitio</w:t>
      </w:r>
      <w:r w:rsidR="00B910C4">
        <w:rPr>
          <w:rFonts w:ascii="Calibri" w:hAnsi="Calibri"/>
          <w:color w:val="000000" w:themeColor="text1"/>
          <w:sz w:val="22"/>
          <w:szCs w:val="22"/>
        </w:rPr>
        <w:t>ns for the platform of virtual learning, to name a few:</w:t>
      </w:r>
    </w:p>
    <w:p w14:paraId="0E040D47" w14:textId="77777777" w:rsidR="00FF6601" w:rsidRDefault="00FF6601" w:rsidP="00BB43DA">
      <w:pPr>
        <w:pStyle w:val="HTMLPreformatted"/>
        <w:spacing w:line="420" w:lineRule="atLeast"/>
        <w:jc w:val="both"/>
        <w:divId w:val="356276"/>
        <w:rPr>
          <w:rFonts w:ascii="Calibri" w:hAnsi="Calibri"/>
          <w:color w:val="000000" w:themeColor="text1"/>
          <w:sz w:val="22"/>
          <w:szCs w:val="22"/>
        </w:rPr>
      </w:pPr>
    </w:p>
    <w:p w14:paraId="0A044D87" w14:textId="01CC19BD" w:rsidR="004C58AF" w:rsidRPr="00512959" w:rsidRDefault="004C58AF" w:rsidP="00BB43DA">
      <w:pPr>
        <w:pStyle w:val="HTMLPreformatted"/>
        <w:numPr>
          <w:ilvl w:val="0"/>
          <w:numId w:val="7"/>
        </w:numPr>
        <w:spacing w:line="420" w:lineRule="atLeast"/>
        <w:jc w:val="both"/>
        <w:divId w:val="356276"/>
        <w:rPr>
          <w:rFonts w:ascii="Calibri" w:hAnsi="Calibri"/>
          <w:color w:val="000000" w:themeColor="text1"/>
          <w:sz w:val="22"/>
          <w:szCs w:val="22"/>
          <w:lang w:val="en"/>
        </w:rPr>
      </w:pPr>
      <w:r w:rsidRPr="00512959">
        <w:rPr>
          <w:rFonts w:ascii="Calibri" w:hAnsi="Calibri"/>
          <w:color w:val="000000" w:themeColor="text1"/>
          <w:sz w:val="22"/>
          <w:szCs w:val="22"/>
          <w:lang w:val="en"/>
        </w:rPr>
        <w:t>IMS: stands for Instructional Management System. An IMS is “a software that generally runs as a server that distributes educational or training content to students over a network, supports collaboration between students and teachers, and records information regarding the academic results of students. (Gómez, 2004)</w:t>
      </w:r>
    </w:p>
    <w:p w14:paraId="621EF90D" w14:textId="77777777" w:rsidR="004C58AF" w:rsidRPr="00E94CAD" w:rsidRDefault="004C58AF" w:rsidP="00BB43DA">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divId w:val="356276"/>
        <w:rPr>
          <w:rFonts w:ascii="Calibri" w:hAnsi="Calibri" w:cs="Courier New"/>
          <w:color w:val="000000" w:themeColor="text1"/>
          <w:lang w:val="en"/>
        </w:rPr>
      </w:pPr>
      <w:r w:rsidRPr="00E94CAD">
        <w:rPr>
          <w:rFonts w:ascii="Calibri" w:hAnsi="Calibri" w:cs="Courier New"/>
          <w:color w:val="000000" w:themeColor="text1"/>
          <w:lang w:val="en"/>
        </w:rPr>
        <w:lastRenderedPageBreak/>
        <w:t>LMS platform: Learning Management System. It is a learning management system in which the materials of a course can be organized and distributed, discussion forums developed, tutorials, monitoring and evaluation of students can be carried out (Farley, 2007)</w:t>
      </w:r>
    </w:p>
    <w:p w14:paraId="621439A6" w14:textId="5BD24EF1" w:rsidR="00751AF9" w:rsidRPr="00E94CAD" w:rsidRDefault="004C58AF" w:rsidP="00BB43DA">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divId w:val="356276"/>
        <w:rPr>
          <w:rFonts w:ascii="Calibri" w:hAnsi="Calibri" w:cs="Courier New"/>
          <w:color w:val="000000" w:themeColor="text1"/>
        </w:rPr>
      </w:pPr>
      <w:r w:rsidRPr="00E94CAD">
        <w:rPr>
          <w:rFonts w:ascii="Calibri" w:hAnsi="Calibri" w:cs="Courier New"/>
          <w:color w:val="000000" w:themeColor="text1"/>
          <w:lang w:val="en"/>
        </w:rPr>
        <w:t>EVEA: Refers to Virtual Teaching-Learning Environments. It is also called EVA Virtual Learning Environment or AVA. Virtual Learning Environments. These concepts are identified with the concept of LMS or tele-teaching platform. (</w:t>
      </w:r>
      <w:proofErr w:type="spellStart"/>
      <w:r w:rsidRPr="00E94CAD">
        <w:rPr>
          <w:rFonts w:ascii="Calibri" w:hAnsi="Calibri" w:cs="Courier New"/>
          <w:color w:val="000000" w:themeColor="text1"/>
          <w:lang w:val="en"/>
        </w:rPr>
        <w:t>Prendes</w:t>
      </w:r>
      <w:proofErr w:type="spellEnd"/>
      <w:r w:rsidRPr="00E94CAD">
        <w:rPr>
          <w:rFonts w:ascii="Calibri" w:hAnsi="Calibri" w:cs="Courier New"/>
          <w:color w:val="000000" w:themeColor="text1"/>
          <w:lang w:val="en"/>
        </w:rPr>
        <w:t>, 2009)</w:t>
      </w:r>
    </w:p>
    <w:p w14:paraId="52E6A936" w14:textId="6BFD2687" w:rsidR="00E94CAD" w:rsidRPr="00E94CAD" w:rsidRDefault="0057399B" w:rsidP="00BB43DA">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divId w:val="356276"/>
        <w:rPr>
          <w:rFonts w:ascii="Calibri" w:hAnsi="Calibri" w:cs="Courier New"/>
          <w:color w:val="000000" w:themeColor="text1"/>
        </w:rPr>
      </w:pPr>
      <w:r w:rsidRPr="00E94CAD">
        <w:rPr>
          <w:rFonts w:ascii="Calibri" w:hAnsi="Calibri" w:cs="Courier New"/>
          <w:color w:val="000000" w:themeColor="text1"/>
        </w:rPr>
        <w:t>Moodle</w:t>
      </w:r>
      <w:r w:rsidR="00E94CAD" w:rsidRPr="00E94CAD">
        <w:rPr>
          <w:rFonts w:ascii="Calibri" w:hAnsi="Calibri" w:cs="Courier New"/>
          <w:color w:val="000000" w:themeColor="text1"/>
        </w:rPr>
        <w:t xml:space="preserve">: </w:t>
      </w:r>
      <w:r w:rsidR="00E94CAD" w:rsidRPr="00E94CAD">
        <w:rPr>
          <w:rFonts w:ascii="Calibri" w:hAnsi="Calibri"/>
          <w:color w:val="000000"/>
        </w:rPr>
        <w:t>The virtual platform Moodle, or Modular Object-Oriented Dynamic Learning Environment, is a platform that aids in managing virtual interactions for the development of dynamic learning that can be accessed anytime anywhere via the internet.</w:t>
      </w:r>
    </w:p>
    <w:p w14:paraId="75F66BE2" w14:textId="77777777" w:rsidR="00E94CAD" w:rsidRPr="00E94CAD" w:rsidRDefault="00E94CAD" w:rsidP="00BB43DA">
      <w:pPr>
        <w:pStyle w:val="ListParagraph"/>
        <w:jc w:val="both"/>
        <w:rPr>
          <w:rFonts w:ascii="Calibri" w:hAnsi="Calibri"/>
          <w:color w:val="000000"/>
        </w:rPr>
      </w:pPr>
      <w:r w:rsidRPr="00E94CAD">
        <w:rPr>
          <w:rFonts w:ascii="Calibri" w:hAnsi="Calibri"/>
          <w:color w:val="000000"/>
        </w:rPr>
        <w:t xml:space="preserve">The word Moodle originates from the same English verb that means to “dawdle aimlessly” or “to idle time away” has adapted by extension to the concepts of creativity and flexibility. It was developed initially by Martin </w:t>
      </w:r>
      <w:proofErr w:type="spellStart"/>
      <w:proofErr w:type="gramStart"/>
      <w:r w:rsidRPr="00E94CAD">
        <w:rPr>
          <w:rFonts w:ascii="Calibri" w:hAnsi="Calibri"/>
          <w:color w:val="000000"/>
        </w:rPr>
        <w:t>Dougiamas</w:t>
      </w:r>
      <w:proofErr w:type="spellEnd"/>
      <w:r w:rsidRPr="00E94CAD">
        <w:rPr>
          <w:rFonts w:ascii="Calibri" w:hAnsi="Calibri"/>
          <w:color w:val="000000"/>
        </w:rPr>
        <w:t>,  that</w:t>
      </w:r>
      <w:proofErr w:type="gramEnd"/>
      <w:r w:rsidRPr="00E94CAD">
        <w:rPr>
          <w:rFonts w:ascii="Calibri" w:hAnsi="Calibri"/>
          <w:color w:val="000000"/>
        </w:rPr>
        <w:t xml:space="preserve"> launched its first version August 2002 (</w:t>
      </w:r>
      <w:proofErr w:type="spellStart"/>
      <w:r w:rsidRPr="00E94CAD">
        <w:rPr>
          <w:rFonts w:ascii="Calibri" w:hAnsi="Calibri"/>
          <w:color w:val="000000"/>
        </w:rPr>
        <w:t>Solano</w:t>
      </w:r>
      <w:proofErr w:type="spellEnd"/>
      <w:r w:rsidRPr="00E94CAD">
        <w:rPr>
          <w:rFonts w:ascii="Calibri" w:hAnsi="Calibri"/>
          <w:color w:val="000000"/>
        </w:rPr>
        <w:t xml:space="preserve"> y </w:t>
      </w:r>
      <w:proofErr w:type="spellStart"/>
      <w:r w:rsidRPr="00E94CAD">
        <w:rPr>
          <w:rFonts w:ascii="Calibri" w:hAnsi="Calibri"/>
          <w:color w:val="000000"/>
        </w:rPr>
        <w:t>Viñarás</w:t>
      </w:r>
      <w:proofErr w:type="spellEnd"/>
      <w:r w:rsidRPr="00E94CAD">
        <w:rPr>
          <w:rFonts w:ascii="Calibri" w:hAnsi="Calibri"/>
          <w:color w:val="000000"/>
        </w:rPr>
        <w:t>, 2014).</w:t>
      </w:r>
    </w:p>
    <w:p w14:paraId="0995B331" w14:textId="77777777" w:rsidR="00E94CAD" w:rsidRPr="00E94CAD" w:rsidRDefault="00E94CAD" w:rsidP="00BB43DA">
      <w:pPr>
        <w:pStyle w:val="ListParagraph"/>
        <w:jc w:val="both"/>
        <w:rPr>
          <w:rFonts w:ascii="Calibri" w:hAnsi="Calibri"/>
          <w:color w:val="000000"/>
        </w:rPr>
      </w:pPr>
      <w:r w:rsidRPr="00E94CAD">
        <w:rPr>
          <w:rFonts w:ascii="Calibri" w:hAnsi="Calibri"/>
          <w:color w:val="000000"/>
        </w:rPr>
        <w:t>Moodle allows forming an efficient environment for tutors because it allows them to conduct training online effectively, thus incrementing its growth exponentially (Conseco, 2013).</w:t>
      </w:r>
    </w:p>
    <w:p w14:paraId="4F081C77" w14:textId="77777777" w:rsidR="00E94CAD" w:rsidRDefault="00E94CAD" w:rsidP="00BB43DA">
      <w:pPr>
        <w:jc w:val="both"/>
        <w:rPr>
          <w:rFonts w:ascii="Calibri" w:hAnsi="Calibri"/>
          <w:color w:val="000000"/>
        </w:rPr>
      </w:pPr>
      <w:r>
        <w:rPr>
          <w:rFonts w:ascii="Calibri" w:hAnsi="Calibri"/>
          <w:color w:val="000000"/>
        </w:rPr>
        <w:t xml:space="preserve">Moodle has been designed to provide educational systems users a robust, secure and integrated </w:t>
      </w:r>
      <w:proofErr w:type="gramStart"/>
      <w:r>
        <w:rPr>
          <w:rFonts w:ascii="Calibri" w:hAnsi="Calibri"/>
          <w:color w:val="000000"/>
        </w:rPr>
        <w:t>system  that</w:t>
      </w:r>
      <w:proofErr w:type="gramEnd"/>
      <w:r>
        <w:rPr>
          <w:rFonts w:ascii="Calibri" w:hAnsi="Calibri"/>
          <w:color w:val="000000"/>
        </w:rPr>
        <w:t xml:space="preserve"> generates environments in which learning can be personalised and tailored to the single user.</w:t>
      </w:r>
    </w:p>
    <w:p w14:paraId="0538EDE1" w14:textId="77777777" w:rsidR="00E94CAD" w:rsidRDefault="00E94CAD" w:rsidP="00BB43DA">
      <w:pPr>
        <w:jc w:val="both"/>
        <w:rPr>
          <w:rFonts w:ascii="Calibri" w:hAnsi="Calibri"/>
          <w:color w:val="000000"/>
        </w:rPr>
      </w:pPr>
      <w:r>
        <w:rPr>
          <w:rFonts w:ascii="Calibri" w:hAnsi="Calibri"/>
          <w:color w:val="000000"/>
        </w:rPr>
        <w:t>It is currently the most potent tool that tutors possess to be able to create content and organise material via the internet. This platform grows exponentially day by day as it is widely used and widespread among tutors and students alike across the globe, moreover, it facilitates the process of sharing information, evaluating tasks and sharing content (Martínez, 2008).</w:t>
      </w:r>
    </w:p>
    <w:p w14:paraId="5DCC2417" w14:textId="7B91741F" w:rsidR="004A3017" w:rsidRDefault="004A3017" w:rsidP="00BB43DA">
      <w:pPr>
        <w:jc w:val="both"/>
        <w:rPr>
          <w:rFonts w:ascii="Calibri" w:hAnsi="Calibri"/>
          <w:color w:val="000000" w:themeColor="text1"/>
        </w:rPr>
      </w:pPr>
    </w:p>
    <w:p w14:paraId="5DC1E9FC" w14:textId="7B690E80" w:rsidR="003054D4" w:rsidRPr="00C02061" w:rsidRDefault="00673C6B" w:rsidP="00BB43DA">
      <w:pPr>
        <w:jc w:val="both"/>
        <w:rPr>
          <w:rFonts w:ascii="Calibri" w:hAnsi="Calibri"/>
          <w:b/>
          <w:bCs/>
          <w:i/>
          <w:iCs/>
          <w:color w:val="00B0F0"/>
          <w:sz w:val="32"/>
          <w:szCs w:val="32"/>
          <w:u w:val="single"/>
        </w:rPr>
      </w:pPr>
      <w:r w:rsidRPr="00C02061">
        <w:rPr>
          <w:rFonts w:ascii="Calibri" w:hAnsi="Calibri"/>
          <w:b/>
          <w:bCs/>
          <w:i/>
          <w:iCs/>
          <w:color w:val="00B0F0"/>
          <w:sz w:val="32"/>
          <w:szCs w:val="32"/>
          <w:u w:val="single"/>
        </w:rPr>
        <w:t>ADVANTAGES OF VIRTUAL LEARNING</w:t>
      </w:r>
    </w:p>
    <w:p w14:paraId="1F42286C" w14:textId="77777777" w:rsidR="00BB60AD" w:rsidRDefault="00B213E2" w:rsidP="00BB43DA">
      <w:pPr>
        <w:jc w:val="both"/>
        <w:rPr>
          <w:rFonts w:ascii="Calibri" w:hAnsi="Calibri"/>
          <w:color w:val="000000" w:themeColor="text1"/>
        </w:rPr>
      </w:pPr>
      <w:r w:rsidRPr="00B213E2">
        <w:rPr>
          <w:rFonts w:ascii="Calibri" w:hAnsi="Calibri"/>
          <w:color w:val="000000" w:themeColor="text1"/>
        </w:rPr>
        <w:t xml:space="preserve">According to </w:t>
      </w:r>
      <w:r w:rsidR="00604AF0">
        <w:rPr>
          <w:rFonts w:ascii="Calibri" w:hAnsi="Calibri"/>
          <w:color w:val="000000" w:themeColor="text1"/>
        </w:rPr>
        <w:t xml:space="preserve">Julio </w:t>
      </w:r>
      <w:proofErr w:type="spellStart"/>
      <w:r w:rsidR="00604AF0">
        <w:rPr>
          <w:rFonts w:ascii="Calibri" w:hAnsi="Calibri"/>
          <w:color w:val="000000" w:themeColor="text1"/>
        </w:rPr>
        <w:t>Cabero</w:t>
      </w:r>
      <w:proofErr w:type="spellEnd"/>
      <w:r w:rsidR="00604AF0">
        <w:rPr>
          <w:rFonts w:ascii="Calibri" w:hAnsi="Calibri"/>
          <w:color w:val="000000" w:themeColor="text1"/>
        </w:rPr>
        <w:t xml:space="preserve"> (2006), </w:t>
      </w:r>
      <w:r w:rsidR="0024470C">
        <w:rPr>
          <w:rFonts w:ascii="Calibri" w:hAnsi="Calibri"/>
          <w:color w:val="000000" w:themeColor="text1"/>
        </w:rPr>
        <w:t>some advantages of virtual learning are:</w:t>
      </w:r>
    </w:p>
    <w:p w14:paraId="48156C5C" w14:textId="77777777" w:rsidR="0024470C" w:rsidRDefault="00500F42" w:rsidP="00BB43DA">
      <w:pPr>
        <w:pStyle w:val="ListParagraph"/>
        <w:numPr>
          <w:ilvl w:val="0"/>
          <w:numId w:val="2"/>
        </w:numPr>
        <w:jc w:val="both"/>
        <w:rPr>
          <w:rFonts w:ascii="Calibri" w:hAnsi="Calibri"/>
          <w:color w:val="000000" w:themeColor="text1"/>
        </w:rPr>
      </w:pPr>
      <w:r>
        <w:rPr>
          <w:rFonts w:ascii="Calibri" w:hAnsi="Calibri"/>
          <w:color w:val="000000" w:themeColor="text1"/>
        </w:rPr>
        <w:t>Off</w:t>
      </w:r>
      <w:r w:rsidR="00883711">
        <w:rPr>
          <w:rFonts w:ascii="Calibri" w:hAnsi="Calibri"/>
          <w:color w:val="000000" w:themeColor="text1"/>
        </w:rPr>
        <w:t xml:space="preserve">ers students </w:t>
      </w:r>
      <w:r w:rsidR="00A03884">
        <w:rPr>
          <w:rFonts w:ascii="Calibri" w:hAnsi="Calibri"/>
          <w:color w:val="000000" w:themeColor="text1"/>
        </w:rPr>
        <w:t xml:space="preserve">day access to </w:t>
      </w:r>
      <w:r w:rsidR="00883711">
        <w:rPr>
          <w:rFonts w:ascii="Calibri" w:hAnsi="Calibri"/>
          <w:color w:val="000000" w:themeColor="text1"/>
        </w:rPr>
        <w:t xml:space="preserve">a broad range of </w:t>
      </w:r>
      <w:r w:rsidR="00A03884">
        <w:rPr>
          <w:rFonts w:ascii="Calibri" w:hAnsi="Calibri"/>
          <w:color w:val="000000" w:themeColor="text1"/>
        </w:rPr>
        <w:t xml:space="preserve">information </w:t>
      </w:r>
    </w:p>
    <w:p w14:paraId="78EAD6F1" w14:textId="77777777" w:rsidR="00A03884" w:rsidRDefault="00A03884" w:rsidP="00BB43DA">
      <w:pPr>
        <w:pStyle w:val="ListParagraph"/>
        <w:numPr>
          <w:ilvl w:val="0"/>
          <w:numId w:val="2"/>
        </w:numPr>
        <w:jc w:val="both"/>
        <w:rPr>
          <w:rFonts w:ascii="Calibri" w:hAnsi="Calibri"/>
          <w:color w:val="000000" w:themeColor="text1"/>
        </w:rPr>
      </w:pPr>
      <w:r>
        <w:rPr>
          <w:rFonts w:ascii="Calibri" w:hAnsi="Calibri"/>
          <w:color w:val="000000" w:themeColor="text1"/>
        </w:rPr>
        <w:t xml:space="preserve">Facilitates </w:t>
      </w:r>
      <w:r w:rsidR="006976B5">
        <w:rPr>
          <w:rFonts w:ascii="Calibri" w:hAnsi="Calibri"/>
          <w:color w:val="000000" w:themeColor="text1"/>
        </w:rPr>
        <w:t>the update of content and information</w:t>
      </w:r>
    </w:p>
    <w:p w14:paraId="6444CD5D" w14:textId="77777777" w:rsidR="006976B5" w:rsidRDefault="002D21B7" w:rsidP="00BB43DA">
      <w:pPr>
        <w:pStyle w:val="ListParagraph"/>
        <w:numPr>
          <w:ilvl w:val="0"/>
          <w:numId w:val="2"/>
        </w:numPr>
        <w:jc w:val="both"/>
        <w:rPr>
          <w:rFonts w:ascii="Calibri" w:hAnsi="Calibri"/>
          <w:color w:val="000000" w:themeColor="text1"/>
        </w:rPr>
      </w:pPr>
      <w:r>
        <w:rPr>
          <w:rFonts w:ascii="Calibri" w:hAnsi="Calibri"/>
          <w:color w:val="000000" w:themeColor="text1"/>
        </w:rPr>
        <w:t xml:space="preserve">Facilitates </w:t>
      </w:r>
      <w:proofErr w:type="gramStart"/>
      <w:r>
        <w:rPr>
          <w:rFonts w:ascii="Calibri" w:hAnsi="Calibri"/>
          <w:color w:val="000000" w:themeColor="text1"/>
        </w:rPr>
        <w:t>students</w:t>
      </w:r>
      <w:proofErr w:type="gramEnd"/>
      <w:r>
        <w:rPr>
          <w:rFonts w:ascii="Calibri" w:hAnsi="Calibri"/>
          <w:color w:val="000000" w:themeColor="text1"/>
        </w:rPr>
        <w:t xml:space="preserve"> autonomy </w:t>
      </w:r>
    </w:p>
    <w:p w14:paraId="3E8765B1" w14:textId="77777777" w:rsidR="002D21B7" w:rsidRDefault="00F542C1" w:rsidP="00BB43DA">
      <w:pPr>
        <w:pStyle w:val="ListParagraph"/>
        <w:numPr>
          <w:ilvl w:val="0"/>
          <w:numId w:val="2"/>
        </w:numPr>
        <w:jc w:val="both"/>
        <w:rPr>
          <w:rFonts w:ascii="Calibri" w:hAnsi="Calibri"/>
          <w:color w:val="000000" w:themeColor="text1"/>
        </w:rPr>
      </w:pPr>
      <w:r>
        <w:rPr>
          <w:rFonts w:ascii="Calibri" w:hAnsi="Calibri"/>
          <w:color w:val="000000" w:themeColor="text1"/>
        </w:rPr>
        <w:t xml:space="preserve">Facilitates collaborative learning </w:t>
      </w:r>
    </w:p>
    <w:p w14:paraId="6B550945" w14:textId="77777777" w:rsidR="00F542C1" w:rsidRDefault="00D80C70" w:rsidP="00BB43DA">
      <w:pPr>
        <w:pStyle w:val="ListParagraph"/>
        <w:numPr>
          <w:ilvl w:val="0"/>
          <w:numId w:val="2"/>
        </w:numPr>
        <w:jc w:val="both"/>
        <w:rPr>
          <w:rFonts w:ascii="Calibri" w:hAnsi="Calibri"/>
          <w:color w:val="000000" w:themeColor="text1"/>
        </w:rPr>
      </w:pPr>
      <w:r>
        <w:rPr>
          <w:rFonts w:ascii="Calibri" w:hAnsi="Calibri"/>
          <w:color w:val="000000" w:themeColor="text1"/>
        </w:rPr>
        <w:t>Favours multimedia learning</w:t>
      </w:r>
    </w:p>
    <w:p w14:paraId="38519154" w14:textId="77777777" w:rsidR="00D80C70" w:rsidRDefault="00D80C70" w:rsidP="00BB43DA">
      <w:pPr>
        <w:pStyle w:val="ListParagraph"/>
        <w:numPr>
          <w:ilvl w:val="0"/>
          <w:numId w:val="2"/>
        </w:numPr>
        <w:jc w:val="both"/>
        <w:rPr>
          <w:rFonts w:ascii="Calibri" w:hAnsi="Calibri"/>
          <w:color w:val="000000" w:themeColor="text1"/>
        </w:rPr>
      </w:pPr>
      <w:r>
        <w:rPr>
          <w:rFonts w:ascii="Calibri" w:hAnsi="Calibri"/>
          <w:color w:val="000000" w:themeColor="text1"/>
        </w:rPr>
        <w:t>Favours the interactivity o</w:t>
      </w:r>
      <w:r w:rsidR="00502C77">
        <w:rPr>
          <w:rFonts w:ascii="Calibri" w:hAnsi="Calibri"/>
          <w:color w:val="000000" w:themeColor="text1"/>
        </w:rPr>
        <w:t xml:space="preserve">n different areas: with information, </w:t>
      </w:r>
      <w:r w:rsidR="005054A1">
        <w:rPr>
          <w:rFonts w:ascii="Calibri" w:hAnsi="Calibri"/>
          <w:color w:val="000000" w:themeColor="text1"/>
        </w:rPr>
        <w:t xml:space="preserve">with tutors and between students </w:t>
      </w:r>
    </w:p>
    <w:p w14:paraId="2C4127B2" w14:textId="77777777" w:rsidR="005054A1" w:rsidRDefault="005054A1" w:rsidP="00BB43DA">
      <w:pPr>
        <w:pStyle w:val="ListParagraph"/>
        <w:numPr>
          <w:ilvl w:val="0"/>
          <w:numId w:val="2"/>
        </w:numPr>
        <w:jc w:val="both"/>
        <w:rPr>
          <w:rFonts w:ascii="Calibri" w:hAnsi="Calibri"/>
          <w:color w:val="000000" w:themeColor="text1"/>
        </w:rPr>
      </w:pPr>
      <w:r>
        <w:rPr>
          <w:rFonts w:ascii="Calibri" w:hAnsi="Calibri"/>
          <w:color w:val="000000" w:themeColor="text1"/>
        </w:rPr>
        <w:t xml:space="preserve">Allows </w:t>
      </w:r>
      <w:r w:rsidR="00683671">
        <w:rPr>
          <w:rFonts w:ascii="Calibri" w:hAnsi="Calibri"/>
          <w:color w:val="000000" w:themeColor="text1"/>
        </w:rPr>
        <w:t xml:space="preserve">the platform servers to </w:t>
      </w:r>
      <w:r w:rsidR="00873CFD">
        <w:rPr>
          <w:rFonts w:ascii="Calibri" w:hAnsi="Calibri"/>
          <w:color w:val="000000" w:themeColor="text1"/>
        </w:rPr>
        <w:t xml:space="preserve">record </w:t>
      </w:r>
      <w:proofErr w:type="gramStart"/>
      <w:r w:rsidR="00873CFD">
        <w:rPr>
          <w:rFonts w:ascii="Calibri" w:hAnsi="Calibri"/>
          <w:color w:val="000000" w:themeColor="text1"/>
        </w:rPr>
        <w:t>stude</w:t>
      </w:r>
      <w:r w:rsidR="00276B6A">
        <w:rPr>
          <w:rFonts w:ascii="Calibri" w:hAnsi="Calibri"/>
          <w:color w:val="000000" w:themeColor="text1"/>
        </w:rPr>
        <w:t>nts</w:t>
      </w:r>
      <w:proofErr w:type="gramEnd"/>
      <w:r w:rsidR="00276B6A">
        <w:rPr>
          <w:rFonts w:ascii="Calibri" w:hAnsi="Calibri"/>
          <w:color w:val="000000" w:themeColor="text1"/>
        </w:rPr>
        <w:t xml:space="preserve"> </w:t>
      </w:r>
      <w:r w:rsidR="00873CFD">
        <w:rPr>
          <w:rFonts w:ascii="Calibri" w:hAnsi="Calibri"/>
          <w:color w:val="000000" w:themeColor="text1"/>
        </w:rPr>
        <w:t xml:space="preserve">activity </w:t>
      </w:r>
      <w:r w:rsidR="00683671">
        <w:rPr>
          <w:rFonts w:ascii="Calibri" w:hAnsi="Calibri"/>
          <w:color w:val="000000" w:themeColor="text1"/>
        </w:rPr>
        <w:t xml:space="preserve"> </w:t>
      </w:r>
    </w:p>
    <w:p w14:paraId="5A9CABE2" w14:textId="77777777" w:rsidR="008B215E" w:rsidRDefault="00276B6A" w:rsidP="00BB43DA">
      <w:pPr>
        <w:pStyle w:val="ListParagraph"/>
        <w:numPr>
          <w:ilvl w:val="0"/>
          <w:numId w:val="2"/>
        </w:numPr>
        <w:jc w:val="both"/>
        <w:rPr>
          <w:rFonts w:ascii="Calibri" w:hAnsi="Calibri"/>
          <w:color w:val="000000" w:themeColor="text1"/>
        </w:rPr>
      </w:pPr>
      <w:r>
        <w:rPr>
          <w:rFonts w:ascii="Calibri" w:hAnsi="Calibri"/>
          <w:color w:val="000000" w:themeColor="text1"/>
        </w:rPr>
        <w:t>It saves mo</w:t>
      </w:r>
      <w:r w:rsidR="008B215E">
        <w:rPr>
          <w:rFonts w:ascii="Calibri" w:hAnsi="Calibri"/>
          <w:color w:val="000000" w:themeColor="text1"/>
        </w:rPr>
        <w:t xml:space="preserve">netary resources </w:t>
      </w:r>
    </w:p>
    <w:p w14:paraId="477ADD3C" w14:textId="77777777" w:rsidR="00526883" w:rsidRDefault="00276B6A" w:rsidP="00BB43DA">
      <w:pPr>
        <w:jc w:val="both"/>
        <w:rPr>
          <w:rFonts w:ascii="Calibri" w:hAnsi="Calibri"/>
          <w:color w:val="000000" w:themeColor="text1"/>
        </w:rPr>
      </w:pPr>
      <w:r w:rsidRPr="008B215E">
        <w:rPr>
          <w:rFonts w:ascii="Calibri" w:hAnsi="Calibri"/>
          <w:color w:val="000000" w:themeColor="text1"/>
        </w:rPr>
        <w:t xml:space="preserve"> </w:t>
      </w:r>
      <w:r w:rsidR="009A5796">
        <w:rPr>
          <w:rFonts w:ascii="Calibri" w:hAnsi="Calibri"/>
          <w:color w:val="000000" w:themeColor="text1"/>
        </w:rPr>
        <w:t xml:space="preserve">According to Manuel Area and </w:t>
      </w:r>
      <w:r w:rsidR="00E47E83">
        <w:rPr>
          <w:rFonts w:ascii="Calibri" w:hAnsi="Calibri"/>
          <w:color w:val="000000" w:themeColor="text1"/>
        </w:rPr>
        <w:t xml:space="preserve">Jordi </w:t>
      </w:r>
      <w:proofErr w:type="spellStart"/>
      <w:r w:rsidR="00E47E83">
        <w:rPr>
          <w:rFonts w:ascii="Calibri" w:hAnsi="Calibri"/>
          <w:color w:val="000000" w:themeColor="text1"/>
        </w:rPr>
        <w:t>Adell</w:t>
      </w:r>
      <w:proofErr w:type="spellEnd"/>
      <w:r w:rsidR="00E47E83">
        <w:rPr>
          <w:rFonts w:ascii="Calibri" w:hAnsi="Calibri"/>
          <w:color w:val="000000" w:themeColor="text1"/>
        </w:rPr>
        <w:t xml:space="preserve"> (2009) e-</w:t>
      </w:r>
      <w:r w:rsidR="004773D6">
        <w:rPr>
          <w:rFonts w:ascii="Calibri" w:hAnsi="Calibri"/>
          <w:color w:val="000000" w:themeColor="text1"/>
        </w:rPr>
        <w:t>Le</w:t>
      </w:r>
      <w:r w:rsidR="00E47E83">
        <w:rPr>
          <w:rFonts w:ascii="Calibri" w:hAnsi="Calibri"/>
          <w:color w:val="000000" w:themeColor="text1"/>
        </w:rPr>
        <w:t xml:space="preserve">arning </w:t>
      </w:r>
      <w:r w:rsidR="004773D6">
        <w:rPr>
          <w:rFonts w:ascii="Calibri" w:hAnsi="Calibri"/>
          <w:color w:val="000000" w:themeColor="text1"/>
        </w:rPr>
        <w:t>facilitates:</w:t>
      </w:r>
    </w:p>
    <w:p w14:paraId="4F86225C" w14:textId="77777777" w:rsidR="004773D6" w:rsidRDefault="00E22E5F" w:rsidP="00BB43DA">
      <w:pPr>
        <w:pStyle w:val="ListParagraph"/>
        <w:numPr>
          <w:ilvl w:val="0"/>
          <w:numId w:val="3"/>
        </w:numPr>
        <w:jc w:val="both"/>
        <w:rPr>
          <w:rFonts w:ascii="Calibri" w:hAnsi="Calibri"/>
          <w:color w:val="000000"/>
        </w:rPr>
      </w:pPr>
      <w:r>
        <w:rPr>
          <w:rFonts w:ascii="Calibri" w:hAnsi="Calibri"/>
          <w:color w:val="000000"/>
        </w:rPr>
        <w:lastRenderedPageBreak/>
        <w:t xml:space="preserve"> </w:t>
      </w:r>
      <w:r w:rsidR="00C232A6">
        <w:rPr>
          <w:rFonts w:ascii="Calibri" w:hAnsi="Calibri"/>
          <w:color w:val="000000"/>
        </w:rPr>
        <w:t>Offering the possibility to lear</w:t>
      </w:r>
      <w:r w:rsidR="00B87C51">
        <w:rPr>
          <w:rFonts w:ascii="Calibri" w:hAnsi="Calibri"/>
          <w:color w:val="000000"/>
        </w:rPr>
        <w:t>n to individuals that cannot access conventional education</w:t>
      </w:r>
    </w:p>
    <w:p w14:paraId="67E0FBE9" w14:textId="77777777" w:rsidR="00B87C51" w:rsidRDefault="00EF48C5" w:rsidP="00BB43DA">
      <w:pPr>
        <w:pStyle w:val="ListParagraph"/>
        <w:numPr>
          <w:ilvl w:val="0"/>
          <w:numId w:val="3"/>
        </w:numPr>
        <w:jc w:val="both"/>
        <w:rPr>
          <w:rFonts w:ascii="Calibri" w:hAnsi="Calibri"/>
          <w:color w:val="000000"/>
        </w:rPr>
      </w:pPr>
      <w:r>
        <w:rPr>
          <w:rFonts w:ascii="Calibri" w:hAnsi="Calibri"/>
          <w:color w:val="000000"/>
        </w:rPr>
        <w:t>Acc</w:t>
      </w:r>
      <w:r w:rsidR="00950899">
        <w:rPr>
          <w:rFonts w:ascii="Calibri" w:hAnsi="Calibri"/>
          <w:color w:val="000000"/>
        </w:rPr>
        <w:t xml:space="preserve">ess to a varied range of content and information </w:t>
      </w:r>
      <w:r w:rsidR="00367C1E">
        <w:rPr>
          <w:rFonts w:ascii="Calibri" w:hAnsi="Calibri"/>
          <w:color w:val="000000"/>
        </w:rPr>
        <w:t xml:space="preserve">that extends beyond that offered by tutors and </w:t>
      </w:r>
      <w:proofErr w:type="gramStart"/>
      <w:r w:rsidR="00693B37">
        <w:rPr>
          <w:rFonts w:ascii="Calibri" w:hAnsi="Calibri"/>
          <w:color w:val="000000"/>
        </w:rPr>
        <w:t>text books</w:t>
      </w:r>
      <w:proofErr w:type="gramEnd"/>
      <w:r w:rsidR="00693B37">
        <w:rPr>
          <w:rFonts w:ascii="Calibri" w:hAnsi="Calibri"/>
          <w:color w:val="000000"/>
        </w:rPr>
        <w:t xml:space="preserve"> </w:t>
      </w:r>
    </w:p>
    <w:p w14:paraId="3D2D0757" w14:textId="77777777" w:rsidR="00693B37" w:rsidRDefault="00693B37" w:rsidP="00BB43DA">
      <w:pPr>
        <w:pStyle w:val="ListParagraph"/>
        <w:numPr>
          <w:ilvl w:val="0"/>
          <w:numId w:val="3"/>
        </w:numPr>
        <w:jc w:val="both"/>
        <w:rPr>
          <w:rFonts w:ascii="Calibri" w:hAnsi="Calibri"/>
          <w:color w:val="000000"/>
        </w:rPr>
      </w:pPr>
      <w:r>
        <w:rPr>
          <w:rFonts w:ascii="Calibri" w:hAnsi="Calibri"/>
          <w:color w:val="000000"/>
        </w:rPr>
        <w:t xml:space="preserve">Increments </w:t>
      </w:r>
      <w:r w:rsidR="00862086">
        <w:rPr>
          <w:rFonts w:ascii="Calibri" w:hAnsi="Calibri"/>
          <w:color w:val="000000"/>
        </w:rPr>
        <w:t xml:space="preserve">the </w:t>
      </w:r>
      <w:proofErr w:type="gramStart"/>
      <w:r w:rsidR="00862086">
        <w:rPr>
          <w:rFonts w:ascii="Calibri" w:hAnsi="Calibri"/>
          <w:color w:val="000000"/>
        </w:rPr>
        <w:t>students</w:t>
      </w:r>
      <w:proofErr w:type="gramEnd"/>
      <w:r w:rsidR="00862086">
        <w:rPr>
          <w:rFonts w:ascii="Calibri" w:hAnsi="Calibri"/>
          <w:color w:val="000000"/>
        </w:rPr>
        <w:t xml:space="preserve"> autonomy over </w:t>
      </w:r>
      <w:r w:rsidR="00000D11">
        <w:rPr>
          <w:rFonts w:ascii="Calibri" w:hAnsi="Calibri"/>
          <w:color w:val="000000"/>
        </w:rPr>
        <w:t>his own learning process</w:t>
      </w:r>
    </w:p>
    <w:p w14:paraId="037F6B74" w14:textId="77777777" w:rsidR="00000D11" w:rsidRDefault="002B40D9" w:rsidP="00BB43DA">
      <w:pPr>
        <w:pStyle w:val="ListParagraph"/>
        <w:numPr>
          <w:ilvl w:val="0"/>
          <w:numId w:val="3"/>
        </w:numPr>
        <w:jc w:val="both"/>
        <w:rPr>
          <w:rFonts w:ascii="Calibri" w:hAnsi="Calibri"/>
          <w:color w:val="000000"/>
        </w:rPr>
      </w:pPr>
      <w:r>
        <w:rPr>
          <w:rFonts w:ascii="Calibri" w:hAnsi="Calibri"/>
          <w:color w:val="000000"/>
        </w:rPr>
        <w:t xml:space="preserve">Time and space flexibility </w:t>
      </w:r>
    </w:p>
    <w:p w14:paraId="423AB01C" w14:textId="77777777" w:rsidR="00BB43DA" w:rsidRDefault="00BB43DA" w:rsidP="00BB43DA">
      <w:pPr>
        <w:jc w:val="both"/>
        <w:rPr>
          <w:rFonts w:ascii="Calibri" w:hAnsi="Calibri"/>
          <w:color w:val="000000"/>
        </w:rPr>
      </w:pPr>
    </w:p>
    <w:p w14:paraId="0F79E2C2" w14:textId="4F0D09B8" w:rsidR="00E20EFE" w:rsidRPr="00C02061" w:rsidRDefault="00673C6B" w:rsidP="00BB43DA">
      <w:pPr>
        <w:jc w:val="both"/>
        <w:rPr>
          <w:rFonts w:ascii="Calibri" w:hAnsi="Calibri"/>
          <w:b/>
          <w:bCs/>
          <w:i/>
          <w:iCs/>
          <w:color w:val="00B0F0"/>
          <w:sz w:val="32"/>
          <w:szCs w:val="32"/>
          <w:u w:val="single"/>
        </w:rPr>
      </w:pPr>
      <w:r w:rsidRPr="00C02061">
        <w:rPr>
          <w:rFonts w:ascii="Calibri" w:hAnsi="Calibri"/>
          <w:b/>
          <w:bCs/>
          <w:i/>
          <w:iCs/>
          <w:color w:val="00B0F0"/>
          <w:sz w:val="32"/>
          <w:szCs w:val="32"/>
          <w:u w:val="single"/>
        </w:rPr>
        <w:t xml:space="preserve">DISADVANTAGES OF VIRTUAL LEARNING </w:t>
      </w:r>
    </w:p>
    <w:p w14:paraId="6EEBB101" w14:textId="77777777" w:rsidR="00E20EFE" w:rsidRDefault="0032307F" w:rsidP="00BB43DA">
      <w:pPr>
        <w:jc w:val="both"/>
        <w:rPr>
          <w:rFonts w:ascii="Calibri" w:hAnsi="Calibri"/>
          <w:color w:val="000000" w:themeColor="text1"/>
        </w:rPr>
      </w:pPr>
      <w:r>
        <w:rPr>
          <w:rFonts w:ascii="Calibri" w:hAnsi="Calibri"/>
          <w:color w:val="000000" w:themeColor="text1"/>
        </w:rPr>
        <w:t>No</w:t>
      </w:r>
      <w:r w:rsidR="00F0528F">
        <w:rPr>
          <w:rFonts w:ascii="Calibri" w:hAnsi="Calibri"/>
          <w:color w:val="000000" w:themeColor="text1"/>
        </w:rPr>
        <w:t xml:space="preserve">t every hope deposited on this strategy </w:t>
      </w:r>
      <w:r w:rsidR="000A1BD5">
        <w:rPr>
          <w:rFonts w:ascii="Calibri" w:hAnsi="Calibri"/>
          <w:color w:val="000000" w:themeColor="text1"/>
        </w:rPr>
        <w:t>has been assured; moreover, s</w:t>
      </w:r>
      <w:r w:rsidR="00AD33CD">
        <w:rPr>
          <w:rFonts w:ascii="Calibri" w:hAnsi="Calibri"/>
          <w:color w:val="000000" w:themeColor="text1"/>
        </w:rPr>
        <w:t xml:space="preserve">ome frustration has arisen between this </w:t>
      </w:r>
      <w:r w:rsidR="00A80A0D">
        <w:rPr>
          <w:rFonts w:ascii="Calibri" w:hAnsi="Calibri"/>
          <w:color w:val="000000" w:themeColor="text1"/>
        </w:rPr>
        <w:t>companies</w:t>
      </w:r>
      <w:r w:rsidR="00AD33CD">
        <w:rPr>
          <w:rFonts w:ascii="Calibri" w:hAnsi="Calibri"/>
          <w:color w:val="000000" w:themeColor="text1"/>
        </w:rPr>
        <w:t xml:space="preserve"> </w:t>
      </w:r>
      <w:r w:rsidR="00981813">
        <w:rPr>
          <w:rFonts w:ascii="Calibri" w:hAnsi="Calibri"/>
          <w:color w:val="000000" w:themeColor="text1"/>
        </w:rPr>
        <w:t>and its advocates</w:t>
      </w:r>
      <w:r w:rsidR="000D1218">
        <w:rPr>
          <w:rFonts w:ascii="Calibri" w:hAnsi="Calibri"/>
          <w:color w:val="000000" w:themeColor="text1"/>
        </w:rPr>
        <w:t>. A prominent mistake that is highli</w:t>
      </w:r>
      <w:r w:rsidR="00703E87">
        <w:rPr>
          <w:rFonts w:ascii="Calibri" w:hAnsi="Calibri"/>
          <w:color w:val="000000" w:themeColor="text1"/>
        </w:rPr>
        <w:t xml:space="preserve">ghted is the denominated </w:t>
      </w:r>
      <w:proofErr w:type="spellStart"/>
      <w:r w:rsidR="00010BF2">
        <w:rPr>
          <w:rFonts w:ascii="Calibri" w:hAnsi="Calibri"/>
          <w:color w:val="000000" w:themeColor="text1"/>
        </w:rPr>
        <w:t>technocentrism</w:t>
      </w:r>
      <w:proofErr w:type="spellEnd"/>
      <w:r w:rsidR="00635A10">
        <w:rPr>
          <w:rFonts w:ascii="Calibri" w:hAnsi="Calibri"/>
          <w:color w:val="000000" w:themeColor="text1"/>
        </w:rPr>
        <w:t xml:space="preserve">, </w:t>
      </w:r>
      <w:r w:rsidR="00B27E37">
        <w:rPr>
          <w:rFonts w:ascii="Calibri" w:hAnsi="Calibri"/>
          <w:color w:val="000000" w:themeColor="text1"/>
        </w:rPr>
        <w:t>that is to say</w:t>
      </w:r>
      <w:r w:rsidR="00C17897">
        <w:rPr>
          <w:rFonts w:ascii="Calibri" w:hAnsi="Calibri"/>
          <w:color w:val="000000" w:themeColor="text1"/>
        </w:rPr>
        <w:t xml:space="preserve">, to place </w:t>
      </w:r>
      <w:r w:rsidR="00C33F26">
        <w:rPr>
          <w:rFonts w:ascii="Calibri" w:hAnsi="Calibri"/>
          <w:color w:val="000000" w:themeColor="text1"/>
        </w:rPr>
        <w:t xml:space="preserve">technology over </w:t>
      </w:r>
      <w:proofErr w:type="gramStart"/>
      <w:r w:rsidR="00C33F26">
        <w:rPr>
          <w:rFonts w:ascii="Calibri" w:hAnsi="Calibri"/>
          <w:color w:val="000000" w:themeColor="text1"/>
        </w:rPr>
        <w:t>pedagogy ,</w:t>
      </w:r>
      <w:r w:rsidR="00451072">
        <w:rPr>
          <w:rFonts w:ascii="Calibri" w:hAnsi="Calibri"/>
          <w:color w:val="000000" w:themeColor="text1"/>
        </w:rPr>
        <w:t>forgetting</w:t>
      </w:r>
      <w:proofErr w:type="gramEnd"/>
      <w:r w:rsidR="00451072">
        <w:rPr>
          <w:rFonts w:ascii="Calibri" w:hAnsi="Calibri"/>
          <w:color w:val="000000" w:themeColor="text1"/>
        </w:rPr>
        <w:t xml:space="preserve"> that its implementation isn’t </w:t>
      </w:r>
      <w:r w:rsidR="00230F1A">
        <w:rPr>
          <w:rFonts w:ascii="Calibri" w:hAnsi="Calibri"/>
          <w:color w:val="000000" w:themeColor="text1"/>
        </w:rPr>
        <w:t xml:space="preserve">a technological problem, but </w:t>
      </w:r>
      <w:r w:rsidR="00101E52">
        <w:rPr>
          <w:rFonts w:ascii="Calibri" w:hAnsi="Calibri"/>
          <w:color w:val="000000" w:themeColor="text1"/>
        </w:rPr>
        <w:t xml:space="preserve">of a cultural, formative </w:t>
      </w:r>
      <w:r w:rsidR="00F57BD9">
        <w:rPr>
          <w:rFonts w:ascii="Calibri" w:hAnsi="Calibri"/>
          <w:color w:val="000000" w:themeColor="text1"/>
        </w:rPr>
        <w:t>and social character. On t</w:t>
      </w:r>
      <w:r w:rsidR="002F259E">
        <w:rPr>
          <w:rFonts w:ascii="Calibri" w:hAnsi="Calibri"/>
          <w:color w:val="000000" w:themeColor="text1"/>
        </w:rPr>
        <w:t>he</w:t>
      </w:r>
      <w:r w:rsidR="00F57BD9">
        <w:rPr>
          <w:rFonts w:ascii="Calibri" w:hAnsi="Calibri"/>
          <w:color w:val="000000" w:themeColor="text1"/>
        </w:rPr>
        <w:t xml:space="preserve"> </w:t>
      </w:r>
      <w:r w:rsidR="002F259E">
        <w:rPr>
          <w:rFonts w:ascii="Calibri" w:hAnsi="Calibri"/>
          <w:color w:val="000000" w:themeColor="text1"/>
        </w:rPr>
        <w:t>other hand, another mistake that</w:t>
      </w:r>
      <w:r w:rsidR="006E1AB2">
        <w:rPr>
          <w:rFonts w:ascii="Calibri" w:hAnsi="Calibri"/>
          <w:color w:val="000000" w:themeColor="text1"/>
        </w:rPr>
        <w:t xml:space="preserve"> we are guilty of while using new technology</w:t>
      </w:r>
      <w:r w:rsidR="00901E04">
        <w:rPr>
          <w:rFonts w:ascii="Calibri" w:hAnsi="Calibri"/>
          <w:color w:val="000000" w:themeColor="text1"/>
        </w:rPr>
        <w:t xml:space="preserve">, that </w:t>
      </w:r>
      <w:r w:rsidR="008A2AD4">
        <w:rPr>
          <w:rFonts w:ascii="Calibri" w:hAnsi="Calibri"/>
          <w:color w:val="000000" w:themeColor="text1"/>
        </w:rPr>
        <w:t xml:space="preserve">lead us to </w:t>
      </w:r>
      <w:r w:rsidR="007A1746">
        <w:rPr>
          <w:rFonts w:ascii="Calibri" w:hAnsi="Calibri"/>
          <w:color w:val="000000" w:themeColor="text1"/>
        </w:rPr>
        <w:t xml:space="preserve">hinder their full potential, is the desire to </w:t>
      </w:r>
      <w:r w:rsidR="00D95BEE">
        <w:rPr>
          <w:rFonts w:ascii="Calibri" w:hAnsi="Calibri"/>
          <w:color w:val="000000" w:themeColor="text1"/>
        </w:rPr>
        <w:t xml:space="preserve">of </w:t>
      </w:r>
      <w:r w:rsidR="00F112E0">
        <w:rPr>
          <w:rFonts w:ascii="Calibri" w:hAnsi="Calibri"/>
          <w:color w:val="000000" w:themeColor="text1"/>
        </w:rPr>
        <w:t>implement on them tradi</w:t>
      </w:r>
      <w:r w:rsidR="00946DD3">
        <w:rPr>
          <w:rFonts w:ascii="Calibri" w:hAnsi="Calibri"/>
          <w:color w:val="000000" w:themeColor="text1"/>
        </w:rPr>
        <w:t>tional principles of physical teaching.</w:t>
      </w:r>
    </w:p>
    <w:p w14:paraId="62F27849" w14:textId="77777777" w:rsidR="00B2464E" w:rsidRDefault="00652045" w:rsidP="00BB43DA">
      <w:pPr>
        <w:jc w:val="both"/>
        <w:rPr>
          <w:rFonts w:ascii="Calibri" w:hAnsi="Calibri"/>
          <w:color w:val="000000" w:themeColor="text1"/>
        </w:rPr>
      </w:pPr>
      <w:r>
        <w:rPr>
          <w:rFonts w:ascii="Calibri" w:hAnsi="Calibri"/>
          <w:color w:val="000000" w:themeColor="text1"/>
        </w:rPr>
        <w:t>Accordi</w:t>
      </w:r>
      <w:r w:rsidR="00F07C42">
        <w:rPr>
          <w:rFonts w:ascii="Calibri" w:hAnsi="Calibri"/>
          <w:color w:val="000000" w:themeColor="text1"/>
        </w:rPr>
        <w:t xml:space="preserve">ng to Julio </w:t>
      </w:r>
      <w:proofErr w:type="spellStart"/>
      <w:r w:rsidR="00F07C42">
        <w:rPr>
          <w:rFonts w:ascii="Calibri" w:hAnsi="Calibri"/>
          <w:color w:val="000000" w:themeColor="text1"/>
        </w:rPr>
        <w:t>Cabero</w:t>
      </w:r>
      <w:proofErr w:type="spellEnd"/>
      <w:r w:rsidR="00F07C42">
        <w:rPr>
          <w:rFonts w:ascii="Calibri" w:hAnsi="Calibri"/>
          <w:color w:val="000000" w:themeColor="text1"/>
        </w:rPr>
        <w:t xml:space="preserve"> (2006</w:t>
      </w:r>
      <w:r w:rsidR="00DE3407">
        <w:rPr>
          <w:rFonts w:ascii="Calibri" w:hAnsi="Calibri"/>
          <w:color w:val="000000" w:themeColor="text1"/>
        </w:rPr>
        <w:t>) the disadvantage</w:t>
      </w:r>
      <w:r w:rsidR="00B86AE7">
        <w:rPr>
          <w:rFonts w:ascii="Calibri" w:hAnsi="Calibri"/>
          <w:color w:val="000000" w:themeColor="text1"/>
        </w:rPr>
        <w:t>s of virtual leaning are:</w:t>
      </w:r>
    </w:p>
    <w:p w14:paraId="0AFD6B5A" w14:textId="77777777" w:rsidR="00B86AE7" w:rsidRDefault="00B86AE7" w:rsidP="00BB43DA">
      <w:pPr>
        <w:pStyle w:val="ListParagraph"/>
        <w:numPr>
          <w:ilvl w:val="0"/>
          <w:numId w:val="4"/>
        </w:numPr>
        <w:jc w:val="both"/>
        <w:rPr>
          <w:rFonts w:ascii="Calibri" w:hAnsi="Calibri"/>
          <w:color w:val="000000"/>
        </w:rPr>
      </w:pPr>
      <w:r>
        <w:rPr>
          <w:rFonts w:ascii="Calibri" w:hAnsi="Calibri"/>
          <w:color w:val="000000"/>
        </w:rPr>
        <w:t xml:space="preserve">They require </w:t>
      </w:r>
      <w:r w:rsidR="006A27A4">
        <w:rPr>
          <w:rFonts w:ascii="Calibri" w:hAnsi="Calibri"/>
          <w:color w:val="000000"/>
        </w:rPr>
        <w:t xml:space="preserve">higher investment from tutors </w:t>
      </w:r>
    </w:p>
    <w:p w14:paraId="370C2593" w14:textId="77777777" w:rsidR="006A27A4" w:rsidRDefault="006A27A4" w:rsidP="00BB43DA">
      <w:pPr>
        <w:pStyle w:val="ListParagraph"/>
        <w:numPr>
          <w:ilvl w:val="0"/>
          <w:numId w:val="4"/>
        </w:numPr>
        <w:jc w:val="both"/>
        <w:rPr>
          <w:rFonts w:ascii="Calibri" w:hAnsi="Calibri"/>
          <w:color w:val="000000"/>
        </w:rPr>
      </w:pPr>
      <w:r>
        <w:rPr>
          <w:rFonts w:ascii="Calibri" w:hAnsi="Calibri"/>
          <w:color w:val="000000"/>
        </w:rPr>
        <w:t xml:space="preserve">It requires a </w:t>
      </w:r>
      <w:r w:rsidR="00816B00">
        <w:rPr>
          <w:rFonts w:ascii="Calibri" w:hAnsi="Calibri"/>
          <w:color w:val="000000"/>
        </w:rPr>
        <w:t xml:space="preserve">minimum of technological capability </w:t>
      </w:r>
      <w:r w:rsidR="00816FF8">
        <w:rPr>
          <w:rFonts w:ascii="Calibri" w:hAnsi="Calibri"/>
          <w:color w:val="000000"/>
        </w:rPr>
        <w:t xml:space="preserve">from tutors and students </w:t>
      </w:r>
    </w:p>
    <w:p w14:paraId="680A55FC" w14:textId="77777777" w:rsidR="00816FF8" w:rsidRDefault="00816FF8" w:rsidP="00BB43DA">
      <w:pPr>
        <w:pStyle w:val="ListParagraph"/>
        <w:numPr>
          <w:ilvl w:val="0"/>
          <w:numId w:val="4"/>
        </w:numPr>
        <w:jc w:val="both"/>
        <w:rPr>
          <w:rFonts w:ascii="Calibri" w:hAnsi="Calibri"/>
          <w:color w:val="000000"/>
        </w:rPr>
      </w:pPr>
      <w:r>
        <w:rPr>
          <w:rFonts w:ascii="Calibri" w:hAnsi="Calibri"/>
          <w:color w:val="000000"/>
        </w:rPr>
        <w:t xml:space="preserve">Requires students to </w:t>
      </w:r>
      <w:r w:rsidR="00121F07">
        <w:rPr>
          <w:rFonts w:ascii="Calibri" w:hAnsi="Calibri"/>
          <w:color w:val="000000"/>
        </w:rPr>
        <w:t xml:space="preserve">be capable of learning autonomy </w:t>
      </w:r>
    </w:p>
    <w:p w14:paraId="6F919FBA" w14:textId="77777777" w:rsidR="00121F07" w:rsidRDefault="00121F07" w:rsidP="00BB43DA">
      <w:pPr>
        <w:pStyle w:val="ListParagraph"/>
        <w:numPr>
          <w:ilvl w:val="0"/>
          <w:numId w:val="4"/>
        </w:numPr>
        <w:jc w:val="both"/>
        <w:rPr>
          <w:rFonts w:ascii="Calibri" w:hAnsi="Calibri"/>
          <w:color w:val="000000"/>
        </w:rPr>
      </w:pPr>
      <w:r>
        <w:rPr>
          <w:rFonts w:ascii="Calibri" w:hAnsi="Calibri"/>
          <w:color w:val="000000"/>
        </w:rPr>
        <w:t>It can hinde</w:t>
      </w:r>
      <w:r w:rsidR="00895ECC">
        <w:rPr>
          <w:rFonts w:ascii="Calibri" w:hAnsi="Calibri"/>
          <w:color w:val="000000"/>
        </w:rPr>
        <w:t xml:space="preserve">r the quality of leaning </w:t>
      </w:r>
      <w:r w:rsidR="00F4284B">
        <w:rPr>
          <w:rFonts w:ascii="Calibri" w:hAnsi="Calibri"/>
          <w:color w:val="000000"/>
        </w:rPr>
        <w:t>if there isn’t a good tutor-student ratio</w:t>
      </w:r>
    </w:p>
    <w:p w14:paraId="40A99416" w14:textId="77777777" w:rsidR="007C4A97" w:rsidRDefault="007C4A97" w:rsidP="00BB43DA">
      <w:pPr>
        <w:pStyle w:val="ListParagraph"/>
        <w:numPr>
          <w:ilvl w:val="0"/>
          <w:numId w:val="4"/>
        </w:numPr>
        <w:jc w:val="both"/>
        <w:rPr>
          <w:rFonts w:ascii="Calibri" w:hAnsi="Calibri"/>
          <w:color w:val="000000"/>
        </w:rPr>
      </w:pPr>
      <w:r>
        <w:rPr>
          <w:rFonts w:ascii="Calibri" w:hAnsi="Calibri"/>
          <w:color w:val="000000"/>
        </w:rPr>
        <w:t>Requires more work than traditional lea</w:t>
      </w:r>
      <w:r w:rsidR="003C187B">
        <w:rPr>
          <w:rFonts w:ascii="Calibri" w:hAnsi="Calibri"/>
          <w:color w:val="000000"/>
        </w:rPr>
        <w:t>rning</w:t>
      </w:r>
    </w:p>
    <w:p w14:paraId="44A2F106" w14:textId="77777777" w:rsidR="00D77EB6" w:rsidRDefault="00D77EB6" w:rsidP="00BB43DA">
      <w:pPr>
        <w:pStyle w:val="ListParagraph"/>
        <w:numPr>
          <w:ilvl w:val="0"/>
          <w:numId w:val="4"/>
        </w:numPr>
        <w:jc w:val="both"/>
        <w:rPr>
          <w:rFonts w:ascii="Calibri" w:hAnsi="Calibri"/>
          <w:color w:val="000000"/>
        </w:rPr>
      </w:pPr>
      <w:r>
        <w:rPr>
          <w:rFonts w:ascii="Calibri" w:hAnsi="Calibri"/>
          <w:color w:val="000000"/>
        </w:rPr>
        <w:t xml:space="preserve">Potentially creates more </w:t>
      </w:r>
      <w:r w:rsidR="004734BA">
        <w:rPr>
          <w:rFonts w:ascii="Calibri" w:hAnsi="Calibri"/>
          <w:color w:val="000000"/>
        </w:rPr>
        <w:t xml:space="preserve">frustration, anxiety and confusion </w:t>
      </w:r>
    </w:p>
    <w:p w14:paraId="3A0555A3" w14:textId="77777777" w:rsidR="00E233C4" w:rsidRDefault="00E233C4" w:rsidP="00BB43DA">
      <w:pPr>
        <w:pStyle w:val="ListParagraph"/>
        <w:jc w:val="both"/>
        <w:rPr>
          <w:rFonts w:ascii="Calibri" w:hAnsi="Calibri"/>
          <w:color w:val="000000"/>
        </w:rPr>
      </w:pPr>
    </w:p>
    <w:p w14:paraId="79B31B9D" w14:textId="77777777" w:rsidR="002A5C57" w:rsidRDefault="002A5C57" w:rsidP="00BB43DA">
      <w:pPr>
        <w:jc w:val="both"/>
        <w:rPr>
          <w:rFonts w:ascii="Calibri" w:hAnsi="Calibri"/>
          <w:color w:val="000000"/>
        </w:rPr>
      </w:pPr>
      <w:proofErr w:type="spellStart"/>
      <w:r>
        <w:rPr>
          <w:rFonts w:ascii="Calibri" w:hAnsi="Calibri"/>
          <w:color w:val="000000"/>
        </w:rPr>
        <w:t>Scagnoli</w:t>
      </w:r>
      <w:proofErr w:type="spellEnd"/>
      <w:r>
        <w:rPr>
          <w:rFonts w:ascii="Calibri" w:hAnsi="Calibri"/>
          <w:color w:val="000000"/>
        </w:rPr>
        <w:t xml:space="preserve"> (</w:t>
      </w:r>
      <w:r w:rsidR="005D4454">
        <w:rPr>
          <w:rFonts w:ascii="Calibri" w:hAnsi="Calibri"/>
          <w:color w:val="000000"/>
        </w:rPr>
        <w:t xml:space="preserve">2001) also argued that </w:t>
      </w:r>
      <w:r w:rsidR="007F08E1">
        <w:rPr>
          <w:rFonts w:ascii="Calibri" w:hAnsi="Calibri"/>
          <w:color w:val="000000"/>
        </w:rPr>
        <w:t>virtual learning</w:t>
      </w:r>
      <w:r w:rsidR="00E233C4">
        <w:rPr>
          <w:rFonts w:ascii="Calibri" w:hAnsi="Calibri"/>
          <w:color w:val="000000"/>
        </w:rPr>
        <w:t>:</w:t>
      </w:r>
    </w:p>
    <w:p w14:paraId="67374839" w14:textId="77777777" w:rsidR="00E65189" w:rsidRDefault="005043F2" w:rsidP="00BB43DA">
      <w:pPr>
        <w:pStyle w:val="ListParagraph"/>
        <w:numPr>
          <w:ilvl w:val="0"/>
          <w:numId w:val="5"/>
        </w:numPr>
        <w:jc w:val="both"/>
        <w:rPr>
          <w:rFonts w:ascii="Calibri" w:hAnsi="Calibri"/>
          <w:color w:val="000000"/>
        </w:rPr>
      </w:pPr>
      <w:r>
        <w:rPr>
          <w:rFonts w:ascii="Calibri" w:hAnsi="Calibri"/>
          <w:color w:val="000000"/>
        </w:rPr>
        <w:t xml:space="preserve">Can have technical limitations such as </w:t>
      </w:r>
      <w:r w:rsidR="00E65189">
        <w:rPr>
          <w:rFonts w:ascii="Calibri" w:hAnsi="Calibri"/>
          <w:color w:val="000000"/>
        </w:rPr>
        <w:t>imprecision and disconnection’s</w:t>
      </w:r>
    </w:p>
    <w:p w14:paraId="4EDAAC04" w14:textId="77777777" w:rsidR="0023593D" w:rsidRDefault="00BB5683" w:rsidP="00BB43DA">
      <w:pPr>
        <w:pStyle w:val="ListParagraph"/>
        <w:numPr>
          <w:ilvl w:val="0"/>
          <w:numId w:val="5"/>
        </w:numPr>
        <w:jc w:val="both"/>
        <w:rPr>
          <w:rFonts w:ascii="Calibri" w:hAnsi="Calibri"/>
          <w:color w:val="000000"/>
        </w:rPr>
      </w:pPr>
      <w:r>
        <w:rPr>
          <w:rFonts w:ascii="Calibri" w:hAnsi="Calibri"/>
          <w:color w:val="000000"/>
        </w:rPr>
        <w:t>T</w:t>
      </w:r>
      <w:r w:rsidR="00E65189">
        <w:rPr>
          <w:rFonts w:ascii="Calibri" w:hAnsi="Calibri"/>
          <w:color w:val="000000"/>
        </w:rPr>
        <w:t>echnical faul</w:t>
      </w:r>
      <w:r w:rsidR="0023593D">
        <w:rPr>
          <w:rFonts w:ascii="Calibri" w:hAnsi="Calibri"/>
          <w:color w:val="000000"/>
        </w:rPr>
        <w:t xml:space="preserve">ts could interrupt classes </w:t>
      </w:r>
    </w:p>
    <w:p w14:paraId="3605F237" w14:textId="77777777" w:rsidR="00E233C4" w:rsidRDefault="00BB5683" w:rsidP="00BB43DA">
      <w:pPr>
        <w:pStyle w:val="ListParagraph"/>
        <w:numPr>
          <w:ilvl w:val="0"/>
          <w:numId w:val="5"/>
        </w:numPr>
        <w:jc w:val="both"/>
        <w:rPr>
          <w:rFonts w:ascii="Calibri" w:hAnsi="Calibri"/>
          <w:color w:val="000000"/>
        </w:rPr>
      </w:pPr>
      <w:r>
        <w:rPr>
          <w:rFonts w:ascii="Calibri" w:hAnsi="Calibri"/>
          <w:color w:val="000000"/>
        </w:rPr>
        <w:t xml:space="preserve">Can be </w:t>
      </w:r>
      <w:r w:rsidR="004C1CEE">
        <w:rPr>
          <w:rFonts w:ascii="Calibri" w:hAnsi="Calibri"/>
          <w:color w:val="000000"/>
        </w:rPr>
        <w:t xml:space="preserve">slow and therefore demotivating </w:t>
      </w:r>
    </w:p>
    <w:p w14:paraId="1D29FCE0" w14:textId="77777777" w:rsidR="004C1CEE" w:rsidRDefault="00E5269E" w:rsidP="00BB43DA">
      <w:pPr>
        <w:pStyle w:val="ListParagraph"/>
        <w:numPr>
          <w:ilvl w:val="0"/>
          <w:numId w:val="5"/>
        </w:numPr>
        <w:jc w:val="both"/>
        <w:rPr>
          <w:rFonts w:ascii="Calibri" w:hAnsi="Calibri"/>
          <w:color w:val="000000"/>
        </w:rPr>
      </w:pPr>
      <w:r>
        <w:rPr>
          <w:rFonts w:ascii="Calibri" w:hAnsi="Calibri"/>
          <w:color w:val="000000"/>
        </w:rPr>
        <w:t>Can’t offer the same grad</w:t>
      </w:r>
      <w:r w:rsidR="00CE6648">
        <w:rPr>
          <w:rFonts w:ascii="Calibri" w:hAnsi="Calibri"/>
          <w:color w:val="000000"/>
        </w:rPr>
        <w:t xml:space="preserve">e of contact as physical classes </w:t>
      </w:r>
    </w:p>
    <w:p w14:paraId="6ED6EF7E" w14:textId="77777777" w:rsidR="00CE6648" w:rsidRDefault="00787D03" w:rsidP="00BB43DA">
      <w:pPr>
        <w:pStyle w:val="ListParagraph"/>
        <w:numPr>
          <w:ilvl w:val="0"/>
          <w:numId w:val="5"/>
        </w:numPr>
        <w:jc w:val="both"/>
        <w:rPr>
          <w:rFonts w:ascii="Calibri" w:hAnsi="Calibri"/>
          <w:color w:val="000000"/>
        </w:rPr>
      </w:pPr>
      <w:r>
        <w:rPr>
          <w:rFonts w:ascii="Calibri" w:hAnsi="Calibri"/>
          <w:color w:val="000000"/>
        </w:rPr>
        <w:t xml:space="preserve">Requires a </w:t>
      </w:r>
      <w:r w:rsidR="004C679D">
        <w:rPr>
          <w:rFonts w:ascii="Calibri" w:hAnsi="Calibri"/>
          <w:color w:val="000000"/>
        </w:rPr>
        <w:t>higher effort and more responsibility and discipline from the student</w:t>
      </w:r>
    </w:p>
    <w:p w14:paraId="46AEB7F9" w14:textId="77777777" w:rsidR="00526372" w:rsidRDefault="00D024AC" w:rsidP="00BB43DA">
      <w:pPr>
        <w:jc w:val="both"/>
        <w:rPr>
          <w:rFonts w:ascii="Calibri" w:hAnsi="Calibri"/>
          <w:color w:val="000000"/>
        </w:rPr>
      </w:pPr>
      <w:r>
        <w:rPr>
          <w:rFonts w:ascii="Calibri" w:hAnsi="Calibri"/>
          <w:color w:val="000000"/>
        </w:rPr>
        <w:t>Torres</w:t>
      </w:r>
      <w:r w:rsidR="00C55B47">
        <w:rPr>
          <w:rFonts w:ascii="Calibri" w:hAnsi="Calibri"/>
          <w:color w:val="000000"/>
        </w:rPr>
        <w:t xml:space="preserve">, </w:t>
      </w:r>
      <w:proofErr w:type="gramStart"/>
      <w:r w:rsidR="00C55B47">
        <w:rPr>
          <w:rFonts w:ascii="Calibri" w:hAnsi="Calibri"/>
          <w:color w:val="000000"/>
        </w:rPr>
        <w:t>M.(</w:t>
      </w:r>
      <w:proofErr w:type="gramEnd"/>
      <w:r w:rsidR="00C55B47">
        <w:rPr>
          <w:rFonts w:ascii="Calibri" w:hAnsi="Calibri"/>
          <w:color w:val="000000"/>
        </w:rPr>
        <w:t>2016)</w:t>
      </w:r>
      <w:r w:rsidR="00CB34D2">
        <w:rPr>
          <w:rFonts w:ascii="Calibri" w:hAnsi="Calibri"/>
          <w:color w:val="000000"/>
        </w:rPr>
        <w:t xml:space="preserve"> also states th</w:t>
      </w:r>
      <w:r w:rsidR="004562EC">
        <w:rPr>
          <w:rFonts w:ascii="Calibri" w:hAnsi="Calibri"/>
          <w:color w:val="000000"/>
        </w:rPr>
        <w:t xml:space="preserve">at security while using internet isn’t </w:t>
      </w:r>
      <w:r w:rsidR="0075153D">
        <w:rPr>
          <w:rFonts w:ascii="Calibri" w:hAnsi="Calibri"/>
          <w:color w:val="000000"/>
        </w:rPr>
        <w:t xml:space="preserve">guaranteed and </w:t>
      </w:r>
      <w:proofErr w:type="spellStart"/>
      <w:r w:rsidR="0075153D">
        <w:rPr>
          <w:rFonts w:ascii="Calibri" w:hAnsi="Calibri"/>
          <w:color w:val="000000"/>
        </w:rPr>
        <w:t>virtuality</w:t>
      </w:r>
      <w:proofErr w:type="spellEnd"/>
      <w:r w:rsidR="0075153D">
        <w:rPr>
          <w:rFonts w:ascii="Calibri" w:hAnsi="Calibri"/>
          <w:color w:val="000000"/>
        </w:rPr>
        <w:t xml:space="preserve"> is lead</w:t>
      </w:r>
      <w:r w:rsidR="0044435D">
        <w:rPr>
          <w:rFonts w:ascii="Calibri" w:hAnsi="Calibri"/>
          <w:color w:val="000000"/>
        </w:rPr>
        <w:t xml:space="preserve">ing to the disappearance of face to face interactions and the socialisation </w:t>
      </w:r>
      <w:r w:rsidR="00364A20">
        <w:rPr>
          <w:rFonts w:ascii="Calibri" w:hAnsi="Calibri"/>
          <w:color w:val="000000"/>
        </w:rPr>
        <w:t>b</w:t>
      </w:r>
      <w:r w:rsidR="00446674">
        <w:rPr>
          <w:rFonts w:ascii="Calibri" w:hAnsi="Calibri"/>
          <w:color w:val="000000"/>
        </w:rPr>
        <w:t>enefits of</w:t>
      </w:r>
      <w:r w:rsidR="00083BBC">
        <w:rPr>
          <w:rFonts w:ascii="Calibri" w:hAnsi="Calibri"/>
          <w:color w:val="000000"/>
        </w:rPr>
        <w:t xml:space="preserve"> group interactions.</w:t>
      </w:r>
    </w:p>
    <w:p w14:paraId="37D4A765" w14:textId="315FD463" w:rsidR="0090408D" w:rsidRDefault="0090408D" w:rsidP="00BB43DA">
      <w:pPr>
        <w:jc w:val="both"/>
        <w:rPr>
          <w:rFonts w:ascii="Calibri" w:hAnsi="Calibri"/>
          <w:color w:val="000000"/>
        </w:rPr>
      </w:pPr>
    </w:p>
    <w:p w14:paraId="121851CE" w14:textId="77777777" w:rsidR="00BB43DA" w:rsidRDefault="00BB43DA" w:rsidP="00BB43DA">
      <w:pPr>
        <w:jc w:val="both"/>
        <w:rPr>
          <w:rFonts w:ascii="Calibri" w:hAnsi="Calibri"/>
          <w:b/>
          <w:bCs/>
          <w:i/>
          <w:iCs/>
          <w:color w:val="00B0F0"/>
          <w:sz w:val="32"/>
          <w:szCs w:val="32"/>
          <w:u w:val="single"/>
        </w:rPr>
      </w:pPr>
    </w:p>
    <w:p w14:paraId="0D576561" w14:textId="77777777" w:rsidR="00BB43DA" w:rsidRDefault="00BB43DA" w:rsidP="00BB43DA">
      <w:pPr>
        <w:jc w:val="both"/>
        <w:rPr>
          <w:rFonts w:ascii="Calibri" w:hAnsi="Calibri"/>
          <w:b/>
          <w:bCs/>
          <w:i/>
          <w:iCs/>
          <w:color w:val="00B0F0"/>
          <w:sz w:val="32"/>
          <w:szCs w:val="32"/>
          <w:u w:val="single"/>
        </w:rPr>
      </w:pPr>
    </w:p>
    <w:p w14:paraId="7F23CF17" w14:textId="4A071903" w:rsidR="00BB43DA" w:rsidRDefault="00673C6B" w:rsidP="00BB43DA">
      <w:pPr>
        <w:jc w:val="both"/>
        <w:rPr>
          <w:rFonts w:ascii="Calibri" w:hAnsi="Calibri"/>
          <w:b/>
          <w:bCs/>
          <w:i/>
          <w:iCs/>
          <w:color w:val="00B0F0"/>
          <w:sz w:val="32"/>
          <w:szCs w:val="32"/>
          <w:u w:val="single"/>
        </w:rPr>
      </w:pPr>
      <w:r w:rsidRPr="00F0350B">
        <w:rPr>
          <w:rFonts w:ascii="Calibri" w:hAnsi="Calibri"/>
          <w:b/>
          <w:bCs/>
          <w:i/>
          <w:iCs/>
          <w:color w:val="00B0F0"/>
          <w:sz w:val="32"/>
          <w:szCs w:val="32"/>
          <w:u w:val="single"/>
        </w:rPr>
        <w:lastRenderedPageBreak/>
        <w:t>THE IMPACT OF VIRTUAL LEARNING ON THE EDUCATIONAL PROCESS</w:t>
      </w:r>
    </w:p>
    <w:p w14:paraId="38749BD6" w14:textId="0BBD7AFC" w:rsidR="002D554D" w:rsidRPr="00BB43DA" w:rsidRDefault="00632FCC" w:rsidP="00BB43DA">
      <w:pPr>
        <w:jc w:val="both"/>
        <w:rPr>
          <w:rFonts w:ascii="Calibri" w:hAnsi="Calibri"/>
          <w:b/>
          <w:bCs/>
          <w:i/>
          <w:iCs/>
          <w:color w:val="00B0F0"/>
          <w:sz w:val="32"/>
          <w:szCs w:val="32"/>
          <w:u w:val="single"/>
        </w:rPr>
      </w:pPr>
      <w:proofErr w:type="spellStart"/>
      <w:r w:rsidRPr="00632FCC">
        <w:rPr>
          <w:rFonts w:ascii="Calibri" w:hAnsi="Calibri"/>
          <w:color w:val="000000" w:themeColor="text1"/>
        </w:rPr>
        <w:t>Regatt</w:t>
      </w:r>
      <w:r>
        <w:rPr>
          <w:rFonts w:ascii="Calibri" w:hAnsi="Calibri"/>
          <w:color w:val="000000" w:themeColor="text1"/>
        </w:rPr>
        <w:t>o</w:t>
      </w:r>
      <w:proofErr w:type="spellEnd"/>
      <w:r w:rsidR="00E562FB">
        <w:rPr>
          <w:rFonts w:ascii="Calibri" w:hAnsi="Calibri"/>
          <w:color w:val="000000" w:themeColor="text1"/>
        </w:rPr>
        <w:t xml:space="preserve"> y Tapia (2016) argues that the implementation of these educational </w:t>
      </w:r>
      <w:r w:rsidR="0057700B">
        <w:rPr>
          <w:rFonts w:ascii="Calibri" w:hAnsi="Calibri"/>
          <w:color w:val="000000" w:themeColor="text1"/>
        </w:rPr>
        <w:t>tools has</w:t>
      </w:r>
      <w:r w:rsidR="00D73318">
        <w:rPr>
          <w:rFonts w:ascii="Calibri" w:hAnsi="Calibri"/>
          <w:color w:val="000000" w:themeColor="text1"/>
        </w:rPr>
        <w:t xml:space="preserve"> had</w:t>
      </w:r>
      <w:r w:rsidR="0057700B">
        <w:rPr>
          <w:rFonts w:ascii="Calibri" w:hAnsi="Calibri"/>
          <w:color w:val="000000" w:themeColor="text1"/>
        </w:rPr>
        <w:t xml:space="preserve"> a positive </w:t>
      </w:r>
      <w:r w:rsidR="00D73318">
        <w:rPr>
          <w:rFonts w:ascii="Calibri" w:hAnsi="Calibri"/>
          <w:color w:val="000000" w:themeColor="text1"/>
        </w:rPr>
        <w:t>impa</w:t>
      </w:r>
      <w:r w:rsidR="006F4E1A">
        <w:rPr>
          <w:rFonts w:ascii="Calibri" w:hAnsi="Calibri"/>
          <w:color w:val="000000" w:themeColor="text1"/>
        </w:rPr>
        <w:t xml:space="preserve">ct </w:t>
      </w:r>
      <w:r w:rsidR="0057700B">
        <w:rPr>
          <w:rFonts w:ascii="Calibri" w:hAnsi="Calibri"/>
          <w:color w:val="000000" w:themeColor="text1"/>
        </w:rPr>
        <w:t xml:space="preserve">that </w:t>
      </w:r>
      <w:r w:rsidR="00730D82">
        <w:rPr>
          <w:rFonts w:ascii="Calibri" w:hAnsi="Calibri"/>
          <w:color w:val="000000" w:themeColor="text1"/>
        </w:rPr>
        <w:t xml:space="preserve">frames new tendencies of academic </w:t>
      </w:r>
      <w:r w:rsidR="002C4B6D">
        <w:rPr>
          <w:rFonts w:ascii="Calibri" w:hAnsi="Calibri"/>
          <w:color w:val="000000" w:themeColor="text1"/>
        </w:rPr>
        <w:t xml:space="preserve">development, </w:t>
      </w:r>
      <w:r w:rsidR="000D26E4">
        <w:rPr>
          <w:rFonts w:ascii="Calibri" w:hAnsi="Calibri"/>
          <w:color w:val="000000" w:themeColor="text1"/>
        </w:rPr>
        <w:t>shortening distances and creating immediate responses</w:t>
      </w:r>
      <w:r w:rsidR="00CD4457">
        <w:rPr>
          <w:rFonts w:ascii="Calibri" w:hAnsi="Calibri"/>
          <w:color w:val="000000" w:themeColor="text1"/>
        </w:rPr>
        <w:t>.</w:t>
      </w:r>
    </w:p>
    <w:p w14:paraId="6C8B43F2" w14:textId="77777777" w:rsidR="003350C9" w:rsidRPr="005976CE" w:rsidRDefault="007C5E42" w:rsidP="00BB43DA">
      <w:pPr>
        <w:pStyle w:val="HTMLPreformatted"/>
        <w:spacing w:line="420" w:lineRule="atLeast"/>
        <w:jc w:val="both"/>
        <w:divId w:val="479351507"/>
        <w:rPr>
          <w:rFonts w:ascii="Calibri" w:hAnsi="Calibri"/>
          <w:color w:val="000000" w:themeColor="text1"/>
          <w:sz w:val="22"/>
          <w:szCs w:val="22"/>
          <w:lang w:val="en"/>
        </w:rPr>
      </w:pPr>
      <w:r>
        <w:rPr>
          <w:rFonts w:ascii="Calibri" w:hAnsi="Calibri"/>
          <w:color w:val="000000" w:themeColor="text1"/>
        </w:rPr>
        <w:t xml:space="preserve"> </w:t>
      </w:r>
      <w:r w:rsidR="004F637B" w:rsidRPr="00887B9A">
        <w:rPr>
          <w:rFonts w:ascii="Calibri" w:hAnsi="Calibri"/>
          <w:color w:val="000000" w:themeColor="text1"/>
          <w:sz w:val="22"/>
          <w:szCs w:val="22"/>
        </w:rPr>
        <w:t>Af</w:t>
      </w:r>
      <w:r w:rsidR="002D554D" w:rsidRPr="00887B9A">
        <w:rPr>
          <w:rFonts w:ascii="Calibri" w:hAnsi="Calibri"/>
          <w:color w:val="000000" w:themeColor="text1"/>
          <w:sz w:val="22"/>
          <w:szCs w:val="22"/>
        </w:rPr>
        <w:t xml:space="preserve">ter analysing the </w:t>
      </w:r>
      <w:r w:rsidR="00316116" w:rsidRPr="00887B9A">
        <w:rPr>
          <w:rFonts w:ascii="Calibri" w:hAnsi="Calibri"/>
          <w:color w:val="000000" w:themeColor="text1"/>
          <w:sz w:val="22"/>
          <w:szCs w:val="22"/>
        </w:rPr>
        <w:t xml:space="preserve">theories exposed by various authors, </w:t>
      </w:r>
      <w:r w:rsidR="00697573" w:rsidRPr="00887B9A">
        <w:rPr>
          <w:rFonts w:ascii="Calibri" w:hAnsi="Calibri"/>
          <w:color w:val="000000" w:themeColor="text1"/>
          <w:sz w:val="22"/>
          <w:szCs w:val="22"/>
        </w:rPr>
        <w:t xml:space="preserve">it can be said that the development of new </w:t>
      </w:r>
      <w:r w:rsidR="00415C3C" w:rsidRPr="00887B9A">
        <w:rPr>
          <w:rFonts w:ascii="Calibri" w:hAnsi="Calibri"/>
          <w:color w:val="000000" w:themeColor="text1"/>
          <w:sz w:val="22"/>
          <w:szCs w:val="22"/>
        </w:rPr>
        <w:t xml:space="preserve">technologies has allowed </w:t>
      </w:r>
      <w:r w:rsidR="00314E92" w:rsidRPr="00887B9A">
        <w:rPr>
          <w:rFonts w:ascii="Calibri" w:hAnsi="Calibri"/>
          <w:color w:val="000000" w:themeColor="text1"/>
          <w:sz w:val="22"/>
          <w:szCs w:val="22"/>
        </w:rPr>
        <w:t xml:space="preserve">the </w:t>
      </w:r>
      <w:r w:rsidR="005F26EB" w:rsidRPr="00887B9A">
        <w:rPr>
          <w:rFonts w:ascii="Calibri" w:hAnsi="Calibri"/>
          <w:color w:val="000000" w:themeColor="text1"/>
          <w:sz w:val="22"/>
          <w:szCs w:val="22"/>
        </w:rPr>
        <w:t xml:space="preserve">introduction </w:t>
      </w:r>
      <w:r w:rsidR="00E810A1" w:rsidRPr="00887B9A">
        <w:rPr>
          <w:rFonts w:ascii="Calibri" w:hAnsi="Calibri"/>
          <w:color w:val="000000" w:themeColor="text1"/>
          <w:sz w:val="22"/>
          <w:szCs w:val="22"/>
        </w:rPr>
        <w:t xml:space="preserve">of advancements to the process of </w:t>
      </w:r>
      <w:r w:rsidR="002A54F4" w:rsidRPr="00887B9A">
        <w:rPr>
          <w:rFonts w:ascii="Calibri" w:hAnsi="Calibri"/>
          <w:color w:val="000000" w:themeColor="text1"/>
          <w:sz w:val="22"/>
          <w:szCs w:val="22"/>
        </w:rPr>
        <w:t>teaching-</w:t>
      </w:r>
      <w:r w:rsidR="00E810A1" w:rsidRPr="00887B9A">
        <w:rPr>
          <w:rFonts w:ascii="Calibri" w:hAnsi="Calibri"/>
          <w:color w:val="000000" w:themeColor="text1"/>
          <w:sz w:val="22"/>
          <w:szCs w:val="22"/>
        </w:rPr>
        <w:t>learn</w:t>
      </w:r>
      <w:r w:rsidR="002A54F4" w:rsidRPr="00887B9A">
        <w:rPr>
          <w:rFonts w:ascii="Calibri" w:hAnsi="Calibri"/>
          <w:color w:val="000000" w:themeColor="text1"/>
          <w:sz w:val="22"/>
          <w:szCs w:val="22"/>
        </w:rPr>
        <w:t xml:space="preserve">ing </w:t>
      </w:r>
      <w:r w:rsidR="00392207" w:rsidRPr="00887B9A">
        <w:rPr>
          <w:rFonts w:ascii="Calibri" w:hAnsi="Calibri"/>
          <w:color w:val="000000" w:themeColor="text1"/>
          <w:sz w:val="22"/>
          <w:szCs w:val="22"/>
        </w:rPr>
        <w:t xml:space="preserve">provoking </w:t>
      </w:r>
      <w:r w:rsidR="00024E11" w:rsidRPr="00887B9A">
        <w:rPr>
          <w:rFonts w:ascii="Calibri" w:hAnsi="Calibri"/>
          <w:color w:val="000000" w:themeColor="text1"/>
          <w:sz w:val="22"/>
          <w:szCs w:val="22"/>
        </w:rPr>
        <w:t xml:space="preserve">changes on the way </w:t>
      </w:r>
      <w:r w:rsidR="00713DCF" w:rsidRPr="00887B9A">
        <w:rPr>
          <w:rFonts w:ascii="Calibri" w:hAnsi="Calibri"/>
          <w:color w:val="000000" w:themeColor="text1"/>
          <w:sz w:val="22"/>
          <w:szCs w:val="22"/>
        </w:rPr>
        <w:t xml:space="preserve">of imparting knowledge </w:t>
      </w:r>
      <w:r w:rsidR="000515DE" w:rsidRPr="00887B9A">
        <w:rPr>
          <w:rFonts w:ascii="Calibri" w:hAnsi="Calibri"/>
          <w:color w:val="000000" w:themeColor="text1"/>
          <w:sz w:val="22"/>
          <w:szCs w:val="22"/>
        </w:rPr>
        <w:t>and a shift on the roles of tutor and students</w:t>
      </w:r>
      <w:r w:rsidR="00B93BA7" w:rsidRPr="00887B9A">
        <w:rPr>
          <w:rFonts w:ascii="Calibri" w:hAnsi="Calibri"/>
          <w:color w:val="000000" w:themeColor="text1"/>
          <w:sz w:val="22"/>
          <w:szCs w:val="22"/>
        </w:rPr>
        <w:t>.</w:t>
      </w:r>
      <w:r w:rsidR="00B93BA7">
        <w:rPr>
          <w:rFonts w:ascii="Calibri" w:hAnsi="Calibri"/>
          <w:color w:val="000000" w:themeColor="text1"/>
        </w:rPr>
        <w:t xml:space="preserve"> </w:t>
      </w:r>
      <w:r w:rsidR="00392207">
        <w:rPr>
          <w:rFonts w:ascii="Calibri" w:hAnsi="Calibri"/>
          <w:color w:val="000000" w:themeColor="text1"/>
        </w:rPr>
        <w:t xml:space="preserve"> </w:t>
      </w:r>
      <w:r w:rsidR="003350C9" w:rsidRPr="005976CE">
        <w:rPr>
          <w:rFonts w:ascii="Calibri" w:hAnsi="Calibri"/>
          <w:color w:val="000000" w:themeColor="text1"/>
          <w:sz w:val="22"/>
          <w:szCs w:val="22"/>
          <w:lang w:val="en"/>
        </w:rPr>
        <w:t>As a consequence, it has brought about the proposal of new educational models and a change in the methodology referr</w:t>
      </w:r>
      <w:r w:rsidR="00273DC5" w:rsidRPr="005976CE">
        <w:rPr>
          <w:rFonts w:ascii="Calibri" w:hAnsi="Calibri"/>
          <w:color w:val="000000" w:themeColor="text1"/>
          <w:sz w:val="22"/>
          <w:szCs w:val="22"/>
          <w:lang w:val="en"/>
        </w:rPr>
        <w:t xml:space="preserve">ing to </w:t>
      </w:r>
      <w:r w:rsidR="003350C9" w:rsidRPr="005976CE">
        <w:rPr>
          <w:rFonts w:ascii="Calibri" w:hAnsi="Calibri"/>
          <w:color w:val="000000" w:themeColor="text1"/>
          <w:sz w:val="22"/>
          <w:szCs w:val="22"/>
          <w:lang w:val="en"/>
        </w:rPr>
        <w:t>the materials and the way of delivering knowledge, where it is no longer done in the</w:t>
      </w:r>
      <w:r w:rsidR="00D65540" w:rsidRPr="005976CE">
        <w:rPr>
          <w:rFonts w:ascii="Calibri" w:hAnsi="Calibri"/>
          <w:color w:val="000000" w:themeColor="text1"/>
          <w:sz w:val="22"/>
          <w:szCs w:val="22"/>
          <w:lang w:val="en"/>
        </w:rPr>
        <w:t xml:space="preserve"> </w:t>
      </w:r>
      <w:r w:rsidR="00BD6ACA" w:rsidRPr="005976CE">
        <w:rPr>
          <w:rFonts w:ascii="Calibri" w:hAnsi="Calibri"/>
          <w:color w:val="000000" w:themeColor="text1"/>
          <w:sz w:val="22"/>
          <w:szCs w:val="22"/>
          <w:lang w:val="en"/>
        </w:rPr>
        <w:t>physical</w:t>
      </w:r>
      <w:r w:rsidR="00D65540" w:rsidRPr="005976CE">
        <w:rPr>
          <w:rFonts w:ascii="Calibri" w:hAnsi="Calibri"/>
          <w:color w:val="000000" w:themeColor="text1"/>
          <w:sz w:val="22"/>
          <w:szCs w:val="22"/>
          <w:lang w:val="en"/>
        </w:rPr>
        <w:t xml:space="preserve"> </w:t>
      </w:r>
      <w:r w:rsidR="003350C9" w:rsidRPr="005976CE">
        <w:rPr>
          <w:rFonts w:ascii="Calibri" w:hAnsi="Calibri"/>
          <w:color w:val="000000" w:themeColor="text1"/>
          <w:sz w:val="22"/>
          <w:szCs w:val="22"/>
          <w:lang w:val="en"/>
        </w:rPr>
        <w:t>form, but with the help and support of media</w:t>
      </w:r>
      <w:r w:rsidR="00BD6ACA" w:rsidRPr="005976CE">
        <w:rPr>
          <w:rFonts w:ascii="Calibri" w:hAnsi="Calibri"/>
          <w:color w:val="000000" w:themeColor="text1"/>
          <w:sz w:val="22"/>
          <w:szCs w:val="22"/>
          <w:lang w:val="en"/>
        </w:rPr>
        <w:t xml:space="preserve"> and </w:t>
      </w:r>
      <w:r w:rsidR="003350C9" w:rsidRPr="005976CE">
        <w:rPr>
          <w:rFonts w:ascii="Calibri" w:hAnsi="Calibri"/>
          <w:color w:val="000000" w:themeColor="text1"/>
          <w:sz w:val="22"/>
          <w:szCs w:val="22"/>
          <w:lang w:val="en"/>
        </w:rPr>
        <w:t>audiovisuals.</w:t>
      </w:r>
    </w:p>
    <w:p w14:paraId="35BA87A3" w14:textId="7B436047" w:rsidR="003350C9" w:rsidRDefault="00E26ED1"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divId w:val="479351507"/>
        <w:rPr>
          <w:rFonts w:ascii="Calibri" w:hAnsi="Calibri" w:cs="Courier New"/>
          <w:color w:val="000000" w:themeColor="text1"/>
          <w:lang w:val="en"/>
        </w:rPr>
      </w:pPr>
      <w:r w:rsidRPr="005976CE">
        <w:rPr>
          <w:rFonts w:ascii="Calibri" w:hAnsi="Calibri" w:cs="Courier New"/>
          <w:color w:val="000000" w:themeColor="text1"/>
          <w:lang w:val="en"/>
        </w:rPr>
        <w:t xml:space="preserve"> </w:t>
      </w:r>
      <w:r w:rsidR="003350C9" w:rsidRPr="003350C9">
        <w:rPr>
          <w:rFonts w:ascii="Calibri" w:hAnsi="Calibri" w:cs="Courier New"/>
          <w:color w:val="000000" w:themeColor="text1"/>
          <w:lang w:val="en"/>
        </w:rPr>
        <w:t xml:space="preserve">The technological tools currently available and used in e-Learning processes, such as applications for tablets and smartphones, have shortened distances, created immediate responses or with less execution time, have </w:t>
      </w:r>
      <w:r w:rsidR="006F4E1A">
        <w:rPr>
          <w:rFonts w:ascii="Calibri" w:hAnsi="Calibri" w:cs="Courier New"/>
          <w:color w:val="000000" w:themeColor="text1"/>
          <w:lang w:val="en"/>
        </w:rPr>
        <w:t xml:space="preserve">universalized </w:t>
      </w:r>
      <w:r w:rsidR="003350C9" w:rsidRPr="003350C9">
        <w:rPr>
          <w:rFonts w:ascii="Calibri" w:hAnsi="Calibri" w:cs="Courier New"/>
          <w:color w:val="000000" w:themeColor="text1"/>
          <w:lang w:val="en"/>
        </w:rPr>
        <w:t>the contents</w:t>
      </w:r>
      <w:r w:rsidR="006615F4">
        <w:rPr>
          <w:rFonts w:ascii="Calibri" w:hAnsi="Calibri" w:cs="Courier New"/>
          <w:color w:val="000000" w:themeColor="text1"/>
          <w:lang w:val="en"/>
        </w:rPr>
        <w:t xml:space="preserve"> and </w:t>
      </w:r>
      <w:r w:rsidR="003350C9" w:rsidRPr="003350C9">
        <w:rPr>
          <w:rFonts w:ascii="Calibri" w:hAnsi="Calibri" w:cs="Courier New"/>
          <w:color w:val="000000" w:themeColor="text1"/>
          <w:lang w:val="en"/>
        </w:rPr>
        <w:t>have facilitated the management of information</w:t>
      </w:r>
      <w:r w:rsidR="006615F4">
        <w:rPr>
          <w:rFonts w:ascii="Calibri" w:hAnsi="Calibri" w:cs="Courier New"/>
          <w:color w:val="000000" w:themeColor="text1"/>
          <w:lang w:val="en"/>
        </w:rPr>
        <w:t>.</w:t>
      </w:r>
      <w:r w:rsidR="003350C9" w:rsidRPr="003350C9">
        <w:rPr>
          <w:rFonts w:ascii="Calibri" w:hAnsi="Calibri" w:cs="Courier New"/>
          <w:color w:val="000000" w:themeColor="text1"/>
          <w:lang w:val="en"/>
        </w:rPr>
        <w:t xml:space="preserve"> They have allowed not only access to information in various formats, but also to share opinions, generate knowledge and form communities of students around the world to share different experiences and have facilitated the professional performance of both students and teachers.</w:t>
      </w:r>
    </w:p>
    <w:p w14:paraId="4FF24145" w14:textId="49E4C04A" w:rsidR="00A620BA" w:rsidRDefault="00A620BA"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divId w:val="1309822732"/>
        <w:rPr>
          <w:rFonts w:ascii="Calibri" w:hAnsi="Calibri" w:cs="Courier New"/>
          <w:color w:val="000000" w:themeColor="text1"/>
          <w:lang w:val="en"/>
        </w:rPr>
      </w:pPr>
      <w:r w:rsidRPr="00A620BA">
        <w:rPr>
          <w:rFonts w:ascii="Calibri" w:hAnsi="Calibri" w:cs="Courier New"/>
          <w:color w:val="000000" w:themeColor="text1"/>
          <w:lang w:val="en"/>
        </w:rPr>
        <w:t xml:space="preserve">Virtual learning has impacted both positively and negatively on educational processes. While it is true that it has facilitated and streamlined these processes, it has </w:t>
      </w:r>
      <w:r w:rsidR="004D05C8">
        <w:rPr>
          <w:rFonts w:ascii="Calibri" w:hAnsi="Calibri" w:cs="Courier New"/>
          <w:color w:val="000000" w:themeColor="text1"/>
          <w:lang w:val="en"/>
        </w:rPr>
        <w:t>also led to the loss of</w:t>
      </w:r>
      <w:r w:rsidRPr="00A620BA">
        <w:rPr>
          <w:rFonts w:ascii="Calibri" w:hAnsi="Calibri" w:cs="Courier New"/>
          <w:color w:val="000000" w:themeColor="text1"/>
          <w:lang w:val="en"/>
        </w:rPr>
        <w:t xml:space="preserve"> real contact and physical interaction between the teacher and the students, requiring more effort from the teachers since they must also be </w:t>
      </w:r>
      <w:r w:rsidR="00826BD1">
        <w:rPr>
          <w:rFonts w:ascii="Calibri" w:hAnsi="Calibri" w:cs="Courier New"/>
          <w:color w:val="000000" w:themeColor="text1"/>
          <w:lang w:val="en"/>
        </w:rPr>
        <w:t xml:space="preserve">well versed </w:t>
      </w:r>
      <w:r w:rsidRPr="00A620BA">
        <w:rPr>
          <w:rFonts w:ascii="Calibri" w:hAnsi="Calibri" w:cs="Courier New"/>
          <w:color w:val="000000" w:themeColor="text1"/>
          <w:lang w:val="en"/>
        </w:rPr>
        <w:t xml:space="preserve">in the use of </w:t>
      </w:r>
      <w:r w:rsidR="008B23D9">
        <w:rPr>
          <w:rFonts w:ascii="Calibri" w:hAnsi="Calibri" w:cs="Courier New"/>
          <w:color w:val="000000" w:themeColor="text1"/>
          <w:lang w:val="en"/>
        </w:rPr>
        <w:t>its</w:t>
      </w:r>
      <w:r w:rsidR="00572EA1">
        <w:rPr>
          <w:rFonts w:ascii="Calibri" w:hAnsi="Calibri" w:cs="Courier New"/>
          <w:color w:val="000000" w:themeColor="text1"/>
          <w:lang w:val="en"/>
        </w:rPr>
        <w:t xml:space="preserve"> tools </w:t>
      </w:r>
      <w:r w:rsidRPr="00A620BA">
        <w:rPr>
          <w:rFonts w:ascii="Calibri" w:hAnsi="Calibri" w:cs="Courier New"/>
          <w:color w:val="000000" w:themeColor="text1"/>
          <w:lang w:val="en"/>
        </w:rPr>
        <w:t xml:space="preserve">and in the didactic use of them, and that technological dependence is generated with respect to devices and networks to access training. It also requires a greater effort </w:t>
      </w:r>
      <w:r w:rsidR="008B23D9">
        <w:rPr>
          <w:rFonts w:ascii="Calibri" w:hAnsi="Calibri" w:cs="Courier New"/>
          <w:color w:val="000000" w:themeColor="text1"/>
          <w:lang w:val="en"/>
        </w:rPr>
        <w:t>from</w:t>
      </w:r>
      <w:r w:rsidRPr="00A620BA">
        <w:rPr>
          <w:rFonts w:ascii="Calibri" w:hAnsi="Calibri" w:cs="Courier New"/>
          <w:color w:val="000000" w:themeColor="text1"/>
          <w:lang w:val="en"/>
        </w:rPr>
        <w:t xml:space="preserve"> student</w:t>
      </w:r>
      <w:r w:rsidR="008B23D9">
        <w:rPr>
          <w:rFonts w:ascii="Calibri" w:hAnsi="Calibri" w:cs="Courier New"/>
          <w:color w:val="000000" w:themeColor="text1"/>
          <w:lang w:val="en"/>
        </w:rPr>
        <w:t>s</w:t>
      </w:r>
      <w:r w:rsidRPr="00A620BA">
        <w:rPr>
          <w:rFonts w:ascii="Calibri" w:hAnsi="Calibri" w:cs="Courier New"/>
          <w:color w:val="000000" w:themeColor="text1"/>
          <w:lang w:val="en"/>
        </w:rPr>
        <w:t>, which can become heavy and demotivating.</w:t>
      </w:r>
    </w:p>
    <w:p w14:paraId="77B8C14F" w14:textId="3E5D0956" w:rsidR="00CA44F8" w:rsidRDefault="00CA44F8" w:rsidP="003350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divId w:val="479351507"/>
        <w:rPr>
          <w:rFonts w:ascii="Calibri" w:hAnsi="Calibri" w:cs="Courier New"/>
          <w:color w:val="000000" w:themeColor="text1"/>
          <w:lang w:val="en"/>
        </w:rPr>
      </w:pPr>
    </w:p>
    <w:p w14:paraId="05DCE837" w14:textId="3F770D82" w:rsidR="00FB5CED" w:rsidRDefault="00FB5CED" w:rsidP="003350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divId w:val="479351507"/>
        <w:rPr>
          <w:rFonts w:ascii="Calibri" w:hAnsi="Calibri" w:cs="Courier New"/>
          <w:color w:val="000000" w:themeColor="text1"/>
          <w:sz w:val="32"/>
          <w:szCs w:val="32"/>
          <w:lang w:val="en"/>
        </w:rPr>
      </w:pPr>
    </w:p>
    <w:p w14:paraId="554E182E" w14:textId="30028264" w:rsidR="00404CA3" w:rsidRDefault="00404CA3" w:rsidP="003350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divId w:val="479351507"/>
        <w:rPr>
          <w:rFonts w:ascii="Calibri" w:hAnsi="Calibri" w:cs="Courier New"/>
          <w:color w:val="000000" w:themeColor="text1"/>
          <w:sz w:val="32"/>
          <w:szCs w:val="32"/>
          <w:lang w:val="en"/>
        </w:rPr>
      </w:pPr>
    </w:p>
    <w:p w14:paraId="6B50FC75" w14:textId="77777777" w:rsidR="00404CA3" w:rsidRPr="003350C9" w:rsidRDefault="00404CA3" w:rsidP="003350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divId w:val="479351507"/>
        <w:rPr>
          <w:rFonts w:ascii="Calibri" w:hAnsi="Calibri" w:cs="Courier New"/>
          <w:color w:val="000000" w:themeColor="text1"/>
          <w:sz w:val="32"/>
          <w:szCs w:val="32"/>
          <w:lang w:val="en"/>
        </w:rPr>
      </w:pPr>
    </w:p>
    <w:p w14:paraId="1BE29293" w14:textId="77777777" w:rsidR="00BB43DA" w:rsidRDefault="00BB43DA" w:rsidP="00526372">
      <w:pPr>
        <w:jc w:val="both"/>
        <w:rPr>
          <w:rFonts w:ascii="Calibri" w:hAnsi="Calibri"/>
          <w:b/>
          <w:bCs/>
          <w:i/>
          <w:iCs/>
          <w:color w:val="00B0F0"/>
          <w:sz w:val="32"/>
          <w:szCs w:val="32"/>
          <w:u w:val="single"/>
        </w:rPr>
      </w:pPr>
    </w:p>
    <w:p w14:paraId="59F62DB6" w14:textId="77777777" w:rsidR="00BB43DA" w:rsidRDefault="00BB43DA" w:rsidP="00526372">
      <w:pPr>
        <w:jc w:val="both"/>
        <w:rPr>
          <w:rFonts w:ascii="Calibri" w:hAnsi="Calibri"/>
          <w:b/>
          <w:bCs/>
          <w:i/>
          <w:iCs/>
          <w:color w:val="00B0F0"/>
          <w:sz w:val="32"/>
          <w:szCs w:val="32"/>
          <w:u w:val="single"/>
        </w:rPr>
      </w:pPr>
    </w:p>
    <w:p w14:paraId="62BB96D8" w14:textId="77777777" w:rsidR="00BB43DA" w:rsidRDefault="00BB43DA" w:rsidP="00526372">
      <w:pPr>
        <w:jc w:val="both"/>
        <w:rPr>
          <w:rFonts w:ascii="Calibri" w:hAnsi="Calibri"/>
          <w:b/>
          <w:bCs/>
          <w:i/>
          <w:iCs/>
          <w:color w:val="00B0F0"/>
          <w:sz w:val="32"/>
          <w:szCs w:val="32"/>
          <w:u w:val="single"/>
        </w:rPr>
      </w:pPr>
    </w:p>
    <w:p w14:paraId="06C54AD8" w14:textId="54447EA6" w:rsidR="00673C6B" w:rsidRDefault="00C96ED5" w:rsidP="00526372">
      <w:pPr>
        <w:jc w:val="both"/>
        <w:rPr>
          <w:rFonts w:ascii="Calibri" w:hAnsi="Calibri"/>
          <w:b/>
          <w:bCs/>
          <w:i/>
          <w:iCs/>
          <w:color w:val="00B0F0"/>
          <w:sz w:val="32"/>
          <w:szCs w:val="32"/>
          <w:u w:val="single"/>
        </w:rPr>
      </w:pPr>
      <w:r w:rsidRPr="00F0350B">
        <w:rPr>
          <w:rFonts w:ascii="Calibri" w:hAnsi="Calibri"/>
          <w:b/>
          <w:bCs/>
          <w:i/>
          <w:iCs/>
          <w:color w:val="00B0F0"/>
          <w:sz w:val="32"/>
          <w:szCs w:val="32"/>
          <w:u w:val="single"/>
        </w:rPr>
        <w:lastRenderedPageBreak/>
        <w:t xml:space="preserve">QUESTIONNAIRE RESULTS </w:t>
      </w:r>
    </w:p>
    <w:p w14:paraId="39EFA618" w14:textId="77777777" w:rsidR="00D865E7" w:rsidRDefault="00D865E7" w:rsidP="00526372">
      <w:pPr>
        <w:jc w:val="both"/>
        <w:rPr>
          <w:rFonts w:ascii="Calibri" w:hAnsi="Calibri"/>
          <w:b/>
          <w:bCs/>
          <w:i/>
          <w:iCs/>
          <w:color w:val="00B0F0"/>
          <w:sz w:val="32"/>
          <w:szCs w:val="32"/>
          <w:u w:val="single"/>
        </w:rPr>
      </w:pPr>
    </w:p>
    <w:p w14:paraId="7CC5F2D8" w14:textId="741BAFBC" w:rsidR="007D79F1" w:rsidRPr="00137767" w:rsidRDefault="00137767" w:rsidP="00526372">
      <w:pPr>
        <w:jc w:val="both"/>
        <w:rPr>
          <w:rFonts w:ascii="Calibri" w:hAnsi="Calibri"/>
          <w:color w:val="000000" w:themeColor="text1"/>
        </w:rPr>
      </w:pPr>
      <w:r>
        <w:rPr>
          <w:rFonts w:ascii="Calibri" w:hAnsi="Calibri"/>
          <w:color w:val="000000" w:themeColor="text1"/>
        </w:rPr>
        <w:t xml:space="preserve">This section </w:t>
      </w:r>
      <w:r w:rsidR="00C952BE">
        <w:rPr>
          <w:rFonts w:ascii="Calibri" w:hAnsi="Calibri"/>
          <w:color w:val="000000" w:themeColor="text1"/>
        </w:rPr>
        <w:t xml:space="preserve">shows the interpretation and results from the survey </w:t>
      </w:r>
      <w:r w:rsidR="002144CD">
        <w:rPr>
          <w:rFonts w:ascii="Calibri" w:hAnsi="Calibri"/>
          <w:color w:val="000000" w:themeColor="text1"/>
        </w:rPr>
        <w:t>about online learning.</w:t>
      </w:r>
    </w:p>
    <w:p w14:paraId="59D4F12C" w14:textId="5B161A74" w:rsidR="003806EE" w:rsidRDefault="003806EE" w:rsidP="00526372">
      <w:pPr>
        <w:jc w:val="both"/>
        <w:rPr>
          <w:rFonts w:ascii="Calibri" w:hAnsi="Calibri"/>
          <w:b/>
          <w:bCs/>
          <w:color w:val="5B9BD5" w:themeColor="accent5"/>
          <w:sz w:val="32"/>
          <w:szCs w:val="32"/>
        </w:rPr>
      </w:pPr>
    </w:p>
    <w:p w14:paraId="5935015F" w14:textId="355C65B0" w:rsidR="00C96ED5" w:rsidRPr="008811F8" w:rsidRDefault="00020C93" w:rsidP="00526372">
      <w:pPr>
        <w:jc w:val="both"/>
        <w:rPr>
          <w:rFonts w:ascii="Calibri" w:hAnsi="Calibri"/>
          <w:color w:val="000000" w:themeColor="text1"/>
        </w:rPr>
      </w:pPr>
      <w:r>
        <w:rPr>
          <w:rFonts w:ascii="Calibri" w:hAnsi="Calibri"/>
          <w:noProof/>
          <w:color w:val="000000"/>
        </w:rPr>
        <w:drawing>
          <wp:anchor distT="0" distB="0" distL="114300" distR="114300" simplePos="0" relativeHeight="251660288" behindDoc="0" locked="0" layoutInCell="1" allowOverlap="1" wp14:anchorId="1A579EFC" wp14:editId="3C426C21">
            <wp:simplePos x="0" y="0"/>
            <wp:positionH relativeFrom="column">
              <wp:posOffset>1356995</wp:posOffset>
            </wp:positionH>
            <wp:positionV relativeFrom="paragraph">
              <wp:posOffset>569595</wp:posOffset>
            </wp:positionV>
            <wp:extent cx="3256280" cy="25590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6280" cy="2559050"/>
                    </a:xfrm>
                    <a:prstGeom prst="rect">
                      <a:avLst/>
                    </a:prstGeom>
                  </pic:spPr>
                </pic:pic>
              </a:graphicData>
            </a:graphic>
            <wp14:sizeRelH relativeFrom="margin">
              <wp14:pctWidth>0</wp14:pctWidth>
            </wp14:sizeRelH>
            <wp14:sizeRelV relativeFrom="margin">
              <wp14:pctHeight>0</wp14:pctHeight>
            </wp14:sizeRelV>
          </wp:anchor>
        </w:drawing>
      </w:r>
      <w:r w:rsidR="00C57E01">
        <w:rPr>
          <w:rFonts w:ascii="Calibri" w:hAnsi="Calibri"/>
          <w:color w:val="000000" w:themeColor="text1"/>
        </w:rPr>
        <w:t xml:space="preserve">Figure 1 shows the age </w:t>
      </w:r>
      <w:r w:rsidR="005E7E81">
        <w:rPr>
          <w:rFonts w:ascii="Calibri" w:hAnsi="Calibri"/>
          <w:color w:val="000000" w:themeColor="text1"/>
        </w:rPr>
        <w:t>range of the</w:t>
      </w:r>
      <w:r w:rsidR="003F53C5">
        <w:rPr>
          <w:rFonts w:ascii="Calibri" w:hAnsi="Calibri"/>
          <w:color w:val="000000" w:themeColor="text1"/>
        </w:rPr>
        <w:t xml:space="preserve"> participants </w:t>
      </w:r>
      <w:r w:rsidR="003B161F">
        <w:rPr>
          <w:rFonts w:ascii="Calibri" w:hAnsi="Calibri"/>
          <w:color w:val="000000" w:themeColor="text1"/>
        </w:rPr>
        <w:t>in</w:t>
      </w:r>
      <w:r w:rsidR="003F53C5">
        <w:rPr>
          <w:rFonts w:ascii="Calibri" w:hAnsi="Calibri"/>
          <w:color w:val="000000" w:themeColor="text1"/>
        </w:rPr>
        <w:t xml:space="preserve"> the </w:t>
      </w:r>
      <w:r w:rsidR="005E7E81">
        <w:rPr>
          <w:rFonts w:ascii="Calibri" w:hAnsi="Calibri"/>
          <w:color w:val="000000" w:themeColor="text1"/>
        </w:rPr>
        <w:t>survey</w:t>
      </w:r>
      <w:r w:rsidR="003858AD">
        <w:rPr>
          <w:rFonts w:ascii="Calibri" w:hAnsi="Calibri"/>
          <w:color w:val="000000" w:themeColor="text1"/>
        </w:rPr>
        <w:t xml:space="preserve">, </w:t>
      </w:r>
      <w:r w:rsidR="00CC3D9D">
        <w:rPr>
          <w:rFonts w:ascii="Calibri" w:hAnsi="Calibri"/>
          <w:color w:val="000000" w:themeColor="text1"/>
        </w:rPr>
        <w:t xml:space="preserve">the </w:t>
      </w:r>
      <w:r w:rsidR="0095294A">
        <w:rPr>
          <w:rFonts w:ascii="Calibri" w:hAnsi="Calibri"/>
          <w:color w:val="000000" w:themeColor="text1"/>
        </w:rPr>
        <w:t>majority of t</w:t>
      </w:r>
      <w:r w:rsidR="00CC3D9D">
        <w:rPr>
          <w:rFonts w:ascii="Calibri" w:hAnsi="Calibri"/>
          <w:color w:val="000000" w:themeColor="text1"/>
        </w:rPr>
        <w:t xml:space="preserve">hem </w:t>
      </w:r>
      <w:r w:rsidR="0095294A">
        <w:rPr>
          <w:rFonts w:ascii="Calibri" w:hAnsi="Calibri"/>
          <w:color w:val="000000" w:themeColor="text1"/>
        </w:rPr>
        <w:t>are aged over 40 ye</w:t>
      </w:r>
      <w:r w:rsidR="008450E0">
        <w:rPr>
          <w:rFonts w:ascii="Calibri" w:hAnsi="Calibri"/>
          <w:color w:val="000000" w:themeColor="text1"/>
        </w:rPr>
        <w:t>ars old.</w:t>
      </w:r>
    </w:p>
    <w:p w14:paraId="618271ED" w14:textId="3FB926A7" w:rsidR="00446674" w:rsidRPr="00526372" w:rsidRDefault="00446674" w:rsidP="00526372">
      <w:pPr>
        <w:jc w:val="both"/>
        <w:rPr>
          <w:rFonts w:ascii="Calibri" w:hAnsi="Calibri"/>
          <w:color w:val="000000"/>
        </w:rPr>
      </w:pPr>
    </w:p>
    <w:p w14:paraId="645977D3" w14:textId="04475520" w:rsidR="00E233C4" w:rsidRPr="002A5C57" w:rsidRDefault="00020C93" w:rsidP="002A5C57">
      <w:pPr>
        <w:jc w:val="both"/>
        <w:rPr>
          <w:rFonts w:ascii="Calibri" w:hAnsi="Calibri"/>
          <w:color w:val="000000"/>
        </w:rPr>
      </w:pPr>
      <w:r>
        <w:rPr>
          <w:rFonts w:ascii="Calibri" w:hAnsi="Calibri"/>
          <w:b/>
          <w:bCs/>
          <w:noProof/>
          <w:color w:val="5B9BD5" w:themeColor="accent5"/>
          <w:sz w:val="32"/>
          <w:szCs w:val="32"/>
        </w:rPr>
        <w:drawing>
          <wp:anchor distT="0" distB="0" distL="114300" distR="114300" simplePos="0" relativeHeight="251659264" behindDoc="0" locked="0" layoutInCell="1" allowOverlap="1" wp14:anchorId="1A3780CF" wp14:editId="58CA3883">
            <wp:simplePos x="0" y="0"/>
            <wp:positionH relativeFrom="column">
              <wp:posOffset>1737360</wp:posOffset>
            </wp:positionH>
            <wp:positionV relativeFrom="paragraph">
              <wp:posOffset>774456</wp:posOffset>
            </wp:positionV>
            <wp:extent cx="2801070" cy="2345589"/>
            <wp:effectExtent l="0" t="0" r="5715"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2629" cy="2346895"/>
                    </a:xfrm>
                    <a:prstGeom prst="rect">
                      <a:avLst/>
                    </a:prstGeom>
                  </pic:spPr>
                </pic:pic>
              </a:graphicData>
            </a:graphic>
            <wp14:sizeRelH relativeFrom="margin">
              <wp14:pctWidth>0</wp14:pctWidth>
            </wp14:sizeRelH>
            <wp14:sizeRelV relativeFrom="margin">
              <wp14:pctHeight>0</wp14:pctHeight>
            </wp14:sizeRelV>
          </wp:anchor>
        </w:drawing>
      </w:r>
      <w:r w:rsidR="008450E0">
        <w:rPr>
          <w:rFonts w:ascii="Calibri" w:hAnsi="Calibri"/>
          <w:color w:val="000000"/>
        </w:rPr>
        <w:t>Figure 2 shows the gender of the participants</w:t>
      </w:r>
      <w:r w:rsidR="00F2422D">
        <w:rPr>
          <w:rFonts w:ascii="Calibri" w:hAnsi="Calibri"/>
          <w:color w:val="000000"/>
        </w:rPr>
        <w:t>, most of them are female</w:t>
      </w:r>
      <w:r w:rsidR="00CE7B89">
        <w:rPr>
          <w:rFonts w:ascii="Calibri" w:hAnsi="Calibri"/>
          <w:color w:val="000000"/>
        </w:rPr>
        <w:t>.</w:t>
      </w:r>
    </w:p>
    <w:p w14:paraId="5756B49D" w14:textId="18C90C25" w:rsidR="004734BA" w:rsidRDefault="003A5C0D" w:rsidP="004734BA">
      <w:pPr>
        <w:jc w:val="both"/>
        <w:rPr>
          <w:rFonts w:ascii="Calibri" w:hAnsi="Calibri"/>
          <w:color w:val="000000"/>
        </w:rPr>
      </w:pPr>
      <w:r>
        <w:rPr>
          <w:rFonts w:ascii="Calibri" w:hAnsi="Calibri"/>
          <w:noProof/>
          <w:color w:val="000000"/>
        </w:rPr>
        <w:lastRenderedPageBreak/>
        <w:drawing>
          <wp:anchor distT="0" distB="0" distL="114300" distR="114300" simplePos="0" relativeHeight="251664384" behindDoc="0" locked="0" layoutInCell="1" allowOverlap="1" wp14:anchorId="55FA8E94" wp14:editId="08969C89">
            <wp:simplePos x="0" y="0"/>
            <wp:positionH relativeFrom="column">
              <wp:posOffset>2948940</wp:posOffset>
            </wp:positionH>
            <wp:positionV relativeFrom="paragraph">
              <wp:posOffset>-16754</wp:posOffset>
            </wp:positionV>
            <wp:extent cx="2183376" cy="1935871"/>
            <wp:effectExtent l="0" t="0" r="127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83376" cy="1935871"/>
                    </a:xfrm>
                    <a:prstGeom prst="rect">
                      <a:avLst/>
                    </a:prstGeom>
                  </pic:spPr>
                </pic:pic>
              </a:graphicData>
            </a:graphic>
            <wp14:sizeRelH relativeFrom="margin">
              <wp14:pctWidth>0</wp14:pctWidth>
            </wp14:sizeRelH>
            <wp14:sizeRelV relativeFrom="margin">
              <wp14:pctHeight>0</wp14:pctHeight>
            </wp14:sizeRelV>
          </wp:anchor>
        </w:drawing>
      </w:r>
      <w:r w:rsidR="002144CD">
        <w:rPr>
          <w:rFonts w:ascii="Calibri" w:hAnsi="Calibri"/>
          <w:noProof/>
          <w:color w:val="000000"/>
        </w:rPr>
        <w:drawing>
          <wp:anchor distT="0" distB="0" distL="114300" distR="114300" simplePos="0" relativeHeight="251661312" behindDoc="0" locked="0" layoutInCell="1" allowOverlap="1" wp14:anchorId="3C5E0B41" wp14:editId="7E78C982">
            <wp:simplePos x="0" y="0"/>
            <wp:positionH relativeFrom="column">
              <wp:posOffset>11310</wp:posOffset>
            </wp:positionH>
            <wp:positionV relativeFrom="paragraph">
              <wp:posOffset>-75027</wp:posOffset>
            </wp:positionV>
            <wp:extent cx="2077778" cy="1996615"/>
            <wp:effectExtent l="0" t="0" r="508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77778" cy="1996615"/>
                    </a:xfrm>
                    <a:prstGeom prst="rect">
                      <a:avLst/>
                    </a:prstGeom>
                  </pic:spPr>
                </pic:pic>
              </a:graphicData>
            </a:graphic>
            <wp14:sizeRelH relativeFrom="margin">
              <wp14:pctWidth>0</wp14:pctWidth>
            </wp14:sizeRelH>
            <wp14:sizeRelV relativeFrom="margin">
              <wp14:pctHeight>0</wp14:pctHeight>
            </wp14:sizeRelV>
          </wp:anchor>
        </w:drawing>
      </w:r>
    </w:p>
    <w:p w14:paraId="742FFE4A" w14:textId="39C24448" w:rsidR="0044609D" w:rsidRDefault="000775B2" w:rsidP="004734BA">
      <w:pPr>
        <w:jc w:val="both"/>
        <w:rPr>
          <w:rFonts w:ascii="Calibri" w:hAnsi="Calibri"/>
          <w:color w:val="000000"/>
        </w:rPr>
      </w:pPr>
      <w:r>
        <w:rPr>
          <w:rFonts w:ascii="Calibri" w:hAnsi="Calibri"/>
          <w:color w:val="000000"/>
        </w:rPr>
        <w:t>Th</w:t>
      </w:r>
      <w:r w:rsidR="00CF24AD">
        <w:rPr>
          <w:rFonts w:ascii="Calibri" w:hAnsi="Calibri"/>
          <w:color w:val="000000"/>
        </w:rPr>
        <w:t xml:space="preserve">ese figures </w:t>
      </w:r>
      <w:r w:rsidR="00B221B4">
        <w:rPr>
          <w:rFonts w:ascii="Calibri" w:hAnsi="Calibri"/>
          <w:color w:val="000000"/>
        </w:rPr>
        <w:t>show the first language of participants</w:t>
      </w:r>
      <w:r w:rsidR="00C50EF1">
        <w:rPr>
          <w:rFonts w:ascii="Calibri" w:hAnsi="Calibri"/>
          <w:color w:val="000000"/>
        </w:rPr>
        <w:t>,</w:t>
      </w:r>
      <w:r w:rsidR="00B221B4">
        <w:rPr>
          <w:rFonts w:ascii="Calibri" w:hAnsi="Calibri"/>
          <w:color w:val="000000"/>
        </w:rPr>
        <w:t xml:space="preserve"> only </w:t>
      </w:r>
      <w:r w:rsidR="00C50EF1">
        <w:rPr>
          <w:rFonts w:ascii="Calibri" w:hAnsi="Calibri"/>
          <w:color w:val="000000"/>
        </w:rPr>
        <w:t xml:space="preserve">one list English as first </w:t>
      </w:r>
      <w:r w:rsidR="00516B51">
        <w:rPr>
          <w:rFonts w:ascii="Calibri" w:hAnsi="Calibri"/>
          <w:color w:val="000000"/>
        </w:rPr>
        <w:t xml:space="preserve">language. On the </w:t>
      </w:r>
      <w:r w:rsidR="008F7B1A">
        <w:rPr>
          <w:rFonts w:ascii="Calibri" w:hAnsi="Calibri"/>
          <w:color w:val="000000"/>
        </w:rPr>
        <w:t>second</w:t>
      </w:r>
      <w:r w:rsidR="00516B51">
        <w:rPr>
          <w:rFonts w:ascii="Calibri" w:hAnsi="Calibri"/>
          <w:color w:val="000000"/>
        </w:rPr>
        <w:t xml:space="preserve"> figure we ca</w:t>
      </w:r>
      <w:r w:rsidR="00D56867">
        <w:rPr>
          <w:rFonts w:ascii="Calibri" w:hAnsi="Calibri"/>
          <w:color w:val="000000"/>
        </w:rPr>
        <w:t>n see</w:t>
      </w:r>
      <w:r w:rsidR="00C86099">
        <w:rPr>
          <w:rFonts w:ascii="Calibri" w:hAnsi="Calibri"/>
          <w:color w:val="000000"/>
        </w:rPr>
        <w:t xml:space="preserve"> most people ha</w:t>
      </w:r>
      <w:r w:rsidR="008F7B1A">
        <w:rPr>
          <w:rFonts w:ascii="Calibri" w:hAnsi="Calibri"/>
          <w:color w:val="000000"/>
        </w:rPr>
        <w:t>ve</w:t>
      </w:r>
      <w:r w:rsidR="00C86099">
        <w:rPr>
          <w:rFonts w:ascii="Calibri" w:hAnsi="Calibri"/>
          <w:color w:val="000000"/>
        </w:rPr>
        <w:t xml:space="preserve"> only taken one online course</w:t>
      </w:r>
      <w:r w:rsidR="008F7B1A">
        <w:rPr>
          <w:rFonts w:ascii="Calibri" w:hAnsi="Calibri"/>
          <w:color w:val="000000"/>
        </w:rPr>
        <w:t>.</w:t>
      </w:r>
    </w:p>
    <w:p w14:paraId="6CC24C87" w14:textId="77777777" w:rsidR="00D04DB5" w:rsidRPr="004734BA" w:rsidRDefault="00D04DB5" w:rsidP="004734BA">
      <w:pPr>
        <w:jc w:val="both"/>
        <w:rPr>
          <w:rFonts w:ascii="Calibri" w:hAnsi="Calibri"/>
          <w:color w:val="000000"/>
        </w:rPr>
      </w:pPr>
    </w:p>
    <w:p w14:paraId="428DB52A" w14:textId="169F28D3" w:rsidR="00944A21" w:rsidRDefault="00EB4F20">
      <w:pPr>
        <w:jc w:val="both"/>
        <w:rPr>
          <w:rFonts w:ascii="Calibri" w:hAnsi="Calibri"/>
          <w:color w:val="000000"/>
        </w:rPr>
      </w:pPr>
      <w:r>
        <w:rPr>
          <w:rFonts w:ascii="Calibri" w:hAnsi="Calibri"/>
          <w:color w:val="000000"/>
        </w:rPr>
        <w:t>In the figures below</w:t>
      </w:r>
      <w:r w:rsidR="00D04DB5">
        <w:rPr>
          <w:rFonts w:ascii="Calibri" w:hAnsi="Calibri"/>
          <w:color w:val="000000"/>
        </w:rPr>
        <w:t xml:space="preserve"> </w:t>
      </w:r>
      <w:r w:rsidR="00F675A2">
        <w:rPr>
          <w:rFonts w:ascii="Calibri" w:hAnsi="Calibri"/>
          <w:color w:val="000000"/>
        </w:rPr>
        <w:t xml:space="preserve">we can see 20% of </w:t>
      </w:r>
      <w:r w:rsidR="00427C02">
        <w:rPr>
          <w:rFonts w:ascii="Calibri" w:hAnsi="Calibri"/>
          <w:color w:val="000000"/>
        </w:rPr>
        <w:t>participants have 3 ye</w:t>
      </w:r>
      <w:r w:rsidR="007A0EA9">
        <w:rPr>
          <w:rFonts w:ascii="Calibri" w:hAnsi="Calibri"/>
          <w:color w:val="000000"/>
        </w:rPr>
        <w:t>ars</w:t>
      </w:r>
      <w:r w:rsidR="00427C02">
        <w:rPr>
          <w:rFonts w:ascii="Calibri" w:hAnsi="Calibri"/>
          <w:color w:val="000000"/>
        </w:rPr>
        <w:t xml:space="preserve"> of secondary study and the hours spen</w:t>
      </w:r>
      <w:r w:rsidR="007A0EA9">
        <w:rPr>
          <w:rFonts w:ascii="Calibri" w:hAnsi="Calibri"/>
          <w:color w:val="000000"/>
        </w:rPr>
        <w:t>t per week using the computer for learning purposes</w:t>
      </w:r>
      <w:r w:rsidR="000B2CFD">
        <w:rPr>
          <w:rFonts w:ascii="Calibri" w:hAnsi="Calibri"/>
          <w:color w:val="000000"/>
        </w:rPr>
        <w:t>.</w:t>
      </w:r>
    </w:p>
    <w:p w14:paraId="7489ED3E" w14:textId="200E3A12" w:rsidR="00EB4F20" w:rsidRDefault="00DD0354">
      <w:pPr>
        <w:jc w:val="both"/>
        <w:rPr>
          <w:rFonts w:ascii="Calibri" w:hAnsi="Calibri"/>
          <w:color w:val="000000"/>
        </w:rPr>
      </w:pPr>
      <w:r>
        <w:rPr>
          <w:rFonts w:ascii="Calibri" w:hAnsi="Calibri"/>
          <w:noProof/>
          <w:color w:val="000000"/>
        </w:rPr>
        <w:drawing>
          <wp:anchor distT="0" distB="0" distL="114300" distR="114300" simplePos="0" relativeHeight="251665408" behindDoc="0" locked="0" layoutInCell="1" allowOverlap="1" wp14:anchorId="1047AA40" wp14:editId="05DBF033">
            <wp:simplePos x="0" y="0"/>
            <wp:positionH relativeFrom="column">
              <wp:posOffset>3031099</wp:posOffset>
            </wp:positionH>
            <wp:positionV relativeFrom="paragraph">
              <wp:posOffset>978682</wp:posOffset>
            </wp:positionV>
            <wp:extent cx="2186940" cy="2228850"/>
            <wp:effectExtent l="0" t="0" r="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86940" cy="2228850"/>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noProof/>
          <w:color w:val="000000"/>
        </w:rPr>
        <w:drawing>
          <wp:anchor distT="0" distB="0" distL="114300" distR="114300" simplePos="0" relativeHeight="251662336" behindDoc="0" locked="0" layoutInCell="1" allowOverlap="1" wp14:anchorId="50936D99" wp14:editId="3FAF71C4">
            <wp:simplePos x="0" y="0"/>
            <wp:positionH relativeFrom="column">
              <wp:posOffset>124020</wp:posOffset>
            </wp:positionH>
            <wp:positionV relativeFrom="paragraph">
              <wp:posOffset>1161317</wp:posOffset>
            </wp:positionV>
            <wp:extent cx="2168621" cy="2046849"/>
            <wp:effectExtent l="0" t="0" r="317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68621" cy="2046849"/>
                    </a:xfrm>
                    <a:prstGeom prst="rect">
                      <a:avLst/>
                    </a:prstGeom>
                  </pic:spPr>
                </pic:pic>
              </a:graphicData>
            </a:graphic>
            <wp14:sizeRelH relativeFrom="margin">
              <wp14:pctWidth>0</wp14:pctWidth>
            </wp14:sizeRelH>
            <wp14:sizeRelV relativeFrom="margin">
              <wp14:pctHeight>0</wp14:pctHeight>
            </wp14:sizeRelV>
          </wp:anchor>
        </w:drawing>
      </w:r>
    </w:p>
    <w:p w14:paraId="516BE01A" w14:textId="3A6D9DB9" w:rsidR="00944A21" w:rsidRDefault="00F04F0D">
      <w:pPr>
        <w:jc w:val="both"/>
        <w:rPr>
          <w:rFonts w:ascii="Calibri" w:hAnsi="Calibri"/>
          <w:color w:val="000000"/>
        </w:rPr>
      </w:pPr>
      <w:r>
        <w:rPr>
          <w:rFonts w:ascii="Calibri" w:hAnsi="Calibri"/>
          <w:noProof/>
          <w:color w:val="000000"/>
        </w:rPr>
        <w:lastRenderedPageBreak/>
        <w:drawing>
          <wp:anchor distT="0" distB="0" distL="114300" distR="114300" simplePos="0" relativeHeight="251668480" behindDoc="0" locked="0" layoutInCell="1" allowOverlap="1" wp14:anchorId="1DFB70EE" wp14:editId="13587331">
            <wp:simplePos x="0" y="0"/>
            <wp:positionH relativeFrom="column">
              <wp:posOffset>0</wp:posOffset>
            </wp:positionH>
            <wp:positionV relativeFrom="paragraph">
              <wp:posOffset>2480310</wp:posOffset>
            </wp:positionV>
            <wp:extent cx="2251710" cy="2003425"/>
            <wp:effectExtent l="0" t="0" r="0" b="317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51710" cy="200342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noProof/>
          <w:color w:val="000000"/>
        </w:rPr>
        <w:drawing>
          <wp:anchor distT="0" distB="0" distL="114300" distR="114300" simplePos="0" relativeHeight="251669504" behindDoc="0" locked="0" layoutInCell="1" allowOverlap="1" wp14:anchorId="537D2EB1" wp14:editId="49BC9AC2">
            <wp:simplePos x="0" y="0"/>
            <wp:positionH relativeFrom="column">
              <wp:posOffset>3076575</wp:posOffset>
            </wp:positionH>
            <wp:positionV relativeFrom="paragraph">
              <wp:posOffset>2480310</wp:posOffset>
            </wp:positionV>
            <wp:extent cx="2280920" cy="2037080"/>
            <wp:effectExtent l="0" t="0" r="508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80920" cy="2037080"/>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noProof/>
          <w:color w:val="000000"/>
        </w:rPr>
        <w:drawing>
          <wp:anchor distT="0" distB="0" distL="114300" distR="114300" simplePos="0" relativeHeight="251667456" behindDoc="0" locked="0" layoutInCell="1" allowOverlap="1" wp14:anchorId="1BA4D786" wp14:editId="350FB357">
            <wp:simplePos x="0" y="0"/>
            <wp:positionH relativeFrom="column">
              <wp:posOffset>3148330</wp:posOffset>
            </wp:positionH>
            <wp:positionV relativeFrom="paragraph">
              <wp:posOffset>207010</wp:posOffset>
            </wp:positionV>
            <wp:extent cx="2186305" cy="198818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86305" cy="1988185"/>
                    </a:xfrm>
                    <a:prstGeom prst="rect">
                      <a:avLst/>
                    </a:prstGeom>
                  </pic:spPr>
                </pic:pic>
              </a:graphicData>
            </a:graphic>
            <wp14:sizeRelH relativeFrom="margin">
              <wp14:pctWidth>0</wp14:pctWidth>
            </wp14:sizeRelH>
            <wp14:sizeRelV relativeFrom="margin">
              <wp14:pctHeight>0</wp14:pctHeight>
            </wp14:sizeRelV>
          </wp:anchor>
        </w:drawing>
      </w:r>
      <w:r w:rsidR="00B245BF">
        <w:rPr>
          <w:rFonts w:ascii="Calibri" w:hAnsi="Calibri"/>
          <w:noProof/>
          <w:color w:val="000000"/>
        </w:rPr>
        <w:drawing>
          <wp:anchor distT="0" distB="0" distL="114300" distR="114300" simplePos="0" relativeHeight="251666432" behindDoc="0" locked="0" layoutInCell="1" allowOverlap="1" wp14:anchorId="27963BE1" wp14:editId="1A48A81D">
            <wp:simplePos x="0" y="0"/>
            <wp:positionH relativeFrom="column">
              <wp:posOffset>97839</wp:posOffset>
            </wp:positionH>
            <wp:positionV relativeFrom="paragraph">
              <wp:posOffset>222641</wp:posOffset>
            </wp:positionV>
            <wp:extent cx="2156460" cy="2027555"/>
            <wp:effectExtent l="0" t="0" r="2540" b="444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56460" cy="2027555"/>
                    </a:xfrm>
                    <a:prstGeom prst="rect">
                      <a:avLst/>
                    </a:prstGeom>
                  </pic:spPr>
                </pic:pic>
              </a:graphicData>
            </a:graphic>
            <wp14:sizeRelH relativeFrom="margin">
              <wp14:pctWidth>0</wp14:pctWidth>
            </wp14:sizeRelH>
            <wp14:sizeRelV relativeFrom="margin">
              <wp14:pctHeight>0</wp14:pctHeight>
            </wp14:sizeRelV>
          </wp:anchor>
        </w:drawing>
      </w:r>
      <w:r w:rsidR="000B2CFD">
        <w:rPr>
          <w:rFonts w:ascii="Calibri" w:hAnsi="Calibri"/>
          <w:color w:val="000000"/>
        </w:rPr>
        <w:t xml:space="preserve"> </w:t>
      </w:r>
    </w:p>
    <w:p w14:paraId="7556EA1B" w14:textId="0746BFF5" w:rsidR="00AC7653" w:rsidRDefault="002811CF">
      <w:pPr>
        <w:jc w:val="both"/>
        <w:rPr>
          <w:rFonts w:ascii="Calibri" w:hAnsi="Calibri"/>
          <w:color w:val="000000"/>
        </w:rPr>
      </w:pPr>
      <w:r>
        <w:rPr>
          <w:rFonts w:ascii="Brush Lettering One" w:hAnsi="Brush Lettering One" w:hint="eastAsia"/>
          <w:noProof/>
          <w:color w:val="C490AA"/>
        </w:rPr>
        <w:drawing>
          <wp:anchor distT="0" distB="0" distL="114300" distR="114300" simplePos="0" relativeHeight="251673600" behindDoc="0" locked="0" layoutInCell="1" allowOverlap="1" wp14:anchorId="171CAC15" wp14:editId="22F7EB38">
            <wp:simplePos x="0" y="0"/>
            <wp:positionH relativeFrom="column">
              <wp:posOffset>3107966</wp:posOffset>
            </wp:positionH>
            <wp:positionV relativeFrom="paragraph">
              <wp:posOffset>1585623</wp:posOffset>
            </wp:positionV>
            <wp:extent cx="2131060" cy="1886585"/>
            <wp:effectExtent l="0" t="0" r="2540" b="571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31060" cy="188658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noProof/>
          <w:color w:val="000000"/>
        </w:rPr>
        <w:drawing>
          <wp:anchor distT="0" distB="0" distL="114300" distR="114300" simplePos="0" relativeHeight="251672576" behindDoc="0" locked="0" layoutInCell="1" allowOverlap="1" wp14:anchorId="4189000E" wp14:editId="58039014">
            <wp:simplePos x="0" y="0"/>
            <wp:positionH relativeFrom="column">
              <wp:posOffset>-156017</wp:posOffset>
            </wp:positionH>
            <wp:positionV relativeFrom="paragraph">
              <wp:posOffset>1669084</wp:posOffset>
            </wp:positionV>
            <wp:extent cx="2155190" cy="1793240"/>
            <wp:effectExtent l="0" t="0" r="381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55190" cy="1793240"/>
                    </a:xfrm>
                    <a:prstGeom prst="rect">
                      <a:avLst/>
                    </a:prstGeom>
                  </pic:spPr>
                </pic:pic>
              </a:graphicData>
            </a:graphic>
            <wp14:sizeRelH relativeFrom="margin">
              <wp14:pctWidth>0</wp14:pctWidth>
            </wp14:sizeRelH>
            <wp14:sizeRelV relativeFrom="margin">
              <wp14:pctHeight>0</wp14:pctHeight>
            </wp14:sizeRelV>
          </wp:anchor>
        </w:drawing>
      </w:r>
      <w:r w:rsidR="00AA2E97">
        <w:rPr>
          <w:rFonts w:ascii="Calibri" w:hAnsi="Calibri"/>
          <w:color w:val="000000"/>
        </w:rPr>
        <w:t xml:space="preserve">In the charts above, </w:t>
      </w:r>
      <w:r w:rsidR="00B13531">
        <w:rPr>
          <w:rFonts w:ascii="Calibri" w:hAnsi="Calibri"/>
          <w:color w:val="000000"/>
        </w:rPr>
        <w:t xml:space="preserve">figure one shows </w:t>
      </w:r>
      <w:r w:rsidR="00646D45">
        <w:rPr>
          <w:rFonts w:ascii="Calibri" w:hAnsi="Calibri"/>
          <w:color w:val="000000"/>
        </w:rPr>
        <w:t>33.3% of participants a</w:t>
      </w:r>
      <w:r w:rsidR="00B22871">
        <w:rPr>
          <w:rFonts w:ascii="Calibri" w:hAnsi="Calibri"/>
          <w:color w:val="000000"/>
        </w:rPr>
        <w:t xml:space="preserve">gree that the platform is accessible while 38.9% </w:t>
      </w:r>
      <w:r w:rsidR="00E365FC">
        <w:rPr>
          <w:rFonts w:ascii="Calibri" w:hAnsi="Calibri"/>
          <w:color w:val="000000"/>
        </w:rPr>
        <w:t xml:space="preserve">are ambivalent about it. </w:t>
      </w:r>
      <w:r w:rsidR="00B13531">
        <w:rPr>
          <w:rFonts w:ascii="Calibri" w:hAnsi="Calibri"/>
          <w:color w:val="000000"/>
        </w:rPr>
        <w:t xml:space="preserve">Figure 2 shows </w:t>
      </w:r>
      <w:r w:rsidR="00F04F0D">
        <w:rPr>
          <w:rFonts w:ascii="Calibri" w:hAnsi="Calibri"/>
          <w:color w:val="000000"/>
        </w:rPr>
        <w:t xml:space="preserve">44.4% </w:t>
      </w:r>
      <w:r w:rsidR="00220F59">
        <w:rPr>
          <w:rFonts w:ascii="Calibri" w:hAnsi="Calibri"/>
          <w:color w:val="000000"/>
        </w:rPr>
        <w:t xml:space="preserve">have </w:t>
      </w:r>
      <w:r w:rsidR="005E0FB2">
        <w:rPr>
          <w:rFonts w:ascii="Calibri" w:hAnsi="Calibri"/>
          <w:color w:val="000000"/>
        </w:rPr>
        <w:t xml:space="preserve">neutral feelings about the easiness </w:t>
      </w:r>
      <w:r w:rsidR="00777031">
        <w:rPr>
          <w:rFonts w:ascii="Calibri" w:hAnsi="Calibri"/>
          <w:color w:val="000000"/>
        </w:rPr>
        <w:t>o</w:t>
      </w:r>
      <w:r w:rsidR="003712EA">
        <w:rPr>
          <w:rFonts w:ascii="Calibri" w:hAnsi="Calibri"/>
          <w:color w:val="000000"/>
        </w:rPr>
        <w:t>f communicating with tutors and classmates</w:t>
      </w:r>
      <w:r w:rsidR="00262C36">
        <w:rPr>
          <w:rFonts w:ascii="Calibri" w:hAnsi="Calibri"/>
          <w:color w:val="000000"/>
        </w:rPr>
        <w:t xml:space="preserve">. Figure 3 </w:t>
      </w:r>
      <w:r w:rsidR="00BD79CC">
        <w:rPr>
          <w:rFonts w:ascii="Calibri" w:hAnsi="Calibri"/>
          <w:color w:val="000000"/>
        </w:rPr>
        <w:t xml:space="preserve">shows there are very mixed opinions about the comfort ability of using the internet to </w:t>
      </w:r>
      <w:r w:rsidR="00F536F7">
        <w:rPr>
          <w:rFonts w:ascii="Calibri" w:hAnsi="Calibri"/>
          <w:color w:val="000000"/>
        </w:rPr>
        <w:t xml:space="preserve">communicate and Figure 4 </w:t>
      </w:r>
      <w:r w:rsidR="00074315">
        <w:rPr>
          <w:rFonts w:ascii="Calibri" w:hAnsi="Calibri"/>
          <w:color w:val="000000"/>
        </w:rPr>
        <w:t xml:space="preserve">shows that over half of participants feel comfortable </w:t>
      </w:r>
      <w:r w:rsidR="00DA529E">
        <w:rPr>
          <w:rFonts w:ascii="Calibri" w:hAnsi="Calibri"/>
          <w:color w:val="000000"/>
        </w:rPr>
        <w:t>with written communication.</w:t>
      </w:r>
      <w:r w:rsidR="00836F5C">
        <w:rPr>
          <w:rFonts w:ascii="Calibri" w:hAnsi="Calibri"/>
          <w:color w:val="000000"/>
        </w:rPr>
        <w:t xml:space="preserve"> In the figures below, </w:t>
      </w:r>
      <w:r w:rsidR="00326D52">
        <w:rPr>
          <w:rFonts w:ascii="Calibri" w:hAnsi="Calibri"/>
          <w:color w:val="000000"/>
        </w:rPr>
        <w:t xml:space="preserve">nearly half of participants agree </w:t>
      </w:r>
      <w:r w:rsidR="000C417B">
        <w:rPr>
          <w:rFonts w:ascii="Calibri" w:hAnsi="Calibri"/>
          <w:color w:val="000000"/>
        </w:rPr>
        <w:t>about finding relevant material online</w:t>
      </w:r>
      <w:r w:rsidR="005757BC">
        <w:rPr>
          <w:rFonts w:ascii="Calibri" w:hAnsi="Calibri"/>
          <w:color w:val="000000"/>
        </w:rPr>
        <w:t xml:space="preserve">, </w:t>
      </w:r>
      <w:r w:rsidR="000C417B">
        <w:rPr>
          <w:rFonts w:ascii="Calibri" w:hAnsi="Calibri"/>
          <w:color w:val="000000"/>
        </w:rPr>
        <w:t xml:space="preserve">while </w:t>
      </w:r>
      <w:r w:rsidR="00EF69ED">
        <w:rPr>
          <w:rFonts w:ascii="Calibri" w:hAnsi="Calibri"/>
          <w:color w:val="000000"/>
        </w:rPr>
        <w:t>the majority a</w:t>
      </w:r>
      <w:r w:rsidR="008308DB">
        <w:rPr>
          <w:rFonts w:ascii="Calibri" w:hAnsi="Calibri"/>
          <w:color w:val="000000"/>
        </w:rPr>
        <w:t xml:space="preserve">gree on the last figure </w:t>
      </w:r>
      <w:r>
        <w:rPr>
          <w:rFonts w:ascii="Calibri" w:hAnsi="Calibri"/>
          <w:color w:val="000000"/>
        </w:rPr>
        <w:t>that</w:t>
      </w:r>
      <w:r w:rsidR="008308DB">
        <w:rPr>
          <w:rFonts w:ascii="Calibri" w:hAnsi="Calibri"/>
          <w:color w:val="000000"/>
        </w:rPr>
        <w:t xml:space="preserve"> instructions given are easy to follow.</w:t>
      </w:r>
    </w:p>
    <w:p w14:paraId="3281291A" w14:textId="01C591C4" w:rsidR="00944A21" w:rsidRDefault="007E25A4">
      <w:pPr>
        <w:jc w:val="both"/>
        <w:rPr>
          <w:rFonts w:ascii="Calibri" w:hAnsi="Calibri"/>
          <w:color w:val="000000"/>
        </w:rPr>
      </w:pPr>
      <w:r>
        <w:rPr>
          <w:rFonts w:ascii="Calibri" w:hAnsi="Calibri"/>
          <w:noProof/>
          <w:color w:val="000000"/>
        </w:rPr>
        <w:lastRenderedPageBreak/>
        <w:drawing>
          <wp:anchor distT="0" distB="0" distL="114300" distR="114300" simplePos="0" relativeHeight="251671552" behindDoc="0" locked="0" layoutInCell="1" allowOverlap="1" wp14:anchorId="0122496C" wp14:editId="5A47AE05">
            <wp:simplePos x="0" y="0"/>
            <wp:positionH relativeFrom="column">
              <wp:posOffset>2930525</wp:posOffset>
            </wp:positionH>
            <wp:positionV relativeFrom="paragraph">
              <wp:posOffset>805815</wp:posOffset>
            </wp:positionV>
            <wp:extent cx="2152650" cy="1955165"/>
            <wp:effectExtent l="0" t="0" r="6350" b="63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52650" cy="195516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noProof/>
          <w:color w:val="000000"/>
        </w:rPr>
        <w:drawing>
          <wp:anchor distT="0" distB="0" distL="114300" distR="114300" simplePos="0" relativeHeight="251670528" behindDoc="0" locked="0" layoutInCell="1" allowOverlap="1" wp14:anchorId="2D72DD11" wp14:editId="4F073051">
            <wp:simplePos x="0" y="0"/>
            <wp:positionH relativeFrom="column">
              <wp:posOffset>-37465</wp:posOffset>
            </wp:positionH>
            <wp:positionV relativeFrom="paragraph">
              <wp:posOffset>854710</wp:posOffset>
            </wp:positionV>
            <wp:extent cx="2147570" cy="1901190"/>
            <wp:effectExtent l="0" t="0" r="0" b="381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47570" cy="1901190"/>
                    </a:xfrm>
                    <a:prstGeom prst="rect">
                      <a:avLst/>
                    </a:prstGeom>
                  </pic:spPr>
                </pic:pic>
              </a:graphicData>
            </a:graphic>
            <wp14:sizeRelH relativeFrom="margin">
              <wp14:pctWidth>0</wp14:pctWidth>
            </wp14:sizeRelH>
            <wp14:sizeRelV relativeFrom="margin">
              <wp14:pctHeight>0</wp14:pctHeight>
            </wp14:sizeRelV>
          </wp:anchor>
        </w:drawing>
      </w:r>
      <w:r w:rsidR="005757BC">
        <w:rPr>
          <w:rFonts w:ascii="Calibri" w:hAnsi="Calibri"/>
          <w:color w:val="000000"/>
        </w:rPr>
        <w:t xml:space="preserve">In </w:t>
      </w:r>
      <w:r w:rsidR="00C1745C">
        <w:rPr>
          <w:rFonts w:ascii="Calibri" w:hAnsi="Calibri"/>
          <w:color w:val="000000"/>
        </w:rPr>
        <w:t xml:space="preserve">the figures below, we can see </w:t>
      </w:r>
      <w:r w:rsidR="0058446D">
        <w:rPr>
          <w:rFonts w:ascii="Calibri" w:hAnsi="Calibri"/>
          <w:color w:val="000000"/>
        </w:rPr>
        <w:t>in</w:t>
      </w:r>
      <w:r w:rsidR="00A808FF">
        <w:rPr>
          <w:rFonts w:ascii="Calibri" w:hAnsi="Calibri"/>
          <w:color w:val="000000"/>
        </w:rPr>
        <w:t xml:space="preserve"> </w:t>
      </w:r>
      <w:r w:rsidR="0058446D">
        <w:rPr>
          <w:rFonts w:ascii="Calibri" w:hAnsi="Calibri"/>
          <w:color w:val="000000"/>
        </w:rPr>
        <w:t>Fig</w:t>
      </w:r>
      <w:r w:rsidR="00A808FF">
        <w:rPr>
          <w:rFonts w:ascii="Calibri" w:hAnsi="Calibri"/>
          <w:color w:val="000000"/>
        </w:rPr>
        <w:t xml:space="preserve">ure 1 </w:t>
      </w:r>
      <w:r w:rsidR="00C1745C">
        <w:rPr>
          <w:rFonts w:ascii="Calibri" w:hAnsi="Calibri"/>
          <w:color w:val="000000"/>
        </w:rPr>
        <w:t>half of participants enjoy</w:t>
      </w:r>
      <w:r w:rsidR="001168FE">
        <w:rPr>
          <w:rFonts w:ascii="Calibri" w:hAnsi="Calibri"/>
          <w:color w:val="000000"/>
        </w:rPr>
        <w:t xml:space="preserve"> using online learning while the other half are ambivalent</w:t>
      </w:r>
      <w:r w:rsidR="00A808FF">
        <w:rPr>
          <w:rFonts w:ascii="Calibri" w:hAnsi="Calibri"/>
          <w:color w:val="000000"/>
        </w:rPr>
        <w:t xml:space="preserve"> or in disagreement.</w:t>
      </w:r>
      <w:r w:rsidR="00C5216F">
        <w:rPr>
          <w:rFonts w:ascii="Calibri" w:hAnsi="Calibri"/>
          <w:color w:val="000000"/>
        </w:rPr>
        <w:t xml:space="preserve"> In figure 2</w:t>
      </w:r>
      <w:r w:rsidR="00EF295D">
        <w:rPr>
          <w:rFonts w:ascii="Calibri" w:hAnsi="Calibri"/>
          <w:color w:val="000000"/>
        </w:rPr>
        <w:t xml:space="preserve"> shows half of participants do not </w:t>
      </w:r>
      <w:r w:rsidR="00A5725B">
        <w:rPr>
          <w:rFonts w:ascii="Calibri" w:hAnsi="Calibri"/>
          <w:color w:val="000000"/>
        </w:rPr>
        <w:t>prefer</w:t>
      </w:r>
      <w:r w:rsidR="002B1826">
        <w:rPr>
          <w:rFonts w:ascii="Calibri" w:hAnsi="Calibri"/>
          <w:color w:val="000000"/>
        </w:rPr>
        <w:t xml:space="preserve"> </w:t>
      </w:r>
      <w:r w:rsidR="00BB43DA">
        <w:rPr>
          <w:rFonts w:ascii="Calibri" w:hAnsi="Calibri"/>
          <w:color w:val="000000"/>
        </w:rPr>
        <w:t>using online</w:t>
      </w:r>
      <w:r w:rsidR="00EF295D">
        <w:rPr>
          <w:rFonts w:ascii="Calibri" w:hAnsi="Calibri"/>
          <w:color w:val="000000"/>
        </w:rPr>
        <w:t xml:space="preserve"> learning </w:t>
      </w:r>
      <w:r w:rsidR="002B1826">
        <w:rPr>
          <w:rFonts w:ascii="Calibri" w:hAnsi="Calibri"/>
          <w:color w:val="000000"/>
        </w:rPr>
        <w:t xml:space="preserve">and a </w:t>
      </w:r>
      <w:r w:rsidR="008D5FEC">
        <w:rPr>
          <w:rFonts w:ascii="Calibri" w:hAnsi="Calibri"/>
          <w:color w:val="000000"/>
        </w:rPr>
        <w:t>low percentage</w:t>
      </w:r>
      <w:r>
        <w:rPr>
          <w:rFonts w:ascii="Calibri" w:hAnsi="Calibri"/>
          <w:color w:val="000000"/>
        </w:rPr>
        <w:t xml:space="preserve"> disagree.</w:t>
      </w:r>
    </w:p>
    <w:p w14:paraId="20129441" w14:textId="724C4E7A" w:rsidR="00944A21" w:rsidRDefault="00944A21">
      <w:pPr>
        <w:jc w:val="both"/>
        <w:rPr>
          <w:rFonts w:ascii="Calibri" w:hAnsi="Calibri"/>
          <w:color w:val="000000"/>
        </w:rPr>
      </w:pPr>
    </w:p>
    <w:p w14:paraId="03CE31DF" w14:textId="761D95B8" w:rsidR="00944A21" w:rsidRDefault="00985203">
      <w:pPr>
        <w:jc w:val="both"/>
        <w:rPr>
          <w:rFonts w:ascii="Calibri" w:hAnsi="Calibri"/>
          <w:color w:val="000000"/>
        </w:rPr>
      </w:pPr>
      <w:r>
        <w:rPr>
          <w:rFonts w:ascii="Brush Lettering One" w:hAnsi="Brush Lettering One" w:hint="eastAsia"/>
          <w:noProof/>
          <w:color w:val="C490AA"/>
        </w:rPr>
        <w:drawing>
          <wp:anchor distT="0" distB="0" distL="114300" distR="114300" simplePos="0" relativeHeight="251675648" behindDoc="0" locked="0" layoutInCell="1" allowOverlap="1" wp14:anchorId="59F54E78" wp14:editId="3C7D31D4">
            <wp:simplePos x="0" y="0"/>
            <wp:positionH relativeFrom="column">
              <wp:posOffset>3213428</wp:posOffset>
            </wp:positionH>
            <wp:positionV relativeFrom="paragraph">
              <wp:posOffset>880570</wp:posOffset>
            </wp:positionV>
            <wp:extent cx="2152015" cy="190500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52015" cy="1905000"/>
                    </a:xfrm>
                    <a:prstGeom prst="rect">
                      <a:avLst/>
                    </a:prstGeom>
                  </pic:spPr>
                </pic:pic>
              </a:graphicData>
            </a:graphic>
            <wp14:sizeRelH relativeFrom="margin">
              <wp14:pctWidth>0</wp14:pctWidth>
            </wp14:sizeRelH>
            <wp14:sizeRelV relativeFrom="margin">
              <wp14:pctHeight>0</wp14:pctHeight>
            </wp14:sizeRelV>
          </wp:anchor>
        </w:drawing>
      </w:r>
      <w:r>
        <w:rPr>
          <w:rFonts w:ascii="Brush Lettering One" w:hAnsi="Brush Lettering One" w:hint="eastAsia"/>
          <w:noProof/>
          <w:color w:val="C490AA"/>
        </w:rPr>
        <w:drawing>
          <wp:anchor distT="0" distB="0" distL="114300" distR="114300" simplePos="0" relativeHeight="251674624" behindDoc="0" locked="0" layoutInCell="1" allowOverlap="1" wp14:anchorId="049396A4" wp14:editId="65356B35">
            <wp:simplePos x="0" y="0"/>
            <wp:positionH relativeFrom="column">
              <wp:posOffset>-129540</wp:posOffset>
            </wp:positionH>
            <wp:positionV relativeFrom="paragraph">
              <wp:posOffset>874592</wp:posOffset>
            </wp:positionV>
            <wp:extent cx="2145323" cy="1899326"/>
            <wp:effectExtent l="0" t="0" r="1270" b="571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45323" cy="1899326"/>
                    </a:xfrm>
                    <a:prstGeom prst="rect">
                      <a:avLst/>
                    </a:prstGeom>
                  </pic:spPr>
                </pic:pic>
              </a:graphicData>
            </a:graphic>
            <wp14:sizeRelH relativeFrom="margin">
              <wp14:pctWidth>0</wp14:pctWidth>
            </wp14:sizeRelH>
            <wp14:sizeRelV relativeFrom="margin">
              <wp14:pctHeight>0</wp14:pctHeight>
            </wp14:sizeRelV>
          </wp:anchor>
        </w:drawing>
      </w:r>
      <w:r w:rsidR="00D865E7">
        <w:rPr>
          <w:rFonts w:ascii="Calibri" w:hAnsi="Calibri"/>
          <w:color w:val="000000"/>
        </w:rPr>
        <w:t>In th</w:t>
      </w:r>
      <w:r w:rsidR="006468DD">
        <w:rPr>
          <w:rFonts w:ascii="Calibri" w:hAnsi="Calibri"/>
          <w:color w:val="000000"/>
        </w:rPr>
        <w:t xml:space="preserve">e figures below, </w:t>
      </w:r>
      <w:r w:rsidR="006E0844">
        <w:rPr>
          <w:rFonts w:ascii="Calibri" w:hAnsi="Calibri"/>
          <w:color w:val="000000"/>
        </w:rPr>
        <w:t>half of participants agree the material is visually appealing.</w:t>
      </w:r>
      <w:r w:rsidR="00EC5ABC">
        <w:rPr>
          <w:rFonts w:ascii="Calibri" w:hAnsi="Calibri"/>
          <w:color w:val="000000"/>
        </w:rPr>
        <w:t xml:space="preserve"> Over 30</w:t>
      </w:r>
      <w:r w:rsidR="00230CF0">
        <w:rPr>
          <w:rFonts w:ascii="Calibri" w:hAnsi="Calibri"/>
          <w:color w:val="000000"/>
        </w:rPr>
        <w:t>% agree to not finding trouble using computers</w:t>
      </w:r>
      <w:r w:rsidR="00011E2A">
        <w:rPr>
          <w:rFonts w:ascii="Calibri" w:hAnsi="Calibri"/>
          <w:color w:val="000000"/>
        </w:rPr>
        <w:t xml:space="preserve">. The last figures </w:t>
      </w:r>
      <w:r w:rsidR="00D53A26">
        <w:rPr>
          <w:rFonts w:ascii="Calibri" w:hAnsi="Calibri"/>
          <w:color w:val="000000"/>
        </w:rPr>
        <w:t xml:space="preserve">show over half of participants feel ambivalent </w:t>
      </w:r>
      <w:r w:rsidR="00DC1F9D">
        <w:rPr>
          <w:rFonts w:ascii="Calibri" w:hAnsi="Calibri"/>
          <w:color w:val="000000"/>
        </w:rPr>
        <w:t xml:space="preserve">or have mixed opinions </w:t>
      </w:r>
      <w:r w:rsidR="00D53A26">
        <w:rPr>
          <w:rFonts w:ascii="Calibri" w:hAnsi="Calibri"/>
          <w:color w:val="000000"/>
        </w:rPr>
        <w:t xml:space="preserve">about the support received </w:t>
      </w:r>
      <w:r w:rsidR="00DC1F9D">
        <w:rPr>
          <w:rFonts w:ascii="Calibri" w:hAnsi="Calibri"/>
          <w:color w:val="000000"/>
        </w:rPr>
        <w:t>and instructio</w:t>
      </w:r>
      <w:r>
        <w:rPr>
          <w:rFonts w:ascii="Calibri" w:hAnsi="Calibri"/>
          <w:color w:val="000000"/>
        </w:rPr>
        <w:t>ns given to complete tasks.</w:t>
      </w:r>
    </w:p>
    <w:p w14:paraId="185BEA97" w14:textId="37C3EA7C" w:rsidR="00944A21" w:rsidRDefault="00084055">
      <w:pPr>
        <w:jc w:val="both"/>
        <w:rPr>
          <w:rFonts w:ascii="Calibri" w:hAnsi="Calibri"/>
          <w:color w:val="000000"/>
        </w:rPr>
      </w:pPr>
      <w:r>
        <w:rPr>
          <w:rFonts w:ascii="Brush Lettering One" w:hAnsi="Brush Lettering One" w:hint="eastAsia"/>
          <w:noProof/>
          <w:color w:val="C490AA"/>
        </w:rPr>
        <w:drawing>
          <wp:anchor distT="0" distB="0" distL="114300" distR="114300" simplePos="0" relativeHeight="251677696" behindDoc="0" locked="0" layoutInCell="1" allowOverlap="1" wp14:anchorId="17FC29D3" wp14:editId="27715E6D">
            <wp:simplePos x="0" y="0"/>
            <wp:positionH relativeFrom="column">
              <wp:posOffset>3162498</wp:posOffset>
            </wp:positionH>
            <wp:positionV relativeFrom="paragraph">
              <wp:posOffset>2542386</wp:posOffset>
            </wp:positionV>
            <wp:extent cx="2117773" cy="1886230"/>
            <wp:effectExtent l="0" t="0" r="3175" b="635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17773" cy="1886230"/>
                    </a:xfrm>
                    <a:prstGeom prst="rect">
                      <a:avLst/>
                    </a:prstGeom>
                  </pic:spPr>
                </pic:pic>
              </a:graphicData>
            </a:graphic>
            <wp14:sizeRelH relativeFrom="margin">
              <wp14:pctWidth>0</wp14:pctWidth>
            </wp14:sizeRelH>
            <wp14:sizeRelV relativeFrom="margin">
              <wp14:pctHeight>0</wp14:pctHeight>
            </wp14:sizeRelV>
          </wp:anchor>
        </w:drawing>
      </w:r>
      <w:r w:rsidR="00985203">
        <w:rPr>
          <w:rFonts w:ascii="Brush Lettering One" w:hAnsi="Brush Lettering One" w:hint="eastAsia"/>
          <w:noProof/>
          <w:color w:val="C490AA"/>
        </w:rPr>
        <w:drawing>
          <wp:anchor distT="0" distB="0" distL="114300" distR="114300" simplePos="0" relativeHeight="251676672" behindDoc="0" locked="0" layoutInCell="1" allowOverlap="1" wp14:anchorId="2A9B9EB4" wp14:editId="5C169EAA">
            <wp:simplePos x="0" y="0"/>
            <wp:positionH relativeFrom="column">
              <wp:posOffset>-122840</wp:posOffset>
            </wp:positionH>
            <wp:positionV relativeFrom="paragraph">
              <wp:posOffset>2494631</wp:posOffset>
            </wp:positionV>
            <wp:extent cx="2152015" cy="194564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52015" cy="1945640"/>
                    </a:xfrm>
                    <a:prstGeom prst="rect">
                      <a:avLst/>
                    </a:prstGeom>
                  </pic:spPr>
                </pic:pic>
              </a:graphicData>
            </a:graphic>
            <wp14:sizeRelH relativeFrom="margin">
              <wp14:pctWidth>0</wp14:pctWidth>
            </wp14:sizeRelH>
            <wp14:sizeRelV relativeFrom="margin">
              <wp14:pctHeight>0</wp14:pctHeight>
            </wp14:sizeRelV>
          </wp:anchor>
        </w:drawing>
      </w:r>
    </w:p>
    <w:p w14:paraId="19436DA3" w14:textId="48C8EFFB" w:rsidR="00944A21" w:rsidRDefault="00473839">
      <w:pPr>
        <w:jc w:val="both"/>
        <w:rPr>
          <w:rFonts w:ascii="Calibri" w:hAnsi="Calibri"/>
          <w:color w:val="000000"/>
        </w:rPr>
      </w:pPr>
      <w:r>
        <w:rPr>
          <w:rFonts w:ascii="Calibri" w:hAnsi="Calibri"/>
          <w:color w:val="000000"/>
        </w:rPr>
        <w:lastRenderedPageBreak/>
        <w:t>I</w:t>
      </w:r>
      <w:r w:rsidR="00B751A4">
        <w:rPr>
          <w:rFonts w:ascii="Calibri" w:hAnsi="Calibri"/>
          <w:color w:val="000000"/>
        </w:rPr>
        <w:t xml:space="preserve">n the figure below, we can see half of participants enjoy using technology for learning </w:t>
      </w:r>
      <w:r w:rsidR="00737B85">
        <w:rPr>
          <w:rFonts w:ascii="Calibri" w:hAnsi="Calibri"/>
          <w:color w:val="000000"/>
        </w:rPr>
        <w:t xml:space="preserve">while over half agree that </w:t>
      </w:r>
      <w:r w:rsidR="004E3C19">
        <w:rPr>
          <w:rFonts w:ascii="Calibri" w:hAnsi="Calibri"/>
          <w:color w:val="000000"/>
        </w:rPr>
        <w:t>they have acquired new skills using online learning.</w:t>
      </w:r>
    </w:p>
    <w:p w14:paraId="4AD1C454" w14:textId="7687E179" w:rsidR="00944A21" w:rsidRDefault="00944A21">
      <w:pPr>
        <w:jc w:val="both"/>
        <w:rPr>
          <w:rFonts w:ascii="Calibri" w:hAnsi="Calibri"/>
          <w:color w:val="000000"/>
        </w:rPr>
      </w:pPr>
    </w:p>
    <w:p w14:paraId="15B4C253" w14:textId="7C006F8A" w:rsidR="00944A21" w:rsidRDefault="00084055">
      <w:pPr>
        <w:jc w:val="both"/>
        <w:rPr>
          <w:rFonts w:ascii="Brush Lettering One" w:hAnsi="Brush Lettering One" w:hint="eastAsia"/>
          <w:color w:val="C490AA"/>
        </w:rPr>
      </w:pPr>
      <w:r>
        <w:rPr>
          <w:rFonts w:ascii="Brush Lettering One" w:hAnsi="Brush Lettering One" w:hint="eastAsia"/>
          <w:noProof/>
          <w:color w:val="C490AA"/>
        </w:rPr>
        <w:drawing>
          <wp:anchor distT="0" distB="0" distL="114300" distR="114300" simplePos="0" relativeHeight="251679744" behindDoc="0" locked="0" layoutInCell="1" allowOverlap="1" wp14:anchorId="3AEFB127" wp14:editId="210491ED">
            <wp:simplePos x="0" y="0"/>
            <wp:positionH relativeFrom="column">
              <wp:posOffset>3408965</wp:posOffset>
            </wp:positionH>
            <wp:positionV relativeFrom="paragraph">
              <wp:posOffset>509796</wp:posOffset>
            </wp:positionV>
            <wp:extent cx="2159391" cy="1900066"/>
            <wp:effectExtent l="0" t="0" r="0" b="508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159391" cy="1900066"/>
                    </a:xfrm>
                    <a:prstGeom prst="rect">
                      <a:avLst/>
                    </a:prstGeom>
                  </pic:spPr>
                </pic:pic>
              </a:graphicData>
            </a:graphic>
            <wp14:sizeRelH relativeFrom="margin">
              <wp14:pctWidth>0</wp14:pctWidth>
            </wp14:sizeRelH>
            <wp14:sizeRelV relativeFrom="margin">
              <wp14:pctHeight>0</wp14:pctHeight>
            </wp14:sizeRelV>
          </wp:anchor>
        </w:drawing>
      </w:r>
      <w:r w:rsidR="00473839">
        <w:rPr>
          <w:rFonts w:ascii="Brush Lettering One" w:hAnsi="Brush Lettering One" w:hint="eastAsia"/>
          <w:noProof/>
          <w:color w:val="C490AA"/>
        </w:rPr>
        <w:drawing>
          <wp:anchor distT="0" distB="0" distL="114300" distR="114300" simplePos="0" relativeHeight="251678720" behindDoc="0" locked="0" layoutInCell="1" allowOverlap="1" wp14:anchorId="6450E4D9" wp14:editId="41400832">
            <wp:simplePos x="0" y="0"/>
            <wp:positionH relativeFrom="column">
              <wp:posOffset>104140</wp:posOffset>
            </wp:positionH>
            <wp:positionV relativeFrom="paragraph">
              <wp:posOffset>457813</wp:posOffset>
            </wp:positionV>
            <wp:extent cx="2179955" cy="1953295"/>
            <wp:effectExtent l="0" t="0" r="4445" b="254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79955" cy="1953295"/>
                    </a:xfrm>
                    <a:prstGeom prst="rect">
                      <a:avLst/>
                    </a:prstGeom>
                  </pic:spPr>
                </pic:pic>
              </a:graphicData>
            </a:graphic>
            <wp14:sizeRelH relativeFrom="margin">
              <wp14:pctWidth>0</wp14:pctWidth>
            </wp14:sizeRelH>
            <wp14:sizeRelV relativeFrom="margin">
              <wp14:pctHeight>0</wp14:pctHeight>
            </wp14:sizeRelV>
          </wp:anchor>
        </w:drawing>
      </w:r>
    </w:p>
    <w:p w14:paraId="524DD5F4" w14:textId="50B1D117" w:rsidR="00244C01" w:rsidRDefault="00244C01">
      <w:pPr>
        <w:jc w:val="both"/>
        <w:rPr>
          <w:rFonts w:ascii="Brush Lettering One" w:hAnsi="Brush Lettering One" w:hint="eastAsia"/>
          <w:color w:val="C490AA"/>
        </w:rPr>
      </w:pPr>
    </w:p>
    <w:p w14:paraId="5328F3F9" w14:textId="1DCAF735" w:rsidR="00244C01" w:rsidRDefault="00244C01">
      <w:pPr>
        <w:jc w:val="both"/>
        <w:rPr>
          <w:rFonts w:ascii="Brush Lettering One" w:hAnsi="Brush Lettering One" w:hint="eastAsia"/>
          <w:color w:val="C490AA"/>
        </w:rPr>
      </w:pPr>
    </w:p>
    <w:p w14:paraId="5C790ED7" w14:textId="6682B56D" w:rsidR="009D2C32" w:rsidRPr="00C6576E" w:rsidRDefault="005514F1">
      <w:pPr>
        <w:jc w:val="both"/>
        <w:rPr>
          <w:rFonts w:ascii="Calibri" w:hAnsi="Calibri"/>
          <w:color w:val="000000" w:themeColor="text1"/>
        </w:rPr>
      </w:pPr>
      <w:r w:rsidRPr="005514F1">
        <w:rPr>
          <w:rFonts w:ascii="Brush Lettering One" w:hAnsi="Brush Lettering One"/>
          <w:color w:val="000000" w:themeColor="text1"/>
        </w:rPr>
        <w:t>In the figures</w:t>
      </w:r>
      <w:r w:rsidR="00404CA3">
        <w:rPr>
          <w:rFonts w:ascii="Brush Lettering One" w:hAnsi="Brush Lettering One"/>
          <w:color w:val="000000" w:themeColor="text1"/>
        </w:rPr>
        <w:t xml:space="preserve"> below,</w:t>
      </w:r>
      <w:r>
        <w:rPr>
          <w:rFonts w:ascii="Brush Lettering One" w:hAnsi="Brush Lettering One"/>
          <w:color w:val="C490AA"/>
        </w:rPr>
        <w:t xml:space="preserve"> </w:t>
      </w:r>
      <w:r w:rsidR="00E33E3A" w:rsidRPr="00C6576E">
        <w:rPr>
          <w:rFonts w:ascii="Brush Lettering One" w:hAnsi="Brush Lettering One"/>
          <w:color w:val="000000" w:themeColor="text1"/>
        </w:rPr>
        <w:t>more than half participants seem</w:t>
      </w:r>
      <w:r w:rsidR="00C6576E">
        <w:rPr>
          <w:rFonts w:ascii="Brush Lettering One" w:hAnsi="Brush Lettering One"/>
          <w:color w:val="000000" w:themeColor="text1"/>
        </w:rPr>
        <w:t xml:space="preserve"> to have had setbacks while using online learning and </w:t>
      </w:r>
      <w:r w:rsidR="002D30F9">
        <w:rPr>
          <w:rFonts w:ascii="Brush Lettering One" w:hAnsi="Brush Lettering One"/>
          <w:color w:val="000000" w:themeColor="text1"/>
        </w:rPr>
        <w:t xml:space="preserve">the last figure shows half of participants feeling neutral about the experience </w:t>
      </w:r>
      <w:r w:rsidR="00037876">
        <w:rPr>
          <w:rFonts w:ascii="Brush Lettering One" w:hAnsi="Brush Lettering One"/>
          <w:color w:val="000000" w:themeColor="text1"/>
        </w:rPr>
        <w:t>while the other half seem satisfied.</w:t>
      </w:r>
    </w:p>
    <w:p w14:paraId="278FBB94" w14:textId="78F65BA4" w:rsidR="00756595" w:rsidRDefault="00756595">
      <w:pPr>
        <w:jc w:val="both"/>
        <w:rPr>
          <w:rFonts w:ascii="Brush Lettering One" w:hAnsi="Brush Lettering One" w:hint="eastAsia"/>
          <w:color w:val="C490AA"/>
        </w:rPr>
      </w:pPr>
    </w:p>
    <w:p w14:paraId="5813350B" w14:textId="5352F279" w:rsidR="00756595" w:rsidRDefault="004E3C19">
      <w:pPr>
        <w:jc w:val="both"/>
        <w:rPr>
          <w:rFonts w:ascii="Brush Lettering One" w:hAnsi="Brush Lettering One" w:hint="eastAsia"/>
          <w:color w:val="C490AA"/>
        </w:rPr>
      </w:pPr>
      <w:r>
        <w:rPr>
          <w:rFonts w:ascii="Brush Lettering One" w:hAnsi="Brush Lettering One" w:hint="eastAsia"/>
          <w:noProof/>
          <w:color w:val="C490AA"/>
        </w:rPr>
        <w:drawing>
          <wp:anchor distT="0" distB="0" distL="114300" distR="114300" simplePos="0" relativeHeight="251681792" behindDoc="0" locked="0" layoutInCell="1" allowOverlap="1" wp14:anchorId="546CC478" wp14:editId="7D4BAB52">
            <wp:simplePos x="0" y="0"/>
            <wp:positionH relativeFrom="column">
              <wp:posOffset>3454746</wp:posOffset>
            </wp:positionH>
            <wp:positionV relativeFrom="paragraph">
              <wp:posOffset>379326</wp:posOffset>
            </wp:positionV>
            <wp:extent cx="2179955" cy="2022475"/>
            <wp:effectExtent l="0" t="0" r="4445"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79955" cy="2022475"/>
                    </a:xfrm>
                    <a:prstGeom prst="rect">
                      <a:avLst/>
                    </a:prstGeom>
                  </pic:spPr>
                </pic:pic>
              </a:graphicData>
            </a:graphic>
            <wp14:sizeRelH relativeFrom="margin">
              <wp14:pctWidth>0</wp14:pctWidth>
            </wp14:sizeRelH>
            <wp14:sizeRelV relativeFrom="margin">
              <wp14:pctHeight>0</wp14:pctHeight>
            </wp14:sizeRelV>
          </wp:anchor>
        </w:drawing>
      </w:r>
      <w:r>
        <w:rPr>
          <w:rFonts w:ascii="Brush Lettering One" w:hAnsi="Brush Lettering One" w:hint="eastAsia"/>
          <w:noProof/>
          <w:color w:val="C490AA"/>
        </w:rPr>
        <w:drawing>
          <wp:anchor distT="0" distB="0" distL="114300" distR="114300" simplePos="0" relativeHeight="251680768" behindDoc="0" locked="0" layoutInCell="1" allowOverlap="1" wp14:anchorId="1693D3F1" wp14:editId="74B74F7E">
            <wp:simplePos x="0" y="0"/>
            <wp:positionH relativeFrom="column">
              <wp:posOffset>149802</wp:posOffset>
            </wp:positionH>
            <wp:positionV relativeFrom="paragraph">
              <wp:posOffset>453621</wp:posOffset>
            </wp:positionV>
            <wp:extent cx="2179955" cy="1948180"/>
            <wp:effectExtent l="0" t="0" r="4445"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179955" cy="1948180"/>
                    </a:xfrm>
                    <a:prstGeom prst="rect">
                      <a:avLst/>
                    </a:prstGeom>
                  </pic:spPr>
                </pic:pic>
              </a:graphicData>
            </a:graphic>
            <wp14:sizeRelH relativeFrom="margin">
              <wp14:pctWidth>0</wp14:pctWidth>
            </wp14:sizeRelH>
            <wp14:sizeRelV relativeFrom="margin">
              <wp14:pctHeight>0</wp14:pctHeight>
            </wp14:sizeRelV>
          </wp:anchor>
        </w:drawing>
      </w:r>
    </w:p>
    <w:p w14:paraId="393577B7" w14:textId="77777777" w:rsidR="00985203" w:rsidRDefault="00985203">
      <w:pPr>
        <w:jc w:val="both"/>
        <w:rPr>
          <w:rFonts w:ascii="Brush Lettering One" w:hAnsi="Brush Lettering One" w:hint="eastAsia"/>
          <w:color w:val="C490AA"/>
        </w:rPr>
      </w:pPr>
    </w:p>
    <w:p w14:paraId="7ADED11A" w14:textId="70284148" w:rsidR="00756595" w:rsidRDefault="00756595">
      <w:pPr>
        <w:jc w:val="both"/>
        <w:rPr>
          <w:rFonts w:ascii="Brush Lettering One" w:hAnsi="Brush Lettering One" w:hint="eastAsia"/>
          <w:color w:val="C490AA"/>
        </w:rPr>
      </w:pPr>
    </w:p>
    <w:p w14:paraId="2DBE63B6" w14:textId="302CF2C3" w:rsidR="00756595" w:rsidRPr="00F0350B" w:rsidRDefault="00756595"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b/>
          <w:bCs/>
          <w:i/>
          <w:iCs/>
          <w:color w:val="5B9BD5" w:themeColor="accent5"/>
          <w:sz w:val="32"/>
          <w:szCs w:val="32"/>
          <w:u w:val="single"/>
          <w:lang w:val="en"/>
        </w:rPr>
      </w:pPr>
      <w:r w:rsidRPr="00F0350B">
        <w:rPr>
          <w:rFonts w:ascii="Calibri" w:hAnsi="Calibri" w:cs="Courier New"/>
          <w:b/>
          <w:bCs/>
          <w:i/>
          <w:iCs/>
          <w:color w:val="00B0F0"/>
          <w:sz w:val="32"/>
          <w:szCs w:val="32"/>
          <w:u w:val="single"/>
          <w:lang w:val="en"/>
        </w:rPr>
        <w:lastRenderedPageBreak/>
        <w:t>CONCLUSION</w:t>
      </w:r>
      <w:r w:rsidR="00BC6826" w:rsidRPr="00F0350B">
        <w:rPr>
          <w:rFonts w:ascii="Calibri" w:hAnsi="Calibri" w:cs="Courier New"/>
          <w:b/>
          <w:bCs/>
          <w:i/>
          <w:iCs/>
          <w:color w:val="5B9BD5" w:themeColor="accent5"/>
          <w:sz w:val="32"/>
          <w:szCs w:val="32"/>
          <w:u w:val="single"/>
          <w:lang w:val="en"/>
        </w:rPr>
        <w:t xml:space="preserve"> </w:t>
      </w:r>
    </w:p>
    <w:p w14:paraId="7C0407D1" w14:textId="6D85E35D" w:rsidR="00756595" w:rsidRPr="00A620BA" w:rsidRDefault="00756595"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color w:val="000000" w:themeColor="text1"/>
          <w:lang w:val="en"/>
        </w:rPr>
      </w:pPr>
    </w:p>
    <w:p w14:paraId="41ACE0CD" w14:textId="0B20DC31" w:rsidR="00756595" w:rsidRPr="005D0FF2" w:rsidRDefault="00756595" w:rsidP="00BB43DA">
      <w:pPr>
        <w:jc w:val="both"/>
        <w:divId w:val="1946309761"/>
        <w:rPr>
          <w:rFonts w:ascii="Times New Roman" w:eastAsia="Times New Roman" w:hAnsi="Times New Roman" w:cs="Times New Roman"/>
          <w:sz w:val="24"/>
          <w:szCs w:val="24"/>
        </w:rPr>
      </w:pPr>
      <w:r w:rsidRPr="00A620BA">
        <w:rPr>
          <w:rFonts w:ascii="Calibri" w:hAnsi="Calibri" w:cs="Courier New"/>
          <w:color w:val="000000" w:themeColor="text1"/>
          <w:lang w:val="en"/>
        </w:rPr>
        <w:t>In conclusion, e-</w:t>
      </w:r>
      <w:r>
        <w:rPr>
          <w:rFonts w:ascii="Calibri" w:hAnsi="Calibri" w:cs="Courier New"/>
          <w:color w:val="000000" w:themeColor="text1"/>
          <w:lang w:val="en"/>
        </w:rPr>
        <w:t>Le</w:t>
      </w:r>
      <w:r w:rsidRPr="00A620BA">
        <w:rPr>
          <w:rFonts w:ascii="Calibri" w:hAnsi="Calibri" w:cs="Courier New"/>
          <w:color w:val="000000" w:themeColor="text1"/>
          <w:lang w:val="en"/>
        </w:rPr>
        <w:t xml:space="preserve">arning has broken with many schemes in the educational </w:t>
      </w:r>
      <w:proofErr w:type="gramStart"/>
      <w:r w:rsidRPr="00A620BA">
        <w:rPr>
          <w:rFonts w:ascii="Calibri" w:hAnsi="Calibri" w:cs="Courier New"/>
          <w:color w:val="000000" w:themeColor="text1"/>
          <w:lang w:val="en"/>
        </w:rPr>
        <w:t>field</w:t>
      </w:r>
      <w:r w:rsidR="00C022F6">
        <w:rPr>
          <w:rFonts w:ascii="Calibri" w:hAnsi="Calibri" w:cs="Courier New"/>
          <w:color w:val="000000" w:themeColor="text1"/>
          <w:lang w:val="en"/>
        </w:rPr>
        <w:t xml:space="preserve">, </w:t>
      </w:r>
      <w:r w:rsidRPr="00A620BA">
        <w:rPr>
          <w:rFonts w:ascii="Calibri" w:hAnsi="Calibri" w:cs="Courier New"/>
          <w:color w:val="000000" w:themeColor="text1"/>
          <w:lang w:val="en"/>
        </w:rPr>
        <w:t>and</w:t>
      </w:r>
      <w:proofErr w:type="gramEnd"/>
      <w:r w:rsidRPr="00A620BA">
        <w:rPr>
          <w:rFonts w:ascii="Calibri" w:hAnsi="Calibri" w:cs="Courier New"/>
          <w:color w:val="000000" w:themeColor="text1"/>
          <w:lang w:val="en"/>
        </w:rPr>
        <w:t xml:space="preserve"> allowed the development of a form of education much more in line with current systems that involve in one way or another the technological and communicational tools of the 21st century. Consequently, it allows the training of professionals much more prepared to face the current world and with the necessary individual skills to be able to continue with their training process independently</w:t>
      </w:r>
      <w:r w:rsidR="005C4624">
        <w:rPr>
          <w:rFonts w:ascii="Calibri" w:hAnsi="Calibri" w:cs="Courier New"/>
          <w:color w:val="000000" w:themeColor="text1"/>
          <w:lang w:val="en"/>
        </w:rPr>
        <w:t>,</w:t>
      </w:r>
      <w:r w:rsidRPr="00A620BA">
        <w:rPr>
          <w:rFonts w:ascii="Calibri" w:hAnsi="Calibri" w:cs="Courier New"/>
          <w:color w:val="000000" w:themeColor="text1"/>
          <w:lang w:val="en"/>
        </w:rPr>
        <w:t xml:space="preserve"> without having to depend on a teacher guide, which today is of the utmost importance because of the</w:t>
      </w:r>
      <w:r w:rsidR="005D0FF2">
        <w:rPr>
          <w:rFonts w:ascii="Times New Roman" w:eastAsia="Times New Roman" w:hAnsi="Times New Roman" w:cs="Times New Roman"/>
          <w:sz w:val="24"/>
          <w:szCs w:val="24"/>
        </w:rPr>
        <w:t xml:space="preserve"> </w:t>
      </w:r>
      <w:r w:rsidRPr="00A620BA">
        <w:rPr>
          <w:rFonts w:ascii="Calibri" w:hAnsi="Calibri" w:cs="Courier New"/>
          <w:color w:val="000000" w:themeColor="text1"/>
          <w:lang w:val="en"/>
        </w:rPr>
        <w:t>speed at which science advances and knowledge becomes invalid or out of date. It is true that there are some limitations when using this method, but its correct use has so far had a very positive impact on everyone involved.</w:t>
      </w:r>
    </w:p>
    <w:p w14:paraId="2038E653" w14:textId="4D4C9C5F" w:rsidR="00756595" w:rsidRDefault="00756595"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color w:val="000000" w:themeColor="text1"/>
          <w:lang w:val="en"/>
        </w:rPr>
      </w:pPr>
    </w:p>
    <w:p w14:paraId="0F17BDEF" w14:textId="7B6B0305" w:rsidR="001811AD" w:rsidRDefault="001811AD"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color w:val="000000" w:themeColor="text1"/>
          <w:lang w:val="en"/>
        </w:rPr>
      </w:pPr>
    </w:p>
    <w:p w14:paraId="535FCD0D" w14:textId="313E991C" w:rsidR="00092AFC" w:rsidRPr="00052CF8" w:rsidRDefault="00092AFC"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b/>
          <w:bCs/>
          <w:i/>
          <w:iCs/>
          <w:color w:val="00B0F0"/>
          <w:sz w:val="32"/>
          <w:szCs w:val="32"/>
          <w:u w:val="single"/>
          <w:lang w:val="en"/>
        </w:rPr>
      </w:pPr>
      <w:r w:rsidRPr="00052CF8">
        <w:rPr>
          <w:rFonts w:ascii="Calibri" w:hAnsi="Calibri" w:cs="Courier New"/>
          <w:b/>
          <w:bCs/>
          <w:i/>
          <w:iCs/>
          <w:color w:val="00B0F0"/>
          <w:sz w:val="32"/>
          <w:szCs w:val="32"/>
          <w:u w:val="single"/>
          <w:lang w:val="en"/>
        </w:rPr>
        <w:t>REFERENCES</w:t>
      </w:r>
    </w:p>
    <w:p w14:paraId="49849CD1" w14:textId="7F80C900" w:rsidR="00092AFC" w:rsidRDefault="00092AFC"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b/>
          <w:bCs/>
          <w:color w:val="5B9BD5" w:themeColor="accent5"/>
          <w:sz w:val="32"/>
          <w:szCs w:val="32"/>
          <w:lang w:val="en"/>
        </w:rPr>
      </w:pPr>
    </w:p>
    <w:p w14:paraId="0AAC055B" w14:textId="04562D62" w:rsidR="00092AFC" w:rsidRDefault="00092AFC"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b/>
          <w:bCs/>
          <w:color w:val="5B9BD5" w:themeColor="accent5"/>
          <w:sz w:val="32"/>
          <w:szCs w:val="32"/>
          <w:lang w:val="en"/>
        </w:rPr>
      </w:pPr>
    </w:p>
    <w:p w14:paraId="7F012BBE" w14:textId="77777777" w:rsidR="00B86658" w:rsidRPr="00B86658" w:rsidRDefault="00B86658" w:rsidP="00BB43DA">
      <w:pPr>
        <w:spacing w:after="0" w:line="240" w:lineRule="auto"/>
        <w:jc w:val="both"/>
        <w:divId w:val="1122963680"/>
        <w:rPr>
          <w:rFonts w:ascii="Times New Roman" w:eastAsia="Times New Roman" w:hAnsi="Times New Roman" w:cs="Times New Roman"/>
          <w:sz w:val="24"/>
          <w:szCs w:val="24"/>
        </w:rPr>
      </w:pPr>
      <w:r w:rsidRPr="00B86658">
        <w:rPr>
          <w:rFonts w:ascii="Arial" w:eastAsia="Times New Roman" w:hAnsi="Arial" w:cs="Arial"/>
          <w:color w:val="000000"/>
          <w:sz w:val="20"/>
          <w:szCs w:val="20"/>
          <w:shd w:val="clear" w:color="auto" w:fill="FFFFFF"/>
        </w:rPr>
        <w:t>Sites.google.com. 2020. </w:t>
      </w:r>
      <w:proofErr w:type="spellStart"/>
      <w:r w:rsidRPr="00B86658">
        <w:rPr>
          <w:rFonts w:ascii="Arial" w:eastAsia="Times New Roman" w:hAnsi="Arial" w:cs="Arial"/>
          <w:i/>
          <w:iCs/>
          <w:color w:val="000000"/>
          <w:sz w:val="20"/>
          <w:szCs w:val="20"/>
        </w:rPr>
        <w:t>Características</w:t>
      </w:r>
      <w:proofErr w:type="spellEnd"/>
      <w:r w:rsidRPr="00B86658">
        <w:rPr>
          <w:rFonts w:ascii="Arial" w:eastAsia="Times New Roman" w:hAnsi="Arial" w:cs="Arial"/>
          <w:i/>
          <w:iCs/>
          <w:color w:val="000000"/>
          <w:sz w:val="20"/>
          <w:szCs w:val="20"/>
        </w:rPr>
        <w:t xml:space="preserve"> Del </w:t>
      </w:r>
      <w:proofErr w:type="spellStart"/>
      <w:r w:rsidRPr="00B86658">
        <w:rPr>
          <w:rFonts w:ascii="Arial" w:eastAsia="Times New Roman" w:hAnsi="Arial" w:cs="Arial"/>
          <w:i/>
          <w:iCs/>
          <w:color w:val="000000"/>
          <w:sz w:val="20"/>
          <w:szCs w:val="20"/>
        </w:rPr>
        <w:t>Aprendizaje</w:t>
      </w:r>
      <w:proofErr w:type="spellEnd"/>
      <w:r w:rsidRPr="00B86658">
        <w:rPr>
          <w:rFonts w:ascii="Arial" w:eastAsia="Times New Roman" w:hAnsi="Arial" w:cs="Arial"/>
          <w:i/>
          <w:iCs/>
          <w:color w:val="000000"/>
          <w:sz w:val="20"/>
          <w:szCs w:val="20"/>
        </w:rPr>
        <w:t xml:space="preserve"> Virtual - </w:t>
      </w:r>
      <w:proofErr w:type="spellStart"/>
      <w:r w:rsidRPr="00B86658">
        <w:rPr>
          <w:rFonts w:ascii="Arial" w:eastAsia="Times New Roman" w:hAnsi="Arial" w:cs="Arial"/>
          <w:i/>
          <w:iCs/>
          <w:color w:val="000000"/>
          <w:sz w:val="20"/>
          <w:szCs w:val="20"/>
        </w:rPr>
        <w:t>Aprendizaje</w:t>
      </w:r>
      <w:proofErr w:type="spellEnd"/>
      <w:r w:rsidRPr="00B86658">
        <w:rPr>
          <w:rFonts w:ascii="Arial" w:eastAsia="Times New Roman" w:hAnsi="Arial" w:cs="Arial"/>
          <w:i/>
          <w:iCs/>
          <w:color w:val="000000"/>
          <w:sz w:val="20"/>
          <w:szCs w:val="20"/>
        </w:rPr>
        <w:t xml:space="preserve"> Virtual</w:t>
      </w:r>
      <w:r w:rsidRPr="00B86658">
        <w:rPr>
          <w:rFonts w:ascii="Arial" w:eastAsia="Times New Roman" w:hAnsi="Arial" w:cs="Arial"/>
          <w:color w:val="000000"/>
          <w:sz w:val="20"/>
          <w:szCs w:val="20"/>
          <w:shd w:val="clear" w:color="auto" w:fill="FFFFFF"/>
        </w:rPr>
        <w:t>. [online] Available at: &lt;https://sites.google.com/site/fgtce0406tgi/-que-caracteriza-al-aprendizaje-virtual&gt; [Accessed 24 August 2020].</w:t>
      </w:r>
    </w:p>
    <w:p w14:paraId="7917BA5A" w14:textId="6AF8014C" w:rsidR="00092AFC" w:rsidRDefault="00092AFC"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themeColor="text1"/>
          <w:lang w:val="en"/>
        </w:rPr>
      </w:pPr>
    </w:p>
    <w:p w14:paraId="2093F155" w14:textId="77777777" w:rsidR="00113E1A" w:rsidRPr="00113E1A" w:rsidRDefault="00113E1A" w:rsidP="00BB43DA">
      <w:pPr>
        <w:spacing w:after="0" w:line="240" w:lineRule="auto"/>
        <w:jc w:val="both"/>
        <w:divId w:val="1438408925"/>
        <w:rPr>
          <w:rFonts w:ascii="Times New Roman" w:eastAsia="Times New Roman" w:hAnsi="Times New Roman" w:cs="Times New Roman"/>
          <w:sz w:val="24"/>
          <w:szCs w:val="24"/>
        </w:rPr>
      </w:pPr>
      <w:proofErr w:type="spellStart"/>
      <w:r w:rsidRPr="00113E1A">
        <w:rPr>
          <w:rFonts w:ascii="Arial" w:eastAsia="Times New Roman" w:hAnsi="Arial" w:cs="Arial"/>
          <w:color w:val="000000"/>
          <w:sz w:val="20"/>
          <w:szCs w:val="20"/>
          <w:shd w:val="clear" w:color="auto" w:fill="FFFFFF"/>
        </w:rPr>
        <w:t>Edel</w:t>
      </w:r>
      <w:proofErr w:type="spellEnd"/>
      <w:r w:rsidRPr="00113E1A">
        <w:rPr>
          <w:rFonts w:ascii="Arial" w:eastAsia="Times New Roman" w:hAnsi="Arial" w:cs="Arial"/>
          <w:color w:val="000000"/>
          <w:sz w:val="20"/>
          <w:szCs w:val="20"/>
          <w:shd w:val="clear" w:color="auto" w:fill="FFFFFF"/>
        </w:rPr>
        <w:t>-Navarro, R., 2010. </w:t>
      </w:r>
      <w:proofErr w:type="spellStart"/>
      <w:r w:rsidRPr="00113E1A">
        <w:rPr>
          <w:rFonts w:ascii="Arial" w:eastAsia="Times New Roman" w:hAnsi="Arial" w:cs="Arial"/>
          <w:i/>
          <w:iCs/>
          <w:color w:val="000000"/>
          <w:sz w:val="20"/>
          <w:szCs w:val="20"/>
        </w:rPr>
        <w:t>Entornos</w:t>
      </w:r>
      <w:proofErr w:type="spellEnd"/>
      <w:r w:rsidRPr="00113E1A">
        <w:rPr>
          <w:rFonts w:ascii="Arial" w:eastAsia="Times New Roman" w:hAnsi="Arial" w:cs="Arial"/>
          <w:i/>
          <w:iCs/>
          <w:color w:val="000000"/>
          <w:sz w:val="20"/>
          <w:szCs w:val="20"/>
        </w:rPr>
        <w:t xml:space="preserve"> </w:t>
      </w:r>
      <w:proofErr w:type="spellStart"/>
      <w:r w:rsidRPr="00113E1A">
        <w:rPr>
          <w:rFonts w:ascii="Arial" w:eastAsia="Times New Roman" w:hAnsi="Arial" w:cs="Arial"/>
          <w:i/>
          <w:iCs/>
          <w:color w:val="000000"/>
          <w:sz w:val="20"/>
          <w:szCs w:val="20"/>
        </w:rPr>
        <w:t>Virtuales</w:t>
      </w:r>
      <w:proofErr w:type="spellEnd"/>
      <w:r w:rsidRPr="00113E1A">
        <w:rPr>
          <w:rFonts w:ascii="Arial" w:eastAsia="Times New Roman" w:hAnsi="Arial" w:cs="Arial"/>
          <w:i/>
          <w:iCs/>
          <w:color w:val="000000"/>
          <w:sz w:val="20"/>
          <w:szCs w:val="20"/>
        </w:rPr>
        <w:t xml:space="preserve"> De </w:t>
      </w:r>
      <w:proofErr w:type="spellStart"/>
      <w:r w:rsidRPr="00113E1A">
        <w:rPr>
          <w:rFonts w:ascii="Arial" w:eastAsia="Times New Roman" w:hAnsi="Arial" w:cs="Arial"/>
          <w:i/>
          <w:iCs/>
          <w:color w:val="000000"/>
          <w:sz w:val="20"/>
          <w:szCs w:val="20"/>
        </w:rPr>
        <w:t>Aprendizaje</w:t>
      </w:r>
      <w:proofErr w:type="spellEnd"/>
      <w:r w:rsidRPr="00113E1A">
        <w:rPr>
          <w:rFonts w:ascii="Arial" w:eastAsia="Times New Roman" w:hAnsi="Arial" w:cs="Arial"/>
          <w:i/>
          <w:iCs/>
          <w:color w:val="000000"/>
          <w:sz w:val="20"/>
          <w:szCs w:val="20"/>
        </w:rPr>
        <w:t xml:space="preserve">: La </w:t>
      </w:r>
      <w:proofErr w:type="spellStart"/>
      <w:r w:rsidRPr="00113E1A">
        <w:rPr>
          <w:rFonts w:ascii="Arial" w:eastAsia="Times New Roman" w:hAnsi="Arial" w:cs="Arial"/>
          <w:i/>
          <w:iCs/>
          <w:color w:val="000000"/>
          <w:sz w:val="20"/>
          <w:szCs w:val="20"/>
        </w:rPr>
        <w:t>Contribución</w:t>
      </w:r>
      <w:proofErr w:type="spellEnd"/>
      <w:r w:rsidRPr="00113E1A">
        <w:rPr>
          <w:rFonts w:ascii="Arial" w:eastAsia="Times New Roman" w:hAnsi="Arial" w:cs="Arial"/>
          <w:i/>
          <w:iCs/>
          <w:color w:val="000000"/>
          <w:sz w:val="20"/>
          <w:szCs w:val="20"/>
        </w:rPr>
        <w:t xml:space="preserve"> De "Lo Virtual" </w:t>
      </w:r>
      <w:proofErr w:type="spellStart"/>
      <w:r w:rsidRPr="00113E1A">
        <w:rPr>
          <w:rFonts w:ascii="Arial" w:eastAsia="Times New Roman" w:hAnsi="Arial" w:cs="Arial"/>
          <w:i/>
          <w:iCs/>
          <w:color w:val="000000"/>
          <w:sz w:val="20"/>
          <w:szCs w:val="20"/>
        </w:rPr>
        <w:t>En</w:t>
      </w:r>
      <w:proofErr w:type="spellEnd"/>
      <w:r w:rsidRPr="00113E1A">
        <w:rPr>
          <w:rFonts w:ascii="Arial" w:eastAsia="Times New Roman" w:hAnsi="Arial" w:cs="Arial"/>
          <w:i/>
          <w:iCs/>
          <w:color w:val="000000"/>
          <w:sz w:val="20"/>
          <w:szCs w:val="20"/>
        </w:rPr>
        <w:t xml:space="preserve"> La </w:t>
      </w:r>
      <w:proofErr w:type="spellStart"/>
      <w:r w:rsidRPr="00113E1A">
        <w:rPr>
          <w:rFonts w:ascii="Arial" w:eastAsia="Times New Roman" w:hAnsi="Arial" w:cs="Arial"/>
          <w:i/>
          <w:iCs/>
          <w:color w:val="000000"/>
          <w:sz w:val="20"/>
          <w:szCs w:val="20"/>
        </w:rPr>
        <w:t>Educación</w:t>
      </w:r>
      <w:proofErr w:type="spellEnd"/>
      <w:r w:rsidRPr="00113E1A">
        <w:rPr>
          <w:rFonts w:ascii="Arial" w:eastAsia="Times New Roman" w:hAnsi="Arial" w:cs="Arial"/>
          <w:color w:val="000000"/>
          <w:sz w:val="20"/>
          <w:szCs w:val="20"/>
          <w:shd w:val="clear" w:color="auto" w:fill="FFFFFF"/>
        </w:rPr>
        <w:t>. [online] Scielo.org.mx. Available at: &lt;http://www.scielo.org.mx/scielo.php?script=sci_arttext&amp;pid=S1405-66662010000100002&gt; [Accessed 19 August 2020].</w:t>
      </w:r>
    </w:p>
    <w:p w14:paraId="4756A264" w14:textId="0131B9C8" w:rsidR="00B86658" w:rsidRDefault="00B86658"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themeColor="text1"/>
          <w:lang w:val="en"/>
        </w:rPr>
      </w:pPr>
    </w:p>
    <w:p w14:paraId="5EBB59BB" w14:textId="77777777" w:rsidR="00BB0819" w:rsidRPr="00BB0819" w:rsidRDefault="00BB0819" w:rsidP="00BB43DA">
      <w:pPr>
        <w:spacing w:after="0" w:line="240" w:lineRule="auto"/>
        <w:jc w:val="both"/>
        <w:divId w:val="740105974"/>
        <w:rPr>
          <w:rFonts w:ascii="Times New Roman" w:eastAsia="Times New Roman" w:hAnsi="Times New Roman" w:cs="Times New Roman"/>
          <w:sz w:val="24"/>
          <w:szCs w:val="24"/>
        </w:rPr>
      </w:pPr>
      <w:r w:rsidRPr="00BB0819">
        <w:rPr>
          <w:rFonts w:ascii="Arial" w:eastAsia="Times New Roman" w:hAnsi="Arial" w:cs="Arial"/>
          <w:color w:val="000000"/>
          <w:sz w:val="20"/>
          <w:szCs w:val="20"/>
          <w:shd w:val="clear" w:color="auto" w:fill="FFFFFF"/>
        </w:rPr>
        <w:t>Jiménez, J., Jiménez, J. and Vargas, M., 2020. </w:t>
      </w:r>
      <w:proofErr w:type="spellStart"/>
      <w:r w:rsidRPr="00BB0819">
        <w:rPr>
          <w:rFonts w:ascii="Arial" w:eastAsia="Times New Roman" w:hAnsi="Arial" w:cs="Arial"/>
          <w:i/>
          <w:iCs/>
          <w:color w:val="000000"/>
          <w:sz w:val="20"/>
          <w:szCs w:val="20"/>
        </w:rPr>
        <w:t>Implantación</w:t>
      </w:r>
      <w:proofErr w:type="spellEnd"/>
      <w:r w:rsidRPr="00BB0819">
        <w:rPr>
          <w:rFonts w:ascii="Arial" w:eastAsia="Times New Roman" w:hAnsi="Arial" w:cs="Arial"/>
          <w:i/>
          <w:iCs/>
          <w:color w:val="000000"/>
          <w:sz w:val="20"/>
          <w:szCs w:val="20"/>
        </w:rPr>
        <w:t xml:space="preserve"> De La </w:t>
      </w:r>
      <w:proofErr w:type="spellStart"/>
      <w:r w:rsidRPr="00BB0819">
        <w:rPr>
          <w:rFonts w:ascii="Arial" w:eastAsia="Times New Roman" w:hAnsi="Arial" w:cs="Arial"/>
          <w:i/>
          <w:iCs/>
          <w:color w:val="000000"/>
          <w:sz w:val="20"/>
          <w:szCs w:val="20"/>
        </w:rPr>
        <w:t>Metodología</w:t>
      </w:r>
      <w:proofErr w:type="spellEnd"/>
      <w:r w:rsidRPr="00BB0819">
        <w:rPr>
          <w:rFonts w:ascii="Arial" w:eastAsia="Times New Roman" w:hAnsi="Arial" w:cs="Arial"/>
          <w:i/>
          <w:iCs/>
          <w:color w:val="000000"/>
          <w:sz w:val="20"/>
          <w:szCs w:val="20"/>
        </w:rPr>
        <w:t xml:space="preserve"> E-Learning </w:t>
      </w:r>
      <w:proofErr w:type="spellStart"/>
      <w:r w:rsidRPr="00BB0819">
        <w:rPr>
          <w:rFonts w:ascii="Arial" w:eastAsia="Times New Roman" w:hAnsi="Arial" w:cs="Arial"/>
          <w:i/>
          <w:iCs/>
          <w:color w:val="000000"/>
          <w:sz w:val="20"/>
          <w:szCs w:val="20"/>
        </w:rPr>
        <w:t>En</w:t>
      </w:r>
      <w:proofErr w:type="spellEnd"/>
      <w:r w:rsidRPr="00BB0819">
        <w:rPr>
          <w:rFonts w:ascii="Arial" w:eastAsia="Times New Roman" w:hAnsi="Arial" w:cs="Arial"/>
          <w:i/>
          <w:iCs/>
          <w:color w:val="000000"/>
          <w:sz w:val="20"/>
          <w:szCs w:val="20"/>
        </w:rPr>
        <w:t xml:space="preserve"> La </w:t>
      </w:r>
      <w:proofErr w:type="spellStart"/>
      <w:r w:rsidRPr="00BB0819">
        <w:rPr>
          <w:rFonts w:ascii="Arial" w:eastAsia="Times New Roman" w:hAnsi="Arial" w:cs="Arial"/>
          <w:i/>
          <w:iCs/>
          <w:color w:val="000000"/>
          <w:sz w:val="20"/>
          <w:szCs w:val="20"/>
        </w:rPr>
        <w:t>Docencia</w:t>
      </w:r>
      <w:proofErr w:type="spellEnd"/>
      <w:r w:rsidRPr="00BB0819">
        <w:rPr>
          <w:rFonts w:ascii="Arial" w:eastAsia="Times New Roman" w:hAnsi="Arial" w:cs="Arial"/>
          <w:i/>
          <w:iCs/>
          <w:color w:val="000000"/>
          <w:sz w:val="20"/>
          <w:szCs w:val="20"/>
        </w:rPr>
        <w:t xml:space="preserve"> </w:t>
      </w:r>
      <w:proofErr w:type="spellStart"/>
      <w:r w:rsidRPr="00BB0819">
        <w:rPr>
          <w:rFonts w:ascii="Arial" w:eastAsia="Times New Roman" w:hAnsi="Arial" w:cs="Arial"/>
          <w:i/>
          <w:iCs/>
          <w:color w:val="000000"/>
          <w:sz w:val="20"/>
          <w:szCs w:val="20"/>
        </w:rPr>
        <w:t>Universitaria</w:t>
      </w:r>
      <w:proofErr w:type="spellEnd"/>
      <w:r w:rsidRPr="00BB0819">
        <w:rPr>
          <w:rFonts w:ascii="Arial" w:eastAsia="Times New Roman" w:hAnsi="Arial" w:cs="Arial"/>
          <w:i/>
          <w:iCs/>
          <w:color w:val="000000"/>
          <w:sz w:val="20"/>
          <w:szCs w:val="20"/>
        </w:rPr>
        <w:t xml:space="preserve">: Una </w:t>
      </w:r>
      <w:proofErr w:type="spellStart"/>
      <w:r w:rsidRPr="00BB0819">
        <w:rPr>
          <w:rFonts w:ascii="Arial" w:eastAsia="Times New Roman" w:hAnsi="Arial" w:cs="Arial"/>
          <w:i/>
          <w:iCs/>
          <w:color w:val="000000"/>
          <w:sz w:val="20"/>
          <w:szCs w:val="20"/>
        </w:rPr>
        <w:t>Experiencia</w:t>
      </w:r>
      <w:proofErr w:type="spellEnd"/>
      <w:r w:rsidRPr="00BB0819">
        <w:rPr>
          <w:rFonts w:ascii="Arial" w:eastAsia="Times New Roman" w:hAnsi="Arial" w:cs="Arial"/>
          <w:i/>
          <w:iCs/>
          <w:color w:val="000000"/>
          <w:sz w:val="20"/>
          <w:szCs w:val="20"/>
        </w:rPr>
        <w:t xml:space="preserve"> A </w:t>
      </w:r>
      <w:proofErr w:type="spellStart"/>
      <w:r w:rsidRPr="00BB0819">
        <w:rPr>
          <w:rFonts w:ascii="Arial" w:eastAsia="Times New Roman" w:hAnsi="Arial" w:cs="Arial"/>
          <w:i/>
          <w:iCs/>
          <w:color w:val="000000"/>
          <w:sz w:val="20"/>
          <w:szCs w:val="20"/>
        </w:rPr>
        <w:t>Través</w:t>
      </w:r>
      <w:proofErr w:type="spellEnd"/>
      <w:r w:rsidRPr="00BB0819">
        <w:rPr>
          <w:rFonts w:ascii="Arial" w:eastAsia="Times New Roman" w:hAnsi="Arial" w:cs="Arial"/>
          <w:i/>
          <w:iCs/>
          <w:color w:val="000000"/>
          <w:sz w:val="20"/>
          <w:szCs w:val="20"/>
        </w:rPr>
        <w:t xml:space="preserve"> Del Proyecto Campus Virtual</w:t>
      </w:r>
      <w:r w:rsidRPr="00BB0819">
        <w:rPr>
          <w:rFonts w:ascii="Arial" w:eastAsia="Times New Roman" w:hAnsi="Arial" w:cs="Arial"/>
          <w:color w:val="000000"/>
          <w:sz w:val="20"/>
          <w:szCs w:val="20"/>
          <w:shd w:val="clear" w:color="auto" w:fill="FFFFFF"/>
        </w:rPr>
        <w:t>. [online] Paperity.org. Available at: &lt;https://paperity.org/p/75397880/implantacion-de-la-metodologia-e-learning-en-la-docencia-universitaria-una-experiencia-a&gt; [Accessed 26 August 2020].</w:t>
      </w:r>
    </w:p>
    <w:p w14:paraId="6BB0D764" w14:textId="4D437CF2" w:rsidR="00113E1A" w:rsidRDefault="00113E1A"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themeColor="text1"/>
          <w:lang w:val="en"/>
        </w:rPr>
      </w:pPr>
    </w:p>
    <w:p w14:paraId="3A3B3F4D" w14:textId="77777777" w:rsidR="00F70A3F" w:rsidRPr="00F70A3F" w:rsidRDefault="00F70A3F" w:rsidP="00BB43DA">
      <w:pPr>
        <w:spacing w:after="0" w:line="240" w:lineRule="auto"/>
        <w:jc w:val="both"/>
        <w:divId w:val="1173030655"/>
        <w:rPr>
          <w:rFonts w:ascii="Times New Roman" w:eastAsia="Times New Roman" w:hAnsi="Times New Roman" w:cs="Times New Roman"/>
          <w:sz w:val="24"/>
          <w:szCs w:val="24"/>
        </w:rPr>
      </w:pPr>
      <w:r w:rsidRPr="00F70A3F">
        <w:rPr>
          <w:rFonts w:ascii="Arial" w:eastAsia="Times New Roman" w:hAnsi="Arial" w:cs="Arial"/>
          <w:color w:val="000000"/>
          <w:sz w:val="20"/>
          <w:szCs w:val="20"/>
          <w:shd w:val="clear" w:color="auto" w:fill="FFFFFF"/>
        </w:rPr>
        <w:t>Pdfs.semanticscholar.org. 2020. [online] Available at: &lt;https://pdfs.semanticscholar.org/b996/8a36181bee47a4956246933ecea6e7ed6b55.pdf&gt; [Accessed 26 August 2020].</w:t>
      </w:r>
    </w:p>
    <w:p w14:paraId="311D239C" w14:textId="5E9563CF" w:rsidR="00F70A3F" w:rsidRDefault="00F70A3F"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themeColor="text1"/>
          <w:lang w:val="en"/>
        </w:rPr>
      </w:pPr>
    </w:p>
    <w:p w14:paraId="69FC9674" w14:textId="77777777" w:rsidR="007175A7" w:rsidRPr="007175A7" w:rsidRDefault="007175A7" w:rsidP="00BB43DA">
      <w:pPr>
        <w:spacing w:after="0" w:line="240" w:lineRule="auto"/>
        <w:jc w:val="both"/>
        <w:divId w:val="1964077215"/>
        <w:rPr>
          <w:rFonts w:ascii="Times New Roman" w:eastAsia="Times New Roman" w:hAnsi="Times New Roman" w:cs="Times New Roman"/>
          <w:sz w:val="24"/>
          <w:szCs w:val="24"/>
        </w:rPr>
      </w:pPr>
      <w:r w:rsidRPr="007175A7">
        <w:rPr>
          <w:rFonts w:ascii="Arial" w:eastAsia="Times New Roman" w:hAnsi="Arial" w:cs="Arial"/>
          <w:color w:val="000000"/>
          <w:sz w:val="20"/>
          <w:szCs w:val="20"/>
          <w:shd w:val="clear" w:color="auto" w:fill="FFFFFF"/>
        </w:rPr>
        <w:t>Loureiro, A. and Bettencourt, T., 2020. </w:t>
      </w:r>
      <w:proofErr w:type="spellStart"/>
      <w:r w:rsidRPr="007175A7">
        <w:rPr>
          <w:rFonts w:ascii="Arial" w:eastAsia="Times New Roman" w:hAnsi="Arial" w:cs="Arial"/>
          <w:i/>
          <w:iCs/>
          <w:color w:val="000000"/>
          <w:sz w:val="20"/>
          <w:szCs w:val="20"/>
        </w:rPr>
        <w:t>Características</w:t>
      </w:r>
      <w:proofErr w:type="spellEnd"/>
      <w:r w:rsidRPr="007175A7">
        <w:rPr>
          <w:rFonts w:ascii="Arial" w:eastAsia="Times New Roman" w:hAnsi="Arial" w:cs="Arial"/>
          <w:i/>
          <w:iCs/>
          <w:color w:val="000000"/>
          <w:sz w:val="20"/>
          <w:szCs w:val="20"/>
        </w:rPr>
        <w:t xml:space="preserve"> Del </w:t>
      </w:r>
      <w:proofErr w:type="spellStart"/>
      <w:r w:rsidRPr="007175A7">
        <w:rPr>
          <w:rFonts w:ascii="Arial" w:eastAsia="Times New Roman" w:hAnsi="Arial" w:cs="Arial"/>
          <w:i/>
          <w:iCs/>
          <w:color w:val="000000"/>
          <w:sz w:val="20"/>
          <w:szCs w:val="20"/>
        </w:rPr>
        <w:t>Aprendizaje</w:t>
      </w:r>
      <w:proofErr w:type="spellEnd"/>
      <w:r w:rsidRPr="007175A7">
        <w:rPr>
          <w:rFonts w:ascii="Arial" w:eastAsia="Times New Roman" w:hAnsi="Arial" w:cs="Arial"/>
          <w:i/>
          <w:iCs/>
          <w:color w:val="000000"/>
          <w:sz w:val="20"/>
          <w:szCs w:val="20"/>
        </w:rPr>
        <w:t xml:space="preserve"> Virtual - </w:t>
      </w:r>
      <w:proofErr w:type="spellStart"/>
      <w:r w:rsidRPr="007175A7">
        <w:rPr>
          <w:rFonts w:ascii="Arial" w:eastAsia="Times New Roman" w:hAnsi="Arial" w:cs="Arial"/>
          <w:i/>
          <w:iCs/>
          <w:color w:val="000000"/>
          <w:sz w:val="20"/>
          <w:szCs w:val="20"/>
        </w:rPr>
        <w:t>Aprendizaje</w:t>
      </w:r>
      <w:proofErr w:type="spellEnd"/>
      <w:r w:rsidRPr="007175A7">
        <w:rPr>
          <w:rFonts w:ascii="Arial" w:eastAsia="Times New Roman" w:hAnsi="Arial" w:cs="Arial"/>
          <w:i/>
          <w:iCs/>
          <w:color w:val="000000"/>
          <w:sz w:val="20"/>
          <w:szCs w:val="20"/>
        </w:rPr>
        <w:t xml:space="preserve"> Virtual</w:t>
      </w:r>
      <w:r w:rsidRPr="007175A7">
        <w:rPr>
          <w:rFonts w:ascii="Arial" w:eastAsia="Times New Roman" w:hAnsi="Arial" w:cs="Arial"/>
          <w:color w:val="000000"/>
          <w:sz w:val="20"/>
          <w:szCs w:val="20"/>
          <w:shd w:val="clear" w:color="auto" w:fill="FFFFFF"/>
        </w:rPr>
        <w:t>. [online] Sites.google.com. Available at: &lt;https://sites.google.com/site/fgtce0406tgi/-que-caracteriza-al-aprendizaje-virtual&gt; [Accessed 24 August 2020].</w:t>
      </w:r>
    </w:p>
    <w:p w14:paraId="2422EE64" w14:textId="77777777" w:rsidR="00D61D8D" w:rsidRDefault="00D61D8D" w:rsidP="00BB43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jc w:val="both"/>
        <w:rPr>
          <w:rFonts w:ascii="Calibri" w:hAnsi="Calibri" w:cs="Courier New"/>
          <w:color w:val="000000" w:themeColor="text1"/>
          <w:lang w:val="en"/>
        </w:rPr>
      </w:pPr>
    </w:p>
    <w:p w14:paraId="1B8C8A62" w14:textId="7A55F7EA" w:rsidR="00BC6826" w:rsidRDefault="00BC6826" w:rsidP="00B261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20" w:lineRule="atLeast"/>
        <w:rPr>
          <w:rFonts w:ascii="Calibri" w:hAnsi="Calibri" w:cs="Courier New"/>
          <w:color w:val="000000" w:themeColor="text1"/>
          <w:lang w:val="en"/>
        </w:rPr>
      </w:pPr>
    </w:p>
    <w:p w14:paraId="5BB0EE9A" w14:textId="77777777" w:rsidR="00756595" w:rsidRDefault="00756595">
      <w:pPr>
        <w:jc w:val="both"/>
        <w:rPr>
          <w:rFonts w:ascii="Brush Lettering One" w:hAnsi="Brush Lettering One" w:hint="eastAsia"/>
          <w:color w:val="C490AA"/>
        </w:rPr>
      </w:pPr>
    </w:p>
    <w:sectPr w:rsidR="00756595">
      <w:headerReference w:type="default" r:id="rId30"/>
      <w:footerReference w:type="default" r:id="rId3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DA1D8" w14:textId="77777777" w:rsidR="005677C3" w:rsidRDefault="005677C3">
      <w:pPr>
        <w:spacing w:after="0" w:line="240" w:lineRule="auto"/>
      </w:pPr>
      <w:r>
        <w:separator/>
      </w:r>
    </w:p>
  </w:endnote>
  <w:endnote w:type="continuationSeparator" w:id="0">
    <w:p w14:paraId="62EB4B4F" w14:textId="77777777" w:rsidR="005677C3" w:rsidRDefault="00567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Brush Lettering One">
    <w:altName w:val="Calibri"/>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B5AFA" w14:textId="77777777" w:rsidR="00944A21" w:rsidRDefault="00944A21">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CE9828" w14:textId="77777777" w:rsidR="005677C3" w:rsidRDefault="005677C3">
      <w:pPr>
        <w:spacing w:after="0" w:line="240" w:lineRule="auto"/>
      </w:pPr>
      <w:r>
        <w:separator/>
      </w:r>
    </w:p>
  </w:footnote>
  <w:footnote w:type="continuationSeparator" w:id="0">
    <w:p w14:paraId="7A76F4F1" w14:textId="77777777" w:rsidR="005677C3" w:rsidRDefault="005677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4973A1" w14:textId="77777777" w:rsidR="00944A21" w:rsidRDefault="00944A21">
    <w:pPr>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6093B"/>
    <w:multiLevelType w:val="hybridMultilevel"/>
    <w:tmpl w:val="A4EC9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D6144"/>
    <w:multiLevelType w:val="hybridMultilevel"/>
    <w:tmpl w:val="565ED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C1429"/>
    <w:multiLevelType w:val="hybridMultilevel"/>
    <w:tmpl w:val="52447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36F48"/>
    <w:multiLevelType w:val="hybridMultilevel"/>
    <w:tmpl w:val="D9CAA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1580B"/>
    <w:multiLevelType w:val="hybridMultilevel"/>
    <w:tmpl w:val="DD28E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B6D30"/>
    <w:multiLevelType w:val="hybridMultilevel"/>
    <w:tmpl w:val="4236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CF3568"/>
    <w:multiLevelType w:val="hybridMultilevel"/>
    <w:tmpl w:val="28BA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6"/>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944A21"/>
    <w:rsid w:val="00000D11"/>
    <w:rsid w:val="00001293"/>
    <w:rsid w:val="00004137"/>
    <w:rsid w:val="00010BF2"/>
    <w:rsid w:val="00011E2A"/>
    <w:rsid w:val="00013809"/>
    <w:rsid w:val="00013FD2"/>
    <w:rsid w:val="00020C93"/>
    <w:rsid w:val="00024E11"/>
    <w:rsid w:val="000376EA"/>
    <w:rsid w:val="00037876"/>
    <w:rsid w:val="000515DE"/>
    <w:rsid w:val="00051C93"/>
    <w:rsid w:val="00052CF8"/>
    <w:rsid w:val="000550E8"/>
    <w:rsid w:val="00065EDE"/>
    <w:rsid w:val="00073CDC"/>
    <w:rsid w:val="00074315"/>
    <w:rsid w:val="00076F65"/>
    <w:rsid w:val="000775B2"/>
    <w:rsid w:val="00083BBC"/>
    <w:rsid w:val="00084055"/>
    <w:rsid w:val="000851CA"/>
    <w:rsid w:val="00086002"/>
    <w:rsid w:val="00092AFC"/>
    <w:rsid w:val="000A1BD5"/>
    <w:rsid w:val="000B2CFD"/>
    <w:rsid w:val="000C417B"/>
    <w:rsid w:val="000D1218"/>
    <w:rsid w:val="000D26E4"/>
    <w:rsid w:val="000D61E0"/>
    <w:rsid w:val="000E1F92"/>
    <w:rsid w:val="000E462F"/>
    <w:rsid w:val="00101E52"/>
    <w:rsid w:val="001079AE"/>
    <w:rsid w:val="00107AB1"/>
    <w:rsid w:val="00113E1A"/>
    <w:rsid w:val="001168FE"/>
    <w:rsid w:val="00116E9D"/>
    <w:rsid w:val="001205B4"/>
    <w:rsid w:val="00121F07"/>
    <w:rsid w:val="00133AE0"/>
    <w:rsid w:val="00136D16"/>
    <w:rsid w:val="00137767"/>
    <w:rsid w:val="001420E9"/>
    <w:rsid w:val="00156C2A"/>
    <w:rsid w:val="00166415"/>
    <w:rsid w:val="00174836"/>
    <w:rsid w:val="001811AD"/>
    <w:rsid w:val="001840A9"/>
    <w:rsid w:val="00185C77"/>
    <w:rsid w:val="00193DC2"/>
    <w:rsid w:val="00195374"/>
    <w:rsid w:val="001F285B"/>
    <w:rsid w:val="002078A0"/>
    <w:rsid w:val="002144CD"/>
    <w:rsid w:val="00220292"/>
    <w:rsid w:val="00220F59"/>
    <w:rsid w:val="00221769"/>
    <w:rsid w:val="0022225B"/>
    <w:rsid w:val="00230CF0"/>
    <w:rsid w:val="00230F1A"/>
    <w:rsid w:val="0023593D"/>
    <w:rsid w:val="0024470C"/>
    <w:rsid w:val="00244C01"/>
    <w:rsid w:val="00253040"/>
    <w:rsid w:val="00256A7F"/>
    <w:rsid w:val="00262C36"/>
    <w:rsid w:val="00273DC5"/>
    <w:rsid w:val="00273F0A"/>
    <w:rsid w:val="00276B6A"/>
    <w:rsid w:val="00277959"/>
    <w:rsid w:val="002811CF"/>
    <w:rsid w:val="00284F49"/>
    <w:rsid w:val="002A54F4"/>
    <w:rsid w:val="002A5C57"/>
    <w:rsid w:val="002B0B52"/>
    <w:rsid w:val="002B16E4"/>
    <w:rsid w:val="002B1826"/>
    <w:rsid w:val="002B40D9"/>
    <w:rsid w:val="002B5D2D"/>
    <w:rsid w:val="002C4B6D"/>
    <w:rsid w:val="002C7380"/>
    <w:rsid w:val="002D21B7"/>
    <w:rsid w:val="002D30F9"/>
    <w:rsid w:val="002D554D"/>
    <w:rsid w:val="002D61C2"/>
    <w:rsid w:val="002E0CD7"/>
    <w:rsid w:val="002E2A0A"/>
    <w:rsid w:val="002F259E"/>
    <w:rsid w:val="002F3606"/>
    <w:rsid w:val="002F3C1F"/>
    <w:rsid w:val="003054D4"/>
    <w:rsid w:val="00314E92"/>
    <w:rsid w:val="0031568D"/>
    <w:rsid w:val="00316116"/>
    <w:rsid w:val="0032307F"/>
    <w:rsid w:val="00326D52"/>
    <w:rsid w:val="00330F57"/>
    <w:rsid w:val="003350C9"/>
    <w:rsid w:val="00336DD9"/>
    <w:rsid w:val="00336F9D"/>
    <w:rsid w:val="0034427B"/>
    <w:rsid w:val="0035038A"/>
    <w:rsid w:val="00357071"/>
    <w:rsid w:val="00361156"/>
    <w:rsid w:val="003627C5"/>
    <w:rsid w:val="00364A20"/>
    <w:rsid w:val="00364E32"/>
    <w:rsid w:val="00364F9E"/>
    <w:rsid w:val="00367C1E"/>
    <w:rsid w:val="003712EA"/>
    <w:rsid w:val="00377980"/>
    <w:rsid w:val="003806EE"/>
    <w:rsid w:val="003858AD"/>
    <w:rsid w:val="00392207"/>
    <w:rsid w:val="00397FD7"/>
    <w:rsid w:val="003A56C5"/>
    <w:rsid w:val="003A5C0D"/>
    <w:rsid w:val="003B161F"/>
    <w:rsid w:val="003B48F8"/>
    <w:rsid w:val="003C15C2"/>
    <w:rsid w:val="003C187B"/>
    <w:rsid w:val="003C4A2E"/>
    <w:rsid w:val="003D488C"/>
    <w:rsid w:val="003E078D"/>
    <w:rsid w:val="003E6FD5"/>
    <w:rsid w:val="003E74E4"/>
    <w:rsid w:val="003F1FB2"/>
    <w:rsid w:val="003F53C5"/>
    <w:rsid w:val="003F594E"/>
    <w:rsid w:val="00402B95"/>
    <w:rsid w:val="00404CA3"/>
    <w:rsid w:val="0040792F"/>
    <w:rsid w:val="00412CDB"/>
    <w:rsid w:val="00415C3C"/>
    <w:rsid w:val="00427C02"/>
    <w:rsid w:val="0043076B"/>
    <w:rsid w:val="0044435D"/>
    <w:rsid w:val="0044609D"/>
    <w:rsid w:val="00446674"/>
    <w:rsid w:val="00451072"/>
    <w:rsid w:val="0045250C"/>
    <w:rsid w:val="004541D9"/>
    <w:rsid w:val="004562EC"/>
    <w:rsid w:val="004734BA"/>
    <w:rsid w:val="00473839"/>
    <w:rsid w:val="004773D6"/>
    <w:rsid w:val="004800F9"/>
    <w:rsid w:val="004839A1"/>
    <w:rsid w:val="0048625D"/>
    <w:rsid w:val="004863BF"/>
    <w:rsid w:val="00493F3E"/>
    <w:rsid w:val="00495073"/>
    <w:rsid w:val="004A3017"/>
    <w:rsid w:val="004A71B8"/>
    <w:rsid w:val="004B1D12"/>
    <w:rsid w:val="004C1CEE"/>
    <w:rsid w:val="004C58AF"/>
    <w:rsid w:val="004C679D"/>
    <w:rsid w:val="004C7399"/>
    <w:rsid w:val="004C7E84"/>
    <w:rsid w:val="004D05C8"/>
    <w:rsid w:val="004D4C29"/>
    <w:rsid w:val="004D583C"/>
    <w:rsid w:val="004D753B"/>
    <w:rsid w:val="004E1774"/>
    <w:rsid w:val="004E3C19"/>
    <w:rsid w:val="004F4C49"/>
    <w:rsid w:val="004F4CAC"/>
    <w:rsid w:val="004F637B"/>
    <w:rsid w:val="00500F42"/>
    <w:rsid w:val="00501C0A"/>
    <w:rsid w:val="00502668"/>
    <w:rsid w:val="00502C77"/>
    <w:rsid w:val="00502FEF"/>
    <w:rsid w:val="005043F2"/>
    <w:rsid w:val="00505199"/>
    <w:rsid w:val="005054A1"/>
    <w:rsid w:val="00512959"/>
    <w:rsid w:val="0051457B"/>
    <w:rsid w:val="00516A72"/>
    <w:rsid w:val="00516B51"/>
    <w:rsid w:val="00526372"/>
    <w:rsid w:val="00526883"/>
    <w:rsid w:val="00531332"/>
    <w:rsid w:val="00541768"/>
    <w:rsid w:val="00547A30"/>
    <w:rsid w:val="005514F1"/>
    <w:rsid w:val="005677C3"/>
    <w:rsid w:val="00572EA1"/>
    <w:rsid w:val="00573285"/>
    <w:rsid w:val="0057399B"/>
    <w:rsid w:val="00575089"/>
    <w:rsid w:val="005757BC"/>
    <w:rsid w:val="0057700B"/>
    <w:rsid w:val="00580CFB"/>
    <w:rsid w:val="0058446D"/>
    <w:rsid w:val="00590231"/>
    <w:rsid w:val="005976CE"/>
    <w:rsid w:val="005A37DB"/>
    <w:rsid w:val="005A37DE"/>
    <w:rsid w:val="005A5FAF"/>
    <w:rsid w:val="005C20E1"/>
    <w:rsid w:val="005C4624"/>
    <w:rsid w:val="005D0FF2"/>
    <w:rsid w:val="005D1234"/>
    <w:rsid w:val="005D4454"/>
    <w:rsid w:val="005E0FB2"/>
    <w:rsid w:val="005E7E81"/>
    <w:rsid w:val="005F1ECD"/>
    <w:rsid w:val="005F26EB"/>
    <w:rsid w:val="005F2716"/>
    <w:rsid w:val="00600621"/>
    <w:rsid w:val="006021B6"/>
    <w:rsid w:val="006044D6"/>
    <w:rsid w:val="00604AF0"/>
    <w:rsid w:val="006168C2"/>
    <w:rsid w:val="00617639"/>
    <w:rsid w:val="00632FCC"/>
    <w:rsid w:val="006353EA"/>
    <w:rsid w:val="00635A10"/>
    <w:rsid w:val="00643172"/>
    <w:rsid w:val="006468DD"/>
    <w:rsid w:val="00646D45"/>
    <w:rsid w:val="00652045"/>
    <w:rsid w:val="006538E6"/>
    <w:rsid w:val="00654E19"/>
    <w:rsid w:val="00655174"/>
    <w:rsid w:val="006615F4"/>
    <w:rsid w:val="00666D66"/>
    <w:rsid w:val="00667603"/>
    <w:rsid w:val="00667D1A"/>
    <w:rsid w:val="00673C6B"/>
    <w:rsid w:val="00682E2E"/>
    <w:rsid w:val="00683671"/>
    <w:rsid w:val="00693B37"/>
    <w:rsid w:val="00697573"/>
    <w:rsid w:val="006976B5"/>
    <w:rsid w:val="006A27A4"/>
    <w:rsid w:val="006A2AD4"/>
    <w:rsid w:val="006A2F7B"/>
    <w:rsid w:val="006D3C30"/>
    <w:rsid w:val="006D48D3"/>
    <w:rsid w:val="006E0844"/>
    <w:rsid w:val="006E1AB2"/>
    <w:rsid w:val="006E5A6F"/>
    <w:rsid w:val="006F252B"/>
    <w:rsid w:val="006F4E1A"/>
    <w:rsid w:val="006F7CEF"/>
    <w:rsid w:val="00703E87"/>
    <w:rsid w:val="00713DCF"/>
    <w:rsid w:val="007175A7"/>
    <w:rsid w:val="00726527"/>
    <w:rsid w:val="007273D8"/>
    <w:rsid w:val="00730D82"/>
    <w:rsid w:val="00737B85"/>
    <w:rsid w:val="00741268"/>
    <w:rsid w:val="00743DAD"/>
    <w:rsid w:val="0075153D"/>
    <w:rsid w:val="00751AF9"/>
    <w:rsid w:val="00756595"/>
    <w:rsid w:val="007641E2"/>
    <w:rsid w:val="00764E5E"/>
    <w:rsid w:val="00776048"/>
    <w:rsid w:val="00777031"/>
    <w:rsid w:val="007779A0"/>
    <w:rsid w:val="00780564"/>
    <w:rsid w:val="00787D03"/>
    <w:rsid w:val="007A0EA9"/>
    <w:rsid w:val="007A1746"/>
    <w:rsid w:val="007A2853"/>
    <w:rsid w:val="007B1207"/>
    <w:rsid w:val="007B4155"/>
    <w:rsid w:val="007C4A97"/>
    <w:rsid w:val="007C5E42"/>
    <w:rsid w:val="007D2518"/>
    <w:rsid w:val="007D3F2D"/>
    <w:rsid w:val="007D79F1"/>
    <w:rsid w:val="007E25A4"/>
    <w:rsid w:val="007E4DDE"/>
    <w:rsid w:val="007F014C"/>
    <w:rsid w:val="007F08E1"/>
    <w:rsid w:val="007F142B"/>
    <w:rsid w:val="008052DF"/>
    <w:rsid w:val="00816B00"/>
    <w:rsid w:val="00816FF8"/>
    <w:rsid w:val="00821AB3"/>
    <w:rsid w:val="00826BD1"/>
    <w:rsid w:val="008308DB"/>
    <w:rsid w:val="00830A2E"/>
    <w:rsid w:val="00836F5C"/>
    <w:rsid w:val="00837947"/>
    <w:rsid w:val="008450E0"/>
    <w:rsid w:val="00857BC7"/>
    <w:rsid w:val="00862086"/>
    <w:rsid w:val="00873CFD"/>
    <w:rsid w:val="00876B6B"/>
    <w:rsid w:val="008811F8"/>
    <w:rsid w:val="00883711"/>
    <w:rsid w:val="00883F9E"/>
    <w:rsid w:val="00887B9A"/>
    <w:rsid w:val="00895ECC"/>
    <w:rsid w:val="008A0F55"/>
    <w:rsid w:val="008A2AD4"/>
    <w:rsid w:val="008A3D23"/>
    <w:rsid w:val="008B215E"/>
    <w:rsid w:val="008B23D9"/>
    <w:rsid w:val="008B4FE9"/>
    <w:rsid w:val="008B5E0D"/>
    <w:rsid w:val="008C0DB8"/>
    <w:rsid w:val="008D5FEC"/>
    <w:rsid w:val="008E569C"/>
    <w:rsid w:val="008E576E"/>
    <w:rsid w:val="008E59F2"/>
    <w:rsid w:val="008E7885"/>
    <w:rsid w:val="008F7B1A"/>
    <w:rsid w:val="00901E04"/>
    <w:rsid w:val="00903219"/>
    <w:rsid w:val="0090408D"/>
    <w:rsid w:val="00905867"/>
    <w:rsid w:val="00907515"/>
    <w:rsid w:val="00916273"/>
    <w:rsid w:val="00925109"/>
    <w:rsid w:val="00925E90"/>
    <w:rsid w:val="00930E02"/>
    <w:rsid w:val="00937671"/>
    <w:rsid w:val="00940FEC"/>
    <w:rsid w:val="009412B8"/>
    <w:rsid w:val="00943982"/>
    <w:rsid w:val="00944A21"/>
    <w:rsid w:val="00946DD3"/>
    <w:rsid w:val="00950899"/>
    <w:rsid w:val="00951790"/>
    <w:rsid w:val="0095294A"/>
    <w:rsid w:val="00953FA5"/>
    <w:rsid w:val="00966F67"/>
    <w:rsid w:val="0098045D"/>
    <w:rsid w:val="009817D2"/>
    <w:rsid w:val="00981813"/>
    <w:rsid w:val="00985203"/>
    <w:rsid w:val="009912C5"/>
    <w:rsid w:val="0099147F"/>
    <w:rsid w:val="009A5796"/>
    <w:rsid w:val="009A73F7"/>
    <w:rsid w:val="009B32AB"/>
    <w:rsid w:val="009C051B"/>
    <w:rsid w:val="009C2011"/>
    <w:rsid w:val="009C25BF"/>
    <w:rsid w:val="009D2C32"/>
    <w:rsid w:val="009D3608"/>
    <w:rsid w:val="009D6F22"/>
    <w:rsid w:val="009E44CB"/>
    <w:rsid w:val="00A03038"/>
    <w:rsid w:val="00A03884"/>
    <w:rsid w:val="00A102D7"/>
    <w:rsid w:val="00A122B2"/>
    <w:rsid w:val="00A17597"/>
    <w:rsid w:val="00A2469F"/>
    <w:rsid w:val="00A31320"/>
    <w:rsid w:val="00A34DE5"/>
    <w:rsid w:val="00A40123"/>
    <w:rsid w:val="00A44F07"/>
    <w:rsid w:val="00A5028C"/>
    <w:rsid w:val="00A56B21"/>
    <w:rsid w:val="00A5725B"/>
    <w:rsid w:val="00A6040C"/>
    <w:rsid w:val="00A620BA"/>
    <w:rsid w:val="00A62AE5"/>
    <w:rsid w:val="00A62D7B"/>
    <w:rsid w:val="00A62ECE"/>
    <w:rsid w:val="00A712D6"/>
    <w:rsid w:val="00A8024A"/>
    <w:rsid w:val="00A808FF"/>
    <w:rsid w:val="00A80A0D"/>
    <w:rsid w:val="00A83D3B"/>
    <w:rsid w:val="00A857B7"/>
    <w:rsid w:val="00AA2E97"/>
    <w:rsid w:val="00AB510D"/>
    <w:rsid w:val="00AB7F78"/>
    <w:rsid w:val="00AC264B"/>
    <w:rsid w:val="00AC3DB7"/>
    <w:rsid w:val="00AC7653"/>
    <w:rsid w:val="00AD02EE"/>
    <w:rsid w:val="00AD0A26"/>
    <w:rsid w:val="00AD33CD"/>
    <w:rsid w:val="00AD4E40"/>
    <w:rsid w:val="00AE30FA"/>
    <w:rsid w:val="00AE4094"/>
    <w:rsid w:val="00AE7D31"/>
    <w:rsid w:val="00AF2680"/>
    <w:rsid w:val="00AF364F"/>
    <w:rsid w:val="00AF5C84"/>
    <w:rsid w:val="00AF7139"/>
    <w:rsid w:val="00B05147"/>
    <w:rsid w:val="00B05377"/>
    <w:rsid w:val="00B05810"/>
    <w:rsid w:val="00B13531"/>
    <w:rsid w:val="00B213E2"/>
    <w:rsid w:val="00B221B4"/>
    <w:rsid w:val="00B22871"/>
    <w:rsid w:val="00B22DF6"/>
    <w:rsid w:val="00B245BF"/>
    <w:rsid w:val="00B2464E"/>
    <w:rsid w:val="00B27E37"/>
    <w:rsid w:val="00B35DFB"/>
    <w:rsid w:val="00B40539"/>
    <w:rsid w:val="00B40D92"/>
    <w:rsid w:val="00B4283D"/>
    <w:rsid w:val="00B53A4C"/>
    <w:rsid w:val="00B55323"/>
    <w:rsid w:val="00B63B13"/>
    <w:rsid w:val="00B7105D"/>
    <w:rsid w:val="00B72DD1"/>
    <w:rsid w:val="00B751A4"/>
    <w:rsid w:val="00B82429"/>
    <w:rsid w:val="00B86658"/>
    <w:rsid w:val="00B86AE7"/>
    <w:rsid w:val="00B87C51"/>
    <w:rsid w:val="00B910C4"/>
    <w:rsid w:val="00B93BA7"/>
    <w:rsid w:val="00BB0422"/>
    <w:rsid w:val="00BB0819"/>
    <w:rsid w:val="00BB3249"/>
    <w:rsid w:val="00BB43DA"/>
    <w:rsid w:val="00BB53D2"/>
    <w:rsid w:val="00BB5683"/>
    <w:rsid w:val="00BB60AD"/>
    <w:rsid w:val="00BC0B19"/>
    <w:rsid w:val="00BC3423"/>
    <w:rsid w:val="00BC5CFC"/>
    <w:rsid w:val="00BC6826"/>
    <w:rsid w:val="00BD0099"/>
    <w:rsid w:val="00BD03F1"/>
    <w:rsid w:val="00BD10DB"/>
    <w:rsid w:val="00BD12CB"/>
    <w:rsid w:val="00BD2657"/>
    <w:rsid w:val="00BD2885"/>
    <w:rsid w:val="00BD2CB3"/>
    <w:rsid w:val="00BD6ACA"/>
    <w:rsid w:val="00BD76A8"/>
    <w:rsid w:val="00BD79CC"/>
    <w:rsid w:val="00BE685C"/>
    <w:rsid w:val="00BF0DBD"/>
    <w:rsid w:val="00C02061"/>
    <w:rsid w:val="00C022F6"/>
    <w:rsid w:val="00C1745C"/>
    <w:rsid w:val="00C17897"/>
    <w:rsid w:val="00C232A6"/>
    <w:rsid w:val="00C3309B"/>
    <w:rsid w:val="00C33F26"/>
    <w:rsid w:val="00C358E3"/>
    <w:rsid w:val="00C43225"/>
    <w:rsid w:val="00C50EF1"/>
    <w:rsid w:val="00C5216F"/>
    <w:rsid w:val="00C5527B"/>
    <w:rsid w:val="00C55B47"/>
    <w:rsid w:val="00C56E7D"/>
    <w:rsid w:val="00C57E01"/>
    <w:rsid w:val="00C64B81"/>
    <w:rsid w:val="00C65488"/>
    <w:rsid w:val="00C6569D"/>
    <w:rsid w:val="00C6576E"/>
    <w:rsid w:val="00C709CA"/>
    <w:rsid w:val="00C7122E"/>
    <w:rsid w:val="00C75E63"/>
    <w:rsid w:val="00C762C3"/>
    <w:rsid w:val="00C86099"/>
    <w:rsid w:val="00C87380"/>
    <w:rsid w:val="00C87B3C"/>
    <w:rsid w:val="00C950A8"/>
    <w:rsid w:val="00C952BE"/>
    <w:rsid w:val="00C96ED5"/>
    <w:rsid w:val="00C97126"/>
    <w:rsid w:val="00CA0745"/>
    <w:rsid w:val="00CA44F8"/>
    <w:rsid w:val="00CB0E6B"/>
    <w:rsid w:val="00CB2B90"/>
    <w:rsid w:val="00CB34D2"/>
    <w:rsid w:val="00CB579A"/>
    <w:rsid w:val="00CC0818"/>
    <w:rsid w:val="00CC290D"/>
    <w:rsid w:val="00CC3D9D"/>
    <w:rsid w:val="00CC7FD5"/>
    <w:rsid w:val="00CD002C"/>
    <w:rsid w:val="00CD25F1"/>
    <w:rsid w:val="00CD4457"/>
    <w:rsid w:val="00CE1786"/>
    <w:rsid w:val="00CE6648"/>
    <w:rsid w:val="00CE7B89"/>
    <w:rsid w:val="00CF24AD"/>
    <w:rsid w:val="00D024AC"/>
    <w:rsid w:val="00D04656"/>
    <w:rsid w:val="00D04A51"/>
    <w:rsid w:val="00D04DB5"/>
    <w:rsid w:val="00D053EB"/>
    <w:rsid w:val="00D26C5D"/>
    <w:rsid w:val="00D273B5"/>
    <w:rsid w:val="00D308AD"/>
    <w:rsid w:val="00D46787"/>
    <w:rsid w:val="00D46DD7"/>
    <w:rsid w:val="00D51EEC"/>
    <w:rsid w:val="00D53A26"/>
    <w:rsid w:val="00D56867"/>
    <w:rsid w:val="00D61D8D"/>
    <w:rsid w:val="00D65540"/>
    <w:rsid w:val="00D73318"/>
    <w:rsid w:val="00D77EB6"/>
    <w:rsid w:val="00D80C70"/>
    <w:rsid w:val="00D83EA2"/>
    <w:rsid w:val="00D85A20"/>
    <w:rsid w:val="00D865E7"/>
    <w:rsid w:val="00D86E10"/>
    <w:rsid w:val="00D93720"/>
    <w:rsid w:val="00D95BEE"/>
    <w:rsid w:val="00DA529E"/>
    <w:rsid w:val="00DA65D3"/>
    <w:rsid w:val="00DC1F9D"/>
    <w:rsid w:val="00DD0354"/>
    <w:rsid w:val="00DD6D83"/>
    <w:rsid w:val="00DE3407"/>
    <w:rsid w:val="00DE6A85"/>
    <w:rsid w:val="00E0006E"/>
    <w:rsid w:val="00E07811"/>
    <w:rsid w:val="00E20EFE"/>
    <w:rsid w:val="00E22E5F"/>
    <w:rsid w:val="00E233C4"/>
    <w:rsid w:val="00E252FD"/>
    <w:rsid w:val="00E25AD4"/>
    <w:rsid w:val="00E26EC9"/>
    <w:rsid w:val="00E26ED1"/>
    <w:rsid w:val="00E30A5E"/>
    <w:rsid w:val="00E30C61"/>
    <w:rsid w:val="00E33E3A"/>
    <w:rsid w:val="00E3440A"/>
    <w:rsid w:val="00E365FC"/>
    <w:rsid w:val="00E40259"/>
    <w:rsid w:val="00E413C7"/>
    <w:rsid w:val="00E47E83"/>
    <w:rsid w:val="00E5269E"/>
    <w:rsid w:val="00E54BEF"/>
    <w:rsid w:val="00E562FB"/>
    <w:rsid w:val="00E62A07"/>
    <w:rsid w:val="00E64E8F"/>
    <w:rsid w:val="00E65189"/>
    <w:rsid w:val="00E810A1"/>
    <w:rsid w:val="00E83D0C"/>
    <w:rsid w:val="00E937B0"/>
    <w:rsid w:val="00E94CAD"/>
    <w:rsid w:val="00EA0DB6"/>
    <w:rsid w:val="00EB2B58"/>
    <w:rsid w:val="00EB4F20"/>
    <w:rsid w:val="00EB7F96"/>
    <w:rsid w:val="00EC0C6D"/>
    <w:rsid w:val="00EC5ABC"/>
    <w:rsid w:val="00EF295D"/>
    <w:rsid w:val="00EF41D1"/>
    <w:rsid w:val="00EF48C5"/>
    <w:rsid w:val="00EF69ED"/>
    <w:rsid w:val="00F027AC"/>
    <w:rsid w:val="00F0350B"/>
    <w:rsid w:val="00F04F0D"/>
    <w:rsid w:val="00F0528F"/>
    <w:rsid w:val="00F0740E"/>
    <w:rsid w:val="00F07C42"/>
    <w:rsid w:val="00F112E0"/>
    <w:rsid w:val="00F2422D"/>
    <w:rsid w:val="00F25957"/>
    <w:rsid w:val="00F350EB"/>
    <w:rsid w:val="00F37D19"/>
    <w:rsid w:val="00F41B03"/>
    <w:rsid w:val="00F4284B"/>
    <w:rsid w:val="00F53509"/>
    <w:rsid w:val="00F536F7"/>
    <w:rsid w:val="00F542C1"/>
    <w:rsid w:val="00F57BD9"/>
    <w:rsid w:val="00F60F58"/>
    <w:rsid w:val="00F61DB3"/>
    <w:rsid w:val="00F675A2"/>
    <w:rsid w:val="00F70A3F"/>
    <w:rsid w:val="00F751CB"/>
    <w:rsid w:val="00F75C29"/>
    <w:rsid w:val="00F76E0F"/>
    <w:rsid w:val="00F817A1"/>
    <w:rsid w:val="00F84525"/>
    <w:rsid w:val="00F85A18"/>
    <w:rsid w:val="00F86DF0"/>
    <w:rsid w:val="00F9580A"/>
    <w:rsid w:val="00FB1E4F"/>
    <w:rsid w:val="00FB51DA"/>
    <w:rsid w:val="00FB5CED"/>
    <w:rsid w:val="00FB71D8"/>
    <w:rsid w:val="00FC04FB"/>
    <w:rsid w:val="00FC0A7F"/>
    <w:rsid w:val="00FC2A8B"/>
    <w:rsid w:val="00FC34ED"/>
    <w:rsid w:val="00FD160C"/>
    <w:rsid w:val="00FF4FA6"/>
    <w:rsid w:val="00FF660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F1395B7"/>
  <w15:docId w15:val="{6FE06F24-FDB1-F54D-A9AB-73AD7153C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Bid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HTMLPreformatted">
    <w:name w:val="HTML Preformatted"/>
    <w:basedOn w:val="Normal"/>
    <w:link w:val="HTMLPreformattedChar"/>
    <w:uiPriority w:val="99"/>
    <w:semiHidden/>
    <w:unhideWhenUsed/>
    <w:rsid w:val="003350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350C9"/>
    <w:rPr>
      <w:rFonts w:ascii="Courier New" w:hAnsi="Courier New" w:cs="Courier New"/>
      <w:sz w:val="20"/>
      <w:szCs w:val="20"/>
    </w:rPr>
  </w:style>
  <w:style w:type="character" w:customStyle="1" w:styleId="apple-converted-space">
    <w:name w:val="apple-converted-space"/>
    <w:basedOn w:val="DefaultParagraphFont"/>
    <w:rsid w:val="00B86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276">
      <w:bodyDiv w:val="1"/>
      <w:marLeft w:val="0"/>
      <w:marRight w:val="0"/>
      <w:marTop w:val="0"/>
      <w:marBottom w:val="0"/>
      <w:divBdr>
        <w:top w:val="none" w:sz="0" w:space="0" w:color="auto"/>
        <w:left w:val="none" w:sz="0" w:space="0" w:color="auto"/>
        <w:bottom w:val="none" w:sz="0" w:space="0" w:color="auto"/>
        <w:right w:val="none" w:sz="0" w:space="0" w:color="auto"/>
      </w:divBdr>
      <w:divsChild>
        <w:div w:id="1588884912">
          <w:marLeft w:val="0"/>
          <w:marRight w:val="0"/>
          <w:marTop w:val="0"/>
          <w:marBottom w:val="0"/>
          <w:divBdr>
            <w:top w:val="none" w:sz="0" w:space="0" w:color="auto"/>
            <w:left w:val="none" w:sz="0" w:space="0" w:color="auto"/>
            <w:bottom w:val="none" w:sz="0" w:space="0" w:color="auto"/>
            <w:right w:val="none" w:sz="0" w:space="0" w:color="auto"/>
          </w:divBdr>
        </w:div>
      </w:divsChild>
    </w:div>
    <w:div w:id="225921811">
      <w:bodyDiv w:val="1"/>
      <w:marLeft w:val="0"/>
      <w:marRight w:val="0"/>
      <w:marTop w:val="0"/>
      <w:marBottom w:val="0"/>
      <w:divBdr>
        <w:top w:val="none" w:sz="0" w:space="0" w:color="auto"/>
        <w:left w:val="none" w:sz="0" w:space="0" w:color="auto"/>
        <w:bottom w:val="none" w:sz="0" w:space="0" w:color="auto"/>
        <w:right w:val="none" w:sz="0" w:space="0" w:color="auto"/>
      </w:divBdr>
    </w:div>
    <w:div w:id="479351507">
      <w:bodyDiv w:val="1"/>
      <w:marLeft w:val="0"/>
      <w:marRight w:val="0"/>
      <w:marTop w:val="0"/>
      <w:marBottom w:val="0"/>
      <w:divBdr>
        <w:top w:val="none" w:sz="0" w:space="0" w:color="auto"/>
        <w:left w:val="none" w:sz="0" w:space="0" w:color="auto"/>
        <w:bottom w:val="none" w:sz="0" w:space="0" w:color="auto"/>
        <w:right w:val="none" w:sz="0" w:space="0" w:color="auto"/>
      </w:divBdr>
      <w:divsChild>
        <w:div w:id="1309822732">
          <w:marLeft w:val="0"/>
          <w:marRight w:val="0"/>
          <w:marTop w:val="0"/>
          <w:marBottom w:val="0"/>
          <w:divBdr>
            <w:top w:val="none" w:sz="0" w:space="0" w:color="auto"/>
            <w:left w:val="none" w:sz="0" w:space="0" w:color="auto"/>
            <w:bottom w:val="none" w:sz="0" w:space="0" w:color="auto"/>
            <w:right w:val="none" w:sz="0" w:space="0" w:color="auto"/>
          </w:divBdr>
        </w:div>
      </w:divsChild>
    </w:div>
    <w:div w:id="539244167">
      <w:bodyDiv w:val="1"/>
      <w:marLeft w:val="0"/>
      <w:marRight w:val="0"/>
      <w:marTop w:val="0"/>
      <w:marBottom w:val="0"/>
      <w:divBdr>
        <w:top w:val="none" w:sz="0" w:space="0" w:color="auto"/>
        <w:left w:val="none" w:sz="0" w:space="0" w:color="auto"/>
        <w:bottom w:val="none" w:sz="0" w:space="0" w:color="auto"/>
        <w:right w:val="none" w:sz="0" w:space="0" w:color="auto"/>
      </w:divBdr>
    </w:div>
    <w:div w:id="740105974">
      <w:bodyDiv w:val="1"/>
      <w:marLeft w:val="0"/>
      <w:marRight w:val="0"/>
      <w:marTop w:val="0"/>
      <w:marBottom w:val="0"/>
      <w:divBdr>
        <w:top w:val="none" w:sz="0" w:space="0" w:color="auto"/>
        <w:left w:val="none" w:sz="0" w:space="0" w:color="auto"/>
        <w:bottom w:val="none" w:sz="0" w:space="0" w:color="auto"/>
        <w:right w:val="none" w:sz="0" w:space="0" w:color="auto"/>
      </w:divBdr>
    </w:div>
    <w:div w:id="852958188">
      <w:bodyDiv w:val="1"/>
      <w:marLeft w:val="0"/>
      <w:marRight w:val="0"/>
      <w:marTop w:val="0"/>
      <w:marBottom w:val="0"/>
      <w:divBdr>
        <w:top w:val="none" w:sz="0" w:space="0" w:color="auto"/>
        <w:left w:val="none" w:sz="0" w:space="0" w:color="auto"/>
        <w:bottom w:val="none" w:sz="0" w:space="0" w:color="auto"/>
        <w:right w:val="none" w:sz="0" w:space="0" w:color="auto"/>
      </w:divBdr>
    </w:div>
    <w:div w:id="1122963680">
      <w:bodyDiv w:val="1"/>
      <w:marLeft w:val="0"/>
      <w:marRight w:val="0"/>
      <w:marTop w:val="0"/>
      <w:marBottom w:val="0"/>
      <w:divBdr>
        <w:top w:val="none" w:sz="0" w:space="0" w:color="auto"/>
        <w:left w:val="none" w:sz="0" w:space="0" w:color="auto"/>
        <w:bottom w:val="none" w:sz="0" w:space="0" w:color="auto"/>
        <w:right w:val="none" w:sz="0" w:space="0" w:color="auto"/>
      </w:divBdr>
    </w:div>
    <w:div w:id="1173030655">
      <w:bodyDiv w:val="1"/>
      <w:marLeft w:val="0"/>
      <w:marRight w:val="0"/>
      <w:marTop w:val="0"/>
      <w:marBottom w:val="0"/>
      <w:divBdr>
        <w:top w:val="none" w:sz="0" w:space="0" w:color="auto"/>
        <w:left w:val="none" w:sz="0" w:space="0" w:color="auto"/>
        <w:bottom w:val="none" w:sz="0" w:space="0" w:color="auto"/>
        <w:right w:val="none" w:sz="0" w:space="0" w:color="auto"/>
      </w:divBdr>
    </w:div>
    <w:div w:id="1205482598">
      <w:bodyDiv w:val="1"/>
      <w:marLeft w:val="0"/>
      <w:marRight w:val="0"/>
      <w:marTop w:val="0"/>
      <w:marBottom w:val="0"/>
      <w:divBdr>
        <w:top w:val="none" w:sz="0" w:space="0" w:color="auto"/>
        <w:left w:val="none" w:sz="0" w:space="0" w:color="auto"/>
        <w:bottom w:val="none" w:sz="0" w:space="0" w:color="auto"/>
        <w:right w:val="none" w:sz="0" w:space="0" w:color="auto"/>
      </w:divBdr>
    </w:div>
    <w:div w:id="1438408925">
      <w:bodyDiv w:val="1"/>
      <w:marLeft w:val="0"/>
      <w:marRight w:val="0"/>
      <w:marTop w:val="0"/>
      <w:marBottom w:val="0"/>
      <w:divBdr>
        <w:top w:val="none" w:sz="0" w:space="0" w:color="auto"/>
        <w:left w:val="none" w:sz="0" w:space="0" w:color="auto"/>
        <w:bottom w:val="none" w:sz="0" w:space="0" w:color="auto"/>
        <w:right w:val="none" w:sz="0" w:space="0" w:color="auto"/>
      </w:divBdr>
    </w:div>
    <w:div w:id="1946309761">
      <w:bodyDiv w:val="1"/>
      <w:marLeft w:val="0"/>
      <w:marRight w:val="0"/>
      <w:marTop w:val="0"/>
      <w:marBottom w:val="0"/>
      <w:divBdr>
        <w:top w:val="none" w:sz="0" w:space="0" w:color="auto"/>
        <w:left w:val="none" w:sz="0" w:space="0" w:color="auto"/>
        <w:bottom w:val="none" w:sz="0" w:space="0" w:color="auto"/>
        <w:right w:val="none" w:sz="0" w:space="0" w:color="auto"/>
      </w:divBdr>
    </w:div>
    <w:div w:id="19640772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 Id="rId8" Type="http://schemas.openxmlformats.org/officeDocument/2006/relationships/image" Target="media/image2.jpe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2842</Words>
  <Characters>16206</Characters>
  <Application>Microsoft Office Word</Application>
  <DocSecurity>0</DocSecurity>
  <Lines>135</Lines>
  <Paragraphs>38</Paragraphs>
  <ScaleCrop>false</ScaleCrop>
  <Company/>
  <LinksUpToDate>false</LinksUpToDate>
  <CharactersWithSpaces>19010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xv2q4n8aep</dc:creator>
  <cp:lastModifiedBy>Aija Grunsteina</cp:lastModifiedBy>
  <cp:revision>3</cp:revision>
  <dcterms:created xsi:type="dcterms:W3CDTF">2020-08-27T08:36:00Z</dcterms:created>
  <dcterms:modified xsi:type="dcterms:W3CDTF">2020-08-29T21:02:00Z</dcterms:modified>
</cp:coreProperties>
</file>