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2E170" w14:textId="77777777" w:rsidR="00AA0C4D" w:rsidRDefault="00AA0C4D" w:rsidP="00663749">
      <w:pPr>
        <w:spacing w:line="360" w:lineRule="auto"/>
        <w:jc w:val="center"/>
        <w:rPr>
          <w:rFonts w:ascii="Times New Roman" w:eastAsia="Times New Roman" w:hAnsi="Times New Roman" w:cs="Times New Roman"/>
          <w:b/>
          <w:sz w:val="32"/>
          <w:szCs w:val="24"/>
        </w:rPr>
      </w:pPr>
    </w:p>
    <w:p w14:paraId="5DDF661E" w14:textId="77777777" w:rsidR="00F415A5" w:rsidRDefault="00F415A5" w:rsidP="00663749">
      <w:pPr>
        <w:spacing w:line="360" w:lineRule="auto"/>
        <w:jc w:val="center"/>
        <w:rPr>
          <w:rFonts w:ascii="Times New Roman" w:eastAsia="Times New Roman" w:hAnsi="Times New Roman" w:cs="Times New Roman"/>
          <w:b/>
          <w:sz w:val="32"/>
          <w:szCs w:val="24"/>
        </w:rPr>
      </w:pPr>
    </w:p>
    <w:p w14:paraId="5E5D8455" w14:textId="77777777" w:rsidR="00AA0C4D" w:rsidRDefault="00AA0C4D" w:rsidP="00663749">
      <w:pPr>
        <w:spacing w:line="360" w:lineRule="auto"/>
        <w:jc w:val="center"/>
        <w:rPr>
          <w:rFonts w:ascii="Times New Roman" w:eastAsia="Times New Roman" w:hAnsi="Times New Roman" w:cs="Times New Roman"/>
          <w:b/>
          <w:sz w:val="32"/>
          <w:szCs w:val="24"/>
        </w:rPr>
      </w:pPr>
    </w:p>
    <w:p w14:paraId="44AA9F40" w14:textId="77777777" w:rsidR="00AA0C4D" w:rsidRDefault="00AA0C4D" w:rsidP="00663749">
      <w:pPr>
        <w:spacing w:line="360" w:lineRule="auto"/>
        <w:jc w:val="center"/>
        <w:rPr>
          <w:rFonts w:ascii="Times New Roman" w:eastAsia="Times New Roman" w:hAnsi="Times New Roman" w:cs="Times New Roman"/>
          <w:b/>
          <w:sz w:val="32"/>
          <w:szCs w:val="24"/>
        </w:rPr>
      </w:pPr>
    </w:p>
    <w:p w14:paraId="60AC2314" w14:textId="77777777" w:rsidR="00AA0C4D" w:rsidRDefault="00AA0C4D" w:rsidP="00663749">
      <w:pPr>
        <w:spacing w:line="360" w:lineRule="auto"/>
        <w:jc w:val="center"/>
        <w:rPr>
          <w:rFonts w:ascii="Times New Roman" w:eastAsia="Times New Roman" w:hAnsi="Times New Roman" w:cs="Times New Roman"/>
          <w:b/>
          <w:sz w:val="32"/>
          <w:szCs w:val="24"/>
        </w:rPr>
      </w:pPr>
    </w:p>
    <w:p w14:paraId="46CAA562" w14:textId="77777777" w:rsidR="00AA0C4D" w:rsidRDefault="00AA0C4D" w:rsidP="00663749">
      <w:pPr>
        <w:spacing w:line="360" w:lineRule="auto"/>
        <w:jc w:val="center"/>
        <w:rPr>
          <w:rFonts w:ascii="Times New Roman" w:eastAsia="Times New Roman" w:hAnsi="Times New Roman" w:cs="Times New Roman"/>
          <w:b/>
          <w:sz w:val="32"/>
          <w:szCs w:val="24"/>
        </w:rPr>
      </w:pPr>
    </w:p>
    <w:p w14:paraId="673788C0" w14:textId="77777777" w:rsidR="00AA0C4D" w:rsidRDefault="00AA0C4D" w:rsidP="00663749">
      <w:pPr>
        <w:spacing w:line="360" w:lineRule="auto"/>
        <w:jc w:val="center"/>
        <w:rPr>
          <w:rFonts w:ascii="Times New Roman" w:eastAsia="Times New Roman" w:hAnsi="Times New Roman" w:cs="Times New Roman"/>
          <w:b/>
          <w:sz w:val="32"/>
          <w:szCs w:val="24"/>
        </w:rPr>
      </w:pPr>
    </w:p>
    <w:p w14:paraId="58861A05" w14:textId="77777777" w:rsidR="00AA0C4D" w:rsidRDefault="00AA0C4D" w:rsidP="00663749">
      <w:pPr>
        <w:spacing w:line="360" w:lineRule="auto"/>
        <w:jc w:val="center"/>
        <w:rPr>
          <w:rFonts w:ascii="Times New Roman" w:eastAsia="Times New Roman" w:hAnsi="Times New Roman" w:cs="Times New Roman"/>
          <w:b/>
          <w:sz w:val="32"/>
          <w:szCs w:val="24"/>
        </w:rPr>
      </w:pPr>
    </w:p>
    <w:p w14:paraId="2BA11DB7" w14:textId="77777777" w:rsidR="00AA0C4D" w:rsidRDefault="00AA0C4D" w:rsidP="00663749">
      <w:pPr>
        <w:spacing w:line="360" w:lineRule="auto"/>
        <w:rPr>
          <w:rFonts w:ascii="Times New Roman" w:eastAsia="Times New Roman" w:hAnsi="Times New Roman" w:cs="Times New Roman"/>
          <w:b/>
          <w:sz w:val="32"/>
          <w:szCs w:val="24"/>
        </w:rPr>
      </w:pPr>
    </w:p>
    <w:p w14:paraId="5EFDBE89" w14:textId="77777777" w:rsidR="00AA0C4D" w:rsidRDefault="00AA0C4D" w:rsidP="00663749">
      <w:pPr>
        <w:spacing w:line="360" w:lineRule="auto"/>
        <w:jc w:val="center"/>
        <w:rPr>
          <w:rFonts w:ascii="Times New Roman" w:eastAsia="Times New Roman" w:hAnsi="Times New Roman" w:cs="Times New Roman"/>
          <w:b/>
          <w:sz w:val="32"/>
          <w:szCs w:val="24"/>
        </w:rPr>
      </w:pPr>
    </w:p>
    <w:p w14:paraId="1DA25B9D" w14:textId="77777777" w:rsidR="00871B4A" w:rsidRDefault="00AA0C4D" w:rsidP="00663749">
      <w:pPr>
        <w:spacing w:line="360" w:lineRule="auto"/>
        <w:jc w:val="center"/>
        <w:rPr>
          <w:rFonts w:ascii="Times New Roman" w:eastAsia="Times New Roman" w:hAnsi="Times New Roman" w:cs="Times New Roman"/>
          <w:b/>
          <w:sz w:val="32"/>
          <w:szCs w:val="24"/>
        </w:rPr>
      </w:pPr>
      <w:r w:rsidRPr="00AA0C4D">
        <w:rPr>
          <w:rFonts w:ascii="Times New Roman" w:eastAsia="Times New Roman" w:hAnsi="Times New Roman" w:cs="Times New Roman"/>
          <w:b/>
          <w:sz w:val="32"/>
          <w:szCs w:val="24"/>
        </w:rPr>
        <w:t>ACCOUNTING FUNDAMENTALS</w:t>
      </w:r>
    </w:p>
    <w:p w14:paraId="5EB35694" w14:textId="77777777" w:rsidR="00871B4A" w:rsidRDefault="00871B4A" w:rsidP="00663749">
      <w:pPr>
        <w:spacing w:line="360" w:lineRule="auto"/>
        <w:jc w:val="center"/>
        <w:rPr>
          <w:rFonts w:ascii="Times New Roman" w:eastAsia="Times New Roman" w:hAnsi="Times New Roman" w:cs="Times New Roman"/>
          <w:b/>
          <w:sz w:val="32"/>
          <w:szCs w:val="24"/>
        </w:rPr>
      </w:pPr>
    </w:p>
    <w:p w14:paraId="189DF5AB" w14:textId="77777777" w:rsidR="00871B4A" w:rsidRDefault="00871B4A" w:rsidP="00663749">
      <w:pPr>
        <w:spacing w:line="360" w:lineRule="auto"/>
        <w:jc w:val="center"/>
        <w:rPr>
          <w:rFonts w:ascii="Times New Roman" w:eastAsia="Times New Roman" w:hAnsi="Times New Roman" w:cs="Times New Roman"/>
          <w:b/>
          <w:sz w:val="32"/>
          <w:szCs w:val="24"/>
        </w:rPr>
      </w:pPr>
    </w:p>
    <w:p w14:paraId="440C8EA6" w14:textId="77777777" w:rsidR="00484E7C" w:rsidRDefault="00871B4A" w:rsidP="00663749">
      <w:pPr>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Adriana Brian </w:t>
      </w:r>
    </w:p>
    <w:p w14:paraId="401BC83B" w14:textId="77777777" w:rsidR="00484E7C" w:rsidRDefault="00484E7C" w:rsidP="00663749">
      <w:pPr>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Student id:2019150</w:t>
      </w:r>
    </w:p>
    <w:p w14:paraId="47836B6E" w14:textId="07D5688F" w:rsidR="00AA0C4D" w:rsidRDefault="00484E7C" w:rsidP="00663749">
      <w:pPr>
        <w:spacing w:line="360" w:lineRule="auto"/>
        <w:jc w:val="center"/>
        <w:rPr>
          <w:rFonts w:ascii="Times New Roman" w:eastAsia="Times New Roman" w:hAnsi="Times New Roman" w:cs="Times New Roman"/>
          <w:b/>
          <w:sz w:val="24"/>
          <w:szCs w:val="24"/>
        </w:rPr>
      </w:pPr>
      <w:proofErr w:type="gramStart"/>
      <w:r>
        <w:rPr>
          <w:rFonts w:ascii="Times New Roman" w:eastAsia="Times New Roman" w:hAnsi="Times New Roman" w:cs="Times New Roman"/>
          <w:b/>
          <w:sz w:val="32"/>
          <w:szCs w:val="24"/>
        </w:rPr>
        <w:t>Time</w:t>
      </w:r>
      <w:r w:rsidR="0037353C">
        <w:rPr>
          <w:rFonts w:ascii="Times New Roman" w:eastAsia="Times New Roman" w:hAnsi="Times New Roman" w:cs="Times New Roman"/>
          <w:b/>
          <w:sz w:val="32"/>
          <w:szCs w:val="24"/>
        </w:rPr>
        <w:t>:14:34</w:t>
      </w:r>
      <w:proofErr w:type="gramEnd"/>
      <w:r w:rsidR="00AA0C4D">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rPr>
        <w:id w:val="26781379"/>
        <w:docPartObj>
          <w:docPartGallery w:val="Table of Contents"/>
          <w:docPartUnique/>
        </w:docPartObj>
      </w:sdtPr>
      <w:sdtEndPr>
        <w:rPr>
          <w:rFonts w:ascii="Times New Roman" w:hAnsi="Times New Roman" w:cs="Times New Roman"/>
          <w:sz w:val="24"/>
        </w:rPr>
      </w:sdtEndPr>
      <w:sdtContent>
        <w:p w14:paraId="17BD36C0" w14:textId="77777777" w:rsidR="00AA0C4D" w:rsidRDefault="00AA0C4D" w:rsidP="00663749">
          <w:pPr>
            <w:pStyle w:val="TOCHeading"/>
            <w:spacing w:line="360" w:lineRule="auto"/>
            <w:jc w:val="center"/>
          </w:pPr>
          <w:r w:rsidRPr="00AA0C4D">
            <w:rPr>
              <w:rFonts w:ascii="Times New Roman" w:hAnsi="Times New Roman" w:cs="Times New Roman"/>
              <w:color w:val="auto"/>
              <w:sz w:val="24"/>
            </w:rPr>
            <w:t>Table of Contents</w:t>
          </w:r>
        </w:p>
        <w:p w14:paraId="50EA2AC8" w14:textId="77777777" w:rsidR="00AA0C4D" w:rsidRPr="00AA0C4D" w:rsidRDefault="00D51ECA" w:rsidP="00663749">
          <w:pPr>
            <w:pStyle w:val="TOC1"/>
            <w:tabs>
              <w:tab w:val="right" w:leader="dot" w:pos="9350"/>
            </w:tabs>
            <w:spacing w:line="360" w:lineRule="auto"/>
            <w:jc w:val="both"/>
            <w:rPr>
              <w:rFonts w:ascii="Times New Roman" w:hAnsi="Times New Roman" w:cs="Times New Roman"/>
              <w:noProof/>
              <w:sz w:val="24"/>
            </w:rPr>
          </w:pPr>
          <w:r w:rsidRPr="00AA0C4D">
            <w:rPr>
              <w:rFonts w:ascii="Times New Roman" w:hAnsi="Times New Roman" w:cs="Times New Roman"/>
              <w:sz w:val="24"/>
            </w:rPr>
            <w:fldChar w:fldCharType="begin"/>
          </w:r>
          <w:r w:rsidR="00AA0C4D" w:rsidRPr="00AA0C4D">
            <w:rPr>
              <w:rFonts w:ascii="Times New Roman" w:hAnsi="Times New Roman" w:cs="Times New Roman"/>
              <w:sz w:val="24"/>
            </w:rPr>
            <w:instrText xml:space="preserve"> TOC \o "1-3" \h \z \u </w:instrText>
          </w:r>
          <w:r w:rsidRPr="00AA0C4D">
            <w:rPr>
              <w:rFonts w:ascii="Times New Roman" w:hAnsi="Times New Roman" w:cs="Times New Roman"/>
              <w:sz w:val="24"/>
            </w:rPr>
            <w:fldChar w:fldCharType="separate"/>
          </w:r>
          <w:hyperlink w:anchor="_Toc80975917" w:history="1">
            <w:r w:rsidR="00AA0C4D" w:rsidRPr="00AA0C4D">
              <w:rPr>
                <w:rStyle w:val="Hyperlink"/>
                <w:rFonts w:ascii="Times New Roman" w:hAnsi="Times New Roman" w:cs="Times New Roman"/>
                <w:noProof/>
                <w:sz w:val="24"/>
              </w:rPr>
              <w:t>Question 1:</w:t>
            </w:r>
            <w:r w:rsidR="00AA0C4D" w:rsidRPr="00AA0C4D">
              <w:rPr>
                <w:rFonts w:ascii="Times New Roman" w:hAnsi="Times New Roman" w:cs="Times New Roman"/>
                <w:noProof/>
                <w:webHidden/>
                <w:sz w:val="24"/>
              </w:rPr>
              <w:tab/>
            </w:r>
            <w:r w:rsidRPr="00AA0C4D">
              <w:rPr>
                <w:rFonts w:ascii="Times New Roman" w:hAnsi="Times New Roman" w:cs="Times New Roman"/>
                <w:noProof/>
                <w:webHidden/>
                <w:sz w:val="24"/>
              </w:rPr>
              <w:fldChar w:fldCharType="begin"/>
            </w:r>
            <w:r w:rsidR="00AA0C4D" w:rsidRPr="00AA0C4D">
              <w:rPr>
                <w:rFonts w:ascii="Times New Roman" w:hAnsi="Times New Roman" w:cs="Times New Roman"/>
                <w:noProof/>
                <w:webHidden/>
                <w:sz w:val="24"/>
              </w:rPr>
              <w:instrText xml:space="preserve"> PAGEREF _Toc80975917 \h </w:instrText>
            </w:r>
            <w:r w:rsidRPr="00AA0C4D">
              <w:rPr>
                <w:rFonts w:ascii="Times New Roman" w:hAnsi="Times New Roman" w:cs="Times New Roman"/>
                <w:noProof/>
                <w:webHidden/>
                <w:sz w:val="24"/>
              </w:rPr>
            </w:r>
            <w:r w:rsidRPr="00AA0C4D">
              <w:rPr>
                <w:rFonts w:ascii="Times New Roman" w:hAnsi="Times New Roman" w:cs="Times New Roman"/>
                <w:noProof/>
                <w:webHidden/>
                <w:sz w:val="24"/>
              </w:rPr>
              <w:fldChar w:fldCharType="separate"/>
            </w:r>
            <w:r w:rsidR="00AA0C4D" w:rsidRPr="00AA0C4D">
              <w:rPr>
                <w:rFonts w:ascii="Times New Roman" w:hAnsi="Times New Roman" w:cs="Times New Roman"/>
                <w:noProof/>
                <w:webHidden/>
                <w:sz w:val="24"/>
              </w:rPr>
              <w:t>3</w:t>
            </w:r>
            <w:r w:rsidRPr="00AA0C4D">
              <w:rPr>
                <w:rFonts w:ascii="Times New Roman" w:hAnsi="Times New Roman" w:cs="Times New Roman"/>
                <w:noProof/>
                <w:webHidden/>
                <w:sz w:val="24"/>
              </w:rPr>
              <w:fldChar w:fldCharType="end"/>
            </w:r>
          </w:hyperlink>
        </w:p>
        <w:p w14:paraId="42781BFD" w14:textId="77777777" w:rsidR="00AA0C4D" w:rsidRPr="00AA0C4D" w:rsidRDefault="00605267" w:rsidP="00663749">
          <w:pPr>
            <w:pStyle w:val="TOC1"/>
            <w:tabs>
              <w:tab w:val="right" w:leader="dot" w:pos="9350"/>
            </w:tabs>
            <w:spacing w:line="360" w:lineRule="auto"/>
            <w:jc w:val="both"/>
            <w:rPr>
              <w:rFonts w:ascii="Times New Roman" w:hAnsi="Times New Roman" w:cs="Times New Roman"/>
              <w:noProof/>
              <w:sz w:val="24"/>
            </w:rPr>
          </w:pPr>
          <w:hyperlink w:anchor="_Toc80975918" w:history="1">
            <w:r w:rsidR="00AA0C4D" w:rsidRPr="00AA0C4D">
              <w:rPr>
                <w:rStyle w:val="Hyperlink"/>
                <w:rFonts w:ascii="Times New Roman" w:hAnsi="Times New Roman" w:cs="Times New Roman"/>
                <w:noProof/>
                <w:sz w:val="24"/>
              </w:rPr>
              <w:t>Question 2</w:t>
            </w:r>
            <w:r w:rsidR="00AA0C4D" w:rsidRPr="00AA0C4D">
              <w:rPr>
                <w:rFonts w:ascii="Times New Roman" w:hAnsi="Times New Roman" w:cs="Times New Roman"/>
                <w:noProof/>
                <w:webHidden/>
                <w:sz w:val="24"/>
              </w:rPr>
              <w:tab/>
            </w:r>
            <w:r w:rsidR="00D51ECA" w:rsidRPr="00AA0C4D">
              <w:rPr>
                <w:rFonts w:ascii="Times New Roman" w:hAnsi="Times New Roman" w:cs="Times New Roman"/>
                <w:noProof/>
                <w:webHidden/>
                <w:sz w:val="24"/>
              </w:rPr>
              <w:fldChar w:fldCharType="begin"/>
            </w:r>
            <w:r w:rsidR="00AA0C4D" w:rsidRPr="00AA0C4D">
              <w:rPr>
                <w:rFonts w:ascii="Times New Roman" w:hAnsi="Times New Roman" w:cs="Times New Roman"/>
                <w:noProof/>
                <w:webHidden/>
                <w:sz w:val="24"/>
              </w:rPr>
              <w:instrText xml:space="preserve"> PAGEREF _Toc80975918 \h </w:instrText>
            </w:r>
            <w:r w:rsidR="00D51ECA" w:rsidRPr="00AA0C4D">
              <w:rPr>
                <w:rFonts w:ascii="Times New Roman" w:hAnsi="Times New Roman" w:cs="Times New Roman"/>
                <w:noProof/>
                <w:webHidden/>
                <w:sz w:val="24"/>
              </w:rPr>
            </w:r>
            <w:r w:rsidR="00D51ECA" w:rsidRPr="00AA0C4D">
              <w:rPr>
                <w:rFonts w:ascii="Times New Roman" w:hAnsi="Times New Roman" w:cs="Times New Roman"/>
                <w:noProof/>
                <w:webHidden/>
                <w:sz w:val="24"/>
              </w:rPr>
              <w:fldChar w:fldCharType="separate"/>
            </w:r>
            <w:r w:rsidR="00AA0C4D" w:rsidRPr="00AA0C4D">
              <w:rPr>
                <w:rFonts w:ascii="Times New Roman" w:hAnsi="Times New Roman" w:cs="Times New Roman"/>
                <w:noProof/>
                <w:webHidden/>
                <w:sz w:val="24"/>
              </w:rPr>
              <w:t>5</w:t>
            </w:r>
            <w:r w:rsidR="00D51ECA" w:rsidRPr="00AA0C4D">
              <w:rPr>
                <w:rFonts w:ascii="Times New Roman" w:hAnsi="Times New Roman" w:cs="Times New Roman"/>
                <w:noProof/>
                <w:webHidden/>
                <w:sz w:val="24"/>
              </w:rPr>
              <w:fldChar w:fldCharType="end"/>
            </w:r>
          </w:hyperlink>
        </w:p>
        <w:p w14:paraId="14D690E1" w14:textId="77777777" w:rsidR="00AA0C4D" w:rsidRDefault="00D51ECA" w:rsidP="00663749">
          <w:pPr>
            <w:spacing w:line="360" w:lineRule="auto"/>
            <w:jc w:val="both"/>
          </w:pPr>
          <w:r w:rsidRPr="00AA0C4D">
            <w:rPr>
              <w:rFonts w:ascii="Times New Roman" w:hAnsi="Times New Roman" w:cs="Times New Roman"/>
              <w:sz w:val="24"/>
            </w:rPr>
            <w:fldChar w:fldCharType="end"/>
          </w:r>
        </w:p>
      </w:sdtContent>
    </w:sdt>
    <w:p w14:paraId="0680C4A9" w14:textId="77777777" w:rsidR="00AA0C4D" w:rsidRDefault="00AA0C4D" w:rsidP="00663749">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5052E5C" w14:textId="77777777" w:rsidR="001138B7" w:rsidRDefault="00832ADC" w:rsidP="00663749">
      <w:pPr>
        <w:pStyle w:val="Heading1"/>
        <w:spacing w:line="360" w:lineRule="auto"/>
      </w:pPr>
      <w:bookmarkStart w:id="0" w:name="_Toc80975917"/>
      <w:r>
        <w:lastRenderedPageBreak/>
        <w:t>Question 1:</w:t>
      </w:r>
      <w:bookmarkEnd w:id="0"/>
    </w:p>
    <w:p w14:paraId="02D04449" w14:textId="77777777" w:rsidR="001138B7" w:rsidRDefault="00832ADC" w:rsidP="00663749">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identified that the </w:t>
      </w:r>
      <w:r w:rsidR="00F86AC8">
        <w:rPr>
          <w:rFonts w:ascii="Times New Roman" w:eastAsia="Times New Roman" w:hAnsi="Times New Roman" w:cs="Times New Roman"/>
          <w:sz w:val="24"/>
          <w:szCs w:val="24"/>
        </w:rPr>
        <w:t>break-even</w:t>
      </w:r>
      <w:r>
        <w:rPr>
          <w:rFonts w:ascii="Times New Roman" w:eastAsia="Times New Roman" w:hAnsi="Times New Roman" w:cs="Times New Roman"/>
          <w:sz w:val="24"/>
          <w:szCs w:val="24"/>
        </w:rPr>
        <w:t xml:space="preserve"> point is described as a point where the revenue of the company is equal to the cost of the company. There is a formula in which the </w:t>
      </w:r>
      <w:r w:rsidR="00F86AC8">
        <w:rPr>
          <w:rFonts w:ascii="Times New Roman" w:eastAsia="Times New Roman" w:hAnsi="Times New Roman" w:cs="Times New Roman"/>
          <w:sz w:val="24"/>
          <w:szCs w:val="24"/>
        </w:rPr>
        <w:t>break-even</w:t>
      </w:r>
      <w:r>
        <w:rPr>
          <w:rFonts w:ascii="Times New Roman" w:eastAsia="Times New Roman" w:hAnsi="Times New Roman" w:cs="Times New Roman"/>
          <w:sz w:val="24"/>
          <w:szCs w:val="24"/>
        </w:rPr>
        <w:t xml:space="preserve"> point can be calculated such as:</w:t>
      </w:r>
    </w:p>
    <w:p w14:paraId="0AD8553A" w14:textId="77777777" w:rsidR="001138B7" w:rsidRDefault="00F86AC8" w:rsidP="00663749">
      <w:pPr>
        <w:pStyle w:val="Normal1"/>
        <w:spacing w:line="360" w:lineRule="auto"/>
        <w:ind w:left="72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Break-</w:t>
      </w:r>
      <w:r w:rsidR="00832ADC">
        <w:rPr>
          <w:rFonts w:ascii="Times New Roman" w:eastAsia="Times New Roman" w:hAnsi="Times New Roman" w:cs="Times New Roman"/>
          <w:b/>
          <w:i/>
          <w:sz w:val="24"/>
          <w:szCs w:val="24"/>
        </w:rPr>
        <w:t>even point = Fixed cost / (per unit sales price of the product - per unit variable cost)</w:t>
      </w:r>
    </w:p>
    <w:p w14:paraId="284A4819"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proofErr w:type="spellStart"/>
      <w:r w:rsidRPr="00150F8E">
        <w:rPr>
          <w:rFonts w:ascii="Times New Roman" w:eastAsia="Times New Roman" w:hAnsi="Times New Roman" w:cs="Times New Roman"/>
          <w:sz w:val="24"/>
          <w:szCs w:val="24"/>
        </w:rPr>
        <w:t>i</w:t>
      </w:r>
      <w:proofErr w:type="spellEnd"/>
      <w:r w:rsidRPr="00150F8E">
        <w:rPr>
          <w:rFonts w:ascii="Times New Roman" w:eastAsia="Times New Roman" w:hAnsi="Times New Roman" w:cs="Times New Roman"/>
          <w:sz w:val="24"/>
          <w:szCs w:val="24"/>
        </w:rPr>
        <w:t>)</w:t>
      </w:r>
      <w:r w:rsidRPr="00150F8E">
        <w:rPr>
          <w:rFonts w:ascii="Times New Roman" w:eastAsia="Times New Roman" w:hAnsi="Times New Roman" w:cs="Times New Roman"/>
          <w:sz w:val="24"/>
          <w:szCs w:val="24"/>
        </w:rPr>
        <w:tab/>
        <w:t xml:space="preserve">Contribution per unit = </w:t>
      </w:r>
    </w:p>
    <w:p w14:paraId="44BCB021"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Selling price per unit- Variable costs per unit</w:t>
      </w:r>
    </w:p>
    <w:p w14:paraId="15BDB067" w14:textId="77777777" w:rsidR="00150F8E" w:rsidRPr="00150F8E" w:rsidRDefault="00150F8E" w:rsidP="00150F8E">
      <w:pPr>
        <w:pStyle w:val="Normal1"/>
        <w:spacing w:line="360" w:lineRule="auto"/>
        <w:ind w:left="720"/>
        <w:jc w:val="both"/>
        <w:rPr>
          <w:rFonts w:ascii="Times New Roman" w:eastAsia="Times New Roman" w:hAnsi="Times New Roman" w:cs="Times New Roman"/>
          <w:sz w:val="24"/>
          <w:szCs w:val="24"/>
        </w:rPr>
      </w:pPr>
    </w:p>
    <w:p w14:paraId="29252973"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 xml:space="preserve">Contribution per unit= </w:t>
      </w:r>
    </w:p>
    <w:p w14:paraId="11B3E5F0"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11 -6= £5</w:t>
      </w:r>
      <w:r w:rsidRPr="00150F8E">
        <w:rPr>
          <w:rFonts w:ascii="Times New Roman" w:eastAsia="Times New Roman" w:hAnsi="Times New Roman" w:cs="Times New Roman"/>
          <w:sz w:val="24"/>
          <w:szCs w:val="24"/>
        </w:rPr>
        <w:tab/>
      </w:r>
      <w:r w:rsidRPr="00150F8E">
        <w:rPr>
          <w:rFonts w:ascii="Times New Roman" w:eastAsia="Times New Roman" w:hAnsi="Times New Roman" w:cs="Times New Roman"/>
          <w:sz w:val="24"/>
          <w:szCs w:val="24"/>
        </w:rPr>
        <w:tab/>
      </w:r>
    </w:p>
    <w:p w14:paraId="3D88F4C4" w14:textId="77777777" w:rsidR="00150F8E" w:rsidRPr="00150F8E" w:rsidRDefault="00150F8E" w:rsidP="00150F8E">
      <w:pPr>
        <w:pStyle w:val="Normal1"/>
        <w:spacing w:line="360" w:lineRule="auto"/>
        <w:ind w:left="720"/>
        <w:jc w:val="both"/>
        <w:rPr>
          <w:rFonts w:ascii="Times New Roman" w:eastAsia="Times New Roman" w:hAnsi="Times New Roman" w:cs="Times New Roman"/>
          <w:sz w:val="24"/>
          <w:szCs w:val="24"/>
        </w:rPr>
      </w:pPr>
    </w:p>
    <w:p w14:paraId="4A22CF1B"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Break- even point = Fixed Cost/contribution per unit = 350000/5 = 70,000 units</w:t>
      </w:r>
    </w:p>
    <w:p w14:paraId="347018B9" w14:textId="77777777" w:rsidR="00150F8E" w:rsidRPr="00150F8E" w:rsidRDefault="00150F8E" w:rsidP="00150F8E">
      <w:pPr>
        <w:pStyle w:val="Normal1"/>
        <w:spacing w:line="360" w:lineRule="auto"/>
        <w:ind w:left="720"/>
        <w:jc w:val="both"/>
        <w:rPr>
          <w:rFonts w:ascii="Times New Roman" w:eastAsia="Times New Roman" w:hAnsi="Times New Roman" w:cs="Times New Roman"/>
          <w:sz w:val="24"/>
          <w:szCs w:val="24"/>
        </w:rPr>
      </w:pPr>
    </w:p>
    <w:p w14:paraId="4B7149D9"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ii)</w:t>
      </w:r>
      <w:r w:rsidRPr="00150F8E">
        <w:rPr>
          <w:rFonts w:ascii="Times New Roman" w:eastAsia="Times New Roman" w:hAnsi="Times New Roman" w:cs="Times New Roman"/>
          <w:sz w:val="24"/>
          <w:szCs w:val="24"/>
        </w:rPr>
        <w:tab/>
        <w:t>Break-even Point (Revenue)= (Total Fixed Cost/Contribution as to sales ratio)</w:t>
      </w:r>
    </w:p>
    <w:p w14:paraId="542ADF19" w14:textId="77777777" w:rsidR="00150F8E" w:rsidRPr="00150F8E" w:rsidRDefault="00150F8E" w:rsidP="00150F8E">
      <w:pPr>
        <w:pStyle w:val="Normal1"/>
        <w:spacing w:line="360" w:lineRule="auto"/>
        <w:ind w:left="720"/>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Contribution as to sales ratio= £5/£11= £0.4545 per unit</w:t>
      </w:r>
    </w:p>
    <w:p w14:paraId="0BBDB70C" w14:textId="77777777" w:rsidR="00150F8E" w:rsidRPr="00150F8E" w:rsidRDefault="00150F8E" w:rsidP="00150F8E">
      <w:pPr>
        <w:pStyle w:val="Normal1"/>
        <w:spacing w:line="360" w:lineRule="auto"/>
        <w:ind w:left="720"/>
        <w:jc w:val="both"/>
        <w:rPr>
          <w:rFonts w:ascii="Times New Roman" w:eastAsia="Times New Roman" w:hAnsi="Times New Roman" w:cs="Times New Roman"/>
          <w:sz w:val="24"/>
          <w:szCs w:val="24"/>
        </w:rPr>
      </w:pPr>
    </w:p>
    <w:p w14:paraId="08240F98" w14:textId="77777777" w:rsid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BEP is (£350000/0.</w:t>
      </w:r>
      <w:proofErr w:type="gramStart"/>
      <w:r w:rsidRPr="00150F8E">
        <w:rPr>
          <w:rFonts w:ascii="Times New Roman" w:eastAsia="Times New Roman" w:hAnsi="Times New Roman" w:cs="Times New Roman"/>
          <w:sz w:val="24"/>
          <w:szCs w:val="24"/>
        </w:rPr>
        <w:t>4545)=</w:t>
      </w:r>
      <w:proofErr w:type="gramEnd"/>
      <w:r w:rsidRPr="00150F8E">
        <w:rPr>
          <w:rFonts w:ascii="Times New Roman" w:eastAsia="Times New Roman" w:hAnsi="Times New Roman" w:cs="Times New Roman"/>
          <w:sz w:val="24"/>
          <w:szCs w:val="24"/>
        </w:rPr>
        <w:t>£770077</w:t>
      </w:r>
    </w:p>
    <w:p w14:paraId="6A76F197" w14:textId="77777777" w:rsidR="00150F8E" w:rsidRPr="00150F8E" w:rsidRDefault="00150F8E" w:rsidP="00150F8E">
      <w:pPr>
        <w:pStyle w:val="Normal1"/>
        <w:spacing w:line="360" w:lineRule="auto"/>
        <w:jc w:val="both"/>
        <w:rPr>
          <w:rFonts w:ascii="Times New Roman" w:eastAsia="Times New Roman" w:hAnsi="Times New Roman" w:cs="Times New Roman"/>
          <w:b/>
          <w:sz w:val="24"/>
          <w:szCs w:val="24"/>
        </w:rPr>
      </w:pPr>
      <w:r w:rsidRPr="00150F8E">
        <w:rPr>
          <w:rFonts w:ascii="Times New Roman" w:eastAsia="Times New Roman" w:hAnsi="Times New Roman" w:cs="Times New Roman"/>
          <w:b/>
          <w:sz w:val="24"/>
          <w:szCs w:val="24"/>
        </w:rPr>
        <w:t>B:</w:t>
      </w:r>
    </w:p>
    <w:p w14:paraId="701F109C"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Sales = 75 000unitsx 11= £825000</w:t>
      </w:r>
    </w:p>
    <w:p w14:paraId="72CD19F1"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Costs</w:t>
      </w:r>
    </w:p>
    <w:p w14:paraId="41693AB2"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proofErr w:type="spellStart"/>
      <w:r w:rsidRPr="00150F8E">
        <w:rPr>
          <w:rFonts w:ascii="Times New Roman" w:eastAsia="Times New Roman" w:hAnsi="Times New Roman" w:cs="Times New Roman"/>
          <w:sz w:val="24"/>
          <w:szCs w:val="24"/>
        </w:rPr>
        <w:t>Vc</w:t>
      </w:r>
      <w:proofErr w:type="spellEnd"/>
      <w:r w:rsidRPr="00150F8E">
        <w:rPr>
          <w:rFonts w:ascii="Times New Roman" w:eastAsia="Times New Roman" w:hAnsi="Times New Roman" w:cs="Times New Roman"/>
          <w:sz w:val="24"/>
          <w:szCs w:val="24"/>
        </w:rPr>
        <w:t>=75000*6</w:t>
      </w:r>
      <w:proofErr w:type="gramStart"/>
      <w:r w:rsidRPr="00150F8E">
        <w:rPr>
          <w:rFonts w:ascii="Times New Roman" w:eastAsia="Times New Roman" w:hAnsi="Times New Roman" w:cs="Times New Roman"/>
          <w:sz w:val="24"/>
          <w:szCs w:val="24"/>
        </w:rPr>
        <w:t>=(</w:t>
      </w:r>
      <w:proofErr w:type="gramEnd"/>
      <w:r w:rsidRPr="00150F8E">
        <w:rPr>
          <w:rFonts w:ascii="Times New Roman" w:eastAsia="Times New Roman" w:hAnsi="Times New Roman" w:cs="Times New Roman"/>
          <w:sz w:val="24"/>
          <w:szCs w:val="24"/>
        </w:rPr>
        <w:t>450000)</w:t>
      </w:r>
    </w:p>
    <w:p w14:paraId="7CFD9A26"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Fc= (£350000)</w:t>
      </w:r>
    </w:p>
    <w:p w14:paraId="280F9BB1"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Profit= Sales-(VC+FC)</w:t>
      </w:r>
    </w:p>
    <w:p w14:paraId="79D4A0C0"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 xml:space="preserve">        =825000-(450000+350000)</w:t>
      </w:r>
    </w:p>
    <w:p w14:paraId="6D27E294"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 xml:space="preserve">   =825000-800000</w:t>
      </w:r>
    </w:p>
    <w:p w14:paraId="2E2C3949" w14:textId="77777777" w:rsid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=£25000</w:t>
      </w:r>
    </w:p>
    <w:p w14:paraId="719E6030" w14:textId="77777777" w:rsidR="00150F8E" w:rsidRDefault="00150F8E" w:rsidP="00150F8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 </w:t>
      </w:r>
    </w:p>
    <w:p w14:paraId="63DCF3E4" w14:textId="77777777" w:rsidR="001138B7" w:rsidRDefault="00832ADC" w:rsidP="00150F8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it has been observed that the company Kerrigan Ltd. has launched an advertising campaign that is worth </w:t>
      </w:r>
      <w:r>
        <w:rPr>
          <w:rFonts w:ascii="Times New Roman" w:eastAsia="Times New Roman" w:hAnsi="Times New Roman" w:cs="Times New Roman"/>
          <w:b/>
          <w:i/>
          <w:sz w:val="24"/>
          <w:szCs w:val="24"/>
        </w:rPr>
        <w:t>10,000</w:t>
      </w:r>
      <w:r w:rsidR="00870AE6">
        <w:rPr>
          <w:rFonts w:ascii="Times New Roman" w:eastAsia="Times New Roman" w:hAnsi="Times New Roman" w:cs="Times New Roman"/>
          <w:sz w:val="24"/>
          <w:szCs w:val="24"/>
        </w:rPr>
        <w:t xml:space="preserve"> euro</w:t>
      </w:r>
      <w:r>
        <w:rPr>
          <w:rFonts w:ascii="Times New Roman" w:eastAsia="Times New Roman" w:hAnsi="Times New Roman" w:cs="Times New Roman"/>
          <w:sz w:val="24"/>
          <w:szCs w:val="24"/>
        </w:rPr>
        <w:t xml:space="preserve"> and it eventually leads to an increase in the variable cost per unit by </w:t>
      </w:r>
      <w:r w:rsidR="00870AE6">
        <w:rPr>
          <w:rFonts w:ascii="Times New Roman" w:eastAsia="Times New Roman" w:hAnsi="Times New Roman" w:cs="Times New Roman"/>
          <w:b/>
          <w:i/>
          <w:sz w:val="24"/>
          <w:szCs w:val="24"/>
        </w:rPr>
        <w:t>1 euro</w:t>
      </w:r>
      <w:r>
        <w:rPr>
          <w:rFonts w:ascii="Times New Roman" w:eastAsia="Times New Roman" w:hAnsi="Times New Roman" w:cs="Times New Roman"/>
          <w:sz w:val="24"/>
          <w:szCs w:val="24"/>
        </w:rPr>
        <w:t xml:space="preserve">. Apart from that, the selling price is also expected to be </w:t>
      </w:r>
      <w:r>
        <w:rPr>
          <w:rFonts w:ascii="Times New Roman" w:eastAsia="Times New Roman" w:hAnsi="Times New Roman" w:cs="Times New Roman"/>
          <w:b/>
          <w:i/>
          <w:sz w:val="24"/>
          <w:szCs w:val="24"/>
        </w:rPr>
        <w:t xml:space="preserve">13 </w:t>
      </w:r>
      <w:proofErr w:type="spellStart"/>
      <w:r>
        <w:rPr>
          <w:rFonts w:ascii="Times New Roman" w:eastAsia="Times New Roman" w:hAnsi="Times New Roman" w:cs="Times New Roman"/>
          <w:b/>
          <w:i/>
          <w:sz w:val="24"/>
          <w:szCs w:val="24"/>
        </w:rPr>
        <w:t>dollars</w:t>
      </w:r>
      <w:r>
        <w:rPr>
          <w:rFonts w:ascii="Times New Roman" w:eastAsia="Times New Roman" w:hAnsi="Times New Roman" w:cs="Times New Roman"/>
          <w:sz w:val="24"/>
          <w:szCs w:val="24"/>
        </w:rPr>
        <w:t>and</w:t>
      </w:r>
      <w:proofErr w:type="spellEnd"/>
      <w:r>
        <w:rPr>
          <w:rFonts w:ascii="Times New Roman" w:eastAsia="Times New Roman" w:hAnsi="Times New Roman" w:cs="Times New Roman"/>
          <w:sz w:val="24"/>
          <w:szCs w:val="24"/>
        </w:rPr>
        <w:t xml:space="preserve"> about </w:t>
      </w:r>
      <w:r>
        <w:rPr>
          <w:rFonts w:ascii="Times New Roman" w:eastAsia="Times New Roman" w:hAnsi="Times New Roman" w:cs="Times New Roman"/>
          <w:b/>
          <w:i/>
          <w:sz w:val="24"/>
          <w:szCs w:val="24"/>
        </w:rPr>
        <w:t>80,000 units</w:t>
      </w:r>
      <w:r>
        <w:rPr>
          <w:rFonts w:ascii="Times New Roman" w:eastAsia="Times New Roman" w:hAnsi="Times New Roman" w:cs="Times New Roman"/>
          <w:sz w:val="24"/>
          <w:szCs w:val="24"/>
        </w:rPr>
        <w:t xml:space="preserve"> are about </w:t>
      </w:r>
      <w:r>
        <w:rPr>
          <w:rFonts w:ascii="Times New Roman" w:eastAsia="Times New Roman" w:hAnsi="Times New Roman" w:cs="Times New Roman"/>
          <w:sz w:val="24"/>
          <w:szCs w:val="24"/>
        </w:rPr>
        <w:lastRenderedPageBreak/>
        <w:t xml:space="preserve">to be sold.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the net profit can be calculated by first calculating the cost price and then calculating the profit.</w:t>
      </w:r>
      <w:r w:rsidR="002D24D8">
        <w:rPr>
          <w:rFonts w:ascii="Times New Roman" w:eastAsia="Times New Roman" w:hAnsi="Times New Roman" w:cs="Times New Roman"/>
          <w:sz w:val="24"/>
          <w:szCs w:val="24"/>
        </w:rPr>
        <w:t xml:space="preserve"> Before that, net fixed </w:t>
      </w:r>
      <w:proofErr w:type="gramStart"/>
      <w:r w:rsidR="002D24D8">
        <w:rPr>
          <w:rFonts w:ascii="Times New Roman" w:eastAsia="Times New Roman" w:hAnsi="Times New Roman" w:cs="Times New Roman"/>
          <w:sz w:val="24"/>
          <w:szCs w:val="24"/>
        </w:rPr>
        <w:t>cost</w:t>
      </w:r>
      <w:proofErr w:type="gramEnd"/>
      <w:r w:rsidR="002D24D8">
        <w:rPr>
          <w:rFonts w:ascii="Times New Roman" w:eastAsia="Times New Roman" w:hAnsi="Times New Roman" w:cs="Times New Roman"/>
          <w:sz w:val="24"/>
          <w:szCs w:val="24"/>
        </w:rPr>
        <w:t xml:space="preserve"> and new sales and BEP will also be identified.</w:t>
      </w:r>
    </w:p>
    <w:p w14:paraId="2E8565BE"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p>
    <w:p w14:paraId="4E9D03C9"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New selling price = £13</w:t>
      </w:r>
    </w:p>
    <w:p w14:paraId="78A72715"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New variable costs = £7 (6+1)</w:t>
      </w:r>
    </w:p>
    <w:p w14:paraId="3F935481"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new contribution = (13-</w:t>
      </w:r>
      <w:proofErr w:type="gramStart"/>
      <w:r w:rsidRPr="00150F8E">
        <w:rPr>
          <w:rFonts w:ascii="Times New Roman" w:eastAsia="Times New Roman" w:hAnsi="Times New Roman" w:cs="Times New Roman"/>
          <w:sz w:val="24"/>
          <w:szCs w:val="24"/>
        </w:rPr>
        <w:t>7)=</w:t>
      </w:r>
      <w:proofErr w:type="gramEnd"/>
      <w:r w:rsidRPr="00150F8E">
        <w:rPr>
          <w:rFonts w:ascii="Times New Roman" w:eastAsia="Times New Roman" w:hAnsi="Times New Roman" w:cs="Times New Roman"/>
          <w:sz w:val="24"/>
          <w:szCs w:val="24"/>
        </w:rPr>
        <w:t>£6</w:t>
      </w:r>
    </w:p>
    <w:p w14:paraId="121DA6B8"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New fixed costs = £360000 (350000+10000)</w:t>
      </w:r>
    </w:p>
    <w:p w14:paraId="169189C2"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New sales volume = 80000</w:t>
      </w:r>
    </w:p>
    <w:p w14:paraId="685E91B2"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ab/>
      </w:r>
      <w:r w:rsidRPr="00150F8E">
        <w:rPr>
          <w:rFonts w:ascii="Times New Roman" w:eastAsia="Times New Roman" w:hAnsi="Times New Roman" w:cs="Times New Roman"/>
          <w:sz w:val="24"/>
          <w:szCs w:val="24"/>
        </w:rPr>
        <w:tab/>
      </w:r>
    </w:p>
    <w:p w14:paraId="0F0838AD"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New BEP = New fixed cost/New contribution</w:t>
      </w:r>
    </w:p>
    <w:p w14:paraId="4973049D"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 xml:space="preserve"> = (360000/6) units</w:t>
      </w:r>
    </w:p>
    <w:p w14:paraId="5C84C49D"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=60000</w:t>
      </w:r>
    </w:p>
    <w:p w14:paraId="6C77A31C"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ab/>
      </w:r>
      <w:r w:rsidRPr="00150F8E">
        <w:rPr>
          <w:rFonts w:ascii="Times New Roman" w:eastAsia="Times New Roman" w:hAnsi="Times New Roman" w:cs="Times New Roman"/>
          <w:sz w:val="24"/>
          <w:szCs w:val="24"/>
        </w:rPr>
        <w:tab/>
      </w:r>
    </w:p>
    <w:p w14:paraId="44B94E7A"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Profit = (New Sales Volume - New BEP) X New contribution</w:t>
      </w:r>
    </w:p>
    <w:p w14:paraId="140467FA"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r w:rsidRPr="00150F8E">
        <w:rPr>
          <w:rFonts w:ascii="Times New Roman" w:eastAsia="Times New Roman" w:hAnsi="Times New Roman" w:cs="Times New Roman"/>
          <w:sz w:val="24"/>
          <w:szCs w:val="24"/>
        </w:rPr>
        <w:t>(80000 - 60000) X 6 = £120000</w:t>
      </w:r>
    </w:p>
    <w:p w14:paraId="0815AA81"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p>
    <w:p w14:paraId="423AD1AF" w14:textId="77777777" w:rsidR="00150F8E" w:rsidRPr="00150F8E" w:rsidRDefault="00150F8E" w:rsidP="00150F8E">
      <w:pPr>
        <w:pStyle w:val="Normal1"/>
        <w:spacing w:line="360" w:lineRule="auto"/>
        <w:jc w:val="both"/>
        <w:rPr>
          <w:rFonts w:ascii="Times New Roman" w:eastAsia="Times New Roman" w:hAnsi="Times New Roman" w:cs="Times New Roman"/>
          <w:sz w:val="24"/>
          <w:szCs w:val="24"/>
        </w:rPr>
      </w:pPr>
    </w:p>
    <w:p w14:paraId="658AF09A" w14:textId="77777777" w:rsidR="00150F8E" w:rsidRDefault="00150F8E" w:rsidP="00150F8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p>
    <w:p w14:paraId="1E3D2F78" w14:textId="77777777" w:rsidR="001138B7" w:rsidRDefault="00832ADC" w:rsidP="00150F8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w:t>
      </w:r>
      <w:r w:rsidR="005010A6">
        <w:rPr>
          <w:rFonts w:ascii="Times New Roman" w:eastAsia="Times New Roman" w:hAnsi="Times New Roman" w:cs="Times New Roman"/>
          <w:sz w:val="24"/>
          <w:szCs w:val="24"/>
        </w:rPr>
        <w:t xml:space="preserve"> been identified that the break-</w:t>
      </w:r>
      <w:r>
        <w:rPr>
          <w:rFonts w:ascii="Times New Roman" w:eastAsia="Times New Roman" w:hAnsi="Times New Roman" w:cs="Times New Roman"/>
          <w:sz w:val="24"/>
          <w:szCs w:val="24"/>
        </w:rPr>
        <w:t xml:space="preserve">even point equals the revenue with the cost. Though there are various advantages of using the </w:t>
      </w:r>
      <w:proofErr w:type="spellStart"/>
      <w:proofErr w:type="gramStart"/>
      <w:r>
        <w:rPr>
          <w:rFonts w:ascii="Times New Roman" w:eastAsia="Times New Roman" w:hAnsi="Times New Roman" w:cs="Times New Roman"/>
          <w:sz w:val="24"/>
          <w:szCs w:val="24"/>
        </w:rPr>
        <w:t>break even</w:t>
      </w:r>
      <w:proofErr w:type="spellEnd"/>
      <w:proofErr w:type="gramEnd"/>
      <w:r>
        <w:rPr>
          <w:rFonts w:ascii="Times New Roman" w:eastAsia="Times New Roman" w:hAnsi="Times New Roman" w:cs="Times New Roman"/>
          <w:sz w:val="24"/>
          <w:szCs w:val="24"/>
        </w:rPr>
        <w:t xml:space="preserve"> analysis, various disadvantages are also there in the </w:t>
      </w:r>
      <w:proofErr w:type="spellStart"/>
      <w:r>
        <w:rPr>
          <w:rFonts w:ascii="Times New Roman" w:eastAsia="Times New Roman" w:hAnsi="Times New Roman" w:cs="Times New Roman"/>
          <w:sz w:val="24"/>
          <w:szCs w:val="24"/>
        </w:rPr>
        <w:t>break even</w:t>
      </w:r>
      <w:proofErr w:type="spellEnd"/>
      <w:r>
        <w:rPr>
          <w:rFonts w:ascii="Times New Roman" w:eastAsia="Times New Roman" w:hAnsi="Times New Roman" w:cs="Times New Roman"/>
          <w:sz w:val="24"/>
          <w:szCs w:val="24"/>
        </w:rPr>
        <w:t xml:space="preserve"> analysis such as:</w:t>
      </w:r>
    </w:p>
    <w:p w14:paraId="2C52DB2C" w14:textId="77777777" w:rsidR="001138B7" w:rsidRDefault="00832ADC" w:rsidP="00150F8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Does not predict the market demand</w:t>
      </w:r>
    </w:p>
    <w:p w14:paraId="01AEF2E4" w14:textId="77777777" w:rsidR="00FF20C2" w:rsidRDefault="00832ADC" w:rsidP="00150F8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observed that as the analysis of </w:t>
      </w:r>
      <w:proofErr w:type="spellStart"/>
      <w:r>
        <w:rPr>
          <w:rFonts w:ascii="Times New Roman" w:eastAsia="Times New Roman" w:hAnsi="Times New Roman" w:cs="Times New Roman"/>
          <w:sz w:val="24"/>
          <w:szCs w:val="24"/>
        </w:rPr>
        <w:t>break even</w:t>
      </w:r>
      <w:proofErr w:type="spellEnd"/>
      <w:r>
        <w:rPr>
          <w:rFonts w:ascii="Times New Roman" w:eastAsia="Times New Roman" w:hAnsi="Times New Roman" w:cs="Times New Roman"/>
          <w:sz w:val="24"/>
          <w:szCs w:val="24"/>
        </w:rPr>
        <w:t xml:space="preserve"> can be helpful to tell when the </w:t>
      </w:r>
      <w:proofErr w:type="spellStart"/>
      <w:r>
        <w:rPr>
          <w:rFonts w:ascii="Times New Roman" w:eastAsia="Times New Roman" w:hAnsi="Times New Roman" w:cs="Times New Roman"/>
          <w:sz w:val="24"/>
          <w:szCs w:val="24"/>
        </w:rPr>
        <w:t>break even</w:t>
      </w:r>
      <w:proofErr w:type="spellEnd"/>
      <w:r>
        <w:rPr>
          <w:rFonts w:ascii="Times New Roman" w:eastAsia="Times New Roman" w:hAnsi="Times New Roman" w:cs="Times New Roman"/>
          <w:sz w:val="24"/>
          <w:szCs w:val="24"/>
        </w:rPr>
        <w:t xml:space="preserve"> will happen, it does not provide any kind of insights about the likelihood of the </w:t>
      </w:r>
      <w:proofErr w:type="spellStart"/>
      <w:proofErr w:type="gramStart"/>
      <w:r>
        <w:rPr>
          <w:rFonts w:ascii="Times New Roman" w:eastAsia="Times New Roman" w:hAnsi="Times New Roman" w:cs="Times New Roman"/>
          <w:sz w:val="24"/>
          <w:szCs w:val="24"/>
        </w:rPr>
        <w:t>break even</w:t>
      </w:r>
      <w:proofErr w:type="spellEnd"/>
      <w:proofErr w:type="gramEnd"/>
      <w:r>
        <w:rPr>
          <w:rFonts w:ascii="Times New Roman" w:eastAsia="Times New Roman" w:hAnsi="Times New Roman" w:cs="Times New Roman"/>
          <w:sz w:val="24"/>
          <w:szCs w:val="24"/>
        </w:rPr>
        <w:t xml:space="preserve"> analysis. </w:t>
      </w:r>
    </w:p>
    <w:p w14:paraId="2FA8C861" w14:textId="77777777" w:rsidR="001138B7" w:rsidRDefault="00832ADC" w:rsidP="00150F8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Dependency on data</w:t>
      </w:r>
    </w:p>
    <w:p w14:paraId="791C09E1" w14:textId="77777777" w:rsidR="00FF20C2" w:rsidRDefault="00832ADC" w:rsidP="00150F8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also been identified that accuracy of the </w:t>
      </w:r>
      <w:proofErr w:type="spellStart"/>
      <w:proofErr w:type="gramStart"/>
      <w:r>
        <w:rPr>
          <w:rFonts w:ascii="Times New Roman" w:eastAsia="Times New Roman" w:hAnsi="Times New Roman" w:cs="Times New Roman"/>
          <w:sz w:val="24"/>
          <w:szCs w:val="24"/>
        </w:rPr>
        <w:t>break even</w:t>
      </w:r>
      <w:proofErr w:type="spellEnd"/>
      <w:proofErr w:type="gramEnd"/>
      <w:r>
        <w:rPr>
          <w:rFonts w:ascii="Times New Roman" w:eastAsia="Times New Roman" w:hAnsi="Times New Roman" w:cs="Times New Roman"/>
          <w:sz w:val="24"/>
          <w:szCs w:val="24"/>
        </w:rPr>
        <w:t xml:space="preserve"> analysis is majorly dependent on the accurate data gathered from the market. </w:t>
      </w:r>
    </w:p>
    <w:p w14:paraId="43B3E903" w14:textId="77777777" w:rsidR="001138B7" w:rsidRDefault="00832ADC" w:rsidP="00150F8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analysis is complex</w:t>
      </w:r>
    </w:p>
    <w:p w14:paraId="67FEDDB2" w14:textId="77777777" w:rsidR="00FF20C2" w:rsidRDefault="00832ADC" w:rsidP="00150F8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of </w:t>
      </w:r>
      <w:proofErr w:type="spellStart"/>
      <w:r>
        <w:rPr>
          <w:rFonts w:ascii="Times New Roman" w:eastAsia="Times New Roman" w:hAnsi="Times New Roman" w:cs="Times New Roman"/>
          <w:sz w:val="24"/>
          <w:szCs w:val="24"/>
        </w:rPr>
        <w:t>break even</w:t>
      </w:r>
      <w:proofErr w:type="spellEnd"/>
      <w:r>
        <w:rPr>
          <w:rFonts w:ascii="Times New Roman" w:eastAsia="Times New Roman" w:hAnsi="Times New Roman" w:cs="Times New Roman"/>
          <w:sz w:val="24"/>
          <w:szCs w:val="24"/>
        </w:rPr>
        <w:t xml:space="preserve"> works best for the companies that have a single point of price. But if the products of a particular organization are multiplied because of having different price levels, performing the analysis of </w:t>
      </w:r>
      <w:proofErr w:type="spellStart"/>
      <w:r>
        <w:rPr>
          <w:rFonts w:ascii="Times New Roman" w:eastAsia="Times New Roman" w:hAnsi="Times New Roman" w:cs="Times New Roman"/>
          <w:sz w:val="24"/>
          <w:szCs w:val="24"/>
        </w:rPr>
        <w:t>break even</w:t>
      </w:r>
      <w:proofErr w:type="spellEnd"/>
      <w:r>
        <w:rPr>
          <w:rFonts w:ascii="Times New Roman" w:eastAsia="Times New Roman" w:hAnsi="Times New Roman" w:cs="Times New Roman"/>
          <w:sz w:val="24"/>
          <w:szCs w:val="24"/>
        </w:rPr>
        <w:t xml:space="preserve"> may be complex. </w:t>
      </w:r>
    </w:p>
    <w:p w14:paraId="378BEC0D" w14:textId="77777777" w:rsidR="001138B7" w:rsidRDefault="00832ADC" w:rsidP="00150F8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It ignores the market competition</w:t>
      </w:r>
    </w:p>
    <w:p w14:paraId="0DEB8844" w14:textId="77777777" w:rsidR="001138B7" w:rsidRDefault="00832ADC" w:rsidP="00150F8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one of the biggest limitations of the </w:t>
      </w:r>
      <w:proofErr w:type="spellStart"/>
      <w:proofErr w:type="gramStart"/>
      <w:r>
        <w:rPr>
          <w:rFonts w:ascii="Times New Roman" w:eastAsia="Times New Roman" w:hAnsi="Times New Roman" w:cs="Times New Roman"/>
          <w:sz w:val="24"/>
          <w:szCs w:val="24"/>
        </w:rPr>
        <w:t>break even</w:t>
      </w:r>
      <w:proofErr w:type="spellEnd"/>
      <w:proofErr w:type="gramEnd"/>
      <w:r>
        <w:rPr>
          <w:rFonts w:ascii="Times New Roman" w:eastAsia="Times New Roman" w:hAnsi="Times New Roman" w:cs="Times New Roman"/>
          <w:sz w:val="24"/>
          <w:szCs w:val="24"/>
        </w:rPr>
        <w:t xml:space="preserve"> analysis as this analysis does not include the competitors from the market. It has also been identified that the new entrants inside the market may affect the product demand or the point of </w:t>
      </w:r>
      <w:proofErr w:type="spellStart"/>
      <w:r>
        <w:rPr>
          <w:rFonts w:ascii="Times New Roman" w:eastAsia="Times New Roman" w:hAnsi="Times New Roman" w:cs="Times New Roman"/>
          <w:sz w:val="24"/>
          <w:szCs w:val="24"/>
        </w:rPr>
        <w:t>break even</w:t>
      </w:r>
      <w:proofErr w:type="spellEnd"/>
      <w:r>
        <w:rPr>
          <w:rFonts w:ascii="Times New Roman" w:eastAsia="Times New Roman" w:hAnsi="Times New Roman" w:cs="Times New Roman"/>
          <w:sz w:val="24"/>
          <w:szCs w:val="24"/>
        </w:rPr>
        <w:t xml:space="preserve"> can also be affected by getting more competition from the market. </w:t>
      </w:r>
    </w:p>
    <w:p w14:paraId="1FD74E81" w14:textId="77777777" w:rsidR="001138B7" w:rsidRDefault="00832ADC" w:rsidP="00150F8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Not considering semi-variable costs</w:t>
      </w:r>
    </w:p>
    <w:p w14:paraId="21EB6E60" w14:textId="77777777" w:rsidR="001138B7" w:rsidRDefault="00832ADC" w:rsidP="00150F8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also been identified that the analysis of </w:t>
      </w:r>
      <w:proofErr w:type="spellStart"/>
      <w:r>
        <w:rPr>
          <w:rFonts w:ascii="Times New Roman" w:eastAsia="Times New Roman" w:hAnsi="Times New Roman" w:cs="Times New Roman"/>
          <w:sz w:val="24"/>
          <w:szCs w:val="24"/>
        </w:rPr>
        <w:t>break even</w:t>
      </w:r>
      <w:proofErr w:type="spellEnd"/>
      <w:r>
        <w:rPr>
          <w:rFonts w:ascii="Times New Roman" w:eastAsia="Times New Roman" w:hAnsi="Times New Roman" w:cs="Times New Roman"/>
          <w:sz w:val="24"/>
          <w:szCs w:val="24"/>
        </w:rPr>
        <w:t xml:space="preserve"> does not consider the semi-variable costs that eventually leads to various problems in getting to the point of break even. Apart from this, this analysis ignores time and variation of costs may happen.   </w:t>
      </w:r>
    </w:p>
    <w:p w14:paraId="5FF6259A" w14:textId="77777777" w:rsidR="001138B7" w:rsidRDefault="00832ADC" w:rsidP="00663749">
      <w:pPr>
        <w:pStyle w:val="Heading1"/>
        <w:spacing w:line="360" w:lineRule="auto"/>
      </w:pPr>
      <w:bookmarkStart w:id="1" w:name="_Toc80975918"/>
      <w:r>
        <w:t>Question 2</w:t>
      </w:r>
      <w:bookmarkEnd w:id="1"/>
    </w:p>
    <w:p w14:paraId="010D5ECA" w14:textId="77777777" w:rsidR="00FF20C2" w:rsidRPr="00FF20C2" w:rsidRDefault="00832ADC" w:rsidP="00663749">
      <w:pPr>
        <w:pStyle w:val="Normal1"/>
        <w:numPr>
          <w:ilvl w:val="0"/>
          <w:numId w:val="1"/>
        </w:numPr>
        <w:spacing w:line="360" w:lineRule="auto"/>
        <w:jc w:val="both"/>
        <w:rPr>
          <w:rFonts w:ascii="Times New Roman" w:eastAsia="Times New Roman" w:hAnsi="Times New Roman" w:cs="Times New Roman"/>
          <w:b/>
          <w:i/>
          <w:sz w:val="24"/>
          <w:szCs w:val="24"/>
        </w:rPr>
      </w:pPr>
      <w:r w:rsidRPr="00FF20C2">
        <w:rPr>
          <w:rFonts w:ascii="Times New Roman" w:eastAsia="Times New Roman" w:hAnsi="Times New Roman" w:cs="Times New Roman"/>
          <w:sz w:val="24"/>
          <w:szCs w:val="24"/>
        </w:rPr>
        <w:t xml:space="preserve">Management accounting is described as a way for getting administration reports as well as records that provides opportune budgetary </w:t>
      </w:r>
      <w:proofErr w:type="gramStart"/>
      <w:r w:rsidRPr="00FF20C2">
        <w:rPr>
          <w:rFonts w:ascii="Times New Roman" w:eastAsia="Times New Roman" w:hAnsi="Times New Roman" w:cs="Times New Roman"/>
          <w:sz w:val="24"/>
          <w:szCs w:val="24"/>
        </w:rPr>
        <w:t>and also</w:t>
      </w:r>
      <w:proofErr w:type="gramEnd"/>
      <w:r w:rsidRPr="00FF20C2">
        <w:rPr>
          <w:rFonts w:ascii="Times New Roman" w:eastAsia="Times New Roman" w:hAnsi="Times New Roman" w:cs="Times New Roman"/>
          <w:sz w:val="24"/>
          <w:szCs w:val="24"/>
        </w:rPr>
        <w:t xml:space="preserve"> measurable data for making better business decisions. </w:t>
      </w:r>
    </w:p>
    <w:p w14:paraId="78FA16B0" w14:textId="77777777" w:rsidR="001138B7" w:rsidRPr="00FF20C2" w:rsidRDefault="00832ADC" w:rsidP="00663749">
      <w:pPr>
        <w:pStyle w:val="Normal1"/>
        <w:numPr>
          <w:ilvl w:val="0"/>
          <w:numId w:val="1"/>
        </w:numPr>
        <w:spacing w:line="360" w:lineRule="auto"/>
        <w:jc w:val="both"/>
        <w:rPr>
          <w:rFonts w:ascii="Times New Roman" w:eastAsia="Times New Roman" w:hAnsi="Times New Roman" w:cs="Times New Roman"/>
          <w:b/>
          <w:i/>
          <w:sz w:val="24"/>
          <w:szCs w:val="24"/>
        </w:rPr>
      </w:pPr>
      <w:r w:rsidRPr="00FF20C2">
        <w:rPr>
          <w:rFonts w:ascii="Times New Roman" w:eastAsia="Times New Roman" w:hAnsi="Times New Roman" w:cs="Times New Roman"/>
          <w:b/>
          <w:i/>
          <w:sz w:val="24"/>
          <w:szCs w:val="24"/>
        </w:rPr>
        <w:t>Better planning</w:t>
      </w:r>
    </w:p>
    <w:p w14:paraId="2D455DB1" w14:textId="77777777" w:rsidR="00FF20C2" w:rsidRDefault="00832ADC" w:rsidP="00663749">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as well as non-financial information are presented in regular intervals by management planning that is helpful for the managers of an organization to make better business decisions. </w:t>
      </w:r>
    </w:p>
    <w:p w14:paraId="59282923" w14:textId="77777777" w:rsidR="001138B7" w:rsidRDefault="00832ADC" w:rsidP="00663749">
      <w:pPr>
        <w:pStyle w:val="Normal1"/>
        <w:spacing w:line="360" w:lineRule="auto"/>
        <w:ind w:left="72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Better decision making</w:t>
      </w:r>
    </w:p>
    <w:p w14:paraId="74BF1BBF" w14:textId="77777777" w:rsidR="00FF20C2" w:rsidRDefault="00832ADC" w:rsidP="00663749">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the management accounting is useful to provide better charts, forecasts as well as management analysis that </w:t>
      </w:r>
      <w:r w:rsidR="00FF20C2">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useful for decision making purposes. </w:t>
      </w:r>
    </w:p>
    <w:p w14:paraId="62986E23" w14:textId="77777777" w:rsidR="001138B7" w:rsidRDefault="00832ADC" w:rsidP="00663749">
      <w:pPr>
        <w:pStyle w:val="Normal1"/>
        <w:spacing w:line="360" w:lineRule="auto"/>
        <w:ind w:left="72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Better strategic management</w:t>
      </w:r>
    </w:p>
    <w:p w14:paraId="0CC62962" w14:textId="77777777" w:rsidR="001138B7" w:rsidRDefault="00832ADC" w:rsidP="00663749">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an organization can make better sales strategies by gathering information about a particular product from management accounting. </w:t>
      </w:r>
    </w:p>
    <w:p w14:paraId="292E40F6" w14:textId="77777777" w:rsidR="00FF20C2" w:rsidRDefault="00832ADC" w:rsidP="00663749">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also been analyzed that management accounting differs very much from financial accounting. </w:t>
      </w:r>
    </w:p>
    <w:p w14:paraId="6E7EE539" w14:textId="77777777" w:rsidR="00FF20C2" w:rsidRDefault="00FF20C2" w:rsidP="00663749">
      <w:pPr>
        <w:pStyle w:val="Normal1"/>
        <w:spacing w:line="360" w:lineRule="auto"/>
        <w:ind w:left="720"/>
        <w:jc w:val="both"/>
        <w:rPr>
          <w:rFonts w:ascii="Times New Roman" w:eastAsia="Times New Roman" w:hAnsi="Times New Roman" w:cs="Times New Roman"/>
          <w:sz w:val="24"/>
          <w:szCs w:val="24"/>
        </w:rPr>
      </w:pPr>
    </w:p>
    <w:p w14:paraId="152C9CF8" w14:textId="77777777" w:rsidR="00FF20C2" w:rsidRDefault="00FF20C2" w:rsidP="00663749">
      <w:pPr>
        <w:pStyle w:val="Normal1"/>
        <w:spacing w:line="360" w:lineRule="auto"/>
        <w:ind w:left="720"/>
        <w:jc w:val="both"/>
        <w:rPr>
          <w:rFonts w:ascii="Times New Roman" w:eastAsia="Times New Roman" w:hAnsi="Times New Roman" w:cs="Times New Roman"/>
          <w:sz w:val="24"/>
          <w:szCs w:val="24"/>
        </w:rPr>
      </w:pPr>
    </w:p>
    <w:p w14:paraId="6B8E80E0" w14:textId="77777777" w:rsidR="00FF20C2" w:rsidRDefault="00FF20C2" w:rsidP="00663749">
      <w:pPr>
        <w:pStyle w:val="Normal1"/>
        <w:spacing w:line="360" w:lineRule="auto"/>
        <w:ind w:left="720"/>
        <w:jc w:val="both"/>
        <w:rPr>
          <w:rFonts w:ascii="Times New Roman" w:eastAsia="Times New Roman" w:hAnsi="Times New Roman" w:cs="Times New Roman"/>
          <w:sz w:val="24"/>
          <w:szCs w:val="24"/>
        </w:rPr>
      </w:pPr>
    </w:p>
    <w:p w14:paraId="54F306B6" w14:textId="77777777" w:rsidR="00FF20C2" w:rsidRDefault="00FF20C2" w:rsidP="00663749">
      <w:pPr>
        <w:pStyle w:val="Normal1"/>
        <w:spacing w:line="360" w:lineRule="auto"/>
        <w:ind w:left="720"/>
        <w:jc w:val="both"/>
        <w:rPr>
          <w:rFonts w:ascii="Times New Roman" w:eastAsia="Times New Roman" w:hAnsi="Times New Roman" w:cs="Times New Roman"/>
          <w:sz w:val="24"/>
          <w:szCs w:val="24"/>
        </w:rPr>
      </w:pPr>
    </w:p>
    <w:p w14:paraId="0A555F58" w14:textId="77777777" w:rsidR="00FF20C2" w:rsidRDefault="00FF20C2" w:rsidP="00663749">
      <w:pPr>
        <w:pStyle w:val="Normal1"/>
        <w:spacing w:line="360" w:lineRule="auto"/>
        <w:ind w:left="720"/>
        <w:jc w:val="both"/>
        <w:rPr>
          <w:rFonts w:ascii="Times New Roman" w:eastAsia="Times New Roman" w:hAnsi="Times New Roman" w:cs="Times New Roman"/>
          <w:sz w:val="24"/>
          <w:szCs w:val="24"/>
        </w:rPr>
      </w:pPr>
    </w:p>
    <w:p w14:paraId="083763AD" w14:textId="77777777" w:rsidR="00FF20C2" w:rsidRDefault="00FF20C2" w:rsidP="00663749">
      <w:pPr>
        <w:pStyle w:val="Normal1"/>
        <w:spacing w:line="360" w:lineRule="auto"/>
        <w:ind w:left="720"/>
        <w:jc w:val="both"/>
        <w:rPr>
          <w:rFonts w:ascii="Times New Roman" w:eastAsia="Times New Roman" w:hAnsi="Times New Roman" w:cs="Times New Roman"/>
          <w:sz w:val="24"/>
          <w:szCs w:val="24"/>
        </w:rPr>
      </w:pPr>
    </w:p>
    <w:p w14:paraId="4FF799DF" w14:textId="77777777" w:rsidR="00FF20C2" w:rsidRDefault="00FF20C2" w:rsidP="00663749">
      <w:pPr>
        <w:pStyle w:val="Normal1"/>
        <w:spacing w:line="360" w:lineRule="auto"/>
        <w:ind w:left="720"/>
        <w:jc w:val="both"/>
        <w:rPr>
          <w:rFonts w:ascii="Times New Roman" w:eastAsia="Times New Roman" w:hAnsi="Times New Roman" w:cs="Times New Roman"/>
          <w:sz w:val="24"/>
          <w:szCs w:val="24"/>
        </w:rPr>
      </w:pPr>
    </w:p>
    <w:p w14:paraId="68D6D86D" w14:textId="77777777" w:rsidR="00FF20C2" w:rsidRDefault="00FF20C2" w:rsidP="00663749">
      <w:pPr>
        <w:pStyle w:val="Normal1"/>
        <w:spacing w:line="360" w:lineRule="auto"/>
        <w:ind w:left="720"/>
        <w:jc w:val="both"/>
        <w:rPr>
          <w:rFonts w:ascii="Times New Roman" w:eastAsia="Times New Roman" w:hAnsi="Times New Roman" w:cs="Times New Roman"/>
          <w:sz w:val="24"/>
          <w:szCs w:val="24"/>
        </w:rPr>
      </w:pPr>
    </w:p>
    <w:p w14:paraId="1539B454" w14:textId="77777777" w:rsidR="001138B7" w:rsidRDefault="00832ADC" w:rsidP="00663749">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difference is described below:</w:t>
      </w:r>
    </w:p>
    <w:p w14:paraId="61C7AF1D" w14:textId="77777777" w:rsidR="001138B7" w:rsidRDefault="001138B7" w:rsidP="00663749">
      <w:pPr>
        <w:pStyle w:val="Normal1"/>
        <w:spacing w:line="360" w:lineRule="auto"/>
        <w:ind w:left="720"/>
        <w:jc w:val="both"/>
        <w:rPr>
          <w:rFonts w:ascii="Times New Roman" w:eastAsia="Times New Roman" w:hAnsi="Times New Roman" w:cs="Times New Roman"/>
          <w:sz w:val="24"/>
          <w:szCs w:val="24"/>
        </w:rPr>
      </w:pPr>
    </w:p>
    <w:tbl>
      <w:tblPr>
        <w:tblStyle w:val="a"/>
        <w:tblW w:w="864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20"/>
        <w:gridCol w:w="4320"/>
      </w:tblGrid>
      <w:tr w:rsidR="001138B7" w14:paraId="40D4C49A" w14:textId="77777777">
        <w:trPr>
          <w:cantSplit/>
          <w:tblHeader/>
        </w:trPr>
        <w:tc>
          <w:tcPr>
            <w:tcW w:w="4320" w:type="dxa"/>
            <w:shd w:val="clear" w:color="auto" w:fill="auto"/>
            <w:tcMar>
              <w:top w:w="100" w:type="dxa"/>
              <w:left w:w="100" w:type="dxa"/>
              <w:bottom w:w="100" w:type="dxa"/>
              <w:right w:w="100" w:type="dxa"/>
            </w:tcMar>
          </w:tcPr>
          <w:p w14:paraId="4495D901" w14:textId="77777777" w:rsidR="001138B7" w:rsidRDefault="00832ADC" w:rsidP="0066374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Financial accounting</w:t>
            </w:r>
          </w:p>
        </w:tc>
        <w:tc>
          <w:tcPr>
            <w:tcW w:w="4320" w:type="dxa"/>
            <w:shd w:val="clear" w:color="auto" w:fill="auto"/>
            <w:tcMar>
              <w:top w:w="100" w:type="dxa"/>
              <w:left w:w="100" w:type="dxa"/>
              <w:bottom w:w="100" w:type="dxa"/>
              <w:right w:w="100" w:type="dxa"/>
            </w:tcMar>
          </w:tcPr>
          <w:p w14:paraId="43B2E3AA" w14:textId="77777777" w:rsidR="001138B7" w:rsidRDefault="00832ADC" w:rsidP="0066374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Management accounting</w:t>
            </w:r>
          </w:p>
        </w:tc>
      </w:tr>
      <w:tr w:rsidR="001138B7" w14:paraId="78DEA85D" w14:textId="77777777">
        <w:trPr>
          <w:cantSplit/>
          <w:tblHeader/>
        </w:trPr>
        <w:tc>
          <w:tcPr>
            <w:tcW w:w="4320" w:type="dxa"/>
            <w:shd w:val="clear" w:color="auto" w:fill="auto"/>
            <w:tcMar>
              <w:top w:w="100" w:type="dxa"/>
              <w:left w:w="100" w:type="dxa"/>
              <w:bottom w:w="100" w:type="dxa"/>
              <w:right w:w="100" w:type="dxa"/>
            </w:tcMar>
          </w:tcPr>
          <w:p w14:paraId="3D872B9A" w14:textId="77777777" w:rsidR="001138B7" w:rsidRDefault="00832ADC" w:rsidP="00663749">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financial reports are being used by the stakeholders and the regulators of the company.</w:t>
            </w:r>
          </w:p>
        </w:tc>
        <w:tc>
          <w:tcPr>
            <w:tcW w:w="4320" w:type="dxa"/>
            <w:shd w:val="clear" w:color="auto" w:fill="auto"/>
            <w:tcMar>
              <w:top w:w="100" w:type="dxa"/>
              <w:left w:w="100" w:type="dxa"/>
              <w:bottom w:w="100" w:type="dxa"/>
              <w:right w:w="100" w:type="dxa"/>
            </w:tcMar>
          </w:tcPr>
          <w:p w14:paraId="05A07CC1" w14:textId="77777777" w:rsidR="001138B7" w:rsidRDefault="00832ADC" w:rsidP="00663749">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reports are being used by the managers and the employees of the company. </w:t>
            </w:r>
          </w:p>
        </w:tc>
      </w:tr>
      <w:tr w:rsidR="001138B7" w14:paraId="1C3AF4B4" w14:textId="77777777">
        <w:trPr>
          <w:cantSplit/>
          <w:tblHeader/>
        </w:trPr>
        <w:tc>
          <w:tcPr>
            <w:tcW w:w="4320" w:type="dxa"/>
            <w:shd w:val="clear" w:color="auto" w:fill="auto"/>
            <w:tcMar>
              <w:top w:w="100" w:type="dxa"/>
              <w:left w:w="100" w:type="dxa"/>
              <w:bottom w:w="100" w:type="dxa"/>
              <w:right w:w="100" w:type="dxa"/>
            </w:tcMar>
          </w:tcPr>
          <w:p w14:paraId="10EDF717" w14:textId="77777777" w:rsidR="001138B7" w:rsidRDefault="00832ADC" w:rsidP="00663749">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reports are balance sheet, </w:t>
            </w:r>
            <w:proofErr w:type="gramStart"/>
            <w:r>
              <w:rPr>
                <w:rFonts w:ascii="Times New Roman" w:eastAsia="Times New Roman" w:hAnsi="Times New Roman" w:cs="Times New Roman"/>
                <w:sz w:val="24"/>
                <w:szCs w:val="24"/>
              </w:rPr>
              <w:t>income</w:t>
            </w:r>
            <w:proofErr w:type="gramEnd"/>
            <w:r>
              <w:rPr>
                <w:rFonts w:ascii="Times New Roman" w:eastAsia="Times New Roman" w:hAnsi="Times New Roman" w:cs="Times New Roman"/>
                <w:sz w:val="24"/>
                <w:szCs w:val="24"/>
              </w:rPr>
              <w:t xml:space="preserve"> and cash flow statements.</w:t>
            </w:r>
          </w:p>
        </w:tc>
        <w:tc>
          <w:tcPr>
            <w:tcW w:w="4320" w:type="dxa"/>
            <w:shd w:val="clear" w:color="auto" w:fill="auto"/>
            <w:tcMar>
              <w:top w:w="100" w:type="dxa"/>
              <w:left w:w="100" w:type="dxa"/>
              <w:bottom w:w="100" w:type="dxa"/>
              <w:right w:w="100" w:type="dxa"/>
            </w:tcMar>
          </w:tcPr>
          <w:p w14:paraId="142CF836" w14:textId="77777777" w:rsidR="001138B7" w:rsidRDefault="00832ADC" w:rsidP="00663749">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reports are production costs and good costs.</w:t>
            </w:r>
          </w:p>
        </w:tc>
      </w:tr>
      <w:tr w:rsidR="001138B7" w14:paraId="38940AB8" w14:textId="77777777">
        <w:trPr>
          <w:cantSplit/>
          <w:tblHeader/>
        </w:trPr>
        <w:tc>
          <w:tcPr>
            <w:tcW w:w="4320" w:type="dxa"/>
            <w:shd w:val="clear" w:color="auto" w:fill="auto"/>
            <w:tcMar>
              <w:top w:w="100" w:type="dxa"/>
              <w:left w:w="100" w:type="dxa"/>
              <w:bottom w:w="100" w:type="dxa"/>
              <w:right w:w="100" w:type="dxa"/>
            </w:tcMar>
          </w:tcPr>
          <w:p w14:paraId="1CCA6300" w14:textId="77777777" w:rsidR="001138B7" w:rsidRDefault="00832ADC" w:rsidP="00663749">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financial reports come in every quarter or in every annual.</w:t>
            </w:r>
          </w:p>
        </w:tc>
        <w:tc>
          <w:tcPr>
            <w:tcW w:w="4320" w:type="dxa"/>
            <w:shd w:val="clear" w:color="auto" w:fill="auto"/>
            <w:tcMar>
              <w:top w:w="100" w:type="dxa"/>
              <w:left w:w="100" w:type="dxa"/>
              <w:bottom w:w="100" w:type="dxa"/>
              <w:right w:w="100" w:type="dxa"/>
            </w:tcMar>
          </w:tcPr>
          <w:p w14:paraId="1B44C707" w14:textId="77777777" w:rsidR="001138B7" w:rsidRDefault="00832ADC" w:rsidP="00663749">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reports come very frequently.</w:t>
            </w:r>
          </w:p>
        </w:tc>
      </w:tr>
      <w:tr w:rsidR="001138B7" w14:paraId="5D9B19E3" w14:textId="77777777">
        <w:trPr>
          <w:cantSplit/>
          <w:tblHeader/>
        </w:trPr>
        <w:tc>
          <w:tcPr>
            <w:tcW w:w="4320" w:type="dxa"/>
            <w:shd w:val="clear" w:color="auto" w:fill="auto"/>
            <w:tcMar>
              <w:top w:w="100" w:type="dxa"/>
              <w:left w:w="100" w:type="dxa"/>
              <w:bottom w:w="100" w:type="dxa"/>
              <w:right w:w="100" w:type="dxa"/>
            </w:tcMar>
          </w:tcPr>
          <w:p w14:paraId="226C1102" w14:textId="77777777" w:rsidR="001138B7" w:rsidRDefault="00832ADC" w:rsidP="00663749">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reports are helpful for the external company users to make decisions. </w:t>
            </w:r>
          </w:p>
        </w:tc>
        <w:tc>
          <w:tcPr>
            <w:tcW w:w="4320" w:type="dxa"/>
            <w:shd w:val="clear" w:color="auto" w:fill="auto"/>
            <w:tcMar>
              <w:top w:w="100" w:type="dxa"/>
              <w:left w:w="100" w:type="dxa"/>
              <w:bottom w:w="100" w:type="dxa"/>
              <w:right w:w="100" w:type="dxa"/>
            </w:tcMar>
          </w:tcPr>
          <w:p w14:paraId="26D53D3D" w14:textId="77777777" w:rsidR="001138B7" w:rsidRDefault="00832ADC" w:rsidP="00663749">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reports are helpful for the internal company users to make decisions. </w:t>
            </w:r>
          </w:p>
        </w:tc>
      </w:tr>
      <w:tr w:rsidR="001138B7" w14:paraId="44822B1E" w14:textId="77777777">
        <w:trPr>
          <w:cantSplit/>
          <w:tblHeader/>
        </w:trPr>
        <w:tc>
          <w:tcPr>
            <w:tcW w:w="4320" w:type="dxa"/>
            <w:shd w:val="clear" w:color="auto" w:fill="auto"/>
            <w:tcMar>
              <w:top w:w="100" w:type="dxa"/>
              <w:left w:w="100" w:type="dxa"/>
              <w:bottom w:w="100" w:type="dxa"/>
              <w:right w:w="100" w:type="dxa"/>
            </w:tcMar>
          </w:tcPr>
          <w:p w14:paraId="223CF34E" w14:textId="77777777" w:rsidR="001138B7" w:rsidRDefault="00832ADC" w:rsidP="00663749">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financial reports contain monetary information.</w:t>
            </w:r>
          </w:p>
        </w:tc>
        <w:tc>
          <w:tcPr>
            <w:tcW w:w="4320" w:type="dxa"/>
            <w:shd w:val="clear" w:color="auto" w:fill="auto"/>
            <w:tcMar>
              <w:top w:w="100" w:type="dxa"/>
              <w:left w:w="100" w:type="dxa"/>
              <w:bottom w:w="100" w:type="dxa"/>
              <w:right w:w="100" w:type="dxa"/>
            </w:tcMar>
          </w:tcPr>
          <w:p w14:paraId="174EC903" w14:textId="77777777" w:rsidR="001138B7" w:rsidRDefault="00832ADC" w:rsidP="00663749">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report contains </w:t>
            </w:r>
            <w:r w:rsidR="00F415A5">
              <w:rPr>
                <w:rFonts w:ascii="Times New Roman" w:eastAsia="Times New Roman" w:hAnsi="Times New Roman" w:cs="Times New Roman"/>
                <w:sz w:val="24"/>
                <w:szCs w:val="24"/>
              </w:rPr>
              <w:t>non-monetary</w:t>
            </w:r>
            <w:r>
              <w:rPr>
                <w:rFonts w:ascii="Times New Roman" w:eastAsia="Times New Roman" w:hAnsi="Times New Roman" w:cs="Times New Roman"/>
                <w:sz w:val="24"/>
                <w:szCs w:val="24"/>
              </w:rPr>
              <w:t xml:space="preserve"> as well as monetary information.</w:t>
            </w:r>
          </w:p>
        </w:tc>
      </w:tr>
    </w:tbl>
    <w:p w14:paraId="50BCEC1F" w14:textId="77777777" w:rsidR="001138B7" w:rsidRDefault="001138B7" w:rsidP="00663749">
      <w:pPr>
        <w:pStyle w:val="Normal1"/>
        <w:spacing w:line="360" w:lineRule="auto"/>
        <w:ind w:left="720"/>
        <w:jc w:val="both"/>
        <w:rPr>
          <w:rFonts w:ascii="Times New Roman" w:eastAsia="Times New Roman" w:hAnsi="Times New Roman" w:cs="Times New Roman"/>
          <w:sz w:val="24"/>
          <w:szCs w:val="24"/>
        </w:rPr>
      </w:pPr>
    </w:p>
    <w:p w14:paraId="7ABB5360" w14:textId="77777777" w:rsidR="00F415A5" w:rsidRDefault="00F415A5" w:rsidP="00663749">
      <w:pPr>
        <w:pStyle w:val="Normal1"/>
        <w:spacing w:line="360" w:lineRule="auto"/>
        <w:ind w:left="720"/>
        <w:jc w:val="center"/>
        <w:rPr>
          <w:rFonts w:ascii="Times New Roman" w:eastAsia="Times New Roman" w:hAnsi="Times New Roman" w:cs="Times New Roman"/>
          <w:b/>
          <w:sz w:val="24"/>
          <w:szCs w:val="24"/>
        </w:rPr>
      </w:pPr>
    </w:p>
    <w:p w14:paraId="7F7A7C36" w14:textId="77777777" w:rsidR="001138B7" w:rsidRDefault="00832ADC" w:rsidP="00FF20C2">
      <w:pPr>
        <w:pStyle w:val="Normal1"/>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Margin analysis</w:t>
      </w:r>
    </w:p>
    <w:p w14:paraId="18FC2B04" w14:textId="77777777" w:rsidR="001138B7" w:rsidRDefault="00832ADC" w:rsidP="00663749">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identified that margin analysis is being concerned with optimizing production’s incremental benefits. Margin analysis is one of the most used techniques by the management accounts as it is very </w:t>
      </w:r>
      <w:proofErr w:type="gramStart"/>
      <w:r>
        <w:rPr>
          <w:rFonts w:ascii="Times New Roman" w:eastAsia="Times New Roman" w:hAnsi="Times New Roman" w:cs="Times New Roman"/>
          <w:sz w:val="24"/>
          <w:szCs w:val="24"/>
        </w:rPr>
        <w:t>easy</w:t>
      </w:r>
      <w:proofErr w:type="gramEnd"/>
      <w:r>
        <w:rPr>
          <w:rFonts w:ascii="Times New Roman" w:eastAsia="Times New Roman" w:hAnsi="Times New Roman" w:cs="Times New Roman"/>
          <w:sz w:val="24"/>
          <w:szCs w:val="24"/>
        </w:rPr>
        <w:t xml:space="preserve"> and the objectives of management accounting can be achieved very easily with this concept. Apart from these, break even points calculation can be determined for understanding the optimal mix of sales for the products of the company. </w:t>
      </w:r>
    </w:p>
    <w:p w14:paraId="1D0AF49F" w14:textId="77777777" w:rsidR="001138B7" w:rsidRDefault="00832ADC" w:rsidP="00663749">
      <w:pPr>
        <w:pStyle w:val="Normal1"/>
        <w:spacing w:line="360" w:lineRule="auto"/>
        <w:ind w:left="72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Capital budgeting</w:t>
      </w:r>
    </w:p>
    <w:p w14:paraId="48574C21" w14:textId="77777777" w:rsidR="001138B7" w:rsidRDefault="00832ADC" w:rsidP="00663749">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It has been observed that in the analysis of capital budgeting, the managerial accountants are being hired for calculating the internal return rate (IRR) as well as the present net value (NPV) for helping the managers for making better budgeting capital decisions.</w:t>
      </w:r>
    </w:p>
    <w:p w14:paraId="58107C0F" w14:textId="77777777" w:rsidR="001138B7" w:rsidRDefault="00832ADC" w:rsidP="00663749">
      <w:pPr>
        <w:pStyle w:val="Normal1"/>
        <w:spacing w:line="360" w:lineRule="auto"/>
        <w:ind w:left="72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 costing and inventory valuation</w:t>
      </w:r>
    </w:p>
    <w:p w14:paraId="0B741EC6" w14:textId="77777777" w:rsidR="001138B7" w:rsidRDefault="00832ADC" w:rsidP="00663749">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efficient management accountants use this technique to achieve management accounting objectives. Inventory valuation is described as the identification as well as the analysis of cost that is being associated with inventory and the products of the company. Apart from this, this process also implies the overhead charges allocation as well as calculation. Moreover, this process is also useful for assessing the direct costs that are related with the goods sold cost (COGS).</w:t>
      </w:r>
    </w:p>
    <w:p w14:paraId="00CD44CF" w14:textId="77777777" w:rsidR="001138B7" w:rsidRDefault="001138B7" w:rsidP="00663749">
      <w:pPr>
        <w:pStyle w:val="Normal1"/>
        <w:spacing w:line="360" w:lineRule="auto"/>
        <w:ind w:left="720"/>
        <w:jc w:val="both"/>
        <w:rPr>
          <w:rFonts w:ascii="Times New Roman" w:eastAsia="Times New Roman" w:hAnsi="Times New Roman" w:cs="Times New Roman"/>
          <w:sz w:val="24"/>
          <w:szCs w:val="24"/>
        </w:rPr>
      </w:pPr>
    </w:p>
    <w:p w14:paraId="5DD5797C" w14:textId="77777777" w:rsidR="001138B7" w:rsidRDefault="001138B7" w:rsidP="00663749">
      <w:pPr>
        <w:pStyle w:val="Normal1"/>
        <w:spacing w:line="360" w:lineRule="auto"/>
        <w:ind w:left="720"/>
        <w:jc w:val="both"/>
        <w:rPr>
          <w:rFonts w:ascii="Times New Roman" w:eastAsia="Times New Roman" w:hAnsi="Times New Roman" w:cs="Times New Roman"/>
          <w:sz w:val="24"/>
          <w:szCs w:val="24"/>
        </w:rPr>
      </w:pPr>
    </w:p>
    <w:sectPr w:rsidR="001138B7" w:rsidSect="00F415A5">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A9595" w14:textId="77777777" w:rsidR="00605267" w:rsidRDefault="00605267" w:rsidP="00AA0C4D">
      <w:pPr>
        <w:spacing w:line="240" w:lineRule="auto"/>
      </w:pPr>
      <w:r>
        <w:separator/>
      </w:r>
    </w:p>
  </w:endnote>
  <w:endnote w:type="continuationSeparator" w:id="0">
    <w:p w14:paraId="43410B3E" w14:textId="77777777" w:rsidR="00605267" w:rsidRDefault="00605267" w:rsidP="00AA0C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781387"/>
      <w:docPartObj>
        <w:docPartGallery w:val="Page Numbers (Bottom of Page)"/>
        <w:docPartUnique/>
      </w:docPartObj>
    </w:sdtPr>
    <w:sdtEndPr/>
    <w:sdtContent>
      <w:p w14:paraId="3A3A0BAE" w14:textId="77777777" w:rsidR="00AA0C4D" w:rsidRDefault="00D51ECA">
        <w:pPr>
          <w:pStyle w:val="Footer"/>
          <w:jc w:val="right"/>
        </w:pPr>
        <w:r w:rsidRPr="00AA0C4D">
          <w:rPr>
            <w:rFonts w:ascii="Times New Roman" w:hAnsi="Times New Roman" w:cs="Times New Roman"/>
            <w:sz w:val="20"/>
          </w:rPr>
          <w:fldChar w:fldCharType="begin"/>
        </w:r>
        <w:r w:rsidR="00AA0C4D" w:rsidRPr="00AA0C4D">
          <w:rPr>
            <w:rFonts w:ascii="Times New Roman" w:hAnsi="Times New Roman" w:cs="Times New Roman"/>
            <w:sz w:val="20"/>
          </w:rPr>
          <w:instrText xml:space="preserve"> PAGE   \* MERGEFORMAT </w:instrText>
        </w:r>
        <w:r w:rsidRPr="00AA0C4D">
          <w:rPr>
            <w:rFonts w:ascii="Times New Roman" w:hAnsi="Times New Roman" w:cs="Times New Roman"/>
            <w:sz w:val="20"/>
          </w:rPr>
          <w:fldChar w:fldCharType="separate"/>
        </w:r>
        <w:r w:rsidR="00150F8E">
          <w:rPr>
            <w:rFonts w:ascii="Times New Roman" w:hAnsi="Times New Roman" w:cs="Times New Roman"/>
            <w:noProof/>
            <w:sz w:val="20"/>
          </w:rPr>
          <w:t>3</w:t>
        </w:r>
        <w:r w:rsidRPr="00AA0C4D">
          <w:rPr>
            <w:rFonts w:ascii="Times New Roman" w:hAnsi="Times New Roman" w:cs="Times New Roman"/>
            <w:sz w:val="20"/>
          </w:rPr>
          <w:fldChar w:fldCharType="end"/>
        </w:r>
      </w:p>
    </w:sdtContent>
  </w:sdt>
  <w:p w14:paraId="5FDEDFE9" w14:textId="77777777" w:rsidR="00AA0C4D" w:rsidRDefault="00AA0C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470E6B" w14:textId="77777777" w:rsidR="00605267" w:rsidRDefault="00605267" w:rsidP="00AA0C4D">
      <w:pPr>
        <w:spacing w:line="240" w:lineRule="auto"/>
      </w:pPr>
      <w:r>
        <w:separator/>
      </w:r>
    </w:p>
  </w:footnote>
  <w:footnote w:type="continuationSeparator" w:id="0">
    <w:p w14:paraId="631DC426" w14:textId="77777777" w:rsidR="00605267" w:rsidRDefault="00605267" w:rsidP="00AA0C4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680B74"/>
    <w:multiLevelType w:val="multilevel"/>
    <w:tmpl w:val="3F3C720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69EF3695"/>
    <w:multiLevelType w:val="multilevel"/>
    <w:tmpl w:val="7E9CB8D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8B7"/>
    <w:rsid w:val="00024BC2"/>
    <w:rsid w:val="0009076E"/>
    <w:rsid w:val="001138B7"/>
    <w:rsid w:val="00150F8E"/>
    <w:rsid w:val="002D24D8"/>
    <w:rsid w:val="0037353C"/>
    <w:rsid w:val="0041187D"/>
    <w:rsid w:val="00484E7C"/>
    <w:rsid w:val="005010A6"/>
    <w:rsid w:val="00605267"/>
    <w:rsid w:val="0066302C"/>
    <w:rsid w:val="00663749"/>
    <w:rsid w:val="00832ADC"/>
    <w:rsid w:val="00870AE6"/>
    <w:rsid w:val="00871B4A"/>
    <w:rsid w:val="009973E1"/>
    <w:rsid w:val="00A406BB"/>
    <w:rsid w:val="00AA0C4D"/>
    <w:rsid w:val="00D51ECA"/>
    <w:rsid w:val="00F415A5"/>
    <w:rsid w:val="00F86AC8"/>
    <w:rsid w:val="00FF20C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3F689"/>
  <w15:docId w15:val="{FED18C59-7558-4149-9E93-81BC38644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6BB"/>
  </w:style>
  <w:style w:type="paragraph" w:styleId="Heading1">
    <w:name w:val="heading 1"/>
    <w:basedOn w:val="Normal1"/>
    <w:next w:val="Normal1"/>
    <w:rsid w:val="00AA0C4D"/>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1138B7"/>
    <w:pPr>
      <w:keepNext/>
      <w:keepLines/>
      <w:spacing w:before="360" w:after="120"/>
      <w:outlineLvl w:val="1"/>
    </w:pPr>
    <w:rPr>
      <w:sz w:val="32"/>
      <w:szCs w:val="32"/>
    </w:rPr>
  </w:style>
  <w:style w:type="paragraph" w:styleId="Heading3">
    <w:name w:val="heading 3"/>
    <w:basedOn w:val="Normal1"/>
    <w:next w:val="Normal1"/>
    <w:rsid w:val="001138B7"/>
    <w:pPr>
      <w:keepNext/>
      <w:keepLines/>
      <w:spacing w:before="320" w:after="80"/>
      <w:outlineLvl w:val="2"/>
    </w:pPr>
    <w:rPr>
      <w:color w:val="434343"/>
      <w:sz w:val="28"/>
      <w:szCs w:val="28"/>
    </w:rPr>
  </w:style>
  <w:style w:type="paragraph" w:styleId="Heading4">
    <w:name w:val="heading 4"/>
    <w:basedOn w:val="Normal1"/>
    <w:next w:val="Normal1"/>
    <w:rsid w:val="001138B7"/>
    <w:pPr>
      <w:keepNext/>
      <w:keepLines/>
      <w:spacing w:before="280" w:after="80"/>
      <w:outlineLvl w:val="3"/>
    </w:pPr>
    <w:rPr>
      <w:color w:val="666666"/>
      <w:sz w:val="24"/>
      <w:szCs w:val="24"/>
    </w:rPr>
  </w:style>
  <w:style w:type="paragraph" w:styleId="Heading5">
    <w:name w:val="heading 5"/>
    <w:basedOn w:val="Normal1"/>
    <w:next w:val="Normal1"/>
    <w:rsid w:val="001138B7"/>
    <w:pPr>
      <w:keepNext/>
      <w:keepLines/>
      <w:spacing w:before="240" w:after="80"/>
      <w:outlineLvl w:val="4"/>
    </w:pPr>
    <w:rPr>
      <w:color w:val="666666"/>
    </w:rPr>
  </w:style>
  <w:style w:type="paragraph" w:styleId="Heading6">
    <w:name w:val="heading 6"/>
    <w:basedOn w:val="Normal1"/>
    <w:next w:val="Normal1"/>
    <w:rsid w:val="001138B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138B7"/>
  </w:style>
  <w:style w:type="paragraph" w:styleId="Title">
    <w:name w:val="Title"/>
    <w:basedOn w:val="Normal1"/>
    <w:next w:val="Normal1"/>
    <w:rsid w:val="001138B7"/>
    <w:pPr>
      <w:keepNext/>
      <w:keepLines/>
      <w:spacing w:after="60"/>
    </w:pPr>
    <w:rPr>
      <w:sz w:val="52"/>
      <w:szCs w:val="52"/>
    </w:rPr>
  </w:style>
  <w:style w:type="paragraph" w:styleId="Subtitle">
    <w:name w:val="Subtitle"/>
    <w:basedOn w:val="Normal1"/>
    <w:next w:val="Normal1"/>
    <w:rsid w:val="001138B7"/>
    <w:pPr>
      <w:keepNext/>
      <w:keepLines/>
      <w:spacing w:after="320"/>
    </w:pPr>
    <w:rPr>
      <w:color w:val="666666"/>
      <w:sz w:val="30"/>
      <w:szCs w:val="30"/>
    </w:rPr>
  </w:style>
  <w:style w:type="table" w:customStyle="1" w:styleId="a">
    <w:basedOn w:val="TableNormal"/>
    <w:rsid w:val="001138B7"/>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1138B7"/>
    <w:pPr>
      <w:spacing w:line="240" w:lineRule="auto"/>
    </w:pPr>
    <w:rPr>
      <w:sz w:val="20"/>
      <w:szCs w:val="20"/>
    </w:rPr>
  </w:style>
  <w:style w:type="character" w:customStyle="1" w:styleId="CommentTextChar">
    <w:name w:val="Comment Text Char"/>
    <w:basedOn w:val="DefaultParagraphFont"/>
    <w:link w:val="CommentText"/>
    <w:uiPriority w:val="99"/>
    <w:semiHidden/>
    <w:rsid w:val="001138B7"/>
    <w:rPr>
      <w:sz w:val="20"/>
      <w:szCs w:val="20"/>
    </w:rPr>
  </w:style>
  <w:style w:type="character" w:styleId="CommentReference">
    <w:name w:val="annotation reference"/>
    <w:basedOn w:val="DefaultParagraphFont"/>
    <w:uiPriority w:val="99"/>
    <w:semiHidden/>
    <w:unhideWhenUsed/>
    <w:rsid w:val="001138B7"/>
    <w:rPr>
      <w:sz w:val="16"/>
      <w:szCs w:val="16"/>
    </w:rPr>
  </w:style>
  <w:style w:type="paragraph" w:styleId="BalloonText">
    <w:name w:val="Balloon Text"/>
    <w:basedOn w:val="Normal"/>
    <w:link w:val="BalloonTextChar"/>
    <w:uiPriority w:val="99"/>
    <w:semiHidden/>
    <w:unhideWhenUsed/>
    <w:rsid w:val="00F86AC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6AC8"/>
    <w:rPr>
      <w:rFonts w:ascii="Tahoma" w:hAnsi="Tahoma" w:cs="Tahoma"/>
      <w:sz w:val="16"/>
      <w:szCs w:val="16"/>
    </w:rPr>
  </w:style>
  <w:style w:type="paragraph" w:styleId="TOCHeading">
    <w:name w:val="TOC Heading"/>
    <w:basedOn w:val="Heading1"/>
    <w:next w:val="Normal"/>
    <w:uiPriority w:val="39"/>
    <w:semiHidden/>
    <w:unhideWhenUsed/>
    <w:qFormat/>
    <w:rsid w:val="00AA0C4D"/>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A0C4D"/>
    <w:pPr>
      <w:spacing w:after="100"/>
    </w:pPr>
  </w:style>
  <w:style w:type="character" w:styleId="Hyperlink">
    <w:name w:val="Hyperlink"/>
    <w:basedOn w:val="DefaultParagraphFont"/>
    <w:uiPriority w:val="99"/>
    <w:unhideWhenUsed/>
    <w:rsid w:val="00AA0C4D"/>
    <w:rPr>
      <w:color w:val="0000FF" w:themeColor="hyperlink"/>
      <w:u w:val="single"/>
    </w:rPr>
  </w:style>
  <w:style w:type="paragraph" w:styleId="Header">
    <w:name w:val="header"/>
    <w:basedOn w:val="Normal"/>
    <w:link w:val="HeaderChar"/>
    <w:uiPriority w:val="99"/>
    <w:semiHidden/>
    <w:unhideWhenUsed/>
    <w:rsid w:val="00AA0C4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A0C4D"/>
  </w:style>
  <w:style w:type="paragraph" w:styleId="Footer">
    <w:name w:val="footer"/>
    <w:basedOn w:val="Normal"/>
    <w:link w:val="FooterChar"/>
    <w:uiPriority w:val="99"/>
    <w:unhideWhenUsed/>
    <w:rsid w:val="00AA0C4D"/>
    <w:pPr>
      <w:tabs>
        <w:tab w:val="center" w:pos="4680"/>
        <w:tab w:val="right" w:pos="9360"/>
      </w:tabs>
      <w:spacing w:line="240" w:lineRule="auto"/>
    </w:pPr>
  </w:style>
  <w:style w:type="character" w:customStyle="1" w:styleId="FooterChar">
    <w:name w:val="Footer Char"/>
    <w:basedOn w:val="DefaultParagraphFont"/>
    <w:link w:val="Footer"/>
    <w:uiPriority w:val="99"/>
    <w:rsid w:val="00AA0C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B1A5CA30-8D1F-4F6E-AF52-4757661CA8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960</Words>
  <Characters>5472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dc:creator>
  <cp:lastModifiedBy>Madalina Sindila</cp:lastModifiedBy>
  <cp:revision>5</cp:revision>
  <dcterms:created xsi:type="dcterms:W3CDTF">2021-08-27T13:33:00Z</dcterms:created>
  <dcterms:modified xsi:type="dcterms:W3CDTF">2021-08-27T13:34:00Z</dcterms:modified>
</cp:coreProperties>
</file>