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9800E7" w14:textId="585D9044" w:rsidR="005D1D45" w:rsidRDefault="005D1D45" w:rsidP="002027FF">
      <w:pPr>
        <w:rPr>
          <w:sz w:val="28"/>
          <w:szCs w:val="28"/>
        </w:rPr>
      </w:pPr>
      <w:r>
        <w:rPr>
          <w:sz w:val="28"/>
          <w:szCs w:val="28"/>
        </w:rPr>
        <w:t>DHEP Emma Lynch - 2236121</w:t>
      </w:r>
    </w:p>
    <w:p w14:paraId="7D8A3E80" w14:textId="2AA07AE9" w:rsidR="002027FF" w:rsidRDefault="002027FF" w:rsidP="002027FF">
      <w:pPr>
        <w:rPr>
          <w:sz w:val="28"/>
          <w:szCs w:val="28"/>
        </w:rPr>
      </w:pPr>
      <w:r>
        <w:rPr>
          <w:sz w:val="28"/>
          <w:szCs w:val="28"/>
        </w:rPr>
        <w:t>ESSAY 1</w:t>
      </w:r>
    </w:p>
    <w:p w14:paraId="3B8CACE9" w14:textId="77777777" w:rsidR="002027FF" w:rsidRPr="004A1F37" w:rsidRDefault="002027FF" w:rsidP="002027FF">
      <w:r w:rsidRPr="004A1F37">
        <w:t xml:space="preserve">Diversity </w:t>
      </w:r>
      <w:r>
        <w:t xml:space="preserve">means recognising, respecting, and valuing differences among people. It involves understanding that everyone is unique. These differences can be along the dimensions of race, ethnicity, gender, sexual orientation, socio-economic status, age, physical abilities, and religious beliefs. </w:t>
      </w:r>
      <w:sdt>
        <w:sdtPr>
          <w:id w:val="-58796230"/>
          <w:citation/>
        </w:sdtPr>
        <w:sdtContent>
          <w:r>
            <w:fldChar w:fldCharType="begin"/>
          </w:r>
          <w:r>
            <w:instrText xml:space="preserve"> CITATION Car24 \l 2057 </w:instrText>
          </w:r>
          <w:r>
            <w:fldChar w:fldCharType="separate"/>
          </w:r>
          <w:r>
            <w:rPr>
              <w:noProof/>
            </w:rPr>
            <w:t>(Care Learning, 2024)</w:t>
          </w:r>
          <w:r>
            <w:fldChar w:fldCharType="end"/>
          </w:r>
        </w:sdtContent>
      </w:sdt>
    </w:p>
    <w:p w14:paraId="1ED23C97" w14:textId="77777777" w:rsidR="002027FF" w:rsidRDefault="002027FF" w:rsidP="002027FF">
      <w:r w:rsidRPr="001361EF">
        <w:t>Diversity is designated as one of our top strategic priorities. The Black Lives Matters protests and the death of George Floyd have heightened our focus on this work, particularly in relation to ethnicity. The moral obligation and imperative to address injustices experienced by individuals from ethnic minority backgrounds in this country is now very much in the spotlight</w:t>
      </w:r>
      <w:r>
        <w:t xml:space="preserve">. </w:t>
      </w:r>
      <w:sdt>
        <w:sdtPr>
          <w:id w:val="-1731996867"/>
          <w:citation/>
        </w:sdtPr>
        <w:sdtContent>
          <w:r>
            <w:fldChar w:fldCharType="begin"/>
          </w:r>
          <w:r>
            <w:instrText xml:space="preserve"> CITATION Col213 \l 2057 </w:instrText>
          </w:r>
          <w:r>
            <w:fldChar w:fldCharType="separate"/>
          </w:r>
          <w:r>
            <w:rPr>
              <w:noProof/>
            </w:rPr>
            <w:t>(College of Policing, 2021)</w:t>
          </w:r>
          <w:r>
            <w:fldChar w:fldCharType="end"/>
          </w:r>
        </w:sdtContent>
      </w:sdt>
    </w:p>
    <w:p w14:paraId="026B2D73" w14:textId="77777777" w:rsidR="002027FF" w:rsidRDefault="002027FF" w:rsidP="002027FF">
      <w:r w:rsidRPr="00273A4F">
        <w:t>Policing culture and diversity and inclusion has never been more in the public eye. This is due to the focus on conduct of officers and staff within police forces in the UK following the Baroness Casey Review of the Metropolitan Police and the unacceptable criminal conduct of Wayne Couzens and David Carrick.</w:t>
      </w:r>
      <w:r>
        <w:t xml:space="preserve"> </w:t>
      </w:r>
      <w:sdt>
        <w:sdtPr>
          <w:id w:val="1786000316"/>
          <w:citation/>
        </w:sdtPr>
        <w:sdtContent>
          <w:r>
            <w:fldChar w:fldCharType="begin"/>
          </w:r>
          <w:r>
            <w:instrText xml:space="preserve"> CITATION Col231 \l 2057 </w:instrText>
          </w:r>
          <w:r>
            <w:fldChar w:fldCharType="separate"/>
          </w:r>
          <w:r>
            <w:rPr>
              <w:noProof/>
            </w:rPr>
            <w:t>(College of Policing, 2023)</w:t>
          </w:r>
          <w:r>
            <w:fldChar w:fldCharType="end"/>
          </w:r>
        </w:sdtContent>
      </w:sdt>
    </w:p>
    <w:p w14:paraId="64BB37EB" w14:textId="77777777" w:rsidR="002027FF" w:rsidRDefault="002027FF" w:rsidP="002027FF">
      <w:r w:rsidRPr="0093413D">
        <w:t xml:space="preserve">We use the term “cultural competence” to describe the knowledge, attitudes and skills required to demonstrate sensitivity and empathy when working with others from different backgrounds, which feeds directly into our work. By this we mean “the ability of individuals and systems to work or respond effectively across cultures, in a way that acknowledges and respects the culture of the person being served” </w:t>
      </w:r>
      <w:sdt>
        <w:sdtPr>
          <w:id w:val="-1655524442"/>
          <w:citation/>
        </w:sdtPr>
        <w:sdtContent>
          <w:r>
            <w:fldChar w:fldCharType="begin"/>
          </w:r>
          <w:r>
            <w:instrText xml:space="preserve"> CITATION Bon01 \l 2057 </w:instrText>
          </w:r>
          <w:r>
            <w:fldChar w:fldCharType="separate"/>
          </w:r>
          <w:r>
            <w:rPr>
              <w:noProof/>
            </w:rPr>
            <w:t>(Williams, 2001)</w:t>
          </w:r>
          <w:r>
            <w:fldChar w:fldCharType="end"/>
          </w:r>
        </w:sdtContent>
      </w:sdt>
      <w:r w:rsidRPr="0093413D">
        <w:t>. Focusing on our cultural competence will support our organisational capabilities to continually produce excellence in our outcomes, therefore providing a gold standard public service. If we are not culturally competent ourselves, we cannot play our part in helping the police to build an institution that serves every member of the public and has the confidence of people, regardless of their background. Our valued national model of policing with the consent of the people is undermined if, as now, communities and groups have low confidence in the police. We have taken great steps to improve ourselves:  introducing a new, more inclusive method of recruiting, increasing our support for groups under-represented at management level to access development programmes, increasing our stakeholder engagement launching operational-wide training for staff on recognising discrimination within our investigations. However, we recognise we have more to do to create a diverse and culturally</w:t>
      </w:r>
      <w:r>
        <w:t xml:space="preserve"> competent workforce. </w:t>
      </w:r>
      <w:sdt>
        <w:sdtPr>
          <w:id w:val="1882281378"/>
          <w:citation/>
        </w:sdtPr>
        <w:sdtContent>
          <w:r>
            <w:fldChar w:fldCharType="begin"/>
          </w:r>
          <w:r>
            <w:instrText xml:space="preserve"> CITATION IOP22 \l 2057 </w:instrText>
          </w:r>
          <w:r>
            <w:fldChar w:fldCharType="separate"/>
          </w:r>
          <w:r>
            <w:rPr>
              <w:noProof/>
            </w:rPr>
            <w:t>(IOPC, 2022)</w:t>
          </w:r>
          <w:r>
            <w:fldChar w:fldCharType="end"/>
          </w:r>
        </w:sdtContent>
      </w:sdt>
    </w:p>
    <w:p w14:paraId="7D5D137A" w14:textId="77777777" w:rsidR="002027FF" w:rsidRDefault="002027FF" w:rsidP="002027FF">
      <w:r w:rsidRPr="00732CB7">
        <w:t>Patrick Johnson, director of Equality and Inclusion</w:t>
      </w:r>
      <w:r>
        <w:t xml:space="preserve"> comments </w:t>
      </w:r>
      <w:r w:rsidRPr="00732CB7">
        <w:t>“Where possible, forces at a local and regional level should prioritise making sure their officers truly reflect the communities they serve. We can see from our research that more than a third (34.8%) of people who don’t see themselves represented by their force say it leads to a negative relationship. Among black communities this increases to 36% and even further to 50% among those from mixed or multiple ethnic groups.”</w:t>
      </w:r>
      <w:r>
        <w:t xml:space="preserve"> </w:t>
      </w:r>
      <w:sdt>
        <w:sdtPr>
          <w:id w:val="1899630091"/>
          <w:citation/>
        </w:sdtPr>
        <w:sdtContent>
          <w:r>
            <w:fldChar w:fldCharType="begin"/>
          </w:r>
          <w:r>
            <w:instrText xml:space="preserve"> CITATION Ele23 \l 2057 </w:instrText>
          </w:r>
          <w:r>
            <w:fldChar w:fldCharType="separate"/>
          </w:r>
          <w:r>
            <w:rPr>
              <w:noProof/>
            </w:rPr>
            <w:t>(Carruthers, 2023)</w:t>
          </w:r>
          <w:r>
            <w:fldChar w:fldCharType="end"/>
          </w:r>
        </w:sdtContent>
      </w:sdt>
    </w:p>
    <w:p w14:paraId="76C12FBF" w14:textId="77777777" w:rsidR="002027FF" w:rsidRPr="002B218C" w:rsidRDefault="002027FF" w:rsidP="002027FF">
      <w:proofErr w:type="spellStart"/>
      <w:r w:rsidRPr="00732CB7">
        <w:t>Dr.</w:t>
      </w:r>
      <w:proofErr w:type="spellEnd"/>
      <w:r>
        <w:t xml:space="preserve"> </w:t>
      </w:r>
      <w:r w:rsidRPr="00732CB7">
        <w:t>John Kerr comments: “Unfortunately, what these findings show is further proof that certain groups in society just aren’t seeing themselves represented by their force. There are many complex layers to carefully consider when discussing representation in the police force, meaning we can’t draw solid conclusions from any one piece of research. However, we know for certain that there is a deep-rooted mistrust of the police among various marginalised communities, which is no doubt impacting recruitment and representation.”</w:t>
      </w:r>
      <w:r>
        <w:t xml:space="preserve"> </w:t>
      </w:r>
      <w:sdt>
        <w:sdtPr>
          <w:id w:val="1671523127"/>
          <w:citation/>
        </w:sdtPr>
        <w:sdtContent>
          <w:r>
            <w:fldChar w:fldCharType="begin"/>
          </w:r>
          <w:r>
            <w:instrText xml:space="preserve"> CITATION Ele23 \l 2057 </w:instrText>
          </w:r>
          <w:r>
            <w:fldChar w:fldCharType="separate"/>
          </w:r>
          <w:r>
            <w:rPr>
              <w:noProof/>
            </w:rPr>
            <w:t>(Carruthers, 2023)</w:t>
          </w:r>
          <w:r>
            <w:fldChar w:fldCharType="end"/>
          </w:r>
        </w:sdtContent>
      </w:sdt>
    </w:p>
    <w:p w14:paraId="6C51991C" w14:textId="77777777" w:rsidR="002027FF" w:rsidRDefault="002027FF" w:rsidP="002027FF">
      <w:r>
        <w:t>Police should d</w:t>
      </w:r>
      <w:r w:rsidRPr="00273A4F">
        <w:t>evelop and maintain language skills</w:t>
      </w:r>
      <w:r>
        <w:t>, d</w:t>
      </w:r>
      <w:r w:rsidRPr="00273A4F">
        <w:t>evelop an understanding of cultural issues</w:t>
      </w:r>
      <w:r>
        <w:t>, b</w:t>
      </w:r>
      <w:r w:rsidRPr="00273A4F">
        <w:t>e open and accessible to all groups, offering services in an unbiased manner that respects diversity</w:t>
      </w:r>
      <w:r>
        <w:t>, f</w:t>
      </w:r>
      <w:r w:rsidRPr="00273A4F">
        <w:t>oster a sense of trust and rapport with community members</w:t>
      </w:r>
      <w:r>
        <w:t>, m</w:t>
      </w:r>
      <w:r w:rsidRPr="00273A4F">
        <w:t>onitor demographic and social trends</w:t>
      </w:r>
      <w:r>
        <w:t>, s</w:t>
      </w:r>
      <w:r w:rsidRPr="00273A4F">
        <w:t>trive to prevent intergroup conflict</w:t>
      </w:r>
      <w:r>
        <w:t xml:space="preserve"> and d</w:t>
      </w:r>
      <w:r w:rsidRPr="00273A4F">
        <w:t>emonstrate intercultural respect by example and embrace diversity in the workplac</w:t>
      </w:r>
      <w:r>
        <w:t xml:space="preserve">e. As a force South Wales Police are committed to developing the overall structure of equality, diversity and inclusion within the force and are committed to achieving a working environment which is free from any form of harassment, intimidation, bullying or victimisation. </w:t>
      </w:r>
      <w:sdt>
        <w:sdtPr>
          <w:id w:val="1548569079"/>
          <w:citation/>
        </w:sdtPr>
        <w:sdtContent>
          <w:r>
            <w:fldChar w:fldCharType="begin"/>
          </w:r>
          <w:r>
            <w:instrText xml:space="preserve"> CITATION Sou243 \l 2057 </w:instrText>
          </w:r>
          <w:r>
            <w:fldChar w:fldCharType="separate"/>
          </w:r>
          <w:r>
            <w:rPr>
              <w:noProof/>
            </w:rPr>
            <w:t>(South wales Police, 2024)</w:t>
          </w:r>
          <w:r>
            <w:fldChar w:fldCharType="end"/>
          </w:r>
        </w:sdtContent>
      </w:sdt>
    </w:p>
    <w:p w14:paraId="116BC894" w14:textId="77777777" w:rsidR="002027FF" w:rsidRDefault="002027FF" w:rsidP="002027FF">
      <w:r>
        <w:t>A</w:t>
      </w:r>
      <w:r w:rsidRPr="00F604DB">
        <w:t>t the end of March 2022, there were 140,288 full-time equivalent police officers in England and Wales, and ethnicity was known for 136,274 (97.2%) of them</w:t>
      </w:r>
      <w:r>
        <w:t>. O</w:t>
      </w:r>
      <w:r w:rsidRPr="00F604DB">
        <w:t xml:space="preserve">ut of </w:t>
      </w:r>
      <w:r>
        <w:t xml:space="preserve">these </w:t>
      </w:r>
      <w:r w:rsidRPr="00F604DB">
        <w:t>police officers whose ethnicity was known, 91.9% were white and 8.1% were from Asian, black, mixed, and 'other' ethnic minority backgrounds</w:t>
      </w:r>
      <w:r>
        <w:t xml:space="preserve">. </w:t>
      </w:r>
      <w:r w:rsidRPr="00F604DB">
        <w:t>5.5% of senior officers (Chief Inspector or above) were from the Asian, black, mixed and 'other' ethnic groups combined, compared with 2.8% in 2007</w:t>
      </w:r>
      <w:r>
        <w:t>. B</w:t>
      </w:r>
      <w:r w:rsidRPr="00F604DB">
        <w:t>etween 2007 and 2022, the percentage of police officers from each of the ethnic minority groups went up – the largest increase was for Asian police officers (from 1.5% to 3.7%)</w:t>
      </w:r>
      <w:r>
        <w:t xml:space="preserve"> </w:t>
      </w:r>
      <w:sdt>
        <w:sdtPr>
          <w:id w:val="1874733201"/>
          <w:citation/>
        </w:sdtPr>
        <w:sdtContent>
          <w:r>
            <w:fldChar w:fldCharType="begin"/>
          </w:r>
          <w:r>
            <w:instrText xml:space="preserve"> CITATION GOV22 \l 2057 </w:instrText>
          </w:r>
          <w:r>
            <w:fldChar w:fldCharType="separate"/>
          </w:r>
          <w:r>
            <w:rPr>
              <w:noProof/>
            </w:rPr>
            <w:t>(GOV.UK, 2022)</w:t>
          </w:r>
          <w:r>
            <w:fldChar w:fldCharType="end"/>
          </w:r>
        </w:sdtContent>
      </w:sdt>
    </w:p>
    <w:p w14:paraId="6EFA7D8D" w14:textId="77777777" w:rsidR="002027FF" w:rsidRPr="002B218C" w:rsidRDefault="002027FF" w:rsidP="002027FF">
      <w:r>
        <w:t>D</w:t>
      </w:r>
      <w:r w:rsidRPr="00130A66">
        <w:t>ata shows that, between 2021 and 2022:</w:t>
      </w:r>
      <w:r>
        <w:t xml:space="preserve"> t</w:t>
      </w:r>
      <w:r w:rsidRPr="00130A66">
        <w:t>he number of police officers from each of the Asian, black, mixed and 'other' ethnic groups all went up</w:t>
      </w:r>
      <w:r>
        <w:t xml:space="preserve">, </w:t>
      </w:r>
      <w:r w:rsidRPr="00130A66">
        <w:t>the largest increase was in the Asian ethnic group, where the percentage of police officers went up from 3.4% to 3.7%</w:t>
      </w:r>
      <w:r>
        <w:t xml:space="preserve">, </w:t>
      </w:r>
      <w:r w:rsidRPr="00130A66">
        <w:t>the percentage of police officers who were white went down from 92.4% to 91.9%</w:t>
      </w:r>
    </w:p>
    <w:p w14:paraId="1AAF755F" w14:textId="77777777" w:rsidR="002027FF" w:rsidRDefault="002027FF" w:rsidP="002027FF">
      <w:r>
        <w:t xml:space="preserve">In a positive news article by </w:t>
      </w:r>
      <w:sdt>
        <w:sdtPr>
          <w:id w:val="-1208090044"/>
          <w:citation/>
        </w:sdtPr>
        <w:sdtContent>
          <w:r>
            <w:fldChar w:fldCharType="begin"/>
          </w:r>
          <w:r>
            <w:instrText xml:space="preserve"> CITATION Far24 \l 2057 </w:instrText>
          </w:r>
          <w:r>
            <w:fldChar w:fldCharType="separate"/>
          </w:r>
          <w:r>
            <w:rPr>
              <w:noProof/>
            </w:rPr>
            <w:t>(Farmer, 2024)</w:t>
          </w:r>
          <w:r>
            <w:fldChar w:fldCharType="end"/>
          </w:r>
        </w:sdtContent>
      </w:sdt>
      <w:r>
        <w:t xml:space="preserve"> Cambridgeshire Constabulary have recently been appraised by the organisers of the Peterborough Pride Festival, explaining the presence of uniformed officers had helped the festival run smoothly. Organisers said they hoped the event would allow people to “feel they can just be themselves”. Mr Bell, the event’s vice chair explained </w:t>
      </w:r>
      <w:r w:rsidRPr="004B3988">
        <w:t>"We had massive support from Cambridgeshire Constabulary.</w:t>
      </w:r>
      <w:r>
        <w:t xml:space="preserve"> </w:t>
      </w:r>
      <w:r w:rsidRPr="004B3988">
        <w:t>Uniformed neighbourhood bobbies mingled with people. They were there to make sure everything ran smoothly</w:t>
      </w:r>
      <w:r>
        <w:t>”</w:t>
      </w:r>
      <w:r w:rsidRPr="004B3988">
        <w:t>.</w:t>
      </w:r>
    </w:p>
    <w:p w14:paraId="58368DC2" w14:textId="77777777" w:rsidR="002027FF" w:rsidRDefault="002027FF" w:rsidP="002027FF">
      <w:r>
        <w:t xml:space="preserve">The introduction of twelve LGBT+ community liaison officers – one for each policing ward in London has been extremely successful in restoring trust in the force. The officers have explained that </w:t>
      </w:r>
      <w:r w:rsidRPr="004B3988">
        <w:t>"We're kind of hoping to make a human connection again</w:t>
      </w:r>
      <w:r>
        <w:t xml:space="preserve"> and </w:t>
      </w:r>
      <w:r w:rsidRPr="004B3988">
        <w:t>then victims might be able to be a bit more comfortable, a bit more open".</w:t>
      </w:r>
      <w:sdt>
        <w:sdtPr>
          <w:id w:val="-1991082715"/>
          <w:citation/>
        </w:sdtPr>
        <w:sdtContent>
          <w:r>
            <w:fldChar w:fldCharType="begin"/>
          </w:r>
          <w:r>
            <w:instrText xml:space="preserve"> CITATION Son23 \l 2057 </w:instrText>
          </w:r>
          <w:r>
            <w:fldChar w:fldCharType="separate"/>
          </w:r>
          <w:r>
            <w:rPr>
              <w:noProof/>
            </w:rPr>
            <w:t xml:space="preserve"> (Jessup, 2023)</w:t>
          </w:r>
          <w:r>
            <w:fldChar w:fldCharType="end"/>
          </w:r>
        </w:sdtContent>
      </w:sdt>
      <w:r>
        <w:t xml:space="preserve"> However, at the same time, homophobic hate crime has risen by 55% in five years and transphobic offences have trebled </w:t>
      </w:r>
      <w:sdt>
        <w:sdtPr>
          <w:id w:val="-1089690956"/>
          <w:citation/>
        </w:sdtPr>
        <w:sdtContent>
          <w:r>
            <w:fldChar w:fldCharType="begin"/>
          </w:r>
          <w:r>
            <w:instrText xml:space="preserve"> CITATION Met23 \l 2057 </w:instrText>
          </w:r>
          <w:r>
            <w:fldChar w:fldCharType="separate"/>
          </w:r>
          <w:r>
            <w:rPr>
              <w:noProof/>
            </w:rPr>
            <w:t>(Metropolitan police, 2023)</w:t>
          </w:r>
          <w:r>
            <w:fldChar w:fldCharType="end"/>
          </w:r>
        </w:sdtContent>
      </w:sdt>
      <w:r>
        <w:t xml:space="preserve"> Human rights campaigner Peter Tatchell demanded a public apology from all UK police chiefs and stated that e</w:t>
      </w:r>
      <w:r w:rsidRPr="005D3E66">
        <w:t xml:space="preserve">arlier this month, he received one from Met Commissioner Sir Mark Rowley, a development he calls "ground-breaking”. “I know it was only a symbol, a gesture. But for our community, those symbols are </w:t>
      </w:r>
      <w:r>
        <w:t>important</w:t>
      </w:r>
      <w:r w:rsidRPr="005D3E66">
        <w:t>. “He also welcomes proposals for a new LGBT+ plan for London, and the reintroduction of the full-time community liaison roles.</w:t>
      </w:r>
      <w:r>
        <w:t xml:space="preserve"> </w:t>
      </w:r>
      <w:sdt>
        <w:sdtPr>
          <w:id w:val="2123491788"/>
          <w:citation/>
        </w:sdtPr>
        <w:sdtContent>
          <w:r>
            <w:fldChar w:fldCharType="begin"/>
          </w:r>
          <w:r>
            <w:instrText xml:space="preserve"> CITATION Son23 \l 2057 </w:instrText>
          </w:r>
          <w:r>
            <w:fldChar w:fldCharType="separate"/>
          </w:r>
          <w:r>
            <w:rPr>
              <w:noProof/>
            </w:rPr>
            <w:t>(Jessup, 2023)</w:t>
          </w:r>
          <w:r>
            <w:fldChar w:fldCharType="end"/>
          </w:r>
        </w:sdtContent>
      </w:sdt>
    </w:p>
    <w:p w14:paraId="715FE288" w14:textId="3E0B718A" w:rsidR="002027FF" w:rsidRPr="005D3E66" w:rsidRDefault="002027FF" w:rsidP="002027FF">
      <w:r>
        <w:t>To conclude, p</w:t>
      </w:r>
      <w:r w:rsidRPr="00EF4C60">
        <w:t>olice forces in England and Wales and beyond face considerable challenges in adopting policies and practices of Diversity and Inclusion, both within their organisations and the policing of their communities. Crucial to the latter is the key principle of policing by consent which requires engagement that is transparent and ethical and a workforce that reflects the communities they serve. </w:t>
      </w:r>
    </w:p>
    <w:p w14:paraId="06826668" w14:textId="00970E47" w:rsidR="002027FF" w:rsidRDefault="002027FF" w:rsidP="002027FF">
      <w:r>
        <w:t>Word count - 1100</w:t>
      </w:r>
    </w:p>
    <w:p w14:paraId="27702DB0" w14:textId="77777777" w:rsidR="002027FF" w:rsidRDefault="002027FF" w:rsidP="002027FF"/>
    <w:p w14:paraId="3598A915" w14:textId="77777777" w:rsidR="002027FF" w:rsidRPr="000202D2" w:rsidRDefault="002027FF" w:rsidP="002027FF">
      <w:pPr>
        <w:rPr>
          <w:b/>
          <w:bCs/>
        </w:rPr>
      </w:pPr>
      <w:r w:rsidRPr="000202D2">
        <w:rPr>
          <w:b/>
          <w:bCs/>
        </w:rPr>
        <w:t>ESSAY 2</w:t>
      </w:r>
    </w:p>
    <w:p w14:paraId="3C9B4D51" w14:textId="77777777" w:rsidR="002027FF" w:rsidRDefault="002027FF" w:rsidP="002027FF">
      <w:pPr>
        <w:spacing w:line="480" w:lineRule="auto"/>
      </w:pPr>
      <w:r>
        <w:t xml:space="preserve">Within this essay I will discuss the importance of managing mental wellbeing in policing, and the consequences if it is not manged properly. </w:t>
      </w:r>
    </w:p>
    <w:p w14:paraId="2CF1E93B" w14:textId="77777777" w:rsidR="002027FF" w:rsidRPr="00664A6C" w:rsidRDefault="002027FF" w:rsidP="002027FF">
      <w:pPr>
        <w:spacing w:line="480" w:lineRule="auto"/>
      </w:pPr>
      <w:r>
        <w:t>Firstly, m</w:t>
      </w:r>
      <w:r w:rsidRPr="00664A6C">
        <w:t xml:space="preserve">ental health can be defined as a state of mental well-being that enables people to cope with the stresses of life, realize their abilities, learn well and work well, and contribute to their community. It has intrinsic and instrumental value and is integral to our well-being. </w:t>
      </w:r>
      <w:sdt>
        <w:sdtPr>
          <w:id w:val="86512974"/>
          <w:citation/>
        </w:sdtPr>
        <w:sdtContent>
          <w:r w:rsidRPr="00664A6C">
            <w:fldChar w:fldCharType="begin"/>
          </w:r>
          <w:r w:rsidRPr="00664A6C">
            <w:instrText xml:space="preserve"> CITATION WHO24 \l 2057 </w:instrText>
          </w:r>
          <w:r w:rsidRPr="00664A6C">
            <w:fldChar w:fldCharType="separate"/>
          </w:r>
          <w:r w:rsidRPr="00664A6C">
            <w:rPr>
              <w:noProof/>
            </w:rPr>
            <w:t>(WHO, 2024)</w:t>
          </w:r>
          <w:r w:rsidRPr="00664A6C">
            <w:fldChar w:fldCharType="end"/>
          </w:r>
        </w:sdtContent>
      </w:sdt>
    </w:p>
    <w:p w14:paraId="578D36E0" w14:textId="77777777" w:rsidR="002027FF" w:rsidRPr="00664A6C" w:rsidRDefault="002027FF" w:rsidP="002027FF">
      <w:r w:rsidRPr="00664A6C">
        <w:t xml:space="preserve">According to the latest Pay and Morale Survey </w:t>
      </w:r>
      <w:sdt>
        <w:sdtPr>
          <w:id w:val="-1483771495"/>
          <w:citation/>
        </w:sdtPr>
        <w:sdtContent>
          <w:r w:rsidRPr="00664A6C">
            <w:fldChar w:fldCharType="begin"/>
          </w:r>
          <w:r w:rsidRPr="00664A6C">
            <w:instrText xml:space="preserve"> CITATION Pol22 \l 2057 </w:instrText>
          </w:r>
          <w:r w:rsidRPr="00664A6C">
            <w:fldChar w:fldCharType="separate"/>
          </w:r>
          <w:r w:rsidRPr="00664A6C">
            <w:rPr>
              <w:noProof/>
            </w:rPr>
            <w:t>(Police Federation of England and Wales, 2022)</w:t>
          </w:r>
          <w:r w:rsidRPr="00664A6C">
            <w:fldChar w:fldCharType="end"/>
          </w:r>
        </w:sdtContent>
      </w:sdt>
      <w:r w:rsidRPr="00664A6C">
        <w:t xml:space="preserve"> there is a growing crisis of the wellbeing and mental health of police officers, with more than eight out of 10 (82 per cent) indicating they had experienced feelings of stress, low mood, anxiety or other difficulties with their health and wellbeing over the last 12 months, representing another increase in comparative figures.</w:t>
      </w:r>
    </w:p>
    <w:p w14:paraId="5F7F234A" w14:textId="77777777" w:rsidR="002027FF" w:rsidRPr="00664A6C" w:rsidRDefault="002027FF" w:rsidP="002027FF">
      <w:pPr>
        <w:spacing w:line="480" w:lineRule="auto"/>
      </w:pPr>
      <w:r>
        <w:t>More recently, a</w:t>
      </w:r>
      <w:r w:rsidRPr="00664A6C">
        <w:t xml:space="preserve">ccording to </w:t>
      </w:r>
      <w:sdt>
        <w:sdtPr>
          <w:id w:val="1350679839"/>
          <w:citation/>
        </w:sdtPr>
        <w:sdtContent>
          <w:r w:rsidRPr="00664A6C">
            <w:fldChar w:fldCharType="begin"/>
          </w:r>
          <w:r w:rsidRPr="00664A6C">
            <w:instrText xml:space="preserve"> CITATION Goo03 \l 2057 </w:instrText>
          </w:r>
          <w:r w:rsidRPr="00664A6C">
            <w:fldChar w:fldCharType="separate"/>
          </w:r>
          <w:r w:rsidRPr="00664A6C">
            <w:rPr>
              <w:noProof/>
            </w:rPr>
            <w:t>(Goodwin, 2003)</w:t>
          </w:r>
          <w:r w:rsidRPr="00664A6C">
            <w:fldChar w:fldCharType="end"/>
          </w:r>
        </w:sdtContent>
      </w:sdt>
      <w:r w:rsidRPr="00664A6C">
        <w:t xml:space="preserve"> In the past year, police officers across the UK were off work with mental health conditions for 571,000 days – the equivalent of 1600 officers being off for a year.</w:t>
      </w:r>
      <w:r>
        <w:t xml:space="preserve"> </w:t>
      </w:r>
      <w:r w:rsidRPr="00664A6C">
        <w:t>Some forces have seen a 40 per cent rise since 2019.</w:t>
      </w:r>
    </w:p>
    <w:p w14:paraId="2B79A7A6" w14:textId="77777777" w:rsidR="002027FF" w:rsidRPr="00664A6C" w:rsidRDefault="002027FF" w:rsidP="002027FF">
      <w:pPr>
        <w:spacing w:line="480" w:lineRule="auto"/>
      </w:pPr>
      <w:r w:rsidRPr="00664A6C">
        <w:t xml:space="preserve">In an article by </w:t>
      </w:r>
      <w:sdt>
        <w:sdtPr>
          <w:id w:val="-389190898"/>
          <w:citation/>
        </w:sdtPr>
        <w:sdtContent>
          <w:r w:rsidRPr="00664A6C">
            <w:fldChar w:fldCharType="begin"/>
          </w:r>
          <w:r w:rsidRPr="00664A6C">
            <w:instrText xml:space="preserve"> CITATION Sar24 \l 2057 </w:instrText>
          </w:r>
          <w:r w:rsidRPr="00664A6C">
            <w:fldChar w:fldCharType="separate"/>
          </w:r>
          <w:r w:rsidRPr="00664A6C">
            <w:rPr>
              <w:noProof/>
            </w:rPr>
            <w:t>(Sarah Park, 2024)</w:t>
          </w:r>
          <w:r w:rsidRPr="00664A6C">
            <w:fldChar w:fldCharType="end"/>
          </w:r>
        </w:sdtContent>
      </w:sdt>
      <w:r w:rsidRPr="00664A6C">
        <w:t xml:space="preserve"> Policing is exciting, challenging and often dangerous work. It involves adjusting to everyday exposure to incidents and situations that, for more people, might only happen once in a lifetime. As one of the toughest jobs an individual can do – organisational stress, critical incident trauma, shift work, relationship problems and alcohol abuse are five prominent risk factors commonly associated with policing. </w:t>
      </w:r>
    </w:p>
    <w:p w14:paraId="75215601" w14:textId="77777777" w:rsidR="002027FF" w:rsidRDefault="002027FF" w:rsidP="002027FF">
      <w:r w:rsidRPr="00664A6C">
        <w:t xml:space="preserve">It is critical for police officers to look after their own well-being. Several studies, however, found that stigma within the police force discouraged them from seeking support for mental health problems. In an article published by Porter and Lee (2024) they concluded after interviewing 12 former police officers with an average of 26 years in service, regarding their experiences of police culture and how this relates to mental health. We found that although a macho culture (and stigma) exists within policing, attitudes towards mental health appear to be slowly changing. The role of policing has changed in recent years due to increased awareness of mental ill-health. We discuss how this impacts the general wellbeing of police officers, and what this might mean for the future of policing. </w:t>
      </w:r>
      <w:sdt>
        <w:sdtPr>
          <w:id w:val="1664363224"/>
          <w:citation/>
        </w:sdtPr>
        <w:sdtContent>
          <w:r w:rsidRPr="00664A6C">
            <w:fldChar w:fldCharType="begin"/>
          </w:r>
          <w:r w:rsidRPr="00664A6C">
            <w:instrText xml:space="preserve"> CITATION Por23 \l 2057 </w:instrText>
          </w:r>
          <w:r w:rsidRPr="00664A6C">
            <w:fldChar w:fldCharType="separate"/>
          </w:r>
          <w:r w:rsidRPr="00664A6C">
            <w:rPr>
              <w:noProof/>
            </w:rPr>
            <w:t>(Lee, 2023)</w:t>
          </w:r>
          <w:r w:rsidRPr="00664A6C">
            <w:fldChar w:fldCharType="end"/>
          </w:r>
        </w:sdtContent>
      </w:sdt>
    </w:p>
    <w:p w14:paraId="1AED683D" w14:textId="77777777" w:rsidR="002027FF" w:rsidRPr="00664A6C" w:rsidRDefault="002027FF" w:rsidP="002027FF">
      <w:pPr>
        <w:spacing w:line="480" w:lineRule="auto"/>
      </w:pPr>
      <w:r>
        <w:t xml:space="preserve">In a further article </w:t>
      </w:r>
      <w:r w:rsidRPr="007B38C9">
        <w:t xml:space="preserve">by </w:t>
      </w:r>
      <w:sdt>
        <w:sdtPr>
          <w:id w:val="780154652"/>
          <w:citation/>
        </w:sdtPr>
        <w:sdtContent>
          <w:r w:rsidRPr="007B38C9">
            <w:fldChar w:fldCharType="begin"/>
          </w:r>
          <w:r>
            <w:instrText xml:space="preserve">CITATION Vel19 \l 2057 </w:instrText>
          </w:r>
          <w:r w:rsidRPr="007B38C9">
            <w:fldChar w:fldCharType="separate"/>
          </w:r>
          <w:r>
            <w:rPr>
              <w:noProof/>
            </w:rPr>
            <w:t>(Hernandez, 2019)</w:t>
          </w:r>
          <w:r w:rsidRPr="007B38C9">
            <w:fldChar w:fldCharType="end"/>
          </w:r>
        </w:sdtContent>
      </w:sdt>
      <w:r>
        <w:t xml:space="preserve"> </w:t>
      </w:r>
      <w:r w:rsidRPr="00EC037A">
        <w:t xml:space="preserve"> </w:t>
      </w:r>
      <w:r>
        <w:t xml:space="preserve">who </w:t>
      </w:r>
      <w:r w:rsidRPr="00EC037A">
        <w:t>review</w:t>
      </w:r>
      <w:r>
        <w:t>ed</w:t>
      </w:r>
      <w:r w:rsidRPr="00EC037A">
        <w:t xml:space="preserve"> current research on police officer mental health and to explore the reasons why police officers do not seek mental health treatment.</w:t>
      </w:r>
      <w:r>
        <w:t xml:space="preserve"> </w:t>
      </w:r>
      <w:r w:rsidRPr="00EC037A">
        <w:t>This research was conducted to identify police officer trauma-related mental health and the stigma behind seeking treatment. The research highlights job-related trauma and stress leads to the development of post-traumatic stress disorder, depression, substance use disorder and suicide or suicide ideation. </w:t>
      </w:r>
    </w:p>
    <w:p w14:paraId="20C4BA03" w14:textId="77777777" w:rsidR="002027FF" w:rsidRPr="00664A6C" w:rsidRDefault="002027FF" w:rsidP="002027FF"/>
    <w:p w14:paraId="3620D45D" w14:textId="77777777" w:rsidR="002027FF" w:rsidRPr="00664A6C" w:rsidRDefault="002027FF" w:rsidP="002027FF">
      <w:pPr>
        <w:spacing w:line="480" w:lineRule="auto"/>
      </w:pPr>
      <w:r>
        <w:t xml:space="preserve">There are </w:t>
      </w:r>
      <w:r w:rsidRPr="00664A6C">
        <w:t xml:space="preserve">“1TeamActive” is a sport and activity programme designed to improve the health, lifestyle, and wellbeing of our policing team. This activity suggests various coping mechanisms for officers to look after their mental health which include being open about how they feel, emphasising on sharing negative thought and feelings with colleagues, family and friends. Thay continue to say that this can help gain perspective, aid relaxation, reduces stress and it can enhance connectedness </w:t>
      </w:r>
      <w:sdt>
        <w:sdtPr>
          <w:id w:val="712303988"/>
          <w:citation/>
        </w:sdtPr>
        <w:sdtContent>
          <w:r w:rsidRPr="00664A6C">
            <w:fldChar w:fldCharType="begin"/>
          </w:r>
          <w:r w:rsidRPr="00664A6C">
            <w:instrText xml:space="preserve"> CITATION Tea23 \l 2057 </w:instrText>
          </w:r>
          <w:r w:rsidRPr="00664A6C">
            <w:fldChar w:fldCharType="separate"/>
          </w:r>
          <w:r w:rsidRPr="00664A6C">
            <w:rPr>
              <w:noProof/>
            </w:rPr>
            <w:t>(Team police, 2023)</w:t>
          </w:r>
          <w:r w:rsidRPr="00664A6C">
            <w:fldChar w:fldCharType="end"/>
          </w:r>
        </w:sdtContent>
      </w:sdt>
      <w:r w:rsidRPr="00664A6C">
        <w:t>.</w:t>
      </w:r>
    </w:p>
    <w:p w14:paraId="247FD45F" w14:textId="77777777" w:rsidR="002027FF" w:rsidRPr="00664A6C" w:rsidRDefault="002027FF" w:rsidP="002027FF">
      <w:pPr>
        <w:spacing w:line="480" w:lineRule="auto"/>
      </w:pPr>
      <w:r w:rsidRPr="00664A6C">
        <w:t xml:space="preserve">By agreeing to take on a manageable workload, effectively prioritizing and delegating tasks, can help </w:t>
      </w:r>
      <w:r>
        <w:t xml:space="preserve">officers </w:t>
      </w:r>
      <w:r w:rsidRPr="00664A6C">
        <w:t xml:space="preserve">to reduce stress and work anxiety. A positive work-life balance is created not found and is crucial to improving your physical and mental health. Balance is about feeling good about yourself and feeling in control of your life and career – vital elements in creating personal happiness. A successful work-life balance also gives </w:t>
      </w:r>
      <w:r>
        <w:t>officers</w:t>
      </w:r>
      <w:r w:rsidRPr="00664A6C">
        <w:t xml:space="preserve"> space to think more clearly and better understand your feelings, thoughts and emotions. Mastering this balance can help you to ‘be present’ in the moment, spend quality time with your children, take time out for yourself and prioritise what is important to you, without feelings of stress or guilt. </w:t>
      </w:r>
      <w:sdt>
        <w:sdtPr>
          <w:id w:val="592281853"/>
          <w:citation/>
        </w:sdtPr>
        <w:sdtContent>
          <w:r w:rsidRPr="00664A6C">
            <w:fldChar w:fldCharType="begin"/>
          </w:r>
          <w:r w:rsidRPr="00664A6C">
            <w:instrText xml:space="preserve"> CITATION Tea23 \l 2057 </w:instrText>
          </w:r>
          <w:r w:rsidRPr="00664A6C">
            <w:fldChar w:fldCharType="separate"/>
          </w:r>
          <w:r w:rsidRPr="00664A6C">
            <w:rPr>
              <w:noProof/>
            </w:rPr>
            <w:t>(Team police, 2023)</w:t>
          </w:r>
          <w:r w:rsidRPr="00664A6C">
            <w:fldChar w:fldCharType="end"/>
          </w:r>
        </w:sdtContent>
      </w:sdt>
    </w:p>
    <w:p w14:paraId="5702F928" w14:textId="77777777" w:rsidR="002027FF" w:rsidRPr="00664A6C" w:rsidRDefault="002027FF" w:rsidP="002027FF">
      <w:pPr>
        <w:spacing w:line="480" w:lineRule="auto"/>
      </w:pPr>
      <w:r w:rsidRPr="00664A6C">
        <w:t xml:space="preserve">According to </w:t>
      </w:r>
      <w:sdt>
        <w:sdtPr>
          <w:id w:val="635067920"/>
          <w:citation/>
        </w:sdtPr>
        <w:sdtContent>
          <w:r w:rsidRPr="00664A6C">
            <w:fldChar w:fldCharType="begin"/>
          </w:r>
          <w:r w:rsidRPr="00664A6C">
            <w:instrText xml:space="preserve">CITATION Jar23 \l 2057 </w:instrText>
          </w:r>
          <w:r w:rsidRPr="00664A6C">
            <w:fldChar w:fldCharType="separate"/>
          </w:r>
          <w:r w:rsidRPr="00664A6C">
            <w:rPr>
              <w:noProof/>
            </w:rPr>
            <w:t>(Sadulski, 2023)</w:t>
          </w:r>
          <w:r w:rsidRPr="00664A6C">
            <w:fldChar w:fldCharType="end"/>
          </w:r>
        </w:sdtContent>
      </w:sdt>
      <w:r w:rsidRPr="00664A6C">
        <w:t xml:space="preserve"> Another stressor in policing is mistrust from the public. Law enforcement officers’ risk their lives on a daily for their community and without the trust and support of the public, maintaining authority and upholding public order can prove difficult. Furthermore, “Morale is also at an all-time low, with officers expressing concerns about working conditions not being addressed urgently. The decline in police officers' feelings of being respected and valued by the public adds to the challenges faced by the workforce. This dissatisfaction, coupled with declining morale, is pushing officers to quit.” </w:t>
      </w:r>
      <w:sdt>
        <w:sdtPr>
          <w:id w:val="-526188811"/>
          <w:citation/>
        </w:sdtPr>
        <w:sdtContent>
          <w:r w:rsidRPr="00664A6C">
            <w:fldChar w:fldCharType="begin"/>
          </w:r>
          <w:r w:rsidRPr="00664A6C">
            <w:instrText xml:space="preserve"> CITATION Pol241 \l 2057 </w:instrText>
          </w:r>
          <w:r w:rsidRPr="00664A6C">
            <w:fldChar w:fldCharType="separate"/>
          </w:r>
          <w:r w:rsidRPr="00664A6C">
            <w:rPr>
              <w:noProof/>
            </w:rPr>
            <w:t>(Police Federation, 2024)</w:t>
          </w:r>
          <w:r w:rsidRPr="00664A6C">
            <w:fldChar w:fldCharType="end"/>
          </w:r>
        </w:sdtContent>
      </w:sdt>
    </w:p>
    <w:p w14:paraId="281D59A9" w14:textId="77777777" w:rsidR="002027FF" w:rsidRPr="00664A6C" w:rsidRDefault="002027FF" w:rsidP="002027FF">
      <w:pPr>
        <w:spacing w:line="480" w:lineRule="auto"/>
      </w:pPr>
      <w:r w:rsidRPr="00664A6C">
        <w:t xml:space="preserve">In an article published by the </w:t>
      </w:r>
      <w:sdt>
        <w:sdtPr>
          <w:id w:val="1932697955"/>
          <w:citation/>
        </w:sdtPr>
        <w:sdtContent>
          <w:r w:rsidRPr="00664A6C">
            <w:fldChar w:fldCharType="begin"/>
          </w:r>
          <w:r w:rsidRPr="00664A6C">
            <w:instrText xml:space="preserve"> CITATION Pol241 \l 2057 </w:instrText>
          </w:r>
          <w:r w:rsidRPr="00664A6C">
            <w:fldChar w:fldCharType="separate"/>
          </w:r>
          <w:r w:rsidRPr="00664A6C">
            <w:rPr>
              <w:noProof/>
            </w:rPr>
            <w:t>(Police Federation, 2024)</w:t>
          </w:r>
          <w:r w:rsidRPr="00664A6C">
            <w:fldChar w:fldCharType="end"/>
          </w:r>
        </w:sdtContent>
      </w:sdt>
      <w:r w:rsidRPr="00664A6C">
        <w:t xml:space="preserve"> they have raised profound concerns regarding the wellbeing of individuals within the policing workforce, shedding light on the demanding and stressful nature of their profession.</w:t>
      </w:r>
      <w:r>
        <w:t xml:space="preserve"> </w:t>
      </w:r>
    </w:p>
    <w:p w14:paraId="090571FA" w14:textId="77777777" w:rsidR="002027FF" w:rsidRPr="00A065E7" w:rsidRDefault="002027FF" w:rsidP="002027FF">
      <w:pPr>
        <w:spacing w:line="480" w:lineRule="auto"/>
      </w:pPr>
      <w:r w:rsidRPr="00A065E7">
        <w:t xml:space="preserve">In a further article published by Durham University </w:t>
      </w:r>
      <w:sdt>
        <w:sdtPr>
          <w:id w:val="210778327"/>
          <w:citation/>
        </w:sdtPr>
        <w:sdtContent>
          <w:r w:rsidRPr="00A065E7">
            <w:fldChar w:fldCharType="begin"/>
          </w:r>
          <w:r w:rsidRPr="00A065E7">
            <w:instrText xml:space="preserve"> CITATION Gra23 \l 2057 </w:instrText>
          </w:r>
          <w:r w:rsidRPr="00A065E7">
            <w:fldChar w:fldCharType="separate"/>
          </w:r>
          <w:r w:rsidRPr="00A065E7">
            <w:rPr>
              <w:noProof/>
            </w:rPr>
            <w:t>(Graham, 2023)</w:t>
          </w:r>
          <w:r w:rsidRPr="00A065E7">
            <w:fldChar w:fldCharType="end"/>
          </w:r>
        </w:sdtContent>
      </w:sdt>
      <w:r w:rsidRPr="00A065E7">
        <w:t xml:space="preserve"> it revealed despite a high level of professional commitment, police officers are facing significant challenges such as work-related violence, verbal threats, and exposure to traumatic incidents. Shift work, workload, and hindrance stressors are also contributing to the declining mental wellbeing of the policing workforce, leading to burnout. A staggering 69 per cent of police officers reported high levels of fatigue, with 28.9 per cent experiencing very high fatigue. The retention crisis within the police force is evident, with over 9,000 officers resigning in the year ending March 2023—the highest number of leavers in a financial year since comparable records began. This is a consequence of mental health not being managed effectively within the police force.</w:t>
      </w:r>
    </w:p>
    <w:p w14:paraId="30F24589" w14:textId="77777777" w:rsidR="002027FF" w:rsidRPr="00A065E7" w:rsidRDefault="002027FF" w:rsidP="002027FF">
      <w:pPr>
        <w:spacing w:line="480" w:lineRule="auto"/>
        <w:rPr>
          <w:sz w:val="18"/>
          <w:szCs w:val="18"/>
        </w:rPr>
      </w:pPr>
      <w:r>
        <w:t>S</w:t>
      </w:r>
      <w:r w:rsidRPr="00A065E7">
        <w:t xml:space="preserve">erving in the police force is a profession that often comes with high stress and intense demands. As you increase the expectations you set for yourself, it becomes increasingly vital to put a premium on self-care and the management of stress. It’s critical for those in law enforcement to consistently practice stress management techniques and uphold a healthy lifestyle. While there’s a significant emphasis on seeking professional help, peer support, or participating in stress debriefing, it’s equally important to consider regular actions anyone can take daily to maintain their own mental fitness. </w:t>
      </w:r>
      <w:sdt>
        <w:sdtPr>
          <w:id w:val="1688562322"/>
          <w:citation/>
        </w:sdtPr>
        <w:sdtEndPr>
          <w:rPr>
            <w:sz w:val="18"/>
            <w:szCs w:val="18"/>
          </w:rPr>
        </w:sdtEndPr>
        <w:sdtContent>
          <w:r w:rsidRPr="00A065E7">
            <w:fldChar w:fldCharType="begin"/>
          </w:r>
          <w:r w:rsidRPr="00A065E7">
            <w:instrText xml:space="preserve"> CITATION Pol23 \l 2057 </w:instrText>
          </w:r>
          <w:r w:rsidRPr="00A065E7">
            <w:fldChar w:fldCharType="separate"/>
          </w:r>
          <w:r w:rsidRPr="00A065E7">
            <w:rPr>
              <w:noProof/>
            </w:rPr>
            <w:t>(Police 1, 2023)</w:t>
          </w:r>
          <w:r w:rsidRPr="00A065E7">
            <w:fldChar w:fldCharType="end"/>
          </w:r>
        </w:sdtContent>
      </w:sdt>
    </w:p>
    <w:p w14:paraId="2CCBAAC6" w14:textId="644ACC03" w:rsidR="002027FF" w:rsidRPr="00664A6C" w:rsidRDefault="002027FF" w:rsidP="002027FF">
      <w:r>
        <w:t xml:space="preserve">To conclude, managing and supporting officers’ mental health and well-being is paramount for the effectiveness of the force - </w:t>
      </w:r>
      <w:r w:rsidRPr="00664A6C">
        <w:t xml:space="preserve">The Police Federation continues to offer a wide range of confidential and independent services from clinical assessments to counselling with fully trained and accredited professionals. </w:t>
      </w:r>
      <w:sdt>
        <w:sdtPr>
          <w:id w:val="123364489"/>
          <w:citation/>
        </w:sdtPr>
        <w:sdtContent>
          <w:r w:rsidRPr="00664A6C">
            <w:fldChar w:fldCharType="begin"/>
          </w:r>
          <w:r w:rsidRPr="00664A6C">
            <w:instrText xml:space="preserve"> CITATION Goo03 \l 2057 </w:instrText>
          </w:r>
          <w:r w:rsidRPr="00664A6C">
            <w:fldChar w:fldCharType="separate"/>
          </w:r>
          <w:r w:rsidRPr="00664A6C">
            <w:rPr>
              <w:noProof/>
            </w:rPr>
            <w:t>(Goodwin, 2003)</w:t>
          </w:r>
          <w:r w:rsidRPr="00664A6C">
            <w:fldChar w:fldCharType="end"/>
          </w:r>
        </w:sdtContent>
      </w:sdt>
      <w:r w:rsidRPr="00664A6C">
        <w:t xml:space="preserve"> The Federation continue to have discussions at the table with police chiefs to ensure their members get the very best welfare provisions which focus on supporting officers before they reach breaking point - because prevention will always be better than cure. </w:t>
      </w:r>
    </w:p>
    <w:p w14:paraId="2764F246" w14:textId="06ED7FDE" w:rsidR="002027FF" w:rsidRDefault="002027FF" w:rsidP="002027FF">
      <w:pPr>
        <w:spacing w:line="480" w:lineRule="auto"/>
      </w:pPr>
      <w:r>
        <w:t>Word count – 1092</w:t>
      </w:r>
    </w:p>
    <w:p w14:paraId="26727DB3" w14:textId="77777777" w:rsidR="002027FF" w:rsidRPr="0020155A" w:rsidRDefault="002027FF" w:rsidP="002027FF">
      <w:pPr>
        <w:rPr>
          <w:b/>
          <w:bCs/>
        </w:rPr>
      </w:pPr>
      <w:r w:rsidRPr="0020155A">
        <w:rPr>
          <w:b/>
          <w:bCs/>
        </w:rPr>
        <w:t>ESSAY 3</w:t>
      </w:r>
    </w:p>
    <w:p w14:paraId="114D095B" w14:textId="77777777" w:rsidR="002027FF" w:rsidRPr="007C0F73" w:rsidRDefault="002027FF" w:rsidP="002027FF">
      <w:r w:rsidRPr="007C0F73">
        <w:t>Within this essay I will discuss the potential link between serious and organised crime and public protection issues.</w:t>
      </w:r>
    </w:p>
    <w:p w14:paraId="536CACEB" w14:textId="77777777" w:rsidR="002027FF" w:rsidRPr="007C0F73" w:rsidRDefault="002027FF" w:rsidP="002027FF">
      <w:r w:rsidRPr="007C0F73">
        <w:t xml:space="preserve">I will </w:t>
      </w:r>
      <w:r>
        <w:t xml:space="preserve">then </w:t>
      </w:r>
      <w:r w:rsidRPr="007C0F73">
        <w:t>discuss what characteristics make some people more vulnerable to exploitation by serious and organised crime groups.</w:t>
      </w:r>
    </w:p>
    <w:p w14:paraId="0B328A71" w14:textId="77777777" w:rsidR="002027FF" w:rsidRDefault="002027FF" w:rsidP="002027FF">
      <w:r w:rsidRPr="005050D3">
        <w:t>Serious and organised crime is planned, coordinated and committed by people working individually, in groups, or as part of transnational networks. Criminals’ motivation is often financial gain but varies depending on the type of criminality. The most harmful serious and organised crimes include modern slavery and human trafficking, organised immigration crime, child sexual exploitation and abuse, money laundering, fraud and other economic crime, bribery and corruption, cyber-crime, illegal firearms and illegal drug</w:t>
      </w:r>
      <w:r>
        <w:t xml:space="preserve">s. </w:t>
      </w:r>
      <w:sdt>
        <w:sdtPr>
          <w:id w:val="-299311368"/>
          <w:citation/>
        </w:sdtPr>
        <w:sdtContent>
          <w:r>
            <w:fldChar w:fldCharType="begin"/>
          </w:r>
          <w:r>
            <w:instrText xml:space="preserve"> CITATION Nat19 \l 2057 </w:instrText>
          </w:r>
          <w:r>
            <w:fldChar w:fldCharType="separate"/>
          </w:r>
          <w:r>
            <w:rPr>
              <w:noProof/>
            </w:rPr>
            <w:t>(National Audit Office, 2019)</w:t>
          </w:r>
          <w:r>
            <w:fldChar w:fldCharType="end"/>
          </w:r>
        </w:sdtContent>
      </w:sdt>
    </w:p>
    <w:p w14:paraId="2CF5C713" w14:textId="77777777" w:rsidR="002027FF" w:rsidRDefault="002027FF" w:rsidP="002027FF">
      <w:r>
        <w:t>Overcoming public protection issues play a crucial role in shaping the landscape of serious and organised crime and it is imperative that the UK government are committed to their strategy to</w:t>
      </w:r>
      <w:r w:rsidRPr="008862E2">
        <w:t xml:space="preserve"> keep the public safe. That means disrupting and dismantling organised crime groups operating in and against the UK. </w:t>
      </w:r>
      <w:r>
        <w:t>To protect the public, they are committed to</w:t>
      </w:r>
      <w:r w:rsidRPr="008862E2">
        <w:t xml:space="preserve"> build</w:t>
      </w:r>
      <w:r>
        <w:t>ing</w:t>
      </w:r>
      <w:r w:rsidRPr="008862E2">
        <w:t xml:space="preserve"> resilience in local communities, deter and divert individuals, design out crime and raise barriers online. </w:t>
      </w:r>
      <w:r>
        <w:t xml:space="preserve">To overcome public protection issues the UK government have committed to </w:t>
      </w:r>
      <w:r w:rsidRPr="008862E2">
        <w:t>increased impact against the highest-priority organised crime groups operating in and against the UK;</w:t>
      </w:r>
      <w:r>
        <w:t xml:space="preserve"> </w:t>
      </w:r>
      <w:r w:rsidRPr="008862E2">
        <w:t>increased impact against fraud and economic crime, including illicit finance and cybercrime as a key enabler of all types of serious and organised crime;</w:t>
      </w:r>
      <w:r>
        <w:t xml:space="preserve"> </w:t>
      </w:r>
      <w:r w:rsidRPr="008862E2">
        <w:t>improved criminal justice outputs and outcomes;</w:t>
      </w:r>
      <w:r>
        <w:t xml:space="preserve"> </w:t>
      </w:r>
      <w:r w:rsidRPr="008862E2">
        <w:t>increased resilience of local communities against organised criminal activity;</w:t>
      </w:r>
      <w:r>
        <w:t xml:space="preserve"> </w:t>
      </w:r>
      <w:r w:rsidRPr="008862E2">
        <w:t>individuals diverted away from involvement in crime; and</w:t>
      </w:r>
      <w:r>
        <w:t xml:space="preserve"> </w:t>
      </w:r>
      <w:r w:rsidRPr="008862E2">
        <w:t xml:space="preserve">reduced vulnerabilities to serious and </w:t>
      </w:r>
      <w:r w:rsidRPr="00477C88">
        <w:t xml:space="preserve">to </w:t>
      </w:r>
      <w:r w:rsidRPr="008862E2">
        <w:t>organised crime online and increasing protections.</w:t>
      </w:r>
      <w:r>
        <w:t xml:space="preserve"> </w:t>
      </w:r>
      <w:sdt>
        <w:sdtPr>
          <w:id w:val="709535692"/>
          <w:citation/>
        </w:sdtPr>
        <w:sdtContent>
          <w:r>
            <w:fldChar w:fldCharType="begin"/>
          </w:r>
          <w:r>
            <w:instrText xml:space="preserve"> CITATION GOV131 \l 2057 </w:instrText>
          </w:r>
          <w:r>
            <w:fldChar w:fldCharType="separate"/>
          </w:r>
          <w:r>
            <w:rPr>
              <w:noProof/>
            </w:rPr>
            <w:t>(GOV.UK, 2013)</w:t>
          </w:r>
          <w:r>
            <w:fldChar w:fldCharType="end"/>
          </w:r>
        </w:sdtContent>
      </w:sdt>
    </w:p>
    <w:p w14:paraId="6BE2FC51" w14:textId="77777777" w:rsidR="002027FF" w:rsidRDefault="002027FF" w:rsidP="002027FF">
      <w:r>
        <w:t xml:space="preserve">According </w:t>
      </w:r>
      <w:r w:rsidRPr="00477C88">
        <w:rPr>
          <w:noProof/>
        </w:rPr>
        <w:t>(Evans, 2023)</w:t>
      </w:r>
      <w:r w:rsidRPr="00477C88">
        <w:rPr>
          <w:shd w:val="clear" w:color="auto" w:fill="FFFFFF" w:themeFill="background1"/>
        </w:rPr>
        <w:t xml:space="preserve"> </w:t>
      </w:r>
      <w:r>
        <w:t>None</w:t>
      </w:r>
      <w:r w:rsidRPr="00B935A5">
        <w:t xml:space="preserve"> of the top 10 serious and organised crime threats to the UK in 2023 are new. Instead, existing threats have evolved – some incrementally, others dramatically – given a new lease of life by the worldwide web. All are now complex, sophisticated, organised and comprehensively enabled by technology.</w:t>
      </w:r>
      <w:r>
        <w:t xml:space="preserve"> </w:t>
      </w:r>
      <w:r w:rsidRPr="00435BD7">
        <w:t>The ongoing digitalisation of all sectors of UK society has allowed offenders to exploit new targets and vulnerabilities. The growth of social media has offered further opportunities. In 2013, just over half the population used social media; in 2023 this stood at </w:t>
      </w:r>
      <w:r>
        <w:t>almost 85%</w:t>
      </w:r>
      <w:r w:rsidRPr="00435BD7">
        <w:t xml:space="preserve">. </w:t>
      </w:r>
      <w:sdt>
        <w:sdtPr>
          <w:id w:val="-666551691"/>
          <w:citation/>
        </w:sdtPr>
        <w:sdtContent>
          <w:r>
            <w:fldChar w:fldCharType="begin"/>
          </w:r>
          <w:r>
            <w:instrText xml:space="preserve"> CITATION Sim23 \l 2057 </w:instrText>
          </w:r>
          <w:r>
            <w:fldChar w:fldCharType="separate"/>
          </w:r>
          <w:r>
            <w:rPr>
              <w:noProof/>
            </w:rPr>
            <w:t>(Kemp, 2023)</w:t>
          </w:r>
          <w:r>
            <w:fldChar w:fldCharType="end"/>
          </w:r>
        </w:sdtContent>
      </w:sdt>
      <w:r w:rsidRPr="00435BD7">
        <w:t>The Covid-19 pandemic only accelerated these trends, bringing radical change to our daily lives and an unprecedented shift online.</w:t>
      </w:r>
      <w:r>
        <w:t xml:space="preserve"> </w:t>
      </w:r>
    </w:p>
    <w:p w14:paraId="7DF69626" w14:textId="77777777" w:rsidR="002027FF" w:rsidRDefault="002027FF" w:rsidP="002027FF">
      <w:r>
        <w:t>To overcome public protection issues, st</w:t>
      </w:r>
      <w:r w:rsidRPr="0093742A">
        <w:t xml:space="preserve">rengthening the border as an intervention point and enhancing our international response to organised criminals operating in and against the UK. As part of the Prime Minister’s five priorities, </w:t>
      </w:r>
      <w:r>
        <w:t>they have committed</w:t>
      </w:r>
      <w:r w:rsidRPr="0093742A">
        <w:t xml:space="preserve"> </w:t>
      </w:r>
      <w:r>
        <w:t>to</w:t>
      </w:r>
      <w:r w:rsidRPr="0093742A">
        <w:t xml:space="preserve"> strengthen the UK border and enhance disruptive activity against the organised immigration crime groups who enable people to enter the UK illegally. Funding for the disruption of organised immigration crime will double in 2023-24 and 2024-25 and the Illegal Migration Act will help break the business model of people smuggling gangs.</w:t>
      </w:r>
      <w:sdt>
        <w:sdtPr>
          <w:id w:val="1033154690"/>
          <w:citation/>
        </w:sdtPr>
        <w:sdtContent>
          <w:r>
            <w:fldChar w:fldCharType="begin"/>
          </w:r>
          <w:r>
            <w:instrText xml:space="preserve"> CITATION GOV131 \l 2057 </w:instrText>
          </w:r>
          <w:r>
            <w:fldChar w:fldCharType="separate"/>
          </w:r>
          <w:r>
            <w:rPr>
              <w:noProof/>
            </w:rPr>
            <w:t xml:space="preserve"> (GOV.UK, 2013)</w:t>
          </w:r>
          <w:r>
            <w:fldChar w:fldCharType="end"/>
          </w:r>
        </w:sdtContent>
      </w:sdt>
    </w:p>
    <w:p w14:paraId="77EB3134" w14:textId="77777777" w:rsidR="002027FF" w:rsidRDefault="002027FF" w:rsidP="002027FF">
      <w:r>
        <w:t>To protect the public against organised crime, funding is crucial and f</w:t>
      </w:r>
      <w:r w:rsidRPr="00225849">
        <w:t xml:space="preserve">or </w:t>
      </w:r>
      <w:r>
        <w:t xml:space="preserve">the year </w:t>
      </w:r>
      <w:r w:rsidRPr="00225849">
        <w:t xml:space="preserve">2023-2024, the </w:t>
      </w:r>
      <w:r>
        <w:t>NCA’s</w:t>
      </w:r>
      <w:r w:rsidRPr="00225849">
        <w:t xml:space="preserve"> total budget is £859.9m. This represents an overall increase of £53.4m compared to 2022-2023, predominantly reflecting additional funding for operational priorities</w:t>
      </w:r>
      <w:r>
        <w:t xml:space="preserve">, this includes the funding to train and develop police officers to be better equipped to deal with the level of threat and risk imposed by these organised crime groups </w:t>
      </w:r>
      <w:sdt>
        <w:sdtPr>
          <w:id w:val="-817041029"/>
          <w:citation/>
        </w:sdtPr>
        <w:sdtContent>
          <w:r>
            <w:fldChar w:fldCharType="begin"/>
          </w:r>
          <w:r>
            <w:instrText xml:space="preserve"> CITATION Nat13 \l 2057 </w:instrText>
          </w:r>
          <w:r>
            <w:fldChar w:fldCharType="separate"/>
          </w:r>
          <w:r>
            <w:rPr>
              <w:noProof/>
            </w:rPr>
            <w:t>(National Crime Agency, 2013)</w:t>
          </w:r>
          <w:r>
            <w:fldChar w:fldCharType="end"/>
          </w:r>
        </w:sdtContent>
      </w:sdt>
      <w:r>
        <w:t xml:space="preserve"> </w:t>
      </w:r>
    </w:p>
    <w:p w14:paraId="14CB8C68" w14:textId="77777777" w:rsidR="002027FF" w:rsidRDefault="002027FF" w:rsidP="002027FF">
      <w:r>
        <w:t>It is vitally important that Intelligence and surveillance is current and relevant to protect the public from organised crime groups.</w:t>
      </w:r>
      <w:r w:rsidRPr="00B60334">
        <w:t xml:space="preserve"> </w:t>
      </w:r>
      <w:r>
        <w:t xml:space="preserve">The UK government has recognised that a necessary course </w:t>
      </w:r>
      <w:r w:rsidRPr="00B60334">
        <w:t>of action is ensuring the best intelligence and data collection, analysis and investigative capabilities are in place to identify and disrupt organised criminals. This is an enabling line of action designed to better deliver the outcomes set out in the first three lines of action. Taken together, this activity will help to ensure that we continue to have effective intelligence and data collection, analysis and investigative capabilities, allowing us to better disrupt</w:t>
      </w:r>
      <w:r>
        <w:t xml:space="preserve"> and protect against the organised criminals of today and tomorrow. </w:t>
      </w:r>
      <w:sdt>
        <w:sdtPr>
          <w:id w:val="1720477551"/>
          <w:citation/>
        </w:sdtPr>
        <w:sdtContent>
          <w:r>
            <w:fldChar w:fldCharType="begin"/>
          </w:r>
          <w:r>
            <w:instrText xml:space="preserve"> CITATION GOV131 \l 2057 </w:instrText>
          </w:r>
          <w:r>
            <w:fldChar w:fldCharType="separate"/>
          </w:r>
          <w:r>
            <w:rPr>
              <w:noProof/>
            </w:rPr>
            <w:t>(GOV.UK, 2013)</w:t>
          </w:r>
          <w:r>
            <w:fldChar w:fldCharType="end"/>
          </w:r>
        </w:sdtContent>
      </w:sdt>
    </w:p>
    <w:p w14:paraId="5FD636A4" w14:textId="77777777" w:rsidR="002027FF" w:rsidRDefault="002027FF" w:rsidP="002027FF">
      <w:r>
        <w:t xml:space="preserve">According to the NSPCC, studies show that a child is more at risk of being recruited into an organised crime group if: they have been excluded from school, they have special education needs, there are problems at home like neglect, domestic abuse or sexual abuse, they have problems with their mental health, they have behavioural issues, substance misuse, living in poverty or they live in existing gang territory. </w:t>
      </w:r>
      <w:sdt>
        <w:sdtPr>
          <w:id w:val="-602333774"/>
          <w:citation/>
        </w:sdtPr>
        <w:sdtContent>
          <w:r>
            <w:fldChar w:fldCharType="begin"/>
          </w:r>
          <w:r>
            <w:instrText xml:space="preserve"> CITATION NSP19 \l 2057 </w:instrText>
          </w:r>
          <w:r>
            <w:fldChar w:fldCharType="separate"/>
          </w:r>
          <w:r>
            <w:rPr>
              <w:noProof/>
            </w:rPr>
            <w:t>(NSPCC, 2019)</w:t>
          </w:r>
          <w:r>
            <w:fldChar w:fldCharType="end"/>
          </w:r>
        </w:sdtContent>
      </w:sdt>
      <w:r>
        <w:t xml:space="preserve"> In a</w:t>
      </w:r>
      <w:r w:rsidRPr="005720EC">
        <w:t xml:space="preserve"> review of the criminal exploitation of children commissioned by Action for Children</w:t>
      </w:r>
      <w:r>
        <w:t>,</w:t>
      </w:r>
      <w:r w:rsidRPr="005720EC">
        <w:t xml:space="preserve"> </w:t>
      </w:r>
      <w:r>
        <w:t>they</w:t>
      </w:r>
      <w:r w:rsidRPr="005720EC">
        <w:t xml:space="preserve"> fou</w:t>
      </w:r>
      <w:r>
        <w:t xml:space="preserve">nd that in the year to March 2023, 14,420 children in need assessments in England recorder criminal exploitation as a risk of harm, an increase from 10, 140 in 2022. Since 2019. A further 15,623 people have been arrested through the County Lines Programme in England and Wales. </w:t>
      </w:r>
      <w:sdt>
        <w:sdtPr>
          <w:id w:val="-1705246745"/>
          <w:citation/>
        </w:sdtPr>
        <w:sdtContent>
          <w:r>
            <w:fldChar w:fldCharType="begin"/>
          </w:r>
          <w:r>
            <w:instrText xml:space="preserve">CITATION Ann24 \l 2057 </w:instrText>
          </w:r>
          <w:r>
            <w:fldChar w:fldCharType="separate"/>
          </w:r>
          <w:r>
            <w:rPr>
              <w:noProof/>
            </w:rPr>
            <w:t>(Caines, 2024)</w:t>
          </w:r>
          <w:r>
            <w:fldChar w:fldCharType="end"/>
          </w:r>
        </w:sdtContent>
      </w:sdt>
      <w:r>
        <w:t xml:space="preserve"> </w:t>
      </w:r>
    </w:p>
    <w:p w14:paraId="37FB08A5" w14:textId="77777777" w:rsidR="002027FF" w:rsidRDefault="002027FF" w:rsidP="002027FF">
      <w:r w:rsidRPr="004937ED">
        <w:t>Multiple contextual factors may increase a child’s vulnerability to exploitation. In the Children’s Commissioner for England’s analysis of referrals to children’s social care due to gang involvement,</w:t>
      </w:r>
      <w:r>
        <w:t xml:space="preserve"> </w:t>
      </w:r>
      <w:r w:rsidRPr="004937ED">
        <w:t>36 children were, in comparison with children referred for other reasons: – Eight times more likely to be misusing substances. – More than twice as likely to self-harm. – 95% more likely to have emotional health issues. – 77% more likely to have mental health issues. – 41% more likely to have a parent or carer misusing substances. – 48% more likely to have experienced neglect. – 39% more likely to have been the victim of domestic abuse. – Nine times more likely to have previously gone missing. – Six times more likely to be in alternative education. – Five times more likely to have been permanently excluded from mainstream education in the year before referral</w:t>
      </w:r>
      <w:r>
        <w:t xml:space="preserve">. </w:t>
      </w:r>
      <w:sdt>
        <w:sdtPr>
          <w:id w:val="-1219591466"/>
          <w:citation/>
        </w:sdtPr>
        <w:sdtContent>
          <w:r>
            <w:fldChar w:fldCharType="begin"/>
          </w:r>
          <w:r>
            <w:instrText xml:space="preserve"> CITATION Chi19 \l 2057 </w:instrText>
          </w:r>
          <w:r>
            <w:fldChar w:fldCharType="separate"/>
          </w:r>
          <w:r>
            <w:rPr>
              <w:noProof/>
            </w:rPr>
            <w:t>(Children's Commissioner, 2019)</w:t>
          </w:r>
          <w:r>
            <w:fldChar w:fldCharType="end"/>
          </w:r>
        </w:sdtContent>
      </w:sdt>
    </w:p>
    <w:p w14:paraId="34877E54" w14:textId="77777777" w:rsidR="002027FF" w:rsidRDefault="002027FF" w:rsidP="002027FF">
      <w:r>
        <w:t xml:space="preserve">Adults too, can become exploited by serious and organised groups. </w:t>
      </w:r>
      <w:r w:rsidRPr="00534188">
        <w:t xml:space="preserve">Academic research and information from law enforcement </w:t>
      </w:r>
      <w:sdt>
        <w:sdtPr>
          <w:id w:val="712466320"/>
          <w:citation/>
        </w:sdtPr>
        <w:sdtContent>
          <w:r>
            <w:fldChar w:fldCharType="begin"/>
          </w:r>
          <w:r>
            <w:instrText xml:space="preserve"> CITATION HMG15 \l 2057 </w:instrText>
          </w:r>
          <w:r>
            <w:fldChar w:fldCharType="separate"/>
          </w:r>
          <w:r>
            <w:rPr>
              <w:noProof/>
            </w:rPr>
            <w:t>(HM Government, 2015)</w:t>
          </w:r>
          <w:r>
            <w:fldChar w:fldCharType="end"/>
          </w:r>
        </w:sdtContent>
      </w:sdt>
      <w:r>
        <w:t xml:space="preserve"> </w:t>
      </w:r>
      <w:r w:rsidRPr="00534188">
        <w:t>has identified several factors that may put people at greater risk of being drawn into serious and organised crime. The risk factors are structured around four categories:  Criminality – offending patterns and trends; Ability – specialist skills, access or professional positions; Networks – access to criminal associates through family, peer or professional networks; and Identity – upbringing and lifestyle factors.</w:t>
      </w:r>
      <w:r>
        <w:t xml:space="preserve"> They continue to explain that early identification, followed by mitigation action, can prevent some individuals from being drawn into serious and organised crime, and deter reoffending.</w:t>
      </w:r>
    </w:p>
    <w:p w14:paraId="4D0634EE" w14:textId="2431CE2B" w:rsidR="002027FF" w:rsidRDefault="002027FF" w:rsidP="002027FF">
      <w:r>
        <w:t xml:space="preserve">To conclude, there’s no doubt that organised crime groups impose a high threat to both the public and law enforcement agencies. According to UK government, through investment in innovative and cutting-edge policing capabilities and tactics, collaboration with international partners, as well as creating new criminal offences, they will disrupt and dismantle organised crime groups and those who enable it </w:t>
      </w:r>
      <w:sdt>
        <w:sdtPr>
          <w:id w:val="-2014602433"/>
          <w:citation/>
        </w:sdtPr>
        <w:sdtContent>
          <w:r w:rsidRPr="002027FF">
            <w:fldChar w:fldCharType="begin"/>
          </w:r>
          <w:r w:rsidRPr="002027FF">
            <w:instrText xml:space="preserve"> CITATION GOV231 \l 2057 </w:instrText>
          </w:r>
          <w:r w:rsidRPr="002027FF">
            <w:fldChar w:fldCharType="separate"/>
          </w:r>
          <w:r w:rsidRPr="002027FF">
            <w:rPr>
              <w:noProof/>
            </w:rPr>
            <w:t>(GOV.UK, 2023)</w:t>
          </w:r>
          <w:r w:rsidRPr="002027FF">
            <w:fldChar w:fldCharType="end"/>
          </w:r>
        </w:sdtContent>
      </w:sdt>
    </w:p>
    <w:p w14:paraId="02297531" w14:textId="6BAF0A01" w:rsidR="002027FF" w:rsidRDefault="002027FF" w:rsidP="002027FF">
      <w:r>
        <w:t>Word count – 1095</w:t>
      </w:r>
    </w:p>
    <w:p w14:paraId="2B3F8543" w14:textId="77777777" w:rsidR="002027FF" w:rsidRDefault="002027FF" w:rsidP="002027FF"/>
    <w:p w14:paraId="3B96F5FD" w14:textId="77777777" w:rsidR="002027FF" w:rsidRPr="003016C6" w:rsidRDefault="002027FF" w:rsidP="002027FF">
      <w:pPr>
        <w:rPr>
          <w:b/>
          <w:bCs/>
        </w:rPr>
      </w:pPr>
      <w:r w:rsidRPr="003016C6">
        <w:rPr>
          <w:b/>
          <w:bCs/>
        </w:rPr>
        <w:t>ESSAY 4</w:t>
      </w:r>
    </w:p>
    <w:p w14:paraId="2967BFF5" w14:textId="77777777" w:rsidR="002027FF" w:rsidRDefault="002027FF" w:rsidP="002027FF">
      <w:r w:rsidRPr="00E90769">
        <w:t>Early intervention means identifying and providing early support to children and young people who are at risk of poor outcomes, such as mental health problems, poor academic attainment, or involvement in crime or antisocial behaviour. Effective early intervention works to prevent problems occurring, or to tackle them head-on before they get worse.</w:t>
      </w:r>
      <w:sdt>
        <w:sdtPr>
          <w:id w:val="-1323494295"/>
          <w:citation/>
        </w:sdtPr>
        <w:sdtContent>
          <w:r>
            <w:fldChar w:fldCharType="begin"/>
          </w:r>
          <w:r>
            <w:instrText xml:space="preserve"> CITATION Ear18 \l 2057 </w:instrText>
          </w:r>
          <w:r>
            <w:fldChar w:fldCharType="separate"/>
          </w:r>
          <w:r>
            <w:rPr>
              <w:noProof/>
            </w:rPr>
            <w:t xml:space="preserve"> (Early Intervention Foundation, 2018)</w:t>
          </w:r>
          <w:r>
            <w:fldChar w:fldCharType="end"/>
          </w:r>
        </w:sdtContent>
      </w:sdt>
    </w:p>
    <w:p w14:paraId="0C3BD3B4" w14:textId="77777777" w:rsidR="002027FF" w:rsidRDefault="002027FF" w:rsidP="002027FF">
      <w:r w:rsidRPr="00C3663B">
        <w:t>It is well established that aspects of a child’s life such as poor parental supervision, harsh, neglectful, or erratic discipline and social disadvantage significantly increase the risks of involvement in crime and anti-social behaviour</w:t>
      </w:r>
      <w:r>
        <w:t xml:space="preserve"> </w:t>
      </w:r>
      <w:sdt>
        <w:sdtPr>
          <w:id w:val="1214855557"/>
          <w:citation/>
        </w:sdtPr>
        <w:sdtContent>
          <w:r>
            <w:fldChar w:fldCharType="begin"/>
          </w:r>
          <w:r>
            <w:instrText xml:space="preserve"> CITATION HMI23 \l 2057 </w:instrText>
          </w:r>
          <w:r>
            <w:fldChar w:fldCharType="separate"/>
          </w:r>
          <w:r>
            <w:rPr>
              <w:noProof/>
            </w:rPr>
            <w:t>(HM Inspectorate of Probation, 2023)</w:t>
          </w:r>
          <w:r>
            <w:fldChar w:fldCharType="end"/>
          </w:r>
        </w:sdtContent>
      </w:sdt>
      <w:r w:rsidRPr="00C3663B">
        <w:t xml:space="preserve"> Those children who experience these factors in combination, or at their most extreme are at greatest risk of becoming persistent offenders. Early intervention means targeting children “at-risk” at an early age to provide family support and improve educational performance.  Early intervention measures aim to encourage better behaviour, create more opportunities for children and their families, and help them develop the skills to reach their potential.</w:t>
      </w:r>
      <w:r>
        <w:t xml:space="preserve"> </w:t>
      </w:r>
      <w:sdt>
        <w:sdtPr>
          <w:id w:val="815465600"/>
          <w:citation/>
        </w:sdtPr>
        <w:sdtContent>
          <w:r>
            <w:fldChar w:fldCharType="begin"/>
          </w:r>
          <w:r>
            <w:instrText xml:space="preserve">CITATION Youte \l 2057 </w:instrText>
          </w:r>
          <w:r>
            <w:fldChar w:fldCharType="separate"/>
          </w:r>
          <w:r>
            <w:rPr>
              <w:noProof/>
            </w:rPr>
            <w:t>(Youth Crime Commissioner, 2024)</w:t>
          </w:r>
          <w:r>
            <w:fldChar w:fldCharType="end"/>
          </w:r>
        </w:sdtContent>
      </w:sdt>
    </w:p>
    <w:p w14:paraId="6E354E9E" w14:textId="77777777" w:rsidR="002027FF" w:rsidRPr="00594D63" w:rsidRDefault="002027FF" w:rsidP="002027FF">
      <w:r>
        <w:t xml:space="preserve">According to </w:t>
      </w:r>
      <w:sdt>
        <w:sdtPr>
          <w:id w:val="-2009119078"/>
          <w:citation/>
        </w:sdtPr>
        <w:sdtContent>
          <w:r>
            <w:fldChar w:fldCharType="begin"/>
          </w:r>
          <w:r>
            <w:instrText xml:space="preserve"> CITATION Sus23 \l 2057 </w:instrText>
          </w:r>
          <w:r>
            <w:fldChar w:fldCharType="separate"/>
          </w:r>
          <w:r>
            <w:rPr>
              <w:noProof/>
            </w:rPr>
            <w:t>(Hancock, 2023)</w:t>
          </w:r>
          <w:r>
            <w:fldChar w:fldCharType="end"/>
          </w:r>
        </w:sdtContent>
      </w:sdt>
      <w:r>
        <w:t xml:space="preserve"> </w:t>
      </w:r>
      <w:r w:rsidRPr="00594D63">
        <w:t>in youth justice</w:t>
      </w:r>
      <w:r>
        <w:t>,</w:t>
      </w:r>
      <w:r w:rsidRPr="00594D63">
        <w:t xml:space="preserve"> early intervention tends to be split into two activities: prevention and diversion. Prevention helps stop children becoming involved in crime by helping to address their unmet needs and vulnerabilities and promote positive outcomes – such as supporting them to stay in school or making sure they have a safe home environment.</w:t>
      </w:r>
      <w:r>
        <w:t xml:space="preserve"> </w:t>
      </w:r>
      <w:r w:rsidRPr="00594D63">
        <w:t>Diversion is where services intervene early with a child who may have committed or be linked to an offence to address the underlying reasons for their behaviour. The child receives proportionate support and interventions to make more positive choices while avoiding a criminal record and all the stigma and reduction of opportunity that brings.</w:t>
      </w:r>
      <w:r>
        <w:t xml:space="preserve"> </w:t>
      </w:r>
      <w:r w:rsidRPr="00594D63">
        <w:t xml:space="preserve">The youth justice system’s main aim is to prevent offending by children. </w:t>
      </w:r>
      <w:r>
        <w:t>Hancock continues to explain that p</w:t>
      </w:r>
      <w:r w:rsidRPr="00594D63">
        <w:t xml:space="preserve">revention needs to be at the heart of everything we do. Sometimes as adults, as organisations and as a society, we fall short on this and fail to ensure prevention is embedded across our systems and practices. This </w:t>
      </w:r>
      <w:r>
        <w:t>can result</w:t>
      </w:r>
      <w:r w:rsidRPr="00594D63">
        <w:t xml:space="preserve"> in children being drawn into the criminal justice system, harm to victims and wider communities, and long-term social and financial costs.</w:t>
      </w:r>
    </w:p>
    <w:p w14:paraId="0E160660" w14:textId="77777777" w:rsidR="002027FF" w:rsidRDefault="00000000" w:rsidP="002027FF">
      <w:sdt>
        <w:sdtPr>
          <w:id w:val="91213263"/>
          <w:citation/>
        </w:sdtPr>
        <w:sdtContent>
          <w:r w:rsidR="002027FF">
            <w:fldChar w:fldCharType="begin"/>
          </w:r>
          <w:r w:rsidR="002027FF">
            <w:instrText xml:space="preserve"> CITATION Sus23 \l 2057 </w:instrText>
          </w:r>
          <w:r w:rsidR="002027FF">
            <w:fldChar w:fldCharType="separate"/>
          </w:r>
          <w:r w:rsidR="002027FF">
            <w:rPr>
              <w:noProof/>
            </w:rPr>
            <w:t>(Hancock, 2023)</w:t>
          </w:r>
          <w:r w:rsidR="002027FF">
            <w:fldChar w:fldCharType="end"/>
          </w:r>
        </w:sdtContent>
      </w:sdt>
      <w:r w:rsidR="002027FF">
        <w:t xml:space="preserve"> concludes that </w:t>
      </w:r>
      <w:r w:rsidR="002027FF" w:rsidRPr="00594D63">
        <w:t>Children who become involved in crime are, as you’d expect, more likely to then reoffend. For the year ending March 2021, those with no previous offences had a reoffending rate of 16.4%, compared to 63.8% for those who had committed 11 or more previous offences. Getting in early stops this vicious spiral. The Ministry of Justice estimates that reoffending by children costs society around £1.5billion per year. Better for this money to be invested in positive activities and outcomes for children. Our ambition as a society should always be to ensure that every child is given the opportunity to thrive, with our communities kept safe and fewer victims.</w:t>
      </w:r>
      <w:r w:rsidR="002027FF">
        <w:t xml:space="preserve"> </w:t>
      </w:r>
      <w:sdt>
        <w:sdtPr>
          <w:id w:val="-672493465"/>
          <w:citation/>
        </w:sdtPr>
        <w:sdtContent>
          <w:r w:rsidR="002027FF">
            <w:fldChar w:fldCharType="begin"/>
          </w:r>
          <w:r w:rsidR="002027FF">
            <w:instrText xml:space="preserve"> CITATION Sus23 \l 2057 </w:instrText>
          </w:r>
          <w:r w:rsidR="002027FF">
            <w:fldChar w:fldCharType="separate"/>
          </w:r>
          <w:r w:rsidR="002027FF">
            <w:rPr>
              <w:noProof/>
            </w:rPr>
            <w:t>(Hancock, 2023)</w:t>
          </w:r>
          <w:r w:rsidR="002027FF">
            <w:fldChar w:fldCharType="end"/>
          </w:r>
        </w:sdtContent>
      </w:sdt>
    </w:p>
    <w:p w14:paraId="7DFF57D4" w14:textId="77777777" w:rsidR="002027FF" w:rsidRPr="00807745" w:rsidRDefault="002027FF" w:rsidP="002027FF">
      <w:pPr>
        <w:rPr>
          <w:b/>
          <w:bCs/>
        </w:rPr>
      </w:pPr>
      <w:r>
        <w:t xml:space="preserve">According to </w:t>
      </w:r>
      <w:sdt>
        <w:sdtPr>
          <w:id w:val="-1683268469"/>
          <w:citation/>
        </w:sdtPr>
        <w:sdtContent>
          <w:r>
            <w:fldChar w:fldCharType="begin"/>
          </w:r>
          <w:r>
            <w:instrText xml:space="preserve"> CITATION Kar21 \l 2057 </w:instrText>
          </w:r>
          <w:r>
            <w:fldChar w:fldCharType="separate"/>
          </w:r>
          <w:r>
            <w:rPr>
              <w:noProof/>
            </w:rPr>
            <w:t>(Thompson, 2021)</w:t>
          </w:r>
          <w:r>
            <w:fldChar w:fldCharType="end"/>
          </w:r>
        </w:sdtContent>
      </w:sdt>
      <w:r>
        <w:t xml:space="preserve"> </w:t>
      </w:r>
      <w:r w:rsidRPr="00D15DFE">
        <w:t>Early interventions involve taking a multi-agency approach to give extra support and guidance to young offenders (or prospective offenders) involving the police, social services, education, employment and health services working together to offer young people extra support and guidance to ‘steer’ them away from crime.</w:t>
      </w:r>
      <w:r>
        <w:t xml:space="preserve"> Thompson continues that the UK government and leading charities has been funding several early intervention programmes which include mentoring, specialist children’s services, The troubled families programme, mental health support, community interventions, school-based interventions and public health approach. It concluded that these early interventions have had a positive impact on reducing crime and encouraging youths to steer away from crime.</w:t>
      </w:r>
    </w:p>
    <w:p w14:paraId="47D960BE" w14:textId="77777777" w:rsidR="002027FF" w:rsidRDefault="002027FF" w:rsidP="002027FF">
      <w:r w:rsidRPr="002737A2">
        <w:t>The Cwm Taf Youth Offending Service has embedded a Trauma and ACEs (</w:t>
      </w:r>
      <w:proofErr w:type="spellStart"/>
      <w:r w:rsidRPr="002737A2">
        <w:t>TrACE</w:t>
      </w:r>
      <w:proofErr w:type="spellEnd"/>
      <w:r>
        <w:t>)</w:t>
      </w:r>
      <w:r w:rsidRPr="002737A2">
        <w:t xml:space="preserve"> informed approach to working with children. It has an established prevention team that receives referrals from several agencies and services, including self-referrals, for children aged 8-17 years.  They encourage referrals for any child identified where there is a risk their behaviour might be judged as antisocial or later offending.  They take a developmental and relationship-based approach, responding to the needs of each individual child and family. For cases of antisocial behaviour where the police have been involved, or for families that need more intensive intervention, the team conducts an assessment that considers 1) risk of reoffending, 2) risk of serious harm to others, and 3) the child’s safety and wellbeing.</w:t>
      </w:r>
      <w:r>
        <w:t xml:space="preserve"> </w:t>
      </w:r>
      <w:r w:rsidRPr="002737A2">
        <w:t>This assessment informs multi-agency planning, ensuring services put in place respond not only to problematic behaviours, but also to any history of trauma or ACE, and to their developmental and learning needs.</w:t>
      </w:r>
      <w:r>
        <w:t xml:space="preserve">  </w:t>
      </w:r>
      <w:r w:rsidRPr="006E64E4">
        <w:t>They have found the trauma informed work has changed how they work with families, and they have had success engaging with many families. However, some families refuse interventions, even where this is an Out of Court Disposal or a Youth Caution Disposal. The early assessment and close work of the YOS often highlights risks for the child that may lead to further risk of ASB or offending in years to come such as poor school attachment and children’s services involvement. The YOS team have also found that at the end of the voluntary intervention over the 3-month period, children are asking for longer term support. This has been true even when they have successfully reached children and families who have been resistant to intervention prior to this.</w:t>
      </w:r>
      <w:r>
        <w:t xml:space="preserve"> </w:t>
      </w:r>
      <w:sdt>
        <w:sdtPr>
          <w:id w:val="-1467814340"/>
          <w:citation/>
        </w:sdtPr>
        <w:sdtContent>
          <w:r>
            <w:fldChar w:fldCharType="begin"/>
          </w:r>
          <w:r>
            <w:instrText xml:space="preserve"> CITATION Loc22 \l 2057 </w:instrText>
          </w:r>
          <w:r>
            <w:fldChar w:fldCharType="separate"/>
          </w:r>
          <w:r>
            <w:rPr>
              <w:noProof/>
            </w:rPr>
            <w:t>(Local Government Association, 2022)</w:t>
          </w:r>
          <w:r>
            <w:fldChar w:fldCharType="end"/>
          </w:r>
        </w:sdtContent>
      </w:sdt>
    </w:p>
    <w:p w14:paraId="79613542" w14:textId="77777777" w:rsidR="002027FF" w:rsidRDefault="002027FF" w:rsidP="002027FF">
      <w:r>
        <w:t xml:space="preserve">According to a leading charity </w:t>
      </w:r>
      <w:sdt>
        <w:sdtPr>
          <w:id w:val="-687516707"/>
          <w:citation/>
        </w:sdtPr>
        <w:sdtContent>
          <w:r>
            <w:fldChar w:fldCharType="begin"/>
          </w:r>
          <w:r>
            <w:instrText xml:space="preserve"> CITATION Key24 \l 2057 </w:instrText>
          </w:r>
          <w:r>
            <w:fldChar w:fldCharType="separate"/>
          </w:r>
          <w:r>
            <w:rPr>
              <w:noProof/>
            </w:rPr>
            <w:t>(Key 4 Life, 2024)</w:t>
          </w:r>
          <w:r>
            <w:fldChar w:fldCharType="end"/>
          </w:r>
        </w:sdtContent>
      </w:sdt>
      <w:r>
        <w:t xml:space="preserve"> </w:t>
      </w:r>
      <w:r w:rsidRPr="00A432D7">
        <w:t xml:space="preserve">Only 7% of those who have been through </w:t>
      </w:r>
      <w:r>
        <w:t>“</w:t>
      </w:r>
      <w:r w:rsidRPr="00A432D7">
        <w:t>Key4Life</w:t>
      </w:r>
      <w:r>
        <w:t>”</w:t>
      </w:r>
      <w:r w:rsidRPr="00A432D7">
        <w:t>’s prison and preventative programmes have re-offended, compared to the national proven re-offending rate of 64% one-year post-release</w:t>
      </w:r>
      <w:r>
        <w:t xml:space="preserve"> and t</w:t>
      </w:r>
      <w:r w:rsidRPr="00A432D7">
        <w:t>he Social Return on Investment of Key4Life’s programmes over three years is £13.46, which equates to £4.08 million in benefits to society over three years (through economic gain, avoided public spending, and health and wellbeing gains for those involved.)</w:t>
      </w:r>
      <w:r>
        <w:t xml:space="preserve"> The “key4life” seven-step model is underpinned by three pillars, emotional resilience, employability and on-going support.</w:t>
      </w:r>
    </w:p>
    <w:p w14:paraId="214515D2" w14:textId="77777777" w:rsidR="002027FF" w:rsidRDefault="002027FF" w:rsidP="002027FF">
      <w:r>
        <w:t xml:space="preserve">According to </w:t>
      </w:r>
      <w:sdt>
        <w:sdtPr>
          <w:id w:val="10115071"/>
          <w:citation/>
        </w:sdtPr>
        <w:sdtContent>
          <w:r>
            <w:fldChar w:fldCharType="begin"/>
          </w:r>
          <w:r>
            <w:instrText xml:space="preserve"> CITATION Kar21 \l 2057 </w:instrText>
          </w:r>
          <w:r>
            <w:fldChar w:fldCharType="separate"/>
          </w:r>
          <w:r>
            <w:rPr>
              <w:noProof/>
            </w:rPr>
            <w:t>(Thompson, 2021)</w:t>
          </w:r>
          <w:r>
            <w:fldChar w:fldCharType="end"/>
          </w:r>
        </w:sdtContent>
      </w:sdt>
      <w:r>
        <w:t xml:space="preserve"> </w:t>
      </w:r>
      <w:r w:rsidRPr="00D15DFE">
        <w:t>Early interventions involve taking a multi-agency approach to give extra support and guidance to young offenders (or prospective offenders) involving the police, social services, education, employment and health services working together to offer young people extra support and guidance to ‘steer’ them away from crime.</w:t>
      </w:r>
      <w:r>
        <w:t xml:space="preserve"> Thompson continues that the UK government and leading charities has been funding several early intervention programmes which include mentoring, specialist children’s services, The troubled families programme, mental health support, community interventions, school-based interventions and public health approach. It concluded that these early interventions have had a positive impact on reducing crime and encouraging youths to steer away from crime.</w:t>
      </w:r>
    </w:p>
    <w:p w14:paraId="7262E20B" w14:textId="77777777" w:rsidR="002027FF" w:rsidRDefault="002027FF" w:rsidP="002027FF">
      <w:r>
        <w:t xml:space="preserve">To conclude there is compelling evidence that that shows us that if we intervene earlier with young people, then their likelihood of committing an offence is much lower. And in turn this means fewer victims and safer communities for us all. </w:t>
      </w:r>
    </w:p>
    <w:p w14:paraId="5686A825" w14:textId="77777777" w:rsidR="002027FF" w:rsidRDefault="002027FF" w:rsidP="002027FF">
      <w:r>
        <w:t>Word count 1100</w:t>
      </w:r>
    </w:p>
    <w:p w14:paraId="52827828" w14:textId="77777777" w:rsidR="002027FF" w:rsidRDefault="002027FF" w:rsidP="002027FF"/>
    <w:sdt>
      <w:sdtPr>
        <w:rPr>
          <w:rFonts w:asciiTheme="minorHAnsi" w:eastAsiaTheme="minorHAnsi" w:hAnsiTheme="minorHAnsi" w:cstheme="minorBidi"/>
          <w:color w:val="auto"/>
          <w:sz w:val="22"/>
          <w:szCs w:val="22"/>
        </w:rPr>
        <w:id w:val="-2102248435"/>
        <w:docPartObj>
          <w:docPartGallery w:val="Bibliographies"/>
          <w:docPartUnique/>
        </w:docPartObj>
      </w:sdtPr>
      <w:sdtContent>
        <w:p w14:paraId="7168EF02" w14:textId="62ADD1E0" w:rsidR="002027FF" w:rsidRDefault="002027FF">
          <w:pPr>
            <w:pStyle w:val="Heading1"/>
          </w:pPr>
          <w:r>
            <w:t>Bibliography</w:t>
          </w:r>
        </w:p>
        <w:sdt>
          <w:sdtPr>
            <w:id w:val="111145805"/>
            <w:bibliography/>
          </w:sdtPr>
          <w:sdtContent>
            <w:p w14:paraId="64490C9F" w14:textId="77777777" w:rsidR="002027FF" w:rsidRDefault="002027FF" w:rsidP="002027FF">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Caines, A. (2024, March 21). </w:t>
              </w:r>
              <w:r>
                <w:rPr>
                  <w:i/>
                  <w:iCs/>
                  <w:noProof/>
                </w:rPr>
                <w:t>Shattered lives, stolen futures - The Jay review of criminally exploited children.</w:t>
              </w:r>
              <w:r>
                <w:rPr>
                  <w:noProof/>
                </w:rPr>
                <w:t xml:space="preserve"> Retrieved from Action for Children: A review of the criminal exploitation of children commissioned by Action for Children has found</w:t>
              </w:r>
            </w:p>
            <w:p w14:paraId="61761CB5" w14:textId="77777777" w:rsidR="002027FF" w:rsidRDefault="002027FF" w:rsidP="002027FF">
              <w:pPr>
                <w:pStyle w:val="Bibliography"/>
                <w:ind w:left="720" w:hanging="720"/>
                <w:rPr>
                  <w:noProof/>
                </w:rPr>
              </w:pPr>
              <w:r>
                <w:rPr>
                  <w:noProof/>
                </w:rPr>
                <w:t xml:space="preserve">Care Learning. (2024, June 7). </w:t>
              </w:r>
              <w:r>
                <w:rPr>
                  <w:i/>
                  <w:iCs/>
                  <w:noProof/>
                </w:rPr>
                <w:t>Explain what is meant by: diversity, equality, inclusion, discrimination.</w:t>
              </w:r>
              <w:r>
                <w:rPr>
                  <w:noProof/>
                </w:rPr>
                <w:t xml:space="preserve"> Retrieved from https://carelearning.org.uk/qualifications/level-3-diploma-care/promote-equality-inclusion/1-1-explain-what-is-meant-by-diversity-equality-inclusion-discrimination/</w:t>
              </w:r>
            </w:p>
            <w:p w14:paraId="0B3829A5" w14:textId="77777777" w:rsidR="002027FF" w:rsidRDefault="002027FF" w:rsidP="002027FF">
              <w:pPr>
                <w:pStyle w:val="Bibliography"/>
                <w:ind w:left="720" w:hanging="720"/>
                <w:rPr>
                  <w:noProof/>
                </w:rPr>
              </w:pPr>
              <w:r>
                <w:rPr>
                  <w:noProof/>
                </w:rPr>
                <w:t xml:space="preserve">Carruthers, E. (2023, May 10). </w:t>
              </w:r>
              <w:r>
                <w:rPr>
                  <w:i/>
                  <w:iCs/>
                  <w:noProof/>
                </w:rPr>
                <w:t>Diversity in policing 2023: Do constabularies truly represent the communities they serve?</w:t>
              </w:r>
              <w:r>
                <w:rPr>
                  <w:noProof/>
                </w:rPr>
                <w:t xml:space="preserve"> Retrieved from The University of law: https://www.law.ac.uk/resources/blog/diversity-in-policing/</w:t>
              </w:r>
            </w:p>
            <w:p w14:paraId="04A242E9" w14:textId="77777777" w:rsidR="002027FF" w:rsidRDefault="002027FF" w:rsidP="002027FF">
              <w:pPr>
                <w:pStyle w:val="Bibliography"/>
                <w:ind w:left="720" w:hanging="720"/>
                <w:rPr>
                  <w:noProof/>
                </w:rPr>
              </w:pPr>
              <w:r>
                <w:rPr>
                  <w:noProof/>
                </w:rPr>
                <w:t xml:space="preserve">Children's Commissioner. (2019, February 28 ). </w:t>
              </w:r>
              <w:r>
                <w:rPr>
                  <w:i/>
                  <w:iCs/>
                  <w:noProof/>
                </w:rPr>
                <w:t>Keeping Kids Safe.</w:t>
              </w:r>
              <w:r>
                <w:rPr>
                  <w:noProof/>
                </w:rPr>
                <w:t xml:space="preserve"> Retrieved from Children's Commissioner: https://www.childrenscommissioner.gov.uk/resource/keeping-kids-safe/</w:t>
              </w:r>
            </w:p>
            <w:p w14:paraId="5FED9F50" w14:textId="77777777" w:rsidR="002027FF" w:rsidRDefault="002027FF" w:rsidP="002027FF">
              <w:pPr>
                <w:pStyle w:val="Bibliography"/>
                <w:ind w:left="720" w:hanging="720"/>
                <w:rPr>
                  <w:noProof/>
                </w:rPr>
              </w:pPr>
              <w:r>
                <w:rPr>
                  <w:noProof/>
                </w:rPr>
                <w:t xml:space="preserve">College of Policing. (2021). </w:t>
              </w:r>
              <w:r>
                <w:rPr>
                  <w:i/>
                  <w:iCs/>
                  <w:noProof/>
                </w:rPr>
                <w:t>Diversity, equality and inclusion strategy 2021 - 2024.</w:t>
              </w:r>
              <w:r>
                <w:rPr>
                  <w:noProof/>
                </w:rPr>
                <w:t xml:space="preserve"> Retrieved from College of policing: https://assets.college.police.uk/s3fs-public/2021-10/Diversity-equality-and-inclusion-strategy.pdf</w:t>
              </w:r>
            </w:p>
            <w:p w14:paraId="3A05A285" w14:textId="77777777" w:rsidR="002027FF" w:rsidRDefault="002027FF" w:rsidP="002027FF">
              <w:pPr>
                <w:pStyle w:val="Bibliography"/>
                <w:ind w:left="720" w:hanging="720"/>
                <w:rPr>
                  <w:noProof/>
                </w:rPr>
              </w:pPr>
              <w:r>
                <w:rPr>
                  <w:noProof/>
                </w:rPr>
                <w:t xml:space="preserve">College of Policing. (2023). </w:t>
              </w:r>
              <w:r>
                <w:rPr>
                  <w:i/>
                  <w:iCs/>
                  <w:noProof/>
                </w:rPr>
                <w:t>Modern policing in the 21st century – time for inclusive cultural shift.</w:t>
              </w:r>
              <w:r>
                <w:rPr>
                  <w:noProof/>
                </w:rPr>
                <w:t xml:space="preserve"> Retrieved from College of policing: Modern policing in the 21st century – time for inclusive cultural shift</w:t>
              </w:r>
            </w:p>
            <w:p w14:paraId="053895B9" w14:textId="77777777" w:rsidR="002027FF" w:rsidRDefault="002027FF" w:rsidP="002027FF">
              <w:pPr>
                <w:pStyle w:val="Bibliography"/>
                <w:ind w:left="720" w:hanging="720"/>
                <w:rPr>
                  <w:noProof/>
                </w:rPr>
              </w:pPr>
              <w:r>
                <w:rPr>
                  <w:noProof/>
                </w:rPr>
                <w:t xml:space="preserve">Early Intervention Foundation. (2018, October). </w:t>
              </w:r>
              <w:r>
                <w:rPr>
                  <w:i/>
                  <w:iCs/>
                  <w:noProof/>
                </w:rPr>
                <w:t>Realising the Potential of early Intervention.</w:t>
              </w:r>
              <w:r>
                <w:rPr>
                  <w:noProof/>
                </w:rPr>
                <w:t xml:space="preserve"> Retrieved from Early Intervention Foundation: file:///C:/Users/SWP8527/Downloads/realising-the-potential-of-early-intervention.pdf</w:t>
              </w:r>
            </w:p>
            <w:p w14:paraId="66D47FAB" w14:textId="77777777" w:rsidR="002027FF" w:rsidRDefault="002027FF" w:rsidP="002027FF">
              <w:pPr>
                <w:pStyle w:val="Bibliography"/>
                <w:ind w:left="720" w:hanging="720"/>
                <w:rPr>
                  <w:noProof/>
                </w:rPr>
              </w:pPr>
              <w:r>
                <w:rPr>
                  <w:noProof/>
                </w:rPr>
                <w:t xml:space="preserve">Farmer, B. (2024, June 11). </w:t>
              </w:r>
              <w:r>
                <w:rPr>
                  <w:i/>
                  <w:iCs/>
                  <w:noProof/>
                </w:rPr>
                <w:t>Police praised after thousands parade at Pride.</w:t>
              </w:r>
              <w:r>
                <w:rPr>
                  <w:noProof/>
                </w:rPr>
                <w:t xml:space="preserve"> Retrieved from BBC NEWS: https://www.bbc.co.uk/news/articles/cnee0j9zjl3o</w:t>
              </w:r>
            </w:p>
            <w:p w14:paraId="0132BC6F" w14:textId="77777777" w:rsidR="002027FF" w:rsidRDefault="002027FF" w:rsidP="002027FF">
              <w:pPr>
                <w:pStyle w:val="Bibliography"/>
                <w:ind w:left="720" w:hanging="720"/>
                <w:rPr>
                  <w:noProof/>
                </w:rPr>
              </w:pPr>
              <w:r>
                <w:rPr>
                  <w:noProof/>
                </w:rPr>
                <w:t xml:space="preserve">Goodwin. (2003, January 30). </w:t>
              </w:r>
              <w:r>
                <w:rPr>
                  <w:i/>
                  <w:iCs/>
                  <w:noProof/>
                </w:rPr>
                <w:t>Mental health crisis in policing: Whose responsibility is it?</w:t>
              </w:r>
              <w:r>
                <w:rPr>
                  <w:noProof/>
                </w:rPr>
                <w:t xml:space="preserve"> Retrieved from Police Federation: https://www.polfed.org/news/blogs/2023/mental-health-crisis-in-policing-whose-responsibility-is-it/</w:t>
              </w:r>
            </w:p>
            <w:p w14:paraId="1273A4BA" w14:textId="77777777" w:rsidR="002027FF" w:rsidRDefault="002027FF" w:rsidP="002027FF">
              <w:pPr>
                <w:pStyle w:val="Bibliography"/>
                <w:ind w:left="720" w:hanging="720"/>
                <w:rPr>
                  <w:noProof/>
                </w:rPr>
              </w:pPr>
              <w:r>
                <w:rPr>
                  <w:noProof/>
                </w:rPr>
                <w:t xml:space="preserve">GOV.UK. (2013, December). </w:t>
              </w:r>
              <w:r>
                <w:rPr>
                  <w:i/>
                  <w:iCs/>
                  <w:noProof/>
                </w:rPr>
                <w:t>No place to hide: serious and organised crime strategy 2023 to 2028 (accessible version).</w:t>
              </w:r>
              <w:r>
                <w:rPr>
                  <w:noProof/>
                </w:rPr>
                <w:t xml:space="preserve"> Retrieved from GOV.UK: https://www.gov.uk/government/publications/serious-and-organised-crime-strategy-2023-to-2028/no-place-to-hide-serious-and-organised-crime-strategy-2023-to-2028-accessible-version</w:t>
              </w:r>
            </w:p>
            <w:p w14:paraId="79832219" w14:textId="77777777" w:rsidR="002027FF" w:rsidRDefault="002027FF" w:rsidP="002027FF">
              <w:pPr>
                <w:pStyle w:val="Bibliography"/>
                <w:ind w:left="720" w:hanging="720"/>
                <w:rPr>
                  <w:noProof/>
                </w:rPr>
              </w:pPr>
              <w:r>
                <w:rPr>
                  <w:noProof/>
                </w:rPr>
                <w:t xml:space="preserve">GOV.UK. (2022, March 31). </w:t>
              </w:r>
              <w:r>
                <w:rPr>
                  <w:i/>
                  <w:iCs/>
                  <w:noProof/>
                </w:rPr>
                <w:t>Police Workforce.</w:t>
              </w:r>
              <w:r>
                <w:rPr>
                  <w:noProof/>
                </w:rPr>
                <w:t xml:space="preserve"> Retrieved from https://www.ethnicity-facts-figures.service.gov.uk/workforce-and-business/workforce-diversity/police-workforce/latest/</w:t>
              </w:r>
            </w:p>
            <w:p w14:paraId="36C01D12" w14:textId="77777777" w:rsidR="002027FF" w:rsidRDefault="002027FF" w:rsidP="002027FF">
              <w:pPr>
                <w:pStyle w:val="Bibliography"/>
                <w:ind w:left="720" w:hanging="720"/>
                <w:rPr>
                  <w:noProof/>
                </w:rPr>
              </w:pPr>
              <w:r>
                <w:rPr>
                  <w:noProof/>
                </w:rPr>
                <w:t xml:space="preserve">GOV.UK. (2023, December 13). </w:t>
              </w:r>
              <w:r>
                <w:rPr>
                  <w:i/>
                  <w:iCs/>
                  <w:noProof/>
                </w:rPr>
                <w:t>New strategy to tackle organised crime.</w:t>
              </w:r>
              <w:r>
                <w:rPr>
                  <w:noProof/>
                </w:rPr>
                <w:t xml:space="preserve"> Retrieved from GOV.UK: https://www.gov.uk/government/news/new-strategy-to-tackle-organised-crime</w:t>
              </w:r>
            </w:p>
            <w:p w14:paraId="032800B4" w14:textId="77777777" w:rsidR="002027FF" w:rsidRDefault="002027FF" w:rsidP="002027FF">
              <w:pPr>
                <w:pStyle w:val="Bibliography"/>
                <w:ind w:left="720" w:hanging="720"/>
                <w:rPr>
                  <w:noProof/>
                </w:rPr>
              </w:pPr>
              <w:r>
                <w:rPr>
                  <w:noProof/>
                </w:rPr>
                <w:t xml:space="preserve">Graham, L. P. (2023, November). </w:t>
              </w:r>
              <w:r>
                <w:rPr>
                  <w:i/>
                  <w:iCs/>
                  <w:noProof/>
                </w:rPr>
                <w:t>National Police Wellbeing Survey 2023.</w:t>
              </w:r>
              <w:r>
                <w:rPr>
                  <w:noProof/>
                </w:rPr>
                <w:t xml:space="preserve"> Retrieved from National Police Wellbeing Service: https://www.oscarkilo.org.uk/media/7027/download?inline</w:t>
              </w:r>
            </w:p>
            <w:p w14:paraId="30AF9F9B" w14:textId="77777777" w:rsidR="002027FF" w:rsidRDefault="002027FF" w:rsidP="002027FF">
              <w:pPr>
                <w:pStyle w:val="Bibliography"/>
                <w:ind w:left="720" w:hanging="720"/>
                <w:rPr>
                  <w:noProof/>
                </w:rPr>
              </w:pPr>
              <w:r>
                <w:rPr>
                  <w:noProof/>
                </w:rPr>
                <w:t xml:space="preserve">Hancock, S. (2023, February 9). </w:t>
              </w:r>
              <w:r>
                <w:rPr>
                  <w:i/>
                  <w:iCs/>
                  <w:noProof/>
                </w:rPr>
                <w:t>Early intervention for lifelong benefits.</w:t>
              </w:r>
              <w:r>
                <w:rPr>
                  <w:noProof/>
                </w:rPr>
                <w:t xml:space="preserve"> Retrieved from Gov.uk: https://www.gov.uk/government/news/early-intervention-for-lifelong-benefits</w:t>
              </w:r>
            </w:p>
            <w:p w14:paraId="5C8AC936" w14:textId="77777777" w:rsidR="002027FF" w:rsidRDefault="002027FF" w:rsidP="002027FF">
              <w:pPr>
                <w:pStyle w:val="Bibliography"/>
                <w:ind w:left="720" w:hanging="720"/>
                <w:rPr>
                  <w:noProof/>
                </w:rPr>
              </w:pPr>
              <w:r>
                <w:rPr>
                  <w:noProof/>
                </w:rPr>
                <w:t xml:space="preserve">Hernandez, V. a. (2019, February 21). </w:t>
              </w:r>
              <w:r>
                <w:rPr>
                  <w:i/>
                  <w:iCs/>
                  <w:noProof/>
                </w:rPr>
                <w:t>Effects of police officer exposure to traumatic experiences and recognizing the stigma associated with police officer mental health: A state-of-the-art review.</w:t>
              </w:r>
              <w:r>
                <w:rPr>
                  <w:noProof/>
                </w:rPr>
                <w:t xml:space="preserve"> Retrieved from emerald insight: https://www.emerald.com/insight/content/doi/10.1108/PIJPSM-09-2018-0147/full/html#:~:text=The%20research%20highlights%20job-related%20trauma%20and%20stress%20leads,associated%20with%20law%20enforcement%20organizations%20and%20environmental%20factors.</w:t>
              </w:r>
            </w:p>
            <w:p w14:paraId="53560D89" w14:textId="77777777" w:rsidR="002027FF" w:rsidRDefault="002027FF" w:rsidP="002027FF">
              <w:pPr>
                <w:pStyle w:val="Bibliography"/>
                <w:ind w:left="720" w:hanging="720"/>
                <w:rPr>
                  <w:noProof/>
                </w:rPr>
              </w:pPr>
              <w:r>
                <w:rPr>
                  <w:noProof/>
                </w:rPr>
                <w:t xml:space="preserve">HM Government. (2015, March). </w:t>
              </w:r>
              <w:r>
                <w:rPr>
                  <w:i/>
                  <w:iCs/>
                  <w:noProof/>
                </w:rPr>
                <w:t>Individuals at risk of being drawn into Serios and Organised Crime - a prevent guide.</w:t>
              </w:r>
              <w:r>
                <w:rPr>
                  <w:noProof/>
                </w:rPr>
                <w:t xml:space="preserve"> Retrieved from HM Governmant: https://assets.publishing.service.gov.uk/government/uploads/system/uploads/attachment_data/file/408585/6_162_HO_SOC_PI_Guidance_Mar2015_v10_FINAL_270215_WEB__2_.pdf</w:t>
              </w:r>
            </w:p>
            <w:p w14:paraId="27521058" w14:textId="77777777" w:rsidR="002027FF" w:rsidRDefault="002027FF" w:rsidP="002027FF">
              <w:pPr>
                <w:pStyle w:val="Bibliography"/>
                <w:ind w:left="720" w:hanging="720"/>
                <w:rPr>
                  <w:noProof/>
                </w:rPr>
              </w:pPr>
              <w:r>
                <w:rPr>
                  <w:noProof/>
                </w:rPr>
                <w:t xml:space="preserve">HM Inspectorate of Probation. (2023, March 10). </w:t>
              </w:r>
              <w:r>
                <w:rPr>
                  <w:i/>
                  <w:iCs/>
                  <w:noProof/>
                </w:rPr>
                <w:t>Family relatioships.</w:t>
              </w:r>
              <w:r>
                <w:rPr>
                  <w:noProof/>
                </w:rPr>
                <w:t xml:space="preserve"> Retrieved from https://www.justiceinspectorates.gov.uk/hmiprobation/research/the-evidence-base-youth-offending-services/specific-areas-of-delivery/family-relationships/</w:t>
              </w:r>
            </w:p>
            <w:p w14:paraId="1249D611" w14:textId="77777777" w:rsidR="002027FF" w:rsidRDefault="002027FF" w:rsidP="002027FF">
              <w:pPr>
                <w:pStyle w:val="Bibliography"/>
                <w:ind w:left="720" w:hanging="720"/>
                <w:rPr>
                  <w:noProof/>
                </w:rPr>
              </w:pPr>
              <w:r>
                <w:rPr>
                  <w:noProof/>
                </w:rPr>
                <w:t xml:space="preserve">IOPC. (2022, July). </w:t>
              </w:r>
              <w:r>
                <w:rPr>
                  <w:i/>
                  <w:iCs/>
                  <w:noProof/>
                </w:rPr>
                <w:t>Independent office for police conduct.</w:t>
              </w:r>
              <w:r>
                <w:rPr>
                  <w:noProof/>
                </w:rPr>
                <w:t xml:space="preserve"> Retrieved from Equality, diversity and inclusion strategy 2022 - 25: https://www.policeconduct.gov.uk/sites/default/files/documents/ODDT_EDI_strategy_FINAL.pdf</w:t>
              </w:r>
            </w:p>
            <w:p w14:paraId="35A5F257" w14:textId="77777777" w:rsidR="002027FF" w:rsidRDefault="002027FF" w:rsidP="002027FF">
              <w:pPr>
                <w:pStyle w:val="Bibliography"/>
                <w:ind w:left="720" w:hanging="720"/>
                <w:rPr>
                  <w:noProof/>
                </w:rPr>
              </w:pPr>
              <w:r>
                <w:rPr>
                  <w:noProof/>
                </w:rPr>
                <w:t xml:space="preserve">Jessup, S. (2023, July 1). </w:t>
              </w:r>
              <w:r>
                <w:rPr>
                  <w:i/>
                  <w:iCs/>
                  <w:noProof/>
                </w:rPr>
                <w:t>The uneasy relationship between the police and Pride.</w:t>
              </w:r>
              <w:r>
                <w:rPr>
                  <w:noProof/>
                </w:rPr>
                <w:t xml:space="preserve"> Retrieved from BBC NEWS: "We're kind of hoping to make a human connection again", PC Mason tells me, and "then victims might be able to be a bit more comfortable, a bit more open".</w:t>
              </w:r>
            </w:p>
            <w:p w14:paraId="3A4EB4DE" w14:textId="77777777" w:rsidR="002027FF" w:rsidRDefault="002027FF" w:rsidP="002027FF">
              <w:pPr>
                <w:pStyle w:val="Bibliography"/>
                <w:ind w:left="720" w:hanging="720"/>
                <w:rPr>
                  <w:noProof/>
                </w:rPr>
              </w:pPr>
              <w:r>
                <w:rPr>
                  <w:noProof/>
                </w:rPr>
                <w:t xml:space="preserve">Kemp, S. (2023, february 9). </w:t>
              </w:r>
              <w:r>
                <w:rPr>
                  <w:i/>
                  <w:iCs/>
                  <w:noProof/>
                </w:rPr>
                <w:t>Digital 2023: The United Kingdom.</w:t>
              </w:r>
              <w:r>
                <w:rPr>
                  <w:noProof/>
                </w:rPr>
                <w:t xml:space="preserve"> Retrieved from Datreportal.</w:t>
              </w:r>
            </w:p>
            <w:p w14:paraId="787D8A80" w14:textId="77777777" w:rsidR="002027FF" w:rsidRDefault="002027FF" w:rsidP="002027FF">
              <w:pPr>
                <w:pStyle w:val="Bibliography"/>
                <w:ind w:left="720" w:hanging="720"/>
                <w:rPr>
                  <w:noProof/>
                </w:rPr>
              </w:pPr>
              <w:r>
                <w:rPr>
                  <w:noProof/>
                </w:rPr>
                <w:t xml:space="preserve">Key 4 Life. (2024). </w:t>
              </w:r>
              <w:r>
                <w:rPr>
                  <w:i/>
                  <w:iCs/>
                  <w:noProof/>
                </w:rPr>
                <w:t>OUR MISSION TO GIVE YOUNG OFFENDERS &amp; THOSE AT RISK A BRIGHTER FUTURE.</w:t>
              </w:r>
              <w:r>
                <w:rPr>
                  <w:noProof/>
                </w:rPr>
                <w:t xml:space="preserve"> Retrieved from Key 4 Life: https://key4life.org.uk/</w:t>
              </w:r>
            </w:p>
            <w:p w14:paraId="03375940" w14:textId="77777777" w:rsidR="002027FF" w:rsidRDefault="002027FF" w:rsidP="002027FF">
              <w:pPr>
                <w:pStyle w:val="Bibliography"/>
                <w:ind w:left="720" w:hanging="720"/>
                <w:rPr>
                  <w:noProof/>
                </w:rPr>
              </w:pPr>
              <w:r>
                <w:rPr>
                  <w:noProof/>
                </w:rPr>
                <w:t xml:space="preserve">Lee, P. a. (2023, March 09). </w:t>
              </w:r>
              <w:r>
                <w:rPr>
                  <w:i/>
                  <w:iCs/>
                  <w:noProof/>
                </w:rPr>
                <w:t>The policing culture: an exploration into the mental health of former British police officers.</w:t>
              </w:r>
              <w:r>
                <w:rPr>
                  <w:noProof/>
                </w:rPr>
                <w:t xml:space="preserve"> Retrieved from Springer Link: https://link.springer.com/article/10.1007/s12144-023-04365-y</w:t>
              </w:r>
            </w:p>
            <w:p w14:paraId="7D678C64" w14:textId="77777777" w:rsidR="002027FF" w:rsidRDefault="002027FF" w:rsidP="002027FF">
              <w:pPr>
                <w:pStyle w:val="Bibliography"/>
                <w:ind w:left="720" w:hanging="720"/>
                <w:rPr>
                  <w:noProof/>
                </w:rPr>
              </w:pPr>
              <w:r>
                <w:rPr>
                  <w:noProof/>
                </w:rPr>
                <w:t xml:space="preserve">Local Government Association. (2022, April 20). </w:t>
              </w:r>
              <w:r>
                <w:rPr>
                  <w:i/>
                  <w:iCs/>
                  <w:noProof/>
                </w:rPr>
                <w:t>Wales: Trauma and ACE informed assessments.</w:t>
              </w:r>
              <w:r>
                <w:rPr>
                  <w:noProof/>
                </w:rPr>
                <w:t xml:space="preserve"> Retrieved from Local Government Association: https://www.local.gov.uk/case-studies/wales-trauma-and-ace-informed-assessments</w:t>
              </w:r>
            </w:p>
            <w:p w14:paraId="0881D59D" w14:textId="77777777" w:rsidR="002027FF" w:rsidRDefault="002027FF" w:rsidP="002027FF">
              <w:pPr>
                <w:pStyle w:val="Bibliography"/>
                <w:ind w:left="720" w:hanging="720"/>
                <w:rPr>
                  <w:noProof/>
                </w:rPr>
              </w:pPr>
              <w:r>
                <w:rPr>
                  <w:noProof/>
                </w:rPr>
                <w:t xml:space="preserve">Metropolitan police. (2023). </w:t>
              </w:r>
              <w:r>
                <w:rPr>
                  <w:i/>
                  <w:iCs/>
                  <w:noProof/>
                </w:rPr>
                <w:t>Stats and data.</w:t>
              </w:r>
              <w:r>
                <w:rPr>
                  <w:noProof/>
                </w:rPr>
                <w:t xml:space="preserve"> Retrieved from Metropolitan Police: https://www.met.police.uk/sd/stats-and-data/</w:t>
              </w:r>
            </w:p>
            <w:p w14:paraId="77ECA732" w14:textId="77777777" w:rsidR="002027FF" w:rsidRDefault="002027FF" w:rsidP="002027FF">
              <w:pPr>
                <w:pStyle w:val="Bibliography"/>
                <w:ind w:left="720" w:hanging="720"/>
                <w:rPr>
                  <w:noProof/>
                </w:rPr>
              </w:pPr>
              <w:r>
                <w:rPr>
                  <w:noProof/>
                </w:rPr>
                <w:t xml:space="preserve">National Audit Office. (2019, June 28). </w:t>
              </w:r>
              <w:r>
                <w:rPr>
                  <w:i/>
                  <w:iCs/>
                  <w:noProof/>
                </w:rPr>
                <w:t>Tackling serious and organised crime.</w:t>
              </w:r>
              <w:r>
                <w:rPr>
                  <w:noProof/>
                </w:rPr>
                <w:t xml:space="preserve"> Retrieved from https://www.nao.org.uk/reports/serious-and-organised-crime/</w:t>
              </w:r>
            </w:p>
            <w:p w14:paraId="4CD72E16" w14:textId="77777777" w:rsidR="002027FF" w:rsidRDefault="002027FF" w:rsidP="002027FF">
              <w:pPr>
                <w:pStyle w:val="Bibliography"/>
                <w:ind w:left="720" w:hanging="720"/>
                <w:rPr>
                  <w:noProof/>
                </w:rPr>
              </w:pPr>
              <w:r>
                <w:rPr>
                  <w:noProof/>
                </w:rPr>
                <w:t xml:space="preserve">National Crime Agency. (2013). </w:t>
              </w:r>
              <w:r>
                <w:rPr>
                  <w:i/>
                  <w:iCs/>
                  <w:noProof/>
                </w:rPr>
                <w:t>National Crime Agency - Annual plan 2023-2024 - Protecting the public from serious and organised crime.</w:t>
              </w:r>
              <w:r>
                <w:rPr>
                  <w:noProof/>
                </w:rPr>
                <w:t xml:space="preserve"> Retrieved from NCA: https://www.nationalcrimeagency.gov.uk/who-we-are/publications/670-nca-annual-plan-2023-24/file</w:t>
              </w:r>
            </w:p>
            <w:p w14:paraId="760FE4D2" w14:textId="77777777" w:rsidR="002027FF" w:rsidRDefault="002027FF" w:rsidP="002027FF">
              <w:pPr>
                <w:pStyle w:val="Bibliography"/>
                <w:ind w:left="720" w:hanging="720"/>
                <w:rPr>
                  <w:noProof/>
                </w:rPr>
              </w:pPr>
              <w:r>
                <w:rPr>
                  <w:noProof/>
                </w:rPr>
                <w:t xml:space="preserve">NSPCC. (2019, February). </w:t>
              </w:r>
              <w:r>
                <w:rPr>
                  <w:i/>
                  <w:iCs/>
                  <w:noProof/>
                </w:rPr>
                <w:t>Criminal Exploitaion and gangs.</w:t>
              </w:r>
              <w:r>
                <w:rPr>
                  <w:noProof/>
                </w:rPr>
                <w:t xml:space="preserve"> Retrieved from NSPCC: https://www.nspcc.org.uk/what-is-child-abuse/types-of-abuse/gangs-criminal-exploitation/?source=ppc-generic&amp;_gl=1*npszfs*_up*MQ..&amp;gclid=041ec61bcf181991b90da0cb59cfa350&amp;gclsrc=3p.ds</w:t>
              </w:r>
            </w:p>
            <w:p w14:paraId="5ACA3C88" w14:textId="77777777" w:rsidR="002027FF" w:rsidRDefault="002027FF" w:rsidP="002027FF">
              <w:pPr>
                <w:pStyle w:val="Bibliography"/>
                <w:ind w:left="720" w:hanging="720"/>
                <w:rPr>
                  <w:noProof/>
                </w:rPr>
              </w:pPr>
              <w:r>
                <w:rPr>
                  <w:noProof/>
                </w:rPr>
                <w:t xml:space="preserve">Police 1. (2023, December 19). </w:t>
              </w:r>
              <w:r>
                <w:rPr>
                  <w:i/>
                  <w:iCs/>
                  <w:noProof/>
                </w:rPr>
                <w:t>Police 1.</w:t>
              </w:r>
              <w:r>
                <w:rPr>
                  <w:noProof/>
                </w:rPr>
                <w:t xml:space="preserve"> Retrieved from 6 things police officers can do every shift to stay mentally fit: https://www.police1.com/health-wellness/6-things-police-officers-can-do-every-shift-to-stay-mentally-fit</w:t>
              </w:r>
            </w:p>
            <w:p w14:paraId="1B810B25" w14:textId="77777777" w:rsidR="002027FF" w:rsidRDefault="002027FF" w:rsidP="002027FF">
              <w:pPr>
                <w:pStyle w:val="Bibliography"/>
                <w:ind w:left="720" w:hanging="720"/>
                <w:rPr>
                  <w:noProof/>
                </w:rPr>
              </w:pPr>
              <w:r>
                <w:rPr>
                  <w:noProof/>
                </w:rPr>
                <w:t xml:space="preserve">Police Federation. (2024, January 11). </w:t>
              </w:r>
              <w:r>
                <w:rPr>
                  <w:i/>
                  <w:iCs/>
                  <w:noProof/>
                </w:rPr>
                <w:t>Challenges faced by police demand urgent attention and reform</w:t>
              </w:r>
              <w:r>
                <w:rPr>
                  <w:noProof/>
                </w:rPr>
                <w:t>. Retrieved from Police Fedaration: https://www.polfed.org/news/latest-news/2024/challenges-faced-by-police-demand-urgent-attention-and-reform/</w:t>
              </w:r>
            </w:p>
            <w:p w14:paraId="409546D5" w14:textId="77777777" w:rsidR="002027FF" w:rsidRDefault="002027FF" w:rsidP="002027FF">
              <w:pPr>
                <w:pStyle w:val="Bibliography"/>
                <w:ind w:left="720" w:hanging="720"/>
                <w:rPr>
                  <w:noProof/>
                </w:rPr>
              </w:pPr>
              <w:r>
                <w:rPr>
                  <w:noProof/>
                </w:rPr>
                <w:t xml:space="preserve">Police Federation of England and Wales. (2022, December). </w:t>
              </w:r>
              <w:r>
                <w:rPr>
                  <w:i/>
                  <w:iCs/>
                  <w:noProof/>
                </w:rPr>
                <w:t>Pay and Morale Survey 2022 - Headline Report December 2022.</w:t>
              </w:r>
              <w:r>
                <w:rPr>
                  <w:noProof/>
                </w:rPr>
                <w:t xml:space="preserve"> Retrieved from Police Federation: https://www.polfed.org/media/18245/pay-and-morale-2022_headline-report.pdf</w:t>
              </w:r>
            </w:p>
            <w:p w14:paraId="39CB42A7" w14:textId="77777777" w:rsidR="002027FF" w:rsidRDefault="002027FF" w:rsidP="002027FF">
              <w:pPr>
                <w:pStyle w:val="Bibliography"/>
                <w:ind w:left="720" w:hanging="720"/>
                <w:rPr>
                  <w:noProof/>
                </w:rPr>
              </w:pPr>
              <w:r>
                <w:rPr>
                  <w:noProof/>
                </w:rPr>
                <w:t xml:space="preserve">Sadulski, J. (2023, June 11). </w:t>
              </w:r>
              <w:r>
                <w:rPr>
                  <w:i/>
                  <w:iCs/>
                  <w:noProof/>
                </w:rPr>
                <w:t>Why Stress Management Skills Are So Important for Police Officers</w:t>
              </w:r>
              <w:r>
                <w:rPr>
                  <w:noProof/>
                </w:rPr>
                <w:t>. Retrieved from American public University: https://www.apu.apus.edu/area-of-study/public-safety/resources/why-stress-management-skills-important-for-police-officers/</w:t>
              </w:r>
            </w:p>
            <w:p w14:paraId="45C8E260" w14:textId="77777777" w:rsidR="002027FF" w:rsidRDefault="002027FF" w:rsidP="002027FF">
              <w:pPr>
                <w:pStyle w:val="Bibliography"/>
                <w:ind w:left="720" w:hanging="720"/>
                <w:rPr>
                  <w:noProof/>
                </w:rPr>
              </w:pPr>
              <w:r>
                <w:rPr>
                  <w:noProof/>
                </w:rPr>
                <w:t xml:space="preserve">Sarah Park. (2024, May 31). </w:t>
              </w:r>
              <w:r>
                <w:rPr>
                  <w:i/>
                  <w:iCs/>
                  <w:noProof/>
                </w:rPr>
                <w:t>Post traumatic Stress Disorder (PTSD/CPTSD)</w:t>
              </w:r>
              <w:r>
                <w:rPr>
                  <w:noProof/>
                </w:rPr>
                <w:t>. Retrieved from Police Care UK: https://www.policecare.org.uk/help/ptsd/</w:t>
              </w:r>
            </w:p>
            <w:p w14:paraId="46A15152" w14:textId="77777777" w:rsidR="002027FF" w:rsidRDefault="002027FF" w:rsidP="002027FF">
              <w:pPr>
                <w:pStyle w:val="Bibliography"/>
                <w:ind w:left="720" w:hanging="720"/>
                <w:rPr>
                  <w:noProof/>
                </w:rPr>
              </w:pPr>
              <w:r>
                <w:rPr>
                  <w:noProof/>
                </w:rPr>
                <w:t xml:space="preserve">South wales Police. (2024). </w:t>
              </w:r>
              <w:r>
                <w:rPr>
                  <w:i/>
                  <w:iCs/>
                  <w:noProof/>
                </w:rPr>
                <w:t>Our Recruitment Commitment.</w:t>
              </w:r>
              <w:r>
                <w:rPr>
                  <w:noProof/>
                </w:rPr>
                <w:t xml:space="preserve"> Retrieved from https://www.south-wales.police.uk/police-forces/south-wales-police/areas/careers/careers/equality-diversity-and-inclusion-recruitment/our-recruitment-commitment/</w:t>
              </w:r>
            </w:p>
            <w:p w14:paraId="35B98577" w14:textId="77777777" w:rsidR="002027FF" w:rsidRDefault="002027FF" w:rsidP="002027FF">
              <w:pPr>
                <w:pStyle w:val="Bibliography"/>
                <w:ind w:left="720" w:hanging="720"/>
                <w:rPr>
                  <w:noProof/>
                </w:rPr>
              </w:pPr>
              <w:r>
                <w:rPr>
                  <w:noProof/>
                </w:rPr>
                <w:t xml:space="preserve">Team police. (2023). </w:t>
              </w:r>
              <w:r>
                <w:rPr>
                  <w:i/>
                  <w:iCs/>
                  <w:noProof/>
                </w:rPr>
                <w:t>1 TeamActive mental Wellbeing.</w:t>
              </w:r>
              <w:r>
                <w:rPr>
                  <w:noProof/>
                </w:rPr>
                <w:t xml:space="preserve"> Retrieved from Team police: https://www.teampolice.uk/1teamactive/mental-wellbeing/</w:t>
              </w:r>
            </w:p>
            <w:p w14:paraId="2941F56E" w14:textId="77777777" w:rsidR="002027FF" w:rsidRDefault="002027FF" w:rsidP="002027FF">
              <w:pPr>
                <w:pStyle w:val="Bibliography"/>
                <w:ind w:left="720" w:hanging="720"/>
                <w:rPr>
                  <w:noProof/>
                </w:rPr>
              </w:pPr>
              <w:r>
                <w:rPr>
                  <w:noProof/>
                </w:rPr>
                <w:t xml:space="preserve">Thompson, K. (2021, May 26). </w:t>
              </w:r>
              <w:r>
                <w:rPr>
                  <w:i/>
                  <w:iCs/>
                  <w:noProof/>
                </w:rPr>
                <w:t>How successful are early interventions in reducing violent crime?</w:t>
              </w:r>
              <w:r>
                <w:rPr>
                  <w:noProof/>
                </w:rPr>
                <w:t xml:space="preserve"> Retrieved from Revise Sociology: https://revisesociology.com/2021/05/26/how-successful-are-early-interventions-in-reducing-violent-crime/#:~:text=Early%20interventions%20involve%20taking%20a%20multi-agency,to%20%E2%80%98steer%E2%80%99%20them%20away%20from%20crime.&amp;text=Early%20interventi</w:t>
              </w:r>
            </w:p>
            <w:p w14:paraId="62715693" w14:textId="77777777" w:rsidR="002027FF" w:rsidRDefault="002027FF" w:rsidP="002027FF">
              <w:pPr>
                <w:pStyle w:val="Bibliography"/>
                <w:ind w:left="720" w:hanging="720"/>
                <w:rPr>
                  <w:noProof/>
                </w:rPr>
              </w:pPr>
              <w:r>
                <w:rPr>
                  <w:noProof/>
                </w:rPr>
                <w:t xml:space="preserve">WHO. (2024). </w:t>
              </w:r>
              <w:r>
                <w:rPr>
                  <w:i/>
                  <w:iCs/>
                  <w:noProof/>
                </w:rPr>
                <w:t>Mental health.</w:t>
              </w:r>
              <w:r>
                <w:rPr>
                  <w:noProof/>
                </w:rPr>
                <w:t xml:space="preserve"> Retrieved from World Health organisation: https://www.who.int/health-topics/mental-health#tab=tab_1</w:t>
              </w:r>
            </w:p>
            <w:p w14:paraId="31132889" w14:textId="77777777" w:rsidR="002027FF" w:rsidRDefault="002027FF" w:rsidP="002027FF">
              <w:pPr>
                <w:pStyle w:val="Bibliography"/>
                <w:ind w:left="720" w:hanging="720"/>
                <w:rPr>
                  <w:noProof/>
                </w:rPr>
              </w:pPr>
              <w:r>
                <w:rPr>
                  <w:noProof/>
                </w:rPr>
                <w:t xml:space="preserve">Williams, B. (2001, December). </w:t>
              </w:r>
              <w:r>
                <w:rPr>
                  <w:i/>
                  <w:iCs/>
                  <w:noProof/>
                </w:rPr>
                <w:t>Accomploshing Cross Cultural Competence in youth Development Programs.</w:t>
              </w:r>
              <w:r>
                <w:rPr>
                  <w:noProof/>
                </w:rPr>
                <w:t xml:space="preserve"> Retrieved from Journal of Extension: https://archives.joe.org/joe/2001december/iw1.php</w:t>
              </w:r>
            </w:p>
            <w:p w14:paraId="4706CF29" w14:textId="77777777" w:rsidR="002027FF" w:rsidRDefault="002027FF" w:rsidP="002027FF">
              <w:pPr>
                <w:pStyle w:val="Bibliography"/>
                <w:ind w:left="720" w:hanging="720"/>
                <w:rPr>
                  <w:noProof/>
                </w:rPr>
              </w:pPr>
              <w:r>
                <w:rPr>
                  <w:noProof/>
                </w:rPr>
                <w:t xml:space="preserve">Youth Crime Commissioner. (2024). </w:t>
              </w:r>
              <w:r>
                <w:rPr>
                  <w:i/>
                  <w:iCs/>
                  <w:noProof/>
                </w:rPr>
                <w:t>Early Intervention.</w:t>
              </w:r>
              <w:r>
                <w:rPr>
                  <w:noProof/>
                </w:rPr>
                <w:t xml:space="preserve"> Retrieved from https://www.youthcrimecommission.org.uk/early-intervention/</w:t>
              </w:r>
            </w:p>
            <w:p w14:paraId="61A61CC8" w14:textId="6F2B1411" w:rsidR="002027FF" w:rsidRDefault="002027FF" w:rsidP="002027FF">
              <w:r>
                <w:rPr>
                  <w:b/>
                  <w:bCs/>
                  <w:noProof/>
                </w:rPr>
                <w:fldChar w:fldCharType="end"/>
              </w:r>
            </w:p>
          </w:sdtContent>
        </w:sdt>
      </w:sdtContent>
    </w:sdt>
    <w:p w14:paraId="3E8B363E" w14:textId="77777777" w:rsidR="002027FF" w:rsidRDefault="002027FF" w:rsidP="002027FF"/>
    <w:p w14:paraId="1C3F1861" w14:textId="77777777" w:rsidR="002027FF" w:rsidRDefault="002027FF" w:rsidP="002027FF"/>
    <w:p w14:paraId="07962768" w14:textId="77777777" w:rsidR="002027FF" w:rsidRDefault="002027FF" w:rsidP="002027FF">
      <w:pPr>
        <w:spacing w:line="480" w:lineRule="auto"/>
        <w:rPr>
          <w:sz w:val="24"/>
          <w:szCs w:val="24"/>
        </w:rPr>
      </w:pPr>
    </w:p>
    <w:p w14:paraId="2532DFDB" w14:textId="77777777" w:rsidR="002027FF" w:rsidRDefault="002027FF" w:rsidP="002027FF">
      <w:pPr>
        <w:spacing w:line="480" w:lineRule="auto"/>
        <w:rPr>
          <w:sz w:val="24"/>
          <w:szCs w:val="24"/>
        </w:rPr>
      </w:pPr>
    </w:p>
    <w:p w14:paraId="2BC29E97" w14:textId="77777777" w:rsidR="002027FF" w:rsidRDefault="002027FF" w:rsidP="002027FF">
      <w:pPr>
        <w:spacing w:line="480" w:lineRule="auto"/>
        <w:rPr>
          <w:sz w:val="24"/>
          <w:szCs w:val="24"/>
        </w:rPr>
      </w:pPr>
    </w:p>
    <w:p w14:paraId="23864C7D" w14:textId="606FA1A2" w:rsidR="002027FF" w:rsidRDefault="002027FF" w:rsidP="002027FF"/>
    <w:p w14:paraId="539F65F1" w14:textId="77777777" w:rsidR="002027FF" w:rsidRDefault="002027FF" w:rsidP="002027FF"/>
    <w:p w14:paraId="2516B74D" w14:textId="77777777" w:rsidR="002027FF" w:rsidRPr="004B3988" w:rsidRDefault="002027FF" w:rsidP="002027FF"/>
    <w:p w14:paraId="7382DC43" w14:textId="77777777" w:rsidR="002027FF" w:rsidRDefault="002027FF" w:rsidP="002027FF"/>
    <w:p w14:paraId="15FE5F36" w14:textId="77777777" w:rsidR="00CC6497" w:rsidRDefault="00CC6497"/>
    <w:sectPr w:rsidR="00CC6497" w:rsidSect="002027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7FF"/>
    <w:rsid w:val="002027FF"/>
    <w:rsid w:val="00236A64"/>
    <w:rsid w:val="005D1D45"/>
    <w:rsid w:val="00CC6497"/>
    <w:rsid w:val="00EB2388"/>
    <w:rsid w:val="00F26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5CD8A"/>
  <w15:chartTrackingRefBased/>
  <w15:docId w15:val="{F90D0AAA-4C78-482E-84A0-9F8F13CE9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7FF"/>
  </w:style>
  <w:style w:type="paragraph" w:styleId="Heading1">
    <w:name w:val="heading 1"/>
    <w:basedOn w:val="Normal"/>
    <w:next w:val="Normal"/>
    <w:link w:val="Heading1Char"/>
    <w:uiPriority w:val="9"/>
    <w:qFormat/>
    <w:rsid w:val="002027F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027F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027F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027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027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027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27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27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27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7F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027F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27F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027F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027F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027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27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27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27FF"/>
    <w:rPr>
      <w:rFonts w:eastAsiaTheme="majorEastAsia" w:cstheme="majorBidi"/>
      <w:color w:val="272727" w:themeColor="text1" w:themeTint="D8"/>
    </w:rPr>
  </w:style>
  <w:style w:type="paragraph" w:styleId="Title">
    <w:name w:val="Title"/>
    <w:basedOn w:val="Normal"/>
    <w:next w:val="Normal"/>
    <w:link w:val="TitleChar"/>
    <w:uiPriority w:val="10"/>
    <w:qFormat/>
    <w:rsid w:val="002027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7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27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27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27FF"/>
    <w:pPr>
      <w:spacing w:before="160"/>
      <w:jc w:val="center"/>
    </w:pPr>
    <w:rPr>
      <w:i/>
      <w:iCs/>
      <w:color w:val="404040" w:themeColor="text1" w:themeTint="BF"/>
    </w:rPr>
  </w:style>
  <w:style w:type="character" w:customStyle="1" w:styleId="QuoteChar">
    <w:name w:val="Quote Char"/>
    <w:basedOn w:val="DefaultParagraphFont"/>
    <w:link w:val="Quote"/>
    <w:uiPriority w:val="29"/>
    <w:rsid w:val="002027FF"/>
    <w:rPr>
      <w:i/>
      <w:iCs/>
      <w:color w:val="404040" w:themeColor="text1" w:themeTint="BF"/>
    </w:rPr>
  </w:style>
  <w:style w:type="paragraph" w:styleId="ListParagraph">
    <w:name w:val="List Paragraph"/>
    <w:basedOn w:val="Normal"/>
    <w:uiPriority w:val="34"/>
    <w:qFormat/>
    <w:rsid w:val="002027FF"/>
    <w:pPr>
      <w:ind w:left="720"/>
      <w:contextualSpacing/>
    </w:pPr>
  </w:style>
  <w:style w:type="character" w:styleId="IntenseEmphasis">
    <w:name w:val="Intense Emphasis"/>
    <w:basedOn w:val="DefaultParagraphFont"/>
    <w:uiPriority w:val="21"/>
    <w:qFormat/>
    <w:rsid w:val="002027FF"/>
    <w:rPr>
      <w:i/>
      <w:iCs/>
      <w:color w:val="2F5496" w:themeColor="accent1" w:themeShade="BF"/>
    </w:rPr>
  </w:style>
  <w:style w:type="paragraph" w:styleId="IntenseQuote">
    <w:name w:val="Intense Quote"/>
    <w:basedOn w:val="Normal"/>
    <w:next w:val="Normal"/>
    <w:link w:val="IntenseQuoteChar"/>
    <w:uiPriority w:val="30"/>
    <w:qFormat/>
    <w:rsid w:val="002027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27FF"/>
    <w:rPr>
      <w:i/>
      <w:iCs/>
      <w:color w:val="2F5496" w:themeColor="accent1" w:themeShade="BF"/>
    </w:rPr>
  </w:style>
  <w:style w:type="character" w:styleId="IntenseReference">
    <w:name w:val="Intense Reference"/>
    <w:basedOn w:val="DefaultParagraphFont"/>
    <w:uiPriority w:val="32"/>
    <w:qFormat/>
    <w:rsid w:val="002027FF"/>
    <w:rPr>
      <w:b/>
      <w:bCs/>
      <w:smallCaps/>
      <w:color w:val="2F5496" w:themeColor="accent1" w:themeShade="BF"/>
      <w:spacing w:val="5"/>
    </w:rPr>
  </w:style>
  <w:style w:type="paragraph" w:styleId="Bibliography">
    <w:name w:val="Bibliography"/>
    <w:basedOn w:val="Normal"/>
    <w:next w:val="Normal"/>
    <w:uiPriority w:val="37"/>
    <w:unhideWhenUsed/>
    <w:rsid w:val="00202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0350283">
      <w:bodyDiv w:val="1"/>
      <w:marLeft w:val="0"/>
      <w:marRight w:val="0"/>
      <w:marTop w:val="0"/>
      <w:marBottom w:val="0"/>
      <w:divBdr>
        <w:top w:val="none" w:sz="0" w:space="0" w:color="auto"/>
        <w:left w:val="none" w:sz="0" w:space="0" w:color="auto"/>
        <w:bottom w:val="none" w:sz="0" w:space="0" w:color="auto"/>
        <w:right w:val="none" w:sz="0" w:space="0" w:color="auto"/>
      </w:divBdr>
    </w:div>
    <w:div w:id="101777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Car24</b:Tag>
    <b:SourceType>DocumentFromInternetSite</b:SourceType>
    <b:Guid>{77CB0512-56B3-4C34-ACBF-EA907258D78F}</b:Guid>
    <b:Author>
      <b:Author>
        <b:Corporate>Care Learning</b:Corporate>
      </b:Author>
    </b:Author>
    <b:Title>Explain what is meant by: diversity, equality, inclusion, discrimination</b:Title>
    <b:Year>2024</b:Year>
    <b:Month>June</b:Month>
    <b:Day>7</b:Day>
    <b:URL>https://carelearning.org.uk/qualifications/level-3-diploma-care/promote-equality-inclusion/1-1-explain-what-is-meant-by-diversity-equality-inclusion-discrimination/</b:URL>
    <b:RefOrder>1</b:RefOrder>
  </b:Source>
  <b:Source>
    <b:Tag>Col213</b:Tag>
    <b:SourceType>DocumentFromInternetSite</b:SourceType>
    <b:Guid>{3F1A182D-8551-4A71-8246-28B9367F631C}</b:Guid>
    <b:Author>
      <b:Author>
        <b:Corporate>College of Policing</b:Corporate>
      </b:Author>
    </b:Author>
    <b:Title>Diversity, equality and inclusion strategy 2021 - 2024</b:Title>
    <b:InternetSiteTitle>College of policing</b:InternetSiteTitle>
    <b:Year>2021</b:Year>
    <b:URL>https://assets.college.police.uk/s3fs-public/2021-10/Diversity-equality-and-inclusion-strategy.pdf</b:URL>
    <b:RefOrder>2</b:RefOrder>
  </b:Source>
  <b:Source>
    <b:Tag>Col231</b:Tag>
    <b:SourceType>DocumentFromInternetSite</b:SourceType>
    <b:Guid>{8C227886-7380-4422-9F55-6C9931BC2416}</b:Guid>
    <b:Author>
      <b:Author>
        <b:Corporate>College of Policing</b:Corporate>
      </b:Author>
    </b:Author>
    <b:Title>Modern policing in the 21st century – time for inclusive cultural shift</b:Title>
    <b:InternetSiteTitle>College of policing</b:InternetSiteTitle>
    <b:Year>2023</b:Year>
    <b:URL>Modern policing in the 21st century – time for inclusive cultural shift</b:URL>
    <b:RefOrder>3</b:RefOrder>
  </b:Source>
  <b:Source>
    <b:Tag>Bon01</b:Tag>
    <b:SourceType>DocumentFromInternetSite</b:SourceType>
    <b:Guid>{5FB139A5-D94D-44B0-80DD-328CCB5F498C}</b:Guid>
    <b:Title>Accomploshing Cross Cultural Competence in youth Development Programs</b:Title>
    <b:InternetSiteTitle>Journal of Extension</b:InternetSiteTitle>
    <b:Year>2001</b:Year>
    <b:Month>December</b:Month>
    <b:URL>https://archives.joe.org/joe/2001december/iw1.php</b:URL>
    <b:Author>
      <b:Author>
        <b:NameList>
          <b:Person>
            <b:Last>Williams</b:Last>
            <b:First>Bonita</b:First>
          </b:Person>
        </b:NameList>
      </b:Author>
    </b:Author>
    <b:RefOrder>4</b:RefOrder>
  </b:Source>
  <b:Source>
    <b:Tag>IOP22</b:Tag>
    <b:SourceType>DocumentFromInternetSite</b:SourceType>
    <b:Guid>{05AC6D2F-E6AF-4164-A8A4-3833E53B5DDA}</b:Guid>
    <b:Author>
      <b:Author>
        <b:Corporate>IOPC</b:Corporate>
      </b:Author>
    </b:Author>
    <b:Title>Independent office for police conduct</b:Title>
    <b:InternetSiteTitle>Equality, diversity and inclusion strategy 2022 - 25</b:InternetSiteTitle>
    <b:Year>2022</b:Year>
    <b:Month>July</b:Month>
    <b:URL>https://www.policeconduct.gov.uk/sites/default/files/documents/ODDT_EDI_strategy_FINAL.pdf</b:URL>
    <b:RefOrder>5</b:RefOrder>
  </b:Source>
  <b:Source>
    <b:Tag>Ele23</b:Tag>
    <b:SourceType>DocumentFromInternetSite</b:SourceType>
    <b:Guid>{A24AA083-8E09-471B-A9D9-E89007F98592}</b:Guid>
    <b:Author>
      <b:Author>
        <b:NameList>
          <b:Person>
            <b:Last>Carruthers</b:Last>
            <b:First>Elena</b:First>
          </b:Person>
        </b:NameList>
      </b:Author>
    </b:Author>
    <b:Title>Diversity in policing 2023: Do constabularies truly represent the communities they serve?</b:Title>
    <b:InternetSiteTitle>The University of law</b:InternetSiteTitle>
    <b:Year>2023</b:Year>
    <b:Month>May</b:Month>
    <b:Day>10</b:Day>
    <b:URL>https://www.law.ac.uk/resources/blog/diversity-in-policing/</b:URL>
    <b:RefOrder>6</b:RefOrder>
  </b:Source>
  <b:Source>
    <b:Tag>Sou243</b:Tag>
    <b:SourceType>DocumentFromInternetSite</b:SourceType>
    <b:Guid>{210FB0A2-54A4-4DDC-95A3-2EC2B6AD80F9}</b:Guid>
    <b:Author>
      <b:Author>
        <b:Corporate>South wales Police</b:Corporate>
      </b:Author>
    </b:Author>
    <b:Title>Our Recruitment Commitment</b:Title>
    <b:Year>2024</b:Year>
    <b:URL>https://www.south-wales.police.uk/police-forces/south-wales-police/areas/careers/careers/equality-diversity-and-inclusion-recruitment/our-recruitment-commitment/</b:URL>
    <b:RefOrder>7</b:RefOrder>
  </b:Source>
  <b:Source>
    <b:Tag>GOV22</b:Tag>
    <b:SourceType>DocumentFromInternetSite</b:SourceType>
    <b:Guid>{735B7F86-95AC-4E0D-A84C-8D409F989AA1}</b:Guid>
    <b:Author>
      <b:Author>
        <b:Corporate>GOV.UK</b:Corporate>
      </b:Author>
    </b:Author>
    <b:Title>Police Workforce</b:Title>
    <b:Year>2022</b:Year>
    <b:Month>March</b:Month>
    <b:Day>31</b:Day>
    <b:URL>https://www.ethnicity-facts-figures.service.gov.uk/workforce-and-business/workforce-diversity/police-workforce/latest/</b:URL>
    <b:RefOrder>8</b:RefOrder>
  </b:Source>
  <b:Source>
    <b:Tag>Far24</b:Tag>
    <b:SourceType>DocumentFromInternetSite</b:SourceType>
    <b:Guid>{68BD6197-AB5E-4372-9F20-E7CA4A141B01}</b:Guid>
    <b:Author>
      <b:Author>
        <b:NameList>
          <b:Person>
            <b:Last>Farmer</b:Last>
            <b:First>Brian</b:First>
          </b:Person>
        </b:NameList>
      </b:Author>
    </b:Author>
    <b:Title>Police praised after thousands parade at Pride</b:Title>
    <b:InternetSiteTitle>BBC NEWS</b:InternetSiteTitle>
    <b:Year>2024</b:Year>
    <b:Month>June</b:Month>
    <b:Day>11</b:Day>
    <b:URL>https://www.bbc.co.uk/news/articles/cnee0j9zjl3o</b:URL>
    <b:RefOrder>9</b:RefOrder>
  </b:Source>
  <b:Source>
    <b:Tag>Son23</b:Tag>
    <b:SourceType>DocumentFromInternetSite</b:SourceType>
    <b:Guid>{457DC0BD-B809-4314-A411-A3C26B589987}</b:Guid>
    <b:Author>
      <b:Author>
        <b:NameList>
          <b:Person>
            <b:Last>Jessup</b:Last>
            <b:First>Sonja</b:First>
          </b:Person>
        </b:NameList>
      </b:Author>
    </b:Author>
    <b:Title>The uneasy relationship between the police and Pride</b:Title>
    <b:InternetSiteTitle>BBC NEWS</b:InternetSiteTitle>
    <b:Year>2023</b:Year>
    <b:Month>July</b:Month>
    <b:Day>1</b:Day>
    <b:URL>"We're kind of hoping to make a human connection again", PC Mason tells me, and "then victims might be able to be a bit more comfortable, a bit more open".</b:URL>
    <b:RefOrder>10</b:RefOrder>
  </b:Source>
  <b:Source>
    <b:Tag>Met23</b:Tag>
    <b:SourceType>DocumentFromInternetSite</b:SourceType>
    <b:Guid>{70827626-1B62-45AB-94A8-5432C19E8CC5}</b:Guid>
    <b:Author>
      <b:Author>
        <b:Corporate>Metropolitan police</b:Corporate>
      </b:Author>
    </b:Author>
    <b:Title>Stats and data</b:Title>
    <b:InternetSiteTitle>Metropolitan Police</b:InternetSiteTitle>
    <b:Year>2023</b:Year>
    <b:URL>https://www.met.police.uk/sd/stats-and-data/</b:URL>
    <b:RefOrder>11</b:RefOrder>
  </b:Source>
  <b:Source>
    <b:Tag>WHO24</b:Tag>
    <b:SourceType>DocumentFromInternetSite</b:SourceType>
    <b:Guid>{F6CC89A9-75FD-40CF-BB63-A96717F94DE2}</b:Guid>
    <b:Author>
      <b:Author>
        <b:Corporate>WHO</b:Corporate>
      </b:Author>
    </b:Author>
    <b:Title>Mental health</b:Title>
    <b:InternetSiteTitle>World Health organisation</b:InternetSiteTitle>
    <b:Year>2024</b:Year>
    <b:URL>https://www.who.int/health-topics/mental-health#tab=tab_1</b:URL>
    <b:RefOrder>12</b:RefOrder>
  </b:Source>
  <b:Source>
    <b:Tag>Pol22</b:Tag>
    <b:SourceType>DocumentFromInternetSite</b:SourceType>
    <b:Guid>{253F91E1-1AFB-41B4-B22D-1F1D1C8A44E9}</b:Guid>
    <b:Author>
      <b:Author>
        <b:Corporate>Police Federation of England and Wales</b:Corporate>
      </b:Author>
    </b:Author>
    <b:Title>Pay and Morale Survey 2022 - Headline Report December 2022</b:Title>
    <b:InternetSiteTitle>Police Federation</b:InternetSiteTitle>
    <b:Year>2022</b:Year>
    <b:Month>December</b:Month>
    <b:URL>https://www.polfed.org/media/18245/pay-and-morale-2022_headline-report.pdf</b:URL>
    <b:RefOrder>13</b:RefOrder>
  </b:Source>
  <b:Source>
    <b:Tag>Goo03</b:Tag>
    <b:SourceType>DocumentFromInternetSite</b:SourceType>
    <b:Guid>{221AE56B-BB4C-4DA8-A982-49595617ED65}</b:Guid>
    <b:Author>
      <b:Author>
        <b:NameList>
          <b:Person>
            <b:Last>Goodwin</b:Last>
          </b:Person>
        </b:NameList>
      </b:Author>
    </b:Author>
    <b:Title>Mental health crisis in policing: Whose responsibility is it?</b:Title>
    <b:InternetSiteTitle>Police Federation</b:InternetSiteTitle>
    <b:Year>2003</b:Year>
    <b:Month>January</b:Month>
    <b:Day>30</b:Day>
    <b:URL>https://www.polfed.org/news/blogs/2023/mental-health-crisis-in-policing-whose-responsibility-is-it/</b:URL>
    <b:RefOrder>14</b:RefOrder>
  </b:Source>
  <b:Source>
    <b:Tag>Sar24</b:Tag>
    <b:SourceType>InternetSite</b:SourceType>
    <b:Guid>{FAF6B806-0444-4A1F-BA82-63FD6193C949}</b:Guid>
    <b:Author>
      <b:Author>
        <b:Corporate>Sarah Park</b:Corporate>
      </b:Author>
    </b:Author>
    <b:Title>Post traumatic Stress Disorder (PTSD/CPTSD)</b:Title>
    <b:Year>2024</b:Year>
    <b:InternetSiteTitle>Police Care UK</b:InternetSiteTitle>
    <b:Month>May</b:Month>
    <b:Day>31</b:Day>
    <b:URL>https://www.policecare.org.uk/help/ptsd/</b:URL>
    <b:RefOrder>15</b:RefOrder>
  </b:Source>
  <b:Source>
    <b:Tag>Por23</b:Tag>
    <b:SourceType>DocumentFromInternetSite</b:SourceType>
    <b:Guid>{AD8AE574-6A72-417E-A402-21CA1A2B8B4D}</b:Guid>
    <b:Author>
      <b:Author>
        <b:NameList>
          <b:Person>
            <b:Last>Lee</b:Last>
            <b:First>Porter</b:First>
            <b:Middle>and</b:Middle>
          </b:Person>
        </b:NameList>
      </b:Author>
    </b:Author>
    <b:Title>The policing culture: an exploration into the mental health of former British police officers</b:Title>
    <b:InternetSiteTitle>Springer Link</b:InternetSiteTitle>
    <b:Year>2023</b:Year>
    <b:Month>March</b:Month>
    <b:Day>09</b:Day>
    <b:URL>https://link.springer.com/article/10.1007/s12144-023-04365-y</b:URL>
    <b:RefOrder>16</b:RefOrder>
  </b:Source>
  <b:Source>
    <b:Tag>Vel19</b:Tag>
    <b:SourceType>DocumentFromInternetSite</b:SourceType>
    <b:Guid>{89EDF6C5-D866-40E4-A916-BEFBE7DBF49B}</b:Guid>
    <b:Author>
      <b:Author>
        <b:NameList>
          <b:Person>
            <b:Last>Hernandez</b:Last>
            <b:First>Velazquez</b:First>
            <b:Middle>and</b:Middle>
          </b:Person>
        </b:NameList>
      </b:Author>
    </b:Author>
    <b:Title>Effects of police officer exposure to traumatic experiences and recognizing the stigma associated with police officer mental health: A state-of-the-art review</b:Title>
    <b:InternetSiteTitle>emerald insight</b:InternetSiteTitle>
    <b:Year>2019</b:Year>
    <b:Month>February</b:Month>
    <b:Day>21</b:Day>
    <b:URL>https://www.emerald.com/insight/content/doi/10.1108/PIJPSM-09-2018-0147/full/html#:~:text=The%20research%20highlights%20job-related%20trauma%20and%20stress%20leads,associated%20with%20law%20enforcement%20organizations%20and%20environmental%20factors.</b:URL>
    <b:RefOrder>17</b:RefOrder>
  </b:Source>
  <b:Source>
    <b:Tag>Tea23</b:Tag>
    <b:SourceType>DocumentFromInternetSite</b:SourceType>
    <b:Guid>{8D8CD578-5BCD-4D44-9FEC-7C83B2251488}</b:Guid>
    <b:Author>
      <b:Author>
        <b:Corporate>Team police</b:Corporate>
      </b:Author>
    </b:Author>
    <b:Title>1 TeamActive mental Wellbeing</b:Title>
    <b:InternetSiteTitle>Team police</b:InternetSiteTitle>
    <b:Year>2023</b:Year>
    <b:URL>https://www.teampolice.uk/1teamactive/mental-wellbeing/</b:URL>
    <b:RefOrder>18</b:RefOrder>
  </b:Source>
  <b:Source>
    <b:Tag>Jar23</b:Tag>
    <b:SourceType>InternetSite</b:SourceType>
    <b:Guid>{09C1EEF9-8DD6-4895-9B47-F1034B266BBD}</b:Guid>
    <b:Author>
      <b:Author>
        <b:NameList>
          <b:Person>
            <b:Last>Sadulski</b:Last>
            <b:First>Jarrod</b:First>
          </b:Person>
        </b:NameList>
      </b:Author>
    </b:Author>
    <b:Title>Why Stress Management Skills Are So Important for Police Officers</b:Title>
    <b:InternetSiteTitle>American public University</b:InternetSiteTitle>
    <b:Year>2023</b:Year>
    <b:Month>June</b:Month>
    <b:Day>11</b:Day>
    <b:URL>https://www.apu.apus.edu/area-of-study/public-safety/resources/why-stress-management-skills-important-for-police-officers/</b:URL>
    <b:RefOrder>19</b:RefOrder>
  </b:Source>
  <b:Source>
    <b:Tag>Pol241</b:Tag>
    <b:SourceType>InternetSite</b:SourceType>
    <b:Guid>{E8F84C56-64C0-4139-AB80-708A593499ED}</b:Guid>
    <b:Author>
      <b:Author>
        <b:Corporate>Police Federation</b:Corporate>
      </b:Author>
    </b:Author>
    <b:Title>Challenges faced by police demand urgent attention and reform</b:Title>
    <b:InternetSiteTitle>Police Fedaration</b:InternetSiteTitle>
    <b:Year>2024</b:Year>
    <b:Month>January</b:Month>
    <b:Day>11</b:Day>
    <b:URL>https://www.polfed.org/news/latest-news/2024/challenges-faced-by-police-demand-urgent-attention-and-reform/</b:URL>
    <b:RefOrder>20</b:RefOrder>
  </b:Source>
  <b:Source>
    <b:Tag>Gra23</b:Tag>
    <b:SourceType>DocumentFromInternetSite</b:SourceType>
    <b:Guid>{3C63C71D-B49E-4615-AB3F-5AE0E4D62608}</b:Guid>
    <b:Title>National Police Wellbeing Survey 2023</b:Title>
    <b:InternetSiteTitle>National Police Wellbeing Service</b:InternetSiteTitle>
    <b:Year>2023</b:Year>
    <b:Month>November</b:Month>
    <b:URL>https://www.oscarkilo.org.uk/media/7027/download?inline</b:URL>
    <b:Author>
      <b:Author>
        <b:NameList>
          <b:Person>
            <b:Last>Graham</b:Last>
            <b:First>L.,</b:First>
            <b:Middle>Plater, M., &amp; Brown, N</b:Middle>
          </b:Person>
        </b:NameList>
      </b:Author>
    </b:Author>
    <b:RefOrder>21</b:RefOrder>
  </b:Source>
  <b:Source>
    <b:Tag>Pol23</b:Tag>
    <b:SourceType>DocumentFromInternetSite</b:SourceType>
    <b:Guid>{1C2D1D34-B96D-41B3-8576-2C2D69F7E84D}</b:Guid>
    <b:Author>
      <b:Author>
        <b:Corporate>Police 1</b:Corporate>
      </b:Author>
    </b:Author>
    <b:Title>Police 1</b:Title>
    <b:InternetSiteTitle>6 things police officers can do every shift to stay mentally fit</b:InternetSiteTitle>
    <b:Year>2023</b:Year>
    <b:Month>December</b:Month>
    <b:Day>19</b:Day>
    <b:URL>https://www.police1.com/health-wellness/6-things-police-officers-can-do-every-shift-to-stay-mentally-fit</b:URL>
    <b:RefOrder>22</b:RefOrder>
  </b:Source>
  <b:Source>
    <b:Tag>Nat19</b:Tag>
    <b:SourceType>DocumentFromInternetSite</b:SourceType>
    <b:Guid>{1491AFCA-5244-4485-869E-3FA01D58A7CB}</b:Guid>
    <b:Author>
      <b:Author>
        <b:Corporate>National Audit Office</b:Corporate>
      </b:Author>
    </b:Author>
    <b:Title>Tackling serious and organised crime</b:Title>
    <b:Year>2019</b:Year>
    <b:Month>June</b:Month>
    <b:Day>28</b:Day>
    <b:URL>https://www.nao.org.uk/reports/serious-and-organised-crime/</b:URL>
    <b:RefOrder>23</b:RefOrder>
  </b:Source>
  <b:Source>
    <b:Tag>GOV131</b:Tag>
    <b:SourceType>DocumentFromInternetSite</b:SourceType>
    <b:Guid>{38F3B167-0B44-4535-B30F-38B99F9E6B6E}</b:Guid>
    <b:Author>
      <b:Author>
        <b:Corporate>GOV.UK</b:Corporate>
      </b:Author>
    </b:Author>
    <b:Title>No place to hide: serious and organised crime strategy 2023 to 2028 (accessible version)</b:Title>
    <b:InternetSiteTitle>GOV.UK</b:InternetSiteTitle>
    <b:Year>2013</b:Year>
    <b:Month>December</b:Month>
    <b:URL>https://www.gov.uk/government/publications/serious-and-organised-crime-strategy-2023-to-2028/no-place-to-hide-serious-and-organised-crime-strategy-2023-to-2028-accessible-version</b:URL>
    <b:RefOrder>24</b:RefOrder>
  </b:Source>
  <b:Source>
    <b:Tag>Sim23</b:Tag>
    <b:SourceType>DocumentFromInternetSite</b:SourceType>
    <b:Guid>{7A4BBF07-333D-425C-AE22-9F58770095B8}</b:Guid>
    <b:Author>
      <b:Author>
        <b:NameList>
          <b:Person>
            <b:Last>Kemp</b:Last>
            <b:First>Simon</b:First>
          </b:Person>
        </b:NameList>
      </b:Author>
    </b:Author>
    <b:Title>Digital 2023: The United Kingdom</b:Title>
    <b:InternetSiteTitle>Datreportal</b:InternetSiteTitle>
    <b:Year>2023</b:Year>
    <b:Month>february</b:Month>
    <b:Day>9</b:Day>
    <b:RefOrder>25</b:RefOrder>
  </b:Source>
  <b:Source>
    <b:Tag>Nat13</b:Tag>
    <b:SourceType>DocumentFromInternetSite</b:SourceType>
    <b:Guid>{5EF53C1E-157D-42A5-8FAF-C8B40AB2AC58}</b:Guid>
    <b:Author>
      <b:Author>
        <b:Corporate>National Crime Agency</b:Corporate>
      </b:Author>
    </b:Author>
    <b:Title>National Crime Agency - Annual plan 2023-2024 - Protecting the public from serious and organised crime</b:Title>
    <b:InternetSiteTitle>NCA</b:InternetSiteTitle>
    <b:Year>2013</b:Year>
    <b:URL>https://www.nationalcrimeagency.gov.uk/who-we-are/publications/670-nca-annual-plan-2023-24/file</b:URL>
    <b:RefOrder>26</b:RefOrder>
  </b:Source>
  <b:Source>
    <b:Tag>NSP19</b:Tag>
    <b:SourceType>DocumentFromInternetSite</b:SourceType>
    <b:Guid>{75ABD02A-FEBF-4E17-BF7E-7D213D178551}</b:Guid>
    <b:Author>
      <b:Author>
        <b:Corporate>NSPCC</b:Corporate>
      </b:Author>
    </b:Author>
    <b:Title>Criminal Exploitaion and gangs</b:Title>
    <b:InternetSiteTitle>NSPCC</b:InternetSiteTitle>
    <b:Year>2019</b:Year>
    <b:Month>February</b:Month>
    <b:URL>https://www.nspcc.org.uk/what-is-child-abuse/types-of-abuse/gangs-criminal-exploitation/?source=ppc-generic&amp;_gl=1*npszfs*_up*MQ..&amp;gclid=041ec61bcf181991b90da0cb59cfa350&amp;gclsrc=3p.ds</b:URL>
    <b:RefOrder>27</b:RefOrder>
  </b:Source>
  <b:Source>
    <b:Tag>Ann24</b:Tag>
    <b:SourceType>DocumentFromInternetSite</b:SourceType>
    <b:Guid>{4C69E34F-3E4A-434D-B770-EA020365110C}</b:Guid>
    <b:Author>
      <b:Author>
        <b:NameList>
          <b:Person>
            <b:Last>Caines</b:Last>
            <b:First>Anna</b:First>
          </b:Person>
        </b:NameList>
      </b:Author>
    </b:Author>
    <b:Title>Shattered lives, stolen futures - The Jay review of criminally exploited children</b:Title>
    <b:InternetSiteTitle>Action for Children</b:InternetSiteTitle>
    <b:Year>2024</b:Year>
    <b:Month>March</b:Month>
    <b:Day>21</b:Day>
    <b:URL>A review of the criminal exploitation of children commissioned by Action for Children has found</b:URL>
    <b:RefOrder>28</b:RefOrder>
  </b:Source>
  <b:Source>
    <b:Tag>Chi19</b:Tag>
    <b:SourceType>DocumentFromInternetSite</b:SourceType>
    <b:Guid>{F208D7E4-766B-49D3-9911-9F02D285A249}</b:Guid>
    <b:Author>
      <b:Author>
        <b:Corporate>Children's Commissioner</b:Corporate>
      </b:Author>
    </b:Author>
    <b:Title>Keeping Kids Safe</b:Title>
    <b:InternetSiteTitle>Children's Commissioner</b:InternetSiteTitle>
    <b:Year>2019</b:Year>
    <b:Month>February</b:Month>
    <b:Day>28 </b:Day>
    <b:URL>https://www.childrenscommissioner.gov.uk/resource/keeping-kids-safe/</b:URL>
    <b:RefOrder>29</b:RefOrder>
  </b:Source>
  <b:Source>
    <b:Tag>HMG15</b:Tag>
    <b:SourceType>DocumentFromInternetSite</b:SourceType>
    <b:Guid>{11608CBB-606D-4602-9A1E-4B5480DB44C1}</b:Guid>
    <b:Author>
      <b:Author>
        <b:Corporate>HM Government</b:Corporate>
      </b:Author>
    </b:Author>
    <b:Title>Individuals at risk of being drawn into Serios and Organised Crime - a prevent guide</b:Title>
    <b:InternetSiteTitle>HM Governmant</b:InternetSiteTitle>
    <b:Year>2015</b:Year>
    <b:Month>March</b:Month>
    <b:URL>https://assets.publishing.service.gov.uk/government/uploads/system/uploads/attachment_data/file/408585/6_162_HO_SOC_PI_Guidance_Mar2015_v10_FINAL_270215_WEB__2_.pdf</b:URL>
    <b:RefOrder>30</b:RefOrder>
  </b:Source>
  <b:Source>
    <b:Tag>Ear18</b:Tag>
    <b:SourceType>DocumentFromInternetSite</b:SourceType>
    <b:Guid>{511E22B1-AADD-496B-9349-A2645E17F914}</b:Guid>
    <b:Author>
      <b:Author>
        <b:Corporate>Early Intervention Foundation</b:Corporate>
      </b:Author>
    </b:Author>
    <b:Title>Realising the Potential of early Intervention</b:Title>
    <b:InternetSiteTitle>Early Intervention Foundation</b:InternetSiteTitle>
    <b:Year>2018</b:Year>
    <b:Month>October</b:Month>
    <b:URL>file:///C:/Users/SWP8527/Downloads/realising-the-potential-of-early-intervention.pdf</b:URL>
    <b:RefOrder>32</b:RefOrder>
  </b:Source>
  <b:Source>
    <b:Tag>HMI23</b:Tag>
    <b:SourceType>DocumentFromInternetSite</b:SourceType>
    <b:Guid>{728629A0-E2D4-4BF2-8167-DB013D32778F}</b:Guid>
    <b:Author>
      <b:Author>
        <b:Corporate>HM Inspectorate of Probation</b:Corporate>
      </b:Author>
    </b:Author>
    <b:Title>Family relatioships</b:Title>
    <b:Year>2023</b:Year>
    <b:Month>March</b:Month>
    <b:Day>10</b:Day>
    <b:URL>https://www.justiceinspectorates.gov.uk/hmiprobation/research/the-evidence-base-youth-offending-services/specific-areas-of-delivery/family-relationships/</b:URL>
    <b:RefOrder>33</b:RefOrder>
  </b:Source>
  <b:Source>
    <b:Tag>Youte</b:Tag>
    <b:SourceType>DocumentFromInternetSite</b:SourceType>
    <b:Guid>{126A7256-60CE-434D-87B9-14EA4077A4B0}</b:Guid>
    <b:Author>
      <b:Author>
        <b:Corporate>Youth Crime Commissioner</b:Corporate>
      </b:Author>
    </b:Author>
    <b:Title>Early Intervention</b:Title>
    <b:Year>2024</b:Year>
    <b:URL>https://www.youthcrimecommission.org.uk/early-intervention/</b:URL>
    <b:RefOrder>34</b:RefOrder>
  </b:Source>
  <b:Source>
    <b:Tag>Sus23</b:Tag>
    <b:SourceType>DocumentFromInternetSite</b:SourceType>
    <b:Guid>{4199EE1E-D995-41CE-B0F0-E0D64D08F446}</b:Guid>
    <b:Author>
      <b:Author>
        <b:NameList>
          <b:Person>
            <b:Last>Hancock</b:Last>
            <b:First>Susannah</b:First>
          </b:Person>
        </b:NameList>
      </b:Author>
    </b:Author>
    <b:Title>Early intervention for lifelong benefits</b:Title>
    <b:InternetSiteTitle>Gov.uk</b:InternetSiteTitle>
    <b:Year>2023</b:Year>
    <b:Month>February</b:Month>
    <b:Day>9</b:Day>
    <b:URL>https://www.gov.uk/government/news/early-intervention-for-lifelong-benefits</b:URL>
    <b:RefOrder>35</b:RefOrder>
  </b:Source>
  <b:Source>
    <b:Tag>Kar21</b:Tag>
    <b:SourceType>DocumentFromInternetSite</b:SourceType>
    <b:Guid>{75768EDA-5EDF-4C28-8808-981C94D778FF}</b:Guid>
    <b:Author>
      <b:Author>
        <b:NameList>
          <b:Person>
            <b:Last>Thompson</b:Last>
            <b:First>Karl</b:First>
          </b:Person>
        </b:NameList>
      </b:Author>
    </b:Author>
    <b:Title>How successful are early interventions in reducing violent crime?</b:Title>
    <b:InternetSiteTitle>Revise Sociology</b:InternetSiteTitle>
    <b:Year>2021</b:Year>
    <b:Month>May</b:Month>
    <b:Day>26</b:Day>
    <b:URL>https://revisesociology.com/2021/05/26/how-successful-are-early-interventions-in-reducing-violent-crime/#:~:text=Early%20interventions%20involve%20taking%20a%20multi-agency,to%20%E2%80%98steer%E2%80%99%20them%20away%20from%20crime.&amp;text=Early%20interventi</b:URL>
    <b:RefOrder>36</b:RefOrder>
  </b:Source>
  <b:Source>
    <b:Tag>Loc22</b:Tag>
    <b:SourceType>DocumentFromInternetSite</b:SourceType>
    <b:Guid>{DC18B882-6C2E-4C1F-BE95-CDE82E9BAAC0}</b:Guid>
    <b:Author>
      <b:Author>
        <b:Corporate>Local Government Association</b:Corporate>
      </b:Author>
    </b:Author>
    <b:Title>Wales: Trauma and ACE informed assessments</b:Title>
    <b:InternetSiteTitle>Local Government Association</b:InternetSiteTitle>
    <b:Year>2022</b:Year>
    <b:Month>April</b:Month>
    <b:Day>20</b:Day>
    <b:URL>https://www.local.gov.uk/case-studies/wales-trauma-and-ace-informed-assessments</b:URL>
    <b:RefOrder>37</b:RefOrder>
  </b:Source>
  <b:Source>
    <b:Tag>Key24</b:Tag>
    <b:SourceType>DocumentFromInternetSite</b:SourceType>
    <b:Guid>{4625330D-613B-4959-A1F4-A478617A81FC}</b:Guid>
    <b:Author>
      <b:Author>
        <b:Corporate>Key 4 Life</b:Corporate>
      </b:Author>
    </b:Author>
    <b:Title>OUR MISSION TO GIVE YOUNG OFFENDERS &amp; THOSE AT RISK A BRIGHTER FUTURE</b:Title>
    <b:InternetSiteTitle>Key 4 Life</b:InternetSiteTitle>
    <b:Year>2024</b:Year>
    <b:URL>https://key4life.org.uk/</b:URL>
    <b:RefOrder>38</b:RefOrder>
  </b:Source>
  <b:Source>
    <b:Tag>GOV231</b:Tag>
    <b:SourceType>DocumentFromInternetSite</b:SourceType>
    <b:Guid>{D091714A-E908-4181-BA91-20351B979B6F}</b:Guid>
    <b:Author>
      <b:Author>
        <b:Corporate>GOV.UK</b:Corporate>
      </b:Author>
    </b:Author>
    <b:Title>New strategy to tackle organised crime</b:Title>
    <b:InternetSiteTitle>GOV.UK</b:InternetSiteTitle>
    <b:Year>2023</b:Year>
    <b:Month>December</b:Month>
    <b:Day>13</b:Day>
    <b:URL>https://www.gov.uk/government/news/new-strategy-to-tackle-organised-crime</b:URL>
    <b:RefOrder>31</b:RefOrder>
  </b:Source>
</b:Sources>
</file>

<file path=customXml/itemProps1.xml><?xml version="1.0" encoding="utf-8"?>
<ds:datastoreItem xmlns:ds="http://schemas.openxmlformats.org/officeDocument/2006/customXml" ds:itemID="{DB14DECA-CAF5-492B-B640-BF99DC5B8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5782</Words>
  <Characters>32964</Characters>
  <Application>Microsoft Office Word</Application>
  <DocSecurity>0</DocSecurity>
  <Lines>274</Lines>
  <Paragraphs>77</Paragraphs>
  <ScaleCrop>false</ScaleCrop>
  <Company>South Wales Police</Company>
  <LinksUpToDate>false</LinksUpToDate>
  <CharactersWithSpaces>38669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Lynch,Emma swp8527</dc:creator>
  <cp:keywords/>
  <dc:description/>
  <cp:lastModifiedBy>Lynch,Emma swp8527</cp:lastModifiedBy>
  <cp:revision>2</cp:revision>
  <dcterms:created xsi:type="dcterms:W3CDTF">2024-09-02T15:38:00Z</dcterms:created>
  <dcterms:modified xsi:type="dcterms:W3CDTF">2024-09-02T15:38:00Z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2024-09-02T15:09:46Z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44c31764-92fa-4832-8298-b766d8259640</vt:lpwstr>
  </property>
  <property fmtid="{D5CDD505-2E9C-101B-9397-08002B2CF9AE}" pid="8" name="MSIP_Label_66cf8fe5-b7b7-4df7-b38d-1c61ac2f6639_ContentBits">
    <vt:lpwstr>0</vt:lpwstr>
  </property>
</Properties>
</file>