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30CAC" w:rsidRDefault="00830CAC">
      <w:pPr>
        <w:rPr>
          <w:b/>
        </w:rPr>
      </w:pPr>
      <w:r>
        <w:rPr>
          <w:b/>
        </w:rPr>
        <w:t>Follow the Deepening Emotion Process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830CAC" w:rsidTr="00830CAC">
        <w:trPr>
          <w:trHeight w:val="1134"/>
        </w:trPr>
        <w:tc>
          <w:tcPr>
            <w:tcW w:w="6974" w:type="dxa"/>
          </w:tcPr>
          <w:p w:rsidR="00830CAC" w:rsidRPr="00830CAC" w:rsidRDefault="00830CAC">
            <w:pPr>
              <w:rPr>
                <w:b/>
                <w:sz w:val="28"/>
                <w:szCs w:val="28"/>
              </w:rPr>
            </w:pPr>
            <w:r w:rsidRPr="00830CAC">
              <w:rPr>
                <w:b/>
                <w:sz w:val="28"/>
                <w:szCs w:val="28"/>
              </w:rPr>
              <w:t>Emotion Response Type</w:t>
            </w:r>
          </w:p>
        </w:tc>
        <w:tc>
          <w:tcPr>
            <w:tcW w:w="6974" w:type="dxa"/>
          </w:tcPr>
          <w:p w:rsidR="00830CAC" w:rsidRPr="00830CAC" w:rsidRDefault="00830CAC">
            <w:pPr>
              <w:rPr>
                <w:b/>
                <w:sz w:val="28"/>
                <w:szCs w:val="28"/>
              </w:rPr>
            </w:pPr>
            <w:r w:rsidRPr="00830CAC">
              <w:rPr>
                <w:b/>
                <w:sz w:val="28"/>
                <w:szCs w:val="28"/>
              </w:rPr>
              <w:t>Counsellor Facilitation</w:t>
            </w:r>
          </w:p>
        </w:tc>
      </w:tr>
      <w:tr w:rsidR="00830CAC" w:rsidTr="00830CAC">
        <w:trPr>
          <w:trHeight w:val="1134"/>
        </w:trPr>
        <w:tc>
          <w:tcPr>
            <w:tcW w:w="6974" w:type="dxa"/>
          </w:tcPr>
          <w:p w:rsidR="00830CAC" w:rsidRPr="00830CAC" w:rsidRDefault="00830CAC" w:rsidP="00830CA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Instrumental: To make an impression on you</w:t>
            </w:r>
          </w:p>
        </w:tc>
        <w:tc>
          <w:tcPr>
            <w:tcW w:w="6974" w:type="dxa"/>
          </w:tcPr>
          <w:p w:rsidR="00830CAC" w:rsidRPr="00830CAC" w:rsidRDefault="00830CAC">
            <w:p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Explore the therapeutic relationship and the aim of the contact between you</w:t>
            </w:r>
          </w:p>
        </w:tc>
      </w:tr>
      <w:tr w:rsidR="00830CAC" w:rsidTr="00830CAC">
        <w:trPr>
          <w:trHeight w:val="1134"/>
        </w:trPr>
        <w:tc>
          <w:tcPr>
            <w:tcW w:w="6974" w:type="dxa"/>
          </w:tcPr>
          <w:p w:rsidR="00830CAC" w:rsidRPr="00830CAC" w:rsidRDefault="00830CAC" w:rsidP="00830CA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Undifferentiated/unclear emotion (e.g. bad, rough)</w:t>
            </w:r>
          </w:p>
        </w:tc>
        <w:tc>
          <w:tcPr>
            <w:tcW w:w="6974" w:type="dxa"/>
          </w:tcPr>
          <w:p w:rsidR="00830CAC" w:rsidRPr="00830CAC" w:rsidRDefault="00830CAC">
            <w:p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Help the client to explore what this means, to be more specific, to differentiate</w:t>
            </w:r>
          </w:p>
        </w:tc>
      </w:tr>
      <w:tr w:rsidR="00830CAC" w:rsidTr="00830CAC">
        <w:trPr>
          <w:trHeight w:val="1134"/>
        </w:trPr>
        <w:tc>
          <w:tcPr>
            <w:tcW w:w="6974" w:type="dxa"/>
          </w:tcPr>
          <w:p w:rsidR="00830CAC" w:rsidRPr="00830CAC" w:rsidRDefault="00830CAC" w:rsidP="00830CA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Secondary Reactive: Presenting emotional issue</w:t>
            </w:r>
          </w:p>
        </w:tc>
        <w:tc>
          <w:tcPr>
            <w:tcW w:w="6974" w:type="dxa"/>
          </w:tcPr>
          <w:p w:rsidR="00830CAC" w:rsidRPr="00830CAC" w:rsidRDefault="00830CAC">
            <w:p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Help the client uncover the emotion that came first</w:t>
            </w:r>
          </w:p>
        </w:tc>
      </w:tr>
      <w:tr w:rsidR="00830CAC" w:rsidTr="00830CAC">
        <w:trPr>
          <w:trHeight w:val="1134"/>
        </w:trPr>
        <w:tc>
          <w:tcPr>
            <w:tcW w:w="6974" w:type="dxa"/>
          </w:tcPr>
          <w:p w:rsidR="00830CAC" w:rsidRPr="00830CAC" w:rsidRDefault="00830CAC" w:rsidP="00830CA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Primary Maladaptive: Old familiar stuck places</w:t>
            </w:r>
          </w:p>
        </w:tc>
        <w:tc>
          <w:tcPr>
            <w:tcW w:w="6974" w:type="dxa"/>
          </w:tcPr>
          <w:p w:rsidR="00830CAC" w:rsidRPr="00830CAC" w:rsidRDefault="00830CAC">
            <w:p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Help the client to deepen their core emotion</w:t>
            </w:r>
          </w:p>
        </w:tc>
        <w:bookmarkStart w:id="0" w:name="_GoBack"/>
        <w:bookmarkEnd w:id="0"/>
      </w:tr>
      <w:tr w:rsidR="00830CAC" w:rsidTr="00830CAC">
        <w:trPr>
          <w:trHeight w:val="1134"/>
        </w:trPr>
        <w:tc>
          <w:tcPr>
            <w:tcW w:w="6974" w:type="dxa"/>
          </w:tcPr>
          <w:p w:rsidR="00830CAC" w:rsidRPr="00830CAC" w:rsidRDefault="00830CAC" w:rsidP="00830CA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Deeper primary maladaptive: Core Pain =&gt; Unmet need</w:t>
            </w:r>
          </w:p>
        </w:tc>
        <w:tc>
          <w:tcPr>
            <w:tcW w:w="6974" w:type="dxa"/>
          </w:tcPr>
          <w:p w:rsidR="00830CAC" w:rsidRPr="00830CAC" w:rsidRDefault="00830CAC">
            <w:p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Help the client to fully experience this, help them to access their unmet need</w:t>
            </w:r>
          </w:p>
        </w:tc>
      </w:tr>
      <w:tr w:rsidR="00830CAC" w:rsidTr="00830CAC">
        <w:trPr>
          <w:trHeight w:val="1134"/>
        </w:trPr>
        <w:tc>
          <w:tcPr>
            <w:tcW w:w="6974" w:type="dxa"/>
          </w:tcPr>
          <w:p w:rsidR="00830CAC" w:rsidRPr="00830CAC" w:rsidRDefault="00830CAC" w:rsidP="00830CA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Primary adaptive: Changing emotion with emotion, self-soothing and self-empowerment</w:t>
            </w:r>
          </w:p>
        </w:tc>
        <w:tc>
          <w:tcPr>
            <w:tcW w:w="6974" w:type="dxa"/>
          </w:tcPr>
          <w:p w:rsidR="00830CAC" w:rsidRPr="00830CAC" w:rsidRDefault="00830CAC">
            <w:pPr>
              <w:rPr>
                <w:sz w:val="28"/>
                <w:szCs w:val="28"/>
              </w:rPr>
            </w:pPr>
            <w:r w:rsidRPr="00830CAC">
              <w:rPr>
                <w:sz w:val="28"/>
                <w:szCs w:val="28"/>
              </w:rPr>
              <w:t>Help client stay with, appreciate and acknowledge the new emotions</w:t>
            </w:r>
          </w:p>
        </w:tc>
      </w:tr>
    </w:tbl>
    <w:p w:rsidR="00830CAC" w:rsidRPr="00830CAC" w:rsidRDefault="00830CAC">
      <w:pPr>
        <w:rPr>
          <w:b/>
        </w:rPr>
      </w:pPr>
    </w:p>
    <w:sectPr w:rsidR="00830CAC" w:rsidRPr="00830CAC" w:rsidSect="00830CA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A128A5"/>
    <w:multiLevelType w:val="hybridMultilevel"/>
    <w:tmpl w:val="E0022DE2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0CAC"/>
    <w:rsid w:val="002B2026"/>
    <w:rsid w:val="00442C5E"/>
    <w:rsid w:val="004C5728"/>
    <w:rsid w:val="00830CAC"/>
    <w:rsid w:val="00854FA5"/>
    <w:rsid w:val="00BA3DAE"/>
    <w:rsid w:val="00D06FB3"/>
    <w:rsid w:val="00DA3E6A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FED11"/>
  <w15:chartTrackingRefBased/>
  <w15:docId w15:val="{2DB99429-C803-48A7-9C8C-7E4123BA45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30C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30C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121</Words>
  <Characters>695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2019-11-21T10:08:00Z</dcterms:created>
  <dcterms:modified xsi:type="dcterms:W3CDTF">2019-11-21T10:15:00Z</dcterms:modified>
</cp:coreProperties>
</file>