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473BE" w:rsidP="00E51AAC">
            <w:pPr>
              <w:spacing w:before="120" w:after="120"/>
              <w:jc w:val="both"/>
              <w:rPr>
                <w:rFonts w:ascii="Arial" w:hAnsi="Arial" w:cs="Arial"/>
                <w:b/>
                <w:sz w:val="22"/>
                <w:szCs w:val="22"/>
              </w:rPr>
            </w:pPr>
            <w:r>
              <w:rPr>
                <w:rFonts w:ascii="Arial" w:hAnsi="Arial" w:cs="Arial"/>
                <w:b/>
                <w:sz w:val="22"/>
                <w:szCs w:val="22"/>
              </w:rPr>
              <w:t>BSc/MComp Computer Games Development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1473BE" w:rsidP="00E51AAC">
            <w:pPr>
              <w:spacing w:before="120" w:after="120"/>
              <w:jc w:val="both"/>
              <w:rPr>
                <w:rFonts w:ascii="Arial" w:hAnsi="Arial" w:cs="Arial"/>
                <w:b/>
                <w:sz w:val="22"/>
                <w:szCs w:val="22"/>
              </w:rPr>
            </w:pPr>
            <w:r>
              <w:rPr>
                <w:rFonts w:ascii="Arial" w:hAnsi="Arial" w:cs="Arial"/>
                <w:b/>
                <w:sz w:val="22"/>
                <w:szCs w:val="22"/>
              </w:rPr>
              <w:t>High Performance Computing for Games and Visualisation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1473BE" w:rsidP="00152E9D">
            <w:pPr>
              <w:spacing w:before="120" w:after="120"/>
              <w:jc w:val="both"/>
              <w:rPr>
                <w:rFonts w:ascii="Arial" w:hAnsi="Arial" w:cs="Arial"/>
                <w:b/>
                <w:sz w:val="22"/>
                <w:szCs w:val="22"/>
              </w:rPr>
            </w:pPr>
            <w:r>
              <w:rPr>
                <w:rFonts w:ascii="Arial" w:hAnsi="Arial" w:cs="Arial"/>
                <w:b/>
                <w:sz w:val="22"/>
                <w:szCs w:val="22"/>
              </w:rPr>
              <w:t>M6X01099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1473BE" w:rsidRDefault="001473BE" w:rsidP="00E51AAC">
            <w:pPr>
              <w:spacing w:before="120" w:after="120"/>
              <w:jc w:val="both"/>
              <w:rPr>
                <w:rFonts w:ascii="Arial" w:hAnsi="Arial" w:cs="Arial"/>
                <w:b/>
                <w:sz w:val="22"/>
                <w:szCs w:val="22"/>
              </w:rPr>
            </w:pPr>
            <w:r>
              <w:rPr>
                <w:rFonts w:ascii="Arial" w:hAnsi="Arial" w:cs="Arial"/>
                <w:b/>
                <w:sz w:val="22"/>
                <w:szCs w:val="22"/>
              </w:rPr>
              <w:t>Gordon Dickers</w:t>
            </w:r>
          </w:p>
          <w:p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1473BE" w:rsidP="00E51AAC">
            <w:pPr>
              <w:spacing w:before="120" w:after="120"/>
              <w:jc w:val="both"/>
              <w:rPr>
                <w:rFonts w:ascii="Arial" w:hAnsi="Arial" w:cs="Arial"/>
                <w:b/>
                <w:sz w:val="22"/>
                <w:szCs w:val="22"/>
              </w:rPr>
            </w:pPr>
            <w:r>
              <w:rPr>
                <w:rFonts w:ascii="Arial" w:hAnsi="Arial" w:cs="Arial"/>
                <w:b/>
                <w:sz w:val="22"/>
                <w:szCs w:val="22"/>
              </w:rPr>
              <w:t>Andrew Baker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473BE" w:rsidP="005F0579">
            <w:pPr>
              <w:spacing w:before="120" w:after="120"/>
              <w:jc w:val="both"/>
              <w:rPr>
                <w:rFonts w:ascii="Arial" w:hAnsi="Arial" w:cs="Arial"/>
                <w:b/>
                <w:sz w:val="22"/>
                <w:szCs w:val="22"/>
              </w:rPr>
            </w:pPr>
            <w:r>
              <w:rPr>
                <w:rFonts w:ascii="Arial" w:hAnsi="Arial" w:cs="Arial"/>
                <w:b/>
                <w:sz w:val="22"/>
                <w:szCs w:val="22"/>
              </w:rPr>
              <w:t>Coursework 1a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A297D" w:rsidP="00E51AAC">
            <w:pPr>
              <w:spacing w:before="120" w:after="120"/>
              <w:jc w:val="both"/>
              <w:rPr>
                <w:rFonts w:ascii="Arial" w:hAnsi="Arial" w:cs="Arial"/>
                <w:b/>
                <w:sz w:val="22"/>
                <w:szCs w:val="22"/>
              </w:rPr>
            </w:pPr>
            <w:r>
              <w:rPr>
                <w:rFonts w:ascii="Arial" w:hAnsi="Arial" w:cs="Arial"/>
                <w:b/>
                <w:sz w:val="22"/>
                <w:szCs w:val="22"/>
              </w:rPr>
              <w:t>2</w:t>
            </w:r>
            <w:r w:rsidR="001473BE">
              <w:rPr>
                <w:rFonts w:ascii="Arial" w:hAnsi="Arial" w:cs="Arial"/>
                <w:b/>
                <w:sz w:val="22"/>
                <w:szCs w:val="22"/>
              </w:rPr>
              <w:t>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A297D" w:rsidP="005F0579">
            <w:pPr>
              <w:spacing w:before="120" w:after="120"/>
              <w:jc w:val="both"/>
              <w:rPr>
                <w:rFonts w:ascii="Arial" w:hAnsi="Arial" w:cs="Arial"/>
                <w:b/>
                <w:sz w:val="22"/>
                <w:szCs w:val="22"/>
              </w:rPr>
            </w:pPr>
            <w:r>
              <w:rPr>
                <w:rFonts w:ascii="Arial" w:hAnsi="Arial" w:cs="Arial"/>
                <w:b/>
                <w:sz w:val="22"/>
                <w:szCs w:val="22"/>
              </w:rPr>
              <w:t>21/1/2019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A297D" w:rsidP="005F0579">
            <w:pPr>
              <w:spacing w:before="120" w:after="120"/>
              <w:jc w:val="both"/>
              <w:rPr>
                <w:rFonts w:ascii="Arial" w:hAnsi="Arial" w:cs="Arial"/>
                <w:b/>
                <w:sz w:val="22"/>
                <w:szCs w:val="22"/>
              </w:rPr>
            </w:pPr>
            <w:r>
              <w:rPr>
                <w:rFonts w:ascii="Arial" w:hAnsi="Arial" w:cs="Arial"/>
                <w:b/>
                <w:sz w:val="22"/>
                <w:szCs w:val="22"/>
              </w:rPr>
              <w:t>21/2/2019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A297D" w:rsidRDefault="003A297D" w:rsidP="003A297D">
            <w:pPr>
              <w:numPr>
                <w:ilvl w:val="0"/>
                <w:numId w:val="17"/>
              </w:numPr>
              <w:rPr>
                <w:sz w:val="22"/>
                <w:szCs w:val="24"/>
              </w:rPr>
            </w:pPr>
            <w:r w:rsidRPr="00644F14">
              <w:rPr>
                <w:sz w:val="22"/>
                <w:szCs w:val="24"/>
              </w:rPr>
              <w:t>Critically review literature related to a proposed topic of study suitable for parallelisation using HPC techniques and produce a coherent academic paper relating the research undertaken to the proposed topic.</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A297D" w:rsidRPr="006F40B2" w:rsidRDefault="003A297D" w:rsidP="003A297D">
      <w:pPr>
        <w:pStyle w:val="BodyText"/>
        <w:rPr>
          <w:sz w:val="24"/>
          <w:szCs w:val="24"/>
        </w:rPr>
      </w:pPr>
      <w:r w:rsidRPr="006F40B2">
        <w:rPr>
          <w:sz w:val="24"/>
          <w:szCs w:val="24"/>
        </w:rPr>
        <w:t xml:space="preserve">Students are required to attend a 30 minute oral examination on their paper before a number of examiners, normally the module tutor and one other member of the course team. </w:t>
      </w:r>
    </w:p>
    <w:p w:rsidR="003A297D" w:rsidRPr="006F40B2" w:rsidRDefault="003A297D" w:rsidP="003A297D">
      <w:pPr>
        <w:pStyle w:val="BodyText"/>
        <w:rPr>
          <w:sz w:val="24"/>
          <w:szCs w:val="24"/>
        </w:rPr>
      </w:pPr>
      <w:r w:rsidRPr="006F40B2">
        <w:rPr>
          <w:sz w:val="24"/>
          <w:szCs w:val="24"/>
        </w:rPr>
        <w:t xml:space="preserve">During the viva voce the student will give a presentation on his/her paper for 15 minutes and then answer questions about the work for a further 15 minutes. </w:t>
      </w:r>
    </w:p>
    <w:p w:rsidR="003A297D" w:rsidRPr="006F40B2" w:rsidRDefault="003A297D" w:rsidP="003A297D">
      <w:pPr>
        <w:pStyle w:val="BodyText"/>
        <w:rPr>
          <w:sz w:val="24"/>
          <w:szCs w:val="24"/>
        </w:rPr>
      </w:pPr>
      <w:r w:rsidRPr="006F40B2">
        <w:rPr>
          <w:sz w:val="24"/>
          <w:szCs w:val="24"/>
        </w:rPr>
        <w:t>The viva contributes 20% towards the total mark</w:t>
      </w:r>
      <w:r>
        <w:rPr>
          <w:sz w:val="24"/>
          <w:szCs w:val="24"/>
        </w:rPr>
        <w:t xml:space="preserve"> for the module</w:t>
      </w:r>
      <w:r w:rsidRPr="006F40B2">
        <w:rPr>
          <w:sz w:val="24"/>
          <w:szCs w:val="24"/>
        </w:rPr>
        <w:t>.</w:t>
      </w:r>
    </w:p>
    <w:p w:rsidR="003A297D" w:rsidRPr="006F40B2" w:rsidRDefault="003A297D" w:rsidP="003A297D">
      <w:pPr>
        <w:pStyle w:val="BodyText"/>
        <w:rPr>
          <w:sz w:val="24"/>
          <w:szCs w:val="24"/>
        </w:rPr>
      </w:pPr>
      <w:r w:rsidRPr="006F40B2">
        <w:rPr>
          <w:sz w:val="24"/>
          <w:szCs w:val="24"/>
        </w:rPr>
        <w:t xml:space="preserve">During the presentation, standard presentation tools will be available – OHP’s, PowerPoint software etc. </w:t>
      </w:r>
    </w:p>
    <w:p w:rsidR="003A297D" w:rsidRDefault="003A297D" w:rsidP="003A297D">
      <w:pPr>
        <w:pStyle w:val="BodyText"/>
        <w:rPr>
          <w:b/>
          <w:i/>
          <w:iCs/>
          <w:sz w:val="24"/>
          <w:szCs w:val="24"/>
        </w:rPr>
      </w:pPr>
      <w:r w:rsidRPr="006F40B2">
        <w:rPr>
          <w:b/>
          <w:sz w:val="24"/>
          <w:szCs w:val="24"/>
        </w:rPr>
        <w:t>This is not meant to be a demonstration of the project.</w:t>
      </w:r>
      <w:r w:rsidRPr="006F40B2">
        <w:rPr>
          <w:b/>
          <w:i/>
          <w:iCs/>
          <w:sz w:val="24"/>
          <w:szCs w:val="24"/>
        </w:rPr>
        <w:t xml:space="preserve"> </w:t>
      </w:r>
    </w:p>
    <w:p w:rsidR="003A297D" w:rsidRPr="006F40B2" w:rsidRDefault="003A297D" w:rsidP="003A297D">
      <w:pPr>
        <w:pStyle w:val="BodyText"/>
        <w:rPr>
          <w:b/>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3A297D" w:rsidRDefault="003A297D" w:rsidP="003A297D">
      <w:pPr>
        <w:jc w:val="both"/>
        <w:rPr>
          <w:sz w:val="24"/>
          <w:szCs w:val="24"/>
        </w:rPr>
      </w:pPr>
      <w:r w:rsidRPr="006F40B2">
        <w:rPr>
          <w:sz w:val="24"/>
          <w:szCs w:val="24"/>
        </w:rPr>
        <w:t>Your presentation will include</w:t>
      </w:r>
      <w:r>
        <w:rPr>
          <w:sz w:val="24"/>
          <w:szCs w:val="24"/>
        </w:rPr>
        <w:t xml:space="preserve"> an overview</w:t>
      </w:r>
      <w:r w:rsidRPr="006F40B2">
        <w:rPr>
          <w:sz w:val="24"/>
          <w:szCs w:val="24"/>
        </w:rPr>
        <w:t xml:space="preserve"> the project idea and why it is suitable for a parallel implementation and </w:t>
      </w:r>
      <w:r>
        <w:rPr>
          <w:sz w:val="24"/>
          <w:szCs w:val="24"/>
        </w:rPr>
        <w:t>consist of</w:t>
      </w:r>
    </w:p>
    <w:p w:rsidR="003A297D" w:rsidRDefault="003A297D" w:rsidP="003A297D">
      <w:pPr>
        <w:numPr>
          <w:ilvl w:val="0"/>
          <w:numId w:val="18"/>
        </w:numPr>
        <w:jc w:val="both"/>
        <w:rPr>
          <w:sz w:val="24"/>
          <w:szCs w:val="24"/>
        </w:rPr>
      </w:pPr>
      <w:r w:rsidRPr="006F40B2">
        <w:rPr>
          <w:sz w:val="24"/>
          <w:szCs w:val="24"/>
        </w:rPr>
        <w:t xml:space="preserve">a review of the subject and related literature; </w:t>
      </w:r>
    </w:p>
    <w:p w:rsidR="003A297D" w:rsidRDefault="003A297D" w:rsidP="003A297D">
      <w:pPr>
        <w:numPr>
          <w:ilvl w:val="0"/>
          <w:numId w:val="18"/>
        </w:numPr>
        <w:jc w:val="both"/>
        <w:rPr>
          <w:sz w:val="24"/>
          <w:szCs w:val="24"/>
        </w:rPr>
      </w:pPr>
      <w:r w:rsidRPr="006F40B2">
        <w:rPr>
          <w:sz w:val="24"/>
          <w:szCs w:val="24"/>
        </w:rPr>
        <w:t xml:space="preserve">an outline of the method and algorithm; </w:t>
      </w:r>
    </w:p>
    <w:p w:rsidR="003A297D" w:rsidRDefault="003A297D" w:rsidP="003A297D">
      <w:pPr>
        <w:numPr>
          <w:ilvl w:val="0"/>
          <w:numId w:val="18"/>
        </w:numPr>
        <w:jc w:val="both"/>
        <w:rPr>
          <w:sz w:val="24"/>
          <w:szCs w:val="24"/>
        </w:rPr>
      </w:pPr>
      <w:r w:rsidRPr="006F40B2">
        <w:rPr>
          <w:sz w:val="24"/>
          <w:szCs w:val="24"/>
        </w:rPr>
        <w:t xml:space="preserve">how it is to be parallelized (here you might include a discussion of any anticipated implementation issues and overview of the hardware architecture and how it will affect your implementation). </w:t>
      </w:r>
    </w:p>
    <w:p w:rsidR="003A297D" w:rsidRPr="006F40B2" w:rsidRDefault="003A297D" w:rsidP="003A297D">
      <w:pPr>
        <w:numPr>
          <w:ilvl w:val="0"/>
          <w:numId w:val="18"/>
        </w:numPr>
        <w:jc w:val="both"/>
        <w:rPr>
          <w:sz w:val="24"/>
          <w:szCs w:val="24"/>
        </w:rPr>
      </w:pPr>
      <w:r>
        <w:rPr>
          <w:sz w:val="24"/>
          <w:szCs w:val="24"/>
        </w:rPr>
        <w:t>h</w:t>
      </w:r>
      <w:r w:rsidRPr="006F40B2">
        <w:rPr>
          <w:sz w:val="24"/>
          <w:szCs w:val="24"/>
        </w:rPr>
        <w:t>ow you propose to evaluate your solution (for example compare/contrast the parallel solution with a serial implementation).</w:t>
      </w:r>
    </w:p>
    <w:p w:rsidR="003A297D" w:rsidRDefault="003A297D" w:rsidP="003A297D">
      <w:pPr>
        <w:jc w:val="both"/>
        <w:rPr>
          <w:sz w:val="24"/>
          <w:szCs w:val="24"/>
        </w:rPr>
      </w:pPr>
    </w:p>
    <w:p w:rsidR="003A297D" w:rsidRDefault="003A297D" w:rsidP="003A297D">
      <w:pPr>
        <w:jc w:val="both"/>
        <w:rPr>
          <w:sz w:val="24"/>
          <w:szCs w:val="24"/>
        </w:rPr>
      </w:pPr>
      <w:r>
        <w:rPr>
          <w:sz w:val="24"/>
          <w:szCs w:val="24"/>
        </w:rPr>
        <w:t>You might consider (but it is not a requirement) basing your presentation on the structure of your proposed paper.  For example a typical paper might be broken up into the following sections:-</w:t>
      </w:r>
    </w:p>
    <w:p w:rsidR="003A297D" w:rsidRDefault="003A297D" w:rsidP="003A297D">
      <w:pPr>
        <w:jc w:val="both"/>
        <w:rPr>
          <w:sz w:val="24"/>
          <w:szCs w:val="24"/>
        </w:rPr>
      </w:pPr>
    </w:p>
    <w:p w:rsidR="003A297D" w:rsidRPr="00FA6CCB" w:rsidRDefault="003A297D" w:rsidP="003A297D">
      <w:pPr>
        <w:jc w:val="both"/>
        <w:rPr>
          <w:i/>
          <w:sz w:val="24"/>
          <w:szCs w:val="24"/>
        </w:rPr>
      </w:pPr>
      <w:r w:rsidRPr="00FA6CCB">
        <w:rPr>
          <w:i/>
          <w:sz w:val="24"/>
          <w:szCs w:val="24"/>
        </w:rPr>
        <w:t>ABSTRACT</w:t>
      </w:r>
    </w:p>
    <w:p w:rsidR="003A297D" w:rsidRPr="00FA6CCB" w:rsidRDefault="003A297D" w:rsidP="003A297D">
      <w:pPr>
        <w:jc w:val="both"/>
        <w:rPr>
          <w:i/>
          <w:sz w:val="24"/>
          <w:szCs w:val="24"/>
        </w:rPr>
      </w:pPr>
      <w:r>
        <w:rPr>
          <w:i/>
          <w:sz w:val="24"/>
          <w:szCs w:val="24"/>
        </w:rPr>
        <w:t xml:space="preserve">I. </w:t>
      </w:r>
      <w:r w:rsidRPr="00FA6CCB">
        <w:rPr>
          <w:i/>
          <w:sz w:val="24"/>
          <w:szCs w:val="24"/>
        </w:rPr>
        <w:t>INTRODUCTION AND REVIEW</w:t>
      </w:r>
    </w:p>
    <w:p w:rsidR="003A297D" w:rsidRPr="00FA6CCB" w:rsidRDefault="003A297D" w:rsidP="003A297D">
      <w:pPr>
        <w:jc w:val="both"/>
        <w:rPr>
          <w:i/>
          <w:sz w:val="24"/>
          <w:szCs w:val="24"/>
        </w:rPr>
      </w:pPr>
      <w:r>
        <w:rPr>
          <w:i/>
          <w:sz w:val="24"/>
          <w:szCs w:val="24"/>
        </w:rPr>
        <w:t xml:space="preserve">II. </w:t>
      </w:r>
      <w:r w:rsidRPr="00FA6CCB">
        <w:rPr>
          <w:i/>
          <w:sz w:val="24"/>
          <w:szCs w:val="24"/>
        </w:rPr>
        <w:t>YOUR ALGORITHM</w:t>
      </w:r>
    </w:p>
    <w:p w:rsidR="003A297D" w:rsidRPr="00FA6CCB" w:rsidRDefault="003A297D" w:rsidP="003A297D">
      <w:pPr>
        <w:jc w:val="both"/>
        <w:rPr>
          <w:i/>
          <w:sz w:val="24"/>
          <w:szCs w:val="24"/>
        </w:rPr>
      </w:pPr>
      <w:r>
        <w:rPr>
          <w:i/>
          <w:sz w:val="24"/>
          <w:szCs w:val="24"/>
        </w:rPr>
        <w:t xml:space="preserve">III. </w:t>
      </w:r>
      <w:r w:rsidRPr="00FA6CCB">
        <w:rPr>
          <w:i/>
          <w:sz w:val="24"/>
          <w:szCs w:val="24"/>
        </w:rPr>
        <w:t>PARALLELIZATION OF ALGORITHM</w:t>
      </w:r>
    </w:p>
    <w:p w:rsidR="003A297D" w:rsidRPr="00FA6CCB" w:rsidRDefault="003A297D" w:rsidP="003A297D">
      <w:pPr>
        <w:jc w:val="both"/>
        <w:rPr>
          <w:i/>
          <w:sz w:val="24"/>
          <w:szCs w:val="24"/>
        </w:rPr>
      </w:pPr>
      <w:r>
        <w:rPr>
          <w:i/>
          <w:sz w:val="24"/>
          <w:szCs w:val="24"/>
        </w:rPr>
        <w:t xml:space="preserve">IV. </w:t>
      </w:r>
      <w:r w:rsidRPr="00FA6CCB">
        <w:rPr>
          <w:i/>
          <w:sz w:val="24"/>
          <w:szCs w:val="24"/>
        </w:rPr>
        <w:t>IMPLEMENTATION</w:t>
      </w:r>
    </w:p>
    <w:p w:rsidR="003A297D" w:rsidRPr="00FA6CCB" w:rsidRDefault="003A297D" w:rsidP="003A297D">
      <w:pPr>
        <w:jc w:val="both"/>
        <w:rPr>
          <w:i/>
          <w:sz w:val="24"/>
          <w:szCs w:val="24"/>
        </w:rPr>
      </w:pPr>
      <w:r>
        <w:rPr>
          <w:i/>
          <w:sz w:val="24"/>
          <w:szCs w:val="24"/>
        </w:rPr>
        <w:t xml:space="preserve">V. </w:t>
      </w:r>
      <w:r w:rsidRPr="00FA6CCB">
        <w:rPr>
          <w:i/>
          <w:sz w:val="24"/>
          <w:szCs w:val="24"/>
        </w:rPr>
        <w:t>RESULTS AND EVALUATION</w:t>
      </w:r>
    </w:p>
    <w:p w:rsidR="003A297D" w:rsidRPr="00FA6CCB" w:rsidRDefault="003A297D" w:rsidP="003A297D">
      <w:pPr>
        <w:jc w:val="both"/>
        <w:rPr>
          <w:i/>
          <w:sz w:val="24"/>
          <w:szCs w:val="24"/>
        </w:rPr>
      </w:pPr>
      <w:r>
        <w:rPr>
          <w:i/>
          <w:sz w:val="24"/>
          <w:szCs w:val="24"/>
        </w:rPr>
        <w:t xml:space="preserve">VI. </w:t>
      </w:r>
      <w:r w:rsidRPr="00FA6CCB">
        <w:rPr>
          <w:i/>
          <w:sz w:val="24"/>
          <w:szCs w:val="24"/>
        </w:rPr>
        <w:t>CONCLUSIONS AND FUTURE WORK</w:t>
      </w:r>
    </w:p>
    <w:p w:rsidR="003A297D" w:rsidRPr="006F40B2" w:rsidRDefault="003A297D" w:rsidP="003A297D">
      <w:pPr>
        <w:jc w:val="both"/>
        <w:rPr>
          <w:sz w:val="24"/>
          <w:szCs w:val="24"/>
        </w:rPr>
      </w:pPr>
    </w:p>
    <w:p w:rsidR="003A297D" w:rsidRDefault="003A297D" w:rsidP="003A297D">
      <w:pPr>
        <w:jc w:val="both"/>
        <w:rPr>
          <w:sz w:val="22"/>
          <w:szCs w:val="22"/>
        </w:rPr>
      </w:pPr>
      <w:r>
        <w:rPr>
          <w:sz w:val="22"/>
          <w:szCs w:val="22"/>
        </w:rPr>
        <w:t xml:space="preserve"> </w:t>
      </w:r>
    </w:p>
    <w:p w:rsidR="003A297D" w:rsidRDefault="003A297D" w:rsidP="003A297D">
      <w:pPr>
        <w:jc w:val="both"/>
        <w:rPr>
          <w:sz w:val="22"/>
          <w:szCs w:val="22"/>
        </w:rPr>
      </w:pPr>
    </w:p>
    <w:p w:rsidR="003A297D" w:rsidRDefault="003A297D" w:rsidP="003A297D">
      <w:pPr>
        <w:jc w:val="both"/>
        <w:rPr>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w:t>
      </w:r>
      <w:r w:rsidR="00D22D9C" w:rsidRPr="00A406E5">
        <w:rPr>
          <w:rFonts w:ascii="Arial" w:hAnsi="Arial" w:cs="Arial"/>
          <w:sz w:val="22"/>
          <w:szCs w:val="22"/>
        </w:rPr>
        <w:lastRenderedPageBreak/>
        <w:t xml:space="preserve">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3A297D"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A297D"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A297D"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3A297D"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257D" w:rsidRDefault="0049257D">
      <w:r>
        <w:separator/>
      </w:r>
    </w:p>
  </w:endnote>
  <w:endnote w:type="continuationSeparator" w:id="0">
    <w:p w:rsidR="0049257D" w:rsidRDefault="004925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A297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A297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257D" w:rsidRDefault="0049257D">
      <w:r>
        <w:separator/>
      </w:r>
    </w:p>
  </w:footnote>
  <w:footnote w:type="continuationSeparator" w:id="0">
    <w:p w:rsidR="0049257D" w:rsidRDefault="0049257D">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CB7447"/>
    <w:multiLevelType w:val="hybridMultilevel"/>
    <w:tmpl w:val="228803B2"/>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7" w15:restartNumberingAfterBreak="0">
    <w:nsid w:val="7B303AC8"/>
    <w:multiLevelType w:val="hybridMultilevel"/>
    <w:tmpl w:val="A56C8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73BE"/>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97D"/>
    <w:rsid w:val="003A3CE5"/>
    <w:rsid w:val="003B366F"/>
    <w:rsid w:val="003B3F9D"/>
    <w:rsid w:val="003B6C95"/>
    <w:rsid w:val="003E5751"/>
    <w:rsid w:val="004046A9"/>
    <w:rsid w:val="00404C50"/>
    <w:rsid w:val="00423934"/>
    <w:rsid w:val="00426244"/>
    <w:rsid w:val="00470A38"/>
    <w:rsid w:val="004874DE"/>
    <w:rsid w:val="0049257D"/>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343"/>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7AE14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3A297D"/>
    <w:pPr>
      <w:spacing w:after="120"/>
    </w:pPr>
  </w:style>
  <w:style w:type="character" w:customStyle="1" w:styleId="BodyTextChar">
    <w:name w:val="Body Text Char"/>
    <w:basedOn w:val="DefaultParagraphFont"/>
    <w:link w:val="BodyText"/>
    <w:rsid w:val="003A297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3492</Words>
  <Characters>19908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23354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Gordon Dickers</cp:lastModifiedBy>
  <cp:revision>2</cp:revision>
  <cp:lastPrinted>2014-10-10T07:42:00Z</cp:lastPrinted>
  <dcterms:created xsi:type="dcterms:W3CDTF">2018-11-26T16:26:00Z</dcterms:created>
  <dcterms:modified xsi:type="dcterms:W3CDTF">2018-11-26T16:26:00Z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