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3D5A6DC" wp14:paraId="41201D01" wp14:textId="3AEEEFE3">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3D5A6DC" w:rsidR="4D0A087A">
        <w:rPr>
          <w:rFonts w:ascii="Arial Nova" w:hAnsi="Arial Nova" w:eastAsia="Arial Nova" w:cs="Arial Nova"/>
          <w:b w:val="0"/>
          <w:bCs w:val="0"/>
          <w:i w:val="0"/>
          <w:iCs w:val="0"/>
          <w:caps w:val="0"/>
          <w:smallCaps w:val="0"/>
          <w:noProof w:val="0"/>
          <w:color w:val="000000" w:themeColor="text1" w:themeTint="FF" w:themeShade="FF"/>
          <w:sz w:val="22"/>
          <w:szCs w:val="22"/>
          <w:lang w:val="en-GB"/>
        </w:rPr>
        <w:t>Name: Aida Jabbarinasab</w:t>
      </w:r>
    </w:p>
    <w:p xmlns:wp14="http://schemas.microsoft.com/office/word/2010/wordml" w:rsidP="63D5A6DC" wp14:paraId="61171EA7" wp14:textId="605296AF">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3D5A6DC" w:rsidR="4D0A087A">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 ID: 2522217</w:t>
      </w:r>
    </w:p>
    <w:p xmlns:wp14="http://schemas.microsoft.com/office/word/2010/wordml" w:rsidP="63D5A6DC" wp14:paraId="4AFF5993" wp14:textId="1F719C72">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3D5A6DC" w:rsidR="4D0A087A">
        <w:rPr>
          <w:rFonts w:ascii="Arial Nova" w:hAnsi="Arial Nova" w:eastAsia="Arial Nova" w:cs="Arial Nova"/>
          <w:b w:val="0"/>
          <w:bCs w:val="0"/>
          <w:i w:val="0"/>
          <w:iCs w:val="0"/>
          <w:caps w:val="0"/>
          <w:smallCaps w:val="0"/>
          <w:noProof w:val="0"/>
          <w:color w:val="000000" w:themeColor="text1" w:themeTint="FF" w:themeShade="FF"/>
          <w:sz w:val="22"/>
          <w:szCs w:val="22"/>
          <w:lang w:val="en-GB"/>
        </w:rPr>
        <w:t>Module code: LCHS400</w:t>
      </w:r>
      <w:r w:rsidRPr="63D5A6DC" w:rsidR="3DBC5D12">
        <w:rPr>
          <w:rFonts w:ascii="Arial Nova" w:hAnsi="Arial Nova" w:eastAsia="Arial Nova" w:cs="Arial Nova"/>
          <w:b w:val="0"/>
          <w:bCs w:val="0"/>
          <w:i w:val="0"/>
          <w:iCs w:val="0"/>
          <w:caps w:val="0"/>
          <w:smallCaps w:val="0"/>
          <w:noProof w:val="0"/>
          <w:color w:val="000000" w:themeColor="text1" w:themeTint="FF" w:themeShade="FF"/>
          <w:sz w:val="22"/>
          <w:szCs w:val="22"/>
          <w:lang w:val="en-GB"/>
        </w:rPr>
        <w:t>8</w:t>
      </w:r>
    </w:p>
    <w:p xmlns:wp14="http://schemas.microsoft.com/office/word/2010/wordml" w:rsidP="63D5A6DC" wp14:paraId="7750A31C" wp14:textId="6DADBE5D">
      <w:pPr>
        <w:spacing w:before="120" w:beforeAutospacing="off" w:after="12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3D5A6DC" w:rsidR="4D0A087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Module: </w:t>
      </w:r>
      <w:r w:rsidRPr="63D5A6DC" w:rsidR="6F7C3D31">
        <w:rPr>
          <w:rFonts w:ascii="Arial" w:hAnsi="Arial" w:eastAsia="Arial" w:cs="Arial"/>
          <w:b w:val="0"/>
          <w:bCs w:val="0"/>
          <w:i w:val="0"/>
          <w:iCs w:val="0"/>
          <w:strike w:val="0"/>
          <w:dstrike w:val="0"/>
          <w:noProof w:val="0"/>
          <w:color w:val="000000" w:themeColor="text1" w:themeTint="FF" w:themeShade="FF"/>
          <w:sz w:val="22"/>
          <w:szCs w:val="22"/>
          <w:u w:val="none"/>
          <w:lang w:val="en-GB"/>
        </w:rPr>
        <w:t>Report on a Health Issue</w:t>
      </w:r>
      <w:r w:rsidRPr="63D5A6DC" w:rsidR="4D0A087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63D5A6DC" wp14:paraId="6358DA6C" wp14:textId="1677E63E">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3D5A6DC" w:rsidR="4D0A087A">
        <w:rPr>
          <w:rFonts w:ascii="Arial Nova" w:hAnsi="Arial Nova" w:eastAsia="Arial Nova" w:cs="Arial Nova"/>
          <w:b w:val="0"/>
          <w:bCs w:val="0"/>
          <w:i w:val="0"/>
          <w:iCs w:val="0"/>
          <w:caps w:val="0"/>
          <w:smallCaps w:val="0"/>
          <w:noProof w:val="0"/>
          <w:color w:val="000000" w:themeColor="text1" w:themeTint="FF" w:themeShade="FF"/>
          <w:sz w:val="22"/>
          <w:szCs w:val="22"/>
          <w:lang w:val="en-GB"/>
        </w:rPr>
        <w:t>Lecture: Gillian Weaver</w:t>
      </w:r>
    </w:p>
    <w:p xmlns:wp14="http://schemas.microsoft.com/office/word/2010/wordml" w:rsidP="63D5A6DC" wp14:paraId="3119A710" wp14:textId="054E7766">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p14:paraId="12C4979E" wp14:textId="4313CF73">
      <w:r>
        <w:br w:type="page"/>
      </w:r>
    </w:p>
    <w:p w:rsidR="5F211292" w:rsidP="3721524E" w:rsidRDefault="5F211292" w14:paraId="3DE9F8C6" w14:textId="5B69B089">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721524E" w:rsidR="5F21129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Stroke is a severe medical condition that happens when the blood flow to part of the brain is blocked or significantly reduced. When the brain is deprived of oxygen and essential nutrients, brain cells begin to deteriorate and may die within </w:t>
      </w:r>
      <w:r w:rsidRPr="3721524E" w:rsidR="5F211292">
        <w:rPr>
          <w:rFonts w:ascii="Arial Nova" w:hAnsi="Arial Nova" w:eastAsia="Arial Nova" w:cs="Arial Nova"/>
          <w:b w:val="0"/>
          <w:bCs w:val="0"/>
          <w:i w:val="0"/>
          <w:iCs w:val="0"/>
          <w:caps w:val="0"/>
          <w:smallCaps w:val="0"/>
          <w:noProof w:val="0"/>
          <w:color w:val="000000" w:themeColor="text1" w:themeTint="FF" w:themeShade="FF"/>
          <w:sz w:val="22"/>
          <w:szCs w:val="22"/>
          <w:lang w:val="en-GB"/>
        </w:rPr>
        <w:t>a short period</w:t>
      </w:r>
      <w:r w:rsidRPr="3721524E" w:rsidR="5F21129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There are two primary types of </w:t>
      </w:r>
      <w:r w:rsidRPr="3721524E" w:rsidR="5F211292">
        <w:rPr>
          <w:rFonts w:ascii="Arial Nova" w:hAnsi="Arial Nova" w:eastAsia="Arial Nova" w:cs="Arial Nova"/>
          <w:b w:val="0"/>
          <w:bCs w:val="0"/>
          <w:i w:val="0"/>
          <w:iCs w:val="0"/>
          <w:caps w:val="0"/>
          <w:smallCaps w:val="0"/>
          <w:noProof w:val="0"/>
          <w:color w:val="000000" w:themeColor="text1" w:themeTint="FF" w:themeShade="FF"/>
          <w:sz w:val="22"/>
          <w:szCs w:val="22"/>
          <w:lang w:val="en-GB"/>
        </w:rPr>
        <w:t>strokes</w:t>
      </w:r>
      <w:r w:rsidRPr="3721524E" w:rsidR="5F211292">
        <w:rPr>
          <w:rFonts w:ascii="Arial Nova" w:hAnsi="Arial Nova" w:eastAsia="Arial Nova" w:cs="Arial Nova"/>
          <w:b w:val="0"/>
          <w:bCs w:val="0"/>
          <w:i w:val="0"/>
          <w:iCs w:val="0"/>
          <w:caps w:val="0"/>
          <w:smallCaps w:val="0"/>
          <w:noProof w:val="0"/>
          <w:color w:val="000000" w:themeColor="text1" w:themeTint="FF" w:themeShade="FF"/>
          <w:sz w:val="22"/>
          <w:szCs w:val="22"/>
          <w:lang w:val="en-GB"/>
        </w:rPr>
        <w:t>: ischemic stroke, which occurs due to a blockage in a blood vessel, and haemorrhagic stroke, which occurs when a blood vessel in the brain ruptures. Stroke is treated as a medical emergency and requires urgent intervention to minimise brain injury and further complications.</w:t>
      </w:r>
      <w:r>
        <w:br/>
      </w:r>
      <w:r>
        <w:br/>
      </w:r>
      <w:r w:rsidRPr="3721524E" w:rsidR="5F21129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Typical symptoms of stroke include sudden weakness or numbness affecting one side of the body, difficulty speaking or understanding speech, visual disturbances, dizziness, and severe headaches. Based on UK data, stroke </w:t>
      </w:r>
      <w:r w:rsidRPr="3721524E" w:rsidR="5F211292">
        <w:rPr>
          <w:rFonts w:ascii="Arial Nova" w:hAnsi="Arial Nova" w:eastAsia="Arial Nova" w:cs="Arial Nova"/>
          <w:b w:val="0"/>
          <w:bCs w:val="0"/>
          <w:i w:val="0"/>
          <w:iCs w:val="0"/>
          <w:caps w:val="0"/>
          <w:smallCaps w:val="0"/>
          <w:noProof w:val="0"/>
          <w:color w:val="000000" w:themeColor="text1" w:themeTint="FF" w:themeShade="FF"/>
          <w:sz w:val="22"/>
          <w:szCs w:val="22"/>
          <w:lang w:val="en-GB"/>
        </w:rPr>
        <w:t>remains</w:t>
      </w:r>
      <w:r w:rsidRPr="3721524E" w:rsidR="5F21129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one of the leading causes of death and disability. Approximately 100,000 individuals suffer a stroke each year in the United Kingdom, and more than 1.3 million people are currently living with the long-term effects of stroke. Worldwide, stroke is recognised as a major cause of disability and mortality.</w:t>
      </w:r>
    </w:p>
    <w:p w:rsidR="5F9F6B51" w:rsidP="5F9F6B51" w:rsidRDefault="5F9F6B51" w14:paraId="32DADAD8" w14:textId="14E2F32C">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390BB58" w:rsidP="5F9F6B51" w:rsidRDefault="6390BB58" w14:paraId="2555D4C9" w14:textId="6D0CBD65">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9F6B51" w:rsidR="6390BB58">
        <w:rPr>
          <w:rFonts w:ascii="Arial Nova" w:hAnsi="Arial Nova" w:eastAsia="Arial Nova" w:cs="Arial Nova"/>
          <w:b w:val="1"/>
          <w:bCs w:val="1"/>
          <w:i w:val="0"/>
          <w:iCs w:val="0"/>
          <w:caps w:val="0"/>
          <w:smallCaps w:val="0"/>
          <w:noProof w:val="0"/>
          <w:color w:val="000000" w:themeColor="text1" w:themeTint="FF" w:themeShade="FF"/>
          <w:sz w:val="22"/>
          <w:szCs w:val="22"/>
          <w:lang w:val="en-GB"/>
        </w:rPr>
        <w:t>Measuring and Monitoring Stroke</w:t>
      </w:r>
      <w:r>
        <w:br/>
      </w:r>
      <w:r>
        <w:br/>
      </w:r>
      <w:r w:rsidRPr="5F9F6B51" w:rsidR="6390BB58">
        <w:rPr>
          <w:rFonts w:ascii="Arial Nova" w:hAnsi="Arial Nova" w:eastAsia="Arial Nova" w:cs="Arial Nova"/>
          <w:b w:val="0"/>
          <w:bCs w:val="0"/>
          <w:i w:val="0"/>
          <w:iCs w:val="0"/>
          <w:caps w:val="0"/>
          <w:smallCaps w:val="0"/>
          <w:noProof w:val="0"/>
          <w:color w:val="000000" w:themeColor="text1" w:themeTint="FF" w:themeShade="FF"/>
          <w:sz w:val="22"/>
          <w:szCs w:val="22"/>
          <w:lang w:val="en-GB"/>
        </w:rPr>
        <w:t>Measuring and monitoring stroke cases is an important part of public health management. Accurate data helps healthcare professionals understand how common stroke is, identify risk groups, and develop strategies for prevention and treatment. In the United Kingdom, several organisations collect and analyse information about stroke, including the NHS, the Office for National Statistics (ONS), and Public Health England.</w:t>
      </w:r>
      <w:r>
        <w:br/>
      </w:r>
      <w:r w:rsidRPr="5F9F6B51" w:rsidR="6390BB58">
        <w:rPr>
          <w:rFonts w:ascii="Arial Nova" w:hAnsi="Arial Nova" w:eastAsia="Arial Nova" w:cs="Arial Nova"/>
          <w:b w:val="0"/>
          <w:bCs w:val="0"/>
          <w:i w:val="0"/>
          <w:iCs w:val="0"/>
          <w:caps w:val="0"/>
          <w:smallCaps w:val="0"/>
          <w:noProof w:val="0"/>
          <w:color w:val="000000" w:themeColor="text1" w:themeTint="FF" w:themeShade="FF"/>
          <w:sz w:val="22"/>
          <w:szCs w:val="22"/>
          <w:lang w:val="en-GB"/>
        </w:rPr>
        <w:t>One of the most important systems used in the UK is the Sentinel Stroke National Audit Programme (SSNAP). This national audit collects detailed data about stroke care from hospitals across England, Wales, and Northern Ireland. The programme evaluates how quickly patients receive treatment, the quality of care they receive in hospital, and their recovery outcomes. By analysing this information, healthcare providers can identify areas where stroke services need improvement.</w:t>
      </w:r>
      <w:r>
        <w:br/>
      </w:r>
      <w:r w:rsidRPr="5F9F6B51" w:rsidR="6390BB58">
        <w:rPr>
          <w:rFonts w:ascii="Arial Nova" w:hAnsi="Arial Nova" w:eastAsia="Arial Nova" w:cs="Arial Nova"/>
          <w:b w:val="0"/>
          <w:bCs w:val="0"/>
          <w:i w:val="0"/>
          <w:iCs w:val="0"/>
          <w:caps w:val="0"/>
          <w:smallCaps w:val="0"/>
          <w:noProof w:val="0"/>
          <w:color w:val="000000" w:themeColor="text1" w:themeTint="FF" w:themeShade="FF"/>
          <w:sz w:val="22"/>
          <w:szCs w:val="22"/>
          <w:lang w:val="en-GB"/>
        </w:rPr>
        <w:t>Statistics collected through these systems help public health professionals understand patterns of stroke across the population. For example, data shows that stroke is more common among older adults and individuals with certain health conditions. Monitoring also helps track changes in stroke incidence over time and evaluate whether prevention strategies are effective.</w:t>
      </w:r>
      <w:r>
        <w:br/>
      </w:r>
      <w:r w:rsidRPr="5F9F6B51" w:rsidR="6390BB58">
        <w:rPr>
          <w:rFonts w:ascii="Arial Nova" w:hAnsi="Arial Nova" w:eastAsia="Arial Nova" w:cs="Arial Nova"/>
          <w:b w:val="0"/>
          <w:bCs w:val="0"/>
          <w:i w:val="0"/>
          <w:iCs w:val="0"/>
          <w:caps w:val="0"/>
          <w:smallCaps w:val="0"/>
          <w:noProof w:val="0"/>
          <w:color w:val="000000" w:themeColor="text1" w:themeTint="FF" w:themeShade="FF"/>
          <w:sz w:val="22"/>
          <w:szCs w:val="22"/>
          <w:lang w:val="en-GB"/>
        </w:rPr>
        <w:t>International organisations such as the World Health Organization (WHO) also monitor stroke globally. Comparing data between countries allows researchers and policymakers to learn from different healthcare systems and develop better strategies to reduce stroke cases worldwide.</w:t>
      </w:r>
      <w:r>
        <w:br/>
      </w:r>
    </w:p>
    <w:p w:rsidR="201384A4" w:rsidP="3721524E" w:rsidRDefault="201384A4" w14:paraId="581CCC39" w14:textId="0547FFC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721524E" w:rsidR="201384A4">
        <w:rPr>
          <w:rFonts w:ascii="Arial Nova" w:hAnsi="Arial Nova" w:eastAsia="Arial Nova" w:cs="Arial Nova"/>
          <w:b w:val="1"/>
          <w:bCs w:val="1"/>
          <w:i w:val="0"/>
          <w:iCs w:val="0"/>
          <w:caps w:val="0"/>
          <w:smallCaps w:val="0"/>
          <w:noProof w:val="0"/>
          <w:color w:val="000000" w:themeColor="text1" w:themeTint="FF" w:themeShade="FF"/>
          <w:sz w:val="22"/>
          <w:szCs w:val="22"/>
          <w:lang w:val="en-GB"/>
        </w:rPr>
        <w:t>Risk Factors for Stroke</w:t>
      </w:r>
      <w:r>
        <w:br/>
      </w:r>
      <w:r>
        <w:br/>
      </w:r>
      <w:r w:rsidR="1E524A48">
        <w:rPr/>
        <w:t>Understanding the risk factors associated with stroke is important for prevention. These factors are commonly grouped into two categories: modifiable and non-modifiable.</w:t>
      </w:r>
      <w:r w:rsidRPr="3721524E" w:rsidR="201384A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721524E" w:rsidR="56F6645C">
        <w:rPr>
          <w:rFonts w:ascii="Arial Nova" w:hAnsi="Arial Nova" w:eastAsia="Arial Nova" w:cs="Arial Nova"/>
          <w:b w:val="0"/>
          <w:bCs w:val="0"/>
          <w:i w:val="0"/>
          <w:iCs w:val="0"/>
          <w:caps w:val="0"/>
          <w:smallCaps w:val="0"/>
          <w:noProof w:val="0"/>
          <w:color w:val="000000" w:themeColor="text1" w:themeTint="FF" w:themeShade="FF"/>
          <w:sz w:val="22"/>
          <w:szCs w:val="22"/>
          <w:lang w:val="en-GB"/>
        </w:rPr>
        <w:t>Non-modifiable risk factors refer to characteristics that cannot be altered, including age, sex, and genetic predisposition.</w:t>
      </w:r>
      <w:r w:rsidRPr="3721524E" w:rsidR="201384A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721524E" w:rsidR="11E065EB">
        <w:rPr>
          <w:rFonts w:ascii="Arial Nova" w:hAnsi="Arial Nova" w:eastAsia="Arial Nova" w:cs="Arial Nova"/>
          <w:b w:val="0"/>
          <w:bCs w:val="0"/>
          <w:i w:val="0"/>
          <w:iCs w:val="0"/>
          <w:caps w:val="0"/>
          <w:smallCaps w:val="0"/>
          <w:noProof w:val="0"/>
          <w:color w:val="000000" w:themeColor="text1" w:themeTint="FF" w:themeShade="FF"/>
          <w:sz w:val="22"/>
          <w:szCs w:val="22"/>
          <w:lang w:val="en-GB"/>
        </w:rPr>
        <w:t>The likelihood of experiencing a stroke rises as individuals get older</w:t>
      </w:r>
      <w:r w:rsidRPr="3721524E" w:rsidR="201384A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particularly after the age of 55. People with a family history of stroke may also have a higher risk.</w:t>
      </w:r>
      <w:r>
        <w:br/>
      </w:r>
      <w:r w:rsidRPr="3721524E" w:rsidR="0E00783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Modifiable risk factors, on the other hand, are associated with lifestyle behaviours and health conditions that can be managed or treated. Hypertension is widely recognised as the primary risk factor for stroke. When blood pressure </w:t>
      </w:r>
      <w:r w:rsidRPr="3721524E" w:rsidR="0E007837">
        <w:rPr>
          <w:rFonts w:ascii="Arial Nova" w:hAnsi="Arial Nova" w:eastAsia="Arial Nova" w:cs="Arial Nova"/>
          <w:b w:val="0"/>
          <w:bCs w:val="0"/>
          <w:i w:val="0"/>
          <w:iCs w:val="0"/>
          <w:caps w:val="0"/>
          <w:smallCaps w:val="0"/>
          <w:noProof w:val="0"/>
          <w:color w:val="000000" w:themeColor="text1" w:themeTint="FF" w:themeShade="FF"/>
          <w:sz w:val="22"/>
          <w:szCs w:val="22"/>
          <w:lang w:val="en-GB"/>
        </w:rPr>
        <w:t>remains</w:t>
      </w:r>
      <w:r w:rsidRPr="3721524E" w:rsidR="0E00783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elevated over time, it may weaken blood vessels and increase the risk of blockage or rupture within the brain. Other significant risk factors include smoking, obesity, high cholesterol, diabetes, and physical inactivity. Smoking negatively affects blood vessels and raises the likelihood of clot formation, which can lead to ischemic stroke. High cholesterol contributes to the buildup of fatty deposits in arteries, restricting blood flow to the brain. Diabetes also increases stroke risk as it affects circulation and damages blood vessels. Lifestyle behaviours such as poor diet and physical inactivity further increase the likelihood of stroke. Public health campaigns across the UK focus on raising awareness of these risk factors and encouraging individuals to adopt healthier lifestyle habits to reduce their chances of experiencing a stroke.</w:t>
      </w:r>
    </w:p>
    <w:p w:rsidR="5F9F6B51" w:rsidP="5F9F6B51" w:rsidRDefault="5F9F6B51" w14:paraId="4FDB9D69" w14:textId="136CF779">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8BDBF96" w:rsidP="3721524E" w:rsidRDefault="08BDBF96" w14:paraId="7D38D856" w14:textId="72F7F02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721524E" w:rsidR="08BDBF96">
        <w:rPr>
          <w:rFonts w:ascii="Arial Nova" w:hAnsi="Arial Nova" w:eastAsia="Arial Nova" w:cs="Arial Nova"/>
          <w:b w:val="1"/>
          <w:bCs w:val="1"/>
          <w:i w:val="0"/>
          <w:iCs w:val="0"/>
          <w:caps w:val="0"/>
          <w:smallCaps w:val="0"/>
          <w:noProof w:val="0"/>
          <w:color w:val="000000" w:themeColor="text1" w:themeTint="FF" w:themeShade="FF"/>
          <w:sz w:val="22"/>
          <w:szCs w:val="22"/>
          <w:lang w:val="en-GB"/>
        </w:rPr>
        <w:t>Prevention and Control of Stroke</w:t>
      </w:r>
      <w:r>
        <w:br/>
      </w:r>
      <w:r>
        <w:br/>
      </w:r>
      <w:r w:rsidR="5C136159">
        <w:rPr/>
        <w:t xml:space="preserve">Stroke prevention </w:t>
      </w:r>
      <w:r w:rsidR="5C136159">
        <w:rPr/>
        <w:t>remains</w:t>
      </w:r>
      <w:r w:rsidR="5C136159">
        <w:rPr/>
        <w:t xml:space="preserve"> a major focus within public health.</w:t>
      </w:r>
      <w:r w:rsidRPr="3721524E" w:rsidR="08BDBF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Many strokes can be prevented through early detection of risk factors and lifestyle changes. Healthcare organisations such as the NHS and the British Heart Foundation promote strategies that help individuals reduce their risk.</w:t>
      </w:r>
      <w:r>
        <w:br/>
      </w:r>
      <w:r w:rsidRPr="3721524E" w:rsidR="0085DF83">
        <w:rPr>
          <w:rFonts w:ascii="Arial Nova" w:hAnsi="Arial Nova" w:eastAsia="Arial Nova" w:cs="Arial Nova"/>
          <w:b w:val="0"/>
          <w:bCs w:val="0"/>
          <w:i w:val="0"/>
          <w:iCs w:val="0"/>
          <w:caps w:val="0"/>
          <w:smallCaps w:val="0"/>
          <w:noProof w:val="0"/>
          <w:color w:val="000000" w:themeColor="text1" w:themeTint="FF" w:themeShade="FF"/>
          <w:sz w:val="22"/>
          <w:szCs w:val="22"/>
          <w:lang w:val="en-GB"/>
        </w:rPr>
        <w:t>Stroke prevention is a key public health priority. Many strokes can be prevented through early identification of risk factors and lifestyle changes. Healthcare organisations such as the NHS and the British Heart Foundation promote strategies to reduce risk.</w:t>
      </w:r>
      <w:r>
        <w:br/>
      </w:r>
      <w:r w:rsidRPr="3721524E" w:rsidR="0085DF8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Managing high blood pressure is one of the most effective ways to reduce stroke risk. Regular health checks help detect hypertension early and provide treatment. Medication and lifestyle changes such as reducing salt intake and </w:t>
      </w:r>
      <w:r w:rsidRPr="3721524E" w:rsidR="0085DF83">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3721524E" w:rsidR="0085DF8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healthy weight can reduce stroke risk.</w:t>
      </w:r>
      <w:r>
        <w:br/>
      </w:r>
      <w:r w:rsidRPr="3721524E" w:rsidR="0085DF83">
        <w:rPr>
          <w:rFonts w:ascii="Arial Nova" w:hAnsi="Arial Nova" w:eastAsia="Arial Nova" w:cs="Arial Nova"/>
          <w:b w:val="0"/>
          <w:bCs w:val="0"/>
          <w:i w:val="0"/>
          <w:iCs w:val="0"/>
          <w:caps w:val="0"/>
          <w:smallCaps w:val="0"/>
          <w:noProof w:val="0"/>
          <w:color w:val="000000" w:themeColor="text1" w:themeTint="FF" w:themeShade="FF"/>
          <w:sz w:val="22"/>
          <w:szCs w:val="22"/>
          <w:lang w:val="en-GB"/>
        </w:rPr>
        <w:t>Public health programmes in the UK encourage people to stop smoking, eat a balanced diet, and exercise regularly. Limiting alcohol intake and managing diabetes and high cholesterol are also important preventive measures.</w:t>
      </w:r>
      <w:r>
        <w:br/>
      </w:r>
      <w:r w:rsidRPr="3721524E" w:rsidR="0085DF8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Prompt treatment also improves stroke outcomes. When symptoms occur, urgent medical attention is essential. Treatments such as thrombolysis help dissolve blood clots and restore blood flow when given quickly. </w:t>
      </w:r>
      <w:r w:rsidRPr="3721524E" w:rsidR="0085DF83">
        <w:rPr>
          <w:rFonts w:ascii="Arial Nova" w:hAnsi="Arial Nova" w:eastAsia="Arial Nova" w:cs="Arial Nova"/>
          <w:b w:val="0"/>
          <w:bCs w:val="0"/>
          <w:i w:val="0"/>
          <w:iCs w:val="0"/>
          <w:caps w:val="0"/>
          <w:smallCaps w:val="0"/>
          <w:noProof w:val="0"/>
          <w:color w:val="000000" w:themeColor="text1" w:themeTint="FF" w:themeShade="FF"/>
          <w:sz w:val="22"/>
          <w:szCs w:val="22"/>
          <w:lang w:val="en-GB"/>
        </w:rPr>
        <w:t>Early treatment</w:t>
      </w:r>
      <w:r w:rsidRPr="3721524E" w:rsidR="0085DF8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improves survival rates and reduces long-term disability.</w:t>
      </w:r>
      <w:r>
        <w:br/>
      </w:r>
      <w:r w:rsidRPr="3721524E" w:rsidR="0085DF8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Awareness campaigns promote the FAST assessment (Face, Arms, Speech, Time) to help people recognise symptoms and seek emergency medical </w:t>
      </w:r>
      <w:r w:rsidRPr="3721524E" w:rsidR="0085DF83">
        <w:rPr>
          <w:rFonts w:ascii="Arial Nova" w:hAnsi="Arial Nova" w:eastAsia="Arial Nova" w:cs="Arial Nova"/>
          <w:b w:val="0"/>
          <w:bCs w:val="0"/>
          <w:i w:val="0"/>
          <w:iCs w:val="0"/>
          <w:caps w:val="0"/>
          <w:smallCaps w:val="0"/>
          <w:noProof w:val="0"/>
          <w:color w:val="000000" w:themeColor="text1" w:themeTint="FF" w:themeShade="FF"/>
          <w:sz w:val="22"/>
          <w:szCs w:val="22"/>
          <w:lang w:val="en-GB"/>
        </w:rPr>
        <w:t>assistance</w:t>
      </w:r>
      <w:r w:rsidRPr="3721524E" w:rsidR="0085DF83">
        <w:rPr>
          <w:rFonts w:ascii="Arial Nova" w:hAnsi="Arial Nova" w:eastAsia="Arial Nova" w:cs="Arial Nova"/>
          <w:b w:val="0"/>
          <w:bCs w:val="0"/>
          <w:i w:val="0"/>
          <w:iCs w:val="0"/>
          <w:caps w:val="0"/>
          <w:smallCaps w:val="0"/>
          <w:noProof w:val="0"/>
          <w:color w:val="000000" w:themeColor="text1" w:themeTint="FF" w:themeShade="FF"/>
          <w:sz w:val="22"/>
          <w:szCs w:val="22"/>
          <w:lang w:val="en-GB"/>
        </w:rPr>
        <w:t>. Increasing public awareness improves treatment outcomes.</w:t>
      </w:r>
    </w:p>
    <w:p w:rsidR="1090B511" w:rsidP="5F9F6B51" w:rsidRDefault="1090B511" w14:paraId="3E82B4E4" w14:textId="34A34BB9">
      <w:pPr>
        <w:pStyle w:val="Normal"/>
      </w:pPr>
      <w:r>
        <w:br/>
      </w:r>
    </w:p>
    <w:p w:rsidR="1090B511" w:rsidP="3721524E" w:rsidRDefault="1090B511" w14:paraId="757EAECF" w14:textId="2A9B795C">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721524E" w:rsidR="08BDBF96">
        <w:rPr>
          <w:rFonts w:ascii="Arial Nova" w:hAnsi="Arial Nova" w:eastAsia="Arial Nova" w:cs="Arial Nova"/>
          <w:b w:val="1"/>
          <w:bCs w:val="1"/>
          <w:i w:val="0"/>
          <w:iCs w:val="0"/>
          <w:caps w:val="0"/>
          <w:smallCaps w:val="0"/>
          <w:noProof w:val="0"/>
          <w:color w:val="000000" w:themeColor="text1" w:themeTint="FF" w:themeShade="FF"/>
          <w:sz w:val="22"/>
          <w:szCs w:val="22"/>
          <w:lang w:val="en-GB"/>
        </w:rPr>
        <w:t>Impact of Stroke on Individuals and Society</w:t>
      </w:r>
      <w:r>
        <w:br/>
      </w:r>
      <w:r>
        <w:br/>
      </w:r>
      <w:r w:rsidRPr="3721524E" w:rsidR="08BDBF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Stroke has significant effects not only on individuals but also on families, communities, and healthcare systems. Many people who survive a stroke experience </w:t>
      </w:r>
      <w:r w:rsidRPr="3721524E" w:rsidR="57BF467B">
        <w:rPr>
          <w:rFonts w:ascii="Arial Nova" w:hAnsi="Arial Nova" w:eastAsia="Arial Nova" w:cs="Arial Nova"/>
          <w:b w:val="0"/>
          <w:bCs w:val="0"/>
          <w:i w:val="0"/>
          <w:iCs w:val="0"/>
          <w:caps w:val="0"/>
          <w:smallCaps w:val="0"/>
          <w:noProof w:val="0"/>
          <w:color w:val="000000" w:themeColor="text1" w:themeTint="FF" w:themeShade="FF"/>
          <w:sz w:val="22"/>
          <w:szCs w:val="22"/>
          <w:lang w:val="en-GB"/>
        </w:rPr>
        <w:t>long-term disability</w:t>
      </w:r>
      <w:r w:rsidRPr="3721524E" w:rsidR="08BDBF96">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1090B511" w:rsidP="5F9F6B51" w:rsidRDefault="1090B511" w14:paraId="4262CB2B" w14:textId="207A5DB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9F6B51" w:rsidR="1090B511">
        <w:rPr>
          <w:rFonts w:ascii="Arial Nova" w:hAnsi="Arial Nova" w:eastAsia="Arial Nova" w:cs="Arial Nova"/>
          <w:b w:val="0"/>
          <w:bCs w:val="0"/>
          <w:i w:val="0"/>
          <w:iCs w:val="0"/>
          <w:caps w:val="0"/>
          <w:smallCaps w:val="0"/>
          <w:noProof w:val="0"/>
          <w:color w:val="000000" w:themeColor="text1" w:themeTint="FF" w:themeShade="FF"/>
          <w:sz w:val="22"/>
          <w:szCs w:val="22"/>
          <w:lang w:val="en-GB"/>
        </w:rPr>
        <w:t>These may include paralysis, difficulty speaking, memory problems, and reduced mobility. As a result, stroke survivors may struggle with daily activities and lose their independence.</w:t>
      </w:r>
      <w:r>
        <w:br/>
      </w:r>
      <w:r w:rsidRPr="5F9F6B51" w:rsidR="1090B51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emotional impact of stroke can also be severe. Many patients experience depression, anxiety, or frustration during their recovery process. Family members and caregivers are often affected as </w:t>
      </w:r>
      <w:r w:rsidRPr="5F9F6B51" w:rsidR="1090B511">
        <w:rPr>
          <w:rFonts w:ascii="Arial Nova" w:hAnsi="Arial Nova" w:eastAsia="Arial Nova" w:cs="Arial Nova"/>
          <w:b w:val="0"/>
          <w:bCs w:val="0"/>
          <w:i w:val="0"/>
          <w:iCs w:val="0"/>
          <w:caps w:val="0"/>
          <w:smallCaps w:val="0"/>
          <w:noProof w:val="0"/>
          <w:color w:val="000000" w:themeColor="text1" w:themeTint="FF" w:themeShade="FF"/>
          <w:sz w:val="22"/>
          <w:szCs w:val="22"/>
          <w:lang w:val="en-GB"/>
        </w:rPr>
        <w:t>well, since</w:t>
      </w:r>
      <w:r w:rsidRPr="5F9F6B51" w:rsidR="1090B51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they may need to provide long-term care and support.</w:t>
      </w:r>
      <w:r>
        <w:br/>
      </w:r>
      <w:r w:rsidRPr="5F9F6B51" w:rsidR="1090B51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From a wider perspective, stroke places a substantial burden on healthcare services such as the NHS. Treatment, rehabilitation, and long-term care for stroke patients require significant resources. Stroke is one of the leading causes of disability in the UK, which means that many individuals may </w:t>
      </w:r>
      <w:r w:rsidRPr="5F9F6B51" w:rsidR="1090B511">
        <w:rPr>
          <w:rFonts w:ascii="Arial Nova" w:hAnsi="Arial Nova" w:eastAsia="Arial Nova" w:cs="Arial Nova"/>
          <w:b w:val="0"/>
          <w:bCs w:val="0"/>
          <w:i w:val="0"/>
          <w:iCs w:val="0"/>
          <w:caps w:val="0"/>
          <w:smallCaps w:val="0"/>
          <w:noProof w:val="0"/>
          <w:color w:val="000000" w:themeColor="text1" w:themeTint="FF" w:themeShade="FF"/>
          <w:sz w:val="22"/>
          <w:szCs w:val="22"/>
          <w:lang w:val="en-GB"/>
        </w:rPr>
        <w:t>require</w:t>
      </w:r>
      <w:r w:rsidRPr="5F9F6B51" w:rsidR="1090B51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ongoing medical care and support services.</w:t>
      </w:r>
      <w:r>
        <w:br/>
      </w:r>
      <w:r w:rsidRPr="5F9F6B51" w:rsidR="1090B511">
        <w:rPr>
          <w:rFonts w:ascii="Arial Nova" w:hAnsi="Arial Nova" w:eastAsia="Arial Nova" w:cs="Arial Nova"/>
          <w:b w:val="0"/>
          <w:bCs w:val="0"/>
          <w:i w:val="0"/>
          <w:iCs w:val="0"/>
          <w:caps w:val="0"/>
          <w:smallCaps w:val="0"/>
          <w:noProof w:val="0"/>
          <w:color w:val="000000" w:themeColor="text1" w:themeTint="FF" w:themeShade="FF"/>
          <w:sz w:val="22"/>
          <w:szCs w:val="22"/>
          <w:lang w:val="en-GB"/>
        </w:rPr>
        <w:t>There are also economic consequences. Some stroke survivors are unable to return to work, which affects productivity and income. As a result, stroke can have both social and economic impacts on society.</w:t>
      </w:r>
    </w:p>
    <w:p w:rsidR="5F9F6B51" w:rsidP="5F9F6B51" w:rsidRDefault="5F9F6B51" w14:paraId="121816BE" w14:textId="21190F1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327E3AF" w:rsidP="5F9F6B51" w:rsidRDefault="7327E3AF" w14:paraId="6F42D484" w14:textId="7EC1DAB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9F6B51" w:rsidR="7327E3AF">
        <w:rPr>
          <w:rFonts w:ascii="Arial Nova" w:hAnsi="Arial Nova" w:eastAsia="Arial Nova" w:cs="Arial Nova"/>
          <w:b w:val="1"/>
          <w:bCs w:val="1"/>
          <w:i w:val="0"/>
          <w:iCs w:val="0"/>
          <w:caps w:val="0"/>
          <w:smallCaps w:val="0"/>
          <w:noProof w:val="0"/>
          <w:color w:val="000000" w:themeColor="text1" w:themeTint="FF" w:themeShade="FF"/>
          <w:sz w:val="22"/>
          <w:szCs w:val="22"/>
          <w:lang w:val="en-GB"/>
        </w:rPr>
        <w:t>Health and Social Care Services for Stroke Patients</w:t>
      </w:r>
      <w:r>
        <w:br/>
      </w:r>
      <w:r>
        <w:br/>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Healthcare and social support services play a crucial role in helping stroke patients recover and adapt to life after stroke. In the United Kingdom, the NHS provides emergency treatment, hospital care, and rehabilitation services for stroke patients.</w:t>
      </w:r>
      <w:r>
        <w:br/>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Stroke patients are usually treated in specialised stroke units where healthcare professionals provide intensive monitoring and treatment. These units have been shown to improve recovery outcomes compared to general hospital wards.</w:t>
      </w:r>
      <w:r>
        <w:br/>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After leaving the hospital, many patients continue their recovery through community healthcare services. These services may include physiotherapy, occupational therapy, and speech and language therapy. The goal of rehabilitation is to help individuals regain physical abilities, improve communication skills, and relearn everyday tasks.</w:t>
      </w:r>
      <w:r>
        <w:br/>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addition to medical care, social services may provide support such as home care </w:t>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assistance</w:t>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 mobility aids, and housing adaptations. These services help individuals live more independently and improve their quality of life.</w:t>
      </w:r>
      <w:r>
        <w:br/>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Charitable organisations such as the Stroke Association also play </w:t>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an important role</w:t>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supporting stroke survivors and their families. They offer information, emotional support, and community programmes that help people cope with the long-term effects of stroke.</w:t>
      </w:r>
      <w:r>
        <w:br/>
      </w:r>
      <w:r>
        <w:br/>
      </w:r>
      <w:r w:rsidRPr="5F9F6B51" w:rsidR="7327E3AF">
        <w:rPr>
          <w:rFonts w:ascii="Arial Nova" w:hAnsi="Arial Nova" w:eastAsia="Arial Nova" w:cs="Arial Nova"/>
          <w:b w:val="1"/>
          <w:bCs w:val="1"/>
          <w:i w:val="0"/>
          <w:iCs w:val="0"/>
          <w:caps w:val="0"/>
          <w:smallCaps w:val="0"/>
          <w:noProof w:val="0"/>
          <w:color w:val="000000" w:themeColor="text1" w:themeTint="FF" w:themeShade="FF"/>
          <w:sz w:val="22"/>
          <w:szCs w:val="22"/>
          <w:lang w:val="en-GB"/>
        </w:rPr>
        <w:t>Rehabilitation and Long-Term Recovery</w:t>
      </w:r>
      <w:r>
        <w:br/>
      </w:r>
      <w:r>
        <w:br/>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Rehabilitation is a key part of stroke recovery and often begins shortly after the patient is stabilised in hospital. Early rehabilitation can significantly improve outcomes and help individuals regain lost functions. The recovery process varies depending on the severity of the stroke and the areas of the brain affected.</w:t>
      </w:r>
      <w:r>
        <w:br/>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Physiotherapy focuses on improving movement, balance, and muscle strength. Many stroke survivors experience weakness or paralysis on one side of the body, and physiotherapy helps them relearn basic movements such as walking and standing.</w:t>
      </w:r>
      <w:r>
        <w:br/>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Speech and language therapy is important for patients who experience difficulties with speaking, understanding language, or swallowing. Therapists use specialised exercises and communication strategies to help patients regain these abilities.</w:t>
      </w:r>
      <w:r>
        <w:br/>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Occupational therapy helps individuals regain independence in daily activities such as dressing, cooking, and personal care. Therapists may also recommend assistive devices or home modifications to make everyday tasks easier.</w:t>
      </w:r>
      <w:r>
        <w:br/>
      </w:r>
      <w:r w:rsidRPr="5F9F6B51" w:rsidR="7327E3AF">
        <w:rPr>
          <w:rFonts w:ascii="Arial Nova" w:hAnsi="Arial Nova" w:eastAsia="Arial Nova" w:cs="Arial Nova"/>
          <w:b w:val="0"/>
          <w:bCs w:val="0"/>
          <w:i w:val="0"/>
          <w:iCs w:val="0"/>
          <w:caps w:val="0"/>
          <w:smallCaps w:val="0"/>
          <w:noProof w:val="0"/>
          <w:color w:val="000000" w:themeColor="text1" w:themeTint="FF" w:themeShade="FF"/>
          <w:sz w:val="22"/>
          <w:szCs w:val="22"/>
          <w:lang w:val="en-GB"/>
        </w:rPr>
        <w:t>Long-term support is often necessary for many stroke survivors. Community rehabilitation programmes, support groups, and follow-up medical care all contribute to improving quality of life and helping individuals adjust to life after stroke.</w:t>
      </w:r>
    </w:p>
    <w:p w:rsidR="0BE26A8D" w:rsidP="3721524E" w:rsidRDefault="0BE26A8D" w14:paraId="2EF6CEA0" w14:textId="02FAD07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721524E" w:rsidR="1F3C7B17">
        <w:rPr>
          <w:rFonts w:ascii="Arial Nova" w:hAnsi="Arial Nova" w:eastAsia="Arial Nova" w:cs="Arial Nova"/>
          <w:b w:val="1"/>
          <w:bCs w:val="1"/>
          <w:i w:val="0"/>
          <w:iCs w:val="0"/>
          <w:caps w:val="0"/>
          <w:smallCaps w:val="0"/>
          <w:noProof w:val="0"/>
          <w:color w:val="000000" w:themeColor="text1" w:themeTint="FF" w:themeShade="FF"/>
          <w:sz w:val="22"/>
          <w:szCs w:val="22"/>
          <w:lang w:val="en-GB"/>
        </w:rPr>
        <w:t>Conclusion</w:t>
      </w:r>
      <w:r>
        <w:br/>
      </w:r>
      <w:r>
        <w:br/>
      </w:r>
      <w:r w:rsidR="568EE8EF">
        <w:rPr/>
        <w:t>Stroke remains a significant public health issue in the United Kingdom and worldwide. It develops when the blood supply to the brain is interrupted, resulting in serious damage to brain cells. Stroke may lead to long-term disability and has considerable effects on individuals, families, and healthcare services. Monitoring stroke cases through national health data systems allows healthcare professionals to understand the extent of the problem and enhance treatment and prevention strategies. Preventive actions such as promoting healthy lifestyles, managing risk factors, and increasing public awareness can lower the risk of stroke. Furthermore, healthcare services, rehabilitation programmes, and community support play an essential role in helping stroke survivors recover and maintain independence. Addressing stroke through public health policies and healthcare services remains vital for improving population health outcomes in the UK.</w:t>
      </w:r>
    </w:p>
    <w:p w:rsidR="5F9F6B51" w:rsidRDefault="5F9F6B51" w14:paraId="2FD2A9CA" w14:textId="705286BA">
      <w:r>
        <w:br w:type="page"/>
      </w:r>
    </w:p>
    <w:p w:rsidR="746CE2F2" w:rsidP="5F9F6B51" w:rsidRDefault="746CE2F2" w14:paraId="5E13E80C" w14:textId="2D634D0A">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3721524E" w:rsidR="2B46665A">
        <w:rPr>
          <w:rFonts w:ascii="Roboto" w:hAnsi="Roboto" w:eastAsia="Roboto" w:cs="Roboto"/>
          <w:b w:val="1"/>
          <w:bCs w:val="1"/>
          <w:i w:val="0"/>
          <w:iCs w:val="0"/>
          <w:caps w:val="0"/>
          <w:smallCaps w:val="0"/>
          <w:noProof w:val="0"/>
          <w:color w:val="000000" w:themeColor="text1" w:themeTint="FF" w:themeShade="FF"/>
          <w:sz w:val="22"/>
          <w:szCs w:val="22"/>
          <w:lang w:val="en-GB"/>
        </w:rPr>
        <w:t>References</w:t>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 xml:space="preserve"> </w:t>
      </w:r>
      <w:r>
        <w:br/>
      </w:r>
      <w:r>
        <w:br/>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 xml:space="preserve">NHS (2023) </w:t>
      </w:r>
      <w:r w:rsidRPr="3721524E" w:rsidR="2B46665A">
        <w:rPr>
          <w:rFonts w:ascii="Roboto" w:hAnsi="Roboto" w:eastAsia="Roboto" w:cs="Roboto"/>
          <w:b w:val="0"/>
          <w:bCs w:val="0"/>
          <w:i w:val="1"/>
          <w:iCs w:val="1"/>
          <w:caps w:val="0"/>
          <w:smallCaps w:val="0"/>
          <w:noProof w:val="0"/>
          <w:color w:val="000000" w:themeColor="text1" w:themeTint="FF" w:themeShade="FF"/>
          <w:sz w:val="22"/>
          <w:szCs w:val="22"/>
          <w:lang w:val="en-GB"/>
        </w:rPr>
        <w:t>Stroke</w:t>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 NHS UK.</w:t>
      </w:r>
      <w:r>
        <w:br/>
      </w:r>
      <w:r>
        <w:br/>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 xml:space="preserve">Stroke Association (2023) </w:t>
      </w:r>
      <w:r w:rsidRPr="3721524E" w:rsidR="2B46665A">
        <w:rPr>
          <w:rFonts w:ascii="Roboto" w:hAnsi="Roboto" w:eastAsia="Roboto" w:cs="Roboto"/>
          <w:b w:val="0"/>
          <w:bCs w:val="0"/>
          <w:i w:val="1"/>
          <w:iCs w:val="1"/>
          <w:caps w:val="0"/>
          <w:smallCaps w:val="0"/>
          <w:noProof w:val="0"/>
          <w:color w:val="000000" w:themeColor="text1" w:themeTint="FF" w:themeShade="FF"/>
          <w:sz w:val="22"/>
          <w:szCs w:val="22"/>
          <w:lang w:val="en-GB"/>
        </w:rPr>
        <w:t>State of the Nation: Stroke statistics in the UK</w:t>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w:t>
      </w:r>
      <w:r>
        <w:br/>
      </w:r>
      <w:r>
        <w:br/>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 xml:space="preserve">British Heart Foundation (2023) </w:t>
      </w:r>
      <w:r w:rsidRPr="3721524E" w:rsidR="2B46665A">
        <w:rPr>
          <w:rFonts w:ascii="Roboto" w:hAnsi="Roboto" w:eastAsia="Roboto" w:cs="Roboto"/>
          <w:b w:val="0"/>
          <w:bCs w:val="0"/>
          <w:i w:val="1"/>
          <w:iCs w:val="1"/>
          <w:caps w:val="0"/>
          <w:smallCaps w:val="0"/>
          <w:noProof w:val="0"/>
          <w:color w:val="000000" w:themeColor="text1" w:themeTint="FF" w:themeShade="FF"/>
          <w:sz w:val="22"/>
          <w:szCs w:val="22"/>
          <w:lang w:val="en-GB"/>
        </w:rPr>
        <w:t>UK Factsheet: Stroke Statistics</w:t>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w:t>
      </w:r>
      <w:r>
        <w:br/>
      </w:r>
      <w:r>
        <w:br/>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 xml:space="preserve">Office for National Statistics (ONS) (2022) </w:t>
      </w:r>
      <w:r w:rsidRPr="3721524E" w:rsidR="2B46665A">
        <w:rPr>
          <w:rFonts w:ascii="Roboto" w:hAnsi="Roboto" w:eastAsia="Roboto" w:cs="Roboto"/>
          <w:b w:val="0"/>
          <w:bCs w:val="0"/>
          <w:i w:val="1"/>
          <w:iCs w:val="1"/>
          <w:caps w:val="0"/>
          <w:smallCaps w:val="0"/>
          <w:noProof w:val="0"/>
          <w:color w:val="000000" w:themeColor="text1" w:themeTint="FF" w:themeShade="FF"/>
          <w:sz w:val="22"/>
          <w:szCs w:val="22"/>
          <w:lang w:val="en-GB"/>
        </w:rPr>
        <w:t>Causes of death statistics in the UK</w:t>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w:t>
      </w:r>
      <w:r>
        <w:br/>
      </w:r>
      <w:r>
        <w:br/>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 xml:space="preserve">Public Health England (2021) </w:t>
      </w:r>
      <w:r w:rsidRPr="3721524E" w:rsidR="2B46665A">
        <w:rPr>
          <w:rFonts w:ascii="Roboto" w:hAnsi="Roboto" w:eastAsia="Roboto" w:cs="Roboto"/>
          <w:b w:val="0"/>
          <w:bCs w:val="0"/>
          <w:i w:val="1"/>
          <w:iCs w:val="1"/>
          <w:caps w:val="0"/>
          <w:smallCaps w:val="0"/>
          <w:noProof w:val="0"/>
          <w:color w:val="000000" w:themeColor="text1" w:themeTint="FF" w:themeShade="FF"/>
          <w:sz w:val="22"/>
          <w:szCs w:val="22"/>
          <w:lang w:val="en-GB"/>
        </w:rPr>
        <w:t>cardiovascular disease</w:t>
      </w:r>
      <w:r w:rsidRPr="3721524E" w:rsidR="2B46665A">
        <w:rPr>
          <w:rFonts w:ascii="Roboto" w:hAnsi="Roboto" w:eastAsia="Roboto" w:cs="Roboto"/>
          <w:b w:val="0"/>
          <w:bCs w:val="0"/>
          <w:i w:val="1"/>
          <w:iCs w:val="1"/>
          <w:caps w:val="0"/>
          <w:smallCaps w:val="0"/>
          <w:noProof w:val="0"/>
          <w:color w:val="000000" w:themeColor="text1" w:themeTint="FF" w:themeShade="FF"/>
          <w:sz w:val="22"/>
          <w:szCs w:val="22"/>
          <w:lang w:val="en-GB"/>
        </w:rPr>
        <w:t xml:space="preserve"> prevention and management</w:t>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w:t>
      </w:r>
      <w:r>
        <w:br/>
      </w:r>
      <w:r>
        <w:br/>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 xml:space="preserve">World Health Organization (2022) </w:t>
      </w:r>
      <w:r w:rsidRPr="3721524E" w:rsidR="2B46665A">
        <w:rPr>
          <w:rFonts w:ascii="Roboto" w:hAnsi="Roboto" w:eastAsia="Roboto" w:cs="Roboto"/>
          <w:b w:val="0"/>
          <w:bCs w:val="0"/>
          <w:i w:val="1"/>
          <w:iCs w:val="1"/>
          <w:caps w:val="0"/>
          <w:smallCaps w:val="0"/>
          <w:noProof w:val="0"/>
          <w:color w:val="000000" w:themeColor="text1" w:themeTint="FF" w:themeShade="FF"/>
          <w:sz w:val="22"/>
          <w:szCs w:val="22"/>
          <w:lang w:val="en-GB"/>
        </w:rPr>
        <w:t>Stroke, Cerebrovascular disease factsheet</w:t>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w:t>
      </w:r>
      <w:r>
        <w:br/>
      </w:r>
      <w:r>
        <w:br/>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 xml:space="preserve">Cancer Research UK (2023) </w:t>
      </w:r>
      <w:r w:rsidRPr="3721524E" w:rsidR="2B46665A">
        <w:rPr>
          <w:rFonts w:ascii="Roboto" w:hAnsi="Roboto" w:eastAsia="Roboto" w:cs="Roboto"/>
          <w:b w:val="0"/>
          <w:bCs w:val="0"/>
          <w:i w:val="1"/>
          <w:iCs w:val="1"/>
          <w:caps w:val="0"/>
          <w:smallCaps w:val="0"/>
          <w:noProof w:val="0"/>
          <w:color w:val="000000" w:themeColor="text1" w:themeTint="FF" w:themeShade="FF"/>
          <w:sz w:val="22"/>
          <w:szCs w:val="22"/>
          <w:lang w:val="en-GB"/>
        </w:rPr>
        <w:t>Health statistics and public health data</w:t>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w:t>
      </w:r>
      <w:r>
        <w:br/>
      </w:r>
      <w:r>
        <w:br/>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 xml:space="preserve">National Institute for Health and Care Excellence (NICE) (2022) </w:t>
      </w:r>
      <w:r w:rsidRPr="3721524E" w:rsidR="2B46665A">
        <w:rPr>
          <w:rFonts w:ascii="Roboto" w:hAnsi="Roboto" w:eastAsia="Roboto" w:cs="Roboto"/>
          <w:b w:val="0"/>
          <w:bCs w:val="0"/>
          <w:i w:val="1"/>
          <w:iCs w:val="1"/>
          <w:caps w:val="0"/>
          <w:smallCaps w:val="0"/>
          <w:noProof w:val="0"/>
          <w:color w:val="000000" w:themeColor="text1" w:themeTint="FF" w:themeShade="FF"/>
          <w:sz w:val="22"/>
          <w:szCs w:val="22"/>
          <w:lang w:val="en-GB"/>
        </w:rPr>
        <w:t>Stroke rehabilitation guidelines</w:t>
      </w:r>
      <w:r w:rsidRPr="3721524E" w:rsidR="2B46665A">
        <w:rPr>
          <w:rFonts w:ascii="Roboto" w:hAnsi="Roboto" w:eastAsia="Roboto" w:cs="Roboto"/>
          <w:b w:val="0"/>
          <w:bCs w:val="0"/>
          <w:i w:val="0"/>
          <w:iCs w:val="0"/>
          <w:caps w:val="0"/>
          <w:smallCaps w:val="0"/>
          <w:noProof w:val="0"/>
          <w:color w:val="000000" w:themeColor="text1" w:themeTint="FF" w:themeShade="FF"/>
          <w:sz w:val="22"/>
          <w:szCs w:val="22"/>
          <w:lang w:val="en-GB"/>
        </w:rPr>
        <w:t>.</w:t>
      </w:r>
    </w:p>
    <w:p w:rsidR="3721524E" w:rsidP="3721524E" w:rsidRDefault="3721524E" w14:paraId="05C5EF4D" w14:textId="67FDAFAF">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p w:rsidR="3721524E" w:rsidP="3721524E" w:rsidRDefault="3721524E" w14:paraId="4F1341F7" w14:textId="5E47BA57">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79C103"/>
    <w:rsid w:val="0085DF83"/>
    <w:rsid w:val="00864586"/>
    <w:rsid w:val="068FC757"/>
    <w:rsid w:val="08BDBF96"/>
    <w:rsid w:val="0AB7A805"/>
    <w:rsid w:val="0BE26A8D"/>
    <w:rsid w:val="0E007837"/>
    <w:rsid w:val="0FB0C65D"/>
    <w:rsid w:val="1090B511"/>
    <w:rsid w:val="11E065EB"/>
    <w:rsid w:val="13ACCD11"/>
    <w:rsid w:val="15F478B6"/>
    <w:rsid w:val="195856BF"/>
    <w:rsid w:val="1B86A2E3"/>
    <w:rsid w:val="1C79C103"/>
    <w:rsid w:val="1E524A48"/>
    <w:rsid w:val="1F0C8994"/>
    <w:rsid w:val="1F3C7B17"/>
    <w:rsid w:val="201384A4"/>
    <w:rsid w:val="2437ED63"/>
    <w:rsid w:val="25003725"/>
    <w:rsid w:val="289C3708"/>
    <w:rsid w:val="2B46665A"/>
    <w:rsid w:val="2D31B244"/>
    <w:rsid w:val="2FB01A6F"/>
    <w:rsid w:val="3031AA3F"/>
    <w:rsid w:val="31AE673A"/>
    <w:rsid w:val="35276D87"/>
    <w:rsid w:val="3721524E"/>
    <w:rsid w:val="3DBC5D12"/>
    <w:rsid w:val="418170EB"/>
    <w:rsid w:val="45FCB969"/>
    <w:rsid w:val="46740DD6"/>
    <w:rsid w:val="4BB5129C"/>
    <w:rsid w:val="4D0A087A"/>
    <w:rsid w:val="4D9C8237"/>
    <w:rsid w:val="50286A0F"/>
    <w:rsid w:val="53E646EC"/>
    <w:rsid w:val="55AA5C1E"/>
    <w:rsid w:val="568EE8EF"/>
    <w:rsid w:val="56F6645C"/>
    <w:rsid w:val="57BF467B"/>
    <w:rsid w:val="5848F0CB"/>
    <w:rsid w:val="5C136159"/>
    <w:rsid w:val="5CB8431C"/>
    <w:rsid w:val="5DFCE6B1"/>
    <w:rsid w:val="5F211292"/>
    <w:rsid w:val="5F9F6B51"/>
    <w:rsid w:val="6390BB58"/>
    <w:rsid w:val="63D5A6DC"/>
    <w:rsid w:val="68D2D052"/>
    <w:rsid w:val="6B8B380E"/>
    <w:rsid w:val="6B8FC289"/>
    <w:rsid w:val="6BBCCB94"/>
    <w:rsid w:val="6DDD4DF8"/>
    <w:rsid w:val="6E4AAA2E"/>
    <w:rsid w:val="6F7C3D31"/>
    <w:rsid w:val="72AD36F0"/>
    <w:rsid w:val="7327E3AF"/>
    <w:rsid w:val="73F1D615"/>
    <w:rsid w:val="746CE2F2"/>
    <w:rsid w:val="7A711D4A"/>
    <w:rsid w:val="7ABC0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9C103"/>
  <w15:chartTrackingRefBased/>
  <w15:docId w15:val="{B63BDEA3-0345-46B3-9408-DE74BD74EA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Aida Jabbarinasab (2511217)</dc:creator>
  <keywords/>
  <dc:description/>
  <lastModifiedBy>Aida Jabbarinasab (2511217)</lastModifiedBy>
  <revision>4</revision>
  <dcterms:created xsi:type="dcterms:W3CDTF">2026-03-11T16:49:12.1259337Z</dcterms:created>
  <dcterms:modified xsi:type="dcterms:W3CDTF">2026-03-24T03:38:45.1085696Z</dcterms:modified>
</coreProperties>
</file>