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E26855D">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E26855D">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1B7AC11A" w14:textId="10F6475D" w:rsidR="00587CE6" w:rsidRPr="00587CE6" w:rsidRDefault="0EE205A7" w:rsidP="301F170B">
            <w:pPr>
              <w:spacing w:after="0" w:line="240" w:lineRule="auto"/>
              <w:rPr>
                <w:rFonts w:ascii="Arial" w:eastAsia="Arial" w:hAnsi="Arial" w:cs="Arial"/>
                <w:sz w:val="20"/>
                <w:szCs w:val="20"/>
              </w:rPr>
            </w:pPr>
            <w:r w:rsidRPr="301F170B">
              <w:rPr>
                <w:rFonts w:ascii="Arial" w:eastAsia="Arial" w:hAnsi="Arial" w:cs="Arial"/>
                <w:color w:val="000000" w:themeColor="text1"/>
                <w:sz w:val="20"/>
                <w:szCs w:val="20"/>
              </w:rPr>
              <w:t>Bryony Wilson</w:t>
            </w:r>
          </w:p>
          <w:p w14:paraId="4DD86D3D" w14:textId="4ECA3181" w:rsidR="00587CE6" w:rsidRPr="00587CE6" w:rsidRDefault="00587CE6" w:rsidP="301F170B">
            <w:pPr>
              <w:spacing w:after="0" w:line="240" w:lineRule="auto"/>
              <w:rPr>
                <w:rFonts w:ascii="Arial" w:eastAsia="Times New Roman" w:hAnsi="Arial" w:cs="Arial"/>
                <w:sz w:val="20"/>
                <w:szCs w:val="20"/>
              </w:rPr>
            </w:pPr>
          </w:p>
        </w:tc>
      </w:tr>
      <w:tr w:rsidR="00587CE6" w:rsidRPr="00587CE6" w14:paraId="251665F9" w14:textId="77777777" w:rsidTr="0E26855D">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0E26855D">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BD0304D" w:rsidR="00587CE6" w:rsidRPr="00587CE6" w:rsidRDefault="005F349B" w:rsidP="00587CE6">
            <w:pPr>
              <w:spacing w:after="0" w:line="240" w:lineRule="auto"/>
              <w:rPr>
                <w:rFonts w:ascii="Arial" w:eastAsia="Times New Roman" w:hAnsi="Arial" w:cs="Arial"/>
                <w:sz w:val="20"/>
                <w:szCs w:val="20"/>
              </w:rPr>
            </w:pPr>
            <w:r w:rsidRPr="005F349B">
              <w:rPr>
                <w:rFonts w:ascii="Arial" w:eastAsia="Times New Roman" w:hAnsi="Arial" w:cs="Arial"/>
                <w:sz w:val="20"/>
                <w:szCs w:val="20"/>
              </w:rPr>
              <w:t>Networks and Cyber Security Essentials</w:t>
            </w:r>
          </w:p>
        </w:tc>
      </w:tr>
      <w:tr w:rsidR="00587CE6" w:rsidRPr="00587CE6" w14:paraId="558DB7DA" w14:textId="77777777" w:rsidTr="0E26855D">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ACB96C"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184212">
              <w:rPr>
                <w:rFonts w:ascii="Arial" w:eastAsia="Times New Roman" w:hAnsi="Arial" w:cs="Arial"/>
                <w:sz w:val="20"/>
                <w:szCs w:val="20"/>
              </w:rPr>
              <w:t>2</w:t>
            </w:r>
            <w:r w:rsidR="00356C59">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E26855D">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4A6AA9A" w:rsidR="00587CE6" w:rsidRPr="00587CE6" w:rsidRDefault="00AD46F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F4012C">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E2685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F12FCC1" w14:textId="1D0952D3" w:rsidR="368AAD0E" w:rsidRDefault="368AAD0E" w:rsidP="0E26855D">
            <w:pPr>
              <w:spacing w:after="0" w:line="240" w:lineRule="auto"/>
              <w:jc w:val="center"/>
              <w:rPr>
                <w:rFonts w:ascii="Arial" w:eastAsia="Arial" w:hAnsi="Arial" w:cs="Arial"/>
                <w:sz w:val="20"/>
                <w:szCs w:val="20"/>
                <w:lang w:val="cy-GB"/>
              </w:rPr>
            </w:pPr>
            <w:r w:rsidRPr="0E26855D">
              <w:rPr>
                <w:rFonts w:ascii="Arial" w:eastAsia="Arial" w:hAnsi="Arial" w:cs="Arial"/>
                <w:color w:val="000000" w:themeColor="text1"/>
                <w:sz w:val="19"/>
                <w:szCs w:val="19"/>
                <w:lang w:val="cy-GB"/>
              </w:rPr>
              <w:t>May 2026</w:t>
            </w:r>
          </w:p>
          <w:p w14:paraId="6B615E1A" w14:textId="4997E115" w:rsidR="006D2A9D" w:rsidRPr="00587CE6" w:rsidRDefault="006D2A9D" w:rsidP="5F2B447F">
            <w:pPr>
              <w:spacing w:after="0" w:line="240" w:lineRule="auto"/>
              <w:jc w:val="center"/>
              <w:rPr>
                <w:rFonts w:ascii="Arial" w:eastAsia="Times New Roman" w:hAnsi="Arial" w:cs="Arial"/>
                <w:sz w:val="20"/>
                <w:szCs w:val="20"/>
                <w:lang w:val="cy-GB"/>
              </w:rPr>
            </w:pPr>
          </w:p>
        </w:tc>
      </w:tr>
      <w:tr w:rsidR="00587CE6" w:rsidRPr="00587CE6" w14:paraId="708071BC" w14:textId="77777777" w:rsidTr="0E2685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2F370D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AC86B0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642D06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BE664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E26855D">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E26855D">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47A2AC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47A2AC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47A2AC8">
        <w:tc>
          <w:tcPr>
            <w:tcW w:w="1696" w:type="dxa"/>
          </w:tcPr>
          <w:p w14:paraId="25B3DECF" w14:textId="007B8191" w:rsidR="00792D49" w:rsidRPr="00587CE6" w:rsidRDefault="541BBD05" w:rsidP="00417F4F">
            <w:pPr>
              <w:spacing w:after="0" w:line="240" w:lineRule="auto"/>
            </w:pPr>
            <w:r w:rsidRPr="647A2AC8">
              <w:rPr>
                <w:rFonts w:ascii="Arial" w:hAnsi="Arial" w:cs="Arial"/>
                <w:b/>
                <w:bCs/>
              </w:rPr>
              <w:t xml:space="preserve">2510354/1, CALUGHIN, OLGA    </w:t>
            </w:r>
          </w:p>
          <w:p w14:paraId="03246BAF" w14:textId="20145536" w:rsidR="00792D49" w:rsidRPr="00587CE6" w:rsidRDefault="00792D49" w:rsidP="00417F4F">
            <w:pPr>
              <w:spacing w:after="0" w:line="240" w:lineRule="auto"/>
              <w:rPr>
                <w:rFonts w:ascii="Arial" w:hAnsi="Arial" w:cs="Arial"/>
                <w:b/>
                <w:bCs/>
              </w:rPr>
            </w:pPr>
          </w:p>
        </w:tc>
        <w:tc>
          <w:tcPr>
            <w:tcW w:w="1087" w:type="dxa"/>
          </w:tcPr>
          <w:p w14:paraId="2743B9FE" w14:textId="4B0CCCD7" w:rsidR="00792D49" w:rsidRPr="00587CE6" w:rsidRDefault="541BBD05" w:rsidP="00417F4F">
            <w:pPr>
              <w:spacing w:after="0" w:line="240" w:lineRule="auto"/>
            </w:pPr>
            <w:r w:rsidRPr="647A2AC8">
              <w:rPr>
                <w:rFonts w:ascii="Arial" w:hAnsi="Arial" w:cs="Arial"/>
                <w:b/>
                <w:bCs/>
              </w:rPr>
              <w:t>100</w:t>
            </w:r>
          </w:p>
        </w:tc>
        <w:tc>
          <w:tcPr>
            <w:tcW w:w="1087" w:type="dxa"/>
          </w:tcPr>
          <w:p w14:paraId="6C431F90" w14:textId="0A42C25B"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647A2AC8">
        <w:tc>
          <w:tcPr>
            <w:tcW w:w="1696" w:type="dxa"/>
          </w:tcPr>
          <w:p w14:paraId="5E3A2882" w14:textId="2B196AE6" w:rsidR="00792D49" w:rsidRPr="00587CE6" w:rsidRDefault="541BBD05" w:rsidP="00417F4F">
            <w:pPr>
              <w:spacing w:after="0" w:line="240" w:lineRule="auto"/>
            </w:pPr>
            <w:r w:rsidRPr="647A2AC8">
              <w:rPr>
                <w:rFonts w:ascii="Arial" w:hAnsi="Arial" w:cs="Arial"/>
                <w:b/>
                <w:bCs/>
              </w:rPr>
              <w:t xml:space="preserve">   </w:t>
            </w:r>
          </w:p>
          <w:p w14:paraId="586932B2" w14:textId="110D623B" w:rsidR="00792D49" w:rsidRPr="00587CE6" w:rsidRDefault="541BBD05" w:rsidP="00417F4F">
            <w:pPr>
              <w:spacing w:after="0" w:line="240" w:lineRule="auto"/>
            </w:pPr>
            <w:r w:rsidRPr="647A2AC8">
              <w:rPr>
                <w:rFonts w:ascii="Arial" w:hAnsi="Arial" w:cs="Arial"/>
                <w:b/>
                <w:bCs/>
              </w:rPr>
              <w:t xml:space="preserve">2511477/1, MUGHAL, SIMAL ZEESHAN  </w:t>
            </w:r>
          </w:p>
          <w:p w14:paraId="0DA336C7" w14:textId="1C055CAF" w:rsidR="00792D49" w:rsidRPr="00587CE6" w:rsidRDefault="00792D49" w:rsidP="00417F4F">
            <w:pPr>
              <w:spacing w:after="0" w:line="240" w:lineRule="auto"/>
              <w:rPr>
                <w:rFonts w:ascii="Arial" w:hAnsi="Arial" w:cs="Arial"/>
                <w:b/>
                <w:bCs/>
              </w:rPr>
            </w:pPr>
          </w:p>
        </w:tc>
        <w:tc>
          <w:tcPr>
            <w:tcW w:w="1087" w:type="dxa"/>
          </w:tcPr>
          <w:p w14:paraId="497936A6" w14:textId="3635D029" w:rsidR="00792D49" w:rsidRPr="00587CE6" w:rsidRDefault="541BBD05" w:rsidP="00417F4F">
            <w:pPr>
              <w:spacing w:after="0" w:line="240" w:lineRule="auto"/>
            </w:pPr>
            <w:r w:rsidRPr="647A2AC8">
              <w:rPr>
                <w:rFonts w:ascii="Arial" w:hAnsi="Arial" w:cs="Arial"/>
                <w:b/>
                <w:bCs/>
              </w:rPr>
              <w:t>49</w:t>
            </w:r>
          </w:p>
        </w:tc>
        <w:tc>
          <w:tcPr>
            <w:tcW w:w="1087" w:type="dxa"/>
          </w:tcPr>
          <w:p w14:paraId="4A326DA6" w14:textId="4ECFEA5E"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47A2AC8">
        <w:tc>
          <w:tcPr>
            <w:tcW w:w="1696" w:type="dxa"/>
          </w:tcPr>
          <w:p w14:paraId="40BDC7AC" w14:textId="6267153C" w:rsidR="00792D49" w:rsidRPr="00587CE6" w:rsidRDefault="541BBD05" w:rsidP="00417F4F">
            <w:pPr>
              <w:spacing w:after="0" w:line="240" w:lineRule="auto"/>
            </w:pPr>
            <w:r w:rsidRPr="647A2AC8">
              <w:rPr>
                <w:rFonts w:ascii="Arial" w:hAnsi="Arial" w:cs="Arial"/>
                <w:b/>
                <w:bCs/>
              </w:rPr>
              <w:t xml:space="preserve">2513924/1, SHABBIR, ADIBA    </w:t>
            </w:r>
          </w:p>
          <w:p w14:paraId="7F7DBD67" w14:textId="5D95D665" w:rsidR="00792D49" w:rsidRPr="00587CE6" w:rsidRDefault="00792D49" w:rsidP="00417F4F">
            <w:pPr>
              <w:spacing w:after="0" w:line="240" w:lineRule="auto"/>
              <w:rPr>
                <w:rFonts w:ascii="Arial" w:hAnsi="Arial" w:cs="Arial"/>
                <w:b/>
                <w:bCs/>
              </w:rPr>
            </w:pPr>
          </w:p>
        </w:tc>
        <w:tc>
          <w:tcPr>
            <w:tcW w:w="1087" w:type="dxa"/>
          </w:tcPr>
          <w:p w14:paraId="15D82044" w14:textId="7702EA4F" w:rsidR="00792D49" w:rsidRPr="00587CE6" w:rsidRDefault="541BBD05" w:rsidP="00417F4F">
            <w:pPr>
              <w:spacing w:after="0" w:line="240" w:lineRule="auto"/>
            </w:pPr>
            <w:r w:rsidRPr="647A2AC8">
              <w:rPr>
                <w:rFonts w:ascii="Arial" w:hAnsi="Arial" w:cs="Arial"/>
                <w:b/>
                <w:bCs/>
              </w:rPr>
              <w:lastRenderedPageBreak/>
              <w:t>99</w:t>
            </w:r>
          </w:p>
        </w:tc>
        <w:tc>
          <w:tcPr>
            <w:tcW w:w="1087" w:type="dxa"/>
          </w:tcPr>
          <w:p w14:paraId="1F5A9052" w14:textId="513403D4"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47A2AC8">
        <w:tc>
          <w:tcPr>
            <w:tcW w:w="1696" w:type="dxa"/>
          </w:tcPr>
          <w:p w14:paraId="16D242B8" w14:textId="73DC7045" w:rsidR="00792D49" w:rsidRPr="00587CE6" w:rsidRDefault="541BBD05" w:rsidP="00417F4F">
            <w:pPr>
              <w:spacing w:after="0" w:line="240" w:lineRule="auto"/>
            </w:pPr>
            <w:r w:rsidRPr="647A2AC8">
              <w:rPr>
                <w:rFonts w:ascii="Arial" w:hAnsi="Arial" w:cs="Arial"/>
                <w:b/>
                <w:bCs/>
              </w:rPr>
              <w:t xml:space="preserve">2509918/1, DONCILA, SANDU    </w:t>
            </w:r>
          </w:p>
          <w:p w14:paraId="1EF0D718" w14:textId="2BB47548" w:rsidR="00792D49" w:rsidRPr="00587CE6" w:rsidRDefault="00792D49" w:rsidP="00417F4F">
            <w:pPr>
              <w:spacing w:after="0" w:line="240" w:lineRule="auto"/>
              <w:rPr>
                <w:rFonts w:ascii="Arial" w:hAnsi="Arial" w:cs="Arial"/>
                <w:b/>
                <w:bCs/>
              </w:rPr>
            </w:pPr>
          </w:p>
        </w:tc>
        <w:tc>
          <w:tcPr>
            <w:tcW w:w="1087" w:type="dxa"/>
          </w:tcPr>
          <w:p w14:paraId="1878859E" w14:textId="016CA2CE" w:rsidR="00792D49" w:rsidRPr="00587CE6" w:rsidRDefault="541BBD05" w:rsidP="00417F4F">
            <w:pPr>
              <w:spacing w:after="0" w:line="240" w:lineRule="auto"/>
            </w:pPr>
            <w:r w:rsidRPr="647A2AC8">
              <w:rPr>
                <w:rFonts w:ascii="Arial" w:hAnsi="Arial" w:cs="Arial"/>
                <w:b/>
                <w:bCs/>
              </w:rPr>
              <w:t>79</w:t>
            </w:r>
          </w:p>
        </w:tc>
        <w:tc>
          <w:tcPr>
            <w:tcW w:w="1087" w:type="dxa"/>
          </w:tcPr>
          <w:p w14:paraId="62AAC654" w14:textId="7AF548B2"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647A2AC8">
        <w:tc>
          <w:tcPr>
            <w:tcW w:w="1696" w:type="dxa"/>
          </w:tcPr>
          <w:p w14:paraId="04D15F4C" w14:textId="55505A58" w:rsidR="00792D49" w:rsidRPr="00587CE6" w:rsidRDefault="541BBD05" w:rsidP="00417F4F">
            <w:pPr>
              <w:spacing w:after="0" w:line="240" w:lineRule="auto"/>
            </w:pPr>
            <w:r w:rsidRPr="647A2AC8">
              <w:rPr>
                <w:rFonts w:ascii="Arial" w:hAnsi="Arial" w:cs="Arial"/>
                <w:b/>
                <w:bCs/>
              </w:rPr>
              <w:t xml:space="preserve">2509819/1, ROTARI, NICOLAE    </w:t>
            </w:r>
          </w:p>
          <w:p w14:paraId="0B5091D8" w14:textId="3891ED08" w:rsidR="00792D49" w:rsidRPr="00587CE6" w:rsidRDefault="00792D49" w:rsidP="00417F4F">
            <w:pPr>
              <w:spacing w:after="0" w:line="240" w:lineRule="auto"/>
              <w:rPr>
                <w:rFonts w:ascii="Arial" w:hAnsi="Arial" w:cs="Arial"/>
                <w:b/>
                <w:bCs/>
              </w:rPr>
            </w:pPr>
          </w:p>
        </w:tc>
        <w:tc>
          <w:tcPr>
            <w:tcW w:w="1087" w:type="dxa"/>
          </w:tcPr>
          <w:p w14:paraId="2CF7C996" w14:textId="61CB56DB" w:rsidR="00792D49" w:rsidRPr="00587CE6" w:rsidRDefault="541BBD05" w:rsidP="00417F4F">
            <w:pPr>
              <w:spacing w:after="0" w:line="240" w:lineRule="auto"/>
            </w:pPr>
            <w:r w:rsidRPr="647A2AC8">
              <w:rPr>
                <w:rFonts w:ascii="Arial" w:hAnsi="Arial" w:cs="Arial"/>
                <w:b/>
                <w:bCs/>
              </w:rPr>
              <w:t>59</w:t>
            </w:r>
          </w:p>
        </w:tc>
        <w:tc>
          <w:tcPr>
            <w:tcW w:w="1087" w:type="dxa"/>
          </w:tcPr>
          <w:p w14:paraId="38FD4939" w14:textId="0E14FEB3"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647A2AC8">
        <w:tc>
          <w:tcPr>
            <w:tcW w:w="1696" w:type="dxa"/>
          </w:tcPr>
          <w:p w14:paraId="1ACF91BE" w14:textId="0DC28C17" w:rsidR="00792D49" w:rsidRPr="00587CE6" w:rsidRDefault="541BBD05" w:rsidP="008B0046">
            <w:pPr>
              <w:spacing w:after="0" w:line="240" w:lineRule="auto"/>
            </w:pPr>
            <w:r w:rsidRPr="647A2AC8">
              <w:rPr>
                <w:rFonts w:ascii="Arial" w:hAnsi="Arial" w:cs="Arial"/>
                <w:b/>
                <w:bCs/>
              </w:rPr>
              <w:t xml:space="preserve">1914401/1, HUSSAIN, HAMZAH    </w:t>
            </w:r>
          </w:p>
          <w:p w14:paraId="2C65E3D0" w14:textId="7B808C3C" w:rsidR="00792D49" w:rsidRPr="00587CE6" w:rsidRDefault="00792D49" w:rsidP="008B0046">
            <w:pPr>
              <w:spacing w:after="0" w:line="240" w:lineRule="auto"/>
              <w:rPr>
                <w:rFonts w:ascii="Arial" w:hAnsi="Arial" w:cs="Arial"/>
                <w:b/>
                <w:bCs/>
              </w:rPr>
            </w:pPr>
          </w:p>
        </w:tc>
        <w:tc>
          <w:tcPr>
            <w:tcW w:w="1087" w:type="dxa"/>
          </w:tcPr>
          <w:p w14:paraId="5BE17056" w14:textId="4197B22C" w:rsidR="00792D49" w:rsidRPr="00587CE6" w:rsidRDefault="541BBD05" w:rsidP="008B0046">
            <w:pPr>
              <w:spacing w:after="0" w:line="240" w:lineRule="auto"/>
            </w:pPr>
            <w:r w:rsidRPr="647A2AC8">
              <w:rPr>
                <w:rFonts w:ascii="Arial" w:hAnsi="Arial" w:cs="Arial"/>
                <w:b/>
                <w:bCs/>
              </w:rPr>
              <w:t>34</w:t>
            </w:r>
          </w:p>
        </w:tc>
        <w:tc>
          <w:tcPr>
            <w:tcW w:w="1087" w:type="dxa"/>
          </w:tcPr>
          <w:p w14:paraId="729F81E9" w14:textId="566DF32B" w:rsidR="00792D49" w:rsidRPr="00587CE6" w:rsidRDefault="00AB4CB6"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647A2AC8">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647A2AC8">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21CC775"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51C99B5"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541BC86"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5EA3F9E"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6974932"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4DFD0DE"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5528831" w:rsidR="00AC463B" w:rsidRPr="00000E6C" w:rsidRDefault="00000E6C" w:rsidP="00741EC6">
            <w:pPr>
              <w:spacing w:after="0" w:line="249" w:lineRule="exact"/>
              <w:ind w:left="100" w:right="-20"/>
              <w:rPr>
                <w:rFonts w:ascii="Arial Narrow" w:eastAsia="Arial Narrow" w:hAnsi="Arial Narrow" w:cs="Arial Narrow"/>
              </w:rPr>
            </w:pPr>
            <w:r w:rsidRPr="00000E6C">
              <w:rPr>
                <w:rFonts w:ascii="Arial Narrow" w:eastAsia="Arial Narrow" w:hAnsi="Arial Narrow" w:cs="Arial Narrow"/>
              </w:rPr>
              <w:t>No further action is required</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85F1D3E" w:rsidR="00AC463B" w:rsidRPr="00000E6C" w:rsidRDefault="00000E6C" w:rsidP="00741EC6">
            <w:pPr>
              <w:spacing w:after="0" w:line="249" w:lineRule="exact"/>
              <w:ind w:left="100" w:right="-20"/>
              <w:rPr>
                <w:rFonts w:ascii="Arial Narrow" w:eastAsia="Arial Narrow" w:hAnsi="Arial Narrow" w:cs="Arial Narrow"/>
              </w:rPr>
            </w:pPr>
            <w:r w:rsidRPr="00000E6C">
              <w:rPr>
                <w:rFonts w:ascii="Arial Narrow" w:eastAsia="Arial Narrow" w:hAnsi="Arial Narrow" w:cs="Arial Narrow"/>
              </w:rPr>
              <w:t>This is an automated quiz exam. No further action is required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9CE99FA" w:rsidR="00741EC6" w:rsidRPr="00ED385D" w:rsidRDefault="00160091"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6C5EE545" w:rsidR="00741EC6" w:rsidRPr="00ED385D" w:rsidRDefault="00160091" w:rsidP="00DF7B1E">
            <w:pPr>
              <w:spacing w:after="0" w:line="240" w:lineRule="auto"/>
              <w:rPr>
                <w:rFonts w:ascii="Arial" w:hAnsi="Arial" w:cs="Arial"/>
                <w:sz w:val="20"/>
                <w:szCs w:val="20"/>
              </w:rPr>
            </w:pPr>
            <w:r w:rsidRPr="00160091">
              <w:rPr>
                <w:rFonts w:ascii="Arial" w:hAnsi="Arial" w:cs="Arial"/>
                <w:sz w:val="20"/>
                <w:szCs w:val="20"/>
              </w:rPr>
              <w:t>Internal moderation has taken place through the review of a sample of student assessments. The assessment is an automatically marked multiple-choice examination, and the marking criteria and feedback are applied consistently across all students. No discrepancies were identified within the sample reviewed.</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DAFE3F0" w:rsidR="00741EC6" w:rsidRPr="00ED385D" w:rsidRDefault="00160091"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A7D5755" w:rsidR="00741EC6" w:rsidRPr="00ED385D" w:rsidRDefault="00160091" w:rsidP="00DF7B1E">
            <w:pPr>
              <w:spacing w:after="0" w:line="240" w:lineRule="auto"/>
              <w:rPr>
                <w:rFonts w:ascii="Arial" w:hAnsi="Arial" w:cs="Arial"/>
                <w:sz w:val="20"/>
                <w:szCs w:val="20"/>
              </w:rPr>
            </w:pPr>
            <w:r w:rsidRPr="00160091">
              <w:rPr>
                <w:rFonts w:ascii="Arial" w:hAnsi="Arial" w:cs="Arial"/>
                <w:sz w:val="20"/>
                <w:szCs w:val="20"/>
              </w:rPr>
              <w:t>The feedback indicates whether responses are correct or incorrect. As this is an automatically marked multiple-choice examination, students can clearly identify areas where their knowledge is lacking by reviewing incorrectly answered questions. This provides opportunities for further study and improvement.</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350488D" w:rsidR="00741EC6" w:rsidRPr="00ED385D" w:rsidRDefault="00160091"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2BA7E68" w14:textId="4C553A58" w:rsidR="00741EC6" w:rsidRPr="00ED385D" w:rsidRDefault="00741EC6" w:rsidP="00DF7B1E">
            <w:pPr>
              <w:spacing w:after="0" w:line="240" w:lineRule="auto"/>
              <w:rPr>
                <w:rFonts w:ascii="Arial" w:hAnsi="Arial" w:cs="Arial"/>
                <w:sz w:val="20"/>
                <w:szCs w:val="20"/>
              </w:rPr>
            </w:pPr>
          </w:p>
        </w:tc>
        <w:tc>
          <w:tcPr>
            <w:tcW w:w="4536" w:type="dxa"/>
          </w:tcPr>
          <w:p w14:paraId="57902E34" w14:textId="21015CE3" w:rsidR="00741EC6" w:rsidRPr="00ED385D" w:rsidRDefault="00160091" w:rsidP="00DF7B1E">
            <w:pPr>
              <w:spacing w:after="0" w:line="240" w:lineRule="auto"/>
              <w:rPr>
                <w:rFonts w:ascii="Arial" w:hAnsi="Arial" w:cs="Arial"/>
                <w:sz w:val="20"/>
                <w:szCs w:val="20"/>
              </w:rPr>
            </w:pPr>
            <w:r w:rsidRPr="00160091">
              <w:rPr>
                <w:rFonts w:ascii="Arial" w:hAnsi="Arial" w:cs="Arial"/>
                <w:sz w:val="20"/>
                <w:szCs w:val="20"/>
              </w:rPr>
              <w:t>Feedback is appropriate for the assessment type. Whilst feedback is limited to correct/incorrect responses due to the automated nature of the examination, it clearly identifies areas requiring further development.</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9FC01F2" w:rsidR="00741EC6" w:rsidRPr="00ED385D" w:rsidRDefault="00160091"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126EED8" w:rsidR="00741EC6" w:rsidRPr="00ED385D" w:rsidRDefault="00160091" w:rsidP="00DF7B1E">
            <w:pPr>
              <w:spacing w:after="0" w:line="240" w:lineRule="auto"/>
              <w:rPr>
                <w:rFonts w:ascii="Arial" w:hAnsi="Arial" w:cs="Arial"/>
                <w:sz w:val="20"/>
                <w:szCs w:val="20"/>
              </w:rPr>
            </w:pPr>
            <w:r w:rsidRPr="00160091">
              <w:rPr>
                <w:rFonts w:ascii="Arial" w:hAnsi="Arial" w:cs="Arial"/>
                <w:sz w:val="20"/>
                <w:szCs w:val="20"/>
              </w:rPr>
              <w:t>Yes. Feedback is directly linked to the assessment criteria through the marking of each question against the expected correct answer and the module learning outcomes being assessed.</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3271653" w:rsidR="00741EC6" w:rsidRPr="00ED385D" w:rsidRDefault="00160091"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5AFE3825" w:rsidR="00741EC6" w:rsidRPr="00ED385D" w:rsidRDefault="00160091" w:rsidP="00DF7B1E">
            <w:pPr>
              <w:spacing w:after="0" w:line="240" w:lineRule="auto"/>
              <w:rPr>
                <w:rFonts w:ascii="Arial" w:hAnsi="Arial" w:cs="Arial"/>
                <w:sz w:val="20"/>
                <w:szCs w:val="20"/>
              </w:rPr>
            </w:pPr>
            <w:r w:rsidRPr="00160091">
              <w:rPr>
                <w:rFonts w:ascii="Arial" w:hAnsi="Arial" w:cs="Arial"/>
                <w:sz w:val="20"/>
                <w:szCs w:val="20"/>
              </w:rPr>
              <w:t>Feedback is generated automatically by the system and is therefore applied consistently across all students and all questions.</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5F2D8A7E" w:rsidR="00741EC6" w:rsidRPr="00ED385D" w:rsidRDefault="00741EC6" w:rsidP="00DF7B1E">
            <w:pPr>
              <w:spacing w:after="0" w:line="240" w:lineRule="auto"/>
              <w:rPr>
                <w:rFonts w:ascii="Arial" w:hAnsi="Arial" w:cs="Arial"/>
                <w:sz w:val="20"/>
                <w:szCs w:val="20"/>
              </w:rPr>
            </w:pPr>
          </w:p>
        </w:tc>
        <w:tc>
          <w:tcPr>
            <w:tcW w:w="4536" w:type="dxa"/>
          </w:tcPr>
          <w:p w14:paraId="26077979" w14:textId="641A4748" w:rsidR="00741EC6" w:rsidRPr="00ED385D" w:rsidRDefault="00160091" w:rsidP="00DF7B1E">
            <w:pPr>
              <w:spacing w:after="0" w:line="240" w:lineRule="auto"/>
              <w:rPr>
                <w:rFonts w:ascii="Arial" w:hAnsi="Arial" w:cs="Arial"/>
                <w:sz w:val="20"/>
                <w:szCs w:val="20"/>
              </w:rPr>
            </w:pPr>
            <w:r w:rsidRPr="00160091">
              <w:rPr>
                <w:rFonts w:ascii="Arial" w:hAnsi="Arial" w:cs="Arial"/>
                <w:sz w:val="20"/>
                <w:szCs w:val="20"/>
              </w:rPr>
              <w:t>Not applicable. This assessment is a time-constrained multiple-choice examination and does not require referencing. Consideration of unfair practice is addressed through the assessment design and examination regulations rather than through individual feedback.</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5ACB59A" w:rsidR="00747852" w:rsidRPr="00000E6C" w:rsidRDefault="00747852" w:rsidP="000B1F89">
            <w:pPr>
              <w:spacing w:after="0" w:line="240" w:lineRule="auto"/>
              <w:rPr>
                <w:rFonts w:ascii="Blackadder ITC" w:hAnsi="Blackadder ITC"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000E6C">
              <w:rPr>
                <w:rFonts w:ascii="Arial" w:hAnsi="Arial" w:cs="Arial"/>
              </w:rPr>
              <w:t xml:space="preserve"> </w:t>
            </w:r>
            <w:r w:rsidR="00000E6C" w:rsidRPr="00000E6C">
              <w:rPr>
                <w:rFonts w:ascii="Blackadder ITC" w:hAnsi="Blackadder ITC" w:cs="Arial"/>
              </w:rPr>
              <w:t>Mobolanle Bello</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303E31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00E6C">
              <w:rPr>
                <w:rFonts w:ascii="Arial" w:hAnsi="Arial" w:cs="Arial"/>
              </w:rPr>
              <w:t>17/08/2026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52685" w14:textId="77777777" w:rsidR="000B595E" w:rsidRDefault="000B595E" w:rsidP="00467608">
      <w:pPr>
        <w:spacing w:after="0" w:line="240" w:lineRule="auto"/>
      </w:pPr>
      <w:r>
        <w:separator/>
      </w:r>
    </w:p>
  </w:endnote>
  <w:endnote w:type="continuationSeparator" w:id="0">
    <w:p w14:paraId="041F5BB7" w14:textId="77777777" w:rsidR="000B595E" w:rsidRDefault="000B595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EE135" w14:textId="77777777" w:rsidR="000B595E" w:rsidRDefault="000B595E" w:rsidP="00467608">
      <w:pPr>
        <w:spacing w:after="0" w:line="240" w:lineRule="auto"/>
      </w:pPr>
      <w:r>
        <w:separator/>
      </w:r>
    </w:p>
  </w:footnote>
  <w:footnote w:type="continuationSeparator" w:id="0">
    <w:p w14:paraId="7801669E" w14:textId="77777777" w:rsidR="000B595E" w:rsidRDefault="000B595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E6C"/>
    <w:rsid w:val="00027258"/>
    <w:rsid w:val="00042574"/>
    <w:rsid w:val="000425C6"/>
    <w:rsid w:val="00047134"/>
    <w:rsid w:val="00055118"/>
    <w:rsid w:val="0009341E"/>
    <w:rsid w:val="000A1917"/>
    <w:rsid w:val="000A745C"/>
    <w:rsid w:val="000B1F89"/>
    <w:rsid w:val="000B595E"/>
    <w:rsid w:val="000C4B1F"/>
    <w:rsid w:val="000D7B83"/>
    <w:rsid w:val="000F0F2F"/>
    <w:rsid w:val="000F64CC"/>
    <w:rsid w:val="00107E7A"/>
    <w:rsid w:val="00111D7F"/>
    <w:rsid w:val="00113359"/>
    <w:rsid w:val="00122C0F"/>
    <w:rsid w:val="00122D1D"/>
    <w:rsid w:val="00160091"/>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06C92"/>
    <w:rsid w:val="00335185"/>
    <w:rsid w:val="00356C59"/>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36D5"/>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349B"/>
    <w:rsid w:val="00645102"/>
    <w:rsid w:val="00647D03"/>
    <w:rsid w:val="00650E76"/>
    <w:rsid w:val="00677C6A"/>
    <w:rsid w:val="006A194A"/>
    <w:rsid w:val="006C4452"/>
    <w:rsid w:val="006D2A9D"/>
    <w:rsid w:val="006D7E53"/>
    <w:rsid w:val="006F18DF"/>
    <w:rsid w:val="007042F0"/>
    <w:rsid w:val="00706423"/>
    <w:rsid w:val="00710174"/>
    <w:rsid w:val="0071243B"/>
    <w:rsid w:val="00726E17"/>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E94"/>
    <w:rsid w:val="008E5A0D"/>
    <w:rsid w:val="008F1AAA"/>
    <w:rsid w:val="00905215"/>
    <w:rsid w:val="0091282B"/>
    <w:rsid w:val="00920F17"/>
    <w:rsid w:val="00940D6C"/>
    <w:rsid w:val="00942186"/>
    <w:rsid w:val="009620CD"/>
    <w:rsid w:val="00990AE7"/>
    <w:rsid w:val="009C34CA"/>
    <w:rsid w:val="009D04BE"/>
    <w:rsid w:val="00A20015"/>
    <w:rsid w:val="00AB09D9"/>
    <w:rsid w:val="00AB2F38"/>
    <w:rsid w:val="00AB4CB6"/>
    <w:rsid w:val="00AC463B"/>
    <w:rsid w:val="00AC7457"/>
    <w:rsid w:val="00AD2AFC"/>
    <w:rsid w:val="00AD46FB"/>
    <w:rsid w:val="00AE64DD"/>
    <w:rsid w:val="00AE723D"/>
    <w:rsid w:val="00B020D0"/>
    <w:rsid w:val="00B1114A"/>
    <w:rsid w:val="00B60685"/>
    <w:rsid w:val="00BE13FF"/>
    <w:rsid w:val="00BE6643"/>
    <w:rsid w:val="00BF33E9"/>
    <w:rsid w:val="00BF46EC"/>
    <w:rsid w:val="00C00D39"/>
    <w:rsid w:val="00C0204C"/>
    <w:rsid w:val="00C036D5"/>
    <w:rsid w:val="00C25B6E"/>
    <w:rsid w:val="00C3472D"/>
    <w:rsid w:val="00C53EE5"/>
    <w:rsid w:val="00C9211B"/>
    <w:rsid w:val="00CA4729"/>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EF79EA"/>
    <w:rsid w:val="00F045AF"/>
    <w:rsid w:val="00F2106D"/>
    <w:rsid w:val="00F34170"/>
    <w:rsid w:val="00F3615A"/>
    <w:rsid w:val="00F36B5C"/>
    <w:rsid w:val="00F4012C"/>
    <w:rsid w:val="00F66D93"/>
    <w:rsid w:val="00FA3513"/>
    <w:rsid w:val="00FC7AD6"/>
    <w:rsid w:val="00FE1667"/>
    <w:rsid w:val="06224788"/>
    <w:rsid w:val="0E26855D"/>
    <w:rsid w:val="0EE205A7"/>
    <w:rsid w:val="134376D4"/>
    <w:rsid w:val="159A2E26"/>
    <w:rsid w:val="2520D9E0"/>
    <w:rsid w:val="265E3527"/>
    <w:rsid w:val="2F77C5B6"/>
    <w:rsid w:val="301F170B"/>
    <w:rsid w:val="368AAD0E"/>
    <w:rsid w:val="410BA367"/>
    <w:rsid w:val="463E3204"/>
    <w:rsid w:val="541BBD05"/>
    <w:rsid w:val="5664A006"/>
    <w:rsid w:val="5F2B447F"/>
    <w:rsid w:val="60DB14DD"/>
    <w:rsid w:val="647A2AC8"/>
    <w:rsid w:val="73A919F4"/>
    <w:rsid w:val="7BFC18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80EA9-EF29-43FB-84E9-BF4C5AEAE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8B0A0871-DAE6-43BD-A5A5-F7D24A1CCA7C}">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1151</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Bryony Wilson</cp:lastModifiedBy>
  <cp:revision>3</cp:revision>
  <cp:lastPrinted>2014-12-09T15:50:00Z</cp:lastPrinted>
  <dcterms:created xsi:type="dcterms:W3CDTF">2026-08-31T12:55:00Z</dcterms:created>
  <dcterms:modified xsi:type="dcterms:W3CDTF">2026-08-31T12:59:00Z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221100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