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356FDD8" w14:textId="3141727A" w:rsidR="00103654" w:rsidRPr="00B73DC8" w:rsidRDefault="00E51742" w:rsidP="00B73DC8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Boyd, D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2021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 </w:t>
      </w:r>
      <w:r w:rsidRPr="00B73DC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Early Years Eco-School Guide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[online] Eco-schools.org.uk. Available at: </w:t>
      </w:r>
      <w:hyperlink r:id="rId4" w:history="1">
        <w:r w:rsidRPr="00B73DC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https://www.eco-schools.org.uk/wp-content/uploads/2016/12/Early-Years-Eco-Schools-Leadership-Pack.pdf</w:t>
        </w:r>
      </w:hyperlink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[Accessed 6 July 2021].</w:t>
      </w:r>
    </w:p>
    <w:p w14:paraId="24469E34" w14:textId="102715DF" w:rsidR="00103654" w:rsidRPr="00B73DC8" w:rsidRDefault="00103654" w:rsidP="00B73DC8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Bushby, R. </w:t>
      </w:r>
      <w:r w:rsidR="008D4275"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no date</w:t>
      </w:r>
      <w:r w:rsidR="008D4275"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The John Muir Award in the UK’s National Parks | </w:t>
      </w:r>
      <w:r w:rsidRPr="00B73DC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Campaign for National Parks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Available at: </w:t>
      </w:r>
      <w:hyperlink r:id="rId5" w:history="1">
        <w:r w:rsidRPr="00B73DC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https://www.cnp.org.uk/blog/john-muir-award</w:t>
        </w:r>
      </w:hyperlink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[Accessed: 8 July 2021].</w:t>
      </w:r>
    </w:p>
    <w:p w14:paraId="467ECBC7" w14:textId="16902A61" w:rsidR="00F81C12" w:rsidRPr="00B73DC8" w:rsidRDefault="00F81C12" w:rsidP="00B73DC8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Discover Carmarthenshire. 2021. </w:t>
      </w:r>
      <w:r w:rsidRPr="00B73DC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Parc Howard Museum &amp; Gardens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6" w:history="1">
        <w:r w:rsidR="003913EA" w:rsidRPr="00B73DC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https://www.discovercarmarthenshire.com/places/llanelli-the-millennium-coastal-park/parc-howard-museum-gardens/</w:t>
        </w:r>
      </w:hyperlink>
      <w:r w:rsidR="003913EA"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[Accessed 5 July 2021].</w:t>
      </w:r>
    </w:p>
    <w:p w14:paraId="4FFA85BA" w14:textId="0872D82B" w:rsidR="00440EEA" w:rsidRPr="00B73DC8" w:rsidRDefault="00440EEA" w:rsidP="00B73DC8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Eco Schools. 2021. </w:t>
      </w:r>
      <w:r w:rsidRPr="00B73DC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Step 4 Curriculum Links - Eco Schools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[online] Available at: 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hyperlink r:id="rId7" w:history="1">
        <w:r w:rsidRPr="00B73DC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https://www.eco-schools.org.uk/eyfs-pathway/seven-steps/step-4-curriculum-links</w:t>
        </w:r>
      </w:hyperlink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[Accessed 10 July 2021].</w:t>
      </w:r>
    </w:p>
    <w:p w14:paraId="17A38B8C" w14:textId="5223DE89" w:rsidR="00E12F86" w:rsidRPr="00B73DC8" w:rsidRDefault="00E12F86" w:rsidP="00B73DC8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ESD/GC :: </w:t>
      </w:r>
      <w:r w:rsidRPr="00B73DC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Welcome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8D4275"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2021</w:t>
      </w:r>
      <w:r w:rsidR="008D4275"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Available at: </w:t>
      </w:r>
      <w:hyperlink r:id="rId8" w:history="1">
        <w:r w:rsidRPr="00B73DC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https://www.esd-wales.org.uk/</w:t>
        </w:r>
      </w:hyperlink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[Accessed: 8 July 2021].</w:t>
      </w:r>
    </w:p>
    <w:p w14:paraId="451D2235" w14:textId="3813D4BF" w:rsidR="00E50742" w:rsidRPr="00B73DC8" w:rsidRDefault="00E50742" w:rsidP="00B73DC8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Everyday Wanderer. </w:t>
      </w:r>
      <w:r w:rsidR="00DC1BC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2021</w:t>
      </w:r>
      <w:r w:rsidR="00DC1BC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 </w:t>
      </w:r>
      <w:r w:rsidRPr="00B73DC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What to Feed Ducks and Geese (13 Alternatives to Bread)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9" w:history="1">
        <w:r w:rsidRPr="00B73DC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https://everydaywanderer.com/10-things-feed-ducks</w:t>
        </w:r>
      </w:hyperlink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[Accessed </w:t>
      </w:r>
      <w:r w:rsidR="00A23BBB"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7 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July 2021].</w:t>
      </w:r>
    </w:p>
    <w:p w14:paraId="4F23CE0A" w14:textId="4CEBD9F6" w:rsidR="002E4A3D" w:rsidRPr="00B73DC8" w:rsidRDefault="002E4A3D" w:rsidP="00B73DC8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Feedback on Curriculum for Wales 2022. </w:t>
      </w:r>
      <w:r w:rsidR="006E2160"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2021</w:t>
      </w:r>
      <w:r w:rsidR="006E2160"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Available at: </w:t>
      </w:r>
      <w:hyperlink r:id="rId10" w:history="1">
        <w:r w:rsidR="00BE73C9" w:rsidRPr="00B73DC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https://www.wcia.org.uk/wp-content/uploads/2019/07/Feedback-on-Curriculum-for-Wales-2022-converted-1.pdf</w:t>
        </w:r>
      </w:hyperlink>
      <w:r w:rsidR="00BE73C9"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[Accessed: 9 July 2021].</w:t>
      </w:r>
    </w:p>
    <w:p w14:paraId="0F158CBC" w14:textId="2DE398CE" w:rsidR="00A1224E" w:rsidRPr="00B73DC8" w:rsidRDefault="00EC356F" w:rsidP="00B73DC8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Futuregenerations.wales. 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2021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 </w:t>
      </w:r>
      <w:r w:rsidRPr="00B73DC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Well-being of Future Generations (Wales) Act 2015 – The Future Generations Commissioner for Wales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1" w:history="1">
        <w:r w:rsidRPr="00B73DC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https://www.futuregenerations.wales/about-us/future-generations-act/</w:t>
        </w:r>
      </w:hyperlink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[Accessed 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9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July 2021].</w:t>
      </w:r>
    </w:p>
    <w:p w14:paraId="54DE3AA4" w14:textId="1C3C05CD" w:rsidR="00BE73C9" w:rsidRPr="00B73DC8" w:rsidRDefault="00BE73C9" w:rsidP="00B73DC8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Global Citizenship Case Studies - </w:t>
      </w:r>
      <w:r w:rsidRPr="00B73DC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Welsh Centre for International Affairs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8D4275"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2021</w:t>
      </w:r>
      <w:r w:rsidR="008D4275"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Available at: </w:t>
      </w:r>
      <w:hyperlink r:id="rId12" w:history="1">
        <w:r w:rsidRPr="00B73DC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https://www.wcia.org.uk/global-learning/global-citizenship-case-studies/</w:t>
        </w:r>
      </w:hyperlink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[Accessed: 7 July 2021].</w:t>
      </w:r>
    </w:p>
    <w:p w14:paraId="39A1A3C6" w14:textId="22C97B05" w:rsidR="005F71BC" w:rsidRPr="00B73DC8" w:rsidRDefault="005F71BC" w:rsidP="00B73DC8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How it works. </w:t>
      </w:r>
      <w:r w:rsidR="008D4275"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2021</w:t>
      </w:r>
      <w:r w:rsidR="008D4275"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Available at: </w:t>
      </w:r>
      <w:hyperlink r:id="rId13" w:history="1">
        <w:r w:rsidRPr="00B73DC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https://www.keepwalestidy.cymru/Pages/FAQs/Category/eco-schools-getting-started</w:t>
        </w:r>
      </w:hyperlink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[Accessed: 6 July 2021].</w:t>
      </w:r>
    </w:p>
    <w:p w14:paraId="47FCFB2E" w14:textId="4477989F" w:rsidR="00AC008C" w:rsidRPr="00B73DC8" w:rsidRDefault="00AC008C" w:rsidP="00B73DC8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 xml:space="preserve">John Moores University, L. </w:t>
      </w:r>
      <w:r w:rsidR="008D4275"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2021</w:t>
      </w:r>
      <w:r w:rsidR="008D4275"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Pr="00B73DC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Early Years Eco-School Guide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Available at: </w:t>
      </w:r>
      <w:hyperlink r:id="rId14" w:history="1">
        <w:r w:rsidRPr="00B73DC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https://www.eco-schools.org.uk/wp-content/uploads/2016/12/Early-Years-Eco-Schools-Leadership-Pack.pdf</w:t>
        </w:r>
      </w:hyperlink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[Accessed: 8 July 2021].</w:t>
      </w:r>
    </w:p>
    <w:p w14:paraId="67FB4BA2" w14:textId="60DDF89D" w:rsidR="00B44806" w:rsidRPr="00B73DC8" w:rsidRDefault="00DD1E11" w:rsidP="00B73DC8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Muir Trust, J. </w:t>
      </w:r>
      <w:r w:rsidR="008D4275"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2019</w:t>
      </w:r>
      <w:r w:rsidR="008D4275"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Pr="00B73DC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John Muir Award Information Handbook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Available at:</w:t>
      </w:r>
      <w:r w:rsidR="00F1188A"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hyperlink r:id="rId15" w:history="1">
        <w:r w:rsidR="00F1188A" w:rsidRPr="00B73DC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https://www.johnmuirtrust.org/assets/000/000/908/JMA_Info_HB_2019_with_links_original_original.pdf?1604090073&amp;1558366253</w:t>
        </w:r>
      </w:hyperlink>
      <w:r w:rsidR="00F1188A"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[Accessed: 7 July 2021].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</w:p>
    <w:p w14:paraId="415BD1B1" w14:textId="2CC65863" w:rsidR="00C82E1F" w:rsidRPr="00B73DC8" w:rsidRDefault="00C82E1F" w:rsidP="00B73DC8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Muir Trust, J. </w:t>
      </w:r>
      <w:r w:rsidR="00797653"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no date</w:t>
      </w:r>
      <w:r w:rsidR="00797653"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Pr="00B73DC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Investing in the future of Wales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Available at: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hyperlink r:id="rId16" w:history="1">
        <w:r w:rsidR="006179B9" w:rsidRPr="00B73DC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https://www.johnmuirtrust.org/whats-new/news/749-investing-in-the-future-of-wales</w:t>
        </w:r>
      </w:hyperlink>
      <w:r w:rsidR="006179B9"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[Accessed: 7 July 2021].</w:t>
      </w:r>
    </w:p>
    <w:p w14:paraId="50399299" w14:textId="489A77BB" w:rsidR="006C4F4E" w:rsidRPr="00B73DC8" w:rsidRDefault="006C4F4E" w:rsidP="00B73DC8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PARC HOWARD ASSOCIATION. </w:t>
      </w:r>
      <w:r w:rsidR="0036571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2021</w:t>
      </w:r>
      <w:r w:rsidR="0036571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 </w:t>
      </w:r>
      <w:r w:rsidRPr="00B73DC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Parc Howard Association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[online] Available at: &lt;http://www.parchoward.org.uk/&gt; [Accessed 6 July 2021].</w:t>
      </w:r>
    </w:p>
    <w:p w14:paraId="6AC1D9C7" w14:textId="07CBBFB0" w:rsidR="00B73DC8" w:rsidRPr="00B73DC8" w:rsidRDefault="00B73DC8" w:rsidP="00B73DC8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Phys.org. 2021. </w:t>
      </w:r>
      <w:r w:rsidRPr="00B73DC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Leave the bread at home: What to feed ducks, according to science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7" w:history="1">
        <w:r w:rsidRPr="00B73DC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https://phys.org/news/2021-01-bread-home-ducks-science.html</w:t>
        </w:r>
      </w:hyperlink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 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[Accessed 10 July 2021].</w:t>
      </w:r>
    </w:p>
    <w:p w14:paraId="4A1238E0" w14:textId="43F5A87D" w:rsidR="00733719" w:rsidRPr="00B73DC8" w:rsidRDefault="00733719" w:rsidP="00B73DC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3DC8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Pramling Samuelsson, I. (2011). Why we should begin early with ESD: The role of early childhood education. </w:t>
      </w:r>
      <w:r w:rsidRPr="00B73DC8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CFCFC"/>
        </w:rPr>
        <w:t>International Journal of Early Childhood,</w:t>
      </w:r>
      <w:r w:rsidRPr="00B73DC8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 </w:t>
      </w:r>
      <w:r w:rsidRPr="00B73DC8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CFCFC"/>
        </w:rPr>
        <w:t>43,</w:t>
      </w:r>
      <w:r w:rsidRPr="00B73DC8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 103–118.</w:t>
      </w:r>
    </w:p>
    <w:p w14:paraId="25BC59AF" w14:textId="314E3988" w:rsidR="00960DF2" w:rsidRPr="00B73DC8" w:rsidRDefault="00960DF2" w:rsidP="00B73DC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Global Goals for sustainable development. </w:t>
      </w:r>
      <w:r w:rsidR="00797653"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2021</w:t>
      </w:r>
      <w:r w:rsidR="00797653"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Available at: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hyperlink r:id="rId18" w:history="1">
        <w:r w:rsidRPr="00B73DC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http://www.globalgoals.org/</w:t>
        </w:r>
      </w:hyperlink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[Accessed: 8 July 2021].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</w:p>
    <w:p w14:paraId="1906E116" w14:textId="0208B36E" w:rsidR="006E30E1" w:rsidRPr="00B73DC8" w:rsidRDefault="006E30E1" w:rsidP="00B73DC8">
      <w:pPr>
        <w:spacing w:line="360" w:lineRule="auto"/>
        <w:jc w:val="both"/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</w:pPr>
      <w:r w:rsidRPr="00B73DC8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Samuelsson, I.P., Park, E. How to Educate Children for Sustainable Learning and for a Sustainable World. </w:t>
      </w:r>
      <w:r w:rsidRPr="00B73DC8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CFCFC"/>
        </w:rPr>
        <w:t>IJEC</w:t>
      </w:r>
      <w:r w:rsidRPr="00B73DC8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 </w:t>
      </w:r>
      <w:r w:rsidRPr="00B73DC8">
        <w:rPr>
          <w:rFonts w:ascii="Times New Roman" w:hAnsi="Times New Roman" w:cs="Times New Roman"/>
          <w:b/>
          <w:bCs/>
          <w:color w:val="333333"/>
          <w:sz w:val="24"/>
          <w:szCs w:val="24"/>
          <w:shd w:val="clear" w:color="auto" w:fill="FCFCFC"/>
        </w:rPr>
        <w:t>49, </w:t>
      </w:r>
      <w:r w:rsidRPr="00B73DC8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273–285 (2017). </w:t>
      </w:r>
      <w:hyperlink r:id="rId19" w:history="1">
        <w:r w:rsidR="003230A5" w:rsidRPr="00B73DC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CFCFC"/>
          </w:rPr>
          <w:t>https://doi.org/10.1007/s13158-017-0197-1</w:t>
        </w:r>
      </w:hyperlink>
    </w:p>
    <w:p w14:paraId="09006924" w14:textId="77777777" w:rsidR="003230A5" w:rsidRPr="00B73DC8" w:rsidRDefault="003230A5" w:rsidP="00B73DC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3DC8">
        <w:rPr>
          <w:rFonts w:ascii="Times New Roman" w:hAnsi="Times New Roman" w:cs="Times New Roman"/>
          <w:sz w:val="24"/>
          <w:szCs w:val="24"/>
        </w:rPr>
        <w:t>Siraj-Blatchford, I., Taggart, B., Sylva, K., Sammons, P., &amp; Melhuish, E. (2008). Towards the transformation of practice in early education: The effective provision of preschool education (EPPE) project. Cambridge journal of education, 38, 23–36</w:t>
      </w:r>
    </w:p>
    <w:p w14:paraId="6A931478" w14:textId="13A3CA05" w:rsidR="003E7875" w:rsidRPr="00B73DC8" w:rsidRDefault="003E7875" w:rsidP="00B73DC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3DC8">
        <w:rPr>
          <w:rFonts w:ascii="Times New Roman" w:hAnsi="Times New Roman" w:cs="Times New Roman"/>
          <w:sz w:val="24"/>
          <w:szCs w:val="24"/>
        </w:rPr>
        <w:t xml:space="preserve">Siraj-Blatchford, J., Mogharreban, C., &amp; Park, E. (2016). </w:t>
      </w:r>
      <w:r w:rsidRPr="00B73DC8">
        <w:rPr>
          <w:rFonts w:ascii="Times New Roman" w:hAnsi="Times New Roman" w:cs="Times New Roman"/>
          <w:i/>
          <w:iCs/>
          <w:sz w:val="24"/>
          <w:szCs w:val="24"/>
        </w:rPr>
        <w:t>International research on education for sustainable development in early childhood</w:t>
      </w:r>
      <w:r w:rsidRPr="00B73DC8">
        <w:rPr>
          <w:rFonts w:ascii="Times New Roman" w:hAnsi="Times New Roman" w:cs="Times New Roman"/>
          <w:sz w:val="24"/>
          <w:szCs w:val="24"/>
        </w:rPr>
        <w:t>. Dordrecht: Springer.</w:t>
      </w:r>
    </w:p>
    <w:p w14:paraId="0D89EDF2" w14:textId="77377D58" w:rsidR="00300E19" w:rsidRPr="00B73DC8" w:rsidRDefault="00787EE6" w:rsidP="00B73DC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3DC8">
        <w:rPr>
          <w:rFonts w:ascii="Times New Roman" w:hAnsi="Times New Roman" w:cs="Times New Roman"/>
          <w:sz w:val="24"/>
          <w:szCs w:val="24"/>
        </w:rPr>
        <w:t xml:space="preserve">UNESCO. (2015). Incheon declaration: Education 2030. Paris, France: UNESCO. </w:t>
      </w:r>
      <w:r w:rsidR="006B0CE7" w:rsidRPr="00B73DC8">
        <w:rPr>
          <w:rFonts w:ascii="Times New Roman" w:hAnsi="Times New Roman" w:cs="Times New Roman"/>
          <w:sz w:val="24"/>
          <w:szCs w:val="24"/>
        </w:rPr>
        <w:t>Available at:</w:t>
      </w:r>
      <w:r w:rsidRPr="00B73DC8">
        <w:rPr>
          <w:rFonts w:ascii="Times New Roman" w:hAnsi="Times New Roman" w:cs="Times New Roman"/>
          <w:sz w:val="24"/>
          <w:szCs w:val="24"/>
        </w:rPr>
        <w:t xml:space="preserve"> </w:t>
      </w:r>
      <w:hyperlink r:id="rId20" w:history="1">
        <w:r w:rsidRPr="00B73DC8">
          <w:rPr>
            <w:rStyle w:val="Hyperlink"/>
            <w:rFonts w:ascii="Times New Roman" w:hAnsi="Times New Roman" w:cs="Times New Roman"/>
            <w:sz w:val="24"/>
            <w:szCs w:val="24"/>
          </w:rPr>
          <w:t>http://en.unesco.org/world-education-forum-2015/incheon-declaration</w:t>
        </w:r>
      </w:hyperlink>
      <w:r w:rsidRPr="00B73DC8">
        <w:rPr>
          <w:rFonts w:ascii="Times New Roman" w:hAnsi="Times New Roman" w:cs="Times New Roman"/>
          <w:sz w:val="24"/>
          <w:szCs w:val="24"/>
        </w:rPr>
        <w:t xml:space="preserve">  </w:t>
      </w:r>
      <w:r w:rsidR="00A3063B" w:rsidRPr="00B73DC8">
        <w:rPr>
          <w:rFonts w:ascii="Times New Roman" w:hAnsi="Times New Roman" w:cs="Times New Roman"/>
          <w:sz w:val="24"/>
          <w:szCs w:val="24"/>
        </w:rPr>
        <w:t>[Accessed:7 July2021]</w:t>
      </w:r>
      <w:r w:rsidR="009F1FC1" w:rsidRPr="00B73DC8">
        <w:rPr>
          <w:rFonts w:ascii="Times New Roman" w:hAnsi="Times New Roman" w:cs="Times New Roman"/>
          <w:sz w:val="24"/>
          <w:szCs w:val="24"/>
        </w:rPr>
        <w:t>.</w:t>
      </w:r>
    </w:p>
    <w:p w14:paraId="647DECB5" w14:textId="4DEEC51A" w:rsidR="007D5DCD" w:rsidRPr="00B73DC8" w:rsidRDefault="007D5DCD" w:rsidP="00B73DC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C0C5F1E" w14:textId="353E7F7A" w:rsidR="007D5DCD" w:rsidRPr="00B73DC8" w:rsidRDefault="007D5DCD" w:rsidP="00B73DC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3DC8">
        <w:rPr>
          <w:rFonts w:ascii="Times New Roman" w:hAnsi="Times New Roman" w:cs="Times New Roman"/>
          <w:sz w:val="24"/>
          <w:szCs w:val="24"/>
        </w:rPr>
        <w:lastRenderedPageBreak/>
        <w:t xml:space="preserve">United Nations (UN). (2015). </w:t>
      </w:r>
      <w:r w:rsidRPr="00B73DC8">
        <w:rPr>
          <w:rFonts w:ascii="Times New Roman" w:hAnsi="Times New Roman" w:cs="Times New Roman"/>
          <w:i/>
          <w:iCs/>
          <w:sz w:val="24"/>
          <w:szCs w:val="24"/>
        </w:rPr>
        <w:t>Transforming our world: The 2030 agenda for sustainable development</w:t>
      </w:r>
      <w:r w:rsidRPr="00B73DC8">
        <w:rPr>
          <w:rFonts w:ascii="Times New Roman" w:hAnsi="Times New Roman" w:cs="Times New Roman"/>
          <w:sz w:val="24"/>
          <w:szCs w:val="24"/>
        </w:rPr>
        <w:t xml:space="preserve"> (A/ Res/70/1). New York: UN General Assembly. </w:t>
      </w:r>
      <w:r w:rsidR="009F1FC1" w:rsidRPr="00B73DC8">
        <w:rPr>
          <w:rFonts w:ascii="Times New Roman" w:hAnsi="Times New Roman" w:cs="Times New Roman"/>
          <w:sz w:val="24"/>
          <w:szCs w:val="24"/>
        </w:rPr>
        <w:t>Available at:</w:t>
      </w:r>
      <w:r w:rsidRPr="00B73DC8">
        <w:rPr>
          <w:rFonts w:ascii="Times New Roman" w:hAnsi="Times New Roman" w:cs="Times New Roman"/>
          <w:sz w:val="24"/>
          <w:szCs w:val="24"/>
        </w:rPr>
        <w:t xml:space="preserve"> </w:t>
      </w:r>
      <w:hyperlink r:id="rId21" w:history="1">
        <w:r w:rsidRPr="00B73DC8">
          <w:rPr>
            <w:rStyle w:val="Hyperlink"/>
            <w:rFonts w:ascii="Times New Roman" w:hAnsi="Times New Roman" w:cs="Times New Roman"/>
            <w:sz w:val="24"/>
            <w:szCs w:val="24"/>
          </w:rPr>
          <w:t>http://sustainabledevelopment.un.org</w:t>
        </w:r>
      </w:hyperlink>
      <w:r w:rsidRPr="00B73DC8">
        <w:rPr>
          <w:rFonts w:ascii="Times New Roman" w:hAnsi="Times New Roman" w:cs="Times New Roman"/>
          <w:sz w:val="24"/>
          <w:szCs w:val="24"/>
        </w:rPr>
        <w:t xml:space="preserve"> </w:t>
      </w:r>
      <w:r w:rsidR="00CE6F58" w:rsidRPr="00B73DC8">
        <w:rPr>
          <w:rFonts w:ascii="Times New Roman" w:hAnsi="Times New Roman" w:cs="Times New Roman"/>
          <w:sz w:val="24"/>
          <w:szCs w:val="24"/>
        </w:rPr>
        <w:t>[Accessed:7 July2021].</w:t>
      </w:r>
    </w:p>
    <w:p w14:paraId="762B54A6" w14:textId="63D91BD7" w:rsidR="009516AD" w:rsidRPr="00B73DC8" w:rsidRDefault="009516AD" w:rsidP="00B73DC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29DFF5" w14:textId="3B1CDA2C" w:rsidR="006F339B" w:rsidRPr="00B73DC8" w:rsidRDefault="006F339B" w:rsidP="00B73DC8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Well-being of Future Generations (Wales) Act 2015 – </w:t>
      </w:r>
      <w:r w:rsidRPr="00B73DC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The Future Generations Commissioner for Wales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796442"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2021</w:t>
      </w:r>
      <w:r w:rsidR="00796442"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Available at: </w:t>
      </w:r>
      <w:hyperlink r:id="rId22" w:history="1">
        <w:r w:rsidR="00796442" w:rsidRPr="00B73DC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https://www.futuregenerations.wales/about-us/future-generations-act/#:~:text=The%20Well-being%20of%20Future%20Generations%20Act%20requires%20public,such%20as%20poverty%2C%20health%20inequalities%20and%20climate%20change</w:t>
        </w:r>
      </w:hyperlink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796442"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[Accessed: </w:t>
      </w:r>
      <w:r w:rsidR="00796442"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8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July 2021].</w:t>
      </w:r>
    </w:p>
    <w:p w14:paraId="5CEAA2A0" w14:textId="5BECEA5F" w:rsidR="00BD0170" w:rsidRPr="00B73DC8" w:rsidRDefault="007316E7" w:rsidP="00B73DC8">
      <w:pPr>
        <w:spacing w:line="360" w:lineRule="auto"/>
        <w:jc w:val="both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Wright, D., </w:t>
      </w:r>
      <w:r w:rsidR="0036571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2021</w:t>
      </w:r>
      <w:r w:rsidR="0036571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 </w:t>
      </w:r>
      <w:r w:rsidRPr="00B73DC8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Bread for ducks is luring killer gulls to park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[online] Kent Online. Available at: 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 </w:t>
      </w:r>
      <w:hyperlink r:id="rId23" w:history="1">
        <w:r w:rsidRPr="00B73DC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https://www.kentonline.co.uk/herne-bay/news/stop-feeding-the-ducks-as-97517/</w:t>
        </w:r>
      </w:hyperlink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Pr="00B73DC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[Accessed 10 July 2021].</w:t>
      </w:r>
    </w:p>
    <w:p w14:paraId="596A246D" w14:textId="77777777" w:rsidR="006E1473" w:rsidRPr="00B73DC8" w:rsidRDefault="006E1473" w:rsidP="00B73DC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4826FBA" w14:textId="524C6145" w:rsidR="00BA6874" w:rsidRDefault="00BA6874"/>
    <w:p w14:paraId="56F87080" w14:textId="7D50879D" w:rsidR="003D3B7D" w:rsidRDefault="003D3B7D"/>
    <w:p w14:paraId="7EC8C3F1" w14:textId="77777777" w:rsidR="003D3B7D" w:rsidRDefault="003D3B7D"/>
    <w:p w14:paraId="610D8F4C" w14:textId="77777777" w:rsidR="009E51CB" w:rsidRDefault="009E51CB"/>
    <w:p w14:paraId="1E9A169A" w14:textId="77777777" w:rsidR="006C3C04" w:rsidRDefault="006C3C04"/>
    <w:p w14:paraId="2BB886F9" w14:textId="77777777" w:rsidR="006C3C04" w:rsidRDefault="006C3C04"/>
    <w:p w14:paraId="1BEF1BA5" w14:textId="3F044842" w:rsidR="00294BC9" w:rsidRDefault="00294BC9"/>
    <w:p w14:paraId="2254D21D" w14:textId="77777777" w:rsidR="00294BC9" w:rsidRDefault="00294BC9"/>
    <w:p w14:paraId="397CD66A" w14:textId="77777777" w:rsidR="003179B8" w:rsidRDefault="003179B8"/>
    <w:p w14:paraId="387610DC" w14:textId="24718B0F" w:rsidR="00147781" w:rsidRDefault="00147781"/>
    <w:p w14:paraId="32F08EB3" w14:textId="77777777" w:rsidR="00147781" w:rsidRDefault="00147781"/>
    <w:sectPr w:rsidR="001477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03E1"/>
    <w:rsid w:val="00037FA3"/>
    <w:rsid w:val="000E7D62"/>
    <w:rsid w:val="00103654"/>
    <w:rsid w:val="00147781"/>
    <w:rsid w:val="00155473"/>
    <w:rsid w:val="001D2B2D"/>
    <w:rsid w:val="001E5D13"/>
    <w:rsid w:val="00283842"/>
    <w:rsid w:val="00294BC9"/>
    <w:rsid w:val="002E4A3D"/>
    <w:rsid w:val="00300E19"/>
    <w:rsid w:val="003179B8"/>
    <w:rsid w:val="003230A5"/>
    <w:rsid w:val="00365712"/>
    <w:rsid w:val="003913EA"/>
    <w:rsid w:val="003D3B7D"/>
    <w:rsid w:val="003E7875"/>
    <w:rsid w:val="00440EEA"/>
    <w:rsid w:val="005A0FA4"/>
    <w:rsid w:val="005A5F49"/>
    <w:rsid w:val="005F71BC"/>
    <w:rsid w:val="006114A9"/>
    <w:rsid w:val="006179B9"/>
    <w:rsid w:val="006B0CE7"/>
    <w:rsid w:val="006C3C04"/>
    <w:rsid w:val="006C4F4E"/>
    <w:rsid w:val="006D03E1"/>
    <w:rsid w:val="006E1473"/>
    <w:rsid w:val="006E2160"/>
    <w:rsid w:val="006E30E1"/>
    <w:rsid w:val="006F339B"/>
    <w:rsid w:val="00711702"/>
    <w:rsid w:val="007316E7"/>
    <w:rsid w:val="00733719"/>
    <w:rsid w:val="00787EE6"/>
    <w:rsid w:val="00796442"/>
    <w:rsid w:val="00797653"/>
    <w:rsid w:val="007D5DCD"/>
    <w:rsid w:val="008244E6"/>
    <w:rsid w:val="00832BB8"/>
    <w:rsid w:val="0086796E"/>
    <w:rsid w:val="008D4275"/>
    <w:rsid w:val="009212DA"/>
    <w:rsid w:val="009516AD"/>
    <w:rsid w:val="00960DF2"/>
    <w:rsid w:val="009A2D4C"/>
    <w:rsid w:val="009E51CB"/>
    <w:rsid w:val="009F1FC1"/>
    <w:rsid w:val="00A1224E"/>
    <w:rsid w:val="00A23BBB"/>
    <w:rsid w:val="00A3063B"/>
    <w:rsid w:val="00A34B62"/>
    <w:rsid w:val="00A53C09"/>
    <w:rsid w:val="00AB2580"/>
    <w:rsid w:val="00AC008C"/>
    <w:rsid w:val="00AD28FB"/>
    <w:rsid w:val="00AF51DA"/>
    <w:rsid w:val="00B44806"/>
    <w:rsid w:val="00B46A30"/>
    <w:rsid w:val="00B73DC8"/>
    <w:rsid w:val="00BA6874"/>
    <w:rsid w:val="00BC1B4C"/>
    <w:rsid w:val="00BD0170"/>
    <w:rsid w:val="00BE5C35"/>
    <w:rsid w:val="00BE73C9"/>
    <w:rsid w:val="00C817FA"/>
    <w:rsid w:val="00C82E1F"/>
    <w:rsid w:val="00CA09D8"/>
    <w:rsid w:val="00CE6F58"/>
    <w:rsid w:val="00DC1BC2"/>
    <w:rsid w:val="00DD1E11"/>
    <w:rsid w:val="00E12F86"/>
    <w:rsid w:val="00E50742"/>
    <w:rsid w:val="00E51742"/>
    <w:rsid w:val="00E931B7"/>
    <w:rsid w:val="00EC356F"/>
    <w:rsid w:val="00F1188A"/>
    <w:rsid w:val="00F20A27"/>
    <w:rsid w:val="00F81C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D7368E"/>
  <w15:chartTrackingRefBased/>
  <w15:docId w15:val="{91FFCD6F-AE53-439C-B23B-C51FB599F8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44806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7EE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D1E1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d-wales.org.uk/" TargetMode="External"/><Relationship Id="rId13" Type="http://schemas.openxmlformats.org/officeDocument/2006/relationships/hyperlink" Target="https://www.keepwalestidy.cymru/Pages/FAQs/Category/eco-schools-getting-started" TargetMode="External"/><Relationship Id="rId18" Type="http://schemas.openxmlformats.org/officeDocument/2006/relationships/hyperlink" Target="http://www.globalgoals.org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sustainabledevelopment.un.org" TargetMode="External"/><Relationship Id="rId7" Type="http://schemas.openxmlformats.org/officeDocument/2006/relationships/hyperlink" Target="https://www.eco-schools.org.uk/eyfs-pathway/seven-steps/step-4-curriculum-links" TargetMode="External"/><Relationship Id="rId12" Type="http://schemas.openxmlformats.org/officeDocument/2006/relationships/hyperlink" Target="https://www.wcia.org.uk/global-learning/global-citizenship-case-studies/" TargetMode="External"/><Relationship Id="rId17" Type="http://schemas.openxmlformats.org/officeDocument/2006/relationships/hyperlink" Target="https://phys.org/news/2021-01-bread-home-ducks-science.html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johnmuirtrust.org/whats-new/news/749-investing-in-the-future-of-wales" TargetMode="External"/><Relationship Id="rId20" Type="http://schemas.openxmlformats.org/officeDocument/2006/relationships/hyperlink" Target="http://en.unesco.org/world-education-forum-2015/incheon-declaration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discovercarmarthenshire.com/places/llanelli-the-millennium-coastal-park/parc-howard-museum-gardens/" TargetMode="External"/><Relationship Id="rId11" Type="http://schemas.openxmlformats.org/officeDocument/2006/relationships/hyperlink" Target="https://www.futuregenerations.wales/about-us/future-generations-act/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s://www.cnp.org.uk/blog/john-muir-award" TargetMode="External"/><Relationship Id="rId15" Type="http://schemas.openxmlformats.org/officeDocument/2006/relationships/hyperlink" Target="https://www.johnmuirtrust.org/assets/000/000/908/JMA_Info_HB_2019_with_links_original_original.pdf?1604090073&amp;1558366253" TargetMode="External"/><Relationship Id="rId23" Type="http://schemas.openxmlformats.org/officeDocument/2006/relationships/hyperlink" Target="https://www.kentonline.co.uk/herne-bay/news/stop-feeding-the-ducks-as-97517/" TargetMode="External"/><Relationship Id="rId10" Type="http://schemas.openxmlformats.org/officeDocument/2006/relationships/hyperlink" Target="https://www.wcia.org.uk/wp-content/uploads/2019/07/Feedback-on-Curriculum-for-Wales-2022-converted-1.pdf" TargetMode="External"/><Relationship Id="rId19" Type="http://schemas.openxmlformats.org/officeDocument/2006/relationships/hyperlink" Target="https://doi.org/10.1007/s13158-017-0197-1" TargetMode="External"/><Relationship Id="rId4" Type="http://schemas.openxmlformats.org/officeDocument/2006/relationships/hyperlink" Target="https://www.eco-schools.org.uk/wp-content/uploads/2016/12/Early-Years-Eco-Schools-Leadership-Pack.pdf" TargetMode="External"/><Relationship Id="rId9" Type="http://schemas.openxmlformats.org/officeDocument/2006/relationships/hyperlink" Target="https://everydaywanderer.com/10-things-feed-ducks" TargetMode="External"/><Relationship Id="rId14" Type="http://schemas.openxmlformats.org/officeDocument/2006/relationships/hyperlink" Target="https://www.eco-schools.org.uk/wp-content/uploads/2016/12/Early-Years-Eco-Schools-Leadership-Pack.pdf" TargetMode="External"/><Relationship Id="rId22" Type="http://schemas.openxmlformats.org/officeDocument/2006/relationships/hyperlink" Target="https://www.futuregenerations.wales/about-us/future-generations-act/#:~:text=The%20Well-being%20of%20Future%20Generations%20Act%20requires%20public,such%20as%20poverty%2C%20health%20inequalities%20and%20climate%20chang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637</TotalTime>
  <Pages>3</Pages>
  <Words>979</Words>
  <Characters>5582</Characters>
  <Application>Microsoft Office Word</Application>
  <DocSecurity>0</DocSecurity>
  <Lines>46</Lines>
  <Paragraphs>13</Paragraphs>
  <ScaleCrop>false</ScaleCrop>
  <Company/>
  <LinksUpToDate>false</LinksUpToDate>
  <CharactersWithSpaces>6548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Williams</dc:creator>
  <cp:keywords/>
  <dc:description/>
  <cp:lastModifiedBy>kelly Williams</cp:lastModifiedBy>
  <cp:revision>77</cp:revision>
  <dcterms:created xsi:type="dcterms:W3CDTF">2021-07-08T19:02:00Z</dcterms:created>
  <dcterms:modified xsi:type="dcterms:W3CDTF">2021-07-10T12:59:00Z</dcterms:modified>
</cp:coreProperties>
</file>