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046A1" w14:textId="633168EE" w:rsidR="001D501E" w:rsidRDefault="3336FE08" w:rsidP="40D8B3C3">
      <w:pPr>
        <w:spacing w:beforeAutospacing="1"/>
        <w:jc w:val="both"/>
        <w:rPr>
          <w:sz w:val="18"/>
          <w:szCs w:val="18"/>
        </w:rPr>
      </w:pPr>
      <w:r w:rsidRPr="40D8B3C3">
        <w:rPr>
          <w:b/>
          <w:bCs/>
          <w:sz w:val="18"/>
          <w:szCs w:val="18"/>
        </w:rPr>
        <w:t>BLOG:1</w:t>
      </w:r>
      <w:r w:rsidRPr="40D8B3C3">
        <w:rPr>
          <w:sz w:val="18"/>
          <w:szCs w:val="18"/>
        </w:rPr>
        <w:t xml:space="preserve"> </w:t>
      </w:r>
      <w:r w:rsidR="7687373A" w:rsidRPr="40D8B3C3">
        <w:rPr>
          <w:sz w:val="18"/>
          <w:szCs w:val="18"/>
        </w:rPr>
        <w:t xml:space="preserve"> </w:t>
      </w:r>
    </w:p>
    <w:p w14:paraId="5F93CAD8" w14:textId="44455F07" w:rsidR="001D501E" w:rsidRDefault="552DC4E9" w:rsidP="40D8B3C3">
      <w:pPr>
        <w:spacing w:beforeAutospacing="1"/>
        <w:jc w:val="both"/>
        <w:rPr>
          <w:sz w:val="18"/>
          <w:szCs w:val="18"/>
        </w:rPr>
      </w:pPr>
      <w:r w:rsidRPr="40D8B3C3">
        <w:rPr>
          <w:sz w:val="18"/>
          <w:szCs w:val="18"/>
        </w:rPr>
        <w:t xml:space="preserve">NAME: Rizwana </w:t>
      </w:r>
      <w:r w:rsidR="55C76B90" w:rsidRPr="40D8B3C3">
        <w:rPr>
          <w:sz w:val="18"/>
          <w:szCs w:val="18"/>
        </w:rPr>
        <w:t xml:space="preserve">     </w:t>
      </w:r>
      <w:r w:rsidRPr="40D8B3C3">
        <w:rPr>
          <w:sz w:val="18"/>
          <w:szCs w:val="18"/>
        </w:rPr>
        <w:t>student ID: -2521764</w:t>
      </w:r>
    </w:p>
    <w:p w14:paraId="14D55F8B" w14:textId="453B82F6" w:rsidR="001D501E" w:rsidRDefault="552DC4E9" w:rsidP="40D8B3C3">
      <w:pPr>
        <w:spacing w:beforeAutospacing="1"/>
        <w:jc w:val="both"/>
        <w:rPr>
          <w:sz w:val="18"/>
          <w:szCs w:val="18"/>
        </w:rPr>
      </w:pPr>
      <w:r w:rsidRPr="40D8B3C3">
        <w:rPr>
          <w:sz w:val="18"/>
          <w:szCs w:val="18"/>
        </w:rPr>
        <w:t>MODULE CODE: -LCHS7009</w:t>
      </w:r>
    </w:p>
    <w:p w14:paraId="287F45AE" w14:textId="385A5BAD" w:rsidR="001D501E" w:rsidRDefault="552DC4E9" w:rsidP="40D8B3C3">
      <w:pPr>
        <w:spacing w:beforeAutospacing="1"/>
        <w:jc w:val="both"/>
      </w:pPr>
      <w:r w:rsidRPr="40D8B3C3">
        <w:rPr>
          <w:rFonts w:ascii="Aptos" w:eastAsia="Aptos" w:hAnsi="Aptos" w:cs="Aptos"/>
          <w:b/>
          <w:bCs/>
          <w:sz w:val="18"/>
          <w:szCs w:val="18"/>
        </w:rPr>
        <w:t>TITLE: -</w:t>
      </w:r>
      <w:r w:rsidR="7687373A" w:rsidRPr="40D8B3C3">
        <w:rPr>
          <w:rFonts w:ascii="Aptos" w:eastAsia="Aptos" w:hAnsi="Aptos" w:cs="Aptos"/>
          <w:b/>
          <w:bCs/>
          <w:sz w:val="18"/>
          <w:szCs w:val="18"/>
        </w:rPr>
        <w:t>Can Digital Mental Health Apps Improve Young People's Mental Wellbeing?</w:t>
      </w:r>
      <w:r w:rsidR="575E7872">
        <w:rPr>
          <w:noProof/>
        </w:rPr>
        <w:drawing>
          <wp:inline distT="0" distB="0" distL="0" distR="0" wp14:anchorId="7FD07425" wp14:editId="6631EE36">
            <wp:extent cx="2433075" cy="1287024"/>
            <wp:effectExtent l="0" t="0" r="0" b="0"/>
            <wp:docPr id="443446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46155" name="Picture 443446155"/>
                    <pic:cNvPicPr/>
                  </pic:nvPicPr>
                  <pic:blipFill>
                    <a:blip r:embed="rId7">
                      <a:extLst>
                        <a:ext uri="{28A0092B-C50C-407E-A947-70E740481C1C}">
                          <a14:useLocalDpi xmlns:a14="http://schemas.microsoft.com/office/drawing/2010/main"/>
                        </a:ext>
                      </a:extLst>
                    </a:blip>
                    <a:stretch>
                      <a:fillRect/>
                    </a:stretch>
                  </pic:blipFill>
                  <pic:spPr>
                    <a:xfrm>
                      <a:off x="0" y="0"/>
                      <a:ext cx="2433075" cy="1287024"/>
                    </a:xfrm>
                    <a:prstGeom prst="rect">
                      <a:avLst/>
                    </a:prstGeom>
                  </pic:spPr>
                </pic:pic>
              </a:graphicData>
            </a:graphic>
          </wp:inline>
        </w:drawing>
      </w:r>
    </w:p>
    <w:p w14:paraId="45998FFF" w14:textId="1DC8F5C7" w:rsidR="001D501E" w:rsidRDefault="713759AB" w:rsidP="40D8B3C3">
      <w:pPr>
        <w:spacing w:beforeAutospacing="1" w:after="0" w:afterAutospacing="1"/>
        <w:jc w:val="both"/>
        <w:rPr>
          <w:rFonts w:ascii="Aptos" w:eastAsia="Aptos" w:hAnsi="Aptos" w:cs="Aptos"/>
          <w:b/>
          <w:bCs/>
          <w:sz w:val="16"/>
          <w:szCs w:val="16"/>
        </w:rPr>
      </w:pPr>
      <w:r w:rsidRPr="40D8B3C3">
        <w:rPr>
          <w:rFonts w:ascii="Aptos" w:eastAsia="Aptos" w:hAnsi="Aptos" w:cs="Aptos"/>
          <w:b/>
          <w:bCs/>
          <w:sz w:val="16"/>
          <w:szCs w:val="16"/>
        </w:rPr>
        <w:t>Introduction</w:t>
      </w:r>
    </w:p>
    <w:p w14:paraId="1336D8BC" w14:textId="5F5FD365" w:rsidR="001D501E" w:rsidRDefault="713759AB" w:rsidP="40D8B3C3">
      <w:pPr>
        <w:spacing w:beforeAutospacing="1" w:after="0" w:afterAutospacing="1"/>
        <w:jc w:val="both"/>
        <w:rPr>
          <w:rFonts w:ascii="Aptos" w:eastAsia="Aptos" w:hAnsi="Aptos" w:cs="Aptos"/>
          <w:sz w:val="16"/>
          <w:szCs w:val="16"/>
        </w:rPr>
      </w:pPr>
      <w:r w:rsidRPr="40D8B3C3">
        <w:rPr>
          <w:rFonts w:ascii="Aptos" w:eastAsia="Aptos" w:hAnsi="Aptos" w:cs="Aptos"/>
          <w:sz w:val="16"/>
          <w:szCs w:val="16"/>
        </w:rPr>
        <w:t>Mental health is an important part of overall health and wellbeing. Young adults often experience challenges such as academic pressure, financial stress, relationship difficulties, and uncertainty about their future. These challenges can increase the risk of stress, anxiety, and depression (World Health Organization [WHO], 2022).</w:t>
      </w:r>
    </w:p>
    <w:p w14:paraId="1CC1A4B9" w14:textId="76E38633" w:rsidR="001D501E" w:rsidRDefault="713759AB" w:rsidP="40D8B3C3">
      <w:pPr>
        <w:spacing w:beforeAutospacing="1" w:after="0" w:afterAutospacing="1"/>
        <w:jc w:val="both"/>
        <w:rPr>
          <w:rFonts w:ascii="Aptos" w:eastAsia="Aptos" w:hAnsi="Aptos" w:cs="Aptos"/>
          <w:sz w:val="16"/>
          <w:szCs w:val="16"/>
        </w:rPr>
      </w:pPr>
      <w:r w:rsidRPr="40D8B3C3">
        <w:rPr>
          <w:rFonts w:ascii="Aptos" w:eastAsia="Aptos" w:hAnsi="Aptos" w:cs="Aptos"/>
          <w:sz w:val="16"/>
          <w:szCs w:val="16"/>
        </w:rPr>
        <w:t xml:space="preserve">Traditional mental health services provide essential support; however, barriers such as long waiting times, stigma, and limited access can prevent some individuals from receiving timely help (Hollis et al., 2017). </w:t>
      </w:r>
    </w:p>
    <w:p w14:paraId="2E865766" w14:textId="37DA944D" w:rsidR="001D501E" w:rsidRDefault="713759AB" w:rsidP="40D8B3C3">
      <w:pPr>
        <w:pStyle w:val="Heading2"/>
        <w:spacing w:before="0" w:beforeAutospacing="1" w:after="0" w:afterAutospacing="1"/>
        <w:jc w:val="both"/>
        <w:rPr>
          <w:rFonts w:ascii="Aptos" w:eastAsia="Aptos" w:hAnsi="Aptos" w:cs="Aptos"/>
          <w:b/>
          <w:bCs/>
          <w:sz w:val="16"/>
          <w:szCs w:val="16"/>
        </w:rPr>
      </w:pPr>
      <w:r w:rsidRPr="40D8B3C3">
        <w:rPr>
          <w:rFonts w:ascii="Aptos" w:eastAsia="Aptos" w:hAnsi="Aptos" w:cs="Aptos"/>
          <w:b/>
          <w:bCs/>
          <w:sz w:val="16"/>
          <w:szCs w:val="16"/>
        </w:rPr>
        <w:t>What Are Digital Mental Health Applications?</w:t>
      </w:r>
    </w:p>
    <w:p w14:paraId="6BB896FD" w14:textId="23EF9DAA" w:rsidR="001D501E" w:rsidRDefault="713759AB" w:rsidP="40D8B3C3">
      <w:pPr>
        <w:spacing w:beforeAutospacing="1" w:after="0" w:afterAutospacing="1"/>
        <w:jc w:val="both"/>
        <w:rPr>
          <w:rFonts w:ascii="Aptos" w:eastAsia="Aptos" w:hAnsi="Aptos" w:cs="Aptos"/>
          <w:sz w:val="16"/>
          <w:szCs w:val="16"/>
        </w:rPr>
      </w:pPr>
      <w:r w:rsidRPr="40D8B3C3">
        <w:rPr>
          <w:rFonts w:ascii="Aptos" w:eastAsia="Aptos" w:hAnsi="Aptos" w:cs="Aptos"/>
          <w:sz w:val="16"/>
          <w:szCs w:val="16"/>
        </w:rPr>
        <w:t>Digital mental health applications are technology-based tools designed to support emotional wellbeing and mental health management. These applications may include features such as Cognitive Behavioural Therapy (CBT), mindfulness exercises, mood monitoring, relaxation techniques, and mental health education (van Agteren et al., 2021).</w:t>
      </w:r>
    </w:p>
    <w:p w14:paraId="78410401" w14:textId="1B448857" w:rsidR="001D501E" w:rsidRDefault="713759AB" w:rsidP="40D8B3C3">
      <w:pPr>
        <w:pStyle w:val="Heading2"/>
        <w:spacing w:before="120" w:after="0" w:afterAutospacing="1"/>
        <w:jc w:val="both"/>
        <w:rPr>
          <w:rFonts w:ascii="Aptos" w:eastAsia="Aptos" w:hAnsi="Aptos" w:cs="Aptos"/>
          <w:b/>
          <w:bCs/>
          <w:sz w:val="16"/>
          <w:szCs w:val="16"/>
        </w:rPr>
      </w:pPr>
      <w:r w:rsidRPr="40D8B3C3">
        <w:rPr>
          <w:rFonts w:ascii="Aptos" w:eastAsia="Aptos" w:hAnsi="Aptos" w:cs="Aptos"/>
          <w:b/>
          <w:bCs/>
          <w:sz w:val="16"/>
          <w:szCs w:val="16"/>
        </w:rPr>
        <w:t>Benefits of Digital Mental Health Applications</w:t>
      </w:r>
    </w:p>
    <w:p w14:paraId="5C0E11DB" w14:textId="0F0AAA15" w:rsidR="001D501E" w:rsidRDefault="713759AB" w:rsidP="40D8B3C3">
      <w:pPr>
        <w:pStyle w:val="Heading3"/>
        <w:spacing w:before="120" w:after="0" w:afterAutospacing="1"/>
        <w:jc w:val="both"/>
        <w:rPr>
          <w:rFonts w:ascii="Aptos" w:eastAsia="Aptos" w:hAnsi="Aptos" w:cs="Aptos"/>
          <w:b/>
          <w:bCs/>
          <w:sz w:val="16"/>
          <w:szCs w:val="16"/>
        </w:rPr>
      </w:pPr>
      <w:r w:rsidRPr="40D8B3C3">
        <w:rPr>
          <w:rFonts w:ascii="Aptos" w:eastAsia="Aptos" w:hAnsi="Aptos" w:cs="Aptos"/>
          <w:b/>
          <w:bCs/>
          <w:sz w:val="16"/>
          <w:szCs w:val="16"/>
        </w:rPr>
        <w:t>1. Improved Access to Mental Health Support</w:t>
      </w:r>
    </w:p>
    <w:p w14:paraId="50F19437" w14:textId="348DDDAA" w:rsidR="001D501E" w:rsidRDefault="713759AB" w:rsidP="40D8B3C3">
      <w:pPr>
        <w:spacing w:before="120" w:after="0" w:afterAutospacing="1"/>
        <w:jc w:val="both"/>
        <w:rPr>
          <w:rFonts w:ascii="Aptos" w:eastAsia="Aptos" w:hAnsi="Aptos" w:cs="Aptos"/>
          <w:sz w:val="16"/>
          <w:szCs w:val="16"/>
        </w:rPr>
      </w:pPr>
      <w:r w:rsidRPr="40D8B3C3">
        <w:rPr>
          <w:rFonts w:ascii="Aptos" w:eastAsia="Aptos" w:hAnsi="Aptos" w:cs="Aptos"/>
          <w:sz w:val="16"/>
          <w:szCs w:val="16"/>
        </w:rPr>
        <w:t>Digital applications remove geographical barriers and allow users to access support anytime and anywhere. This can be particularly beneficial for individuals who find it difficult to attend face-to-face appointments (Firth et al., 2017).</w:t>
      </w:r>
    </w:p>
    <w:p w14:paraId="37C564BA" w14:textId="5A161718" w:rsidR="001D501E" w:rsidRDefault="713759AB" w:rsidP="40D8B3C3">
      <w:pPr>
        <w:pStyle w:val="Heading3"/>
        <w:spacing w:before="120" w:after="0" w:afterAutospacing="1"/>
        <w:jc w:val="both"/>
        <w:rPr>
          <w:rFonts w:ascii="Aptos" w:eastAsia="Aptos" w:hAnsi="Aptos" w:cs="Aptos"/>
          <w:b/>
          <w:bCs/>
          <w:sz w:val="16"/>
          <w:szCs w:val="16"/>
        </w:rPr>
      </w:pPr>
      <w:r w:rsidRPr="40D8B3C3">
        <w:rPr>
          <w:rFonts w:ascii="Aptos" w:eastAsia="Aptos" w:hAnsi="Aptos" w:cs="Aptos"/>
          <w:b/>
          <w:bCs/>
          <w:sz w:val="16"/>
          <w:szCs w:val="16"/>
        </w:rPr>
        <w:t>2. Reducing Mental Health Stigma</w:t>
      </w:r>
    </w:p>
    <w:p w14:paraId="16EE545A" w14:textId="28A697C9" w:rsidR="001D501E" w:rsidRDefault="713759AB" w:rsidP="40D8B3C3">
      <w:pPr>
        <w:spacing w:before="120" w:after="0" w:afterAutospacing="1"/>
        <w:jc w:val="both"/>
        <w:rPr>
          <w:rFonts w:ascii="Aptos" w:eastAsia="Aptos" w:hAnsi="Aptos" w:cs="Aptos"/>
          <w:sz w:val="16"/>
          <w:szCs w:val="16"/>
        </w:rPr>
      </w:pPr>
      <w:r w:rsidRPr="40D8B3C3">
        <w:rPr>
          <w:rFonts w:ascii="Aptos" w:eastAsia="Aptos" w:hAnsi="Aptos" w:cs="Aptos"/>
          <w:sz w:val="16"/>
          <w:szCs w:val="16"/>
        </w:rPr>
        <w:t>Many people avoid seeking professional support because they fear judgement. Digital platforms can provide a private and comfortable environment, encouraging individuals to seek early support (Torous et al., 2018).</w:t>
      </w:r>
    </w:p>
    <w:p w14:paraId="1E555EC4" w14:textId="6123CBB4" w:rsidR="001D501E" w:rsidRDefault="713759AB" w:rsidP="40D8B3C3">
      <w:pPr>
        <w:pStyle w:val="Heading3"/>
        <w:spacing w:before="0" w:beforeAutospacing="1" w:after="0" w:afterAutospacing="1"/>
        <w:jc w:val="both"/>
        <w:rPr>
          <w:rFonts w:ascii="Aptos" w:eastAsia="Aptos" w:hAnsi="Aptos" w:cs="Aptos"/>
          <w:b/>
          <w:bCs/>
          <w:sz w:val="16"/>
          <w:szCs w:val="16"/>
        </w:rPr>
      </w:pPr>
      <w:r w:rsidRPr="40D8B3C3">
        <w:rPr>
          <w:rFonts w:ascii="Aptos" w:eastAsia="Aptos" w:hAnsi="Aptos" w:cs="Aptos"/>
          <w:b/>
          <w:bCs/>
          <w:sz w:val="16"/>
          <w:szCs w:val="16"/>
        </w:rPr>
        <w:t>3. Supporting Stress and Anxiety Management</w:t>
      </w:r>
    </w:p>
    <w:p w14:paraId="1131FBCB" w14:textId="0332D6CA" w:rsidR="001D501E" w:rsidRDefault="713759AB" w:rsidP="40D8B3C3">
      <w:pPr>
        <w:spacing w:beforeAutospacing="1" w:after="0" w:afterAutospacing="1"/>
        <w:jc w:val="both"/>
        <w:rPr>
          <w:rFonts w:ascii="Aptos" w:eastAsia="Aptos" w:hAnsi="Aptos" w:cs="Aptos"/>
          <w:sz w:val="16"/>
          <w:szCs w:val="16"/>
        </w:rPr>
      </w:pPr>
      <w:r w:rsidRPr="40D8B3C3">
        <w:rPr>
          <w:rFonts w:ascii="Aptos" w:eastAsia="Aptos" w:hAnsi="Aptos" w:cs="Aptos"/>
          <w:sz w:val="16"/>
          <w:szCs w:val="16"/>
        </w:rPr>
        <w:t>CBT-based activities and mindfulness exercises within digital applications can help users identify negative thoughts, manage emotions, and develop healthier coping strategies (van Agteren et al., 2021).</w:t>
      </w:r>
    </w:p>
    <w:p w14:paraId="027218C2" w14:textId="0031F86E" w:rsidR="001D501E" w:rsidRDefault="713759AB" w:rsidP="40D8B3C3">
      <w:pPr>
        <w:pStyle w:val="Heading2"/>
        <w:spacing w:before="0" w:beforeAutospacing="1" w:after="0" w:afterAutospacing="1"/>
        <w:jc w:val="both"/>
        <w:rPr>
          <w:rFonts w:ascii="Aptos" w:eastAsia="Aptos" w:hAnsi="Aptos" w:cs="Aptos"/>
          <w:b/>
          <w:bCs/>
          <w:sz w:val="16"/>
          <w:szCs w:val="16"/>
        </w:rPr>
      </w:pPr>
      <w:r w:rsidRPr="40D8B3C3">
        <w:rPr>
          <w:rFonts w:ascii="Aptos" w:eastAsia="Aptos" w:hAnsi="Aptos" w:cs="Aptos"/>
          <w:b/>
          <w:bCs/>
          <w:sz w:val="16"/>
          <w:szCs w:val="16"/>
        </w:rPr>
        <w:t>Challenges of Digital Mental Health Applications</w:t>
      </w:r>
    </w:p>
    <w:p w14:paraId="6F2795EE" w14:textId="00572077" w:rsidR="001D501E" w:rsidRDefault="713759AB" w:rsidP="40D8B3C3">
      <w:pPr>
        <w:spacing w:beforeAutospacing="1" w:after="0" w:afterAutospacing="1"/>
        <w:jc w:val="both"/>
        <w:rPr>
          <w:rFonts w:ascii="Aptos" w:eastAsia="Aptos" w:hAnsi="Aptos" w:cs="Aptos"/>
          <w:sz w:val="16"/>
          <w:szCs w:val="16"/>
        </w:rPr>
      </w:pPr>
      <w:r w:rsidRPr="40D8B3C3">
        <w:rPr>
          <w:rFonts w:ascii="Aptos" w:eastAsia="Aptos" w:hAnsi="Aptos" w:cs="Aptos"/>
          <w:sz w:val="16"/>
          <w:szCs w:val="16"/>
        </w:rPr>
        <w:t>Although digital applications offer many advantages, challenges remain. The quality and effectiveness of applications can vary, and some may lack sufficient scientific evidence. Protecting user privacy and maintaining data security are also important concerns because mental health information is highly sensitive (Torous et al., 2018).</w:t>
      </w:r>
    </w:p>
    <w:p w14:paraId="49BE0FE6" w14:textId="00F3FAE0" w:rsidR="001D501E" w:rsidRDefault="713759AB" w:rsidP="40D8B3C3">
      <w:pPr>
        <w:pStyle w:val="Heading2"/>
        <w:spacing w:before="0" w:beforeAutospacing="1" w:after="0" w:afterAutospacing="1"/>
        <w:jc w:val="both"/>
        <w:rPr>
          <w:rFonts w:ascii="Aptos" w:eastAsia="Aptos" w:hAnsi="Aptos" w:cs="Aptos"/>
          <w:b/>
          <w:bCs/>
          <w:sz w:val="16"/>
          <w:szCs w:val="16"/>
        </w:rPr>
      </w:pPr>
      <w:r w:rsidRPr="40D8B3C3">
        <w:rPr>
          <w:rFonts w:ascii="Aptos" w:eastAsia="Aptos" w:hAnsi="Aptos" w:cs="Aptos"/>
          <w:b/>
          <w:bCs/>
          <w:sz w:val="16"/>
          <w:szCs w:val="16"/>
        </w:rPr>
        <w:t>Conclusion</w:t>
      </w:r>
    </w:p>
    <w:p w14:paraId="7BB67B23" w14:textId="5AAC54E3" w:rsidR="001D501E" w:rsidRDefault="713759AB" w:rsidP="40D8B3C3">
      <w:pPr>
        <w:pStyle w:val="Heading2"/>
        <w:spacing w:before="0" w:beforeAutospacing="1" w:after="0" w:afterAutospacing="1"/>
        <w:jc w:val="both"/>
        <w:rPr>
          <w:rFonts w:ascii="Aptos" w:eastAsia="Aptos" w:hAnsi="Aptos" w:cs="Aptos"/>
          <w:color w:val="000000" w:themeColor="text1"/>
          <w:sz w:val="16"/>
          <w:szCs w:val="16"/>
        </w:rPr>
      </w:pPr>
      <w:r w:rsidRPr="40D8B3C3">
        <w:rPr>
          <w:rFonts w:ascii="Aptos" w:eastAsia="Aptos" w:hAnsi="Aptos" w:cs="Aptos"/>
          <w:color w:val="000000" w:themeColor="text1"/>
          <w:sz w:val="16"/>
          <w:szCs w:val="16"/>
        </w:rPr>
        <w:t>Digital mental health applications provide a promising approach to improving young adults’ wellbeing. They offer accessible, flexible, and personalised support while encouraging early engagement with mental health resources. However, they should complement professional healthcare services rather than replace them.</w:t>
      </w:r>
    </w:p>
    <w:p w14:paraId="492D1ABC" w14:textId="2C4E0DB2" w:rsidR="001D501E" w:rsidRDefault="111105E3" w:rsidP="40D8B3C3">
      <w:pPr>
        <w:jc w:val="both"/>
        <w:rPr>
          <w:sz w:val="16"/>
          <w:szCs w:val="16"/>
        </w:rPr>
      </w:pPr>
      <w:r w:rsidRPr="40D8B3C3">
        <w:rPr>
          <w:sz w:val="16"/>
          <w:szCs w:val="16"/>
        </w:rPr>
        <w:t>REFRENCE</w:t>
      </w:r>
    </w:p>
    <w:p w14:paraId="749BBB60" w14:textId="51D3EC5D" w:rsidR="001D501E" w:rsidRDefault="254C26C7" w:rsidP="40D8B3C3">
      <w:pPr>
        <w:spacing w:beforeAutospacing="1" w:after="240"/>
        <w:jc w:val="both"/>
        <w:rPr>
          <w:rFonts w:ascii="Aptos" w:eastAsia="Aptos" w:hAnsi="Aptos" w:cs="Aptos"/>
          <w:sz w:val="16"/>
          <w:szCs w:val="16"/>
        </w:rPr>
      </w:pPr>
      <w:r w:rsidRPr="40D8B3C3">
        <w:rPr>
          <w:rFonts w:ascii="Aptos" w:eastAsia="Aptos" w:hAnsi="Aptos" w:cs="Aptos"/>
          <w:sz w:val="16"/>
          <w:szCs w:val="16"/>
        </w:rPr>
        <w:t xml:space="preserve">Andrews, G., Basu, A., Cuijpers, P., Craske, M.G. and McEvoy, P. (2018) ‘Computer therapy for the anxiety and depressive disorders is effective, acceptable and practical health care: An updated meta-analysis’, </w:t>
      </w:r>
      <w:r w:rsidRPr="40D8B3C3">
        <w:rPr>
          <w:rFonts w:ascii="Aptos" w:eastAsia="Aptos" w:hAnsi="Aptos" w:cs="Aptos"/>
          <w:i/>
          <w:iCs/>
          <w:sz w:val="16"/>
          <w:szCs w:val="16"/>
        </w:rPr>
        <w:t>Journal of Anxiety Disorders</w:t>
      </w:r>
      <w:r w:rsidRPr="40D8B3C3">
        <w:rPr>
          <w:rFonts w:ascii="Aptos" w:eastAsia="Aptos" w:hAnsi="Aptos" w:cs="Aptos"/>
          <w:sz w:val="16"/>
          <w:szCs w:val="16"/>
        </w:rPr>
        <w:t>, 55, pp. 70–78.</w:t>
      </w:r>
    </w:p>
    <w:p w14:paraId="6E50AE7D" w14:textId="384CDDA5" w:rsidR="001D501E" w:rsidRDefault="254C26C7" w:rsidP="40D8B3C3">
      <w:pPr>
        <w:spacing w:beforeAutospacing="1" w:after="240"/>
        <w:jc w:val="both"/>
        <w:rPr>
          <w:rFonts w:ascii="Aptos" w:eastAsia="Aptos" w:hAnsi="Aptos" w:cs="Aptos"/>
          <w:sz w:val="16"/>
          <w:szCs w:val="16"/>
        </w:rPr>
      </w:pPr>
      <w:r w:rsidRPr="40D8B3C3">
        <w:rPr>
          <w:rFonts w:ascii="Aptos" w:eastAsia="Aptos" w:hAnsi="Aptos" w:cs="Aptos"/>
          <w:sz w:val="16"/>
          <w:szCs w:val="16"/>
        </w:rPr>
        <w:t xml:space="preserve">Firth, J., Torous, J., Nicholas, J., Carney, R., Pratap, A., Rosenbaum, S. and Sarris, J. (2017) ‘The efficacy of smartphone-based mental health interventions for depressive symptoms: A meta-analysis of randomized controlled trials’, </w:t>
      </w:r>
      <w:r w:rsidRPr="40D8B3C3">
        <w:rPr>
          <w:rFonts w:ascii="Aptos" w:eastAsia="Aptos" w:hAnsi="Aptos" w:cs="Aptos"/>
          <w:i/>
          <w:iCs/>
          <w:sz w:val="16"/>
          <w:szCs w:val="16"/>
        </w:rPr>
        <w:t>World Psychiatry</w:t>
      </w:r>
      <w:r w:rsidRPr="40D8B3C3">
        <w:rPr>
          <w:rFonts w:ascii="Aptos" w:eastAsia="Aptos" w:hAnsi="Aptos" w:cs="Aptos"/>
          <w:sz w:val="16"/>
          <w:szCs w:val="16"/>
        </w:rPr>
        <w:t>, 16(3), pp. 287–298.</w:t>
      </w:r>
    </w:p>
    <w:p w14:paraId="7CA01360" w14:textId="104BD972" w:rsidR="001D501E" w:rsidRDefault="254C26C7" w:rsidP="40D8B3C3">
      <w:pPr>
        <w:spacing w:beforeAutospacing="1" w:after="240"/>
        <w:jc w:val="both"/>
        <w:rPr>
          <w:rFonts w:ascii="Aptos" w:eastAsia="Aptos" w:hAnsi="Aptos" w:cs="Aptos"/>
          <w:sz w:val="16"/>
          <w:szCs w:val="16"/>
        </w:rPr>
      </w:pPr>
      <w:r w:rsidRPr="40D8B3C3">
        <w:rPr>
          <w:rFonts w:ascii="Aptos" w:eastAsia="Aptos" w:hAnsi="Aptos" w:cs="Aptos"/>
          <w:sz w:val="16"/>
          <w:szCs w:val="16"/>
        </w:rPr>
        <w:t xml:space="preserve">Hollis, C., Falconer, C.J., Martin, J.L., Whittington, C., Stockton, S., Glazebrook, C. and Davies, E.B. (2017) ‘Annual Research Review: Digital health interventions for children and young people with mental health problems’, </w:t>
      </w:r>
      <w:r w:rsidRPr="40D8B3C3">
        <w:rPr>
          <w:rFonts w:ascii="Aptos" w:eastAsia="Aptos" w:hAnsi="Aptos" w:cs="Aptos"/>
          <w:i/>
          <w:iCs/>
          <w:sz w:val="16"/>
          <w:szCs w:val="16"/>
        </w:rPr>
        <w:t>Journal of Child Psychology and Psychiatry</w:t>
      </w:r>
      <w:r w:rsidRPr="40D8B3C3">
        <w:rPr>
          <w:rFonts w:ascii="Aptos" w:eastAsia="Aptos" w:hAnsi="Aptos" w:cs="Aptos"/>
          <w:sz w:val="16"/>
          <w:szCs w:val="16"/>
        </w:rPr>
        <w:t>, 58(4), pp. 474–503</w:t>
      </w:r>
    </w:p>
    <w:p w14:paraId="15F8C5CB" w14:textId="1E61EA0A" w:rsidR="001D501E" w:rsidRDefault="254C26C7" w:rsidP="40D8B3C3">
      <w:pPr>
        <w:spacing w:beforeAutospacing="1" w:after="240"/>
        <w:jc w:val="both"/>
        <w:rPr>
          <w:rFonts w:ascii="Aptos" w:eastAsia="Aptos" w:hAnsi="Aptos" w:cs="Aptos"/>
          <w:sz w:val="16"/>
          <w:szCs w:val="16"/>
        </w:rPr>
      </w:pPr>
      <w:r w:rsidRPr="40D8B3C3">
        <w:rPr>
          <w:rFonts w:ascii="Aptos" w:eastAsia="Aptos" w:hAnsi="Aptos" w:cs="Aptos"/>
          <w:sz w:val="16"/>
          <w:szCs w:val="16"/>
        </w:rPr>
        <w:t xml:space="preserve">Torous, J., Myrick, K.J., Rauseo-Ricupero, N. and Firth, J. (2018) ‘Digital mental health and COVID-19: Using technology today to accelerate the curve on access and quality tomorrow’, </w:t>
      </w:r>
      <w:r w:rsidRPr="40D8B3C3">
        <w:rPr>
          <w:rFonts w:ascii="Aptos" w:eastAsia="Aptos" w:hAnsi="Aptos" w:cs="Aptos"/>
          <w:i/>
          <w:iCs/>
          <w:sz w:val="16"/>
          <w:szCs w:val="16"/>
        </w:rPr>
        <w:t>JMIR Mental Health</w:t>
      </w:r>
      <w:r w:rsidRPr="40D8B3C3">
        <w:rPr>
          <w:rFonts w:ascii="Aptos" w:eastAsia="Aptos" w:hAnsi="Aptos" w:cs="Aptos"/>
          <w:sz w:val="16"/>
          <w:szCs w:val="16"/>
        </w:rPr>
        <w:t>, 5(3), e110.</w:t>
      </w:r>
    </w:p>
    <w:p w14:paraId="038F6AB1" w14:textId="1C2355B3" w:rsidR="001D501E" w:rsidRDefault="254C26C7" w:rsidP="40D8B3C3">
      <w:pPr>
        <w:spacing w:beforeAutospacing="1" w:after="240"/>
        <w:jc w:val="both"/>
        <w:rPr>
          <w:rFonts w:ascii="Aptos" w:eastAsia="Aptos" w:hAnsi="Aptos" w:cs="Aptos"/>
          <w:sz w:val="16"/>
          <w:szCs w:val="16"/>
        </w:rPr>
      </w:pPr>
      <w:r w:rsidRPr="40D8B3C3">
        <w:rPr>
          <w:rFonts w:ascii="Aptos" w:eastAsia="Aptos" w:hAnsi="Aptos" w:cs="Aptos"/>
          <w:sz w:val="16"/>
          <w:szCs w:val="16"/>
        </w:rPr>
        <w:t xml:space="preserve">van Agteren, J., Iasiello, M., Lo, L., Bartholomaeus, J., Kopsaftis, Z., Carey, M. and Kyrios, M. (2021) ‘A systematic review and meta-analysis of psychological interventions delivered by digital platforms for mental health outcomes’, </w:t>
      </w:r>
      <w:r w:rsidRPr="40D8B3C3">
        <w:rPr>
          <w:rFonts w:ascii="Aptos" w:eastAsia="Aptos" w:hAnsi="Aptos" w:cs="Aptos"/>
          <w:i/>
          <w:iCs/>
          <w:sz w:val="16"/>
          <w:szCs w:val="16"/>
        </w:rPr>
        <w:t>Internet Interventions</w:t>
      </w:r>
      <w:r w:rsidRPr="40D8B3C3">
        <w:rPr>
          <w:rFonts w:ascii="Aptos" w:eastAsia="Aptos" w:hAnsi="Aptos" w:cs="Aptos"/>
          <w:sz w:val="16"/>
          <w:szCs w:val="16"/>
        </w:rPr>
        <w:t>, 26, 100456.</w:t>
      </w:r>
    </w:p>
    <w:p w14:paraId="6281F54D" w14:textId="4367CD2B" w:rsidR="001D501E" w:rsidRDefault="254C26C7" w:rsidP="40D8B3C3">
      <w:pPr>
        <w:spacing w:beforeAutospacing="1" w:after="240"/>
        <w:jc w:val="both"/>
      </w:pPr>
      <w:r w:rsidRPr="40D8B3C3">
        <w:rPr>
          <w:rFonts w:ascii="Aptos" w:eastAsia="Aptos" w:hAnsi="Aptos" w:cs="Aptos"/>
          <w:sz w:val="16"/>
          <w:szCs w:val="16"/>
        </w:rPr>
        <w:lastRenderedPageBreak/>
        <w:t xml:space="preserve">World Health Organization (WHO) (2022) </w:t>
      </w:r>
      <w:r w:rsidRPr="40D8B3C3">
        <w:rPr>
          <w:rFonts w:ascii="Aptos" w:eastAsia="Aptos" w:hAnsi="Aptos" w:cs="Aptos"/>
          <w:i/>
          <w:iCs/>
          <w:sz w:val="16"/>
          <w:szCs w:val="16"/>
        </w:rPr>
        <w:t>World mental health report: Transforming mental health for all</w:t>
      </w:r>
      <w:r w:rsidRPr="40D8B3C3">
        <w:rPr>
          <w:rFonts w:ascii="Aptos" w:eastAsia="Aptos" w:hAnsi="Aptos" w:cs="Aptos"/>
          <w:sz w:val="16"/>
          <w:szCs w:val="16"/>
        </w:rPr>
        <w:t>. GenevaWorld Health Organization</w:t>
      </w:r>
      <w:r w:rsidR="4EEACDEF" w:rsidRPr="40D8B3C3">
        <w:rPr>
          <w:rFonts w:ascii="Aptos" w:eastAsia="Aptos" w:hAnsi="Aptos" w:cs="Aptos"/>
          <w:sz w:val="16"/>
          <w:szCs w:val="16"/>
        </w:rPr>
        <w:t>.</w:t>
      </w:r>
    </w:p>
    <w:p w14:paraId="173DB0EA" w14:textId="6C1F0F0E" w:rsidR="001D501E" w:rsidRDefault="7600D23E" w:rsidP="40D8B3C3">
      <w:pPr>
        <w:spacing w:beforeAutospacing="1" w:after="240"/>
        <w:jc w:val="both"/>
      </w:pPr>
      <w:r w:rsidRPr="40D8B3C3">
        <w:rPr>
          <w:b/>
          <w:bCs/>
          <w:sz w:val="16"/>
          <w:szCs w:val="16"/>
        </w:rPr>
        <w:t>BLOG 2</w:t>
      </w:r>
    </w:p>
    <w:p w14:paraId="4035C602" w14:textId="5C5404AC" w:rsidR="001D501E" w:rsidRDefault="7600D23E" w:rsidP="40D8B3C3">
      <w:pPr>
        <w:spacing w:beforeAutospacing="1" w:after="240"/>
        <w:jc w:val="both"/>
        <w:rPr>
          <w:b/>
          <w:bCs/>
          <w:sz w:val="28"/>
          <w:szCs w:val="28"/>
        </w:rPr>
      </w:pPr>
      <w:r w:rsidRPr="40D8B3C3">
        <w:rPr>
          <w:b/>
          <w:bCs/>
          <w:sz w:val="28"/>
          <w:szCs w:val="28"/>
        </w:rPr>
        <w:t xml:space="preserve">MindWell+ – An AI-Powered Digital Mental Health Application for Young Adults </w:t>
      </w:r>
    </w:p>
    <w:p w14:paraId="2146F4C6" w14:textId="21F00525" w:rsidR="001D501E" w:rsidRDefault="7600D23E" w:rsidP="40D8B3C3">
      <w:pPr>
        <w:pStyle w:val="Heading2"/>
        <w:spacing w:before="299" w:after="0" w:afterAutospacing="1"/>
        <w:jc w:val="both"/>
        <w:rPr>
          <w:b/>
          <w:bCs/>
          <w:sz w:val="16"/>
          <w:szCs w:val="16"/>
        </w:rPr>
      </w:pPr>
      <w:r w:rsidRPr="40D8B3C3">
        <w:rPr>
          <w:b/>
          <w:bCs/>
          <w:sz w:val="16"/>
          <w:szCs w:val="16"/>
        </w:rPr>
        <w:t>Introduction</w:t>
      </w:r>
    </w:p>
    <w:p w14:paraId="5DA0378B" w14:textId="7C900126" w:rsidR="001D501E" w:rsidRDefault="7600D23E" w:rsidP="40D8B3C3">
      <w:pPr>
        <w:spacing w:before="240" w:after="0" w:afterAutospacing="1"/>
        <w:jc w:val="both"/>
      </w:pPr>
      <w:r w:rsidRPr="40D8B3C3">
        <w:rPr>
          <w:sz w:val="16"/>
          <w:szCs w:val="16"/>
        </w:rPr>
        <w:t>Mental health problems such as anxiety, stress and depression continue to affect many young adults. Although digital mental health applications already exist, many focus on only one aspect of wellbeing, such as meditation or mood tracking. There is an opportunity to develop a more personalised and comprehensive digital solution that combines evidence-based mental health support with modern technology.</w:t>
      </w:r>
      <w:r w:rsidR="0C884DE5" w:rsidRPr="40D8B3C3">
        <w:rPr>
          <w:rFonts w:ascii="Aptos" w:eastAsia="Aptos" w:hAnsi="Aptos" w:cs="Aptos"/>
          <w:sz w:val="16"/>
          <w:szCs w:val="16"/>
        </w:rPr>
        <w:t xml:space="preserve"> (Lattie et al., 2022; van Agteren et al., 2021).</w:t>
      </w:r>
    </w:p>
    <w:p w14:paraId="5CCA09F8" w14:textId="0227A185" w:rsidR="001D501E" w:rsidRDefault="7600D23E" w:rsidP="40D8B3C3">
      <w:pPr>
        <w:pStyle w:val="Heading2"/>
        <w:spacing w:after="0" w:afterAutospacing="1"/>
        <w:jc w:val="both"/>
        <w:rPr>
          <w:b/>
          <w:bCs/>
          <w:sz w:val="16"/>
          <w:szCs w:val="16"/>
        </w:rPr>
      </w:pPr>
      <w:r w:rsidRPr="40D8B3C3">
        <w:rPr>
          <w:b/>
          <w:bCs/>
          <w:sz w:val="16"/>
          <w:szCs w:val="16"/>
        </w:rPr>
        <w:t>The Digital Health Problem</w:t>
      </w:r>
    </w:p>
    <w:p w14:paraId="1D5962D1" w14:textId="1B867664" w:rsidR="001D501E" w:rsidRDefault="7600D23E" w:rsidP="40D8B3C3">
      <w:pPr>
        <w:spacing w:before="240" w:after="0" w:afterAutospacing="1"/>
        <w:jc w:val="both"/>
        <w:rPr>
          <w:sz w:val="16"/>
          <w:szCs w:val="16"/>
        </w:rPr>
      </w:pPr>
      <w:r w:rsidRPr="40D8B3C3">
        <w:rPr>
          <w:sz w:val="16"/>
          <w:szCs w:val="16"/>
        </w:rPr>
        <w:t>Young adults often experience multiple barriers to accessing mental health support, including:</w:t>
      </w:r>
    </w:p>
    <w:p w14:paraId="1EFC0220" w14:textId="0F1D7ABC" w:rsidR="001D501E" w:rsidRDefault="7600D23E" w:rsidP="40D8B3C3">
      <w:pPr>
        <w:pStyle w:val="ListParagraph"/>
        <w:numPr>
          <w:ilvl w:val="0"/>
          <w:numId w:val="8"/>
        </w:numPr>
        <w:spacing w:after="0" w:afterAutospacing="1"/>
        <w:jc w:val="both"/>
        <w:rPr>
          <w:sz w:val="16"/>
          <w:szCs w:val="16"/>
        </w:rPr>
      </w:pPr>
      <w:r w:rsidRPr="40D8B3C3">
        <w:rPr>
          <w:sz w:val="16"/>
          <w:szCs w:val="16"/>
        </w:rPr>
        <w:t xml:space="preserve">Long NHS waiting times </w:t>
      </w:r>
    </w:p>
    <w:p w14:paraId="00D8FA8C" w14:textId="5F8DA2E9" w:rsidR="001D501E" w:rsidRDefault="7600D23E" w:rsidP="40D8B3C3">
      <w:pPr>
        <w:pStyle w:val="ListParagraph"/>
        <w:numPr>
          <w:ilvl w:val="0"/>
          <w:numId w:val="8"/>
        </w:numPr>
        <w:spacing w:after="0" w:afterAutospacing="1"/>
        <w:jc w:val="both"/>
        <w:rPr>
          <w:sz w:val="16"/>
          <w:szCs w:val="16"/>
        </w:rPr>
      </w:pPr>
      <w:r w:rsidRPr="40D8B3C3">
        <w:rPr>
          <w:sz w:val="16"/>
          <w:szCs w:val="16"/>
        </w:rPr>
        <w:t xml:space="preserve">Financial barriers to private therapy </w:t>
      </w:r>
    </w:p>
    <w:p w14:paraId="7A4F474D" w14:textId="794C6361" w:rsidR="001D501E" w:rsidRDefault="7600D23E" w:rsidP="40D8B3C3">
      <w:pPr>
        <w:pStyle w:val="ListParagraph"/>
        <w:numPr>
          <w:ilvl w:val="0"/>
          <w:numId w:val="8"/>
        </w:numPr>
        <w:spacing w:after="0" w:afterAutospacing="1"/>
        <w:jc w:val="both"/>
        <w:rPr>
          <w:sz w:val="16"/>
          <w:szCs w:val="16"/>
        </w:rPr>
      </w:pPr>
      <w:r w:rsidRPr="40D8B3C3">
        <w:rPr>
          <w:sz w:val="16"/>
          <w:szCs w:val="16"/>
        </w:rPr>
        <w:t xml:space="preserve">Fear of stigma </w:t>
      </w:r>
    </w:p>
    <w:p w14:paraId="046F00D0" w14:textId="6F3ADAAA" w:rsidR="001D501E" w:rsidRDefault="7600D23E" w:rsidP="40D8B3C3">
      <w:pPr>
        <w:pStyle w:val="ListParagraph"/>
        <w:numPr>
          <w:ilvl w:val="0"/>
          <w:numId w:val="8"/>
        </w:numPr>
        <w:spacing w:after="0" w:afterAutospacing="1"/>
        <w:jc w:val="both"/>
        <w:rPr>
          <w:sz w:val="16"/>
          <w:szCs w:val="16"/>
        </w:rPr>
      </w:pPr>
      <w:r w:rsidRPr="40D8B3C3">
        <w:rPr>
          <w:sz w:val="16"/>
          <w:szCs w:val="16"/>
        </w:rPr>
        <w:t xml:space="preserve">Limited awareness of mental health services </w:t>
      </w:r>
    </w:p>
    <w:p w14:paraId="0F34AE19" w14:textId="7865BD93" w:rsidR="001D501E" w:rsidRDefault="7600D23E" w:rsidP="40D8B3C3">
      <w:pPr>
        <w:pStyle w:val="ListParagraph"/>
        <w:numPr>
          <w:ilvl w:val="0"/>
          <w:numId w:val="8"/>
        </w:numPr>
        <w:spacing w:after="0" w:afterAutospacing="1"/>
        <w:jc w:val="both"/>
        <w:rPr>
          <w:sz w:val="16"/>
          <w:szCs w:val="16"/>
        </w:rPr>
      </w:pPr>
      <w:r w:rsidRPr="40D8B3C3">
        <w:rPr>
          <w:sz w:val="16"/>
          <w:szCs w:val="16"/>
        </w:rPr>
        <w:t xml:space="preserve">Busy lifestyles that make attending appointments difficult </w:t>
      </w:r>
    </w:p>
    <w:p w14:paraId="2A8B11A2" w14:textId="2975C25B" w:rsidR="001D501E" w:rsidRDefault="7600D23E" w:rsidP="40D8B3C3">
      <w:pPr>
        <w:spacing w:before="240" w:after="0" w:afterAutospacing="1"/>
        <w:jc w:val="both"/>
        <w:rPr>
          <w:sz w:val="16"/>
          <w:szCs w:val="16"/>
        </w:rPr>
      </w:pPr>
      <w:r w:rsidRPr="40D8B3C3">
        <w:rPr>
          <w:sz w:val="16"/>
          <w:szCs w:val="16"/>
        </w:rPr>
        <w:t>A digital application can provide immediate, flexible and convenient support while encouraging early intervention.</w:t>
      </w:r>
    </w:p>
    <w:p w14:paraId="1A777F89" w14:textId="772460D8" w:rsidR="001D501E" w:rsidRDefault="7600D23E" w:rsidP="40D8B3C3">
      <w:pPr>
        <w:spacing w:before="240" w:after="0" w:afterAutospacing="1"/>
        <w:jc w:val="both"/>
        <w:rPr>
          <w:sz w:val="16"/>
          <w:szCs w:val="16"/>
        </w:rPr>
      </w:pPr>
      <w:r w:rsidRPr="40D8B3C3">
        <w:rPr>
          <w:b/>
          <w:bCs/>
          <w:sz w:val="16"/>
          <w:szCs w:val="16"/>
        </w:rPr>
        <w:t>Suggested image:</w:t>
      </w:r>
      <w:r w:rsidRPr="40D8B3C3">
        <w:rPr>
          <w:sz w:val="16"/>
          <w:szCs w:val="16"/>
        </w:rPr>
        <w:t xml:space="preserve"> Young adult using a smartphone with mental health icons.</w:t>
      </w:r>
    </w:p>
    <w:p w14:paraId="2862DBBE" w14:textId="0F161779" w:rsidR="001D501E" w:rsidRDefault="7600D23E" w:rsidP="40D8B3C3">
      <w:pPr>
        <w:pStyle w:val="Heading2"/>
        <w:spacing w:before="0" w:after="0" w:afterAutospacing="1"/>
        <w:jc w:val="both"/>
        <w:rPr>
          <w:b/>
          <w:bCs/>
          <w:sz w:val="16"/>
          <w:szCs w:val="16"/>
        </w:rPr>
      </w:pPr>
      <w:r w:rsidRPr="40D8B3C3">
        <w:rPr>
          <w:b/>
          <w:bCs/>
          <w:sz w:val="16"/>
          <w:szCs w:val="16"/>
        </w:rPr>
        <w:t>Introducing MindWell+</w:t>
      </w:r>
    </w:p>
    <w:p w14:paraId="29FE308F" w14:textId="0EDFAFC0" w:rsidR="001D501E" w:rsidRDefault="7600D23E" w:rsidP="40D8B3C3">
      <w:pPr>
        <w:spacing w:after="0" w:afterAutospacing="1"/>
        <w:jc w:val="both"/>
      </w:pPr>
      <w:r w:rsidRPr="40D8B3C3">
        <w:rPr>
          <w:sz w:val="16"/>
          <w:szCs w:val="16"/>
        </w:rPr>
        <w:t>MindWell+ is a proposed smartphone application designed to improve mental wellbeing through personalised digital support.</w:t>
      </w:r>
      <w:r w:rsidR="2D344A7E" w:rsidRPr="40D8B3C3">
        <w:rPr>
          <w:sz w:val="16"/>
          <w:szCs w:val="16"/>
        </w:rPr>
        <w:t xml:space="preserve"> </w:t>
      </w:r>
      <w:r w:rsidR="2D344A7E" w:rsidRPr="40D8B3C3">
        <w:rPr>
          <w:rFonts w:ascii="Aptos" w:eastAsia="Aptos" w:hAnsi="Aptos" w:cs="Aptos"/>
          <w:sz w:val="16"/>
          <w:szCs w:val="16"/>
        </w:rPr>
        <w:t>(van Agteren et al., 2021).</w:t>
      </w:r>
    </w:p>
    <w:p w14:paraId="2C606E4C" w14:textId="55A29372" w:rsidR="001D501E" w:rsidRDefault="7600D23E" w:rsidP="40D8B3C3">
      <w:pPr>
        <w:pStyle w:val="Heading3"/>
        <w:spacing w:before="0" w:after="0" w:afterAutospacing="1"/>
        <w:jc w:val="both"/>
        <w:rPr>
          <w:b/>
          <w:bCs/>
          <w:sz w:val="20"/>
          <w:szCs w:val="20"/>
        </w:rPr>
      </w:pPr>
      <w:r w:rsidRPr="40D8B3C3">
        <w:rPr>
          <w:b/>
          <w:bCs/>
          <w:sz w:val="20"/>
          <w:szCs w:val="20"/>
        </w:rPr>
        <w:t>Main Aim</w:t>
      </w:r>
    </w:p>
    <w:p w14:paraId="0B62A6EE" w14:textId="03C241BD" w:rsidR="001D501E" w:rsidRDefault="7600D23E" w:rsidP="40D8B3C3">
      <w:pPr>
        <w:spacing w:after="0" w:afterAutospacing="1"/>
        <w:jc w:val="both"/>
        <w:rPr>
          <w:sz w:val="16"/>
          <w:szCs w:val="16"/>
        </w:rPr>
      </w:pPr>
      <w:r w:rsidRPr="40D8B3C3">
        <w:rPr>
          <w:sz w:val="16"/>
          <w:szCs w:val="16"/>
        </w:rPr>
        <w:t>To help young adults:</w:t>
      </w:r>
    </w:p>
    <w:p w14:paraId="438BD5E7" w14:textId="5021ADC9" w:rsidR="001D501E" w:rsidRDefault="7600D23E" w:rsidP="40D8B3C3">
      <w:pPr>
        <w:pStyle w:val="ListParagraph"/>
        <w:numPr>
          <w:ilvl w:val="0"/>
          <w:numId w:val="7"/>
        </w:numPr>
        <w:spacing w:after="0" w:afterAutospacing="1"/>
        <w:jc w:val="both"/>
        <w:rPr>
          <w:sz w:val="16"/>
          <w:szCs w:val="16"/>
        </w:rPr>
      </w:pPr>
      <w:r w:rsidRPr="40D8B3C3">
        <w:rPr>
          <w:sz w:val="16"/>
          <w:szCs w:val="16"/>
        </w:rPr>
        <w:t xml:space="preserve">Improve emotional wellbeing </w:t>
      </w:r>
    </w:p>
    <w:p w14:paraId="2EB23166" w14:textId="524B933F" w:rsidR="001D501E" w:rsidRDefault="7600D23E" w:rsidP="40D8B3C3">
      <w:pPr>
        <w:pStyle w:val="ListParagraph"/>
        <w:numPr>
          <w:ilvl w:val="0"/>
          <w:numId w:val="7"/>
        </w:numPr>
        <w:spacing w:after="0" w:afterAutospacing="1"/>
        <w:jc w:val="both"/>
        <w:rPr>
          <w:sz w:val="16"/>
          <w:szCs w:val="16"/>
        </w:rPr>
      </w:pPr>
      <w:r w:rsidRPr="40D8B3C3">
        <w:rPr>
          <w:sz w:val="16"/>
          <w:szCs w:val="16"/>
        </w:rPr>
        <w:t xml:space="preserve">Reduce stress and anxiety </w:t>
      </w:r>
    </w:p>
    <w:p w14:paraId="128F3232" w14:textId="4AEE714A" w:rsidR="001D501E" w:rsidRDefault="7600D23E" w:rsidP="40D8B3C3">
      <w:pPr>
        <w:pStyle w:val="ListParagraph"/>
        <w:numPr>
          <w:ilvl w:val="0"/>
          <w:numId w:val="7"/>
        </w:numPr>
        <w:spacing w:after="0" w:afterAutospacing="1"/>
        <w:jc w:val="both"/>
        <w:rPr>
          <w:sz w:val="16"/>
          <w:szCs w:val="16"/>
        </w:rPr>
      </w:pPr>
      <w:r w:rsidRPr="40D8B3C3">
        <w:rPr>
          <w:sz w:val="16"/>
          <w:szCs w:val="16"/>
        </w:rPr>
        <w:t xml:space="preserve">Build healthy coping skills </w:t>
      </w:r>
    </w:p>
    <w:p w14:paraId="00D10676" w14:textId="6680A658" w:rsidR="001D501E" w:rsidRDefault="7600D23E" w:rsidP="40D8B3C3">
      <w:pPr>
        <w:pStyle w:val="ListParagraph"/>
        <w:numPr>
          <w:ilvl w:val="0"/>
          <w:numId w:val="7"/>
        </w:numPr>
        <w:spacing w:after="0" w:afterAutospacing="1"/>
        <w:jc w:val="both"/>
        <w:rPr>
          <w:sz w:val="16"/>
          <w:szCs w:val="16"/>
        </w:rPr>
      </w:pPr>
      <w:r w:rsidRPr="40D8B3C3">
        <w:rPr>
          <w:sz w:val="16"/>
          <w:szCs w:val="16"/>
        </w:rPr>
        <w:t xml:space="preserve">Encourage positive lifestyle behaviours </w:t>
      </w:r>
    </w:p>
    <w:p w14:paraId="2D33836F" w14:textId="0B1D0BCC" w:rsidR="001D501E" w:rsidRDefault="7600D23E" w:rsidP="40D8B3C3">
      <w:pPr>
        <w:pStyle w:val="ListParagraph"/>
        <w:numPr>
          <w:ilvl w:val="0"/>
          <w:numId w:val="7"/>
        </w:numPr>
        <w:spacing w:after="0" w:afterAutospacing="1"/>
        <w:jc w:val="both"/>
        <w:rPr>
          <w:sz w:val="16"/>
          <w:szCs w:val="16"/>
        </w:rPr>
      </w:pPr>
      <w:r w:rsidRPr="40D8B3C3">
        <w:rPr>
          <w:sz w:val="16"/>
          <w:szCs w:val="16"/>
        </w:rPr>
        <w:t xml:space="preserve">Access appropriate professional support when needed </w:t>
      </w:r>
    </w:p>
    <w:p w14:paraId="36C02165" w14:textId="74934494" w:rsidR="001D501E" w:rsidRDefault="001D501E" w:rsidP="40D8B3C3">
      <w:pPr>
        <w:spacing w:after="0" w:afterAutospacing="1"/>
        <w:jc w:val="both"/>
        <w:rPr>
          <w:sz w:val="16"/>
          <w:szCs w:val="16"/>
        </w:rPr>
      </w:pPr>
    </w:p>
    <w:p w14:paraId="39AF737F" w14:textId="4098A8E1" w:rsidR="001D501E" w:rsidRDefault="7600D23E" w:rsidP="40D8B3C3">
      <w:pPr>
        <w:pStyle w:val="Heading2"/>
        <w:spacing w:before="299" w:after="0"/>
        <w:jc w:val="both"/>
        <w:rPr>
          <w:b/>
          <w:bCs/>
          <w:sz w:val="16"/>
          <w:szCs w:val="16"/>
        </w:rPr>
      </w:pPr>
      <w:r w:rsidRPr="40D8B3C3">
        <w:rPr>
          <w:b/>
          <w:bCs/>
          <w:sz w:val="16"/>
          <w:szCs w:val="16"/>
        </w:rPr>
        <w:t>Key Features of MindWell+</w:t>
      </w:r>
    </w:p>
    <w:p w14:paraId="683AF8E5" w14:textId="75CA9320" w:rsidR="001D501E" w:rsidRDefault="7600D23E" w:rsidP="40D8B3C3">
      <w:pPr>
        <w:pStyle w:val="Heading3"/>
        <w:spacing w:before="281" w:after="0"/>
        <w:jc w:val="both"/>
        <w:rPr>
          <w:b/>
          <w:bCs/>
          <w:sz w:val="16"/>
          <w:szCs w:val="16"/>
        </w:rPr>
      </w:pPr>
      <w:r w:rsidRPr="40D8B3C3">
        <w:rPr>
          <w:b/>
          <w:bCs/>
          <w:sz w:val="16"/>
          <w:szCs w:val="16"/>
        </w:rPr>
        <w:t>😊 AI Mood Tracker</w:t>
      </w:r>
    </w:p>
    <w:p w14:paraId="555EDD9D" w14:textId="6660520B" w:rsidR="001D501E" w:rsidRDefault="7600D23E" w:rsidP="40D8B3C3">
      <w:pPr>
        <w:spacing w:before="240" w:after="240"/>
        <w:jc w:val="both"/>
      </w:pPr>
      <w:r w:rsidRPr="40D8B3C3">
        <w:rPr>
          <w:sz w:val="16"/>
          <w:szCs w:val="16"/>
        </w:rPr>
        <w:t>Users record their mood each day. Artificial intelligence identifies patterns and provides personalised wellbeing suggestions.</w:t>
      </w:r>
      <w:r w:rsidR="3FB2D2C1" w:rsidRPr="40D8B3C3">
        <w:rPr>
          <w:sz w:val="16"/>
          <w:szCs w:val="16"/>
        </w:rPr>
        <w:t xml:space="preserve"> </w:t>
      </w:r>
      <w:r w:rsidR="3FB2D2C1" w:rsidRPr="40D8B3C3">
        <w:rPr>
          <w:rFonts w:ascii="Aptos" w:eastAsia="Aptos" w:hAnsi="Aptos" w:cs="Aptos"/>
          <w:sz w:val="16"/>
          <w:szCs w:val="16"/>
        </w:rPr>
        <w:t>(Torous et al., 2021; NICE, 2022).</w:t>
      </w:r>
    </w:p>
    <w:p w14:paraId="7EAA8320" w14:textId="3B9EC8DF" w:rsidR="001D501E" w:rsidRDefault="7600D23E" w:rsidP="40D8B3C3">
      <w:pPr>
        <w:pStyle w:val="Heading3"/>
        <w:spacing w:before="281" w:after="0"/>
        <w:jc w:val="both"/>
        <w:rPr>
          <w:b/>
          <w:bCs/>
          <w:sz w:val="16"/>
          <w:szCs w:val="16"/>
        </w:rPr>
      </w:pPr>
      <w:r w:rsidRPr="40D8B3C3">
        <w:rPr>
          <w:b/>
          <w:bCs/>
          <w:sz w:val="16"/>
          <w:szCs w:val="16"/>
        </w:rPr>
        <w:t>🧠 CBT Activities</w:t>
      </w:r>
    </w:p>
    <w:p w14:paraId="72E7AA8B" w14:textId="52142BDA" w:rsidR="001D501E" w:rsidRDefault="7600D23E" w:rsidP="40D8B3C3">
      <w:pPr>
        <w:spacing w:before="240" w:after="240"/>
        <w:jc w:val="both"/>
      </w:pPr>
      <w:r w:rsidRPr="40D8B3C3">
        <w:rPr>
          <w:sz w:val="16"/>
          <w:szCs w:val="16"/>
        </w:rPr>
        <w:t>Interactive Cognitive Behavioural Therapy exercises help users challenge negative thoughts and develop healthier thinking patterns.</w:t>
      </w:r>
      <w:r w:rsidR="5DA5DBB8" w:rsidRPr="40D8B3C3">
        <w:rPr>
          <w:sz w:val="16"/>
          <w:szCs w:val="16"/>
        </w:rPr>
        <w:t xml:space="preserve"> </w:t>
      </w:r>
      <w:r w:rsidR="5DA5DBB8" w:rsidRPr="40D8B3C3">
        <w:rPr>
          <w:rFonts w:ascii="Aptos" w:eastAsia="Aptos" w:hAnsi="Aptos" w:cs="Aptos"/>
          <w:sz w:val="16"/>
          <w:szCs w:val="16"/>
        </w:rPr>
        <w:t>(van Agteren et al., 2021).</w:t>
      </w:r>
    </w:p>
    <w:p w14:paraId="3E2F76E4" w14:textId="68C8B225" w:rsidR="001D501E" w:rsidRDefault="7600D23E" w:rsidP="40D8B3C3">
      <w:pPr>
        <w:spacing w:before="240" w:after="0"/>
        <w:jc w:val="both"/>
        <w:rPr>
          <w:b/>
          <w:bCs/>
          <w:sz w:val="16"/>
          <w:szCs w:val="16"/>
        </w:rPr>
      </w:pPr>
      <w:r w:rsidRPr="40D8B3C3">
        <w:rPr>
          <w:b/>
          <w:bCs/>
          <w:sz w:val="16"/>
          <w:szCs w:val="16"/>
        </w:rPr>
        <w:t>🧘 Mindfulness and Meditation</w:t>
      </w:r>
    </w:p>
    <w:p w14:paraId="6D45B922" w14:textId="4E460697" w:rsidR="001D501E" w:rsidRDefault="7600D23E" w:rsidP="40D8B3C3">
      <w:pPr>
        <w:spacing w:before="240" w:after="240"/>
        <w:jc w:val="both"/>
      </w:pPr>
      <w:r w:rsidRPr="40D8B3C3">
        <w:rPr>
          <w:sz w:val="16"/>
          <w:szCs w:val="16"/>
        </w:rPr>
        <w:t>Guided breathing exercises, relaxation sessions and meditation support stress reduction and emotional regulation.</w:t>
      </w:r>
      <w:r w:rsidR="1B514D2F" w:rsidRPr="40D8B3C3">
        <w:rPr>
          <w:sz w:val="16"/>
          <w:szCs w:val="16"/>
        </w:rPr>
        <w:t xml:space="preserve"> </w:t>
      </w:r>
      <w:r w:rsidR="1B514D2F" w:rsidRPr="40D8B3C3">
        <w:rPr>
          <w:rFonts w:ascii="Aptos" w:eastAsia="Aptos" w:hAnsi="Aptos" w:cs="Aptos"/>
          <w:sz w:val="16"/>
          <w:szCs w:val="16"/>
        </w:rPr>
        <w:t>(van Agteren et al., 2021).</w:t>
      </w:r>
    </w:p>
    <w:p w14:paraId="03E6A783" w14:textId="2B775D5C" w:rsidR="001D501E" w:rsidRDefault="7600D23E" w:rsidP="40D8B3C3">
      <w:pPr>
        <w:pStyle w:val="Heading3"/>
        <w:spacing w:before="281" w:after="0"/>
        <w:jc w:val="both"/>
        <w:rPr>
          <w:b/>
          <w:bCs/>
          <w:sz w:val="16"/>
          <w:szCs w:val="16"/>
        </w:rPr>
      </w:pPr>
      <w:r w:rsidRPr="40D8B3C3">
        <w:rPr>
          <w:b/>
          <w:bCs/>
          <w:sz w:val="16"/>
          <w:szCs w:val="16"/>
        </w:rPr>
        <w:t>🌙 Sleep Tracker</w:t>
      </w:r>
    </w:p>
    <w:p w14:paraId="7873ACCA" w14:textId="73BC78DB" w:rsidR="001D501E" w:rsidRDefault="7600D23E" w:rsidP="40D8B3C3">
      <w:pPr>
        <w:spacing w:before="240" w:after="0"/>
        <w:jc w:val="both"/>
      </w:pPr>
      <w:r w:rsidRPr="40D8B3C3">
        <w:rPr>
          <w:sz w:val="16"/>
          <w:szCs w:val="16"/>
        </w:rPr>
        <w:t>Users monitor sleep quality and receive personalised recommendations for improving sleep hygiene.</w:t>
      </w:r>
      <w:r w:rsidR="4C046D28" w:rsidRPr="40D8B3C3">
        <w:rPr>
          <w:rFonts w:ascii="Aptos" w:eastAsia="Aptos" w:hAnsi="Aptos" w:cs="Aptos"/>
          <w:sz w:val="16"/>
          <w:szCs w:val="16"/>
        </w:rPr>
        <w:t xml:space="preserve"> (Lattie et al., 2022).</w:t>
      </w:r>
    </w:p>
    <w:p w14:paraId="5EA817D5" w14:textId="06026102" w:rsidR="001D501E" w:rsidRDefault="7600D23E" w:rsidP="40D8B3C3">
      <w:pPr>
        <w:pStyle w:val="Heading3"/>
        <w:spacing w:before="281" w:after="0"/>
        <w:jc w:val="both"/>
        <w:rPr>
          <w:b/>
          <w:bCs/>
          <w:sz w:val="16"/>
          <w:szCs w:val="16"/>
        </w:rPr>
      </w:pPr>
      <w:r w:rsidRPr="40D8B3C3">
        <w:rPr>
          <w:b/>
          <w:bCs/>
          <w:sz w:val="16"/>
          <w:szCs w:val="16"/>
        </w:rPr>
        <w:t>📊 Wellbeing Dashboard</w:t>
      </w:r>
    </w:p>
    <w:p w14:paraId="178C4483" w14:textId="077B58B4" w:rsidR="001D501E" w:rsidRDefault="7600D23E" w:rsidP="40D8B3C3">
      <w:pPr>
        <w:spacing w:before="240" w:after="0"/>
        <w:jc w:val="both"/>
      </w:pPr>
      <w:r w:rsidRPr="40D8B3C3">
        <w:rPr>
          <w:sz w:val="16"/>
          <w:szCs w:val="16"/>
        </w:rPr>
        <w:t>Displays mood trends, daily goals, mindfulness progress and wellbeing scores.</w:t>
      </w:r>
      <w:r w:rsidR="2052D04F" w:rsidRPr="40D8B3C3">
        <w:rPr>
          <w:rFonts w:ascii="Aptos" w:eastAsia="Aptos" w:hAnsi="Aptos" w:cs="Aptos"/>
          <w:sz w:val="16"/>
          <w:szCs w:val="16"/>
        </w:rPr>
        <w:t xml:space="preserve"> (Torous et al., 2021).</w:t>
      </w:r>
    </w:p>
    <w:p w14:paraId="365B2263" w14:textId="28BC1677" w:rsidR="001D501E" w:rsidRDefault="7600D23E" w:rsidP="40D8B3C3">
      <w:pPr>
        <w:pStyle w:val="Heading3"/>
        <w:spacing w:before="281" w:after="0"/>
        <w:jc w:val="both"/>
        <w:rPr>
          <w:b/>
          <w:bCs/>
          <w:sz w:val="16"/>
          <w:szCs w:val="16"/>
        </w:rPr>
      </w:pPr>
      <w:r w:rsidRPr="40D8B3C3">
        <w:rPr>
          <w:b/>
          <w:bCs/>
          <w:sz w:val="16"/>
          <w:szCs w:val="16"/>
        </w:rPr>
        <w:t>🤖 AI Chat Assistant</w:t>
      </w:r>
    </w:p>
    <w:p w14:paraId="6ED4D80F" w14:textId="5B54209E" w:rsidR="001D501E" w:rsidRDefault="7600D23E" w:rsidP="40D8B3C3">
      <w:pPr>
        <w:spacing w:before="240" w:after="0"/>
        <w:jc w:val="both"/>
      </w:pPr>
      <w:r w:rsidRPr="40D8B3C3">
        <w:rPr>
          <w:sz w:val="16"/>
          <w:szCs w:val="16"/>
        </w:rPr>
        <w:t>Provides evidence-based wellbeing advice, answers common questions and encourages healthy coping strategies.</w:t>
      </w:r>
      <w:r w:rsidR="0DC0005B" w:rsidRPr="40D8B3C3">
        <w:rPr>
          <w:rFonts w:ascii="Aptos" w:eastAsia="Aptos" w:hAnsi="Aptos" w:cs="Aptos"/>
          <w:sz w:val="16"/>
          <w:szCs w:val="16"/>
        </w:rPr>
        <w:t xml:space="preserve"> (NICE, 2022).</w:t>
      </w:r>
    </w:p>
    <w:p w14:paraId="31E6FA91" w14:textId="642E3DB2" w:rsidR="001D501E" w:rsidRDefault="7600D23E" w:rsidP="40D8B3C3">
      <w:pPr>
        <w:pStyle w:val="Heading3"/>
        <w:spacing w:before="281" w:after="0"/>
        <w:jc w:val="both"/>
        <w:rPr>
          <w:b/>
          <w:bCs/>
          <w:sz w:val="16"/>
          <w:szCs w:val="16"/>
        </w:rPr>
      </w:pPr>
      <w:r w:rsidRPr="40D8B3C3">
        <w:rPr>
          <w:b/>
          <w:bCs/>
          <w:sz w:val="16"/>
          <w:szCs w:val="16"/>
        </w:rPr>
        <w:t>🚨 NHS Support Button</w:t>
      </w:r>
    </w:p>
    <w:p w14:paraId="7ADEF63B" w14:textId="56867DF6" w:rsidR="001D501E" w:rsidRDefault="7600D23E" w:rsidP="40D8B3C3">
      <w:pPr>
        <w:spacing w:before="240" w:after="0"/>
        <w:jc w:val="both"/>
      </w:pPr>
      <w:r w:rsidRPr="40D8B3C3">
        <w:rPr>
          <w:sz w:val="16"/>
          <w:szCs w:val="16"/>
        </w:rPr>
        <w:t>Allows users to access NHS mental health information or contact crisis services if additional support is required.</w:t>
      </w:r>
      <w:r w:rsidR="7F0D615E" w:rsidRPr="40D8B3C3">
        <w:rPr>
          <w:rFonts w:ascii="Aptos" w:eastAsia="Aptos" w:hAnsi="Aptos" w:cs="Aptos"/>
          <w:sz w:val="16"/>
          <w:szCs w:val="16"/>
        </w:rPr>
        <w:t xml:space="preserve"> (NICE, 2022).</w:t>
      </w:r>
    </w:p>
    <w:p w14:paraId="39230461" w14:textId="7664317C" w:rsidR="001D501E" w:rsidRDefault="7600D23E" w:rsidP="40D8B3C3">
      <w:pPr>
        <w:pStyle w:val="Heading3"/>
        <w:spacing w:before="281" w:after="0"/>
        <w:jc w:val="both"/>
        <w:rPr>
          <w:b/>
          <w:bCs/>
          <w:sz w:val="16"/>
          <w:szCs w:val="16"/>
        </w:rPr>
      </w:pPr>
      <w:r w:rsidRPr="40D8B3C3">
        <w:rPr>
          <w:b/>
          <w:bCs/>
          <w:sz w:val="16"/>
          <w:szCs w:val="16"/>
        </w:rPr>
        <w:t>⌚ Wearable Device Integration</w:t>
      </w:r>
    </w:p>
    <w:p w14:paraId="0538351F" w14:textId="1B0C55FD" w:rsidR="001D501E" w:rsidRDefault="7600D23E" w:rsidP="40D8B3C3">
      <w:pPr>
        <w:spacing w:before="240" w:after="0"/>
        <w:jc w:val="both"/>
      </w:pPr>
      <w:r w:rsidRPr="40D8B3C3">
        <w:rPr>
          <w:sz w:val="16"/>
          <w:szCs w:val="16"/>
        </w:rPr>
        <w:t>Connects with smartwatches to monitor physical activity, heart rate and sleep, helping users understand how lifestyle affects mental wellbeing.</w:t>
      </w:r>
      <w:r w:rsidR="22B35038" w:rsidRPr="40D8B3C3">
        <w:rPr>
          <w:rFonts w:ascii="Aptos" w:eastAsia="Aptos" w:hAnsi="Aptos" w:cs="Aptos"/>
          <w:sz w:val="16"/>
          <w:szCs w:val="16"/>
        </w:rPr>
        <w:t xml:space="preserve"> (Torous et al., 2021).</w:t>
      </w:r>
    </w:p>
    <w:p w14:paraId="4D5A4054" w14:textId="0CB0C30E" w:rsidR="001D501E" w:rsidRDefault="001D501E" w:rsidP="40D8B3C3">
      <w:pPr>
        <w:jc w:val="both"/>
        <w:rPr>
          <w:sz w:val="16"/>
          <w:szCs w:val="16"/>
        </w:rPr>
      </w:pPr>
    </w:p>
    <w:p w14:paraId="15D2026F" w14:textId="5DBAD705" w:rsidR="001D501E" w:rsidRDefault="7600D23E" w:rsidP="40D8B3C3">
      <w:pPr>
        <w:pStyle w:val="Heading2"/>
        <w:spacing w:before="299" w:after="299"/>
        <w:ind w:left="720"/>
        <w:jc w:val="both"/>
        <w:rPr>
          <w:b/>
          <w:bCs/>
          <w:sz w:val="18"/>
          <w:szCs w:val="18"/>
        </w:rPr>
      </w:pPr>
      <w:r w:rsidRPr="40D8B3C3">
        <w:rPr>
          <w:b/>
          <w:bCs/>
          <w:sz w:val="18"/>
          <w:szCs w:val="18"/>
        </w:rPr>
        <w:lastRenderedPageBreak/>
        <w:t>Behaviour Change Theory – COM-B Model</w:t>
      </w:r>
    </w:p>
    <w:p w14:paraId="4F5A6582" w14:textId="29939F34" w:rsidR="001D501E" w:rsidRDefault="7600D23E" w:rsidP="40D8B3C3">
      <w:pPr>
        <w:spacing w:before="240" w:after="240"/>
        <w:jc w:val="both"/>
      </w:pPr>
      <w:r w:rsidRPr="40D8B3C3">
        <w:rPr>
          <w:sz w:val="16"/>
          <w:szCs w:val="16"/>
        </w:rPr>
        <w:t>The COM-B model explains how behaviour can be changed through three components.</w:t>
      </w:r>
      <w:r w:rsidR="032C88A7" w:rsidRPr="40D8B3C3">
        <w:rPr>
          <w:rFonts w:ascii="Aptos" w:eastAsia="Aptos" w:hAnsi="Aptos" w:cs="Aptos"/>
          <w:sz w:val="16"/>
          <w:szCs w:val="16"/>
        </w:rPr>
        <w:t xml:space="preserve"> (Michie et al., 2011).</w:t>
      </w:r>
    </w:p>
    <w:p w14:paraId="52BFF113" w14:textId="313F314A" w:rsidR="001D501E" w:rsidRDefault="001D501E" w:rsidP="40D8B3C3">
      <w:pPr>
        <w:spacing w:before="240" w:after="240"/>
        <w:jc w:val="both"/>
        <w:rPr>
          <w:sz w:val="16"/>
          <w:szCs w:val="16"/>
        </w:rPr>
      </w:pPr>
    </w:p>
    <w:p w14:paraId="76122DEA" w14:textId="5805E8A2" w:rsidR="001D501E" w:rsidRDefault="7600D23E" w:rsidP="40D8B3C3">
      <w:pPr>
        <w:pStyle w:val="Heading3"/>
        <w:spacing w:before="281" w:after="281"/>
        <w:jc w:val="both"/>
        <w:rPr>
          <w:b/>
          <w:bCs/>
          <w:sz w:val="20"/>
          <w:szCs w:val="20"/>
        </w:rPr>
      </w:pPr>
      <w:r w:rsidRPr="40D8B3C3">
        <w:rPr>
          <w:b/>
          <w:bCs/>
          <w:sz w:val="20"/>
          <w:szCs w:val="20"/>
        </w:rPr>
        <w:t>Capability</w:t>
      </w:r>
    </w:p>
    <w:p w14:paraId="6E191D89" w14:textId="6A399EE4" w:rsidR="001D501E" w:rsidRDefault="7600D23E" w:rsidP="40D8B3C3">
      <w:pPr>
        <w:spacing w:before="240" w:after="240"/>
        <w:jc w:val="both"/>
      </w:pPr>
      <w:r w:rsidRPr="40D8B3C3">
        <w:rPr>
          <w:sz w:val="16"/>
          <w:szCs w:val="16"/>
        </w:rPr>
        <w:t>MindWell+ increases users' knowledge and skills by providing CBT exercises, educational resources and mindfulness training.</w:t>
      </w:r>
      <w:r w:rsidR="1B418876" w:rsidRPr="40D8B3C3">
        <w:rPr>
          <w:rFonts w:ascii="Aptos" w:eastAsia="Aptos" w:hAnsi="Aptos" w:cs="Aptos"/>
          <w:sz w:val="16"/>
          <w:szCs w:val="16"/>
        </w:rPr>
        <w:t xml:space="preserve"> MindWell+ increases users' knowledge and skills by providing CBT exercises, educational resources and mindfulness training. These features improve psychological capability by supporting users to develop coping strategies and self-management skills (Michie et al., 2011).</w:t>
      </w:r>
    </w:p>
    <w:p w14:paraId="02DE7805" w14:textId="7099D1B9" w:rsidR="001D501E" w:rsidRDefault="7600D23E" w:rsidP="40D8B3C3">
      <w:pPr>
        <w:pStyle w:val="Heading3"/>
        <w:spacing w:before="281" w:after="281"/>
        <w:jc w:val="both"/>
        <w:rPr>
          <w:b/>
          <w:bCs/>
          <w:sz w:val="20"/>
          <w:szCs w:val="20"/>
        </w:rPr>
      </w:pPr>
      <w:r w:rsidRPr="40D8B3C3">
        <w:rPr>
          <w:b/>
          <w:bCs/>
          <w:sz w:val="20"/>
          <w:szCs w:val="20"/>
        </w:rPr>
        <w:t>Opportunity</w:t>
      </w:r>
    </w:p>
    <w:p w14:paraId="45E817B3" w14:textId="4E23B346" w:rsidR="001D501E" w:rsidRDefault="7600D23E" w:rsidP="40D8B3C3">
      <w:pPr>
        <w:spacing w:before="240" w:after="240"/>
        <w:jc w:val="both"/>
      </w:pPr>
      <w:r w:rsidRPr="40D8B3C3">
        <w:rPr>
          <w:sz w:val="16"/>
          <w:szCs w:val="16"/>
        </w:rPr>
        <w:t>The application is available 24 hours a day through a smartphone, making support accessible regardless of location or time.</w:t>
      </w:r>
      <w:r w:rsidR="69D2D5DE" w:rsidRPr="40D8B3C3">
        <w:rPr>
          <w:rFonts w:ascii="Aptos" w:eastAsia="Aptos" w:hAnsi="Aptos" w:cs="Aptos"/>
          <w:sz w:val="16"/>
          <w:szCs w:val="16"/>
        </w:rPr>
        <w:t xml:space="preserve"> (Lattie et al., 2022).</w:t>
      </w:r>
    </w:p>
    <w:p w14:paraId="4F73CC5D" w14:textId="1768BB3E" w:rsidR="001D501E" w:rsidRDefault="7600D23E" w:rsidP="40D8B3C3">
      <w:pPr>
        <w:pStyle w:val="Heading3"/>
        <w:spacing w:before="281" w:after="281"/>
        <w:jc w:val="both"/>
        <w:rPr>
          <w:b/>
          <w:bCs/>
          <w:sz w:val="20"/>
          <w:szCs w:val="20"/>
        </w:rPr>
      </w:pPr>
      <w:r w:rsidRPr="40D8B3C3">
        <w:rPr>
          <w:b/>
          <w:bCs/>
          <w:sz w:val="20"/>
          <w:szCs w:val="20"/>
        </w:rPr>
        <w:t>Motivation</w:t>
      </w:r>
    </w:p>
    <w:p w14:paraId="35CFFCC7" w14:textId="2ACFC335" w:rsidR="001D501E" w:rsidRDefault="7600D23E" w:rsidP="40D8B3C3">
      <w:pPr>
        <w:spacing w:before="240" w:after="240"/>
        <w:jc w:val="both"/>
      </w:pPr>
      <w:r w:rsidRPr="40D8B3C3">
        <w:rPr>
          <w:sz w:val="16"/>
          <w:szCs w:val="16"/>
        </w:rPr>
        <w:t>Daily reminders, personalised goals, progress charts and achievement badges encourage users to continue engaging with healthy behaviours.</w:t>
      </w:r>
      <w:r w:rsidR="205096AF" w:rsidRPr="40D8B3C3">
        <w:rPr>
          <w:rFonts w:ascii="Aptos" w:eastAsia="Aptos" w:hAnsi="Aptos" w:cs="Aptos"/>
          <w:sz w:val="16"/>
          <w:szCs w:val="16"/>
        </w:rPr>
        <w:t xml:space="preserve"> (Michie et al., 2011).</w:t>
      </w:r>
    </w:p>
    <w:p w14:paraId="6E732D35" w14:textId="3A2CEDCF" w:rsidR="001D501E" w:rsidRDefault="7600D23E" w:rsidP="40D8B3C3">
      <w:pPr>
        <w:pStyle w:val="Heading2"/>
        <w:spacing w:before="299" w:after="299"/>
        <w:jc w:val="both"/>
        <w:rPr>
          <w:b/>
          <w:bCs/>
          <w:sz w:val="20"/>
          <w:szCs w:val="20"/>
        </w:rPr>
      </w:pPr>
      <w:r w:rsidRPr="40D8B3C3">
        <w:rPr>
          <w:b/>
          <w:bCs/>
          <w:sz w:val="20"/>
          <w:szCs w:val="20"/>
        </w:rPr>
        <w:t>Benefits</w:t>
      </w:r>
    </w:p>
    <w:p w14:paraId="7F8CFAB6" w14:textId="11DB8D00" w:rsidR="001D501E" w:rsidRDefault="7600D23E" w:rsidP="40D8B3C3">
      <w:pPr>
        <w:spacing w:before="240" w:after="240"/>
        <w:jc w:val="both"/>
        <w:rPr>
          <w:sz w:val="16"/>
          <w:szCs w:val="16"/>
        </w:rPr>
      </w:pPr>
      <w:r w:rsidRPr="40D8B3C3">
        <w:rPr>
          <w:sz w:val="16"/>
          <w:szCs w:val="16"/>
        </w:rPr>
        <w:t>MindWell+ could:</w:t>
      </w:r>
    </w:p>
    <w:p w14:paraId="724D126F" w14:textId="0242A16E" w:rsidR="001D501E" w:rsidRDefault="7600D23E" w:rsidP="40D8B3C3">
      <w:pPr>
        <w:pStyle w:val="ListParagraph"/>
        <w:numPr>
          <w:ilvl w:val="0"/>
          <w:numId w:val="6"/>
        </w:numPr>
        <w:spacing w:after="0"/>
        <w:jc w:val="both"/>
      </w:pPr>
      <w:r w:rsidRPr="40D8B3C3">
        <w:rPr>
          <w:sz w:val="16"/>
          <w:szCs w:val="16"/>
        </w:rPr>
        <w:t xml:space="preserve">Improve access to mental health support. </w:t>
      </w:r>
      <w:r w:rsidR="2E9AAF0C" w:rsidRPr="40D8B3C3">
        <w:rPr>
          <w:sz w:val="16"/>
          <w:szCs w:val="16"/>
        </w:rPr>
        <w:t>(Lattie et al., 2022).</w:t>
      </w:r>
    </w:p>
    <w:p w14:paraId="152AB4E4" w14:textId="27D94BA4" w:rsidR="001D501E" w:rsidRDefault="7600D23E" w:rsidP="40D8B3C3">
      <w:pPr>
        <w:pStyle w:val="ListParagraph"/>
        <w:numPr>
          <w:ilvl w:val="0"/>
          <w:numId w:val="6"/>
        </w:numPr>
        <w:spacing w:after="0"/>
        <w:jc w:val="both"/>
        <w:rPr>
          <w:sz w:val="16"/>
          <w:szCs w:val="16"/>
        </w:rPr>
      </w:pPr>
      <w:r w:rsidRPr="40D8B3C3">
        <w:rPr>
          <w:sz w:val="16"/>
          <w:szCs w:val="16"/>
        </w:rPr>
        <w:t xml:space="preserve">Encourage early identification of mental health concerns. </w:t>
      </w:r>
      <w:r w:rsidR="1F9521E3" w:rsidRPr="40D8B3C3">
        <w:rPr>
          <w:sz w:val="16"/>
          <w:szCs w:val="16"/>
        </w:rPr>
        <w:t>(Torous et al., 2021).</w:t>
      </w:r>
    </w:p>
    <w:p w14:paraId="41547CEB" w14:textId="4DE6A72E" w:rsidR="001D501E" w:rsidRDefault="7600D23E" w:rsidP="40D8B3C3">
      <w:pPr>
        <w:pStyle w:val="ListParagraph"/>
        <w:numPr>
          <w:ilvl w:val="0"/>
          <w:numId w:val="6"/>
        </w:numPr>
        <w:spacing w:after="0"/>
        <w:jc w:val="both"/>
        <w:rPr>
          <w:sz w:val="16"/>
          <w:szCs w:val="16"/>
        </w:rPr>
      </w:pPr>
      <w:r w:rsidRPr="40D8B3C3">
        <w:rPr>
          <w:sz w:val="16"/>
          <w:szCs w:val="16"/>
        </w:rPr>
        <w:t xml:space="preserve">Reduce stress and anxiety through evidence-based techniques. </w:t>
      </w:r>
    </w:p>
    <w:p w14:paraId="2B2EE5B3" w14:textId="4A90D113" w:rsidR="001D501E" w:rsidRDefault="7600D23E" w:rsidP="40D8B3C3">
      <w:pPr>
        <w:pStyle w:val="ListParagraph"/>
        <w:numPr>
          <w:ilvl w:val="0"/>
          <w:numId w:val="6"/>
        </w:numPr>
        <w:spacing w:after="0"/>
        <w:jc w:val="both"/>
        <w:rPr>
          <w:sz w:val="16"/>
          <w:szCs w:val="16"/>
        </w:rPr>
      </w:pPr>
      <w:r w:rsidRPr="40D8B3C3">
        <w:rPr>
          <w:sz w:val="16"/>
          <w:szCs w:val="16"/>
        </w:rPr>
        <w:t xml:space="preserve">Increase self-awareness using mood tracking. </w:t>
      </w:r>
    </w:p>
    <w:p w14:paraId="1A79964E" w14:textId="2A49AA83" w:rsidR="001D501E" w:rsidRDefault="7600D23E" w:rsidP="40D8B3C3">
      <w:pPr>
        <w:pStyle w:val="ListParagraph"/>
        <w:numPr>
          <w:ilvl w:val="0"/>
          <w:numId w:val="6"/>
        </w:numPr>
        <w:spacing w:after="0"/>
        <w:jc w:val="both"/>
        <w:rPr>
          <w:sz w:val="16"/>
          <w:szCs w:val="16"/>
        </w:rPr>
      </w:pPr>
      <w:r w:rsidRPr="40D8B3C3">
        <w:rPr>
          <w:sz w:val="16"/>
          <w:szCs w:val="16"/>
        </w:rPr>
        <w:t xml:space="preserve">Promote healthier daily habits such as exercise, sleep and mindfulness. </w:t>
      </w:r>
      <w:r w:rsidR="51BC52F7" w:rsidRPr="40D8B3C3">
        <w:rPr>
          <w:sz w:val="16"/>
          <w:szCs w:val="16"/>
        </w:rPr>
        <w:t>(Lattie et al., 2022).</w:t>
      </w:r>
    </w:p>
    <w:p w14:paraId="38763189" w14:textId="34E27DA2" w:rsidR="001D501E" w:rsidRDefault="7600D23E" w:rsidP="40D8B3C3">
      <w:pPr>
        <w:pStyle w:val="ListParagraph"/>
        <w:numPr>
          <w:ilvl w:val="0"/>
          <w:numId w:val="6"/>
        </w:numPr>
        <w:spacing w:after="0"/>
        <w:jc w:val="both"/>
        <w:rPr>
          <w:sz w:val="16"/>
          <w:szCs w:val="16"/>
        </w:rPr>
      </w:pPr>
      <w:r w:rsidRPr="40D8B3C3">
        <w:rPr>
          <w:sz w:val="16"/>
          <w:szCs w:val="16"/>
        </w:rPr>
        <w:t xml:space="preserve">Support NHS services by encouraging appropriate referrals. </w:t>
      </w:r>
    </w:p>
    <w:p w14:paraId="217F9D20" w14:textId="2EC3B63D" w:rsidR="001D501E" w:rsidRDefault="7600D23E" w:rsidP="40D8B3C3">
      <w:pPr>
        <w:pStyle w:val="Heading2"/>
        <w:spacing w:before="299" w:after="299"/>
        <w:jc w:val="both"/>
        <w:rPr>
          <w:b/>
          <w:bCs/>
          <w:sz w:val="20"/>
          <w:szCs w:val="20"/>
        </w:rPr>
      </w:pPr>
      <w:r w:rsidRPr="40D8B3C3">
        <w:rPr>
          <w:b/>
          <w:bCs/>
          <w:sz w:val="20"/>
          <w:szCs w:val="20"/>
        </w:rPr>
        <w:t>Challenges</w:t>
      </w:r>
    </w:p>
    <w:p w14:paraId="2828BA8D" w14:textId="7EBE361B" w:rsidR="001D501E" w:rsidRDefault="7600D23E" w:rsidP="40D8B3C3">
      <w:pPr>
        <w:spacing w:before="240" w:after="240"/>
        <w:jc w:val="both"/>
        <w:rPr>
          <w:sz w:val="16"/>
          <w:szCs w:val="16"/>
        </w:rPr>
      </w:pPr>
      <w:r w:rsidRPr="40D8B3C3">
        <w:rPr>
          <w:sz w:val="16"/>
          <w:szCs w:val="16"/>
        </w:rPr>
        <w:t>Potential challenges include:</w:t>
      </w:r>
    </w:p>
    <w:p w14:paraId="04DEB7DC" w14:textId="435AEC29" w:rsidR="001D501E" w:rsidRDefault="7600D23E" w:rsidP="40D8B3C3">
      <w:pPr>
        <w:pStyle w:val="ListParagraph"/>
        <w:numPr>
          <w:ilvl w:val="0"/>
          <w:numId w:val="5"/>
        </w:numPr>
        <w:spacing w:after="0"/>
        <w:jc w:val="both"/>
        <w:rPr>
          <w:sz w:val="16"/>
          <w:szCs w:val="16"/>
        </w:rPr>
      </w:pPr>
      <w:r w:rsidRPr="40D8B3C3">
        <w:rPr>
          <w:sz w:val="16"/>
          <w:szCs w:val="16"/>
        </w:rPr>
        <w:t xml:space="preserve">Protecting sensitive personal data. </w:t>
      </w:r>
    </w:p>
    <w:p w14:paraId="44703474" w14:textId="0C456C7E" w:rsidR="001D501E" w:rsidRDefault="7600D23E" w:rsidP="40D8B3C3">
      <w:pPr>
        <w:pStyle w:val="ListParagraph"/>
        <w:numPr>
          <w:ilvl w:val="0"/>
          <w:numId w:val="5"/>
        </w:numPr>
        <w:spacing w:after="0"/>
        <w:jc w:val="both"/>
        <w:rPr>
          <w:sz w:val="16"/>
          <w:szCs w:val="16"/>
        </w:rPr>
      </w:pPr>
      <w:r w:rsidRPr="40D8B3C3">
        <w:rPr>
          <w:sz w:val="16"/>
          <w:szCs w:val="16"/>
        </w:rPr>
        <w:t xml:space="preserve">Ensuring artificial intelligence provides accurate and safe recommendations. </w:t>
      </w:r>
    </w:p>
    <w:p w14:paraId="3B047907" w14:textId="566F059C" w:rsidR="001D501E" w:rsidRDefault="7600D23E" w:rsidP="40D8B3C3">
      <w:pPr>
        <w:pStyle w:val="ListParagraph"/>
        <w:numPr>
          <w:ilvl w:val="0"/>
          <w:numId w:val="5"/>
        </w:numPr>
        <w:spacing w:after="0"/>
        <w:jc w:val="both"/>
        <w:rPr>
          <w:sz w:val="16"/>
          <w:szCs w:val="16"/>
        </w:rPr>
      </w:pPr>
      <w:r w:rsidRPr="40D8B3C3">
        <w:rPr>
          <w:sz w:val="16"/>
          <w:szCs w:val="16"/>
        </w:rPr>
        <w:t xml:space="preserve">Digital exclusion among people without smartphones or internet access. </w:t>
      </w:r>
    </w:p>
    <w:p w14:paraId="4B3EA55A" w14:textId="553A9C67" w:rsidR="001D501E" w:rsidRDefault="7600D23E" w:rsidP="40D8B3C3">
      <w:pPr>
        <w:pStyle w:val="ListParagraph"/>
        <w:numPr>
          <w:ilvl w:val="0"/>
          <w:numId w:val="5"/>
        </w:numPr>
        <w:spacing w:after="0"/>
        <w:jc w:val="both"/>
        <w:rPr>
          <w:sz w:val="16"/>
          <w:szCs w:val="16"/>
        </w:rPr>
      </w:pPr>
      <w:r w:rsidRPr="40D8B3C3">
        <w:rPr>
          <w:sz w:val="16"/>
          <w:szCs w:val="16"/>
        </w:rPr>
        <w:t xml:space="preserve">Maintaining long-term user engagement. </w:t>
      </w:r>
    </w:p>
    <w:p w14:paraId="1DEF73B8" w14:textId="3B777784" w:rsidR="001D501E" w:rsidRDefault="7600D23E" w:rsidP="40D8B3C3">
      <w:pPr>
        <w:pStyle w:val="ListParagraph"/>
        <w:numPr>
          <w:ilvl w:val="0"/>
          <w:numId w:val="5"/>
        </w:numPr>
        <w:spacing w:after="0"/>
        <w:jc w:val="both"/>
      </w:pPr>
      <w:r w:rsidRPr="40D8B3C3">
        <w:rPr>
          <w:sz w:val="16"/>
          <w:szCs w:val="16"/>
        </w:rPr>
        <w:t xml:space="preserve">Ensuring the application complements rather than replaces professional mental healthcare. </w:t>
      </w:r>
      <w:r w:rsidR="237DFD8C" w:rsidRPr="40D8B3C3">
        <w:rPr>
          <w:rFonts w:ascii="Aptos" w:eastAsia="Aptos" w:hAnsi="Aptos" w:cs="Aptos"/>
          <w:sz w:val="16"/>
          <w:szCs w:val="16"/>
        </w:rPr>
        <w:t>(NICE, 2022).</w:t>
      </w:r>
    </w:p>
    <w:p w14:paraId="78AE176A" w14:textId="06CDFB99" w:rsidR="001D501E" w:rsidRDefault="001D501E" w:rsidP="40D8B3C3">
      <w:pPr>
        <w:jc w:val="both"/>
        <w:rPr>
          <w:sz w:val="16"/>
          <w:szCs w:val="16"/>
        </w:rPr>
      </w:pPr>
    </w:p>
    <w:p w14:paraId="1DC82C2F" w14:textId="3FC5E91E" w:rsidR="001D501E" w:rsidRDefault="7600D23E" w:rsidP="40D8B3C3">
      <w:pPr>
        <w:pStyle w:val="Heading2"/>
        <w:spacing w:before="299" w:after="299"/>
        <w:jc w:val="both"/>
        <w:rPr>
          <w:b/>
          <w:bCs/>
          <w:sz w:val="16"/>
          <w:szCs w:val="16"/>
        </w:rPr>
      </w:pPr>
      <w:r w:rsidRPr="40D8B3C3">
        <w:rPr>
          <w:b/>
          <w:bCs/>
          <w:sz w:val="16"/>
          <w:szCs w:val="16"/>
        </w:rPr>
        <w:t>Recommendations</w:t>
      </w:r>
    </w:p>
    <w:p w14:paraId="11DDC911" w14:textId="45A7EE1B" w:rsidR="001D501E" w:rsidRDefault="7600D23E" w:rsidP="40D8B3C3">
      <w:pPr>
        <w:spacing w:before="240" w:after="240"/>
        <w:jc w:val="both"/>
        <w:rPr>
          <w:sz w:val="16"/>
          <w:szCs w:val="16"/>
        </w:rPr>
      </w:pPr>
      <w:r w:rsidRPr="40D8B3C3">
        <w:rPr>
          <w:sz w:val="16"/>
          <w:szCs w:val="16"/>
        </w:rPr>
        <w:t>To improve MindWell+:</w:t>
      </w:r>
    </w:p>
    <w:p w14:paraId="580D0623" w14:textId="2AB68390" w:rsidR="001D501E" w:rsidRDefault="7600D23E" w:rsidP="40D8B3C3">
      <w:pPr>
        <w:pStyle w:val="ListParagraph"/>
        <w:numPr>
          <w:ilvl w:val="0"/>
          <w:numId w:val="4"/>
        </w:numPr>
        <w:spacing w:after="0"/>
        <w:jc w:val="both"/>
        <w:rPr>
          <w:sz w:val="16"/>
          <w:szCs w:val="16"/>
        </w:rPr>
      </w:pPr>
      <w:r w:rsidRPr="40D8B3C3">
        <w:rPr>
          <w:sz w:val="16"/>
          <w:szCs w:val="16"/>
        </w:rPr>
        <w:t xml:space="preserve">Conduct clinical trials to evaluate effectiveness. </w:t>
      </w:r>
    </w:p>
    <w:p w14:paraId="4B62D8B7" w14:textId="05847645" w:rsidR="001D501E" w:rsidRDefault="7600D23E" w:rsidP="40D8B3C3">
      <w:pPr>
        <w:pStyle w:val="ListParagraph"/>
        <w:numPr>
          <w:ilvl w:val="0"/>
          <w:numId w:val="4"/>
        </w:numPr>
        <w:spacing w:after="0"/>
        <w:jc w:val="both"/>
        <w:rPr>
          <w:sz w:val="16"/>
          <w:szCs w:val="16"/>
        </w:rPr>
      </w:pPr>
      <w:r w:rsidRPr="40D8B3C3">
        <w:rPr>
          <w:sz w:val="16"/>
          <w:szCs w:val="16"/>
        </w:rPr>
        <w:t xml:space="preserve">Follow NHS and NICE digital health standards. </w:t>
      </w:r>
    </w:p>
    <w:p w14:paraId="468F5752" w14:textId="0F55AFA1" w:rsidR="001D501E" w:rsidRDefault="7600D23E" w:rsidP="40D8B3C3">
      <w:pPr>
        <w:pStyle w:val="ListParagraph"/>
        <w:numPr>
          <w:ilvl w:val="0"/>
          <w:numId w:val="4"/>
        </w:numPr>
        <w:spacing w:after="0"/>
        <w:jc w:val="both"/>
        <w:rPr>
          <w:sz w:val="16"/>
          <w:szCs w:val="16"/>
        </w:rPr>
      </w:pPr>
      <w:r w:rsidRPr="40D8B3C3">
        <w:rPr>
          <w:sz w:val="16"/>
          <w:szCs w:val="16"/>
        </w:rPr>
        <w:t xml:space="preserve">Use strong encryption and secure data storage. </w:t>
      </w:r>
    </w:p>
    <w:p w14:paraId="0A30C565" w14:textId="72AB1C0B" w:rsidR="001D501E" w:rsidRDefault="7600D23E" w:rsidP="40D8B3C3">
      <w:pPr>
        <w:pStyle w:val="ListParagraph"/>
        <w:numPr>
          <w:ilvl w:val="0"/>
          <w:numId w:val="4"/>
        </w:numPr>
        <w:spacing w:after="0"/>
        <w:jc w:val="both"/>
        <w:rPr>
          <w:sz w:val="16"/>
          <w:szCs w:val="16"/>
        </w:rPr>
      </w:pPr>
      <w:r w:rsidRPr="40D8B3C3">
        <w:rPr>
          <w:sz w:val="16"/>
          <w:szCs w:val="16"/>
        </w:rPr>
        <w:t xml:space="preserve">Offer multilingual and accessible content. </w:t>
      </w:r>
    </w:p>
    <w:p w14:paraId="208C0F90" w14:textId="49899B75" w:rsidR="001D501E" w:rsidRDefault="7600D23E" w:rsidP="40D8B3C3">
      <w:pPr>
        <w:pStyle w:val="ListParagraph"/>
        <w:numPr>
          <w:ilvl w:val="0"/>
          <w:numId w:val="4"/>
        </w:numPr>
        <w:spacing w:after="0"/>
        <w:jc w:val="both"/>
        <w:rPr>
          <w:sz w:val="16"/>
          <w:szCs w:val="16"/>
        </w:rPr>
      </w:pPr>
      <w:r w:rsidRPr="40D8B3C3">
        <w:rPr>
          <w:sz w:val="16"/>
          <w:szCs w:val="16"/>
        </w:rPr>
        <w:t xml:space="preserve">Include regular updates based on user feedback. </w:t>
      </w:r>
    </w:p>
    <w:p w14:paraId="008C8C2C" w14:textId="1986B8AD" w:rsidR="001D501E" w:rsidRDefault="7600D23E" w:rsidP="40D8B3C3">
      <w:pPr>
        <w:pStyle w:val="ListParagraph"/>
        <w:numPr>
          <w:ilvl w:val="0"/>
          <w:numId w:val="4"/>
        </w:numPr>
        <w:spacing w:after="0"/>
        <w:jc w:val="both"/>
        <w:rPr>
          <w:sz w:val="16"/>
          <w:szCs w:val="16"/>
        </w:rPr>
      </w:pPr>
      <w:r w:rsidRPr="40D8B3C3">
        <w:rPr>
          <w:sz w:val="16"/>
          <w:szCs w:val="16"/>
        </w:rPr>
        <w:t xml:space="preserve">Provide options for referral to qualified mental health professionals. </w:t>
      </w:r>
    </w:p>
    <w:p w14:paraId="7CAFDA7C" w14:textId="083271E6" w:rsidR="001D501E" w:rsidRDefault="001D501E" w:rsidP="40D8B3C3">
      <w:pPr>
        <w:jc w:val="both"/>
        <w:rPr>
          <w:sz w:val="16"/>
          <w:szCs w:val="16"/>
        </w:rPr>
      </w:pPr>
    </w:p>
    <w:p w14:paraId="1761BA97" w14:textId="4AE7BD3C" w:rsidR="001D501E" w:rsidRDefault="7600D23E" w:rsidP="40D8B3C3">
      <w:pPr>
        <w:pStyle w:val="Heading2"/>
        <w:spacing w:before="299" w:after="299"/>
        <w:jc w:val="both"/>
        <w:rPr>
          <w:b/>
          <w:bCs/>
          <w:sz w:val="20"/>
          <w:szCs w:val="20"/>
        </w:rPr>
      </w:pPr>
      <w:r w:rsidRPr="40D8B3C3">
        <w:rPr>
          <w:b/>
          <w:bCs/>
          <w:sz w:val="20"/>
          <w:szCs w:val="20"/>
        </w:rPr>
        <w:t>Conclusion</w:t>
      </w:r>
    </w:p>
    <w:p w14:paraId="09B08492" w14:textId="03DF1D72" w:rsidR="001D501E" w:rsidRDefault="7600D23E" w:rsidP="40D8B3C3">
      <w:pPr>
        <w:spacing w:before="240" w:after="240"/>
        <w:jc w:val="both"/>
      </w:pPr>
      <w:r w:rsidRPr="40D8B3C3">
        <w:rPr>
          <w:sz w:val="16"/>
          <w:szCs w:val="16"/>
        </w:rPr>
        <w:t>MindWell+ is an example of how digital innovation could improve mental health promotion for young adults. By combining artificial intelligence, CBT, mindfulness and personalised wellbeing support, the application has the potential to improve emotional wellbeing and encourage healthier behaviours</w:t>
      </w:r>
      <w:r w:rsidR="5043D47F" w:rsidRPr="40D8B3C3">
        <w:rPr>
          <w:rFonts w:ascii="Aptos" w:eastAsia="Aptos" w:hAnsi="Aptos" w:cs="Aptos"/>
          <w:sz w:val="16"/>
          <w:szCs w:val="16"/>
        </w:rPr>
        <w:t xml:space="preserve"> (van Agteren et al., 2021)</w:t>
      </w:r>
      <w:r w:rsidRPr="40D8B3C3">
        <w:rPr>
          <w:sz w:val="16"/>
          <w:szCs w:val="16"/>
        </w:rPr>
        <w:t>.</w:t>
      </w:r>
    </w:p>
    <w:p w14:paraId="1A9CA551" w14:textId="21FE3FE3" w:rsidR="001D501E" w:rsidRDefault="7600D23E" w:rsidP="40D8B3C3">
      <w:pPr>
        <w:spacing w:before="240" w:after="240"/>
        <w:jc w:val="both"/>
      </w:pPr>
      <w:r w:rsidRPr="40D8B3C3">
        <w:rPr>
          <w:sz w:val="16"/>
          <w:szCs w:val="16"/>
        </w:rPr>
        <w:t xml:space="preserve"> However, it should be implemented alongside professional healthcare services and supported by robust clinical evidence, strong data protection and equitable access.</w:t>
      </w:r>
      <w:r w:rsidR="0361BF36" w:rsidRPr="40D8B3C3">
        <w:rPr>
          <w:rFonts w:ascii="Aptos" w:eastAsia="Aptos" w:hAnsi="Aptos" w:cs="Aptos"/>
          <w:sz w:val="16"/>
          <w:szCs w:val="16"/>
        </w:rPr>
        <w:t xml:space="preserve"> (NICE, 2022).</w:t>
      </w:r>
    </w:p>
    <w:p w14:paraId="0EDD0C0A" w14:textId="619CA666" w:rsidR="001D501E" w:rsidRDefault="001D501E" w:rsidP="40D8B3C3">
      <w:pPr>
        <w:pStyle w:val="ListParagraph"/>
        <w:spacing w:after="0"/>
        <w:jc w:val="both"/>
        <w:rPr>
          <w:b/>
          <w:bCs/>
          <w:sz w:val="16"/>
          <w:szCs w:val="16"/>
        </w:rPr>
      </w:pPr>
    </w:p>
    <w:p w14:paraId="68728CC0" w14:textId="71E6109A" w:rsidR="001D501E" w:rsidRDefault="7600D23E" w:rsidP="40D8B3C3">
      <w:pPr>
        <w:pStyle w:val="ListParagraph"/>
        <w:spacing w:after="0"/>
        <w:jc w:val="both"/>
        <w:rPr>
          <w:b/>
          <w:bCs/>
          <w:sz w:val="16"/>
          <w:szCs w:val="16"/>
        </w:rPr>
      </w:pPr>
      <w:r w:rsidRPr="40D8B3C3">
        <w:rPr>
          <w:b/>
          <w:bCs/>
          <w:sz w:val="16"/>
          <w:szCs w:val="16"/>
        </w:rPr>
        <w:t>References</w:t>
      </w:r>
    </w:p>
    <w:p w14:paraId="49E7C7F6" w14:textId="2A961AF2" w:rsidR="001D501E" w:rsidRDefault="7600D23E" w:rsidP="40D8B3C3">
      <w:pPr>
        <w:pStyle w:val="ListParagraph"/>
        <w:numPr>
          <w:ilvl w:val="0"/>
          <w:numId w:val="2"/>
        </w:numPr>
        <w:spacing w:after="0"/>
        <w:jc w:val="both"/>
        <w:rPr>
          <w:sz w:val="16"/>
          <w:szCs w:val="16"/>
        </w:rPr>
      </w:pPr>
      <w:r w:rsidRPr="40D8B3C3">
        <w:rPr>
          <w:sz w:val="16"/>
          <w:szCs w:val="16"/>
        </w:rPr>
        <w:t xml:space="preserve">National Institute for Health and Care Excellence (NICE) (2022) </w:t>
      </w:r>
      <w:r w:rsidRPr="40D8B3C3">
        <w:rPr>
          <w:i/>
          <w:iCs/>
          <w:sz w:val="16"/>
          <w:szCs w:val="16"/>
        </w:rPr>
        <w:t>Evidence standards framework for digital health technologies</w:t>
      </w:r>
      <w:r w:rsidRPr="40D8B3C3">
        <w:rPr>
          <w:sz w:val="16"/>
          <w:szCs w:val="16"/>
        </w:rPr>
        <w:t xml:space="preserve">. London: NICE. </w:t>
      </w:r>
    </w:p>
    <w:p w14:paraId="2516C37E" w14:textId="554A6B21" w:rsidR="001D501E" w:rsidRDefault="7600D23E" w:rsidP="40D8B3C3">
      <w:pPr>
        <w:pStyle w:val="ListParagraph"/>
        <w:numPr>
          <w:ilvl w:val="0"/>
          <w:numId w:val="2"/>
        </w:numPr>
        <w:spacing w:after="0"/>
        <w:jc w:val="both"/>
        <w:rPr>
          <w:sz w:val="16"/>
          <w:szCs w:val="16"/>
        </w:rPr>
      </w:pPr>
      <w:r w:rsidRPr="40D8B3C3">
        <w:rPr>
          <w:sz w:val="16"/>
          <w:szCs w:val="16"/>
        </w:rPr>
        <w:t xml:space="preserve">Torous, J., Bucci, S., Bell, I.H., </w:t>
      </w:r>
      <w:r w:rsidRPr="40D8B3C3">
        <w:rPr>
          <w:i/>
          <w:iCs/>
          <w:sz w:val="16"/>
          <w:szCs w:val="16"/>
        </w:rPr>
        <w:t>et al.</w:t>
      </w:r>
      <w:r w:rsidRPr="40D8B3C3">
        <w:rPr>
          <w:sz w:val="16"/>
          <w:szCs w:val="16"/>
        </w:rPr>
        <w:t xml:space="preserve"> (2021) ‘The growing field of digital psychiatry’, </w:t>
      </w:r>
      <w:r w:rsidRPr="40D8B3C3">
        <w:rPr>
          <w:i/>
          <w:iCs/>
          <w:sz w:val="16"/>
          <w:szCs w:val="16"/>
        </w:rPr>
        <w:t>World Psychiatry</w:t>
      </w:r>
      <w:r w:rsidRPr="40D8B3C3">
        <w:rPr>
          <w:sz w:val="16"/>
          <w:szCs w:val="16"/>
        </w:rPr>
        <w:t xml:space="preserve">, 20(3), pp. 318–335. </w:t>
      </w:r>
    </w:p>
    <w:p w14:paraId="772A1ED1" w14:textId="1511FCD5" w:rsidR="001D501E" w:rsidRDefault="7600D23E" w:rsidP="40D8B3C3">
      <w:pPr>
        <w:pStyle w:val="ListParagraph"/>
        <w:numPr>
          <w:ilvl w:val="0"/>
          <w:numId w:val="2"/>
        </w:numPr>
        <w:spacing w:after="0"/>
        <w:jc w:val="both"/>
        <w:rPr>
          <w:sz w:val="16"/>
          <w:szCs w:val="16"/>
        </w:rPr>
      </w:pPr>
      <w:r w:rsidRPr="40D8B3C3">
        <w:rPr>
          <w:sz w:val="16"/>
          <w:szCs w:val="16"/>
        </w:rPr>
        <w:t xml:space="preserve">van Agteren, J., </w:t>
      </w:r>
      <w:r w:rsidRPr="40D8B3C3">
        <w:rPr>
          <w:i/>
          <w:iCs/>
          <w:sz w:val="16"/>
          <w:szCs w:val="16"/>
        </w:rPr>
        <w:t>et al.</w:t>
      </w:r>
      <w:r w:rsidRPr="40D8B3C3">
        <w:rPr>
          <w:sz w:val="16"/>
          <w:szCs w:val="16"/>
        </w:rPr>
        <w:t xml:space="preserve"> (2021) ‘Using Internet-based psychological interventions to improve mental health and wellbeing’, </w:t>
      </w:r>
      <w:r w:rsidRPr="40D8B3C3">
        <w:rPr>
          <w:i/>
          <w:iCs/>
          <w:sz w:val="16"/>
          <w:szCs w:val="16"/>
        </w:rPr>
        <w:t>PLOS ONE</w:t>
      </w:r>
      <w:r w:rsidRPr="40D8B3C3">
        <w:rPr>
          <w:sz w:val="16"/>
          <w:szCs w:val="16"/>
        </w:rPr>
        <w:t xml:space="preserve">, 16(2), e0248473. </w:t>
      </w:r>
    </w:p>
    <w:p w14:paraId="25AA0E02" w14:textId="00602BEE" w:rsidR="001D501E" w:rsidRDefault="7600D23E" w:rsidP="40D8B3C3">
      <w:pPr>
        <w:pStyle w:val="ListParagraph"/>
        <w:numPr>
          <w:ilvl w:val="0"/>
          <w:numId w:val="2"/>
        </w:numPr>
        <w:spacing w:after="0"/>
        <w:jc w:val="both"/>
        <w:rPr>
          <w:sz w:val="16"/>
          <w:szCs w:val="16"/>
        </w:rPr>
      </w:pPr>
      <w:r w:rsidRPr="40D8B3C3">
        <w:rPr>
          <w:sz w:val="16"/>
          <w:szCs w:val="16"/>
        </w:rPr>
        <w:t xml:space="preserve">World Health Organization (WHO) (2022) </w:t>
      </w:r>
      <w:r w:rsidRPr="40D8B3C3">
        <w:rPr>
          <w:i/>
          <w:iCs/>
          <w:sz w:val="16"/>
          <w:szCs w:val="16"/>
        </w:rPr>
        <w:t>World Mental Health Report: Transforming Mental Health for All</w:t>
      </w:r>
      <w:r w:rsidRPr="40D8B3C3">
        <w:rPr>
          <w:sz w:val="16"/>
          <w:szCs w:val="16"/>
        </w:rPr>
        <w:t xml:space="preserve">. Geneva: WHO. </w:t>
      </w:r>
    </w:p>
    <w:p w14:paraId="23F2F72B" w14:textId="752382E1" w:rsidR="001D501E" w:rsidRDefault="7600D23E" w:rsidP="40D8B3C3">
      <w:pPr>
        <w:pStyle w:val="ListParagraph"/>
        <w:numPr>
          <w:ilvl w:val="0"/>
          <w:numId w:val="2"/>
        </w:numPr>
        <w:spacing w:after="0"/>
        <w:jc w:val="both"/>
        <w:rPr>
          <w:sz w:val="16"/>
          <w:szCs w:val="16"/>
        </w:rPr>
      </w:pPr>
      <w:r w:rsidRPr="40D8B3C3">
        <w:rPr>
          <w:sz w:val="16"/>
          <w:szCs w:val="16"/>
        </w:rPr>
        <w:t xml:space="preserve">Lattie, E.G., Stiles-Shields, C. and Graham, A.K. (2022) ‘An overview of and recommendations for more accessible digital mental health services’, </w:t>
      </w:r>
      <w:r w:rsidRPr="40D8B3C3">
        <w:rPr>
          <w:i/>
          <w:iCs/>
          <w:sz w:val="16"/>
          <w:szCs w:val="16"/>
        </w:rPr>
        <w:t>Nature Reviews Psychology</w:t>
      </w:r>
      <w:r w:rsidRPr="40D8B3C3">
        <w:rPr>
          <w:sz w:val="16"/>
          <w:szCs w:val="16"/>
        </w:rPr>
        <w:t>, 1(2), pp. 87–100.</w:t>
      </w:r>
    </w:p>
    <w:p w14:paraId="1B85CD88" w14:textId="52E1A7C5" w:rsidR="001D501E" w:rsidRDefault="001D501E" w:rsidP="40D8B3C3">
      <w:pPr>
        <w:jc w:val="both"/>
        <w:rPr>
          <w:sz w:val="16"/>
          <w:szCs w:val="16"/>
        </w:rPr>
      </w:pPr>
    </w:p>
    <w:p w14:paraId="2BECDA66" w14:textId="711972C4" w:rsidR="001D501E" w:rsidRDefault="001D501E" w:rsidP="40D8B3C3">
      <w:pPr>
        <w:spacing w:beforeAutospacing="1" w:after="240"/>
        <w:jc w:val="both"/>
        <w:rPr>
          <w:rFonts w:ascii="Aptos" w:eastAsia="Aptos" w:hAnsi="Aptos" w:cs="Aptos"/>
          <w:sz w:val="16"/>
          <w:szCs w:val="16"/>
        </w:rPr>
      </w:pPr>
    </w:p>
    <w:p w14:paraId="2B484773" w14:textId="4964B34B" w:rsidR="001D501E" w:rsidRDefault="001D501E" w:rsidP="40D8B3C3">
      <w:pPr>
        <w:spacing w:beforeAutospacing="1" w:after="240"/>
        <w:jc w:val="both"/>
        <w:rPr>
          <w:rFonts w:ascii="Aptos" w:eastAsia="Aptos" w:hAnsi="Aptos" w:cs="Aptos"/>
          <w:sz w:val="16"/>
          <w:szCs w:val="16"/>
        </w:rPr>
      </w:pPr>
    </w:p>
    <w:p w14:paraId="2DB889EF" w14:textId="6A71BC37" w:rsidR="001D501E" w:rsidRDefault="001D501E" w:rsidP="40D8B3C3">
      <w:pPr>
        <w:pStyle w:val="Heading2"/>
        <w:spacing w:before="299" w:after="299"/>
        <w:jc w:val="both"/>
        <w:rPr>
          <w:b/>
          <w:bCs/>
          <w:sz w:val="16"/>
          <w:szCs w:val="16"/>
        </w:rPr>
      </w:pPr>
    </w:p>
    <w:p w14:paraId="5844747F" w14:textId="669549F6" w:rsidR="001D501E" w:rsidRDefault="001D501E" w:rsidP="40D8B3C3">
      <w:pPr>
        <w:pStyle w:val="Heading2"/>
        <w:spacing w:before="299" w:after="299"/>
        <w:jc w:val="both"/>
        <w:rPr>
          <w:b/>
          <w:bCs/>
          <w:sz w:val="16"/>
          <w:szCs w:val="16"/>
        </w:rPr>
      </w:pPr>
    </w:p>
    <w:p w14:paraId="54CCF4EF" w14:textId="3EEB64C5" w:rsidR="001D501E" w:rsidRDefault="001D501E" w:rsidP="40D8B3C3">
      <w:pPr>
        <w:pStyle w:val="Heading2"/>
        <w:spacing w:before="299" w:after="299"/>
        <w:jc w:val="both"/>
        <w:rPr>
          <w:b/>
          <w:bCs/>
          <w:sz w:val="16"/>
          <w:szCs w:val="16"/>
        </w:rPr>
      </w:pPr>
    </w:p>
    <w:p w14:paraId="493A8007" w14:textId="573EEF91" w:rsidR="001D501E" w:rsidRDefault="001D501E" w:rsidP="40D8B3C3">
      <w:pPr>
        <w:pStyle w:val="Heading2"/>
        <w:spacing w:before="299" w:after="299"/>
        <w:jc w:val="both"/>
        <w:rPr>
          <w:b/>
          <w:bCs/>
          <w:sz w:val="16"/>
          <w:szCs w:val="16"/>
        </w:rPr>
      </w:pPr>
    </w:p>
    <w:p w14:paraId="191DABA8" w14:textId="30BB3D8D" w:rsidR="001D501E" w:rsidRDefault="001D501E" w:rsidP="40D8B3C3">
      <w:pPr>
        <w:pStyle w:val="Heading2"/>
        <w:spacing w:before="299" w:after="299"/>
        <w:jc w:val="both"/>
        <w:rPr>
          <w:b/>
          <w:bCs/>
          <w:sz w:val="16"/>
          <w:szCs w:val="16"/>
        </w:rPr>
      </w:pPr>
    </w:p>
    <w:p w14:paraId="36DE973F" w14:textId="6AC09274" w:rsidR="001D501E" w:rsidRDefault="001D501E" w:rsidP="40D8B3C3">
      <w:pPr>
        <w:pStyle w:val="Heading2"/>
        <w:spacing w:before="299" w:after="299"/>
        <w:jc w:val="both"/>
        <w:rPr>
          <w:b/>
          <w:bCs/>
          <w:sz w:val="16"/>
          <w:szCs w:val="16"/>
        </w:rPr>
      </w:pPr>
    </w:p>
    <w:p w14:paraId="292E40B6" w14:textId="4E7C520D" w:rsidR="001D501E" w:rsidRDefault="001D501E" w:rsidP="40D8B3C3">
      <w:pPr>
        <w:pStyle w:val="Heading2"/>
        <w:spacing w:before="299" w:after="299"/>
        <w:jc w:val="both"/>
        <w:rPr>
          <w:b/>
          <w:bCs/>
          <w:sz w:val="16"/>
          <w:szCs w:val="16"/>
        </w:rPr>
      </w:pPr>
    </w:p>
    <w:p w14:paraId="0ED1533D" w14:textId="576FE44F" w:rsidR="001D501E" w:rsidRDefault="001D501E" w:rsidP="40D8B3C3">
      <w:pPr>
        <w:pStyle w:val="Heading2"/>
        <w:spacing w:before="299" w:after="299"/>
        <w:jc w:val="both"/>
        <w:rPr>
          <w:b/>
          <w:bCs/>
          <w:sz w:val="16"/>
          <w:szCs w:val="16"/>
        </w:rPr>
      </w:pPr>
    </w:p>
    <w:p w14:paraId="1B27AF85" w14:textId="66EAA88C" w:rsidR="001D501E" w:rsidRDefault="001D501E" w:rsidP="40D8B3C3">
      <w:pPr>
        <w:pStyle w:val="Heading2"/>
        <w:spacing w:before="299" w:after="299"/>
        <w:jc w:val="both"/>
        <w:rPr>
          <w:b/>
          <w:bCs/>
          <w:sz w:val="16"/>
          <w:szCs w:val="16"/>
        </w:rPr>
      </w:pPr>
    </w:p>
    <w:p w14:paraId="0E5163B3" w14:textId="03AF017F" w:rsidR="001D501E" w:rsidRDefault="001D501E" w:rsidP="40D8B3C3">
      <w:pPr>
        <w:pStyle w:val="Heading2"/>
        <w:spacing w:before="299" w:after="299"/>
        <w:jc w:val="both"/>
        <w:rPr>
          <w:b/>
          <w:bCs/>
          <w:sz w:val="16"/>
          <w:szCs w:val="16"/>
        </w:rPr>
      </w:pPr>
    </w:p>
    <w:p w14:paraId="7512CDA8" w14:textId="16A14EAD" w:rsidR="001D501E" w:rsidRDefault="001D501E" w:rsidP="40D8B3C3">
      <w:pPr>
        <w:pStyle w:val="Heading2"/>
        <w:spacing w:before="299" w:after="299"/>
        <w:jc w:val="both"/>
        <w:rPr>
          <w:b/>
          <w:bCs/>
          <w:sz w:val="16"/>
          <w:szCs w:val="16"/>
        </w:rPr>
      </w:pPr>
    </w:p>
    <w:p w14:paraId="543233DB" w14:textId="09D81EE2" w:rsidR="001D501E" w:rsidRDefault="001D501E" w:rsidP="40D8B3C3">
      <w:pPr>
        <w:pStyle w:val="Heading2"/>
        <w:spacing w:before="299" w:after="299"/>
        <w:jc w:val="both"/>
        <w:rPr>
          <w:b/>
          <w:bCs/>
          <w:sz w:val="16"/>
          <w:szCs w:val="16"/>
        </w:rPr>
      </w:pPr>
    </w:p>
    <w:p w14:paraId="617BA2D4" w14:textId="22EA401B" w:rsidR="001D501E" w:rsidRDefault="001D501E" w:rsidP="40D8B3C3">
      <w:pPr>
        <w:pStyle w:val="Heading2"/>
        <w:spacing w:before="299" w:after="299"/>
        <w:jc w:val="both"/>
        <w:rPr>
          <w:b/>
          <w:bCs/>
          <w:sz w:val="16"/>
          <w:szCs w:val="16"/>
        </w:rPr>
      </w:pPr>
    </w:p>
    <w:p w14:paraId="0EF5536F" w14:textId="2C16E84D" w:rsidR="001D501E" w:rsidRDefault="001D501E" w:rsidP="40D8B3C3">
      <w:pPr>
        <w:pStyle w:val="Heading2"/>
        <w:spacing w:before="299" w:after="299"/>
        <w:jc w:val="both"/>
        <w:rPr>
          <w:b/>
          <w:bCs/>
          <w:sz w:val="16"/>
          <w:szCs w:val="16"/>
        </w:rPr>
      </w:pPr>
    </w:p>
    <w:p w14:paraId="398AE732" w14:textId="2369C573" w:rsidR="001D501E" w:rsidRDefault="001D501E" w:rsidP="40D8B3C3">
      <w:pPr>
        <w:pStyle w:val="Heading2"/>
        <w:spacing w:before="299" w:after="299"/>
        <w:jc w:val="both"/>
        <w:rPr>
          <w:b/>
          <w:bCs/>
          <w:sz w:val="16"/>
          <w:szCs w:val="16"/>
        </w:rPr>
      </w:pPr>
    </w:p>
    <w:p w14:paraId="0D7E218B" w14:textId="404BA738" w:rsidR="001D501E" w:rsidRDefault="001D501E" w:rsidP="40D8B3C3">
      <w:pPr>
        <w:pStyle w:val="Heading2"/>
        <w:spacing w:before="299" w:after="299"/>
        <w:jc w:val="both"/>
        <w:rPr>
          <w:b/>
          <w:bCs/>
          <w:sz w:val="16"/>
          <w:szCs w:val="16"/>
        </w:rPr>
      </w:pPr>
    </w:p>
    <w:p w14:paraId="14D74017" w14:textId="211E8330" w:rsidR="001D501E" w:rsidRDefault="001D501E" w:rsidP="40D8B3C3">
      <w:pPr>
        <w:pStyle w:val="Heading2"/>
        <w:spacing w:before="299" w:after="299"/>
        <w:jc w:val="both"/>
        <w:rPr>
          <w:b/>
          <w:bCs/>
          <w:sz w:val="16"/>
          <w:szCs w:val="16"/>
        </w:rPr>
      </w:pPr>
    </w:p>
    <w:p w14:paraId="5F5AF687" w14:textId="79B2F702" w:rsidR="001D501E" w:rsidRDefault="001D501E" w:rsidP="40D8B3C3">
      <w:pPr>
        <w:pStyle w:val="Heading2"/>
        <w:spacing w:before="299" w:after="299"/>
        <w:jc w:val="both"/>
        <w:rPr>
          <w:b/>
          <w:bCs/>
          <w:sz w:val="16"/>
          <w:szCs w:val="16"/>
        </w:rPr>
      </w:pPr>
    </w:p>
    <w:p w14:paraId="2AB93874" w14:textId="17EFE5EC" w:rsidR="001D501E" w:rsidRDefault="001D501E" w:rsidP="40D8B3C3">
      <w:pPr>
        <w:pStyle w:val="Heading2"/>
        <w:spacing w:before="299" w:after="299"/>
        <w:jc w:val="both"/>
        <w:rPr>
          <w:b/>
          <w:bCs/>
          <w:sz w:val="16"/>
          <w:szCs w:val="16"/>
        </w:rPr>
      </w:pPr>
    </w:p>
    <w:p w14:paraId="33CEA19E" w14:textId="2056C129" w:rsidR="001D501E" w:rsidRDefault="001D501E" w:rsidP="40D8B3C3">
      <w:pPr>
        <w:pStyle w:val="Heading2"/>
        <w:spacing w:before="299" w:after="299"/>
        <w:jc w:val="both"/>
        <w:rPr>
          <w:b/>
          <w:bCs/>
          <w:sz w:val="16"/>
          <w:szCs w:val="16"/>
        </w:rPr>
      </w:pPr>
    </w:p>
    <w:p w14:paraId="6F79D247" w14:textId="45EFC4E8" w:rsidR="001D501E" w:rsidRDefault="001D501E" w:rsidP="40D8B3C3">
      <w:pPr>
        <w:pStyle w:val="Heading2"/>
        <w:spacing w:before="299" w:after="299"/>
        <w:jc w:val="both"/>
        <w:rPr>
          <w:b/>
          <w:bCs/>
          <w:sz w:val="16"/>
          <w:szCs w:val="16"/>
        </w:rPr>
      </w:pPr>
    </w:p>
    <w:p w14:paraId="3631F39A" w14:textId="0A20C705" w:rsidR="001D501E" w:rsidRDefault="001D501E" w:rsidP="40D8B3C3">
      <w:pPr>
        <w:pStyle w:val="Heading2"/>
        <w:spacing w:before="299" w:after="299"/>
        <w:jc w:val="both"/>
        <w:rPr>
          <w:b/>
          <w:bCs/>
          <w:sz w:val="16"/>
          <w:szCs w:val="16"/>
        </w:rPr>
      </w:pPr>
    </w:p>
    <w:p w14:paraId="4C55C3E9" w14:textId="2AC34AA5" w:rsidR="001D501E" w:rsidRDefault="001D501E" w:rsidP="40D8B3C3">
      <w:pPr>
        <w:pStyle w:val="Heading2"/>
        <w:spacing w:before="299" w:after="299"/>
        <w:jc w:val="both"/>
        <w:rPr>
          <w:b/>
          <w:bCs/>
          <w:sz w:val="16"/>
          <w:szCs w:val="16"/>
        </w:rPr>
      </w:pPr>
    </w:p>
    <w:p w14:paraId="08305B85" w14:textId="24E6AA3E" w:rsidR="001D501E" w:rsidRDefault="001D501E" w:rsidP="40D8B3C3">
      <w:pPr>
        <w:pStyle w:val="Heading2"/>
        <w:spacing w:before="299" w:after="299"/>
        <w:jc w:val="both"/>
        <w:rPr>
          <w:b/>
          <w:bCs/>
          <w:sz w:val="16"/>
          <w:szCs w:val="16"/>
        </w:rPr>
      </w:pPr>
    </w:p>
    <w:p w14:paraId="0BE0BE5A" w14:textId="482CF690" w:rsidR="001D501E" w:rsidRDefault="001D501E" w:rsidP="40D8B3C3">
      <w:pPr>
        <w:pStyle w:val="Heading2"/>
        <w:spacing w:before="299" w:after="299"/>
        <w:jc w:val="both"/>
        <w:rPr>
          <w:b/>
          <w:bCs/>
          <w:sz w:val="16"/>
          <w:szCs w:val="16"/>
        </w:rPr>
      </w:pPr>
    </w:p>
    <w:p w14:paraId="161897AF" w14:textId="646A22B8" w:rsidR="001D501E" w:rsidRDefault="001D501E" w:rsidP="40D8B3C3">
      <w:pPr>
        <w:pStyle w:val="Heading2"/>
        <w:spacing w:before="299" w:after="299"/>
        <w:jc w:val="both"/>
        <w:rPr>
          <w:b/>
          <w:bCs/>
          <w:sz w:val="16"/>
          <w:szCs w:val="16"/>
        </w:rPr>
      </w:pPr>
    </w:p>
    <w:p w14:paraId="1BB82BC3" w14:textId="51BA840D" w:rsidR="001D501E" w:rsidRDefault="001D501E" w:rsidP="40D8B3C3">
      <w:pPr>
        <w:pStyle w:val="Heading2"/>
        <w:spacing w:before="299" w:after="299"/>
        <w:jc w:val="both"/>
        <w:rPr>
          <w:b/>
          <w:bCs/>
          <w:sz w:val="16"/>
          <w:szCs w:val="16"/>
        </w:rPr>
      </w:pPr>
    </w:p>
    <w:p w14:paraId="74881DB8" w14:textId="499C377E" w:rsidR="001D501E" w:rsidRDefault="001D501E" w:rsidP="40D8B3C3">
      <w:pPr>
        <w:pStyle w:val="Heading2"/>
        <w:spacing w:before="299" w:after="299"/>
        <w:jc w:val="both"/>
        <w:rPr>
          <w:b/>
          <w:bCs/>
          <w:sz w:val="16"/>
          <w:szCs w:val="16"/>
        </w:rPr>
      </w:pPr>
    </w:p>
    <w:p w14:paraId="53CA074F" w14:textId="5B189583" w:rsidR="001D501E" w:rsidRDefault="001D501E" w:rsidP="40D8B3C3">
      <w:pPr>
        <w:pStyle w:val="Heading2"/>
        <w:spacing w:before="299" w:after="299"/>
        <w:jc w:val="both"/>
        <w:rPr>
          <w:b/>
          <w:bCs/>
          <w:sz w:val="16"/>
          <w:szCs w:val="16"/>
        </w:rPr>
      </w:pPr>
    </w:p>
    <w:p w14:paraId="2FDC7C16" w14:textId="6E55EE85" w:rsidR="001D501E" w:rsidRDefault="001D501E" w:rsidP="40D8B3C3">
      <w:pPr>
        <w:pStyle w:val="Heading2"/>
        <w:spacing w:before="299" w:after="299"/>
        <w:jc w:val="both"/>
        <w:rPr>
          <w:b/>
          <w:bCs/>
          <w:sz w:val="16"/>
          <w:szCs w:val="16"/>
        </w:rPr>
      </w:pPr>
    </w:p>
    <w:p w14:paraId="3B0EAF15" w14:textId="75C5459A" w:rsidR="001D501E" w:rsidRDefault="001D501E" w:rsidP="40D8B3C3">
      <w:pPr>
        <w:pStyle w:val="Heading2"/>
        <w:spacing w:before="299" w:after="299"/>
        <w:jc w:val="both"/>
        <w:rPr>
          <w:b/>
          <w:bCs/>
          <w:sz w:val="16"/>
          <w:szCs w:val="16"/>
        </w:rPr>
      </w:pPr>
    </w:p>
    <w:p w14:paraId="4035D342" w14:textId="01ECECB6" w:rsidR="001D501E" w:rsidRDefault="001D501E" w:rsidP="40D8B3C3">
      <w:pPr>
        <w:pStyle w:val="Heading2"/>
        <w:spacing w:before="299" w:after="299"/>
        <w:jc w:val="both"/>
        <w:rPr>
          <w:b/>
          <w:bCs/>
          <w:sz w:val="16"/>
          <w:szCs w:val="16"/>
        </w:rPr>
      </w:pPr>
    </w:p>
    <w:p w14:paraId="19D3A718" w14:textId="19C41F87" w:rsidR="001D501E" w:rsidRDefault="001D501E" w:rsidP="40D8B3C3">
      <w:pPr>
        <w:pStyle w:val="Heading2"/>
        <w:spacing w:before="299" w:after="299"/>
        <w:jc w:val="both"/>
        <w:rPr>
          <w:b/>
          <w:bCs/>
          <w:sz w:val="16"/>
          <w:szCs w:val="16"/>
        </w:rPr>
      </w:pPr>
    </w:p>
    <w:p w14:paraId="1A58BEC8" w14:textId="136C03E9" w:rsidR="001D501E" w:rsidRDefault="001D501E" w:rsidP="40D8B3C3">
      <w:pPr>
        <w:pStyle w:val="Heading2"/>
        <w:spacing w:before="299" w:after="299"/>
        <w:jc w:val="both"/>
        <w:rPr>
          <w:b/>
          <w:bCs/>
          <w:sz w:val="16"/>
          <w:szCs w:val="16"/>
        </w:rPr>
      </w:pPr>
    </w:p>
    <w:p w14:paraId="2D705DA2" w14:textId="6C509A5C" w:rsidR="001D501E" w:rsidRDefault="001D501E" w:rsidP="40D8B3C3">
      <w:pPr>
        <w:spacing w:before="299" w:after="299"/>
        <w:jc w:val="both"/>
        <w:rPr>
          <w:b/>
          <w:bCs/>
          <w:sz w:val="16"/>
          <w:szCs w:val="16"/>
        </w:rPr>
      </w:pPr>
    </w:p>
    <w:p w14:paraId="696A02DE" w14:textId="57317537" w:rsidR="001D501E" w:rsidRDefault="001D501E" w:rsidP="40D8B3C3">
      <w:pPr>
        <w:pStyle w:val="Heading1"/>
        <w:spacing w:before="322" w:after="322"/>
        <w:jc w:val="both"/>
        <w:rPr>
          <w:rFonts w:ascii="Aptos" w:eastAsia="Aptos" w:hAnsi="Aptos" w:cs="Aptos"/>
          <w:b/>
          <w:bCs/>
          <w:sz w:val="16"/>
          <w:szCs w:val="16"/>
        </w:rPr>
      </w:pPr>
    </w:p>
    <w:p w14:paraId="5609C47B" w14:textId="02671C77" w:rsidR="001D501E" w:rsidRDefault="001D501E" w:rsidP="40D8B3C3">
      <w:pPr>
        <w:pStyle w:val="Heading1"/>
        <w:spacing w:before="322" w:after="322"/>
        <w:jc w:val="both"/>
        <w:rPr>
          <w:rFonts w:ascii="Aptos" w:eastAsia="Aptos" w:hAnsi="Aptos" w:cs="Aptos"/>
          <w:b/>
          <w:bCs/>
          <w:sz w:val="16"/>
          <w:szCs w:val="16"/>
        </w:rPr>
      </w:pPr>
    </w:p>
    <w:p w14:paraId="22185820" w14:textId="7DDF49F6" w:rsidR="001D501E" w:rsidRDefault="001D501E" w:rsidP="40D8B3C3">
      <w:pPr>
        <w:pStyle w:val="Heading1"/>
        <w:spacing w:before="322" w:after="322"/>
        <w:jc w:val="both"/>
        <w:rPr>
          <w:rFonts w:ascii="Aptos" w:eastAsia="Aptos" w:hAnsi="Aptos" w:cs="Aptos"/>
          <w:b/>
          <w:bCs/>
          <w:sz w:val="16"/>
          <w:szCs w:val="16"/>
        </w:rPr>
      </w:pPr>
    </w:p>
    <w:p w14:paraId="3BE50552" w14:textId="0B678129" w:rsidR="001D501E" w:rsidRDefault="001D501E" w:rsidP="40D8B3C3">
      <w:pPr>
        <w:pStyle w:val="Heading1"/>
        <w:spacing w:before="322" w:after="322"/>
        <w:jc w:val="both"/>
        <w:rPr>
          <w:rFonts w:ascii="Aptos" w:eastAsia="Aptos" w:hAnsi="Aptos" w:cs="Aptos"/>
          <w:b/>
          <w:bCs/>
          <w:sz w:val="16"/>
          <w:szCs w:val="16"/>
        </w:rPr>
      </w:pPr>
    </w:p>
    <w:p w14:paraId="513D90D4" w14:textId="77AD6DBC" w:rsidR="001D501E" w:rsidRDefault="001D501E" w:rsidP="40D8B3C3">
      <w:pPr>
        <w:pStyle w:val="Heading1"/>
        <w:spacing w:before="322" w:after="322"/>
        <w:jc w:val="both"/>
        <w:rPr>
          <w:rFonts w:ascii="Aptos" w:eastAsia="Aptos" w:hAnsi="Aptos" w:cs="Aptos"/>
          <w:b/>
          <w:bCs/>
          <w:sz w:val="16"/>
          <w:szCs w:val="16"/>
        </w:rPr>
      </w:pPr>
    </w:p>
    <w:p w14:paraId="4752561B" w14:textId="78FBA7CD" w:rsidR="001D501E" w:rsidRDefault="001D501E" w:rsidP="40D8B3C3">
      <w:pPr>
        <w:pStyle w:val="Heading1"/>
        <w:spacing w:before="322" w:after="322"/>
        <w:jc w:val="both"/>
        <w:rPr>
          <w:rFonts w:ascii="Aptos" w:eastAsia="Aptos" w:hAnsi="Aptos" w:cs="Aptos"/>
          <w:b/>
          <w:bCs/>
          <w:sz w:val="16"/>
          <w:szCs w:val="16"/>
        </w:rPr>
      </w:pPr>
    </w:p>
    <w:p w14:paraId="6F968EB7" w14:textId="3768F3A6" w:rsidR="001D501E" w:rsidRDefault="001D501E" w:rsidP="40D8B3C3">
      <w:pPr>
        <w:pStyle w:val="Heading1"/>
        <w:spacing w:before="322" w:after="322"/>
        <w:jc w:val="both"/>
        <w:rPr>
          <w:rFonts w:ascii="Aptos" w:eastAsia="Aptos" w:hAnsi="Aptos" w:cs="Aptos"/>
          <w:b/>
          <w:bCs/>
          <w:sz w:val="16"/>
          <w:szCs w:val="16"/>
        </w:rPr>
      </w:pPr>
    </w:p>
    <w:p w14:paraId="3DF8A046" w14:textId="224DDF9F" w:rsidR="001D501E" w:rsidRDefault="001D501E" w:rsidP="40D8B3C3">
      <w:pPr>
        <w:pStyle w:val="Heading1"/>
        <w:spacing w:before="322" w:after="322"/>
        <w:jc w:val="both"/>
        <w:rPr>
          <w:rFonts w:ascii="Aptos" w:eastAsia="Aptos" w:hAnsi="Aptos" w:cs="Aptos"/>
          <w:b/>
          <w:bCs/>
          <w:sz w:val="16"/>
          <w:szCs w:val="16"/>
        </w:rPr>
      </w:pPr>
    </w:p>
    <w:p w14:paraId="46B08E58" w14:textId="2DC5942B" w:rsidR="001D501E" w:rsidRDefault="001D501E" w:rsidP="40D8B3C3">
      <w:pPr>
        <w:pStyle w:val="Heading1"/>
        <w:spacing w:before="322" w:after="322"/>
        <w:jc w:val="both"/>
        <w:rPr>
          <w:rFonts w:ascii="Aptos" w:eastAsia="Aptos" w:hAnsi="Aptos" w:cs="Aptos"/>
          <w:b/>
          <w:bCs/>
          <w:sz w:val="16"/>
          <w:szCs w:val="16"/>
        </w:rPr>
      </w:pPr>
    </w:p>
    <w:p w14:paraId="4226F440" w14:textId="1A49F95F" w:rsidR="001D501E" w:rsidRDefault="001D501E" w:rsidP="40D8B3C3">
      <w:pPr>
        <w:pStyle w:val="Heading1"/>
        <w:spacing w:before="322" w:after="322"/>
        <w:jc w:val="both"/>
        <w:rPr>
          <w:rFonts w:ascii="Aptos" w:eastAsia="Aptos" w:hAnsi="Aptos" w:cs="Aptos"/>
          <w:b/>
          <w:bCs/>
          <w:sz w:val="16"/>
          <w:szCs w:val="16"/>
        </w:rPr>
      </w:pPr>
    </w:p>
    <w:p w14:paraId="6E364BD1" w14:textId="207D3C43" w:rsidR="001D501E" w:rsidRDefault="001D501E" w:rsidP="40D8B3C3">
      <w:pPr>
        <w:pStyle w:val="Heading1"/>
        <w:spacing w:before="322" w:after="322"/>
        <w:jc w:val="both"/>
        <w:rPr>
          <w:rFonts w:ascii="Aptos" w:eastAsia="Aptos" w:hAnsi="Aptos" w:cs="Aptos"/>
          <w:b/>
          <w:bCs/>
          <w:sz w:val="16"/>
          <w:szCs w:val="16"/>
        </w:rPr>
      </w:pPr>
    </w:p>
    <w:p w14:paraId="268FB790" w14:textId="34A895D1" w:rsidR="001D501E" w:rsidRDefault="001D501E" w:rsidP="40D8B3C3">
      <w:pPr>
        <w:pStyle w:val="Heading1"/>
        <w:spacing w:before="322" w:after="322"/>
        <w:jc w:val="both"/>
        <w:rPr>
          <w:rFonts w:ascii="Aptos" w:eastAsia="Aptos" w:hAnsi="Aptos" w:cs="Aptos"/>
          <w:b/>
          <w:bCs/>
          <w:sz w:val="16"/>
          <w:szCs w:val="16"/>
        </w:rPr>
      </w:pPr>
    </w:p>
    <w:p w14:paraId="02D79BFB" w14:textId="062E31AC" w:rsidR="001D501E" w:rsidRDefault="001D501E" w:rsidP="40D8B3C3">
      <w:pPr>
        <w:pStyle w:val="Heading1"/>
        <w:spacing w:before="322" w:after="322"/>
        <w:jc w:val="both"/>
        <w:rPr>
          <w:rFonts w:ascii="Aptos" w:eastAsia="Aptos" w:hAnsi="Aptos" w:cs="Aptos"/>
          <w:b/>
          <w:bCs/>
          <w:sz w:val="16"/>
          <w:szCs w:val="16"/>
        </w:rPr>
      </w:pPr>
    </w:p>
    <w:p w14:paraId="511872DD" w14:textId="65AD018C" w:rsidR="001D501E" w:rsidRDefault="001D501E" w:rsidP="40D8B3C3">
      <w:pPr>
        <w:pStyle w:val="Heading1"/>
        <w:spacing w:before="322" w:after="322"/>
        <w:jc w:val="both"/>
        <w:rPr>
          <w:rFonts w:ascii="Aptos" w:eastAsia="Aptos" w:hAnsi="Aptos" w:cs="Aptos"/>
          <w:b/>
          <w:bCs/>
          <w:sz w:val="16"/>
          <w:szCs w:val="16"/>
        </w:rPr>
      </w:pPr>
    </w:p>
    <w:p w14:paraId="6DA58C6B" w14:textId="33F1A995" w:rsidR="001D501E" w:rsidRDefault="001D501E" w:rsidP="40D8B3C3">
      <w:pPr>
        <w:pStyle w:val="Heading1"/>
        <w:spacing w:before="322" w:after="322"/>
        <w:jc w:val="both"/>
        <w:rPr>
          <w:rFonts w:ascii="Aptos" w:eastAsia="Aptos" w:hAnsi="Aptos" w:cs="Aptos"/>
          <w:b/>
          <w:bCs/>
          <w:sz w:val="16"/>
          <w:szCs w:val="16"/>
        </w:rPr>
      </w:pPr>
    </w:p>
    <w:p w14:paraId="48069B16" w14:textId="1C072C41" w:rsidR="001D501E" w:rsidRDefault="001D501E" w:rsidP="40D8B3C3">
      <w:pPr>
        <w:pStyle w:val="Heading1"/>
        <w:spacing w:before="322" w:after="322"/>
        <w:jc w:val="both"/>
        <w:rPr>
          <w:rFonts w:ascii="Aptos" w:eastAsia="Aptos" w:hAnsi="Aptos" w:cs="Aptos"/>
          <w:b/>
          <w:bCs/>
          <w:sz w:val="16"/>
          <w:szCs w:val="16"/>
        </w:rPr>
      </w:pPr>
    </w:p>
    <w:p w14:paraId="0ECBF1C0" w14:textId="4A390002" w:rsidR="001D501E" w:rsidRDefault="001D501E" w:rsidP="40D8B3C3">
      <w:pPr>
        <w:pStyle w:val="Heading1"/>
        <w:spacing w:before="322" w:after="322"/>
        <w:jc w:val="both"/>
        <w:rPr>
          <w:rFonts w:ascii="Aptos" w:eastAsia="Aptos" w:hAnsi="Aptos" w:cs="Aptos"/>
          <w:b/>
          <w:bCs/>
          <w:sz w:val="16"/>
          <w:szCs w:val="16"/>
        </w:rPr>
      </w:pPr>
    </w:p>
    <w:p w14:paraId="4EED5113" w14:textId="7317E6F3" w:rsidR="001D501E" w:rsidRDefault="001D501E" w:rsidP="40D8B3C3">
      <w:pPr>
        <w:pStyle w:val="Heading1"/>
        <w:spacing w:before="322" w:after="322"/>
        <w:jc w:val="both"/>
        <w:rPr>
          <w:rFonts w:ascii="Aptos" w:eastAsia="Aptos" w:hAnsi="Aptos" w:cs="Aptos"/>
          <w:b/>
          <w:bCs/>
          <w:sz w:val="16"/>
          <w:szCs w:val="16"/>
        </w:rPr>
      </w:pPr>
    </w:p>
    <w:p w14:paraId="5E5787A5" w14:textId="5615A0C5" w:rsidR="001D501E" w:rsidRDefault="001D501E" w:rsidP="40D8B3C3">
      <w:pPr>
        <w:spacing w:beforeAutospacing="1"/>
        <w:jc w:val="both"/>
        <w:rPr>
          <w:sz w:val="16"/>
          <w:szCs w:val="16"/>
        </w:rPr>
      </w:pPr>
    </w:p>
    <w:sectPr w:rsidR="001D501E">
      <w:headerReference w:type="default" r:id="rId8"/>
      <w:footerReference w:type="default" r:id="rId9"/>
      <w:pgSz w:w="11907" w:h="16839"/>
      <w:pgMar w:top="1440" w:right="1440" w:bottom="1440" w:left="144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932DB" w14:textId="77777777" w:rsidR="00380D3E" w:rsidRDefault="00380D3E">
      <w:pPr>
        <w:spacing w:after="0" w:line="240" w:lineRule="auto"/>
      </w:pPr>
      <w:r>
        <w:separator/>
      </w:r>
    </w:p>
  </w:endnote>
  <w:endnote w:type="continuationSeparator" w:id="0">
    <w:p w14:paraId="183EF713" w14:textId="77777777" w:rsidR="00380D3E" w:rsidRDefault="00380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D8B3C3" w14:paraId="3A33CB67" w14:textId="77777777" w:rsidTr="40D8B3C3">
      <w:trPr>
        <w:trHeight w:val="300"/>
      </w:trPr>
      <w:tc>
        <w:tcPr>
          <w:tcW w:w="3005" w:type="dxa"/>
        </w:tcPr>
        <w:p w14:paraId="0A79EDCD" w14:textId="72E0CFC9" w:rsidR="40D8B3C3" w:rsidRDefault="40D8B3C3" w:rsidP="40D8B3C3">
          <w:pPr>
            <w:pStyle w:val="Header"/>
            <w:ind w:left="-115"/>
          </w:pPr>
        </w:p>
      </w:tc>
      <w:tc>
        <w:tcPr>
          <w:tcW w:w="3005" w:type="dxa"/>
        </w:tcPr>
        <w:p w14:paraId="6A14F2A4" w14:textId="589E3D6E" w:rsidR="40D8B3C3" w:rsidRDefault="40D8B3C3" w:rsidP="40D8B3C3">
          <w:pPr>
            <w:pStyle w:val="Header"/>
            <w:jc w:val="center"/>
          </w:pPr>
        </w:p>
      </w:tc>
      <w:tc>
        <w:tcPr>
          <w:tcW w:w="3005" w:type="dxa"/>
        </w:tcPr>
        <w:p w14:paraId="2EE1E49D" w14:textId="5E2C4D04" w:rsidR="40D8B3C3" w:rsidRDefault="40D8B3C3" w:rsidP="40D8B3C3">
          <w:pPr>
            <w:pStyle w:val="Header"/>
            <w:ind w:right="-115"/>
            <w:jc w:val="right"/>
          </w:pPr>
        </w:p>
      </w:tc>
    </w:tr>
  </w:tbl>
  <w:p w14:paraId="4370A481" w14:textId="53C3B556" w:rsidR="40D8B3C3" w:rsidRDefault="40D8B3C3" w:rsidP="40D8B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4B4BD" w14:textId="77777777" w:rsidR="00380D3E" w:rsidRDefault="00380D3E">
      <w:pPr>
        <w:spacing w:after="0" w:line="240" w:lineRule="auto"/>
      </w:pPr>
      <w:r>
        <w:separator/>
      </w:r>
    </w:p>
  </w:footnote>
  <w:footnote w:type="continuationSeparator" w:id="0">
    <w:p w14:paraId="3B4A62DA" w14:textId="77777777" w:rsidR="00380D3E" w:rsidRDefault="00380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D8B3C3" w14:paraId="7226513D" w14:textId="77777777" w:rsidTr="40D8B3C3">
      <w:trPr>
        <w:trHeight w:val="300"/>
      </w:trPr>
      <w:tc>
        <w:tcPr>
          <w:tcW w:w="3005" w:type="dxa"/>
        </w:tcPr>
        <w:p w14:paraId="528224D7" w14:textId="7F742B74" w:rsidR="40D8B3C3" w:rsidRDefault="40D8B3C3" w:rsidP="40D8B3C3">
          <w:pPr>
            <w:pStyle w:val="Header"/>
            <w:ind w:left="-115"/>
          </w:pPr>
        </w:p>
      </w:tc>
      <w:tc>
        <w:tcPr>
          <w:tcW w:w="3005" w:type="dxa"/>
        </w:tcPr>
        <w:p w14:paraId="06525207" w14:textId="01F0BED5" w:rsidR="40D8B3C3" w:rsidRDefault="40D8B3C3" w:rsidP="40D8B3C3">
          <w:pPr>
            <w:pStyle w:val="Header"/>
            <w:jc w:val="center"/>
          </w:pPr>
        </w:p>
      </w:tc>
      <w:tc>
        <w:tcPr>
          <w:tcW w:w="3005" w:type="dxa"/>
        </w:tcPr>
        <w:p w14:paraId="252400BC" w14:textId="6CBCF95F" w:rsidR="40D8B3C3" w:rsidRDefault="40D8B3C3" w:rsidP="40D8B3C3">
          <w:pPr>
            <w:pStyle w:val="Header"/>
            <w:ind w:right="-115"/>
            <w:jc w:val="right"/>
          </w:pPr>
        </w:p>
      </w:tc>
    </w:tr>
  </w:tbl>
  <w:p w14:paraId="55CB985E" w14:textId="263E56DF" w:rsidR="40D8B3C3" w:rsidRDefault="40D8B3C3" w:rsidP="40D8B3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0E15E"/>
    <w:multiLevelType w:val="hybridMultilevel"/>
    <w:tmpl w:val="3410A2D4"/>
    <w:lvl w:ilvl="0" w:tplc="36FE35EC">
      <w:start w:val="1"/>
      <w:numFmt w:val="bullet"/>
      <w:lvlText w:val=""/>
      <w:lvlJc w:val="left"/>
      <w:pPr>
        <w:ind w:left="720" w:hanging="360"/>
      </w:pPr>
      <w:rPr>
        <w:rFonts w:ascii="Symbol" w:hAnsi="Symbol" w:hint="default"/>
      </w:rPr>
    </w:lvl>
    <w:lvl w:ilvl="1" w:tplc="0F126DF4">
      <w:start w:val="1"/>
      <w:numFmt w:val="bullet"/>
      <w:lvlText w:val="o"/>
      <w:lvlJc w:val="left"/>
      <w:pPr>
        <w:ind w:left="1440" w:hanging="360"/>
      </w:pPr>
      <w:rPr>
        <w:rFonts w:ascii="Courier New" w:hAnsi="Courier New" w:hint="default"/>
      </w:rPr>
    </w:lvl>
    <w:lvl w:ilvl="2" w:tplc="9034BD82">
      <w:start w:val="1"/>
      <w:numFmt w:val="bullet"/>
      <w:lvlText w:val=""/>
      <w:lvlJc w:val="left"/>
      <w:pPr>
        <w:ind w:left="2160" w:hanging="360"/>
      </w:pPr>
      <w:rPr>
        <w:rFonts w:ascii="Wingdings" w:hAnsi="Wingdings" w:hint="default"/>
      </w:rPr>
    </w:lvl>
    <w:lvl w:ilvl="3" w:tplc="D2FA52E4">
      <w:start w:val="1"/>
      <w:numFmt w:val="bullet"/>
      <w:lvlText w:val=""/>
      <w:lvlJc w:val="left"/>
      <w:pPr>
        <w:ind w:left="2880" w:hanging="360"/>
      </w:pPr>
      <w:rPr>
        <w:rFonts w:ascii="Symbol" w:hAnsi="Symbol" w:hint="default"/>
      </w:rPr>
    </w:lvl>
    <w:lvl w:ilvl="4" w:tplc="5128C500">
      <w:start w:val="1"/>
      <w:numFmt w:val="bullet"/>
      <w:lvlText w:val="o"/>
      <w:lvlJc w:val="left"/>
      <w:pPr>
        <w:ind w:left="3600" w:hanging="360"/>
      </w:pPr>
      <w:rPr>
        <w:rFonts w:ascii="Courier New" w:hAnsi="Courier New" w:hint="default"/>
      </w:rPr>
    </w:lvl>
    <w:lvl w:ilvl="5" w:tplc="0256FF6A">
      <w:start w:val="1"/>
      <w:numFmt w:val="bullet"/>
      <w:lvlText w:val=""/>
      <w:lvlJc w:val="left"/>
      <w:pPr>
        <w:ind w:left="4320" w:hanging="360"/>
      </w:pPr>
      <w:rPr>
        <w:rFonts w:ascii="Wingdings" w:hAnsi="Wingdings" w:hint="default"/>
      </w:rPr>
    </w:lvl>
    <w:lvl w:ilvl="6" w:tplc="11E870CA">
      <w:start w:val="1"/>
      <w:numFmt w:val="bullet"/>
      <w:lvlText w:val=""/>
      <w:lvlJc w:val="left"/>
      <w:pPr>
        <w:ind w:left="5040" w:hanging="360"/>
      </w:pPr>
      <w:rPr>
        <w:rFonts w:ascii="Symbol" w:hAnsi="Symbol" w:hint="default"/>
      </w:rPr>
    </w:lvl>
    <w:lvl w:ilvl="7" w:tplc="97DAF3C2">
      <w:start w:val="1"/>
      <w:numFmt w:val="bullet"/>
      <w:lvlText w:val="o"/>
      <w:lvlJc w:val="left"/>
      <w:pPr>
        <w:ind w:left="5760" w:hanging="360"/>
      </w:pPr>
      <w:rPr>
        <w:rFonts w:ascii="Courier New" w:hAnsi="Courier New" w:hint="default"/>
      </w:rPr>
    </w:lvl>
    <w:lvl w:ilvl="8" w:tplc="12B298B0">
      <w:start w:val="1"/>
      <w:numFmt w:val="bullet"/>
      <w:lvlText w:val=""/>
      <w:lvlJc w:val="left"/>
      <w:pPr>
        <w:ind w:left="6480" w:hanging="360"/>
      </w:pPr>
      <w:rPr>
        <w:rFonts w:ascii="Wingdings" w:hAnsi="Wingdings" w:hint="default"/>
      </w:rPr>
    </w:lvl>
  </w:abstractNum>
  <w:abstractNum w:abstractNumId="1" w15:restartNumberingAfterBreak="0">
    <w:nsid w:val="14520E2D"/>
    <w:multiLevelType w:val="hybridMultilevel"/>
    <w:tmpl w:val="251E6FF6"/>
    <w:lvl w:ilvl="0" w:tplc="D2A45B28">
      <w:start w:val="1"/>
      <w:numFmt w:val="bullet"/>
      <w:lvlText w:val=""/>
      <w:lvlJc w:val="left"/>
      <w:pPr>
        <w:ind w:left="720" w:hanging="360"/>
      </w:pPr>
      <w:rPr>
        <w:rFonts w:ascii="Symbol" w:hAnsi="Symbol" w:hint="default"/>
      </w:rPr>
    </w:lvl>
    <w:lvl w:ilvl="1" w:tplc="A36E287A">
      <w:start w:val="1"/>
      <w:numFmt w:val="bullet"/>
      <w:lvlText w:val="o"/>
      <w:lvlJc w:val="left"/>
      <w:pPr>
        <w:ind w:left="1440" w:hanging="360"/>
      </w:pPr>
      <w:rPr>
        <w:rFonts w:ascii="Courier New" w:hAnsi="Courier New" w:hint="default"/>
      </w:rPr>
    </w:lvl>
    <w:lvl w:ilvl="2" w:tplc="5F28017C">
      <w:start w:val="1"/>
      <w:numFmt w:val="bullet"/>
      <w:lvlText w:val=""/>
      <w:lvlJc w:val="left"/>
      <w:pPr>
        <w:ind w:left="2160" w:hanging="360"/>
      </w:pPr>
      <w:rPr>
        <w:rFonts w:ascii="Wingdings" w:hAnsi="Wingdings" w:hint="default"/>
      </w:rPr>
    </w:lvl>
    <w:lvl w:ilvl="3" w:tplc="72B0549A">
      <w:start w:val="1"/>
      <w:numFmt w:val="bullet"/>
      <w:lvlText w:val=""/>
      <w:lvlJc w:val="left"/>
      <w:pPr>
        <w:ind w:left="2880" w:hanging="360"/>
      </w:pPr>
      <w:rPr>
        <w:rFonts w:ascii="Symbol" w:hAnsi="Symbol" w:hint="default"/>
      </w:rPr>
    </w:lvl>
    <w:lvl w:ilvl="4" w:tplc="FD2AC472">
      <w:start w:val="1"/>
      <w:numFmt w:val="bullet"/>
      <w:lvlText w:val="o"/>
      <w:lvlJc w:val="left"/>
      <w:pPr>
        <w:ind w:left="3600" w:hanging="360"/>
      </w:pPr>
      <w:rPr>
        <w:rFonts w:ascii="Courier New" w:hAnsi="Courier New" w:hint="default"/>
      </w:rPr>
    </w:lvl>
    <w:lvl w:ilvl="5" w:tplc="E7BA8270">
      <w:start w:val="1"/>
      <w:numFmt w:val="bullet"/>
      <w:lvlText w:val=""/>
      <w:lvlJc w:val="left"/>
      <w:pPr>
        <w:ind w:left="4320" w:hanging="360"/>
      </w:pPr>
      <w:rPr>
        <w:rFonts w:ascii="Wingdings" w:hAnsi="Wingdings" w:hint="default"/>
      </w:rPr>
    </w:lvl>
    <w:lvl w:ilvl="6" w:tplc="6A0CEBE0">
      <w:start w:val="1"/>
      <w:numFmt w:val="bullet"/>
      <w:lvlText w:val=""/>
      <w:lvlJc w:val="left"/>
      <w:pPr>
        <w:ind w:left="5040" w:hanging="360"/>
      </w:pPr>
      <w:rPr>
        <w:rFonts w:ascii="Symbol" w:hAnsi="Symbol" w:hint="default"/>
      </w:rPr>
    </w:lvl>
    <w:lvl w:ilvl="7" w:tplc="90CC7F78">
      <w:start w:val="1"/>
      <w:numFmt w:val="bullet"/>
      <w:lvlText w:val="o"/>
      <w:lvlJc w:val="left"/>
      <w:pPr>
        <w:ind w:left="5760" w:hanging="360"/>
      </w:pPr>
      <w:rPr>
        <w:rFonts w:ascii="Courier New" w:hAnsi="Courier New" w:hint="default"/>
      </w:rPr>
    </w:lvl>
    <w:lvl w:ilvl="8" w:tplc="C576DD38">
      <w:start w:val="1"/>
      <w:numFmt w:val="bullet"/>
      <w:lvlText w:val=""/>
      <w:lvlJc w:val="left"/>
      <w:pPr>
        <w:ind w:left="6480" w:hanging="360"/>
      </w:pPr>
      <w:rPr>
        <w:rFonts w:ascii="Wingdings" w:hAnsi="Wingdings" w:hint="default"/>
      </w:rPr>
    </w:lvl>
  </w:abstractNum>
  <w:abstractNum w:abstractNumId="2" w15:restartNumberingAfterBreak="0">
    <w:nsid w:val="16241760"/>
    <w:multiLevelType w:val="hybridMultilevel"/>
    <w:tmpl w:val="8A1CFEF2"/>
    <w:lvl w:ilvl="0" w:tplc="235C0264">
      <w:start w:val="1"/>
      <w:numFmt w:val="bullet"/>
      <w:lvlText w:val=""/>
      <w:lvlJc w:val="left"/>
      <w:pPr>
        <w:ind w:left="720" w:hanging="360"/>
      </w:pPr>
      <w:rPr>
        <w:rFonts w:ascii="Symbol" w:hAnsi="Symbol" w:hint="default"/>
      </w:rPr>
    </w:lvl>
    <w:lvl w:ilvl="1" w:tplc="31785864">
      <w:start w:val="1"/>
      <w:numFmt w:val="bullet"/>
      <w:lvlText w:val="o"/>
      <w:lvlJc w:val="left"/>
      <w:pPr>
        <w:ind w:left="1440" w:hanging="360"/>
      </w:pPr>
      <w:rPr>
        <w:rFonts w:ascii="Courier New" w:hAnsi="Courier New" w:hint="default"/>
      </w:rPr>
    </w:lvl>
    <w:lvl w:ilvl="2" w:tplc="6B982C14">
      <w:start w:val="1"/>
      <w:numFmt w:val="bullet"/>
      <w:lvlText w:val=""/>
      <w:lvlJc w:val="left"/>
      <w:pPr>
        <w:ind w:left="2160" w:hanging="360"/>
      </w:pPr>
      <w:rPr>
        <w:rFonts w:ascii="Wingdings" w:hAnsi="Wingdings" w:hint="default"/>
      </w:rPr>
    </w:lvl>
    <w:lvl w:ilvl="3" w:tplc="42F4DB1A">
      <w:start w:val="1"/>
      <w:numFmt w:val="bullet"/>
      <w:lvlText w:val=""/>
      <w:lvlJc w:val="left"/>
      <w:pPr>
        <w:ind w:left="2880" w:hanging="360"/>
      </w:pPr>
      <w:rPr>
        <w:rFonts w:ascii="Symbol" w:hAnsi="Symbol" w:hint="default"/>
      </w:rPr>
    </w:lvl>
    <w:lvl w:ilvl="4" w:tplc="1834D6BE">
      <w:start w:val="1"/>
      <w:numFmt w:val="bullet"/>
      <w:lvlText w:val="o"/>
      <w:lvlJc w:val="left"/>
      <w:pPr>
        <w:ind w:left="3600" w:hanging="360"/>
      </w:pPr>
      <w:rPr>
        <w:rFonts w:ascii="Courier New" w:hAnsi="Courier New" w:hint="default"/>
      </w:rPr>
    </w:lvl>
    <w:lvl w:ilvl="5" w:tplc="CCE29930">
      <w:start w:val="1"/>
      <w:numFmt w:val="bullet"/>
      <w:lvlText w:val=""/>
      <w:lvlJc w:val="left"/>
      <w:pPr>
        <w:ind w:left="4320" w:hanging="360"/>
      </w:pPr>
      <w:rPr>
        <w:rFonts w:ascii="Wingdings" w:hAnsi="Wingdings" w:hint="default"/>
      </w:rPr>
    </w:lvl>
    <w:lvl w:ilvl="6" w:tplc="3DE880C4">
      <w:start w:val="1"/>
      <w:numFmt w:val="bullet"/>
      <w:lvlText w:val=""/>
      <w:lvlJc w:val="left"/>
      <w:pPr>
        <w:ind w:left="5040" w:hanging="360"/>
      </w:pPr>
      <w:rPr>
        <w:rFonts w:ascii="Symbol" w:hAnsi="Symbol" w:hint="default"/>
      </w:rPr>
    </w:lvl>
    <w:lvl w:ilvl="7" w:tplc="4DA2D7A8">
      <w:start w:val="1"/>
      <w:numFmt w:val="bullet"/>
      <w:lvlText w:val="o"/>
      <w:lvlJc w:val="left"/>
      <w:pPr>
        <w:ind w:left="5760" w:hanging="360"/>
      </w:pPr>
      <w:rPr>
        <w:rFonts w:ascii="Courier New" w:hAnsi="Courier New" w:hint="default"/>
      </w:rPr>
    </w:lvl>
    <w:lvl w:ilvl="8" w:tplc="E6BEAD4A">
      <w:start w:val="1"/>
      <w:numFmt w:val="bullet"/>
      <w:lvlText w:val=""/>
      <w:lvlJc w:val="left"/>
      <w:pPr>
        <w:ind w:left="6480" w:hanging="360"/>
      </w:pPr>
      <w:rPr>
        <w:rFonts w:ascii="Wingdings" w:hAnsi="Wingdings" w:hint="default"/>
      </w:rPr>
    </w:lvl>
  </w:abstractNum>
  <w:abstractNum w:abstractNumId="3" w15:restartNumberingAfterBreak="0">
    <w:nsid w:val="1F8E81FA"/>
    <w:multiLevelType w:val="hybridMultilevel"/>
    <w:tmpl w:val="8BFEF9A2"/>
    <w:lvl w:ilvl="0" w:tplc="651A2D2E">
      <w:start w:val="1"/>
      <w:numFmt w:val="bullet"/>
      <w:lvlText w:val=""/>
      <w:lvlJc w:val="left"/>
      <w:pPr>
        <w:ind w:left="720" w:hanging="360"/>
      </w:pPr>
      <w:rPr>
        <w:rFonts w:ascii="Symbol" w:hAnsi="Symbol" w:hint="default"/>
      </w:rPr>
    </w:lvl>
    <w:lvl w:ilvl="1" w:tplc="902082D0">
      <w:start w:val="1"/>
      <w:numFmt w:val="bullet"/>
      <w:lvlText w:val="o"/>
      <w:lvlJc w:val="left"/>
      <w:pPr>
        <w:ind w:left="1440" w:hanging="360"/>
      </w:pPr>
      <w:rPr>
        <w:rFonts w:ascii="Courier New" w:hAnsi="Courier New" w:hint="default"/>
      </w:rPr>
    </w:lvl>
    <w:lvl w:ilvl="2" w:tplc="CBBA3C78">
      <w:start w:val="1"/>
      <w:numFmt w:val="bullet"/>
      <w:lvlText w:val=""/>
      <w:lvlJc w:val="left"/>
      <w:pPr>
        <w:ind w:left="2160" w:hanging="360"/>
      </w:pPr>
      <w:rPr>
        <w:rFonts w:ascii="Wingdings" w:hAnsi="Wingdings" w:hint="default"/>
      </w:rPr>
    </w:lvl>
    <w:lvl w:ilvl="3" w:tplc="3D58BDA6">
      <w:start w:val="1"/>
      <w:numFmt w:val="bullet"/>
      <w:lvlText w:val=""/>
      <w:lvlJc w:val="left"/>
      <w:pPr>
        <w:ind w:left="2880" w:hanging="360"/>
      </w:pPr>
      <w:rPr>
        <w:rFonts w:ascii="Symbol" w:hAnsi="Symbol" w:hint="default"/>
      </w:rPr>
    </w:lvl>
    <w:lvl w:ilvl="4" w:tplc="32F40DDA">
      <w:start w:val="1"/>
      <w:numFmt w:val="bullet"/>
      <w:lvlText w:val="o"/>
      <w:lvlJc w:val="left"/>
      <w:pPr>
        <w:ind w:left="3600" w:hanging="360"/>
      </w:pPr>
      <w:rPr>
        <w:rFonts w:ascii="Courier New" w:hAnsi="Courier New" w:hint="default"/>
      </w:rPr>
    </w:lvl>
    <w:lvl w:ilvl="5" w:tplc="DC7062F4">
      <w:start w:val="1"/>
      <w:numFmt w:val="bullet"/>
      <w:lvlText w:val=""/>
      <w:lvlJc w:val="left"/>
      <w:pPr>
        <w:ind w:left="4320" w:hanging="360"/>
      </w:pPr>
      <w:rPr>
        <w:rFonts w:ascii="Wingdings" w:hAnsi="Wingdings" w:hint="default"/>
      </w:rPr>
    </w:lvl>
    <w:lvl w:ilvl="6" w:tplc="9AEA8766">
      <w:start w:val="1"/>
      <w:numFmt w:val="bullet"/>
      <w:lvlText w:val=""/>
      <w:lvlJc w:val="left"/>
      <w:pPr>
        <w:ind w:left="5040" w:hanging="360"/>
      </w:pPr>
      <w:rPr>
        <w:rFonts w:ascii="Symbol" w:hAnsi="Symbol" w:hint="default"/>
      </w:rPr>
    </w:lvl>
    <w:lvl w:ilvl="7" w:tplc="CAA2459E">
      <w:start w:val="1"/>
      <w:numFmt w:val="bullet"/>
      <w:lvlText w:val="o"/>
      <w:lvlJc w:val="left"/>
      <w:pPr>
        <w:ind w:left="5760" w:hanging="360"/>
      </w:pPr>
      <w:rPr>
        <w:rFonts w:ascii="Courier New" w:hAnsi="Courier New" w:hint="default"/>
      </w:rPr>
    </w:lvl>
    <w:lvl w:ilvl="8" w:tplc="4DCCE1C8">
      <w:start w:val="1"/>
      <w:numFmt w:val="bullet"/>
      <w:lvlText w:val=""/>
      <w:lvlJc w:val="left"/>
      <w:pPr>
        <w:ind w:left="6480" w:hanging="360"/>
      </w:pPr>
      <w:rPr>
        <w:rFonts w:ascii="Wingdings" w:hAnsi="Wingdings" w:hint="default"/>
      </w:rPr>
    </w:lvl>
  </w:abstractNum>
  <w:abstractNum w:abstractNumId="4" w15:restartNumberingAfterBreak="0">
    <w:nsid w:val="2C62340D"/>
    <w:multiLevelType w:val="hybridMultilevel"/>
    <w:tmpl w:val="79D4497C"/>
    <w:lvl w:ilvl="0" w:tplc="A9D247F4">
      <w:start w:val="1"/>
      <w:numFmt w:val="bullet"/>
      <w:lvlText w:val=""/>
      <w:lvlJc w:val="left"/>
      <w:pPr>
        <w:ind w:left="720" w:hanging="360"/>
      </w:pPr>
      <w:rPr>
        <w:rFonts w:ascii="Symbol" w:hAnsi="Symbol" w:hint="default"/>
      </w:rPr>
    </w:lvl>
    <w:lvl w:ilvl="1" w:tplc="D180AC48">
      <w:start w:val="1"/>
      <w:numFmt w:val="bullet"/>
      <w:lvlText w:val="o"/>
      <w:lvlJc w:val="left"/>
      <w:pPr>
        <w:ind w:left="1440" w:hanging="360"/>
      </w:pPr>
      <w:rPr>
        <w:rFonts w:ascii="Courier New" w:hAnsi="Courier New" w:hint="default"/>
      </w:rPr>
    </w:lvl>
    <w:lvl w:ilvl="2" w:tplc="BD7A6258">
      <w:start w:val="1"/>
      <w:numFmt w:val="bullet"/>
      <w:lvlText w:val=""/>
      <w:lvlJc w:val="left"/>
      <w:pPr>
        <w:ind w:left="2160" w:hanging="360"/>
      </w:pPr>
      <w:rPr>
        <w:rFonts w:ascii="Wingdings" w:hAnsi="Wingdings" w:hint="default"/>
      </w:rPr>
    </w:lvl>
    <w:lvl w:ilvl="3" w:tplc="2A88E8EC">
      <w:start w:val="1"/>
      <w:numFmt w:val="bullet"/>
      <w:lvlText w:val=""/>
      <w:lvlJc w:val="left"/>
      <w:pPr>
        <w:ind w:left="2880" w:hanging="360"/>
      </w:pPr>
      <w:rPr>
        <w:rFonts w:ascii="Symbol" w:hAnsi="Symbol" w:hint="default"/>
      </w:rPr>
    </w:lvl>
    <w:lvl w:ilvl="4" w:tplc="30B88A9C">
      <w:start w:val="1"/>
      <w:numFmt w:val="bullet"/>
      <w:lvlText w:val="o"/>
      <w:lvlJc w:val="left"/>
      <w:pPr>
        <w:ind w:left="3600" w:hanging="360"/>
      </w:pPr>
      <w:rPr>
        <w:rFonts w:ascii="Courier New" w:hAnsi="Courier New" w:hint="default"/>
      </w:rPr>
    </w:lvl>
    <w:lvl w:ilvl="5" w:tplc="15BAC574">
      <w:start w:val="1"/>
      <w:numFmt w:val="bullet"/>
      <w:lvlText w:val=""/>
      <w:lvlJc w:val="left"/>
      <w:pPr>
        <w:ind w:left="4320" w:hanging="360"/>
      </w:pPr>
      <w:rPr>
        <w:rFonts w:ascii="Wingdings" w:hAnsi="Wingdings" w:hint="default"/>
      </w:rPr>
    </w:lvl>
    <w:lvl w:ilvl="6" w:tplc="9D506F74">
      <w:start w:val="1"/>
      <w:numFmt w:val="bullet"/>
      <w:lvlText w:val=""/>
      <w:lvlJc w:val="left"/>
      <w:pPr>
        <w:ind w:left="5040" w:hanging="360"/>
      </w:pPr>
      <w:rPr>
        <w:rFonts w:ascii="Symbol" w:hAnsi="Symbol" w:hint="default"/>
      </w:rPr>
    </w:lvl>
    <w:lvl w:ilvl="7" w:tplc="48F655F6">
      <w:start w:val="1"/>
      <w:numFmt w:val="bullet"/>
      <w:lvlText w:val="o"/>
      <w:lvlJc w:val="left"/>
      <w:pPr>
        <w:ind w:left="5760" w:hanging="360"/>
      </w:pPr>
      <w:rPr>
        <w:rFonts w:ascii="Courier New" w:hAnsi="Courier New" w:hint="default"/>
      </w:rPr>
    </w:lvl>
    <w:lvl w:ilvl="8" w:tplc="22A8E178">
      <w:start w:val="1"/>
      <w:numFmt w:val="bullet"/>
      <w:lvlText w:val=""/>
      <w:lvlJc w:val="left"/>
      <w:pPr>
        <w:ind w:left="6480" w:hanging="360"/>
      </w:pPr>
      <w:rPr>
        <w:rFonts w:ascii="Wingdings" w:hAnsi="Wingdings" w:hint="default"/>
      </w:rPr>
    </w:lvl>
  </w:abstractNum>
  <w:abstractNum w:abstractNumId="5" w15:restartNumberingAfterBreak="0">
    <w:nsid w:val="2CE1A25E"/>
    <w:multiLevelType w:val="hybridMultilevel"/>
    <w:tmpl w:val="39B061DE"/>
    <w:lvl w:ilvl="0" w:tplc="0CC891CA">
      <w:start w:val="1"/>
      <w:numFmt w:val="bullet"/>
      <w:lvlText w:val=""/>
      <w:lvlJc w:val="left"/>
      <w:pPr>
        <w:ind w:left="720" w:hanging="360"/>
      </w:pPr>
      <w:rPr>
        <w:rFonts w:ascii="Symbol" w:hAnsi="Symbol" w:hint="default"/>
      </w:rPr>
    </w:lvl>
    <w:lvl w:ilvl="1" w:tplc="7C9CE206">
      <w:start w:val="1"/>
      <w:numFmt w:val="bullet"/>
      <w:lvlText w:val="o"/>
      <w:lvlJc w:val="left"/>
      <w:pPr>
        <w:ind w:left="1440" w:hanging="360"/>
      </w:pPr>
      <w:rPr>
        <w:rFonts w:ascii="Courier New" w:hAnsi="Courier New" w:hint="default"/>
      </w:rPr>
    </w:lvl>
    <w:lvl w:ilvl="2" w:tplc="C02A95F8">
      <w:start w:val="1"/>
      <w:numFmt w:val="bullet"/>
      <w:lvlText w:val=""/>
      <w:lvlJc w:val="left"/>
      <w:pPr>
        <w:ind w:left="2160" w:hanging="360"/>
      </w:pPr>
      <w:rPr>
        <w:rFonts w:ascii="Wingdings" w:hAnsi="Wingdings" w:hint="default"/>
      </w:rPr>
    </w:lvl>
    <w:lvl w:ilvl="3" w:tplc="F3BC1D00">
      <w:start w:val="1"/>
      <w:numFmt w:val="bullet"/>
      <w:lvlText w:val=""/>
      <w:lvlJc w:val="left"/>
      <w:pPr>
        <w:ind w:left="2880" w:hanging="360"/>
      </w:pPr>
      <w:rPr>
        <w:rFonts w:ascii="Symbol" w:hAnsi="Symbol" w:hint="default"/>
      </w:rPr>
    </w:lvl>
    <w:lvl w:ilvl="4" w:tplc="FE00E726">
      <w:start w:val="1"/>
      <w:numFmt w:val="bullet"/>
      <w:lvlText w:val="o"/>
      <w:lvlJc w:val="left"/>
      <w:pPr>
        <w:ind w:left="3600" w:hanging="360"/>
      </w:pPr>
      <w:rPr>
        <w:rFonts w:ascii="Courier New" w:hAnsi="Courier New" w:hint="default"/>
      </w:rPr>
    </w:lvl>
    <w:lvl w:ilvl="5" w:tplc="43683F36">
      <w:start w:val="1"/>
      <w:numFmt w:val="bullet"/>
      <w:lvlText w:val=""/>
      <w:lvlJc w:val="left"/>
      <w:pPr>
        <w:ind w:left="4320" w:hanging="360"/>
      </w:pPr>
      <w:rPr>
        <w:rFonts w:ascii="Wingdings" w:hAnsi="Wingdings" w:hint="default"/>
      </w:rPr>
    </w:lvl>
    <w:lvl w:ilvl="6" w:tplc="6212AC58">
      <w:start w:val="1"/>
      <w:numFmt w:val="bullet"/>
      <w:lvlText w:val=""/>
      <w:lvlJc w:val="left"/>
      <w:pPr>
        <w:ind w:left="5040" w:hanging="360"/>
      </w:pPr>
      <w:rPr>
        <w:rFonts w:ascii="Symbol" w:hAnsi="Symbol" w:hint="default"/>
      </w:rPr>
    </w:lvl>
    <w:lvl w:ilvl="7" w:tplc="16CCDE46">
      <w:start w:val="1"/>
      <w:numFmt w:val="bullet"/>
      <w:lvlText w:val="o"/>
      <w:lvlJc w:val="left"/>
      <w:pPr>
        <w:ind w:left="5760" w:hanging="360"/>
      </w:pPr>
      <w:rPr>
        <w:rFonts w:ascii="Courier New" w:hAnsi="Courier New" w:hint="default"/>
      </w:rPr>
    </w:lvl>
    <w:lvl w:ilvl="8" w:tplc="B5E6DF60">
      <w:start w:val="1"/>
      <w:numFmt w:val="bullet"/>
      <w:lvlText w:val=""/>
      <w:lvlJc w:val="left"/>
      <w:pPr>
        <w:ind w:left="6480" w:hanging="360"/>
      </w:pPr>
      <w:rPr>
        <w:rFonts w:ascii="Wingdings" w:hAnsi="Wingdings" w:hint="default"/>
      </w:rPr>
    </w:lvl>
  </w:abstractNum>
  <w:abstractNum w:abstractNumId="6" w15:restartNumberingAfterBreak="0">
    <w:nsid w:val="3066CF51"/>
    <w:multiLevelType w:val="hybridMultilevel"/>
    <w:tmpl w:val="650E2AB4"/>
    <w:lvl w:ilvl="0" w:tplc="C3D8D67C">
      <w:start w:val="1"/>
      <w:numFmt w:val="bullet"/>
      <w:lvlText w:val=""/>
      <w:lvlJc w:val="left"/>
      <w:pPr>
        <w:ind w:left="720" w:hanging="360"/>
      </w:pPr>
      <w:rPr>
        <w:rFonts w:ascii="Symbol" w:hAnsi="Symbol" w:hint="default"/>
      </w:rPr>
    </w:lvl>
    <w:lvl w:ilvl="1" w:tplc="05201240">
      <w:start w:val="1"/>
      <w:numFmt w:val="bullet"/>
      <w:lvlText w:val="o"/>
      <w:lvlJc w:val="left"/>
      <w:pPr>
        <w:ind w:left="1440" w:hanging="360"/>
      </w:pPr>
      <w:rPr>
        <w:rFonts w:ascii="Courier New" w:hAnsi="Courier New" w:hint="default"/>
      </w:rPr>
    </w:lvl>
    <w:lvl w:ilvl="2" w:tplc="69B25EA0">
      <w:start w:val="1"/>
      <w:numFmt w:val="bullet"/>
      <w:lvlText w:val=""/>
      <w:lvlJc w:val="left"/>
      <w:pPr>
        <w:ind w:left="2160" w:hanging="360"/>
      </w:pPr>
      <w:rPr>
        <w:rFonts w:ascii="Wingdings" w:hAnsi="Wingdings" w:hint="default"/>
      </w:rPr>
    </w:lvl>
    <w:lvl w:ilvl="3" w:tplc="8EBE7DFC">
      <w:start w:val="1"/>
      <w:numFmt w:val="bullet"/>
      <w:lvlText w:val=""/>
      <w:lvlJc w:val="left"/>
      <w:pPr>
        <w:ind w:left="2880" w:hanging="360"/>
      </w:pPr>
      <w:rPr>
        <w:rFonts w:ascii="Symbol" w:hAnsi="Symbol" w:hint="default"/>
      </w:rPr>
    </w:lvl>
    <w:lvl w:ilvl="4" w:tplc="A94EC1BC">
      <w:start w:val="1"/>
      <w:numFmt w:val="bullet"/>
      <w:lvlText w:val="o"/>
      <w:lvlJc w:val="left"/>
      <w:pPr>
        <w:ind w:left="3600" w:hanging="360"/>
      </w:pPr>
      <w:rPr>
        <w:rFonts w:ascii="Courier New" w:hAnsi="Courier New" w:hint="default"/>
      </w:rPr>
    </w:lvl>
    <w:lvl w:ilvl="5" w:tplc="D988F7AC">
      <w:start w:val="1"/>
      <w:numFmt w:val="bullet"/>
      <w:lvlText w:val=""/>
      <w:lvlJc w:val="left"/>
      <w:pPr>
        <w:ind w:left="4320" w:hanging="360"/>
      </w:pPr>
      <w:rPr>
        <w:rFonts w:ascii="Wingdings" w:hAnsi="Wingdings" w:hint="default"/>
      </w:rPr>
    </w:lvl>
    <w:lvl w:ilvl="6" w:tplc="2E70F100">
      <w:start w:val="1"/>
      <w:numFmt w:val="bullet"/>
      <w:lvlText w:val=""/>
      <w:lvlJc w:val="left"/>
      <w:pPr>
        <w:ind w:left="5040" w:hanging="360"/>
      </w:pPr>
      <w:rPr>
        <w:rFonts w:ascii="Symbol" w:hAnsi="Symbol" w:hint="default"/>
      </w:rPr>
    </w:lvl>
    <w:lvl w:ilvl="7" w:tplc="1E8AE202">
      <w:start w:val="1"/>
      <w:numFmt w:val="bullet"/>
      <w:lvlText w:val="o"/>
      <w:lvlJc w:val="left"/>
      <w:pPr>
        <w:ind w:left="5760" w:hanging="360"/>
      </w:pPr>
      <w:rPr>
        <w:rFonts w:ascii="Courier New" w:hAnsi="Courier New" w:hint="default"/>
      </w:rPr>
    </w:lvl>
    <w:lvl w:ilvl="8" w:tplc="1BBECEFC">
      <w:start w:val="1"/>
      <w:numFmt w:val="bullet"/>
      <w:lvlText w:val=""/>
      <w:lvlJc w:val="left"/>
      <w:pPr>
        <w:ind w:left="6480" w:hanging="360"/>
      </w:pPr>
      <w:rPr>
        <w:rFonts w:ascii="Wingdings" w:hAnsi="Wingdings" w:hint="default"/>
      </w:rPr>
    </w:lvl>
  </w:abstractNum>
  <w:abstractNum w:abstractNumId="7" w15:restartNumberingAfterBreak="0">
    <w:nsid w:val="4077A111"/>
    <w:multiLevelType w:val="hybridMultilevel"/>
    <w:tmpl w:val="F2FA0652"/>
    <w:lvl w:ilvl="0" w:tplc="F244D5C0">
      <w:start w:val="1"/>
      <w:numFmt w:val="bullet"/>
      <w:lvlText w:val=""/>
      <w:lvlJc w:val="left"/>
      <w:pPr>
        <w:ind w:left="720" w:hanging="360"/>
      </w:pPr>
      <w:rPr>
        <w:rFonts w:ascii="Symbol" w:hAnsi="Symbol" w:hint="default"/>
      </w:rPr>
    </w:lvl>
    <w:lvl w:ilvl="1" w:tplc="B9C2EEC8">
      <w:start w:val="1"/>
      <w:numFmt w:val="bullet"/>
      <w:lvlText w:val="o"/>
      <w:lvlJc w:val="left"/>
      <w:pPr>
        <w:ind w:left="1440" w:hanging="360"/>
      </w:pPr>
      <w:rPr>
        <w:rFonts w:ascii="Courier New" w:hAnsi="Courier New" w:hint="default"/>
      </w:rPr>
    </w:lvl>
    <w:lvl w:ilvl="2" w:tplc="06F8D97A">
      <w:start w:val="1"/>
      <w:numFmt w:val="bullet"/>
      <w:lvlText w:val=""/>
      <w:lvlJc w:val="left"/>
      <w:pPr>
        <w:ind w:left="2160" w:hanging="360"/>
      </w:pPr>
      <w:rPr>
        <w:rFonts w:ascii="Wingdings" w:hAnsi="Wingdings" w:hint="default"/>
      </w:rPr>
    </w:lvl>
    <w:lvl w:ilvl="3" w:tplc="B7B2DD96">
      <w:start w:val="1"/>
      <w:numFmt w:val="bullet"/>
      <w:lvlText w:val=""/>
      <w:lvlJc w:val="left"/>
      <w:pPr>
        <w:ind w:left="2880" w:hanging="360"/>
      </w:pPr>
      <w:rPr>
        <w:rFonts w:ascii="Symbol" w:hAnsi="Symbol" w:hint="default"/>
      </w:rPr>
    </w:lvl>
    <w:lvl w:ilvl="4" w:tplc="56A8EE9C">
      <w:start w:val="1"/>
      <w:numFmt w:val="bullet"/>
      <w:lvlText w:val="o"/>
      <w:lvlJc w:val="left"/>
      <w:pPr>
        <w:ind w:left="3600" w:hanging="360"/>
      </w:pPr>
      <w:rPr>
        <w:rFonts w:ascii="Courier New" w:hAnsi="Courier New" w:hint="default"/>
      </w:rPr>
    </w:lvl>
    <w:lvl w:ilvl="5" w:tplc="54D4E290">
      <w:start w:val="1"/>
      <w:numFmt w:val="bullet"/>
      <w:lvlText w:val=""/>
      <w:lvlJc w:val="left"/>
      <w:pPr>
        <w:ind w:left="4320" w:hanging="360"/>
      </w:pPr>
      <w:rPr>
        <w:rFonts w:ascii="Wingdings" w:hAnsi="Wingdings" w:hint="default"/>
      </w:rPr>
    </w:lvl>
    <w:lvl w:ilvl="6" w:tplc="3C5E605A">
      <w:start w:val="1"/>
      <w:numFmt w:val="bullet"/>
      <w:lvlText w:val=""/>
      <w:lvlJc w:val="left"/>
      <w:pPr>
        <w:ind w:left="5040" w:hanging="360"/>
      </w:pPr>
      <w:rPr>
        <w:rFonts w:ascii="Symbol" w:hAnsi="Symbol" w:hint="default"/>
      </w:rPr>
    </w:lvl>
    <w:lvl w:ilvl="7" w:tplc="D4DC784A">
      <w:start w:val="1"/>
      <w:numFmt w:val="bullet"/>
      <w:lvlText w:val="o"/>
      <w:lvlJc w:val="left"/>
      <w:pPr>
        <w:ind w:left="5760" w:hanging="360"/>
      </w:pPr>
      <w:rPr>
        <w:rFonts w:ascii="Courier New" w:hAnsi="Courier New" w:hint="default"/>
      </w:rPr>
    </w:lvl>
    <w:lvl w:ilvl="8" w:tplc="1624CB70">
      <w:start w:val="1"/>
      <w:numFmt w:val="bullet"/>
      <w:lvlText w:val=""/>
      <w:lvlJc w:val="left"/>
      <w:pPr>
        <w:ind w:left="6480" w:hanging="360"/>
      </w:pPr>
      <w:rPr>
        <w:rFonts w:ascii="Wingdings" w:hAnsi="Wingdings" w:hint="default"/>
      </w:rPr>
    </w:lvl>
  </w:abstractNum>
  <w:abstractNum w:abstractNumId="8" w15:restartNumberingAfterBreak="0">
    <w:nsid w:val="4B4DB3CF"/>
    <w:multiLevelType w:val="hybridMultilevel"/>
    <w:tmpl w:val="062663CA"/>
    <w:lvl w:ilvl="0" w:tplc="B63A3FFC">
      <w:start w:val="1"/>
      <w:numFmt w:val="bullet"/>
      <w:lvlText w:val=""/>
      <w:lvlJc w:val="left"/>
      <w:pPr>
        <w:ind w:left="720" w:hanging="360"/>
      </w:pPr>
      <w:rPr>
        <w:rFonts w:ascii="Symbol" w:hAnsi="Symbol" w:hint="default"/>
      </w:rPr>
    </w:lvl>
    <w:lvl w:ilvl="1" w:tplc="04DE34F8">
      <w:start w:val="1"/>
      <w:numFmt w:val="bullet"/>
      <w:lvlText w:val="o"/>
      <w:lvlJc w:val="left"/>
      <w:pPr>
        <w:ind w:left="1440" w:hanging="360"/>
      </w:pPr>
      <w:rPr>
        <w:rFonts w:ascii="Courier New" w:hAnsi="Courier New" w:hint="default"/>
      </w:rPr>
    </w:lvl>
    <w:lvl w:ilvl="2" w:tplc="7C86BE54">
      <w:start w:val="1"/>
      <w:numFmt w:val="bullet"/>
      <w:lvlText w:val=""/>
      <w:lvlJc w:val="left"/>
      <w:pPr>
        <w:ind w:left="2160" w:hanging="360"/>
      </w:pPr>
      <w:rPr>
        <w:rFonts w:ascii="Wingdings" w:hAnsi="Wingdings" w:hint="default"/>
      </w:rPr>
    </w:lvl>
    <w:lvl w:ilvl="3" w:tplc="11B0E7A2">
      <w:start w:val="1"/>
      <w:numFmt w:val="bullet"/>
      <w:lvlText w:val=""/>
      <w:lvlJc w:val="left"/>
      <w:pPr>
        <w:ind w:left="2880" w:hanging="360"/>
      </w:pPr>
      <w:rPr>
        <w:rFonts w:ascii="Symbol" w:hAnsi="Symbol" w:hint="default"/>
      </w:rPr>
    </w:lvl>
    <w:lvl w:ilvl="4" w:tplc="E11CA7B4">
      <w:start w:val="1"/>
      <w:numFmt w:val="bullet"/>
      <w:lvlText w:val="o"/>
      <w:lvlJc w:val="left"/>
      <w:pPr>
        <w:ind w:left="3600" w:hanging="360"/>
      </w:pPr>
      <w:rPr>
        <w:rFonts w:ascii="Courier New" w:hAnsi="Courier New" w:hint="default"/>
      </w:rPr>
    </w:lvl>
    <w:lvl w:ilvl="5" w:tplc="493E35F4">
      <w:start w:val="1"/>
      <w:numFmt w:val="bullet"/>
      <w:lvlText w:val=""/>
      <w:lvlJc w:val="left"/>
      <w:pPr>
        <w:ind w:left="4320" w:hanging="360"/>
      </w:pPr>
      <w:rPr>
        <w:rFonts w:ascii="Wingdings" w:hAnsi="Wingdings" w:hint="default"/>
      </w:rPr>
    </w:lvl>
    <w:lvl w:ilvl="6" w:tplc="1FFE9796">
      <w:start w:val="1"/>
      <w:numFmt w:val="bullet"/>
      <w:lvlText w:val=""/>
      <w:lvlJc w:val="left"/>
      <w:pPr>
        <w:ind w:left="5040" w:hanging="360"/>
      </w:pPr>
      <w:rPr>
        <w:rFonts w:ascii="Symbol" w:hAnsi="Symbol" w:hint="default"/>
      </w:rPr>
    </w:lvl>
    <w:lvl w:ilvl="7" w:tplc="DC6CA47E">
      <w:start w:val="1"/>
      <w:numFmt w:val="bullet"/>
      <w:lvlText w:val="o"/>
      <w:lvlJc w:val="left"/>
      <w:pPr>
        <w:ind w:left="5760" w:hanging="360"/>
      </w:pPr>
      <w:rPr>
        <w:rFonts w:ascii="Courier New" w:hAnsi="Courier New" w:hint="default"/>
      </w:rPr>
    </w:lvl>
    <w:lvl w:ilvl="8" w:tplc="26341B20">
      <w:start w:val="1"/>
      <w:numFmt w:val="bullet"/>
      <w:lvlText w:val=""/>
      <w:lvlJc w:val="left"/>
      <w:pPr>
        <w:ind w:left="6480" w:hanging="360"/>
      </w:pPr>
      <w:rPr>
        <w:rFonts w:ascii="Wingdings" w:hAnsi="Wingdings" w:hint="default"/>
      </w:rPr>
    </w:lvl>
  </w:abstractNum>
  <w:abstractNum w:abstractNumId="9" w15:restartNumberingAfterBreak="0">
    <w:nsid w:val="51C2AAEC"/>
    <w:multiLevelType w:val="hybridMultilevel"/>
    <w:tmpl w:val="B47EFB36"/>
    <w:lvl w:ilvl="0" w:tplc="D966DCBA">
      <w:start w:val="1"/>
      <w:numFmt w:val="bullet"/>
      <w:lvlText w:val=""/>
      <w:lvlJc w:val="left"/>
      <w:pPr>
        <w:ind w:left="720" w:hanging="360"/>
      </w:pPr>
      <w:rPr>
        <w:rFonts w:ascii="Symbol" w:hAnsi="Symbol" w:hint="default"/>
      </w:rPr>
    </w:lvl>
    <w:lvl w:ilvl="1" w:tplc="4942E27A">
      <w:start w:val="1"/>
      <w:numFmt w:val="bullet"/>
      <w:lvlText w:val="o"/>
      <w:lvlJc w:val="left"/>
      <w:pPr>
        <w:ind w:left="1440" w:hanging="360"/>
      </w:pPr>
      <w:rPr>
        <w:rFonts w:ascii="Courier New" w:hAnsi="Courier New" w:hint="default"/>
      </w:rPr>
    </w:lvl>
    <w:lvl w:ilvl="2" w:tplc="FC4A3566">
      <w:start w:val="1"/>
      <w:numFmt w:val="bullet"/>
      <w:lvlText w:val=""/>
      <w:lvlJc w:val="left"/>
      <w:pPr>
        <w:ind w:left="2160" w:hanging="360"/>
      </w:pPr>
      <w:rPr>
        <w:rFonts w:ascii="Wingdings" w:hAnsi="Wingdings" w:hint="default"/>
      </w:rPr>
    </w:lvl>
    <w:lvl w:ilvl="3" w:tplc="FA90E92C">
      <w:start w:val="1"/>
      <w:numFmt w:val="bullet"/>
      <w:lvlText w:val=""/>
      <w:lvlJc w:val="left"/>
      <w:pPr>
        <w:ind w:left="2880" w:hanging="360"/>
      </w:pPr>
      <w:rPr>
        <w:rFonts w:ascii="Symbol" w:hAnsi="Symbol" w:hint="default"/>
      </w:rPr>
    </w:lvl>
    <w:lvl w:ilvl="4" w:tplc="DA463342">
      <w:start w:val="1"/>
      <w:numFmt w:val="bullet"/>
      <w:lvlText w:val="o"/>
      <w:lvlJc w:val="left"/>
      <w:pPr>
        <w:ind w:left="3600" w:hanging="360"/>
      </w:pPr>
      <w:rPr>
        <w:rFonts w:ascii="Courier New" w:hAnsi="Courier New" w:hint="default"/>
      </w:rPr>
    </w:lvl>
    <w:lvl w:ilvl="5" w:tplc="C12E81BA">
      <w:start w:val="1"/>
      <w:numFmt w:val="bullet"/>
      <w:lvlText w:val=""/>
      <w:lvlJc w:val="left"/>
      <w:pPr>
        <w:ind w:left="4320" w:hanging="360"/>
      </w:pPr>
      <w:rPr>
        <w:rFonts w:ascii="Wingdings" w:hAnsi="Wingdings" w:hint="default"/>
      </w:rPr>
    </w:lvl>
    <w:lvl w:ilvl="6" w:tplc="591CFA02">
      <w:start w:val="1"/>
      <w:numFmt w:val="bullet"/>
      <w:lvlText w:val=""/>
      <w:lvlJc w:val="left"/>
      <w:pPr>
        <w:ind w:left="5040" w:hanging="360"/>
      </w:pPr>
      <w:rPr>
        <w:rFonts w:ascii="Symbol" w:hAnsi="Symbol" w:hint="default"/>
      </w:rPr>
    </w:lvl>
    <w:lvl w:ilvl="7" w:tplc="B4689F20">
      <w:start w:val="1"/>
      <w:numFmt w:val="bullet"/>
      <w:lvlText w:val="o"/>
      <w:lvlJc w:val="left"/>
      <w:pPr>
        <w:ind w:left="5760" w:hanging="360"/>
      </w:pPr>
      <w:rPr>
        <w:rFonts w:ascii="Courier New" w:hAnsi="Courier New" w:hint="default"/>
      </w:rPr>
    </w:lvl>
    <w:lvl w:ilvl="8" w:tplc="273A34AC">
      <w:start w:val="1"/>
      <w:numFmt w:val="bullet"/>
      <w:lvlText w:val=""/>
      <w:lvlJc w:val="left"/>
      <w:pPr>
        <w:ind w:left="6480" w:hanging="360"/>
      </w:pPr>
      <w:rPr>
        <w:rFonts w:ascii="Wingdings" w:hAnsi="Wingdings" w:hint="default"/>
      </w:rPr>
    </w:lvl>
  </w:abstractNum>
  <w:abstractNum w:abstractNumId="10" w15:restartNumberingAfterBreak="0">
    <w:nsid w:val="59BD5879"/>
    <w:multiLevelType w:val="hybridMultilevel"/>
    <w:tmpl w:val="5682258C"/>
    <w:lvl w:ilvl="0" w:tplc="B1E67526">
      <w:start w:val="1"/>
      <w:numFmt w:val="bullet"/>
      <w:lvlText w:val=""/>
      <w:lvlJc w:val="left"/>
      <w:pPr>
        <w:ind w:left="720" w:hanging="360"/>
      </w:pPr>
      <w:rPr>
        <w:rFonts w:ascii="Symbol" w:hAnsi="Symbol" w:hint="default"/>
      </w:rPr>
    </w:lvl>
    <w:lvl w:ilvl="1" w:tplc="C51A0568">
      <w:start w:val="1"/>
      <w:numFmt w:val="bullet"/>
      <w:lvlText w:val="o"/>
      <w:lvlJc w:val="left"/>
      <w:pPr>
        <w:ind w:left="1440" w:hanging="360"/>
      </w:pPr>
      <w:rPr>
        <w:rFonts w:ascii="Courier New" w:hAnsi="Courier New" w:hint="default"/>
      </w:rPr>
    </w:lvl>
    <w:lvl w:ilvl="2" w:tplc="B1742C8A">
      <w:start w:val="1"/>
      <w:numFmt w:val="bullet"/>
      <w:lvlText w:val=""/>
      <w:lvlJc w:val="left"/>
      <w:pPr>
        <w:ind w:left="2160" w:hanging="360"/>
      </w:pPr>
      <w:rPr>
        <w:rFonts w:ascii="Wingdings" w:hAnsi="Wingdings" w:hint="default"/>
      </w:rPr>
    </w:lvl>
    <w:lvl w:ilvl="3" w:tplc="FA2E6E22">
      <w:start w:val="1"/>
      <w:numFmt w:val="bullet"/>
      <w:lvlText w:val=""/>
      <w:lvlJc w:val="left"/>
      <w:pPr>
        <w:ind w:left="2880" w:hanging="360"/>
      </w:pPr>
      <w:rPr>
        <w:rFonts w:ascii="Symbol" w:hAnsi="Symbol" w:hint="default"/>
      </w:rPr>
    </w:lvl>
    <w:lvl w:ilvl="4" w:tplc="8B46A528">
      <w:start w:val="1"/>
      <w:numFmt w:val="bullet"/>
      <w:lvlText w:val="o"/>
      <w:lvlJc w:val="left"/>
      <w:pPr>
        <w:ind w:left="3600" w:hanging="360"/>
      </w:pPr>
      <w:rPr>
        <w:rFonts w:ascii="Courier New" w:hAnsi="Courier New" w:hint="default"/>
      </w:rPr>
    </w:lvl>
    <w:lvl w:ilvl="5" w:tplc="69A8CD80">
      <w:start w:val="1"/>
      <w:numFmt w:val="bullet"/>
      <w:lvlText w:val=""/>
      <w:lvlJc w:val="left"/>
      <w:pPr>
        <w:ind w:left="4320" w:hanging="360"/>
      </w:pPr>
      <w:rPr>
        <w:rFonts w:ascii="Wingdings" w:hAnsi="Wingdings" w:hint="default"/>
      </w:rPr>
    </w:lvl>
    <w:lvl w:ilvl="6" w:tplc="555C3B28">
      <w:start w:val="1"/>
      <w:numFmt w:val="bullet"/>
      <w:lvlText w:val=""/>
      <w:lvlJc w:val="left"/>
      <w:pPr>
        <w:ind w:left="5040" w:hanging="360"/>
      </w:pPr>
      <w:rPr>
        <w:rFonts w:ascii="Symbol" w:hAnsi="Symbol" w:hint="default"/>
      </w:rPr>
    </w:lvl>
    <w:lvl w:ilvl="7" w:tplc="BA04AB66">
      <w:start w:val="1"/>
      <w:numFmt w:val="bullet"/>
      <w:lvlText w:val="o"/>
      <w:lvlJc w:val="left"/>
      <w:pPr>
        <w:ind w:left="5760" w:hanging="360"/>
      </w:pPr>
      <w:rPr>
        <w:rFonts w:ascii="Courier New" w:hAnsi="Courier New" w:hint="default"/>
      </w:rPr>
    </w:lvl>
    <w:lvl w:ilvl="8" w:tplc="FC223B94">
      <w:start w:val="1"/>
      <w:numFmt w:val="bullet"/>
      <w:lvlText w:val=""/>
      <w:lvlJc w:val="left"/>
      <w:pPr>
        <w:ind w:left="6480" w:hanging="360"/>
      </w:pPr>
      <w:rPr>
        <w:rFonts w:ascii="Wingdings" w:hAnsi="Wingdings" w:hint="default"/>
      </w:rPr>
    </w:lvl>
  </w:abstractNum>
  <w:abstractNum w:abstractNumId="11" w15:restartNumberingAfterBreak="0">
    <w:nsid w:val="608FF242"/>
    <w:multiLevelType w:val="hybridMultilevel"/>
    <w:tmpl w:val="E206B33C"/>
    <w:lvl w:ilvl="0" w:tplc="A5764AB2">
      <w:start w:val="1"/>
      <w:numFmt w:val="bullet"/>
      <w:lvlText w:val=""/>
      <w:lvlJc w:val="left"/>
      <w:pPr>
        <w:ind w:left="720" w:hanging="360"/>
      </w:pPr>
      <w:rPr>
        <w:rFonts w:ascii="Symbol" w:hAnsi="Symbol" w:hint="default"/>
      </w:rPr>
    </w:lvl>
    <w:lvl w:ilvl="1" w:tplc="E448422C">
      <w:start w:val="1"/>
      <w:numFmt w:val="bullet"/>
      <w:lvlText w:val="o"/>
      <w:lvlJc w:val="left"/>
      <w:pPr>
        <w:ind w:left="1440" w:hanging="360"/>
      </w:pPr>
      <w:rPr>
        <w:rFonts w:ascii="Courier New" w:hAnsi="Courier New" w:hint="default"/>
      </w:rPr>
    </w:lvl>
    <w:lvl w:ilvl="2" w:tplc="2612F77E">
      <w:start w:val="1"/>
      <w:numFmt w:val="bullet"/>
      <w:lvlText w:val=""/>
      <w:lvlJc w:val="left"/>
      <w:pPr>
        <w:ind w:left="2160" w:hanging="360"/>
      </w:pPr>
      <w:rPr>
        <w:rFonts w:ascii="Wingdings" w:hAnsi="Wingdings" w:hint="default"/>
      </w:rPr>
    </w:lvl>
    <w:lvl w:ilvl="3" w:tplc="66F41B4A">
      <w:start w:val="1"/>
      <w:numFmt w:val="bullet"/>
      <w:lvlText w:val=""/>
      <w:lvlJc w:val="left"/>
      <w:pPr>
        <w:ind w:left="2880" w:hanging="360"/>
      </w:pPr>
      <w:rPr>
        <w:rFonts w:ascii="Symbol" w:hAnsi="Symbol" w:hint="default"/>
      </w:rPr>
    </w:lvl>
    <w:lvl w:ilvl="4" w:tplc="565A5574">
      <w:start w:val="1"/>
      <w:numFmt w:val="bullet"/>
      <w:lvlText w:val="o"/>
      <w:lvlJc w:val="left"/>
      <w:pPr>
        <w:ind w:left="3600" w:hanging="360"/>
      </w:pPr>
      <w:rPr>
        <w:rFonts w:ascii="Courier New" w:hAnsi="Courier New" w:hint="default"/>
      </w:rPr>
    </w:lvl>
    <w:lvl w:ilvl="5" w:tplc="B792DDDC">
      <w:start w:val="1"/>
      <w:numFmt w:val="bullet"/>
      <w:lvlText w:val=""/>
      <w:lvlJc w:val="left"/>
      <w:pPr>
        <w:ind w:left="4320" w:hanging="360"/>
      </w:pPr>
      <w:rPr>
        <w:rFonts w:ascii="Wingdings" w:hAnsi="Wingdings" w:hint="default"/>
      </w:rPr>
    </w:lvl>
    <w:lvl w:ilvl="6" w:tplc="C7189D62">
      <w:start w:val="1"/>
      <w:numFmt w:val="bullet"/>
      <w:lvlText w:val=""/>
      <w:lvlJc w:val="left"/>
      <w:pPr>
        <w:ind w:left="5040" w:hanging="360"/>
      </w:pPr>
      <w:rPr>
        <w:rFonts w:ascii="Symbol" w:hAnsi="Symbol" w:hint="default"/>
      </w:rPr>
    </w:lvl>
    <w:lvl w:ilvl="7" w:tplc="2C40ED30">
      <w:start w:val="1"/>
      <w:numFmt w:val="bullet"/>
      <w:lvlText w:val="o"/>
      <w:lvlJc w:val="left"/>
      <w:pPr>
        <w:ind w:left="5760" w:hanging="360"/>
      </w:pPr>
      <w:rPr>
        <w:rFonts w:ascii="Courier New" w:hAnsi="Courier New" w:hint="default"/>
      </w:rPr>
    </w:lvl>
    <w:lvl w:ilvl="8" w:tplc="D05CFCF8">
      <w:start w:val="1"/>
      <w:numFmt w:val="bullet"/>
      <w:lvlText w:val=""/>
      <w:lvlJc w:val="left"/>
      <w:pPr>
        <w:ind w:left="6480" w:hanging="360"/>
      </w:pPr>
      <w:rPr>
        <w:rFonts w:ascii="Wingdings" w:hAnsi="Wingdings" w:hint="default"/>
      </w:rPr>
    </w:lvl>
  </w:abstractNum>
  <w:abstractNum w:abstractNumId="12" w15:restartNumberingAfterBreak="0">
    <w:nsid w:val="6A99324C"/>
    <w:multiLevelType w:val="hybridMultilevel"/>
    <w:tmpl w:val="E0081224"/>
    <w:lvl w:ilvl="0" w:tplc="36D8663E">
      <w:start w:val="1"/>
      <w:numFmt w:val="bullet"/>
      <w:lvlText w:val=""/>
      <w:lvlJc w:val="left"/>
      <w:pPr>
        <w:ind w:left="720" w:hanging="360"/>
      </w:pPr>
      <w:rPr>
        <w:rFonts w:ascii="Symbol" w:hAnsi="Symbol" w:hint="default"/>
      </w:rPr>
    </w:lvl>
    <w:lvl w:ilvl="1" w:tplc="D96A7968">
      <w:start w:val="1"/>
      <w:numFmt w:val="bullet"/>
      <w:lvlText w:val="o"/>
      <w:lvlJc w:val="left"/>
      <w:pPr>
        <w:ind w:left="1440" w:hanging="360"/>
      </w:pPr>
      <w:rPr>
        <w:rFonts w:ascii="Courier New" w:hAnsi="Courier New" w:hint="default"/>
      </w:rPr>
    </w:lvl>
    <w:lvl w:ilvl="2" w:tplc="21EA84EC">
      <w:start w:val="1"/>
      <w:numFmt w:val="bullet"/>
      <w:lvlText w:val=""/>
      <w:lvlJc w:val="left"/>
      <w:pPr>
        <w:ind w:left="2160" w:hanging="360"/>
      </w:pPr>
      <w:rPr>
        <w:rFonts w:ascii="Wingdings" w:hAnsi="Wingdings" w:hint="default"/>
      </w:rPr>
    </w:lvl>
    <w:lvl w:ilvl="3" w:tplc="C4AA57E0">
      <w:start w:val="1"/>
      <w:numFmt w:val="bullet"/>
      <w:lvlText w:val=""/>
      <w:lvlJc w:val="left"/>
      <w:pPr>
        <w:ind w:left="2880" w:hanging="360"/>
      </w:pPr>
      <w:rPr>
        <w:rFonts w:ascii="Symbol" w:hAnsi="Symbol" w:hint="default"/>
      </w:rPr>
    </w:lvl>
    <w:lvl w:ilvl="4" w:tplc="949A740E">
      <w:start w:val="1"/>
      <w:numFmt w:val="bullet"/>
      <w:lvlText w:val="o"/>
      <w:lvlJc w:val="left"/>
      <w:pPr>
        <w:ind w:left="3600" w:hanging="360"/>
      </w:pPr>
      <w:rPr>
        <w:rFonts w:ascii="Courier New" w:hAnsi="Courier New" w:hint="default"/>
      </w:rPr>
    </w:lvl>
    <w:lvl w:ilvl="5" w:tplc="D960EA1C">
      <w:start w:val="1"/>
      <w:numFmt w:val="bullet"/>
      <w:lvlText w:val=""/>
      <w:lvlJc w:val="left"/>
      <w:pPr>
        <w:ind w:left="4320" w:hanging="360"/>
      </w:pPr>
      <w:rPr>
        <w:rFonts w:ascii="Wingdings" w:hAnsi="Wingdings" w:hint="default"/>
      </w:rPr>
    </w:lvl>
    <w:lvl w:ilvl="6" w:tplc="E14EEDE4">
      <w:start w:val="1"/>
      <w:numFmt w:val="bullet"/>
      <w:lvlText w:val=""/>
      <w:lvlJc w:val="left"/>
      <w:pPr>
        <w:ind w:left="5040" w:hanging="360"/>
      </w:pPr>
      <w:rPr>
        <w:rFonts w:ascii="Symbol" w:hAnsi="Symbol" w:hint="default"/>
      </w:rPr>
    </w:lvl>
    <w:lvl w:ilvl="7" w:tplc="D3F6FBDC">
      <w:start w:val="1"/>
      <w:numFmt w:val="bullet"/>
      <w:lvlText w:val="o"/>
      <w:lvlJc w:val="left"/>
      <w:pPr>
        <w:ind w:left="5760" w:hanging="360"/>
      </w:pPr>
      <w:rPr>
        <w:rFonts w:ascii="Courier New" w:hAnsi="Courier New" w:hint="default"/>
      </w:rPr>
    </w:lvl>
    <w:lvl w:ilvl="8" w:tplc="BE9CDCF6">
      <w:start w:val="1"/>
      <w:numFmt w:val="bullet"/>
      <w:lvlText w:val=""/>
      <w:lvlJc w:val="left"/>
      <w:pPr>
        <w:ind w:left="6480" w:hanging="360"/>
      </w:pPr>
      <w:rPr>
        <w:rFonts w:ascii="Wingdings" w:hAnsi="Wingdings" w:hint="default"/>
      </w:rPr>
    </w:lvl>
  </w:abstractNum>
  <w:abstractNum w:abstractNumId="13" w15:restartNumberingAfterBreak="0">
    <w:nsid w:val="6E9223C6"/>
    <w:multiLevelType w:val="hybridMultilevel"/>
    <w:tmpl w:val="E77652F4"/>
    <w:lvl w:ilvl="0" w:tplc="E2CC36F0">
      <w:start w:val="1"/>
      <w:numFmt w:val="bullet"/>
      <w:lvlText w:val=""/>
      <w:lvlJc w:val="left"/>
      <w:pPr>
        <w:ind w:left="720" w:hanging="360"/>
      </w:pPr>
      <w:rPr>
        <w:rFonts w:ascii="Symbol" w:hAnsi="Symbol" w:hint="default"/>
      </w:rPr>
    </w:lvl>
    <w:lvl w:ilvl="1" w:tplc="1DFEF290">
      <w:start w:val="1"/>
      <w:numFmt w:val="bullet"/>
      <w:lvlText w:val="o"/>
      <w:lvlJc w:val="left"/>
      <w:pPr>
        <w:ind w:left="1440" w:hanging="360"/>
      </w:pPr>
      <w:rPr>
        <w:rFonts w:ascii="Courier New" w:hAnsi="Courier New" w:hint="default"/>
      </w:rPr>
    </w:lvl>
    <w:lvl w:ilvl="2" w:tplc="227C6890">
      <w:start w:val="1"/>
      <w:numFmt w:val="bullet"/>
      <w:lvlText w:val=""/>
      <w:lvlJc w:val="left"/>
      <w:pPr>
        <w:ind w:left="2160" w:hanging="360"/>
      </w:pPr>
      <w:rPr>
        <w:rFonts w:ascii="Wingdings" w:hAnsi="Wingdings" w:hint="default"/>
      </w:rPr>
    </w:lvl>
    <w:lvl w:ilvl="3" w:tplc="F608145C">
      <w:start w:val="1"/>
      <w:numFmt w:val="bullet"/>
      <w:lvlText w:val=""/>
      <w:lvlJc w:val="left"/>
      <w:pPr>
        <w:ind w:left="2880" w:hanging="360"/>
      </w:pPr>
      <w:rPr>
        <w:rFonts w:ascii="Symbol" w:hAnsi="Symbol" w:hint="default"/>
      </w:rPr>
    </w:lvl>
    <w:lvl w:ilvl="4" w:tplc="7022271C">
      <w:start w:val="1"/>
      <w:numFmt w:val="bullet"/>
      <w:lvlText w:val="o"/>
      <w:lvlJc w:val="left"/>
      <w:pPr>
        <w:ind w:left="3600" w:hanging="360"/>
      </w:pPr>
      <w:rPr>
        <w:rFonts w:ascii="Courier New" w:hAnsi="Courier New" w:hint="default"/>
      </w:rPr>
    </w:lvl>
    <w:lvl w:ilvl="5" w:tplc="CDF4A664">
      <w:start w:val="1"/>
      <w:numFmt w:val="bullet"/>
      <w:lvlText w:val=""/>
      <w:lvlJc w:val="left"/>
      <w:pPr>
        <w:ind w:left="4320" w:hanging="360"/>
      </w:pPr>
      <w:rPr>
        <w:rFonts w:ascii="Wingdings" w:hAnsi="Wingdings" w:hint="default"/>
      </w:rPr>
    </w:lvl>
    <w:lvl w:ilvl="6" w:tplc="FB62A41E">
      <w:start w:val="1"/>
      <w:numFmt w:val="bullet"/>
      <w:lvlText w:val=""/>
      <w:lvlJc w:val="left"/>
      <w:pPr>
        <w:ind w:left="5040" w:hanging="360"/>
      </w:pPr>
      <w:rPr>
        <w:rFonts w:ascii="Symbol" w:hAnsi="Symbol" w:hint="default"/>
      </w:rPr>
    </w:lvl>
    <w:lvl w:ilvl="7" w:tplc="7C94BB34">
      <w:start w:val="1"/>
      <w:numFmt w:val="bullet"/>
      <w:lvlText w:val="o"/>
      <w:lvlJc w:val="left"/>
      <w:pPr>
        <w:ind w:left="5760" w:hanging="360"/>
      </w:pPr>
      <w:rPr>
        <w:rFonts w:ascii="Courier New" w:hAnsi="Courier New" w:hint="default"/>
      </w:rPr>
    </w:lvl>
    <w:lvl w:ilvl="8" w:tplc="5B2ABADC">
      <w:start w:val="1"/>
      <w:numFmt w:val="bullet"/>
      <w:lvlText w:val=""/>
      <w:lvlJc w:val="left"/>
      <w:pPr>
        <w:ind w:left="6480" w:hanging="360"/>
      </w:pPr>
      <w:rPr>
        <w:rFonts w:ascii="Wingdings" w:hAnsi="Wingdings" w:hint="default"/>
      </w:rPr>
    </w:lvl>
  </w:abstractNum>
  <w:abstractNum w:abstractNumId="14" w15:restartNumberingAfterBreak="0">
    <w:nsid w:val="6F4011A6"/>
    <w:multiLevelType w:val="hybridMultilevel"/>
    <w:tmpl w:val="BA282714"/>
    <w:lvl w:ilvl="0" w:tplc="7AAA56F0">
      <w:start w:val="1"/>
      <w:numFmt w:val="bullet"/>
      <w:lvlText w:val=""/>
      <w:lvlJc w:val="left"/>
      <w:pPr>
        <w:ind w:left="720" w:hanging="360"/>
      </w:pPr>
      <w:rPr>
        <w:rFonts w:ascii="Symbol" w:hAnsi="Symbol" w:hint="default"/>
      </w:rPr>
    </w:lvl>
    <w:lvl w:ilvl="1" w:tplc="C17E74E6">
      <w:start w:val="1"/>
      <w:numFmt w:val="bullet"/>
      <w:lvlText w:val="o"/>
      <w:lvlJc w:val="left"/>
      <w:pPr>
        <w:ind w:left="1440" w:hanging="360"/>
      </w:pPr>
      <w:rPr>
        <w:rFonts w:ascii="Courier New" w:hAnsi="Courier New" w:hint="default"/>
      </w:rPr>
    </w:lvl>
    <w:lvl w:ilvl="2" w:tplc="3E3A9E2E">
      <w:start w:val="1"/>
      <w:numFmt w:val="bullet"/>
      <w:lvlText w:val=""/>
      <w:lvlJc w:val="left"/>
      <w:pPr>
        <w:ind w:left="2160" w:hanging="360"/>
      </w:pPr>
      <w:rPr>
        <w:rFonts w:ascii="Wingdings" w:hAnsi="Wingdings" w:hint="default"/>
      </w:rPr>
    </w:lvl>
    <w:lvl w:ilvl="3" w:tplc="CBDEAD44">
      <w:start w:val="1"/>
      <w:numFmt w:val="bullet"/>
      <w:lvlText w:val=""/>
      <w:lvlJc w:val="left"/>
      <w:pPr>
        <w:ind w:left="2880" w:hanging="360"/>
      </w:pPr>
      <w:rPr>
        <w:rFonts w:ascii="Symbol" w:hAnsi="Symbol" w:hint="default"/>
      </w:rPr>
    </w:lvl>
    <w:lvl w:ilvl="4" w:tplc="79820612">
      <w:start w:val="1"/>
      <w:numFmt w:val="bullet"/>
      <w:lvlText w:val="o"/>
      <w:lvlJc w:val="left"/>
      <w:pPr>
        <w:ind w:left="3600" w:hanging="360"/>
      </w:pPr>
      <w:rPr>
        <w:rFonts w:ascii="Courier New" w:hAnsi="Courier New" w:hint="default"/>
      </w:rPr>
    </w:lvl>
    <w:lvl w:ilvl="5" w:tplc="33FE240E">
      <w:start w:val="1"/>
      <w:numFmt w:val="bullet"/>
      <w:lvlText w:val=""/>
      <w:lvlJc w:val="left"/>
      <w:pPr>
        <w:ind w:left="4320" w:hanging="360"/>
      </w:pPr>
      <w:rPr>
        <w:rFonts w:ascii="Wingdings" w:hAnsi="Wingdings" w:hint="default"/>
      </w:rPr>
    </w:lvl>
    <w:lvl w:ilvl="6" w:tplc="ADDEA87E">
      <w:start w:val="1"/>
      <w:numFmt w:val="bullet"/>
      <w:lvlText w:val=""/>
      <w:lvlJc w:val="left"/>
      <w:pPr>
        <w:ind w:left="5040" w:hanging="360"/>
      </w:pPr>
      <w:rPr>
        <w:rFonts w:ascii="Symbol" w:hAnsi="Symbol" w:hint="default"/>
      </w:rPr>
    </w:lvl>
    <w:lvl w:ilvl="7" w:tplc="796C8888">
      <w:start w:val="1"/>
      <w:numFmt w:val="bullet"/>
      <w:lvlText w:val="o"/>
      <w:lvlJc w:val="left"/>
      <w:pPr>
        <w:ind w:left="5760" w:hanging="360"/>
      </w:pPr>
      <w:rPr>
        <w:rFonts w:ascii="Courier New" w:hAnsi="Courier New" w:hint="default"/>
      </w:rPr>
    </w:lvl>
    <w:lvl w:ilvl="8" w:tplc="5CBC3474">
      <w:start w:val="1"/>
      <w:numFmt w:val="bullet"/>
      <w:lvlText w:val=""/>
      <w:lvlJc w:val="left"/>
      <w:pPr>
        <w:ind w:left="6480" w:hanging="360"/>
      </w:pPr>
      <w:rPr>
        <w:rFonts w:ascii="Wingdings" w:hAnsi="Wingdings" w:hint="default"/>
      </w:rPr>
    </w:lvl>
  </w:abstractNum>
  <w:num w:numId="1" w16cid:durableId="1537428758">
    <w:abstractNumId w:val="8"/>
  </w:num>
  <w:num w:numId="2" w16cid:durableId="199589240">
    <w:abstractNumId w:val="7"/>
  </w:num>
  <w:num w:numId="3" w16cid:durableId="395856272">
    <w:abstractNumId w:val="11"/>
  </w:num>
  <w:num w:numId="4" w16cid:durableId="847527641">
    <w:abstractNumId w:val="1"/>
  </w:num>
  <w:num w:numId="5" w16cid:durableId="205414238">
    <w:abstractNumId w:val="4"/>
  </w:num>
  <w:num w:numId="6" w16cid:durableId="2071538581">
    <w:abstractNumId w:val="6"/>
  </w:num>
  <w:num w:numId="7" w16cid:durableId="1748727047">
    <w:abstractNumId w:val="12"/>
  </w:num>
  <w:num w:numId="8" w16cid:durableId="954798375">
    <w:abstractNumId w:val="14"/>
  </w:num>
  <w:num w:numId="9" w16cid:durableId="942614861">
    <w:abstractNumId w:val="5"/>
  </w:num>
  <w:num w:numId="10" w16cid:durableId="1030960364">
    <w:abstractNumId w:val="0"/>
  </w:num>
  <w:num w:numId="11" w16cid:durableId="1666590136">
    <w:abstractNumId w:val="13"/>
  </w:num>
  <w:num w:numId="12" w16cid:durableId="1320814144">
    <w:abstractNumId w:val="3"/>
  </w:num>
  <w:num w:numId="13" w16cid:durableId="532765851">
    <w:abstractNumId w:val="9"/>
  </w:num>
  <w:num w:numId="14" w16cid:durableId="1438015009">
    <w:abstractNumId w:val="10"/>
  </w:num>
  <w:num w:numId="15" w16cid:durableId="1842885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8F6BC4"/>
    <w:rsid w:val="001D501E"/>
    <w:rsid w:val="00380D3E"/>
    <w:rsid w:val="006F24FE"/>
    <w:rsid w:val="00D65768"/>
    <w:rsid w:val="00D86D69"/>
    <w:rsid w:val="00FBFD0C"/>
    <w:rsid w:val="011573C4"/>
    <w:rsid w:val="01ED4669"/>
    <w:rsid w:val="0328F4C9"/>
    <w:rsid w:val="032C88A7"/>
    <w:rsid w:val="0361BF36"/>
    <w:rsid w:val="0393F487"/>
    <w:rsid w:val="03B115C3"/>
    <w:rsid w:val="0A13F722"/>
    <w:rsid w:val="0A253905"/>
    <w:rsid w:val="0B098E51"/>
    <w:rsid w:val="0B136FC3"/>
    <w:rsid w:val="0BEF1660"/>
    <w:rsid w:val="0C884DE5"/>
    <w:rsid w:val="0CA570D2"/>
    <w:rsid w:val="0DC0005B"/>
    <w:rsid w:val="0E61756E"/>
    <w:rsid w:val="0ED04CA2"/>
    <w:rsid w:val="0EF32E10"/>
    <w:rsid w:val="0FB666B3"/>
    <w:rsid w:val="1060408B"/>
    <w:rsid w:val="111105E3"/>
    <w:rsid w:val="1154F755"/>
    <w:rsid w:val="14B005D5"/>
    <w:rsid w:val="15499A35"/>
    <w:rsid w:val="162E6DB3"/>
    <w:rsid w:val="17FDF406"/>
    <w:rsid w:val="181E4F76"/>
    <w:rsid w:val="1B418876"/>
    <w:rsid w:val="1B514D2F"/>
    <w:rsid w:val="1D0984CE"/>
    <w:rsid w:val="1E582D6F"/>
    <w:rsid w:val="1F9521E3"/>
    <w:rsid w:val="205096AF"/>
    <w:rsid w:val="2052D04F"/>
    <w:rsid w:val="20942679"/>
    <w:rsid w:val="219B56E5"/>
    <w:rsid w:val="22B35038"/>
    <w:rsid w:val="22E26FC4"/>
    <w:rsid w:val="237DFD8C"/>
    <w:rsid w:val="254C26C7"/>
    <w:rsid w:val="25645BF9"/>
    <w:rsid w:val="271E08E3"/>
    <w:rsid w:val="2775B3A0"/>
    <w:rsid w:val="27E1144C"/>
    <w:rsid w:val="2812E555"/>
    <w:rsid w:val="28D9D04E"/>
    <w:rsid w:val="290FAB70"/>
    <w:rsid w:val="2A07EF10"/>
    <w:rsid w:val="2D344A7E"/>
    <w:rsid w:val="2E655168"/>
    <w:rsid w:val="2E708A1F"/>
    <w:rsid w:val="2E9AAF0C"/>
    <w:rsid w:val="31E4758F"/>
    <w:rsid w:val="31F48954"/>
    <w:rsid w:val="31F671E0"/>
    <w:rsid w:val="3336FE08"/>
    <w:rsid w:val="3345D5BA"/>
    <w:rsid w:val="3650186F"/>
    <w:rsid w:val="370000D2"/>
    <w:rsid w:val="38E455A2"/>
    <w:rsid w:val="3904405C"/>
    <w:rsid w:val="396CC294"/>
    <w:rsid w:val="3AD2E123"/>
    <w:rsid w:val="3E217494"/>
    <w:rsid w:val="3FB2D2C1"/>
    <w:rsid w:val="409263D4"/>
    <w:rsid w:val="40D8B3C3"/>
    <w:rsid w:val="41CD2D1C"/>
    <w:rsid w:val="44475B15"/>
    <w:rsid w:val="456D5E5E"/>
    <w:rsid w:val="46AC045F"/>
    <w:rsid w:val="473D09BC"/>
    <w:rsid w:val="47FEBAFB"/>
    <w:rsid w:val="48965E5F"/>
    <w:rsid w:val="48CB7F0F"/>
    <w:rsid w:val="492650BF"/>
    <w:rsid w:val="4C046D28"/>
    <w:rsid w:val="4DCE46C5"/>
    <w:rsid w:val="4E7376CF"/>
    <w:rsid w:val="4EEACDEF"/>
    <w:rsid w:val="4FC0D39B"/>
    <w:rsid w:val="4FC7FCDC"/>
    <w:rsid w:val="4FE70DBC"/>
    <w:rsid w:val="5043D47F"/>
    <w:rsid w:val="508F6BC4"/>
    <w:rsid w:val="51294D09"/>
    <w:rsid w:val="51BC52F7"/>
    <w:rsid w:val="52B07F26"/>
    <w:rsid w:val="52EF9787"/>
    <w:rsid w:val="5525E846"/>
    <w:rsid w:val="552DC4E9"/>
    <w:rsid w:val="55C76B90"/>
    <w:rsid w:val="575E7872"/>
    <w:rsid w:val="57B9B341"/>
    <w:rsid w:val="59AAC127"/>
    <w:rsid w:val="59CF87E3"/>
    <w:rsid w:val="5A4ADD66"/>
    <w:rsid w:val="5AFAFC4A"/>
    <w:rsid w:val="5BF74ABC"/>
    <w:rsid w:val="5C418FF3"/>
    <w:rsid w:val="5D4CE594"/>
    <w:rsid w:val="5D97517D"/>
    <w:rsid w:val="5DA5DBB8"/>
    <w:rsid w:val="5FC90CDE"/>
    <w:rsid w:val="6197F15B"/>
    <w:rsid w:val="62041A09"/>
    <w:rsid w:val="6359E09D"/>
    <w:rsid w:val="67B47EDF"/>
    <w:rsid w:val="692A82F2"/>
    <w:rsid w:val="69D2D5DE"/>
    <w:rsid w:val="6AD264CB"/>
    <w:rsid w:val="6BECE75A"/>
    <w:rsid w:val="6BEFBF80"/>
    <w:rsid w:val="6F2F17AF"/>
    <w:rsid w:val="6FB1A617"/>
    <w:rsid w:val="70213D25"/>
    <w:rsid w:val="713759AB"/>
    <w:rsid w:val="7186D44C"/>
    <w:rsid w:val="730520A2"/>
    <w:rsid w:val="7502965C"/>
    <w:rsid w:val="75D7A2FF"/>
    <w:rsid w:val="7600D23E"/>
    <w:rsid w:val="7687373A"/>
    <w:rsid w:val="781CE9DD"/>
    <w:rsid w:val="78653904"/>
    <w:rsid w:val="7ADDD2A1"/>
    <w:rsid w:val="7F0D615E"/>
    <w:rsid w:val="7F69D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B91EB"/>
  <w15:chartTrackingRefBased/>
  <w15:docId w15:val="{07472E7B-4414-41B8-BBF5-10906E61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0D8B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0D8B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0D8B3C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40D8B3C3"/>
    <w:pPr>
      <w:spacing w:after="100"/>
    </w:pPr>
  </w:style>
  <w:style w:type="paragraph" w:styleId="ListParagraph">
    <w:name w:val="List Paragraph"/>
    <w:basedOn w:val="Normal"/>
    <w:uiPriority w:val="34"/>
    <w:qFormat/>
    <w:rsid w:val="40D8B3C3"/>
    <w:pPr>
      <w:ind w:left="720"/>
      <w:contextualSpacing/>
    </w:pPr>
  </w:style>
  <w:style w:type="paragraph" w:styleId="NoSpacing">
    <w:name w:val="No Spacing"/>
    <w:uiPriority w:val="1"/>
    <w:qFormat/>
    <w:rsid w:val="40D8B3C3"/>
    <w:pPr>
      <w:spacing w:after="0"/>
    </w:pPr>
  </w:style>
  <w:style w:type="paragraph" w:styleId="Header">
    <w:name w:val="header"/>
    <w:basedOn w:val="Normal"/>
    <w:uiPriority w:val="99"/>
    <w:unhideWhenUsed/>
    <w:rsid w:val="40D8B3C3"/>
    <w:pPr>
      <w:tabs>
        <w:tab w:val="center" w:pos="4680"/>
        <w:tab w:val="right" w:pos="9360"/>
      </w:tabs>
      <w:spacing w:after="0" w:line="240" w:lineRule="auto"/>
    </w:pPr>
  </w:style>
  <w:style w:type="paragraph" w:styleId="Footer">
    <w:name w:val="footer"/>
    <w:basedOn w:val="Normal"/>
    <w:uiPriority w:val="99"/>
    <w:unhideWhenUsed/>
    <w:rsid w:val="40D8B3C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1518</Words>
  <Characters>8654</Characters>
  <Application>Microsoft Office Word</Application>
  <DocSecurity>0</DocSecurity>
  <Lines>72</Lines>
  <Paragraphs>20</Paragraphs>
  <ScaleCrop>false</ScaleCrop>
  <Company/>
  <LinksUpToDate>false</LinksUpToDate>
  <CharactersWithSpaces>10152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Rizwana  (2521764)</dc:creator>
  <cp:keywords/>
  <dc:description/>
  <cp:lastModifiedBy>rizwana chauhan</cp:lastModifiedBy>
  <cp:revision>2</cp:revision>
  <dcterms:created xsi:type="dcterms:W3CDTF">2026-07-28T06:59:00Z</dcterms:created>
  <dcterms:modified xsi:type="dcterms:W3CDTF">2026-07-28T06:59:00Z</dcterms:modified>
</cp:coreProperties>
</file>