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EDFFFF"/>
  <w:body>
    <w:sdt>
      <w:sdtPr>
        <w:id w:val="1371812905"/>
        <w:docPartObj>
          <w:docPartGallery w:val="Cover Pages"/>
          <w:docPartUnique/>
        </w:docPartObj>
      </w:sdtPr>
      <w:sdtContent>
        <w:p w14:paraId="5A7A6FCB" w14:textId="4EB8388D" w:rsidR="00B0493C" w:rsidRDefault="00B0493C"/>
        <w:p w14:paraId="45AAFE91" w14:textId="494F7A2D" w:rsidR="00B0493C" w:rsidRDefault="00FA0624">
          <w:r>
            <w:rPr>
              <w:noProof/>
              <w:lang w:eastAsia="en-GB"/>
            </w:rPr>
            <mc:AlternateContent>
              <mc:Choice Requires="wps">
                <w:drawing>
                  <wp:anchor distT="0" distB="0" distL="114300" distR="114300" simplePos="0" relativeHeight="251680768" behindDoc="0" locked="0" layoutInCell="1" allowOverlap="1" wp14:anchorId="090EDF53" wp14:editId="647D3E5F">
                    <wp:simplePos x="0" y="0"/>
                    <wp:positionH relativeFrom="column">
                      <wp:posOffset>1235710</wp:posOffset>
                    </wp:positionH>
                    <wp:positionV relativeFrom="paragraph">
                      <wp:posOffset>4043680</wp:posOffset>
                    </wp:positionV>
                    <wp:extent cx="3200400" cy="45847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200400" cy="4584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95DE26B" w14:textId="7521B26E" w:rsidR="00FA0624" w:rsidRDefault="00FA0624">
                                <w:r>
                                  <w:t xml:space="preserve">(Source, </w:t>
                                </w:r>
                                <w:proofErr w:type="spellStart"/>
                                <w:r w:rsidR="00C9122A">
                                  <w:t>Freepik</w:t>
                                </w:r>
                                <w:proofErr w:type="spellEnd"/>
                                <w:r w:rsidR="00C9122A">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0EDF53" id="_x0000_t202" coordsize="21600,21600" o:spt="202" path="m0,0l0,21600,21600,21600,21600,0xe">
                    <v:stroke joinstyle="miter"/>
                    <v:path gradientshapeok="t" o:connecttype="rect"/>
                  </v:shapetype>
                  <v:shape id="Text Box 7" o:spid="_x0000_s1026" type="#_x0000_t202" style="position:absolute;margin-left:97.3pt;margin-top:318.4pt;width:252pt;height:36.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" filled="f" stroked="f">
                    <v:textbox>
                      <w:txbxContent>
                        <w:p w14:paraId="295DE26B" w14:textId="7521B26E" w:rsidR="00FA0624" w:rsidRDefault="00FA0624">
                          <w:r>
                            <w:t xml:space="preserve">(Source, </w:t>
                          </w:r>
                          <w:proofErr w:type="spellStart"/>
                          <w:r w:rsidR="00C9122A">
                            <w:t>Freepik</w:t>
                          </w:r>
                          <w:proofErr w:type="spellEnd"/>
                          <w:r w:rsidR="00C9122A">
                            <w:t>, no date)</w:t>
                          </w:r>
                        </w:p>
                      </w:txbxContent>
                    </v:textbox>
                    <w10:wrap type="square"/>
                  </v:shape>
                </w:pict>
              </mc:Fallback>
            </mc:AlternateContent>
          </w:r>
          <w:r w:rsidR="00045D8D">
            <w:rPr>
              <w:noProof/>
              <w:lang w:eastAsia="en-GB"/>
            </w:rPr>
            <mc:AlternateContent>
              <mc:Choice Requires="wps">
                <w:drawing>
                  <wp:anchor distT="0" distB="0" distL="114300" distR="114300" simplePos="0" relativeHeight="251676672" behindDoc="0" locked="0" layoutInCell="1" allowOverlap="1" wp14:anchorId="65F6ADDE" wp14:editId="11C3E124">
                    <wp:simplePos x="0" y="0"/>
                    <wp:positionH relativeFrom="page">
                      <wp:posOffset>1540824</wp:posOffset>
                    </wp:positionH>
                    <wp:positionV relativeFrom="paragraph">
                      <wp:posOffset>4842566</wp:posOffset>
                    </wp:positionV>
                    <wp:extent cx="4524438" cy="2849992"/>
                    <wp:effectExtent l="0" t="0" r="0" b="0"/>
                    <wp:wrapNone/>
                    <wp:docPr id="450" name="Text Box 450" title="Title text box"/>
                    <wp:cNvGraphicFramePr/>
                    <a:graphic xmlns:a="http://schemas.openxmlformats.org/drawingml/2006/main">
                      <a:graphicData uri="http://schemas.microsoft.com/office/word/2010/wordprocessingShape">
                        <wps:wsp>
                          <wps:cNvSpPr txBox="1"/>
                          <wps:spPr>
                            <a:xfrm>
                              <a:off x="0" y="0"/>
                              <a:ext cx="4524438" cy="2849992"/>
                            </a:xfrm>
                            <a:prstGeom prst="rect">
                              <a:avLst/>
                            </a:prstGeom>
                            <a:noFill/>
                            <a:ln w="6350">
                              <a:noFill/>
                            </a:ln>
                          </wps:spPr>
                          <wps:txbx>
                            <w:txbxContent>
                              <w:sdt>
                                <w:sdtPr>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alias w:val="Title"/>
                                  <w:tag w:val=""/>
                                  <w:id w:val="-754893412"/>
                                  <w:dataBinding w:prefixMappings="xmlns:ns0='http://purl.org/dc/elements/1.1/' xmlns:ns1='http://schemas.openxmlformats.org/package/2006/metadata/core-properties' " w:xpath="/ns1:coreProperties[1]/ns0:title[1]" w:storeItemID="{6C3C8BC8-F283-45AE-878A-BAB7291924A1}"/>
                                  <w15:appearance w15:val="hidden"/>
                                  <w:text/>
                                </w:sdtPr>
                                <w:sdtContent>
                                  <w:p w14:paraId="1958FA29" w14:textId="633AA60F" w:rsidR="00B0493C" w:rsidRPr="00BA4D8C" w:rsidRDefault="00045D8D">
                                    <w:pPr>
                                      <w:pStyle w:val="NoSpacing"/>
                                      <w:jc w:val="center"/>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pPr>
                                    <w:r w:rsidRPr="00BA4D8C">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t xml:space="preserve">Early years support handbook </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6ADDE" id="Text Box 450" o:spid="_x0000_s1027" type="#_x0000_t202" alt="Title: Title text box" style="position:absolute;margin-left:121.3pt;margin-top:381.3pt;width:356.25pt;height:224.4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" filled="f" stroked="f" strokeweight=".5pt">
                    <v:textbox inset="28.8pt">
                      <w:txbxContent>
                        <w:sdt>
                          <w:sdtPr>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alias w:val="Title"/>
                            <w:tag w:val=""/>
                            <w:id w:val="-754893412"/>
                            <w:dataBinding w:prefixMappings="xmlns:ns0='http://purl.org/dc/elements/1.1/' xmlns:ns1='http://schemas.openxmlformats.org/package/2006/metadata/core-properties' " w:xpath="/ns1:coreProperties[1]/ns0:title[1]" w:storeItemID="{6C3C8BC8-F283-45AE-878A-BAB7291924A1}"/>
                            <w15:appearance w15:val="hidden"/>
                            <w:text/>
                          </w:sdtPr>
                          <w:sdtContent>
                            <w:p w14:paraId="1958FA29" w14:textId="633AA60F" w:rsidR="00B0493C" w:rsidRPr="00BA4D8C" w:rsidRDefault="00045D8D">
                              <w:pPr>
                                <w:pStyle w:val="NoSpacing"/>
                                <w:jc w:val="center"/>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pPr>
                              <w:r w:rsidRPr="00BA4D8C">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t xml:space="preserve">Early years support handbook </w:t>
                              </w:r>
                            </w:p>
                          </w:sdtContent>
                        </w:sdt>
                      </w:txbxContent>
                    </v:textbox>
                    <w10:wrap anchorx="page"/>
                  </v:shape>
                </w:pict>
              </mc:Fallback>
            </mc:AlternateContent>
          </w:r>
          <w:r w:rsidR="00045D8D">
            <w:rPr>
              <w:noProof/>
              <w:lang w:eastAsia="en-GB"/>
            </w:rPr>
            <w:drawing>
              <wp:inline distT="0" distB="0" distL="0" distR="0" wp14:anchorId="3746EF19" wp14:editId="20D58DCB">
                <wp:extent cx="5727700" cy="3815715"/>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ildren-playing-on-grass_1098-504.jpg"/>
                        <pic:cNvPicPr/>
                      </pic:nvPicPr>
                      <pic:blipFill>
                        <a:blip r:embed="rId7">
                          <a:extLst>
                            <a:ext uri="{28A0092B-C50C-407E-A947-70E740481C1C}">
                              <a14:useLocalDpi xmlns:a14="http://schemas.microsoft.com/office/drawing/2010/main" val="0"/>
                            </a:ext>
                          </a:extLst>
                        </a:blip>
                        <a:stretch>
                          <a:fillRect/>
                        </a:stretch>
                      </pic:blipFill>
                      <pic:spPr>
                        <a:xfrm>
                          <a:off x="0" y="0"/>
                          <a:ext cx="5727700" cy="3815715"/>
                        </a:xfrm>
                        <a:prstGeom prst="rect">
                          <a:avLst/>
                        </a:prstGeom>
                      </pic:spPr>
                    </pic:pic>
                  </a:graphicData>
                </a:graphic>
              </wp:inline>
            </w:drawing>
          </w:r>
          <w:r w:rsidR="00B0493C">
            <w:br w:type="page"/>
          </w:r>
        </w:p>
      </w:sdtContent>
    </w:sdt>
    <w:p w14:paraId="4907767D" w14:textId="53758083" w:rsidR="00045D8D" w:rsidRDefault="00045D8D" w:rsidP="00415297">
      <w:pPr>
        <w:jc w:val="center"/>
        <w:rPr>
          <w:sz w:val="48"/>
          <w:szCs w:val="48"/>
        </w:rPr>
      </w:pPr>
      <w:r>
        <w:rPr>
          <w:noProof/>
        </w:rPr>
        <w:lastRenderedPageBreak/>
        <mc:AlternateContent>
          <mc:Choice Requires="wps">
            <w:drawing>
              <wp:anchor distT="0" distB="0" distL="114300" distR="114300" simplePos="0" relativeHeight="251678720" behindDoc="0" locked="0" layoutInCell="1" allowOverlap="1" wp14:anchorId="5DCFFDE6" wp14:editId="3BAD62CA">
                <wp:simplePos x="0" y="0"/>
                <wp:positionH relativeFrom="column">
                  <wp:posOffset>394335</wp:posOffset>
                </wp:positionH>
                <wp:positionV relativeFrom="paragraph">
                  <wp:posOffset>230505</wp:posOffset>
                </wp:positionV>
                <wp:extent cx="4799965" cy="914400"/>
                <wp:effectExtent l="0" t="0" r="0" b="0"/>
                <wp:wrapThrough wrapText="bothSides">
                  <wp:wrapPolygon edited="0">
                    <wp:start x="114" y="0"/>
                    <wp:lineTo x="114" y="21000"/>
                    <wp:lineTo x="21374" y="21000"/>
                    <wp:lineTo x="21374" y="0"/>
                    <wp:lineTo x="114" y="0"/>
                  </wp:wrapPolygon>
                </wp:wrapThrough>
                <wp:docPr id="5" name="Text Box 5"/>
                <wp:cNvGraphicFramePr/>
                <a:graphic xmlns:a="http://schemas.openxmlformats.org/drawingml/2006/main">
                  <a:graphicData uri="http://schemas.microsoft.com/office/word/2010/wordprocessingShape">
                    <wps:wsp>
                      <wps:cNvSpPr txBox="1"/>
                      <wps:spPr>
                        <a:xfrm>
                          <a:off x="0" y="0"/>
                          <a:ext cx="4799965" cy="914400"/>
                        </a:xfrm>
                        <a:prstGeom prst="rect">
                          <a:avLst/>
                        </a:prstGeom>
                        <a:noFill/>
                        <a:ln>
                          <a:noFill/>
                        </a:ln>
                        <a:effectLst/>
                      </wps:spPr>
                      <wps:txbx>
                        <w:txbxContent>
                          <w:p w14:paraId="1679A32C" w14:textId="34C598C1" w:rsidR="00045D8D" w:rsidRPr="00BA4D8C" w:rsidRDefault="00045D8D" w:rsidP="00045D8D">
                            <w:pPr>
                              <w:jc w:val="center"/>
                              <w:rPr>
                                <w:b/>
                                <w:color w:val="ED7D31" w:themeColor="accent2"/>
                                <w:spacing w:val="10"/>
                                <w:sz w:val="96"/>
                                <w:szCs w:val="72"/>
                                <w14:glow w14:rad="63500">
                                  <w14:schemeClr w14:val="accent6">
                                    <w14:alpha w14:val="60000"/>
                                    <w14:satMod w14:val="175000"/>
                                  </w14:schemeClr>
                                </w14:glow>
                                <w14:textOutline w14:w="9525" w14:cap="flat" w14:cmpd="sng" w14:algn="ctr">
                                  <w14:solidFill>
                                    <w14:srgbClr w14:val="92D050"/>
                                  </w14:solidFill>
                                  <w14:prstDash w14:val="solid"/>
                                  <w14:round/>
                                </w14:textOutline>
                                <w14:textFill>
                                  <w14:gradFill>
                                    <w14:gsLst>
                                      <w14:gs w14:pos="0">
                                        <w14:schemeClr w14:val="accent2">
                                          <w14:tint w14:val="66000"/>
                                          <w14:satMod w14:val="160000"/>
                                        </w14:schemeClr>
                                      </w14:gs>
                                      <w14:gs w14:pos="50000">
                                        <w14:schemeClr w14:val="accent2">
                                          <w14:tint w14:val="44500"/>
                                          <w14:satMod w14:val="160000"/>
                                        </w14:schemeClr>
                                      </w14:gs>
                                      <w14:gs w14:pos="100000">
                                        <w14:schemeClr w14:val="accent2">
                                          <w14:tint w14:val="23500"/>
                                          <w14:satMod w14:val="160000"/>
                                        </w14:schemeClr>
                                      </w14:gs>
                                    </w14:gsLst>
                                    <w14:lin w14:ang="8100000" w14:scaled="0"/>
                                  </w14:gradFill>
                                </w14:textFill>
                              </w:rPr>
                            </w:pPr>
                            <w:r w:rsidRPr="00BA4D8C">
                              <w:rPr>
                                <w:b/>
                                <w:color w:val="ED7D31" w:themeColor="accent2"/>
                                <w:spacing w:val="10"/>
                                <w:sz w:val="96"/>
                                <w:szCs w:val="72"/>
                                <w14:glow w14:rad="38100">
                                  <w14:schemeClr w14:val="accent1">
                                    <w14:alpha w14:val="60000"/>
                                  </w14:schemeClr>
                                </w14:glow>
                                <w14:textOutline w14:w="9525" w14:cap="flat" w14:cmpd="sng" w14:algn="ctr">
                                  <w14:solidFill>
                                    <w14:srgbClr w14:val="92D050"/>
                                  </w14:solidFill>
                                  <w14:prstDash w14:val="solid"/>
                                  <w14:round/>
                                </w14:textOutline>
                                <w14:textFill>
                                  <w14:gradFill>
                                    <w14:gsLst>
                                      <w14:gs w14:pos="0">
                                        <w14:schemeClr w14:val="accent2">
                                          <w14:tint w14:val="66000"/>
                                          <w14:satMod w14:val="160000"/>
                                        </w14:schemeClr>
                                      </w14:gs>
                                      <w14:gs w14:pos="50000">
                                        <w14:schemeClr w14:val="accent2">
                                          <w14:tint w14:val="44500"/>
                                          <w14:satMod w14:val="160000"/>
                                        </w14:schemeClr>
                                      </w14:gs>
                                      <w14:gs w14:pos="100000">
                                        <w14:schemeClr w14:val="accent2">
                                          <w14:tint w14:val="23500"/>
                                          <w14:satMod w14:val="160000"/>
                                        </w14:schemeClr>
                                      </w14:gs>
                                    </w14:gsLst>
                                    <w14:lin w14:ang="8100000" w14:scaled="0"/>
                                  </w14:gradFill>
                                </w14:textFill>
                              </w:rPr>
                              <w:t xml:space="preserve">Context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CFFDE6" id="Text Box 5" o:spid="_x0000_s1028" type="#_x0000_t202" style="position:absolute;left:0;text-align:left;margin-left:31.05pt;margin-top:18.15pt;width:377.95pt;height:1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" filled="f" stroked="f">
                <v:fill o:detectmouseclick="t"/>
                <v:textbox>
                  <w:txbxContent>
                    <w:p w14:paraId="1679A32C" w14:textId="34C598C1" w:rsidR="00045D8D" w:rsidRPr="00BA4D8C" w:rsidRDefault="00045D8D" w:rsidP="00045D8D">
                      <w:pPr>
                        <w:jc w:val="center"/>
                        <w:rPr>
                          <w:b/>
                          <w:color w:val="ED7D31" w:themeColor="accent2"/>
                          <w:spacing w:val="10"/>
                          <w:sz w:val="96"/>
                          <w:szCs w:val="72"/>
                          <w14:glow w14:rad="63500">
                            <w14:schemeClr w14:val="accent6">
                              <w14:alpha w14:val="60000"/>
                              <w14:satMod w14:val="175000"/>
                            </w14:schemeClr>
                          </w14:glow>
                          <w14:textOutline w14:w="9525" w14:cap="flat" w14:cmpd="sng" w14:algn="ctr">
                            <w14:solidFill>
                              <w14:srgbClr w14:val="92D050"/>
                            </w14:solidFill>
                            <w14:prstDash w14:val="solid"/>
                            <w14:round/>
                          </w14:textOutline>
                          <w14:textFill>
                            <w14:gradFill>
                              <w14:gsLst>
                                <w14:gs w14:pos="0">
                                  <w14:schemeClr w14:val="accent2">
                                    <w14:tint w14:val="66000"/>
                                    <w14:satMod w14:val="160000"/>
                                  </w14:schemeClr>
                                </w14:gs>
                                <w14:gs w14:pos="50000">
                                  <w14:schemeClr w14:val="accent2">
                                    <w14:tint w14:val="44500"/>
                                    <w14:satMod w14:val="160000"/>
                                  </w14:schemeClr>
                                </w14:gs>
                                <w14:gs w14:pos="100000">
                                  <w14:schemeClr w14:val="accent2">
                                    <w14:tint w14:val="23500"/>
                                    <w14:satMod w14:val="160000"/>
                                  </w14:schemeClr>
                                </w14:gs>
                              </w14:gsLst>
                              <w14:lin w14:ang="8100000" w14:scaled="0"/>
                            </w14:gradFill>
                          </w14:textFill>
                        </w:rPr>
                      </w:pPr>
                      <w:r w:rsidRPr="00BA4D8C">
                        <w:rPr>
                          <w:b/>
                          <w:color w:val="ED7D31" w:themeColor="accent2"/>
                          <w:spacing w:val="10"/>
                          <w:sz w:val="96"/>
                          <w:szCs w:val="72"/>
                          <w14:glow w14:rad="38100">
                            <w14:schemeClr w14:val="accent1">
                              <w14:alpha w14:val="60000"/>
                            </w14:schemeClr>
                          </w14:glow>
                          <w14:textOutline w14:w="9525" w14:cap="flat" w14:cmpd="sng" w14:algn="ctr">
                            <w14:solidFill>
                              <w14:srgbClr w14:val="92D050"/>
                            </w14:solidFill>
                            <w14:prstDash w14:val="solid"/>
                            <w14:round/>
                          </w14:textOutline>
                          <w14:textFill>
                            <w14:gradFill>
                              <w14:gsLst>
                                <w14:gs w14:pos="0">
                                  <w14:schemeClr w14:val="accent2">
                                    <w14:tint w14:val="66000"/>
                                    <w14:satMod w14:val="160000"/>
                                  </w14:schemeClr>
                                </w14:gs>
                                <w14:gs w14:pos="50000">
                                  <w14:schemeClr w14:val="accent2">
                                    <w14:tint w14:val="44500"/>
                                    <w14:satMod w14:val="160000"/>
                                  </w14:schemeClr>
                                </w14:gs>
                                <w14:gs w14:pos="100000">
                                  <w14:schemeClr w14:val="accent2">
                                    <w14:tint w14:val="23500"/>
                                    <w14:satMod w14:val="160000"/>
                                  </w14:schemeClr>
                                </w14:gs>
                              </w14:gsLst>
                              <w14:lin w14:ang="8100000" w14:scaled="0"/>
                            </w14:gradFill>
                          </w14:textFill>
                        </w:rPr>
                        <w:t xml:space="preserve">Context page </w:t>
                      </w:r>
                    </w:p>
                  </w:txbxContent>
                </v:textbox>
                <w10:wrap type="through"/>
              </v:shape>
            </w:pict>
          </mc:Fallback>
        </mc:AlternateContent>
      </w:r>
      <w:r w:rsidR="00415297" w:rsidRPr="001C56F2">
        <w:rPr>
          <w:sz w:val="48"/>
          <w:szCs w:val="48"/>
        </w:rPr>
        <w:t xml:space="preserve"> </w:t>
      </w:r>
    </w:p>
    <w:p w14:paraId="11D50F2B" w14:textId="334607B5" w:rsidR="00045D8D" w:rsidRDefault="005B784B">
      <w:pPr>
        <w:rPr>
          <w:sz w:val="48"/>
          <w:szCs w:val="48"/>
        </w:rPr>
      </w:pPr>
      <w:r>
        <w:rPr>
          <w:noProof/>
          <w:sz w:val="48"/>
          <w:szCs w:val="48"/>
          <w:lang w:eastAsia="en-GB"/>
        </w:rPr>
        <mc:AlternateContent>
          <mc:Choice Requires="wps">
            <w:drawing>
              <wp:anchor distT="0" distB="0" distL="114300" distR="114300" simplePos="0" relativeHeight="251679744" behindDoc="0" locked="0" layoutInCell="1" allowOverlap="1" wp14:anchorId="20A28173" wp14:editId="05B3A226">
                <wp:simplePos x="0" y="0"/>
                <wp:positionH relativeFrom="column">
                  <wp:posOffset>165100</wp:posOffset>
                </wp:positionH>
                <wp:positionV relativeFrom="paragraph">
                  <wp:posOffset>1461770</wp:posOffset>
                </wp:positionV>
                <wp:extent cx="5410200" cy="57150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5410200" cy="5715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FB36A0D" w14:textId="77777777" w:rsidR="005B784B" w:rsidRPr="005B784B" w:rsidRDefault="005B784B" w:rsidP="005B784B">
                            <w:pPr>
                              <w:rPr>
                                <w:sz w:val="52"/>
                                <w:szCs w:val="52"/>
                              </w:rPr>
                            </w:pPr>
                          </w:p>
                          <w:p w14:paraId="0D7E15D2" w14:textId="24EF1425" w:rsidR="005B784B" w:rsidRPr="005B784B" w:rsidRDefault="005B784B" w:rsidP="005B784B">
                            <w:pPr>
                              <w:pStyle w:val="ListParagraph"/>
                              <w:numPr>
                                <w:ilvl w:val="0"/>
                                <w:numId w:val="2"/>
                              </w:numPr>
                              <w:rPr>
                                <w:color w:val="70AD47" w:themeColor="accent6"/>
                                <w:sz w:val="52"/>
                                <w:szCs w:val="52"/>
                              </w:rPr>
                            </w:pPr>
                            <w:r w:rsidRPr="005B784B">
                              <w:rPr>
                                <w:color w:val="70AD47" w:themeColor="accent6"/>
                                <w:sz w:val="52"/>
                                <w:szCs w:val="52"/>
                              </w:rPr>
                              <w:t>Introduction – Page 2</w:t>
                            </w:r>
                          </w:p>
                          <w:p w14:paraId="40484E87" w14:textId="02E4980D" w:rsidR="005B784B" w:rsidRPr="005B784B" w:rsidRDefault="005B784B" w:rsidP="005B784B">
                            <w:pPr>
                              <w:pStyle w:val="ListParagraph"/>
                              <w:numPr>
                                <w:ilvl w:val="0"/>
                                <w:numId w:val="2"/>
                              </w:numPr>
                              <w:rPr>
                                <w:color w:val="5B9BD5" w:themeColor="accent5"/>
                                <w:sz w:val="52"/>
                                <w:szCs w:val="52"/>
                              </w:rPr>
                            </w:pPr>
                            <w:r w:rsidRPr="005B784B">
                              <w:rPr>
                                <w:color w:val="5B9BD5" w:themeColor="accent5"/>
                                <w:sz w:val="52"/>
                                <w:szCs w:val="52"/>
                              </w:rPr>
                              <w:t>The needs of the child – Page 5</w:t>
                            </w:r>
                          </w:p>
                          <w:p w14:paraId="001AF830" w14:textId="7896C1B9" w:rsidR="005B784B" w:rsidRPr="005B784B" w:rsidRDefault="005B784B" w:rsidP="005B784B">
                            <w:pPr>
                              <w:pStyle w:val="ListParagraph"/>
                              <w:numPr>
                                <w:ilvl w:val="0"/>
                                <w:numId w:val="2"/>
                              </w:numPr>
                              <w:rPr>
                                <w:color w:val="FFC000" w:themeColor="accent4"/>
                                <w:sz w:val="52"/>
                                <w:szCs w:val="52"/>
                              </w:rPr>
                            </w:pPr>
                            <w:r w:rsidRPr="005B784B">
                              <w:rPr>
                                <w:color w:val="FFC000" w:themeColor="accent4"/>
                                <w:sz w:val="52"/>
                                <w:szCs w:val="52"/>
                              </w:rPr>
                              <w:t>The role of the adults – Page 8</w:t>
                            </w:r>
                          </w:p>
                          <w:p w14:paraId="390B10F8" w14:textId="16A9DE93" w:rsidR="005B784B" w:rsidRPr="005B784B" w:rsidRDefault="005B784B" w:rsidP="005B784B">
                            <w:pPr>
                              <w:pStyle w:val="ListParagraph"/>
                              <w:numPr>
                                <w:ilvl w:val="0"/>
                                <w:numId w:val="2"/>
                              </w:numPr>
                              <w:rPr>
                                <w:color w:val="FFFF00"/>
                                <w:sz w:val="52"/>
                                <w:szCs w:val="52"/>
                              </w:rPr>
                            </w:pPr>
                            <w:r w:rsidRPr="005B784B">
                              <w:rPr>
                                <w:color w:val="FFFF00"/>
                                <w:sz w:val="52"/>
                                <w:szCs w:val="52"/>
                              </w:rPr>
                              <w:t>Interventions – Page 10</w:t>
                            </w:r>
                          </w:p>
                          <w:p w14:paraId="43B67932" w14:textId="2B9241B2" w:rsidR="005B784B" w:rsidRPr="005B784B" w:rsidRDefault="005B784B" w:rsidP="005B784B">
                            <w:pPr>
                              <w:pStyle w:val="ListParagraph"/>
                              <w:numPr>
                                <w:ilvl w:val="0"/>
                                <w:numId w:val="2"/>
                              </w:numPr>
                              <w:rPr>
                                <w:color w:val="FF0000"/>
                                <w:sz w:val="52"/>
                                <w:szCs w:val="52"/>
                              </w:rPr>
                            </w:pPr>
                            <w:r w:rsidRPr="005B784B">
                              <w:rPr>
                                <w:color w:val="FF0000"/>
                                <w:sz w:val="52"/>
                                <w:szCs w:val="52"/>
                              </w:rPr>
                              <w:t>Outcomes – Page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A28173" id="Text Box 6" o:spid="_x0000_s1029" type="#_x0000_t202" style="position:absolute;margin-left:13pt;margin-top:115.1pt;width:426pt;height:450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" filled="f" stroked="f">
                <v:textbox>
                  <w:txbxContent>
                    <w:p w14:paraId="4FB36A0D" w14:textId="77777777" w:rsidR="005B784B" w:rsidRPr="005B784B" w:rsidRDefault="005B784B" w:rsidP="005B784B">
                      <w:pPr>
                        <w:rPr>
                          <w:sz w:val="52"/>
                          <w:szCs w:val="52"/>
                        </w:rPr>
                      </w:pPr>
                    </w:p>
                    <w:p w14:paraId="0D7E15D2" w14:textId="24EF1425" w:rsidR="005B784B" w:rsidRPr="005B784B" w:rsidRDefault="005B784B" w:rsidP="005B784B">
                      <w:pPr>
                        <w:pStyle w:val="ListParagraph"/>
                        <w:numPr>
                          <w:ilvl w:val="0"/>
                          <w:numId w:val="2"/>
                        </w:numPr>
                        <w:rPr>
                          <w:color w:val="70AD47" w:themeColor="accent6"/>
                          <w:sz w:val="52"/>
                          <w:szCs w:val="52"/>
                        </w:rPr>
                      </w:pPr>
                      <w:r w:rsidRPr="005B784B">
                        <w:rPr>
                          <w:color w:val="70AD47" w:themeColor="accent6"/>
                          <w:sz w:val="52"/>
                          <w:szCs w:val="52"/>
                        </w:rPr>
                        <w:t>Introduction – Page 2</w:t>
                      </w:r>
                    </w:p>
                    <w:p w14:paraId="40484E87" w14:textId="02E4980D" w:rsidR="005B784B" w:rsidRPr="005B784B" w:rsidRDefault="005B784B" w:rsidP="005B784B">
                      <w:pPr>
                        <w:pStyle w:val="ListParagraph"/>
                        <w:numPr>
                          <w:ilvl w:val="0"/>
                          <w:numId w:val="2"/>
                        </w:numPr>
                        <w:rPr>
                          <w:color w:val="5B9BD5" w:themeColor="accent5"/>
                          <w:sz w:val="52"/>
                          <w:szCs w:val="52"/>
                        </w:rPr>
                      </w:pPr>
                      <w:r w:rsidRPr="005B784B">
                        <w:rPr>
                          <w:color w:val="5B9BD5" w:themeColor="accent5"/>
                          <w:sz w:val="52"/>
                          <w:szCs w:val="52"/>
                        </w:rPr>
                        <w:t>The needs of the child – Page 5</w:t>
                      </w:r>
                    </w:p>
                    <w:p w14:paraId="001AF830" w14:textId="7896C1B9" w:rsidR="005B784B" w:rsidRPr="005B784B" w:rsidRDefault="005B784B" w:rsidP="005B784B">
                      <w:pPr>
                        <w:pStyle w:val="ListParagraph"/>
                        <w:numPr>
                          <w:ilvl w:val="0"/>
                          <w:numId w:val="2"/>
                        </w:numPr>
                        <w:rPr>
                          <w:color w:val="FFC000" w:themeColor="accent4"/>
                          <w:sz w:val="52"/>
                          <w:szCs w:val="52"/>
                        </w:rPr>
                      </w:pPr>
                      <w:r w:rsidRPr="005B784B">
                        <w:rPr>
                          <w:color w:val="FFC000" w:themeColor="accent4"/>
                          <w:sz w:val="52"/>
                          <w:szCs w:val="52"/>
                        </w:rPr>
                        <w:t>The role of the adults – Page 8</w:t>
                      </w:r>
                    </w:p>
                    <w:p w14:paraId="390B10F8" w14:textId="16A9DE93" w:rsidR="005B784B" w:rsidRPr="005B784B" w:rsidRDefault="005B784B" w:rsidP="005B784B">
                      <w:pPr>
                        <w:pStyle w:val="ListParagraph"/>
                        <w:numPr>
                          <w:ilvl w:val="0"/>
                          <w:numId w:val="2"/>
                        </w:numPr>
                        <w:rPr>
                          <w:color w:val="FFFF00"/>
                          <w:sz w:val="52"/>
                          <w:szCs w:val="52"/>
                        </w:rPr>
                      </w:pPr>
                      <w:r w:rsidRPr="005B784B">
                        <w:rPr>
                          <w:color w:val="FFFF00"/>
                          <w:sz w:val="52"/>
                          <w:szCs w:val="52"/>
                        </w:rPr>
                        <w:t>Interventions – Page 10</w:t>
                      </w:r>
                    </w:p>
                    <w:p w14:paraId="43B67932" w14:textId="2B9241B2" w:rsidR="005B784B" w:rsidRPr="005B784B" w:rsidRDefault="005B784B" w:rsidP="005B784B">
                      <w:pPr>
                        <w:pStyle w:val="ListParagraph"/>
                        <w:numPr>
                          <w:ilvl w:val="0"/>
                          <w:numId w:val="2"/>
                        </w:numPr>
                        <w:rPr>
                          <w:color w:val="FF0000"/>
                          <w:sz w:val="52"/>
                          <w:szCs w:val="52"/>
                        </w:rPr>
                      </w:pPr>
                      <w:r w:rsidRPr="005B784B">
                        <w:rPr>
                          <w:color w:val="FF0000"/>
                          <w:sz w:val="52"/>
                          <w:szCs w:val="52"/>
                        </w:rPr>
                        <w:t>Outcomes – Page 12</w:t>
                      </w:r>
                    </w:p>
                  </w:txbxContent>
                </v:textbox>
                <w10:wrap type="square"/>
              </v:shape>
            </w:pict>
          </mc:Fallback>
        </mc:AlternateContent>
      </w:r>
      <w:r w:rsidR="00045D8D">
        <w:rPr>
          <w:sz w:val="48"/>
          <w:szCs w:val="48"/>
        </w:rPr>
        <w:br w:type="page"/>
      </w:r>
    </w:p>
    <w:p w14:paraId="4436D755" w14:textId="2C56061A" w:rsidR="00BD61E0" w:rsidRPr="001C56F2" w:rsidRDefault="005B784B" w:rsidP="00045D8D">
      <w:pPr>
        <w:jc w:val="center"/>
        <w:rPr>
          <w:sz w:val="48"/>
          <w:szCs w:val="48"/>
        </w:rPr>
      </w:pPr>
      <w:r w:rsidRPr="00BA4D8C">
        <w:rPr>
          <w:color w:val="44546A" w:themeColor="text2"/>
          <w:sz w:val="72"/>
          <w:szCs w:val="48"/>
          <w14:textFill>
            <w14:gradFill>
              <w14:gsLst>
                <w14:gs w14:pos="0">
                  <w14:schemeClr w14:val="accent1">
                    <w14:tint w14:val="66000"/>
                    <w14:satMod w14:val="160000"/>
                  </w14:schemeClr>
                </w14:gs>
                <w14:gs w14:pos="50000">
                  <w14:schemeClr w14:val="accent1">
                    <w14:tint w14:val="44500"/>
                    <w14:satMod w14:val="160000"/>
                  </w14:schemeClr>
                </w14:gs>
                <w14:gs w14:pos="100000">
                  <w14:schemeClr w14:val="accent1">
                    <w14:tint w14:val="23500"/>
                    <w14:satMod w14:val="160000"/>
                  </w14:schemeClr>
                </w14:gs>
              </w14:gsLst>
              <w14:lin w14:ang="8100000" w14:scaled="0"/>
            </w14:gradFill>
          </w14:textFill>
        </w:rPr>
        <w:t>Introduction</w:t>
      </w:r>
      <w:r w:rsidRPr="00BA4D8C">
        <w:rPr>
          <w:sz w:val="48"/>
          <w:szCs w:val="48"/>
          <w14:textFill>
            <w14:gradFill>
              <w14:gsLst>
                <w14:gs w14:pos="0">
                  <w14:schemeClr w14:val="accent1">
                    <w14:tint w14:val="66000"/>
                    <w14:satMod w14:val="160000"/>
                  </w14:schemeClr>
                </w14:gs>
                <w14:gs w14:pos="50000">
                  <w14:schemeClr w14:val="accent1">
                    <w14:tint w14:val="44500"/>
                    <w14:satMod w14:val="160000"/>
                  </w14:schemeClr>
                </w14:gs>
                <w14:gs w14:pos="100000">
                  <w14:schemeClr w14:val="accent1">
                    <w14:tint w14:val="23500"/>
                    <w14:satMod w14:val="160000"/>
                  </w14:schemeClr>
                </w14:gs>
              </w14:gsLst>
              <w14:lin w14:ang="8100000" w14:scaled="0"/>
            </w14:gradFill>
          </w14:textFill>
        </w:rPr>
        <w:t xml:space="preserve"> </w:t>
      </w:r>
    </w:p>
    <w:p w14:paraId="0170EF67" w14:textId="7EFA8CA3" w:rsidR="001C56F2" w:rsidRDefault="001C56F2" w:rsidP="00415297"/>
    <w:p w14:paraId="54CA2071" w14:textId="5D1B1AEF" w:rsidR="00470200" w:rsidRDefault="00470200" w:rsidP="00415297">
      <w:pPr>
        <w:rPr>
          <w:b/>
          <w:color w:val="FF0000"/>
          <w:sz w:val="28"/>
        </w:rPr>
      </w:pPr>
    </w:p>
    <w:p w14:paraId="649CFBD0" w14:textId="6525BF92" w:rsidR="00415297" w:rsidRPr="00BA4D8C" w:rsidRDefault="00415297" w:rsidP="00415297">
      <w:pPr>
        <w:rPr>
          <w:b/>
          <w:color w:val="00B0F0"/>
          <w:sz w:val="32"/>
          <w:szCs w:val="28"/>
        </w:rPr>
      </w:pPr>
      <w:r w:rsidRPr="00BA4D8C">
        <w:rPr>
          <w:b/>
          <w:color w:val="00B0F0"/>
          <w:sz w:val="32"/>
          <w:szCs w:val="28"/>
        </w:rPr>
        <w:t xml:space="preserve">Who is this handbook for? </w:t>
      </w:r>
    </w:p>
    <w:p w14:paraId="757539A5" w14:textId="7F9DF665" w:rsidR="001C56F2" w:rsidRPr="00CD13EB" w:rsidRDefault="001C56F2" w:rsidP="00415297">
      <w:pPr>
        <w:rPr>
          <w:sz w:val="28"/>
          <w:szCs w:val="28"/>
        </w:rPr>
      </w:pPr>
    </w:p>
    <w:p w14:paraId="10144BDC" w14:textId="3850DB27" w:rsidR="00E928E1" w:rsidRPr="00045D8D" w:rsidRDefault="00415297" w:rsidP="005B784B">
      <w:pPr>
        <w:jc w:val="both"/>
      </w:pPr>
      <w:r w:rsidRPr="00045D8D">
        <w:t>This handbook</w:t>
      </w:r>
      <w:r w:rsidR="000D12ED" w:rsidRPr="00045D8D">
        <w:t xml:space="preserve"> is designed for early years practitioners</w:t>
      </w:r>
      <w:r w:rsidR="00E928E1" w:rsidRPr="00045D8D">
        <w:t xml:space="preserve">, to </w:t>
      </w:r>
      <w:r w:rsidRPr="00045D8D">
        <w:t xml:space="preserve">give some extra support for </w:t>
      </w:r>
      <w:r w:rsidR="00A221FE" w:rsidRPr="00045D8D">
        <w:t>practitioners,</w:t>
      </w:r>
      <w:r w:rsidR="00E928E1" w:rsidRPr="00045D8D">
        <w:t xml:space="preserve"> especially new early years practitioners. I</w:t>
      </w:r>
      <w:r w:rsidR="00A221FE" w:rsidRPr="00045D8D">
        <w:t>t</w:t>
      </w:r>
      <w:r w:rsidR="000D12ED" w:rsidRPr="00045D8D">
        <w:t xml:space="preserve"> </w:t>
      </w:r>
      <w:r w:rsidRPr="00045D8D">
        <w:t>can be used by teachers, teaching assistants,</w:t>
      </w:r>
      <w:r w:rsidR="00E928E1" w:rsidRPr="00045D8D">
        <w:t xml:space="preserve"> or even students on placement.</w:t>
      </w:r>
      <w:r w:rsidR="00470200" w:rsidRPr="00045D8D">
        <w:t xml:space="preserve"> This handbook will mainly be directed for children starting nursery. </w:t>
      </w:r>
    </w:p>
    <w:p w14:paraId="3E8C9F91" w14:textId="0F36D65F" w:rsidR="00470200" w:rsidRPr="00045D8D" w:rsidRDefault="00470200" w:rsidP="005B784B">
      <w:pPr>
        <w:jc w:val="both"/>
      </w:pPr>
    </w:p>
    <w:p w14:paraId="4D1BC66B" w14:textId="77777777" w:rsidR="00ED19B1" w:rsidRPr="00045D8D" w:rsidRDefault="00470200" w:rsidP="005B784B">
      <w:pPr>
        <w:jc w:val="both"/>
      </w:pPr>
      <w:r w:rsidRPr="00045D8D">
        <w:t xml:space="preserve">This handbook will give guidelines practitioners can follow, this may be a recap for a practitioner or a starting point for a new practitioner. This handbook will cover many questions practitioners may have. </w:t>
      </w:r>
      <w:r w:rsidR="00ED19B1" w:rsidRPr="00045D8D">
        <w:t>It is designed for practitioners to;</w:t>
      </w:r>
    </w:p>
    <w:p w14:paraId="352F737B" w14:textId="77777777" w:rsidR="00ED19B1" w:rsidRPr="00045D8D" w:rsidRDefault="00ED19B1" w:rsidP="00ED19B1">
      <w:pPr>
        <w:pStyle w:val="ListParagraph"/>
        <w:numPr>
          <w:ilvl w:val="0"/>
          <w:numId w:val="1"/>
        </w:numPr>
      </w:pPr>
      <w:r w:rsidRPr="00045D8D">
        <w:t>Understand more about transition</w:t>
      </w:r>
    </w:p>
    <w:p w14:paraId="25B3FDED" w14:textId="77777777" w:rsidR="00ED19B1" w:rsidRPr="00045D8D" w:rsidRDefault="00ED19B1" w:rsidP="00ED19B1">
      <w:pPr>
        <w:pStyle w:val="ListParagraph"/>
        <w:numPr>
          <w:ilvl w:val="0"/>
          <w:numId w:val="1"/>
        </w:numPr>
      </w:pPr>
      <w:r w:rsidRPr="00045D8D">
        <w:t>What are the important factors in transition for a child</w:t>
      </w:r>
    </w:p>
    <w:p w14:paraId="4188B235" w14:textId="77777777" w:rsidR="00ED19B1" w:rsidRPr="00045D8D" w:rsidRDefault="00ED19B1" w:rsidP="00ED19B1">
      <w:pPr>
        <w:pStyle w:val="ListParagraph"/>
        <w:numPr>
          <w:ilvl w:val="0"/>
          <w:numId w:val="1"/>
        </w:numPr>
      </w:pPr>
      <w:r w:rsidRPr="00045D8D">
        <w:t>How to monitor transition</w:t>
      </w:r>
    </w:p>
    <w:p w14:paraId="3760073A" w14:textId="047D18BA" w:rsidR="00470200" w:rsidRPr="00045D8D" w:rsidRDefault="00ED19B1" w:rsidP="00ED19B1">
      <w:pPr>
        <w:pStyle w:val="ListParagraph"/>
        <w:numPr>
          <w:ilvl w:val="0"/>
          <w:numId w:val="1"/>
        </w:numPr>
      </w:pPr>
      <w:r w:rsidRPr="00045D8D">
        <w:t xml:space="preserve">What actions to take if a transition is not going well </w:t>
      </w:r>
    </w:p>
    <w:p w14:paraId="5B5C7D61" w14:textId="0CA963F7" w:rsidR="00415297" w:rsidRPr="00BA4D8C" w:rsidRDefault="00A221FE" w:rsidP="00415297">
      <w:pPr>
        <w:rPr>
          <w:color w:val="92D050"/>
        </w:rPr>
      </w:pPr>
      <w:r w:rsidRPr="00BA4D8C">
        <w:rPr>
          <w:color w:val="92D050"/>
        </w:rPr>
        <w:t xml:space="preserve"> </w:t>
      </w:r>
    </w:p>
    <w:p w14:paraId="0642D0F4" w14:textId="16C87FF8" w:rsidR="00153DD3" w:rsidRPr="00BA4D8C" w:rsidRDefault="001C56F2" w:rsidP="00153DD3">
      <w:pPr>
        <w:rPr>
          <w:b/>
          <w:color w:val="00B0F0"/>
          <w:sz w:val="32"/>
          <w:szCs w:val="28"/>
        </w:rPr>
      </w:pPr>
      <w:r w:rsidRPr="00BA4D8C">
        <w:rPr>
          <w:b/>
          <w:color w:val="00B0F0"/>
          <w:sz w:val="32"/>
          <w:szCs w:val="28"/>
        </w:rPr>
        <w:t xml:space="preserve">What is transition? </w:t>
      </w:r>
    </w:p>
    <w:p w14:paraId="4E2A4846" w14:textId="77777777" w:rsidR="00ED19B1" w:rsidRPr="00CD13EB" w:rsidRDefault="00ED19B1" w:rsidP="00153DD3">
      <w:pPr>
        <w:rPr>
          <w:b/>
          <w:color w:val="FF0000"/>
          <w:sz w:val="28"/>
          <w:szCs w:val="28"/>
        </w:rPr>
      </w:pPr>
    </w:p>
    <w:p w14:paraId="7ABA5285" w14:textId="700D4D69" w:rsidR="00470200" w:rsidRPr="00045D8D" w:rsidRDefault="00A221FE" w:rsidP="005B784B">
      <w:pPr>
        <w:jc w:val="both"/>
        <w:rPr>
          <w:color w:val="000000" w:themeColor="text1"/>
        </w:rPr>
      </w:pPr>
      <w:r w:rsidRPr="00045D8D">
        <w:rPr>
          <w:color w:val="000000" w:themeColor="text1"/>
        </w:rPr>
        <w:t>Transition is a change, it is a mov</w:t>
      </w:r>
      <w:r w:rsidR="003F2BC1" w:rsidRPr="00045D8D">
        <w:rPr>
          <w:color w:val="000000" w:themeColor="text1"/>
        </w:rPr>
        <w:t xml:space="preserve">ement from one thing to another, </w:t>
      </w:r>
      <w:r w:rsidR="00736303" w:rsidRPr="00045D8D">
        <w:rPr>
          <w:color w:val="000000" w:themeColor="text1"/>
        </w:rPr>
        <w:t xml:space="preserve">(Bronfenbrenner, 1979) the move is influenced by relationships and the environment. </w:t>
      </w:r>
      <w:r w:rsidR="00C87A15" w:rsidRPr="00045D8D">
        <w:rPr>
          <w:color w:val="000000" w:themeColor="text1"/>
        </w:rPr>
        <w:t>‘</w:t>
      </w:r>
      <w:r w:rsidR="00153DD3" w:rsidRPr="00045D8D">
        <w:rPr>
          <w:color w:val="000000" w:themeColor="text1"/>
        </w:rPr>
        <w:t>Transitions are milestone events for children, they are times of exciting change and times of new opportunities and growth for every child. Transition has been described as an ongoing journey rather than a destination.</w:t>
      </w:r>
      <w:r w:rsidR="00C87A15" w:rsidRPr="00045D8D">
        <w:rPr>
          <w:color w:val="000000" w:themeColor="text1"/>
        </w:rPr>
        <w:t>’</w:t>
      </w:r>
      <w:r w:rsidR="00723C47" w:rsidRPr="00045D8D">
        <w:rPr>
          <w:b/>
          <w:color w:val="FF0000"/>
        </w:rPr>
        <w:t xml:space="preserve"> </w:t>
      </w:r>
      <w:r w:rsidRPr="00045D8D">
        <w:rPr>
          <w:color w:val="000000" w:themeColor="text1"/>
        </w:rPr>
        <w:t xml:space="preserve">A. Langston (2014). </w:t>
      </w:r>
      <w:r w:rsidR="00470200" w:rsidRPr="00045D8D">
        <w:rPr>
          <w:color w:val="000000" w:themeColor="text1"/>
        </w:rPr>
        <w:t xml:space="preserve">Parents play a big role in children having good transition, they give their children the base to a successful transition in school by starting to build their confidence at home. </w:t>
      </w:r>
    </w:p>
    <w:p w14:paraId="55F838FF" w14:textId="349C5538" w:rsidR="00F56F01" w:rsidRPr="00045D8D" w:rsidRDefault="00F56F01" w:rsidP="005B784B">
      <w:pPr>
        <w:jc w:val="both"/>
        <w:rPr>
          <w:color w:val="000000" w:themeColor="text1"/>
        </w:rPr>
      </w:pPr>
    </w:p>
    <w:p w14:paraId="4DC05199" w14:textId="7088FB70" w:rsidR="00F56F01" w:rsidRPr="00045D8D" w:rsidRDefault="00F56F01" w:rsidP="005B784B">
      <w:pPr>
        <w:jc w:val="both"/>
        <w:rPr>
          <w:color w:val="000000" w:themeColor="text1"/>
        </w:rPr>
      </w:pPr>
      <w:r w:rsidRPr="00045D8D">
        <w:rPr>
          <w:color w:val="000000" w:themeColor="text1"/>
        </w:rPr>
        <w:t>Transitions are important because the child is experiencing a new change, starting nursery is a big milestone and for some children it will be the first time leaving their parents. It can be difficult for the child at first, however once settled the child will become more confident and comfortable with their environment. It will be less difficult for the child to leave their parent as time goes on. A smooth transition will enable the chil</w:t>
      </w:r>
      <w:r w:rsidR="009206CC" w:rsidRPr="00045D8D">
        <w:rPr>
          <w:color w:val="000000" w:themeColor="text1"/>
        </w:rPr>
        <w:t>d to grow and develop their personality more</w:t>
      </w:r>
      <w:r w:rsidRPr="00045D8D">
        <w:rPr>
          <w:color w:val="000000" w:themeColor="text1"/>
        </w:rPr>
        <w:t>. They wil</w:t>
      </w:r>
      <w:r w:rsidR="00ED19B1" w:rsidRPr="00045D8D">
        <w:rPr>
          <w:color w:val="000000" w:themeColor="text1"/>
        </w:rPr>
        <w:t>l improve things such as language skills, numbers and letter. T</w:t>
      </w:r>
      <w:r w:rsidR="009206CC" w:rsidRPr="00045D8D">
        <w:rPr>
          <w:color w:val="000000" w:themeColor="text1"/>
        </w:rPr>
        <w:t>hey will int</w:t>
      </w:r>
      <w:r w:rsidR="00ED19B1" w:rsidRPr="00045D8D">
        <w:rPr>
          <w:color w:val="000000" w:themeColor="text1"/>
        </w:rPr>
        <w:t xml:space="preserve">eract with other children more, learn about sharing and caring more. </w:t>
      </w:r>
    </w:p>
    <w:p w14:paraId="43A43301" w14:textId="4F689F4D" w:rsidR="00CD13EB" w:rsidRDefault="00CD13EB" w:rsidP="00415297">
      <w:pPr>
        <w:rPr>
          <w:color w:val="000000" w:themeColor="text1"/>
        </w:rPr>
      </w:pPr>
    </w:p>
    <w:p w14:paraId="7CFDD917" w14:textId="0B25948B" w:rsidR="00CD13EB" w:rsidRPr="005B784B" w:rsidRDefault="00CD13EB" w:rsidP="005B784B">
      <w:pPr>
        <w:rPr>
          <w:color w:val="000000" w:themeColor="text1"/>
        </w:rPr>
      </w:pPr>
      <w:r>
        <w:rPr>
          <w:color w:val="000000" w:themeColor="text1"/>
        </w:rPr>
        <w:br w:type="page"/>
      </w:r>
    </w:p>
    <w:p w14:paraId="3F37D2F9" w14:textId="73B5D759" w:rsidR="00681871" w:rsidRPr="00BA4D8C" w:rsidRDefault="00FC61C1" w:rsidP="00FC61C1">
      <w:pPr>
        <w:jc w:val="center"/>
        <w:rPr>
          <w:b/>
          <w:color w:val="9346ED"/>
          <w:sz w:val="72"/>
          <w14:textFill>
            <w14:gradFill>
              <w14:gsLst>
                <w14:gs w14:pos="0">
                  <w14:srgbClr w14:val="9346ED">
                    <w14:tint w14:val="66000"/>
                    <w14:satMod w14:val="160000"/>
                  </w14:srgbClr>
                </w14:gs>
                <w14:gs w14:pos="50000">
                  <w14:srgbClr w14:val="9346ED">
                    <w14:tint w14:val="44500"/>
                    <w14:satMod w14:val="160000"/>
                  </w14:srgbClr>
                </w14:gs>
                <w14:gs w14:pos="100000">
                  <w14:srgbClr w14:val="9346ED">
                    <w14:tint w14:val="23500"/>
                    <w14:satMod w14:val="160000"/>
                  </w14:srgbClr>
                </w14:gs>
              </w14:gsLst>
              <w14:lin w14:ang="8100000" w14:scaled="0"/>
            </w14:gradFill>
          </w14:textFill>
        </w:rPr>
      </w:pPr>
      <w:r w:rsidRPr="00BA4D8C">
        <w:rPr>
          <w:b/>
          <w:color w:val="9346ED"/>
          <w:sz w:val="72"/>
          <w14:textFill>
            <w14:gradFill>
              <w14:gsLst>
                <w14:gs w14:pos="0">
                  <w14:srgbClr w14:val="9346ED">
                    <w14:tint w14:val="66000"/>
                    <w14:satMod w14:val="160000"/>
                  </w14:srgbClr>
                </w14:gs>
                <w14:gs w14:pos="50000">
                  <w14:srgbClr w14:val="9346ED">
                    <w14:tint w14:val="44500"/>
                    <w14:satMod w14:val="160000"/>
                  </w14:srgbClr>
                </w14:gs>
                <w14:gs w14:pos="100000">
                  <w14:srgbClr w14:val="9346ED">
                    <w14:tint w14:val="23500"/>
                    <w14:satMod w14:val="160000"/>
                  </w14:srgbClr>
                </w14:gs>
              </w14:gsLst>
              <w14:lin w14:ang="8100000" w14:scaled="0"/>
            </w14:gradFill>
          </w14:textFill>
        </w:rPr>
        <w:t xml:space="preserve">The needs of the child </w:t>
      </w:r>
    </w:p>
    <w:p w14:paraId="3207176C" w14:textId="77777777" w:rsidR="00FC61C1" w:rsidRDefault="00FC61C1" w:rsidP="00681871">
      <w:pPr>
        <w:rPr>
          <w:color w:val="000000" w:themeColor="text1"/>
        </w:rPr>
      </w:pPr>
    </w:p>
    <w:p w14:paraId="551A6A37" w14:textId="77777777" w:rsidR="00FC61C1" w:rsidRDefault="00FC61C1" w:rsidP="00681871">
      <w:pPr>
        <w:rPr>
          <w:color w:val="000000" w:themeColor="text1"/>
        </w:rPr>
      </w:pPr>
    </w:p>
    <w:p w14:paraId="56FD152D" w14:textId="5874721E" w:rsidR="00A75874" w:rsidRPr="005B784B" w:rsidRDefault="00681871" w:rsidP="005B784B">
      <w:pPr>
        <w:jc w:val="both"/>
        <w:rPr>
          <w:color w:val="000000" w:themeColor="text1"/>
          <w:sz w:val="28"/>
        </w:rPr>
      </w:pPr>
      <w:r w:rsidRPr="005B784B">
        <w:rPr>
          <w:color w:val="000000" w:themeColor="text1"/>
          <w:sz w:val="28"/>
        </w:rPr>
        <w:t>A child’s development star</w:t>
      </w:r>
      <w:r w:rsidR="0079685E" w:rsidRPr="005B784B">
        <w:rPr>
          <w:color w:val="000000" w:themeColor="text1"/>
          <w:sz w:val="28"/>
        </w:rPr>
        <w:t xml:space="preserve">ts at the home with the primary care giver </w:t>
      </w:r>
      <w:r w:rsidRPr="005B784B">
        <w:rPr>
          <w:color w:val="000000" w:themeColor="text1"/>
          <w:sz w:val="28"/>
        </w:rPr>
        <w:t xml:space="preserve">of the child, the development of the child is an essential factor for a </w:t>
      </w:r>
      <w:r w:rsidR="009E685D" w:rsidRPr="005B784B">
        <w:rPr>
          <w:color w:val="000000" w:themeColor="text1"/>
          <w:sz w:val="28"/>
        </w:rPr>
        <w:t xml:space="preserve">smooth </w:t>
      </w:r>
      <w:r w:rsidRPr="005B784B">
        <w:rPr>
          <w:color w:val="000000" w:themeColor="text1"/>
          <w:sz w:val="28"/>
        </w:rPr>
        <w:t xml:space="preserve">transition into nursery. </w:t>
      </w:r>
      <w:r w:rsidR="00954CF4" w:rsidRPr="005B784B">
        <w:rPr>
          <w:color w:val="000000" w:themeColor="text1"/>
          <w:sz w:val="28"/>
        </w:rPr>
        <w:t>The earl</w:t>
      </w:r>
      <w:r w:rsidR="00374E62" w:rsidRPr="005B784B">
        <w:rPr>
          <w:color w:val="000000" w:themeColor="text1"/>
          <w:sz w:val="28"/>
        </w:rPr>
        <w:t>y attachment relationships are vital</w:t>
      </w:r>
      <w:r w:rsidR="00954CF4" w:rsidRPr="005B784B">
        <w:rPr>
          <w:color w:val="000000" w:themeColor="text1"/>
          <w:sz w:val="28"/>
        </w:rPr>
        <w:t xml:space="preserve"> for the child’s development</w:t>
      </w:r>
      <w:r w:rsidR="00374E62" w:rsidRPr="005B784B">
        <w:rPr>
          <w:color w:val="000000" w:themeColor="text1"/>
          <w:sz w:val="28"/>
        </w:rPr>
        <w:t xml:space="preserve">, </w:t>
      </w:r>
      <w:r w:rsidR="0079685E" w:rsidRPr="005B784B">
        <w:rPr>
          <w:color w:val="000000" w:themeColor="text1"/>
          <w:sz w:val="28"/>
        </w:rPr>
        <w:t>secure attachment relationships are the basis for all aspects of development</w:t>
      </w:r>
      <w:r w:rsidR="00954CF4" w:rsidRPr="005B784B">
        <w:rPr>
          <w:color w:val="000000" w:themeColor="text1"/>
          <w:sz w:val="28"/>
        </w:rPr>
        <w:t xml:space="preserve">. </w:t>
      </w:r>
      <w:r w:rsidR="00A75874" w:rsidRPr="005B784B">
        <w:rPr>
          <w:color w:val="000000" w:themeColor="text1"/>
          <w:sz w:val="28"/>
        </w:rPr>
        <w:t xml:space="preserve">The primary care must have a loving and caring behaviour towards the child for them to be secure and happy. </w:t>
      </w:r>
      <w:r w:rsidR="0079685E" w:rsidRPr="005B784B">
        <w:rPr>
          <w:color w:val="000000" w:themeColor="text1"/>
          <w:sz w:val="28"/>
        </w:rPr>
        <w:t>(</w:t>
      </w:r>
      <w:r w:rsidR="00A75874" w:rsidRPr="005B784B">
        <w:rPr>
          <w:color w:val="000000" w:themeColor="text1"/>
          <w:sz w:val="28"/>
        </w:rPr>
        <w:t>Bowlby</w:t>
      </w:r>
      <w:r w:rsidR="0079685E" w:rsidRPr="005B784B">
        <w:rPr>
          <w:color w:val="000000" w:themeColor="text1"/>
          <w:sz w:val="28"/>
        </w:rPr>
        <w:t xml:space="preserve">, 2005). </w:t>
      </w:r>
      <w:r w:rsidR="009928C2" w:rsidRPr="005B784B">
        <w:rPr>
          <w:color w:val="000000" w:themeColor="text1"/>
          <w:sz w:val="28"/>
        </w:rPr>
        <w:t xml:space="preserve">A primary care giver who is </w:t>
      </w:r>
      <w:r w:rsidR="009F3F58" w:rsidRPr="005B784B">
        <w:rPr>
          <w:color w:val="000000" w:themeColor="text1"/>
          <w:sz w:val="28"/>
        </w:rPr>
        <w:t xml:space="preserve">consistent with their child will build a platform for their child to transition well, however a primary care giver who may have difficultly to be consistent will have a negative effect on the child, the child would be at risk of developing long-term difficulties with both physical and mental health that will continue to adulthood. </w:t>
      </w:r>
      <w:r w:rsidR="00CF3B02" w:rsidRPr="005B784B">
        <w:rPr>
          <w:color w:val="000000" w:themeColor="text1"/>
          <w:sz w:val="28"/>
        </w:rPr>
        <w:t>(Robinson, 2008).</w:t>
      </w:r>
    </w:p>
    <w:p w14:paraId="4FAD0C64" w14:textId="77777777" w:rsidR="002D3FA9" w:rsidRPr="005B784B" w:rsidRDefault="002D3FA9" w:rsidP="005B784B">
      <w:pPr>
        <w:jc w:val="both"/>
        <w:rPr>
          <w:color w:val="000000" w:themeColor="text1"/>
          <w:sz w:val="28"/>
        </w:rPr>
      </w:pPr>
    </w:p>
    <w:p w14:paraId="5C07B2E4" w14:textId="064AD04E" w:rsidR="00CF3B02" w:rsidRPr="005B784B" w:rsidRDefault="00CF3B02" w:rsidP="005B784B">
      <w:pPr>
        <w:jc w:val="both"/>
        <w:rPr>
          <w:color w:val="000000" w:themeColor="text1"/>
          <w:sz w:val="28"/>
        </w:rPr>
      </w:pPr>
      <w:r w:rsidRPr="005B784B">
        <w:rPr>
          <w:color w:val="000000" w:themeColor="text1"/>
          <w:sz w:val="28"/>
        </w:rPr>
        <w:t xml:space="preserve">If a child starts nursery and you can see they haven’t had that a consistent attachment relationship, the child will need extra support while in your care to ensure that their needs are met and their development improves. By the child having extra support, this will help them for when they transition to reception. </w:t>
      </w:r>
      <w:r w:rsidR="002D3FA9" w:rsidRPr="005B784B">
        <w:rPr>
          <w:color w:val="000000" w:themeColor="text1"/>
          <w:sz w:val="28"/>
        </w:rPr>
        <w:t xml:space="preserve">If a child has not experienced interacting their other children, they may not know how to behave around them in a classroom and they may be withdrawn from the environment. As their teacher, you must help the child build confidence to interact with the other children. You must ensure that the child is always involved and not left on their own. </w:t>
      </w:r>
      <w:r w:rsidR="00C2799A" w:rsidRPr="005B784B">
        <w:rPr>
          <w:color w:val="000000" w:themeColor="text1"/>
          <w:sz w:val="28"/>
        </w:rPr>
        <w:t>Giving a child the extra support they need and showing them care, will have a massive impact on their development and it will help them with their self-esteem and social skills.</w:t>
      </w:r>
    </w:p>
    <w:p w14:paraId="5DA19BAC" w14:textId="18C9134E" w:rsidR="00B831CA" w:rsidRDefault="00B831CA" w:rsidP="00681871">
      <w:pPr>
        <w:rPr>
          <w:color w:val="000000" w:themeColor="text1"/>
        </w:rPr>
      </w:pPr>
    </w:p>
    <w:p w14:paraId="05D0E7A6" w14:textId="77777777" w:rsidR="00C2799A" w:rsidRDefault="00C2799A" w:rsidP="00681871">
      <w:pPr>
        <w:rPr>
          <w:color w:val="000000" w:themeColor="text1"/>
        </w:rPr>
      </w:pPr>
    </w:p>
    <w:p w14:paraId="3A537929" w14:textId="77777777" w:rsidR="00C2799A" w:rsidRDefault="00C2799A" w:rsidP="00681871">
      <w:pPr>
        <w:rPr>
          <w:color w:val="000000" w:themeColor="text1"/>
        </w:rPr>
      </w:pPr>
    </w:p>
    <w:p w14:paraId="2F5BFA07" w14:textId="77777777" w:rsidR="00C2799A" w:rsidRDefault="00C2799A" w:rsidP="00681871">
      <w:pPr>
        <w:rPr>
          <w:color w:val="000000" w:themeColor="text1"/>
        </w:rPr>
      </w:pPr>
    </w:p>
    <w:p w14:paraId="7693BA1A" w14:textId="77777777" w:rsidR="00C2799A" w:rsidRDefault="00C2799A" w:rsidP="00681871">
      <w:pPr>
        <w:rPr>
          <w:color w:val="000000" w:themeColor="text1"/>
        </w:rPr>
      </w:pPr>
    </w:p>
    <w:p w14:paraId="1C57764D" w14:textId="77777777" w:rsidR="00C2799A" w:rsidRDefault="00C2799A" w:rsidP="00681871">
      <w:pPr>
        <w:rPr>
          <w:color w:val="000000" w:themeColor="text1"/>
        </w:rPr>
      </w:pPr>
    </w:p>
    <w:p w14:paraId="62622F61" w14:textId="77777777" w:rsidR="00C2799A" w:rsidRDefault="00C2799A" w:rsidP="00681871">
      <w:pPr>
        <w:rPr>
          <w:color w:val="000000" w:themeColor="text1"/>
        </w:rPr>
      </w:pPr>
    </w:p>
    <w:p w14:paraId="6BC07A0C" w14:textId="77777777" w:rsidR="00C2799A" w:rsidRDefault="00C2799A" w:rsidP="00681871">
      <w:pPr>
        <w:rPr>
          <w:color w:val="000000" w:themeColor="text1"/>
        </w:rPr>
      </w:pPr>
    </w:p>
    <w:p w14:paraId="52170815" w14:textId="77777777" w:rsidR="00C2799A" w:rsidRDefault="00C2799A" w:rsidP="00681871">
      <w:pPr>
        <w:rPr>
          <w:color w:val="000000" w:themeColor="text1"/>
        </w:rPr>
      </w:pPr>
    </w:p>
    <w:p w14:paraId="589DF2DB" w14:textId="77777777" w:rsidR="00C2799A" w:rsidRDefault="00C2799A" w:rsidP="00681871">
      <w:pPr>
        <w:rPr>
          <w:color w:val="000000" w:themeColor="text1"/>
        </w:rPr>
      </w:pPr>
    </w:p>
    <w:p w14:paraId="3E7AA49C" w14:textId="77777777" w:rsidR="00C2799A" w:rsidRDefault="00C2799A" w:rsidP="00681871">
      <w:pPr>
        <w:rPr>
          <w:color w:val="000000" w:themeColor="text1"/>
        </w:rPr>
      </w:pPr>
    </w:p>
    <w:p w14:paraId="0209C17A" w14:textId="77777777" w:rsidR="00C2799A" w:rsidRDefault="00C2799A" w:rsidP="00681871">
      <w:pPr>
        <w:rPr>
          <w:color w:val="000000" w:themeColor="text1"/>
        </w:rPr>
      </w:pPr>
    </w:p>
    <w:p w14:paraId="4B501FC4" w14:textId="77777777" w:rsidR="00C2799A" w:rsidRDefault="00C2799A" w:rsidP="00681871">
      <w:pPr>
        <w:rPr>
          <w:color w:val="000000" w:themeColor="text1"/>
        </w:rPr>
      </w:pPr>
    </w:p>
    <w:p w14:paraId="5BDF6FC1" w14:textId="77777777" w:rsidR="00C2799A" w:rsidRDefault="00C2799A" w:rsidP="00681871">
      <w:pPr>
        <w:rPr>
          <w:color w:val="000000" w:themeColor="text1"/>
        </w:rPr>
      </w:pPr>
    </w:p>
    <w:p w14:paraId="25CF2FE2" w14:textId="77777777" w:rsidR="00C2799A" w:rsidRDefault="00C2799A" w:rsidP="00681871">
      <w:pPr>
        <w:rPr>
          <w:color w:val="000000" w:themeColor="text1"/>
        </w:rPr>
      </w:pPr>
    </w:p>
    <w:p w14:paraId="510B3669" w14:textId="77777777" w:rsidR="00C2799A" w:rsidRDefault="00C2799A" w:rsidP="00681871">
      <w:pPr>
        <w:rPr>
          <w:color w:val="000000" w:themeColor="text1"/>
        </w:rPr>
      </w:pPr>
    </w:p>
    <w:p w14:paraId="363348D1" w14:textId="62CE449D" w:rsidR="00C2799A" w:rsidRDefault="00C2799A" w:rsidP="00681871">
      <w:pPr>
        <w:rPr>
          <w:color w:val="000000" w:themeColor="text1"/>
        </w:rPr>
      </w:pPr>
    </w:p>
    <w:p w14:paraId="687D3844" w14:textId="0843DB62" w:rsidR="00C2799A" w:rsidRDefault="00C2799A" w:rsidP="00681871">
      <w:pPr>
        <w:rPr>
          <w:color w:val="000000" w:themeColor="text1"/>
        </w:rPr>
      </w:pPr>
    </w:p>
    <w:p w14:paraId="26E46757" w14:textId="3539E244" w:rsidR="00C2799A" w:rsidRDefault="00C2799A" w:rsidP="00681871">
      <w:pPr>
        <w:rPr>
          <w:color w:val="000000" w:themeColor="text1"/>
        </w:rPr>
      </w:pPr>
    </w:p>
    <w:p w14:paraId="235D37E5" w14:textId="786223B2" w:rsidR="00C2799A" w:rsidRDefault="00C2799A" w:rsidP="00681871">
      <w:pPr>
        <w:rPr>
          <w:color w:val="000000" w:themeColor="text1"/>
        </w:rPr>
      </w:pPr>
    </w:p>
    <w:p w14:paraId="1BBBF10E" w14:textId="43460B42" w:rsidR="00F33D35" w:rsidRPr="005B784B" w:rsidRDefault="00590CE6" w:rsidP="005B784B">
      <w:pPr>
        <w:jc w:val="both"/>
        <w:rPr>
          <w:color w:val="000000" w:themeColor="text1"/>
          <w:sz w:val="28"/>
        </w:rPr>
      </w:pPr>
      <w:r w:rsidRPr="005B784B">
        <w:rPr>
          <w:color w:val="000000" w:themeColor="text1"/>
          <w:sz w:val="28"/>
        </w:rPr>
        <w:t xml:space="preserve">Early brain development is very important for children as 90% of a child’s brain develops in the first three years of their lives. </w:t>
      </w:r>
      <w:r w:rsidR="00230058" w:rsidRPr="005B784B">
        <w:rPr>
          <w:color w:val="000000" w:themeColor="text1"/>
          <w:sz w:val="28"/>
        </w:rPr>
        <w:t xml:space="preserve">A. </w:t>
      </w:r>
      <w:proofErr w:type="spellStart"/>
      <w:r w:rsidR="00230058" w:rsidRPr="005B784B">
        <w:rPr>
          <w:color w:val="000000" w:themeColor="text1"/>
          <w:sz w:val="28"/>
        </w:rPr>
        <w:t>M</w:t>
      </w:r>
      <w:r w:rsidR="00230058" w:rsidRPr="005B784B">
        <w:rPr>
          <w:bCs/>
          <w:color w:val="000000" w:themeColor="text1"/>
          <w:sz w:val="28"/>
        </w:rPr>
        <w:t>astergeorge</w:t>
      </w:r>
      <w:proofErr w:type="spellEnd"/>
      <w:r w:rsidR="00230058" w:rsidRPr="005B784B">
        <w:rPr>
          <w:bCs/>
          <w:color w:val="000000" w:themeColor="text1"/>
          <w:sz w:val="28"/>
        </w:rPr>
        <w:t>, 2014. How the brain develops depends upon the experience an infant encounter, this starts in the womb of the mother. A child will have a strong foundation for learning, health and behaviou</w:t>
      </w:r>
      <w:r w:rsidR="00C2799A" w:rsidRPr="005B784B">
        <w:rPr>
          <w:bCs/>
          <w:color w:val="000000" w:themeColor="text1"/>
          <w:sz w:val="28"/>
        </w:rPr>
        <w:t>r if they have good experiences, if the child has positive relationships and people such as parents consistently interact with the child their brain development will excel massively. E</w:t>
      </w:r>
      <w:r w:rsidR="00604200" w:rsidRPr="005B784B">
        <w:rPr>
          <w:color w:val="000000" w:themeColor="text1"/>
          <w:sz w:val="28"/>
        </w:rPr>
        <w:t xml:space="preserve">motional well-being and social competence are the foundation of all human learning. P. </w:t>
      </w:r>
      <w:proofErr w:type="spellStart"/>
      <w:r w:rsidR="00604200" w:rsidRPr="005B784B">
        <w:rPr>
          <w:color w:val="000000" w:themeColor="text1"/>
          <w:sz w:val="28"/>
        </w:rPr>
        <w:t>Mukherji</w:t>
      </w:r>
      <w:proofErr w:type="spellEnd"/>
      <w:r w:rsidR="00604200" w:rsidRPr="005B784B">
        <w:rPr>
          <w:color w:val="000000" w:themeColor="text1"/>
          <w:sz w:val="28"/>
        </w:rPr>
        <w:t xml:space="preserve"> and L. Dryden</w:t>
      </w:r>
      <w:r w:rsidR="00410CB9" w:rsidRPr="005B784B">
        <w:rPr>
          <w:color w:val="000000" w:themeColor="text1"/>
          <w:sz w:val="28"/>
        </w:rPr>
        <w:t xml:space="preserve"> 2014.</w:t>
      </w:r>
      <w:r w:rsidR="00F33D35" w:rsidRPr="005B784B">
        <w:rPr>
          <w:color w:val="000000" w:themeColor="text1"/>
          <w:sz w:val="28"/>
        </w:rPr>
        <w:t xml:space="preserve"> If a child experiences’, poverty, abuse or neglect this would have a destressing effect on the development of the brain which can lead to long-term problems affecting all aspects of development. If a child is neglected by their care givers they may have delayed speech, th</w:t>
      </w:r>
      <w:r w:rsidR="00C2799A" w:rsidRPr="005B784B">
        <w:rPr>
          <w:color w:val="000000" w:themeColor="text1"/>
          <w:sz w:val="28"/>
        </w:rPr>
        <w:t xml:space="preserve">ey may have behaviour problems, the child may experience anxiety and depression. </w:t>
      </w:r>
    </w:p>
    <w:p w14:paraId="476C924F" w14:textId="5CF00B99" w:rsidR="00D76407" w:rsidRPr="005B784B" w:rsidRDefault="00F33D35" w:rsidP="005B784B">
      <w:pPr>
        <w:jc w:val="both"/>
        <w:rPr>
          <w:color w:val="000000" w:themeColor="text1"/>
          <w:sz w:val="28"/>
        </w:rPr>
      </w:pPr>
      <w:r w:rsidRPr="005B784B">
        <w:rPr>
          <w:color w:val="000000" w:themeColor="text1"/>
          <w:sz w:val="28"/>
        </w:rPr>
        <w:t xml:space="preserve">As a teacher if a child does have delayed speech, one-to-one language lessons may be an option to try encouraging their speech. Extra support would be needed for the child to help with their behaviour and speech. </w:t>
      </w:r>
      <w:r w:rsidR="00C2799A" w:rsidRPr="005B784B">
        <w:rPr>
          <w:color w:val="000000" w:themeColor="text1"/>
          <w:sz w:val="28"/>
        </w:rPr>
        <w:t>The child will need guidance and reassurance from their practitioners as they may not receive this at home, the child will feel safe, secure and trust their practitioners and this would have a positive effect on the child’s development.</w:t>
      </w:r>
    </w:p>
    <w:p w14:paraId="4B958435" w14:textId="0EFCA4DD" w:rsidR="00D76407" w:rsidRPr="005B784B" w:rsidRDefault="00D76407" w:rsidP="00D76407">
      <w:pPr>
        <w:rPr>
          <w:sz w:val="28"/>
        </w:rPr>
      </w:pPr>
    </w:p>
    <w:p w14:paraId="12FB3C2C" w14:textId="21AAF5A8" w:rsidR="00D76407" w:rsidRPr="005B784B" w:rsidRDefault="00D76407" w:rsidP="00D76407">
      <w:pPr>
        <w:rPr>
          <w:sz w:val="28"/>
        </w:rPr>
      </w:pPr>
      <w:r w:rsidRPr="005B784B">
        <w:rPr>
          <w:sz w:val="28"/>
        </w:rPr>
        <w:t xml:space="preserve">This image shows the effect of abuse, neglect can have on the brain. </w:t>
      </w:r>
    </w:p>
    <w:p w14:paraId="75DF0F61" w14:textId="71B682E3" w:rsidR="00D76407" w:rsidRPr="00D76407" w:rsidRDefault="00D76407" w:rsidP="00D76407"/>
    <w:p w14:paraId="75095409" w14:textId="01C83C59" w:rsidR="00D76407" w:rsidRPr="00D76407" w:rsidRDefault="007E3E9E" w:rsidP="00D76407">
      <w:r>
        <w:rPr>
          <w:rFonts w:ascii="Helvetica" w:hAnsi="Helvetica" w:cs="Helvetica"/>
          <w:noProof/>
          <w:lang w:eastAsia="en-GB"/>
        </w:rPr>
        <w:drawing>
          <wp:anchor distT="0" distB="0" distL="114300" distR="114300" simplePos="0" relativeHeight="251682816" behindDoc="0" locked="0" layoutInCell="1" allowOverlap="1" wp14:anchorId="023557A8" wp14:editId="78FF36A1">
            <wp:simplePos x="0" y="0"/>
            <wp:positionH relativeFrom="column">
              <wp:posOffset>2600325</wp:posOffset>
            </wp:positionH>
            <wp:positionV relativeFrom="paragraph">
              <wp:posOffset>45720</wp:posOffset>
            </wp:positionV>
            <wp:extent cx="3634740" cy="2716530"/>
            <wp:effectExtent l="0" t="0" r="0" b="1270"/>
            <wp:wrapThrough wrapText="bothSides">
              <wp:wrapPolygon edited="0">
                <wp:start x="0" y="0"/>
                <wp:lineTo x="0" y="21408"/>
                <wp:lineTo x="21434" y="21408"/>
                <wp:lineTo x="2143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4740" cy="2716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F3507F" w14:textId="71DFC415" w:rsidR="00D76407" w:rsidRPr="00D76407" w:rsidRDefault="007E3E9E" w:rsidP="00D76407">
      <w:r>
        <w:t xml:space="preserve">(source, </w:t>
      </w:r>
      <w:proofErr w:type="spellStart"/>
      <w:r>
        <w:t>medicaldaily</w:t>
      </w:r>
      <w:proofErr w:type="spellEnd"/>
      <w:r>
        <w:t>, 2012)</w:t>
      </w:r>
    </w:p>
    <w:p w14:paraId="615EC500" w14:textId="28D492E8" w:rsidR="00D76407" w:rsidRPr="00D76407" w:rsidRDefault="00D76407" w:rsidP="00D76407"/>
    <w:p w14:paraId="690EAF73" w14:textId="704A6019" w:rsidR="00D76407" w:rsidRDefault="00D76407" w:rsidP="00D76407"/>
    <w:p w14:paraId="551E9497" w14:textId="04B94D3C" w:rsidR="00D76407" w:rsidRDefault="00D76407">
      <w:r>
        <w:br w:type="page"/>
      </w:r>
    </w:p>
    <w:p w14:paraId="4BF36FDC" w14:textId="7821C050" w:rsidR="00616CDE" w:rsidRPr="005B784B" w:rsidRDefault="003C7E4F" w:rsidP="005B784B">
      <w:pPr>
        <w:jc w:val="both"/>
        <w:rPr>
          <w:bCs/>
          <w:sz w:val="28"/>
        </w:rPr>
      </w:pPr>
      <w:r w:rsidRPr="005B784B">
        <w:rPr>
          <w:sz w:val="28"/>
        </w:rPr>
        <w:t xml:space="preserve">There are specific needs which each child needs before they can start learning. </w:t>
      </w:r>
      <w:r w:rsidR="00616CDE" w:rsidRPr="005B784B">
        <w:rPr>
          <w:bCs/>
          <w:sz w:val="28"/>
        </w:rPr>
        <w:t xml:space="preserve">Maslow’s Hierarchy of Needs include 5 levels of needs which every child needs in order for them to be able to learn. </w:t>
      </w:r>
    </w:p>
    <w:p w14:paraId="0FBEA209" w14:textId="41DBBACB" w:rsidR="00616CDE" w:rsidRPr="005B784B" w:rsidRDefault="005B784B" w:rsidP="005B784B">
      <w:pPr>
        <w:jc w:val="both"/>
        <w:rPr>
          <w:bCs/>
          <w:sz w:val="28"/>
        </w:rPr>
      </w:pPr>
      <w:r w:rsidRPr="005B784B">
        <w:rPr>
          <w:rFonts w:ascii="Helvetica" w:hAnsi="Helvetica" w:cs="Helvetica"/>
          <w:noProof/>
          <w:sz w:val="28"/>
          <w:lang w:eastAsia="en-GB"/>
        </w:rPr>
        <w:drawing>
          <wp:anchor distT="0" distB="0" distL="114300" distR="114300" simplePos="0" relativeHeight="251670528" behindDoc="0" locked="0" layoutInCell="1" allowOverlap="1" wp14:anchorId="44AFDE13" wp14:editId="217FA94E">
            <wp:simplePos x="0" y="0"/>
            <wp:positionH relativeFrom="column">
              <wp:posOffset>2832735</wp:posOffset>
            </wp:positionH>
            <wp:positionV relativeFrom="paragraph">
              <wp:posOffset>487045</wp:posOffset>
            </wp:positionV>
            <wp:extent cx="3722370" cy="2769870"/>
            <wp:effectExtent l="0" t="0" r="11430" b="0"/>
            <wp:wrapThrough wrapText="bothSides">
              <wp:wrapPolygon edited="0">
                <wp:start x="0" y="0"/>
                <wp:lineTo x="0" y="21392"/>
                <wp:lineTo x="21519" y="21392"/>
                <wp:lineTo x="21519"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2370" cy="2769870"/>
                    </a:xfrm>
                    <a:prstGeom prst="rect">
                      <a:avLst/>
                    </a:prstGeom>
                    <a:noFill/>
                    <a:ln>
                      <a:noFill/>
                    </a:ln>
                  </pic:spPr>
                </pic:pic>
              </a:graphicData>
            </a:graphic>
            <wp14:sizeRelH relativeFrom="page">
              <wp14:pctWidth>0</wp14:pctWidth>
            </wp14:sizeRelH>
            <wp14:sizeRelV relativeFrom="page">
              <wp14:pctHeight>0</wp14:pctHeight>
            </wp14:sizeRelV>
          </wp:anchor>
        </w:drawing>
      </w:r>
      <w:r w:rsidR="00616CDE" w:rsidRPr="005B784B">
        <w:rPr>
          <w:bCs/>
          <w:sz w:val="28"/>
        </w:rPr>
        <w:t xml:space="preserve">If a child doesn’t have food and water they will be hungry and unable to learn, if a child is stressed or upset they are unable to learn, if a child does not have love and affection from their family they are unable to learn, if a child doesn’t have a safe environment to live in they are unable to </w:t>
      </w:r>
      <w:r w:rsidR="00FC61C1" w:rsidRPr="005B784B">
        <w:rPr>
          <w:bCs/>
          <w:sz w:val="28"/>
        </w:rPr>
        <w:t>learn. In</w:t>
      </w:r>
      <w:r w:rsidR="00616CDE" w:rsidRPr="005B784B">
        <w:rPr>
          <w:bCs/>
          <w:sz w:val="28"/>
        </w:rPr>
        <w:t xml:space="preserve"> fact, the brain of a child who feels emotionally or physically threatened produces chemicals that actually inhibit learning.</w:t>
      </w:r>
      <w:r w:rsidR="0013108B" w:rsidRPr="005B784B">
        <w:rPr>
          <w:bCs/>
          <w:sz w:val="28"/>
        </w:rPr>
        <w:t xml:space="preserve"> Hyl.wordpress.com </w:t>
      </w:r>
    </w:p>
    <w:p w14:paraId="01993CB3" w14:textId="41A88246" w:rsidR="00FC61C1" w:rsidRPr="00616CDE" w:rsidRDefault="00FC61C1" w:rsidP="00616CDE">
      <w:pPr>
        <w:rPr>
          <w:bCs/>
        </w:rPr>
      </w:pPr>
    </w:p>
    <w:p w14:paraId="7813B300" w14:textId="0D8773B5" w:rsidR="00616CDE" w:rsidRPr="007E3E9E" w:rsidRDefault="00FC61C1" w:rsidP="00FC61C1">
      <w:pPr>
        <w:jc w:val="right"/>
        <w:rPr>
          <w:bCs/>
        </w:rPr>
      </w:pPr>
      <w:r w:rsidRPr="007E3E9E">
        <w:rPr>
          <w:bCs/>
        </w:rPr>
        <w:t>(source</w:t>
      </w:r>
      <w:r w:rsidR="007E3E9E" w:rsidRPr="007E3E9E">
        <w:rPr>
          <w:bCs/>
        </w:rPr>
        <w:t xml:space="preserve">, </w:t>
      </w:r>
      <w:proofErr w:type="spellStart"/>
      <w:r w:rsidR="007E3E9E" w:rsidRPr="007E3E9E">
        <w:rPr>
          <w:bCs/>
        </w:rPr>
        <w:t>simplypsyholoy</w:t>
      </w:r>
      <w:proofErr w:type="spellEnd"/>
      <w:r w:rsidR="007E3E9E" w:rsidRPr="007E3E9E">
        <w:rPr>
          <w:bCs/>
        </w:rPr>
        <w:t>, 2017</w:t>
      </w:r>
      <w:r w:rsidRPr="007E3E9E">
        <w:rPr>
          <w:bCs/>
        </w:rPr>
        <w:t xml:space="preserve">) </w:t>
      </w:r>
    </w:p>
    <w:p w14:paraId="63D6D2B2" w14:textId="77777777" w:rsidR="005B784B" w:rsidRDefault="005B784B" w:rsidP="00D76407"/>
    <w:p w14:paraId="4204342E" w14:textId="77777777" w:rsidR="005B784B" w:rsidRDefault="005B784B" w:rsidP="00D76407"/>
    <w:p w14:paraId="3652A7B9" w14:textId="77777777" w:rsidR="005B784B" w:rsidRDefault="005B784B" w:rsidP="00D76407"/>
    <w:p w14:paraId="23F8C95B" w14:textId="77777777" w:rsidR="005B784B" w:rsidRDefault="005B784B" w:rsidP="005B784B">
      <w:pPr>
        <w:jc w:val="both"/>
        <w:rPr>
          <w:sz w:val="28"/>
        </w:rPr>
      </w:pPr>
    </w:p>
    <w:p w14:paraId="1A517E27" w14:textId="77777777" w:rsidR="005B784B" w:rsidRDefault="005B784B" w:rsidP="005B784B">
      <w:pPr>
        <w:jc w:val="both"/>
        <w:rPr>
          <w:sz w:val="28"/>
        </w:rPr>
      </w:pPr>
    </w:p>
    <w:p w14:paraId="1421043C" w14:textId="0A412A69" w:rsidR="00D76407" w:rsidRPr="005B784B" w:rsidRDefault="00FC61C1" w:rsidP="005B784B">
      <w:pPr>
        <w:jc w:val="both"/>
        <w:rPr>
          <w:sz w:val="28"/>
        </w:rPr>
      </w:pPr>
      <w:r w:rsidRPr="005B784B">
        <w:rPr>
          <w:sz w:val="28"/>
        </w:rPr>
        <w:t>As a teacher, it is vital to ensure that the needs of the children are met, especially the basic needs of the child. If a child is constantly hungry in school then a conversation with the parent is needed to find out what is going on. If progress is not seen during a period of time then further action is needed, this may be contacting social service if there are high concerns for the child.</w:t>
      </w:r>
      <w:r w:rsidR="00C2799A" w:rsidRPr="005B784B">
        <w:rPr>
          <w:sz w:val="28"/>
        </w:rPr>
        <w:t xml:space="preserve"> Contacting social services does not mean the child will be removed from the home however, assessments will be carried out by social services to find out why the child is constantly hungry. Once the issue is found, then actions to improve </w:t>
      </w:r>
      <w:r w:rsidR="00045D8D" w:rsidRPr="005B784B">
        <w:rPr>
          <w:sz w:val="28"/>
        </w:rPr>
        <w:t>these issues</w:t>
      </w:r>
      <w:r w:rsidR="00C2799A" w:rsidRPr="005B784B">
        <w:rPr>
          <w:sz w:val="28"/>
        </w:rPr>
        <w:t xml:space="preserve"> will be put in place, social services will work closely with the family to ensure improvement is made.</w:t>
      </w:r>
      <w:r w:rsidRPr="005B784B">
        <w:rPr>
          <w:sz w:val="28"/>
        </w:rPr>
        <w:t xml:space="preserve"> If a child is constantly upset then a conversation with the child should take place to try find out what is wrong, you must reassure the child can trust you, however make them aware if they tell you something which puts them or anyone else at risk then further action will need to take place. </w:t>
      </w:r>
    </w:p>
    <w:p w14:paraId="60606F38" w14:textId="5FCC1CF2" w:rsidR="00D76407" w:rsidRPr="00D76407" w:rsidRDefault="00D76407" w:rsidP="00D76407"/>
    <w:p w14:paraId="49169952" w14:textId="77777777" w:rsidR="00D76407" w:rsidRPr="00D76407" w:rsidRDefault="00D76407" w:rsidP="00D76407"/>
    <w:p w14:paraId="4BF108FD" w14:textId="347F5239" w:rsidR="00F33D35" w:rsidRDefault="00D76407" w:rsidP="00D76407">
      <w:pPr>
        <w:tabs>
          <w:tab w:val="left" w:pos="5404"/>
        </w:tabs>
      </w:pPr>
      <w:r>
        <w:tab/>
        <w:t xml:space="preserve"> </w:t>
      </w:r>
    </w:p>
    <w:p w14:paraId="004CB00F" w14:textId="77777777" w:rsidR="00FC61C1" w:rsidRDefault="00FC61C1" w:rsidP="00D76407">
      <w:pPr>
        <w:tabs>
          <w:tab w:val="left" w:pos="5404"/>
        </w:tabs>
      </w:pPr>
    </w:p>
    <w:p w14:paraId="190ADB49" w14:textId="77777777" w:rsidR="00FC61C1" w:rsidRDefault="00FC61C1" w:rsidP="00D76407">
      <w:pPr>
        <w:tabs>
          <w:tab w:val="left" w:pos="5404"/>
        </w:tabs>
      </w:pPr>
    </w:p>
    <w:p w14:paraId="508B3CF6" w14:textId="77777777" w:rsidR="00FC61C1" w:rsidRDefault="00FC61C1" w:rsidP="00D76407">
      <w:pPr>
        <w:tabs>
          <w:tab w:val="left" w:pos="5404"/>
        </w:tabs>
      </w:pPr>
    </w:p>
    <w:p w14:paraId="08AE8F7B" w14:textId="77777777" w:rsidR="00FC61C1" w:rsidRDefault="00FC61C1" w:rsidP="00D76407">
      <w:pPr>
        <w:tabs>
          <w:tab w:val="left" w:pos="5404"/>
        </w:tabs>
      </w:pPr>
    </w:p>
    <w:p w14:paraId="2BC30CC5" w14:textId="77777777" w:rsidR="00FC61C1" w:rsidRDefault="00FC61C1" w:rsidP="00D76407">
      <w:pPr>
        <w:tabs>
          <w:tab w:val="left" w:pos="5404"/>
        </w:tabs>
      </w:pPr>
    </w:p>
    <w:p w14:paraId="79BDC0BF" w14:textId="77777777" w:rsidR="00FC61C1" w:rsidRDefault="00FC61C1" w:rsidP="00D76407">
      <w:pPr>
        <w:tabs>
          <w:tab w:val="left" w:pos="5404"/>
        </w:tabs>
      </w:pPr>
    </w:p>
    <w:p w14:paraId="7F9864C1" w14:textId="77777777" w:rsidR="00FC61C1" w:rsidRDefault="00FC61C1" w:rsidP="00D76407">
      <w:pPr>
        <w:tabs>
          <w:tab w:val="left" w:pos="5404"/>
        </w:tabs>
      </w:pPr>
    </w:p>
    <w:p w14:paraId="01539932" w14:textId="77777777" w:rsidR="001D0108" w:rsidRDefault="001D0108" w:rsidP="001D0108">
      <w:pPr>
        <w:tabs>
          <w:tab w:val="left" w:pos="5404"/>
        </w:tabs>
      </w:pPr>
    </w:p>
    <w:p w14:paraId="3A1DBC0C" w14:textId="7F28BDDF" w:rsidR="00FC61C1" w:rsidRPr="00BA4D8C" w:rsidRDefault="00BB2EEF" w:rsidP="001D0108">
      <w:pPr>
        <w:tabs>
          <w:tab w:val="left" w:pos="5404"/>
        </w:tabs>
        <w:jc w:val="center"/>
        <w:rPr>
          <w:b/>
          <w:color w:val="9346ED"/>
          <w:sz w:val="72"/>
          <w14:textFill>
            <w14:gradFill>
              <w14:gsLst>
                <w14:gs w14:pos="0">
                  <w14:srgbClr w14:val="9346ED">
                    <w14:tint w14:val="66000"/>
                    <w14:satMod w14:val="160000"/>
                  </w14:srgbClr>
                </w14:gs>
                <w14:gs w14:pos="50000">
                  <w14:srgbClr w14:val="9346ED">
                    <w14:tint w14:val="44500"/>
                    <w14:satMod w14:val="160000"/>
                  </w14:srgbClr>
                </w14:gs>
                <w14:gs w14:pos="100000">
                  <w14:srgbClr w14:val="9346ED">
                    <w14:tint w14:val="23500"/>
                    <w14:satMod w14:val="160000"/>
                  </w14:srgbClr>
                </w14:gs>
              </w14:gsLst>
              <w14:lin w14:ang="5400000" w14:scaled="0"/>
            </w14:gradFill>
          </w14:textFill>
        </w:rPr>
      </w:pPr>
      <w:r w:rsidRPr="00BA4D8C">
        <w:rPr>
          <w:b/>
          <w:color w:val="9346ED"/>
          <w:sz w:val="72"/>
          <w14:textFill>
            <w14:gradFill>
              <w14:gsLst>
                <w14:gs w14:pos="0">
                  <w14:srgbClr w14:val="9346ED">
                    <w14:tint w14:val="66000"/>
                    <w14:satMod w14:val="160000"/>
                  </w14:srgbClr>
                </w14:gs>
                <w14:gs w14:pos="50000">
                  <w14:srgbClr w14:val="9346ED">
                    <w14:tint w14:val="44500"/>
                    <w14:satMod w14:val="160000"/>
                  </w14:srgbClr>
                </w14:gs>
                <w14:gs w14:pos="100000">
                  <w14:srgbClr w14:val="9346ED">
                    <w14:tint w14:val="23500"/>
                    <w14:satMod w14:val="160000"/>
                  </w14:srgbClr>
                </w14:gs>
              </w14:gsLst>
              <w14:lin w14:ang="5400000" w14:scaled="0"/>
            </w14:gradFill>
          </w14:textFill>
        </w:rPr>
        <w:t>The role of the adult</w:t>
      </w:r>
    </w:p>
    <w:p w14:paraId="292561AD" w14:textId="77777777" w:rsidR="003124AF" w:rsidRDefault="003124AF" w:rsidP="00FC61C1">
      <w:pPr>
        <w:tabs>
          <w:tab w:val="left" w:pos="5404"/>
        </w:tabs>
        <w:jc w:val="center"/>
        <w:rPr>
          <w:b/>
          <w:color w:val="FF0000"/>
          <w:sz w:val="48"/>
        </w:rPr>
      </w:pPr>
    </w:p>
    <w:p w14:paraId="02961793" w14:textId="3583F23B" w:rsidR="00DE212E" w:rsidRPr="005B784B" w:rsidRDefault="0090754B" w:rsidP="005B784B">
      <w:pPr>
        <w:tabs>
          <w:tab w:val="left" w:pos="5404"/>
        </w:tabs>
        <w:jc w:val="both"/>
        <w:rPr>
          <w:color w:val="000000" w:themeColor="text1"/>
          <w:sz w:val="28"/>
        </w:rPr>
      </w:pPr>
      <w:r w:rsidRPr="005B784B">
        <w:rPr>
          <w:color w:val="000000" w:themeColor="text1"/>
          <w:sz w:val="28"/>
        </w:rPr>
        <w:t xml:space="preserve">‘Parents and the home environment they create are the single most important factor in shaping their children’s well-being, achievements and prospects.’ (Department for education and skills, 2007, P1). </w:t>
      </w:r>
      <w:r w:rsidR="00FE538E" w:rsidRPr="005B784B">
        <w:rPr>
          <w:rFonts w:cs="Arial"/>
          <w:color w:val="000000" w:themeColor="text1"/>
          <w:sz w:val="28"/>
        </w:rPr>
        <w:t xml:space="preserve">The role of the adult is very important </w:t>
      </w:r>
      <w:r w:rsidR="00DE212E" w:rsidRPr="005B784B">
        <w:rPr>
          <w:rFonts w:cs="Arial"/>
          <w:color w:val="000000" w:themeColor="text1"/>
          <w:sz w:val="28"/>
        </w:rPr>
        <w:t>and it is vital that teachers and parents communicate with each other. When parents and teachers communicate with each other they are able to know all the important information about the child</w:t>
      </w:r>
      <w:r w:rsidR="00453D4D" w:rsidRPr="005B784B">
        <w:rPr>
          <w:rFonts w:cs="Arial"/>
          <w:color w:val="000000" w:themeColor="text1"/>
          <w:sz w:val="28"/>
        </w:rPr>
        <w:t xml:space="preserve"> for example if there are personal problems </w:t>
      </w:r>
      <w:r w:rsidR="00C04E6D" w:rsidRPr="005B784B">
        <w:rPr>
          <w:rFonts w:cs="Arial"/>
          <w:color w:val="000000" w:themeColor="text1"/>
          <w:sz w:val="28"/>
        </w:rPr>
        <w:t>within the home the parent could tell the teacher so that if the child is upset they have an idea why K</w:t>
      </w:r>
      <w:r w:rsidR="00DE212E" w:rsidRPr="005B784B">
        <w:rPr>
          <w:rFonts w:cs="Arial"/>
          <w:color w:val="000000" w:themeColor="text1"/>
          <w:sz w:val="28"/>
        </w:rPr>
        <w:t xml:space="preserve">nowing this information will have a good impact on the child’s transition. </w:t>
      </w:r>
      <w:proofErr w:type="spellStart"/>
      <w:r w:rsidR="009C5AC0" w:rsidRPr="005B784B">
        <w:rPr>
          <w:rFonts w:cs="Arial"/>
          <w:color w:val="000000" w:themeColor="text1"/>
          <w:sz w:val="28"/>
        </w:rPr>
        <w:t>Siraj-blatchford</w:t>
      </w:r>
      <w:proofErr w:type="spellEnd"/>
      <w:r w:rsidR="009C5AC0" w:rsidRPr="005B784B">
        <w:rPr>
          <w:rFonts w:cs="Arial"/>
          <w:color w:val="000000" w:themeColor="text1"/>
          <w:sz w:val="28"/>
        </w:rPr>
        <w:t xml:space="preserve"> et al. (2002) summaries that the involvement of parents in learning activities is closely linked to better cognitive attainment in the early years. </w:t>
      </w:r>
    </w:p>
    <w:p w14:paraId="1DBCB01B" w14:textId="77777777" w:rsidR="00DE212E" w:rsidRPr="005B784B" w:rsidRDefault="00DE212E" w:rsidP="005B784B">
      <w:pPr>
        <w:tabs>
          <w:tab w:val="left" w:pos="5404"/>
        </w:tabs>
        <w:jc w:val="both"/>
        <w:rPr>
          <w:rFonts w:cs="Arial"/>
          <w:color w:val="000000" w:themeColor="text1"/>
          <w:sz w:val="28"/>
        </w:rPr>
      </w:pPr>
    </w:p>
    <w:p w14:paraId="108790E1" w14:textId="21F08F23" w:rsidR="00590A87" w:rsidRPr="005B784B" w:rsidRDefault="00DE212E" w:rsidP="005B784B">
      <w:pPr>
        <w:tabs>
          <w:tab w:val="left" w:pos="5404"/>
        </w:tabs>
        <w:jc w:val="both"/>
        <w:rPr>
          <w:rFonts w:cs="Arial"/>
          <w:sz w:val="28"/>
        </w:rPr>
      </w:pPr>
      <w:r w:rsidRPr="005B784B">
        <w:rPr>
          <w:rFonts w:cs="Arial"/>
          <w:sz w:val="28"/>
        </w:rPr>
        <w:t>A child visiting their new school is seen as vitally important by parents and early years practitioners (</w:t>
      </w:r>
      <w:proofErr w:type="spellStart"/>
      <w:r w:rsidRPr="005B784B">
        <w:rPr>
          <w:rFonts w:cs="Arial"/>
          <w:sz w:val="28"/>
        </w:rPr>
        <w:t>Brostrom</w:t>
      </w:r>
      <w:proofErr w:type="spellEnd"/>
      <w:r w:rsidRPr="005B784B">
        <w:rPr>
          <w:rFonts w:cs="Arial"/>
          <w:sz w:val="28"/>
        </w:rPr>
        <w:t xml:space="preserve">, S 2004). It is a great way of involving the parents and allowing them to have knowledge of where their child will be and what kind of activities the child will be doing. </w:t>
      </w:r>
    </w:p>
    <w:p w14:paraId="24AFF30E" w14:textId="43DAD4D5" w:rsidR="00C04E6D" w:rsidRPr="005B784B" w:rsidRDefault="00C04E6D" w:rsidP="005B784B">
      <w:pPr>
        <w:tabs>
          <w:tab w:val="left" w:pos="5404"/>
        </w:tabs>
        <w:jc w:val="both"/>
        <w:rPr>
          <w:rFonts w:cs="Arial"/>
          <w:sz w:val="28"/>
        </w:rPr>
      </w:pPr>
      <w:r w:rsidRPr="005B784B">
        <w:rPr>
          <w:rFonts w:cs="Arial"/>
          <w:sz w:val="28"/>
        </w:rPr>
        <w:t xml:space="preserve">A child will achieve more at school if the parents are more involved with the child at home, for example doing activates at home with their child, going through numbers and letters. Parents are more willing to be engaged with their children if they know their child is achieving well in school. </w:t>
      </w:r>
      <w:proofErr w:type="spellStart"/>
      <w:r w:rsidRPr="005B784B">
        <w:rPr>
          <w:rFonts w:cs="Arial"/>
          <w:sz w:val="28"/>
        </w:rPr>
        <w:t>Desforges</w:t>
      </w:r>
      <w:proofErr w:type="spellEnd"/>
      <w:r w:rsidRPr="005B784B">
        <w:rPr>
          <w:rFonts w:cs="Arial"/>
          <w:sz w:val="28"/>
        </w:rPr>
        <w:t xml:space="preserve"> and </w:t>
      </w:r>
      <w:proofErr w:type="spellStart"/>
      <w:r w:rsidRPr="005B784B">
        <w:rPr>
          <w:rFonts w:cs="Arial"/>
          <w:sz w:val="28"/>
        </w:rPr>
        <w:t>Abouchaar</w:t>
      </w:r>
      <w:proofErr w:type="spellEnd"/>
      <w:r w:rsidRPr="005B784B">
        <w:rPr>
          <w:rFonts w:cs="Arial"/>
          <w:sz w:val="28"/>
        </w:rPr>
        <w:t xml:space="preserve"> (2003). </w:t>
      </w:r>
      <w:r w:rsidR="003124AF" w:rsidRPr="005B784B">
        <w:rPr>
          <w:rFonts w:cs="Arial"/>
          <w:sz w:val="28"/>
        </w:rPr>
        <w:t xml:space="preserve">As practitioners, it is important that we involve the parent and inform them of the kind of things their child is doing in nursery. You could give the parent ideas on activities they could do at home with their child. You must ensure you always inform the parent on how their child is doing at nursery. </w:t>
      </w:r>
      <w:r w:rsidR="001C747D" w:rsidRPr="005B784B">
        <w:rPr>
          <w:rFonts w:cs="Arial"/>
          <w:sz w:val="28"/>
        </w:rPr>
        <w:t>Parent, child and early years practitioners influence each other’</w:t>
      </w:r>
      <w:r w:rsidR="006D4968" w:rsidRPr="005B784B">
        <w:rPr>
          <w:rFonts w:cs="Arial"/>
          <w:sz w:val="28"/>
        </w:rPr>
        <w:t xml:space="preserve">s behaviour, the early years practitioners have to work closely with parents as this enhances their work with children an improves the outcomes for children. </w:t>
      </w:r>
      <w:proofErr w:type="spellStart"/>
      <w:r w:rsidR="006D4968" w:rsidRPr="005B784B">
        <w:rPr>
          <w:rFonts w:cs="Arial"/>
          <w:sz w:val="28"/>
        </w:rPr>
        <w:t>Siraj</w:t>
      </w:r>
      <w:proofErr w:type="spellEnd"/>
      <w:r w:rsidR="006D4968" w:rsidRPr="005B784B">
        <w:rPr>
          <w:rFonts w:cs="Arial"/>
          <w:sz w:val="28"/>
        </w:rPr>
        <w:t xml:space="preserve">-Blatchford et al. (2002) </w:t>
      </w:r>
    </w:p>
    <w:p w14:paraId="7A30A6D0" w14:textId="77777777" w:rsidR="003124AF" w:rsidRPr="005B784B" w:rsidRDefault="003124AF" w:rsidP="005B784B">
      <w:pPr>
        <w:tabs>
          <w:tab w:val="left" w:pos="5404"/>
        </w:tabs>
        <w:jc w:val="both"/>
        <w:rPr>
          <w:rFonts w:cs="Arial"/>
          <w:sz w:val="28"/>
        </w:rPr>
      </w:pPr>
    </w:p>
    <w:p w14:paraId="31C40FFC" w14:textId="77777777" w:rsidR="005B784B" w:rsidRDefault="005B784B" w:rsidP="005B784B">
      <w:pPr>
        <w:tabs>
          <w:tab w:val="left" w:pos="5404"/>
        </w:tabs>
        <w:jc w:val="both"/>
        <w:rPr>
          <w:rFonts w:cs="Arial"/>
          <w:bCs/>
          <w:color w:val="000000" w:themeColor="text1"/>
          <w:sz w:val="28"/>
        </w:rPr>
      </w:pPr>
    </w:p>
    <w:p w14:paraId="49A6091E" w14:textId="77777777" w:rsidR="005B784B" w:rsidRDefault="005B784B" w:rsidP="005B784B">
      <w:pPr>
        <w:tabs>
          <w:tab w:val="left" w:pos="5404"/>
        </w:tabs>
        <w:jc w:val="both"/>
        <w:rPr>
          <w:rFonts w:cs="Arial"/>
          <w:bCs/>
          <w:color w:val="000000" w:themeColor="text1"/>
          <w:sz w:val="28"/>
        </w:rPr>
      </w:pPr>
    </w:p>
    <w:p w14:paraId="01B8A42F" w14:textId="77777777" w:rsidR="005B784B" w:rsidRDefault="005B784B" w:rsidP="005B784B">
      <w:pPr>
        <w:tabs>
          <w:tab w:val="left" w:pos="5404"/>
        </w:tabs>
        <w:jc w:val="both"/>
        <w:rPr>
          <w:rFonts w:cs="Arial"/>
          <w:bCs/>
          <w:color w:val="000000" w:themeColor="text1"/>
          <w:sz w:val="28"/>
        </w:rPr>
      </w:pPr>
    </w:p>
    <w:p w14:paraId="237F6236" w14:textId="77777777" w:rsidR="005B784B" w:rsidRDefault="005B784B" w:rsidP="005B784B">
      <w:pPr>
        <w:tabs>
          <w:tab w:val="left" w:pos="5404"/>
        </w:tabs>
        <w:jc w:val="both"/>
        <w:rPr>
          <w:rFonts w:cs="Arial"/>
          <w:bCs/>
          <w:color w:val="000000" w:themeColor="text1"/>
          <w:sz w:val="28"/>
        </w:rPr>
      </w:pPr>
    </w:p>
    <w:p w14:paraId="68E781DE" w14:textId="77777777" w:rsidR="005B784B" w:rsidRDefault="005B784B" w:rsidP="005B784B">
      <w:pPr>
        <w:tabs>
          <w:tab w:val="left" w:pos="5404"/>
        </w:tabs>
        <w:jc w:val="both"/>
        <w:rPr>
          <w:rFonts w:cs="Arial"/>
          <w:bCs/>
          <w:color w:val="000000" w:themeColor="text1"/>
          <w:sz w:val="28"/>
        </w:rPr>
      </w:pPr>
    </w:p>
    <w:p w14:paraId="6B7C2FF9" w14:textId="77777777" w:rsidR="005A21BF" w:rsidRPr="005B784B" w:rsidRDefault="00990E51" w:rsidP="005B784B">
      <w:pPr>
        <w:tabs>
          <w:tab w:val="left" w:pos="5404"/>
        </w:tabs>
        <w:jc w:val="both"/>
        <w:rPr>
          <w:rFonts w:cs="Arial"/>
          <w:color w:val="000000" w:themeColor="text1"/>
          <w:sz w:val="28"/>
        </w:rPr>
      </w:pPr>
      <w:proofErr w:type="spellStart"/>
      <w:r w:rsidRPr="005B784B">
        <w:rPr>
          <w:rFonts w:cs="Arial"/>
          <w:bCs/>
          <w:color w:val="000000" w:themeColor="text1"/>
          <w:sz w:val="28"/>
        </w:rPr>
        <w:t>Urie</w:t>
      </w:r>
      <w:proofErr w:type="spellEnd"/>
      <w:r w:rsidRPr="005B784B">
        <w:rPr>
          <w:rFonts w:cs="Arial"/>
          <w:bCs/>
          <w:color w:val="000000" w:themeColor="text1"/>
          <w:sz w:val="28"/>
        </w:rPr>
        <w:t xml:space="preserve"> Bronfenbrenner</w:t>
      </w:r>
      <w:r w:rsidRPr="005B784B">
        <w:rPr>
          <w:rFonts w:cs="Arial"/>
          <w:color w:val="000000" w:themeColor="text1"/>
          <w:sz w:val="28"/>
        </w:rPr>
        <w:t> (1917-2005) developed the </w:t>
      </w:r>
      <w:r w:rsidRPr="005B784B">
        <w:rPr>
          <w:rFonts w:cs="Arial"/>
          <w:bCs/>
          <w:i/>
          <w:iCs/>
          <w:color w:val="000000" w:themeColor="text1"/>
          <w:sz w:val="28"/>
        </w:rPr>
        <w:t>ecological systems theory</w:t>
      </w:r>
      <w:r w:rsidRPr="005B784B">
        <w:rPr>
          <w:rFonts w:cs="Arial"/>
          <w:color w:val="000000" w:themeColor="text1"/>
          <w:sz w:val="28"/>
        </w:rPr>
        <w:t> to explain how everything in a child and the child's environment affects how a child grows and develops.</w:t>
      </w:r>
      <w:r w:rsidR="002D53E5" w:rsidRPr="005B784B">
        <w:rPr>
          <w:rFonts w:cs="Arial"/>
          <w:color w:val="000000" w:themeColor="text1"/>
          <w:sz w:val="28"/>
        </w:rPr>
        <w:t xml:space="preserve"> There are four aspects to his theory and each of the aspects need to be met to ensure the child develops well. The Microsystem is the immediate environment </w:t>
      </w:r>
      <w:r w:rsidR="005A21BF" w:rsidRPr="005B784B">
        <w:rPr>
          <w:rFonts w:cs="Arial"/>
          <w:color w:val="000000" w:themeColor="text1"/>
          <w:sz w:val="28"/>
        </w:rPr>
        <w:t>the child lives in</w:t>
      </w:r>
      <w:r w:rsidR="002D53E5" w:rsidRPr="005B784B">
        <w:rPr>
          <w:rFonts w:cs="Arial"/>
          <w:color w:val="000000" w:themeColor="text1"/>
          <w:sz w:val="28"/>
        </w:rPr>
        <w:t>, this includes the parent</w:t>
      </w:r>
      <w:r w:rsidR="005A21BF" w:rsidRPr="005B784B">
        <w:rPr>
          <w:rFonts w:cs="Arial"/>
          <w:color w:val="000000" w:themeColor="text1"/>
          <w:sz w:val="28"/>
        </w:rPr>
        <w:t>s and home, nursery and practitioners</w:t>
      </w:r>
      <w:r w:rsidR="002D53E5" w:rsidRPr="005B784B">
        <w:rPr>
          <w:rFonts w:cs="Arial"/>
          <w:color w:val="000000" w:themeColor="text1"/>
          <w:sz w:val="28"/>
        </w:rPr>
        <w:t>. The more these people interact with the child the better the child’s development will be.</w:t>
      </w:r>
    </w:p>
    <w:p w14:paraId="6D1699C5" w14:textId="77777777" w:rsidR="005A21BF" w:rsidRPr="005B784B" w:rsidRDefault="002D53E5" w:rsidP="005B784B">
      <w:pPr>
        <w:tabs>
          <w:tab w:val="left" w:pos="5404"/>
        </w:tabs>
        <w:jc w:val="both"/>
        <w:rPr>
          <w:rFonts w:cs="Arial"/>
          <w:color w:val="000000" w:themeColor="text1"/>
          <w:sz w:val="28"/>
        </w:rPr>
      </w:pPr>
      <w:r w:rsidRPr="005B784B">
        <w:rPr>
          <w:rFonts w:cs="Arial"/>
          <w:color w:val="000000" w:themeColor="text1"/>
          <w:sz w:val="28"/>
        </w:rPr>
        <w:t xml:space="preserve"> </w:t>
      </w:r>
      <w:r w:rsidR="00EA0E85" w:rsidRPr="005B784B">
        <w:rPr>
          <w:rFonts w:cs="Arial"/>
          <w:color w:val="000000" w:themeColor="text1"/>
          <w:sz w:val="28"/>
        </w:rPr>
        <w:t>The next level of Bronfenbrenner’s theory is the mesosystem, this section highlights how different parts of the child’s microsystem work together for the child’s development, for example if both parents of the child engage with the child, there will be a positive influence on the child. However, if only one parent e</w:t>
      </w:r>
      <w:r w:rsidR="005A21BF" w:rsidRPr="005B784B">
        <w:rPr>
          <w:rFonts w:cs="Arial"/>
          <w:color w:val="000000" w:themeColor="text1"/>
          <w:sz w:val="28"/>
        </w:rPr>
        <w:t>ngages with the child, there may</w:t>
      </w:r>
      <w:r w:rsidR="00EA0E85" w:rsidRPr="005B784B">
        <w:rPr>
          <w:rFonts w:cs="Arial"/>
          <w:color w:val="000000" w:themeColor="text1"/>
          <w:sz w:val="28"/>
        </w:rPr>
        <w:t xml:space="preserve"> be a negative effect on the child. </w:t>
      </w:r>
    </w:p>
    <w:p w14:paraId="3BC2D26F" w14:textId="415AAA47" w:rsidR="002D53E5" w:rsidRPr="005B784B" w:rsidRDefault="005B784B" w:rsidP="005B784B">
      <w:pPr>
        <w:tabs>
          <w:tab w:val="left" w:pos="5404"/>
        </w:tabs>
        <w:jc w:val="both"/>
        <w:rPr>
          <w:rFonts w:cs="Arial"/>
          <w:color w:val="000000" w:themeColor="text1"/>
          <w:sz w:val="28"/>
        </w:rPr>
      </w:pPr>
      <w:r w:rsidRPr="005B784B">
        <w:rPr>
          <w:rFonts w:ascii="Helvetica" w:hAnsi="Helvetica" w:cs="Helvetica"/>
          <w:noProof/>
          <w:sz w:val="28"/>
          <w:lang w:eastAsia="en-GB"/>
        </w:rPr>
        <w:drawing>
          <wp:anchor distT="0" distB="0" distL="114300" distR="114300" simplePos="0" relativeHeight="251671552" behindDoc="0" locked="0" layoutInCell="1" allowOverlap="1" wp14:anchorId="34021831" wp14:editId="398EE343">
            <wp:simplePos x="0" y="0"/>
            <wp:positionH relativeFrom="column">
              <wp:posOffset>3059430</wp:posOffset>
            </wp:positionH>
            <wp:positionV relativeFrom="paragraph">
              <wp:posOffset>1856105</wp:posOffset>
            </wp:positionV>
            <wp:extent cx="3238500" cy="3077210"/>
            <wp:effectExtent l="0" t="0" r="12700" b="0"/>
            <wp:wrapThrough wrapText="bothSides">
              <wp:wrapPolygon edited="0">
                <wp:start x="0" y="0"/>
                <wp:lineTo x="0" y="21395"/>
                <wp:lineTo x="21515" y="21395"/>
                <wp:lineTo x="21515"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8500" cy="3077210"/>
                    </a:xfrm>
                    <a:prstGeom prst="rect">
                      <a:avLst/>
                    </a:prstGeom>
                    <a:noFill/>
                    <a:ln>
                      <a:noFill/>
                    </a:ln>
                  </pic:spPr>
                </pic:pic>
              </a:graphicData>
            </a:graphic>
            <wp14:sizeRelH relativeFrom="page">
              <wp14:pctWidth>0</wp14:pctWidth>
            </wp14:sizeRelH>
            <wp14:sizeRelV relativeFrom="page">
              <wp14:pctHeight>0</wp14:pctHeight>
            </wp14:sizeRelV>
          </wp:anchor>
        </w:drawing>
      </w:r>
      <w:r w:rsidR="00EA0E85" w:rsidRPr="005B784B">
        <w:rPr>
          <w:rFonts w:cs="Arial"/>
          <w:color w:val="000000" w:themeColor="text1"/>
          <w:sz w:val="28"/>
        </w:rPr>
        <w:t xml:space="preserve">The </w:t>
      </w:r>
      <w:proofErr w:type="spellStart"/>
      <w:r w:rsidR="00EA0E85" w:rsidRPr="005B784B">
        <w:rPr>
          <w:rFonts w:cs="Arial"/>
          <w:color w:val="000000" w:themeColor="text1"/>
          <w:sz w:val="28"/>
        </w:rPr>
        <w:t>Exosystem</w:t>
      </w:r>
      <w:proofErr w:type="spellEnd"/>
      <w:r w:rsidR="00EA0E85" w:rsidRPr="005B784B">
        <w:rPr>
          <w:rFonts w:cs="Arial"/>
          <w:color w:val="000000" w:themeColor="text1"/>
          <w:sz w:val="28"/>
        </w:rPr>
        <w:t xml:space="preserve"> section of the theory include other people and places which are involved in the </w:t>
      </w:r>
      <w:proofErr w:type="spellStart"/>
      <w:r w:rsidR="00EA0E85" w:rsidRPr="005B784B">
        <w:rPr>
          <w:rFonts w:cs="Arial"/>
          <w:color w:val="000000" w:themeColor="text1"/>
          <w:sz w:val="28"/>
        </w:rPr>
        <w:t>childs</w:t>
      </w:r>
      <w:proofErr w:type="spellEnd"/>
      <w:r w:rsidR="00EA0E85" w:rsidRPr="005B784B">
        <w:rPr>
          <w:rFonts w:cs="Arial"/>
          <w:color w:val="000000" w:themeColor="text1"/>
          <w:sz w:val="28"/>
        </w:rPr>
        <w:t xml:space="preserve"> life, this may not be directly</w:t>
      </w:r>
      <w:r w:rsidR="005A21BF" w:rsidRPr="005B784B">
        <w:rPr>
          <w:rFonts w:cs="Arial"/>
          <w:color w:val="000000" w:themeColor="text1"/>
          <w:sz w:val="28"/>
        </w:rPr>
        <w:t xml:space="preserve"> to be the child</w:t>
      </w:r>
      <w:r w:rsidR="00EA0E85" w:rsidRPr="005B784B">
        <w:rPr>
          <w:rFonts w:cs="Arial"/>
          <w:color w:val="000000" w:themeColor="text1"/>
          <w:sz w:val="28"/>
        </w:rPr>
        <w:t xml:space="preserve">. However, they will still have a big effect on the child’s life, for example if the parent loses their job this will have a negative effect on the child if the parent is struggling to keep up with bill payments and provide basic resources for the child. In contrast if the parent receives a promotion in work, this will have a positive effect on the child’s life as the parent will be able to provide more for the child.  </w:t>
      </w:r>
      <w:r w:rsidR="006C7408" w:rsidRPr="005B784B">
        <w:rPr>
          <w:rFonts w:cs="Arial"/>
          <w:color w:val="000000" w:themeColor="text1"/>
          <w:sz w:val="28"/>
        </w:rPr>
        <w:t xml:space="preserve">The </w:t>
      </w:r>
      <w:proofErr w:type="spellStart"/>
      <w:r w:rsidR="006C7408" w:rsidRPr="005B784B">
        <w:rPr>
          <w:rFonts w:cs="Arial"/>
          <w:color w:val="000000" w:themeColor="text1"/>
          <w:sz w:val="28"/>
        </w:rPr>
        <w:t>Macrosystem</w:t>
      </w:r>
      <w:proofErr w:type="spellEnd"/>
      <w:r w:rsidR="006C7408" w:rsidRPr="005B784B">
        <w:rPr>
          <w:rFonts w:cs="Arial"/>
          <w:color w:val="000000" w:themeColor="text1"/>
          <w:sz w:val="28"/>
        </w:rPr>
        <w:t xml:space="preserve"> is the final section to the theory, which is the largest part of the theory as this includes </w:t>
      </w:r>
      <w:r w:rsidR="005A21BF" w:rsidRPr="005B784B">
        <w:rPr>
          <w:rFonts w:cs="Arial"/>
          <w:color w:val="000000" w:themeColor="text1"/>
          <w:sz w:val="28"/>
        </w:rPr>
        <w:t xml:space="preserve">cultural values, government resources. This section allows the child to have their own beliefs and cultural values and there not be a problem for them to express them. </w:t>
      </w:r>
      <w:r w:rsidR="00EA0E85" w:rsidRPr="005B784B">
        <w:rPr>
          <w:rFonts w:cs="Arial"/>
          <w:color w:val="000000" w:themeColor="text1"/>
          <w:sz w:val="28"/>
        </w:rPr>
        <w:t xml:space="preserve"> </w:t>
      </w:r>
      <w:r w:rsidR="005A21BF" w:rsidRPr="005B784B">
        <w:rPr>
          <w:rFonts w:cs="Arial"/>
          <w:color w:val="000000" w:themeColor="text1"/>
          <w:sz w:val="28"/>
        </w:rPr>
        <w:t xml:space="preserve">A. OSWALT, (2015). </w:t>
      </w:r>
    </w:p>
    <w:p w14:paraId="752FE882" w14:textId="77777777" w:rsidR="00D96F93" w:rsidRDefault="00D96F93" w:rsidP="005B784B">
      <w:pPr>
        <w:tabs>
          <w:tab w:val="left" w:pos="5404"/>
        </w:tabs>
        <w:jc w:val="both"/>
        <w:rPr>
          <w:rFonts w:cs="Arial"/>
          <w:color w:val="000000" w:themeColor="text1"/>
          <w:sz w:val="28"/>
        </w:rPr>
      </w:pPr>
    </w:p>
    <w:p w14:paraId="49F7A695" w14:textId="77777777" w:rsidR="00D96F93" w:rsidRDefault="00D96F93" w:rsidP="005B784B">
      <w:pPr>
        <w:tabs>
          <w:tab w:val="left" w:pos="5404"/>
        </w:tabs>
        <w:jc w:val="both"/>
        <w:rPr>
          <w:rFonts w:cs="Arial"/>
          <w:color w:val="000000" w:themeColor="text1"/>
          <w:sz w:val="28"/>
        </w:rPr>
      </w:pPr>
    </w:p>
    <w:p w14:paraId="416E85D3" w14:textId="472BC4F6" w:rsidR="005A21BF" w:rsidRPr="005B784B" w:rsidRDefault="00D96F93" w:rsidP="005B784B">
      <w:pPr>
        <w:tabs>
          <w:tab w:val="left" w:pos="5404"/>
        </w:tabs>
        <w:jc w:val="both"/>
        <w:rPr>
          <w:rFonts w:cs="Arial"/>
          <w:color w:val="000000" w:themeColor="text1"/>
          <w:sz w:val="28"/>
        </w:rPr>
      </w:pPr>
      <w:r>
        <w:rPr>
          <w:rFonts w:cs="Arial"/>
          <w:color w:val="000000" w:themeColor="text1"/>
          <w:sz w:val="28"/>
        </w:rPr>
        <w:t>(source, wikiwand.com, no date)</w:t>
      </w:r>
    </w:p>
    <w:p w14:paraId="59090262" w14:textId="5C370AF7" w:rsidR="001D0108" w:rsidRPr="005B784B" w:rsidRDefault="001D0108" w:rsidP="005B784B">
      <w:pPr>
        <w:tabs>
          <w:tab w:val="left" w:pos="5404"/>
        </w:tabs>
        <w:jc w:val="both"/>
        <w:rPr>
          <w:rFonts w:cs="Arial"/>
          <w:color w:val="000000" w:themeColor="text1"/>
          <w:sz w:val="28"/>
        </w:rPr>
      </w:pPr>
    </w:p>
    <w:p w14:paraId="46AC9EAA" w14:textId="77777777" w:rsidR="001D0108" w:rsidRDefault="001D0108" w:rsidP="005B784B">
      <w:pPr>
        <w:jc w:val="both"/>
        <w:rPr>
          <w:rFonts w:cs="Arial"/>
          <w:color w:val="000000" w:themeColor="text1"/>
        </w:rPr>
      </w:pPr>
      <w:r w:rsidRPr="005B784B">
        <w:rPr>
          <w:rFonts w:cs="Arial"/>
          <w:color w:val="000000" w:themeColor="text1"/>
          <w:sz w:val="28"/>
        </w:rPr>
        <w:br w:type="page"/>
      </w:r>
    </w:p>
    <w:p w14:paraId="50C2CCC9" w14:textId="5141CD99" w:rsidR="001D0108" w:rsidRPr="005B784B" w:rsidRDefault="001D0108" w:rsidP="001D0108">
      <w:pPr>
        <w:tabs>
          <w:tab w:val="left" w:pos="5404"/>
        </w:tabs>
        <w:jc w:val="center"/>
        <w:rPr>
          <w:rFonts w:cs="Arial"/>
          <w:b/>
          <w:color w:val="0070C0"/>
          <w:sz w:val="72"/>
          <w:szCs w:val="52"/>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pPr>
      <w:r w:rsidRPr="005B784B">
        <w:rPr>
          <w:rFonts w:cs="Arial"/>
          <w:b/>
          <w:color w:val="0070C0"/>
          <w:sz w:val="72"/>
          <w:szCs w:val="52"/>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 xml:space="preserve">Interventions </w:t>
      </w:r>
    </w:p>
    <w:p w14:paraId="14B07DE8" w14:textId="77777777" w:rsidR="00676A6D" w:rsidRDefault="00676A6D" w:rsidP="00CD3737">
      <w:pPr>
        <w:tabs>
          <w:tab w:val="left" w:pos="5404"/>
        </w:tabs>
        <w:rPr>
          <w:rFonts w:cs="Arial"/>
          <w:b/>
          <w:color w:val="FF0000"/>
          <w:szCs w:val="52"/>
        </w:rPr>
      </w:pPr>
    </w:p>
    <w:p w14:paraId="094D3B8E" w14:textId="5F4E93E8" w:rsidR="00CD3737" w:rsidRPr="005B784B" w:rsidRDefault="00676A6D" w:rsidP="00CD3737">
      <w:pPr>
        <w:tabs>
          <w:tab w:val="left" w:pos="5404"/>
        </w:tabs>
        <w:rPr>
          <w:rFonts w:cs="Arial"/>
          <w:b/>
          <w:color w:val="0070C0"/>
          <w:sz w:val="32"/>
          <w:szCs w:val="52"/>
        </w:rPr>
      </w:pPr>
      <w:r w:rsidRPr="005B784B">
        <w:rPr>
          <w:rFonts w:cs="Arial"/>
          <w:b/>
          <w:color w:val="0070C0"/>
          <w:sz w:val="32"/>
          <w:szCs w:val="52"/>
        </w:rPr>
        <w:t xml:space="preserve">What are interventions? </w:t>
      </w:r>
    </w:p>
    <w:p w14:paraId="639B8636" w14:textId="77777777" w:rsidR="005B784B" w:rsidRPr="005B784B" w:rsidRDefault="005B784B" w:rsidP="00CD3737">
      <w:pPr>
        <w:tabs>
          <w:tab w:val="left" w:pos="5404"/>
        </w:tabs>
        <w:rPr>
          <w:rFonts w:cs="Arial"/>
          <w:b/>
          <w:color w:val="FF0000"/>
          <w:sz w:val="32"/>
          <w:szCs w:val="52"/>
        </w:rPr>
      </w:pPr>
    </w:p>
    <w:p w14:paraId="5B7389E8" w14:textId="160084B1" w:rsidR="0091346F" w:rsidRPr="005B784B" w:rsidRDefault="0091346F" w:rsidP="005B784B">
      <w:pPr>
        <w:tabs>
          <w:tab w:val="left" w:pos="5404"/>
        </w:tabs>
        <w:jc w:val="both"/>
        <w:rPr>
          <w:rFonts w:cs="Arial"/>
          <w:color w:val="000000" w:themeColor="text1"/>
          <w:sz w:val="28"/>
        </w:rPr>
      </w:pPr>
      <w:r w:rsidRPr="005B784B">
        <w:rPr>
          <w:rFonts w:cs="Arial"/>
          <w:color w:val="000000" w:themeColor="text1"/>
          <w:sz w:val="28"/>
        </w:rPr>
        <w:t xml:space="preserve">Interventions are actions practitioners do to ensure that children develop and transition well. </w:t>
      </w:r>
    </w:p>
    <w:p w14:paraId="60035308" w14:textId="77777777" w:rsidR="0091346F" w:rsidRPr="005B784B" w:rsidRDefault="0091346F" w:rsidP="005B784B">
      <w:pPr>
        <w:tabs>
          <w:tab w:val="left" w:pos="5404"/>
        </w:tabs>
        <w:jc w:val="both"/>
        <w:rPr>
          <w:rFonts w:cs="Arial"/>
          <w:color w:val="000000" w:themeColor="text1"/>
          <w:sz w:val="28"/>
        </w:rPr>
      </w:pPr>
    </w:p>
    <w:p w14:paraId="648D1D78" w14:textId="71768425" w:rsidR="00676A6D" w:rsidRPr="005B784B" w:rsidRDefault="0091346F" w:rsidP="005B784B">
      <w:pPr>
        <w:tabs>
          <w:tab w:val="left" w:pos="5404"/>
        </w:tabs>
        <w:jc w:val="both"/>
        <w:rPr>
          <w:rFonts w:cs="Arial"/>
          <w:color w:val="000000" w:themeColor="text1"/>
          <w:sz w:val="28"/>
        </w:rPr>
      </w:pPr>
      <w:r w:rsidRPr="005B784B">
        <w:rPr>
          <w:rFonts w:cs="Arial"/>
          <w:color w:val="000000" w:themeColor="text1"/>
          <w:sz w:val="28"/>
        </w:rPr>
        <w:t xml:space="preserve">Before a child starts nursery, the parent and child are invited to the setting to visit and for the parent to see where the child is going to be and what kind of activities the child will be doing. The practitioners will give the parent information such as snacks they have in nursery and it also gives the parent an opportunity to ask any questions they may have. </w:t>
      </w:r>
    </w:p>
    <w:p w14:paraId="6AB867BD" w14:textId="77777777" w:rsidR="00D75F2C" w:rsidRPr="005B784B" w:rsidRDefault="00D75F2C" w:rsidP="005B784B">
      <w:pPr>
        <w:tabs>
          <w:tab w:val="left" w:pos="5404"/>
        </w:tabs>
        <w:jc w:val="both"/>
        <w:rPr>
          <w:rFonts w:cs="Arial"/>
          <w:color w:val="000000" w:themeColor="text1"/>
          <w:sz w:val="28"/>
        </w:rPr>
      </w:pPr>
    </w:p>
    <w:p w14:paraId="3F70B7DE" w14:textId="25A753BB" w:rsidR="00D75F2C" w:rsidRPr="005B784B" w:rsidRDefault="00D75F2C" w:rsidP="005B784B">
      <w:pPr>
        <w:tabs>
          <w:tab w:val="left" w:pos="5404"/>
        </w:tabs>
        <w:jc w:val="both"/>
        <w:rPr>
          <w:rFonts w:cs="Arial"/>
          <w:color w:val="000000" w:themeColor="text1"/>
          <w:sz w:val="28"/>
        </w:rPr>
      </w:pPr>
      <w:r w:rsidRPr="005B784B">
        <w:rPr>
          <w:rFonts w:cs="Arial"/>
          <w:color w:val="000000" w:themeColor="text1"/>
          <w:sz w:val="28"/>
        </w:rPr>
        <w:t xml:space="preserve">Some children may not settle into nursery as easily as others, therefore programmes are put in place for those children who find it harder to leave their parents, these include building up the hours they are in nursery. A parent may stay with the child during the first day of nursery, or the child may only stay in nursery for one hour, then the hours will gradually increase as the child feels more comfortable as time goes on. </w:t>
      </w:r>
    </w:p>
    <w:p w14:paraId="4170F658" w14:textId="77777777" w:rsidR="00D75F2C" w:rsidRPr="005B784B" w:rsidRDefault="00D75F2C" w:rsidP="005B784B">
      <w:pPr>
        <w:tabs>
          <w:tab w:val="left" w:pos="5404"/>
        </w:tabs>
        <w:jc w:val="both"/>
        <w:rPr>
          <w:rFonts w:cs="Arial"/>
          <w:color w:val="000000" w:themeColor="text1"/>
          <w:sz w:val="28"/>
        </w:rPr>
      </w:pPr>
    </w:p>
    <w:p w14:paraId="1F43E488" w14:textId="49AF2DF8" w:rsidR="00D75F2C" w:rsidRPr="005B784B" w:rsidRDefault="00D75F2C" w:rsidP="005B784B">
      <w:pPr>
        <w:tabs>
          <w:tab w:val="left" w:pos="5404"/>
        </w:tabs>
        <w:jc w:val="both"/>
        <w:rPr>
          <w:rFonts w:cs="Arial"/>
          <w:color w:val="000000" w:themeColor="text1"/>
          <w:sz w:val="28"/>
        </w:rPr>
      </w:pPr>
      <w:r w:rsidRPr="005B784B">
        <w:rPr>
          <w:rFonts w:cs="Arial"/>
          <w:color w:val="000000" w:themeColor="text1"/>
          <w:sz w:val="28"/>
        </w:rPr>
        <w:t xml:space="preserve">To get to know the children more personally and for the children to show their interests, each child has a chance to take a teddy home with a note book for the weekend. During the weekend, the child will complete activities or go places with the teddy that they like. A description of the weekend with the child is then written in the book, along with a photo or drawing. This gives an opportunity for the child and parent to interact closely but also allows the child to build their confidence by telling their story to the rest of the class. </w:t>
      </w:r>
    </w:p>
    <w:p w14:paraId="60835F07" w14:textId="77777777" w:rsidR="00D75F2C" w:rsidRPr="005B784B" w:rsidRDefault="00D75F2C" w:rsidP="005B784B">
      <w:pPr>
        <w:tabs>
          <w:tab w:val="left" w:pos="5404"/>
        </w:tabs>
        <w:jc w:val="both"/>
        <w:rPr>
          <w:rFonts w:cs="Arial"/>
          <w:color w:val="000000" w:themeColor="text1"/>
          <w:sz w:val="28"/>
        </w:rPr>
      </w:pPr>
    </w:p>
    <w:p w14:paraId="2AE18AE0" w14:textId="4FC94965" w:rsidR="00D75F2C" w:rsidRPr="005B784B" w:rsidRDefault="00DD64F8" w:rsidP="005B784B">
      <w:pPr>
        <w:tabs>
          <w:tab w:val="left" w:pos="5404"/>
        </w:tabs>
        <w:jc w:val="both"/>
        <w:rPr>
          <w:rFonts w:cs="Arial"/>
          <w:color w:val="000000" w:themeColor="text1"/>
          <w:sz w:val="28"/>
        </w:rPr>
      </w:pPr>
      <w:r w:rsidRPr="005B784B">
        <w:rPr>
          <w:rFonts w:cs="Arial"/>
          <w:color w:val="000000" w:themeColor="text1"/>
          <w:sz w:val="28"/>
        </w:rPr>
        <w:t xml:space="preserve">In schools’ practitioners have written consent from the parents to take photographs of the children while doing activities, parents would then have access to these photographs. Taking photographs of the children would give a deeper incite of what their child is </w:t>
      </w:r>
      <w:r w:rsidR="006C318D" w:rsidRPr="005B784B">
        <w:rPr>
          <w:rFonts w:cs="Arial"/>
          <w:color w:val="000000" w:themeColor="text1"/>
          <w:sz w:val="28"/>
        </w:rPr>
        <w:t xml:space="preserve">doing, it would give them a memory for their children and also reassurance. </w:t>
      </w:r>
    </w:p>
    <w:p w14:paraId="78119010" w14:textId="77777777" w:rsidR="006C318D" w:rsidRPr="005B784B" w:rsidRDefault="006C318D" w:rsidP="005B784B">
      <w:pPr>
        <w:tabs>
          <w:tab w:val="left" w:pos="5404"/>
        </w:tabs>
        <w:jc w:val="both"/>
        <w:rPr>
          <w:rFonts w:cs="Arial"/>
          <w:color w:val="000000" w:themeColor="text1"/>
          <w:sz w:val="28"/>
        </w:rPr>
      </w:pPr>
    </w:p>
    <w:p w14:paraId="3307BE50" w14:textId="1912AF31" w:rsidR="006C318D" w:rsidRPr="005B784B" w:rsidRDefault="009E102B" w:rsidP="005B784B">
      <w:pPr>
        <w:tabs>
          <w:tab w:val="left" w:pos="5404"/>
        </w:tabs>
        <w:jc w:val="both"/>
        <w:rPr>
          <w:rFonts w:cs="Arial"/>
          <w:color w:val="000000" w:themeColor="text1"/>
          <w:sz w:val="28"/>
        </w:rPr>
      </w:pPr>
      <w:r w:rsidRPr="005B784B">
        <w:rPr>
          <w:rFonts w:cs="Arial"/>
          <w:color w:val="000000" w:themeColor="text1"/>
          <w:sz w:val="28"/>
        </w:rPr>
        <w:t xml:space="preserve">All about me books are assigned to be completed at home by the child and parent. This activity gives a great opportunity for the child and parents to interact closely. The main purpose of creating an all about me book is for the practitioners to get to know the child more. It allows the parent to provide any information which they think is vital for the practitioner to know. </w:t>
      </w:r>
    </w:p>
    <w:p w14:paraId="35AB7DF2" w14:textId="77777777" w:rsidR="009E102B" w:rsidRPr="005B784B" w:rsidRDefault="009E102B" w:rsidP="005B784B">
      <w:pPr>
        <w:tabs>
          <w:tab w:val="left" w:pos="5404"/>
        </w:tabs>
        <w:jc w:val="both"/>
        <w:rPr>
          <w:rFonts w:cs="Arial"/>
          <w:color w:val="000000" w:themeColor="text1"/>
          <w:sz w:val="28"/>
        </w:rPr>
      </w:pPr>
    </w:p>
    <w:p w14:paraId="51A098CC" w14:textId="1C0D46EB" w:rsidR="009E102B" w:rsidRPr="005B784B" w:rsidRDefault="009E102B" w:rsidP="005B784B">
      <w:pPr>
        <w:tabs>
          <w:tab w:val="left" w:pos="5404"/>
        </w:tabs>
        <w:jc w:val="both"/>
        <w:rPr>
          <w:rFonts w:cs="Arial"/>
          <w:color w:val="000000" w:themeColor="text1"/>
          <w:sz w:val="28"/>
        </w:rPr>
      </w:pPr>
      <w:r w:rsidRPr="005B784B">
        <w:rPr>
          <w:rFonts w:cs="Arial"/>
          <w:color w:val="000000" w:themeColor="text1"/>
          <w:sz w:val="28"/>
        </w:rPr>
        <w:t xml:space="preserve">The book includes sections for the child to complete and for the parent to complete. The child has a section to either write about themselves or draw about themselves. They can include their likes and dislikes, they can include their favourite activity to do, what their favourite toy is, who their friends are. All this information will benefit the child as they transition. In the book, the child can draw a picture of themselves or include a photo of themselves. </w:t>
      </w:r>
    </w:p>
    <w:p w14:paraId="0F0B7D9D" w14:textId="77777777" w:rsidR="009E102B" w:rsidRPr="005B784B" w:rsidRDefault="009E102B" w:rsidP="005B784B">
      <w:pPr>
        <w:tabs>
          <w:tab w:val="left" w:pos="5404"/>
        </w:tabs>
        <w:jc w:val="both"/>
        <w:rPr>
          <w:rFonts w:cs="Arial"/>
          <w:color w:val="000000" w:themeColor="text1"/>
          <w:sz w:val="28"/>
        </w:rPr>
      </w:pPr>
    </w:p>
    <w:p w14:paraId="46DEBB90" w14:textId="70EFC87F" w:rsidR="009E102B" w:rsidRPr="005B784B" w:rsidRDefault="009E102B" w:rsidP="005B784B">
      <w:pPr>
        <w:tabs>
          <w:tab w:val="left" w:pos="5404"/>
        </w:tabs>
        <w:jc w:val="both"/>
        <w:rPr>
          <w:rFonts w:cs="Arial"/>
          <w:color w:val="000000" w:themeColor="text1"/>
          <w:sz w:val="28"/>
        </w:rPr>
      </w:pPr>
      <w:r w:rsidRPr="005B784B">
        <w:rPr>
          <w:rFonts w:cs="Arial"/>
          <w:color w:val="000000" w:themeColor="text1"/>
          <w:sz w:val="28"/>
        </w:rPr>
        <w:t xml:space="preserve">There are sections for the parent to fill in, this includes any triggers that may affect the child, what comforts the child if they are upset or angry. Information about any cultural or religious beliefs for example knowledge if the child is a Muslim and is not allowed to eat pork, the practitioners would not know unless the parents included it in the book. </w:t>
      </w:r>
    </w:p>
    <w:p w14:paraId="39EBB656" w14:textId="2BEFF70F" w:rsidR="006F1784" w:rsidRPr="005B784B" w:rsidRDefault="006F1784" w:rsidP="005B784B">
      <w:pPr>
        <w:tabs>
          <w:tab w:val="left" w:pos="5404"/>
        </w:tabs>
        <w:jc w:val="both"/>
        <w:rPr>
          <w:rFonts w:cs="Arial"/>
          <w:color w:val="000000" w:themeColor="text1"/>
          <w:sz w:val="28"/>
        </w:rPr>
      </w:pPr>
      <w:r w:rsidRPr="005B784B">
        <w:rPr>
          <w:rFonts w:cs="Arial"/>
          <w:color w:val="000000" w:themeColor="text1"/>
          <w:sz w:val="28"/>
        </w:rPr>
        <w:t xml:space="preserve">This book would then be passed on as the child moves into other years </w:t>
      </w:r>
      <w:r w:rsidR="00C50333" w:rsidRPr="005B784B">
        <w:rPr>
          <w:rFonts w:cs="Arial"/>
          <w:color w:val="000000" w:themeColor="text1"/>
          <w:sz w:val="28"/>
        </w:rPr>
        <w:t xml:space="preserve">for other practitioners to be aware of the needs of the child. It is a private and confidential book between the parent and practitioner. </w:t>
      </w:r>
    </w:p>
    <w:p w14:paraId="3FC96336" w14:textId="77777777" w:rsidR="00C50333" w:rsidRPr="005B784B" w:rsidRDefault="00C50333" w:rsidP="005B784B">
      <w:pPr>
        <w:tabs>
          <w:tab w:val="left" w:pos="5404"/>
        </w:tabs>
        <w:jc w:val="both"/>
        <w:rPr>
          <w:rFonts w:cs="Arial"/>
          <w:color w:val="000000" w:themeColor="text1"/>
          <w:sz w:val="28"/>
        </w:rPr>
      </w:pPr>
    </w:p>
    <w:p w14:paraId="30BDCAC9" w14:textId="77777777" w:rsidR="000D5A2D" w:rsidRPr="005B784B" w:rsidRDefault="000D5A2D" w:rsidP="005B784B">
      <w:pPr>
        <w:tabs>
          <w:tab w:val="left" w:pos="5404"/>
        </w:tabs>
        <w:jc w:val="both"/>
        <w:rPr>
          <w:rFonts w:cs="Arial"/>
          <w:color w:val="000000" w:themeColor="text1"/>
          <w:sz w:val="28"/>
        </w:rPr>
      </w:pPr>
      <w:r w:rsidRPr="005B784B">
        <w:rPr>
          <w:rFonts w:cs="Arial"/>
          <w:color w:val="000000" w:themeColor="text1"/>
          <w:sz w:val="28"/>
        </w:rPr>
        <w:t xml:space="preserve">Not all interventions are simple and straight forward, further interventions may include a child who doesn’t speak English. This child would need more one-to-one support, to build their confidence. A translator would be needed for the child, in order for them to develop English. Regular meetings with the parents would be needed to inform parents of their child’s progress. Further care would be needed to ensure the child is not left alone in class due to language barrier, teacher could use objects and pictures to try to communicate with the child and ensure they understand. </w:t>
      </w:r>
    </w:p>
    <w:p w14:paraId="7166C21F" w14:textId="77777777" w:rsidR="000D5A2D" w:rsidRDefault="000D5A2D" w:rsidP="0091346F">
      <w:pPr>
        <w:tabs>
          <w:tab w:val="left" w:pos="5404"/>
        </w:tabs>
        <w:rPr>
          <w:rFonts w:cs="Arial"/>
          <w:color w:val="000000" w:themeColor="text1"/>
        </w:rPr>
      </w:pPr>
    </w:p>
    <w:p w14:paraId="0E3218B9" w14:textId="77777777" w:rsidR="000D5A2D" w:rsidRDefault="000D5A2D" w:rsidP="0091346F">
      <w:pPr>
        <w:tabs>
          <w:tab w:val="left" w:pos="5404"/>
        </w:tabs>
        <w:rPr>
          <w:rFonts w:cs="Arial"/>
          <w:color w:val="000000" w:themeColor="text1"/>
        </w:rPr>
      </w:pPr>
    </w:p>
    <w:p w14:paraId="32EB359E" w14:textId="77777777" w:rsidR="000D5A2D" w:rsidRDefault="000D5A2D" w:rsidP="0091346F">
      <w:pPr>
        <w:tabs>
          <w:tab w:val="left" w:pos="5404"/>
        </w:tabs>
        <w:rPr>
          <w:rFonts w:cs="Arial"/>
          <w:color w:val="000000" w:themeColor="text1"/>
        </w:rPr>
      </w:pPr>
    </w:p>
    <w:p w14:paraId="0474C206" w14:textId="77777777" w:rsidR="000D5A2D" w:rsidRDefault="000D5A2D" w:rsidP="0091346F">
      <w:pPr>
        <w:tabs>
          <w:tab w:val="left" w:pos="5404"/>
        </w:tabs>
        <w:rPr>
          <w:rFonts w:cs="Arial"/>
          <w:color w:val="000000" w:themeColor="text1"/>
        </w:rPr>
      </w:pPr>
    </w:p>
    <w:p w14:paraId="0E440892" w14:textId="77777777" w:rsidR="000D5A2D" w:rsidRDefault="000D5A2D" w:rsidP="0091346F">
      <w:pPr>
        <w:tabs>
          <w:tab w:val="left" w:pos="5404"/>
        </w:tabs>
        <w:rPr>
          <w:rFonts w:cs="Arial"/>
          <w:color w:val="000000" w:themeColor="text1"/>
        </w:rPr>
      </w:pPr>
    </w:p>
    <w:p w14:paraId="630978D7" w14:textId="77777777" w:rsidR="000D5A2D" w:rsidRDefault="000D5A2D" w:rsidP="0091346F">
      <w:pPr>
        <w:tabs>
          <w:tab w:val="left" w:pos="5404"/>
        </w:tabs>
        <w:rPr>
          <w:rFonts w:cs="Arial"/>
          <w:color w:val="000000" w:themeColor="text1"/>
        </w:rPr>
      </w:pPr>
    </w:p>
    <w:p w14:paraId="7D6DCBF5" w14:textId="77777777" w:rsidR="000D5A2D" w:rsidRDefault="000D5A2D" w:rsidP="0091346F">
      <w:pPr>
        <w:tabs>
          <w:tab w:val="left" w:pos="5404"/>
        </w:tabs>
        <w:rPr>
          <w:rFonts w:cs="Arial"/>
          <w:color w:val="000000" w:themeColor="text1"/>
        </w:rPr>
      </w:pPr>
    </w:p>
    <w:p w14:paraId="78367FDE" w14:textId="77777777" w:rsidR="000D5A2D" w:rsidRDefault="000D5A2D" w:rsidP="0091346F">
      <w:pPr>
        <w:tabs>
          <w:tab w:val="left" w:pos="5404"/>
        </w:tabs>
        <w:rPr>
          <w:rFonts w:cs="Arial"/>
          <w:color w:val="000000" w:themeColor="text1"/>
        </w:rPr>
      </w:pPr>
    </w:p>
    <w:p w14:paraId="5DD4703E" w14:textId="77777777" w:rsidR="000D5A2D" w:rsidRDefault="000D5A2D" w:rsidP="0091346F">
      <w:pPr>
        <w:tabs>
          <w:tab w:val="left" w:pos="5404"/>
        </w:tabs>
        <w:rPr>
          <w:rFonts w:cs="Arial"/>
          <w:color w:val="000000" w:themeColor="text1"/>
        </w:rPr>
      </w:pPr>
    </w:p>
    <w:p w14:paraId="39E2D975" w14:textId="77777777" w:rsidR="000D5A2D" w:rsidRDefault="000D5A2D" w:rsidP="0091346F">
      <w:pPr>
        <w:tabs>
          <w:tab w:val="left" w:pos="5404"/>
        </w:tabs>
        <w:rPr>
          <w:rFonts w:cs="Arial"/>
          <w:color w:val="000000" w:themeColor="text1"/>
        </w:rPr>
      </w:pPr>
    </w:p>
    <w:p w14:paraId="4EBD3CAA" w14:textId="77777777" w:rsidR="000D5A2D" w:rsidRDefault="000D5A2D" w:rsidP="0091346F">
      <w:pPr>
        <w:tabs>
          <w:tab w:val="left" w:pos="5404"/>
        </w:tabs>
        <w:rPr>
          <w:rFonts w:cs="Arial"/>
          <w:color w:val="000000" w:themeColor="text1"/>
        </w:rPr>
      </w:pPr>
    </w:p>
    <w:p w14:paraId="79CB06A2" w14:textId="77777777" w:rsidR="000D5A2D" w:rsidRDefault="000D5A2D" w:rsidP="0091346F">
      <w:pPr>
        <w:tabs>
          <w:tab w:val="left" w:pos="5404"/>
        </w:tabs>
        <w:rPr>
          <w:rFonts w:cs="Arial"/>
          <w:color w:val="000000" w:themeColor="text1"/>
        </w:rPr>
      </w:pPr>
    </w:p>
    <w:p w14:paraId="7CCA79FF" w14:textId="77777777" w:rsidR="000D5A2D" w:rsidRDefault="000D5A2D" w:rsidP="0091346F">
      <w:pPr>
        <w:tabs>
          <w:tab w:val="left" w:pos="5404"/>
        </w:tabs>
        <w:rPr>
          <w:rFonts w:cs="Arial"/>
          <w:color w:val="000000" w:themeColor="text1"/>
        </w:rPr>
      </w:pPr>
    </w:p>
    <w:p w14:paraId="7EB7234B" w14:textId="77777777" w:rsidR="000D5A2D" w:rsidRDefault="000D5A2D" w:rsidP="0091346F">
      <w:pPr>
        <w:tabs>
          <w:tab w:val="left" w:pos="5404"/>
        </w:tabs>
        <w:rPr>
          <w:rFonts w:cs="Arial"/>
          <w:color w:val="000000" w:themeColor="text1"/>
        </w:rPr>
      </w:pPr>
    </w:p>
    <w:p w14:paraId="52D1F798" w14:textId="77777777" w:rsidR="000D5A2D" w:rsidRDefault="000D5A2D" w:rsidP="0091346F">
      <w:pPr>
        <w:tabs>
          <w:tab w:val="left" w:pos="5404"/>
        </w:tabs>
        <w:rPr>
          <w:rFonts w:cs="Arial"/>
          <w:color w:val="000000" w:themeColor="text1"/>
        </w:rPr>
      </w:pPr>
    </w:p>
    <w:p w14:paraId="5C146C17" w14:textId="77777777" w:rsidR="000D5A2D" w:rsidRDefault="000D5A2D" w:rsidP="0091346F">
      <w:pPr>
        <w:tabs>
          <w:tab w:val="left" w:pos="5404"/>
        </w:tabs>
        <w:rPr>
          <w:rFonts w:cs="Arial"/>
          <w:color w:val="000000" w:themeColor="text1"/>
        </w:rPr>
      </w:pPr>
    </w:p>
    <w:p w14:paraId="6078ACA4" w14:textId="77777777" w:rsidR="005B784B" w:rsidRDefault="005B784B" w:rsidP="0091346F">
      <w:pPr>
        <w:tabs>
          <w:tab w:val="left" w:pos="5404"/>
        </w:tabs>
        <w:rPr>
          <w:rFonts w:cs="Arial"/>
          <w:color w:val="000000" w:themeColor="text1"/>
        </w:rPr>
      </w:pPr>
    </w:p>
    <w:p w14:paraId="79A087A0" w14:textId="77777777" w:rsidR="000D5A2D" w:rsidRDefault="000D5A2D" w:rsidP="0091346F">
      <w:pPr>
        <w:tabs>
          <w:tab w:val="left" w:pos="5404"/>
        </w:tabs>
        <w:rPr>
          <w:rFonts w:cs="Arial"/>
          <w:color w:val="000000" w:themeColor="text1"/>
        </w:rPr>
      </w:pPr>
    </w:p>
    <w:p w14:paraId="2FE5CCF2" w14:textId="45EE3B21" w:rsidR="00C50333" w:rsidRDefault="005F2703" w:rsidP="000D5A2D">
      <w:pPr>
        <w:tabs>
          <w:tab w:val="left" w:pos="5404"/>
        </w:tabs>
        <w:jc w:val="center"/>
        <w:rPr>
          <w:rFonts w:cs="Arial"/>
          <w:b/>
          <w:color w:val="7030A0"/>
          <w:sz w:val="72"/>
          <w14:textFill>
            <w14:gradFill>
              <w14:gsLst>
                <w14:gs w14:pos="0">
                  <w14:srgbClr w14:val="7030A0">
                    <w14:tint w14:val="66000"/>
                    <w14:satMod w14:val="160000"/>
                  </w14:srgbClr>
                </w14:gs>
                <w14:gs w14:pos="50000">
                  <w14:srgbClr w14:val="7030A0">
                    <w14:tint w14:val="44500"/>
                    <w14:satMod w14:val="160000"/>
                  </w14:srgbClr>
                </w14:gs>
                <w14:gs w14:pos="100000">
                  <w14:srgbClr w14:val="7030A0">
                    <w14:tint w14:val="23500"/>
                    <w14:satMod w14:val="160000"/>
                  </w14:srgbClr>
                </w14:gs>
              </w14:gsLst>
              <w14:lin w14:ang="5400000" w14:scaled="0"/>
            </w14:gradFill>
          </w14:textFill>
        </w:rPr>
      </w:pPr>
      <w:r w:rsidRPr="005B784B">
        <w:rPr>
          <w:rFonts w:cs="Arial"/>
          <w:b/>
          <w:color w:val="7030A0"/>
          <w:sz w:val="72"/>
          <w14:textFill>
            <w14:gradFill>
              <w14:gsLst>
                <w14:gs w14:pos="0">
                  <w14:srgbClr w14:val="7030A0">
                    <w14:tint w14:val="66000"/>
                    <w14:satMod w14:val="160000"/>
                  </w14:srgbClr>
                </w14:gs>
                <w14:gs w14:pos="50000">
                  <w14:srgbClr w14:val="7030A0">
                    <w14:tint w14:val="44500"/>
                    <w14:satMod w14:val="160000"/>
                  </w14:srgbClr>
                </w14:gs>
                <w14:gs w14:pos="100000">
                  <w14:srgbClr w14:val="7030A0">
                    <w14:tint w14:val="23500"/>
                    <w14:satMod w14:val="160000"/>
                  </w14:srgbClr>
                </w14:gs>
              </w14:gsLst>
              <w14:lin w14:ang="5400000" w14:scaled="0"/>
            </w14:gradFill>
          </w14:textFill>
        </w:rPr>
        <w:t xml:space="preserve">Outcomes </w:t>
      </w:r>
    </w:p>
    <w:p w14:paraId="1084066B" w14:textId="77777777" w:rsidR="005B784B" w:rsidRPr="005B784B" w:rsidRDefault="005B784B" w:rsidP="000D5A2D">
      <w:pPr>
        <w:tabs>
          <w:tab w:val="left" w:pos="5404"/>
        </w:tabs>
        <w:jc w:val="center"/>
        <w:rPr>
          <w:rFonts w:cs="Arial"/>
          <w:b/>
          <w:color w:val="7030A0"/>
          <w:sz w:val="72"/>
          <w14:textFill>
            <w14:gradFill>
              <w14:gsLst>
                <w14:gs w14:pos="0">
                  <w14:srgbClr w14:val="7030A0">
                    <w14:tint w14:val="66000"/>
                    <w14:satMod w14:val="160000"/>
                  </w14:srgbClr>
                </w14:gs>
                <w14:gs w14:pos="50000">
                  <w14:srgbClr w14:val="7030A0">
                    <w14:tint w14:val="44500"/>
                    <w14:satMod w14:val="160000"/>
                  </w14:srgbClr>
                </w14:gs>
                <w14:gs w14:pos="100000">
                  <w14:srgbClr w14:val="7030A0">
                    <w14:tint w14:val="23500"/>
                    <w14:satMod w14:val="160000"/>
                  </w14:srgbClr>
                </w14:gs>
              </w14:gsLst>
              <w14:lin w14:ang="5400000" w14:scaled="0"/>
            </w14:gradFill>
          </w14:textFill>
        </w:rPr>
      </w:pPr>
    </w:p>
    <w:p w14:paraId="40A2031E" w14:textId="36EA6538" w:rsidR="00B0493C" w:rsidRPr="005B784B" w:rsidRDefault="00B0493C" w:rsidP="005B784B">
      <w:pPr>
        <w:tabs>
          <w:tab w:val="left" w:pos="5404"/>
        </w:tabs>
        <w:jc w:val="both"/>
        <w:rPr>
          <w:rFonts w:cs="Arial"/>
          <w:color w:val="000000" w:themeColor="text1"/>
          <w:sz w:val="28"/>
        </w:rPr>
      </w:pPr>
      <w:r w:rsidRPr="005B784B">
        <w:rPr>
          <w:rFonts w:cs="Arial"/>
          <w:color w:val="000000" w:themeColor="text1"/>
          <w:sz w:val="28"/>
        </w:rPr>
        <w:t xml:space="preserve">‘Understanding a child’s individual needs is achieved by using the observation, assessment and planning cycle from the EYFS Early Years Settings use this cycle to ensure the individual needs of children are met.’ Earlyyearscareers.com </w:t>
      </w:r>
    </w:p>
    <w:p w14:paraId="1E7E83A1" w14:textId="6A4258E9" w:rsidR="0046620D" w:rsidRPr="005B784B" w:rsidRDefault="003678CE" w:rsidP="005B784B">
      <w:pPr>
        <w:tabs>
          <w:tab w:val="left" w:pos="5404"/>
        </w:tabs>
        <w:jc w:val="both"/>
        <w:rPr>
          <w:rFonts w:cs="Arial"/>
          <w:color w:val="000000" w:themeColor="text1"/>
          <w:sz w:val="28"/>
        </w:rPr>
      </w:pPr>
      <w:r w:rsidRPr="005B784B">
        <w:rPr>
          <w:rFonts w:cs="Arial"/>
          <w:color w:val="000000" w:themeColor="text1"/>
          <w:sz w:val="28"/>
        </w:rPr>
        <w:t xml:space="preserve">Interventions are measured through on going reports which are legal documents set in place for practitioners, they create action plans with targets they expect the child to reach and monitor them on a daily basis. Practitioners will be able to identify any issues through these </w:t>
      </w:r>
      <w:r w:rsidR="0091342D" w:rsidRPr="005B784B">
        <w:rPr>
          <w:rFonts w:cs="Arial"/>
          <w:color w:val="000000" w:themeColor="text1"/>
          <w:sz w:val="28"/>
        </w:rPr>
        <w:t xml:space="preserve">on-going reports because if the child is not meeting the targets set then there is an issue. </w:t>
      </w:r>
    </w:p>
    <w:p w14:paraId="316D4802" w14:textId="7FEF26DE" w:rsidR="0091342D" w:rsidRPr="005B784B" w:rsidRDefault="0091342D" w:rsidP="005B784B">
      <w:pPr>
        <w:tabs>
          <w:tab w:val="left" w:pos="5404"/>
        </w:tabs>
        <w:jc w:val="both"/>
        <w:rPr>
          <w:rFonts w:cs="Arial"/>
          <w:color w:val="000000" w:themeColor="text1"/>
          <w:sz w:val="28"/>
        </w:rPr>
      </w:pPr>
    </w:p>
    <w:p w14:paraId="67F14375" w14:textId="371EC92A" w:rsidR="0091342D" w:rsidRPr="005B784B" w:rsidRDefault="0091342D" w:rsidP="005B784B">
      <w:pPr>
        <w:tabs>
          <w:tab w:val="left" w:pos="5404"/>
        </w:tabs>
        <w:jc w:val="both"/>
        <w:rPr>
          <w:rFonts w:cs="Arial"/>
          <w:color w:val="000000" w:themeColor="text1"/>
          <w:sz w:val="28"/>
        </w:rPr>
      </w:pPr>
      <w:r w:rsidRPr="005B784B">
        <w:rPr>
          <w:rFonts w:cs="Arial"/>
          <w:color w:val="000000" w:themeColor="text1"/>
          <w:sz w:val="28"/>
        </w:rPr>
        <w:t xml:space="preserve">When observing children, you will be able to recognise there is a problem through their actions, if a child is being withdrawn from the classroom then there is a problem and further assessment would need to be done. A meeting with the parents of the child could be considered to discuss the matter and see what the problem is, when you have a better understanding of the issue you are able to take correct actions to support the child more. </w:t>
      </w:r>
    </w:p>
    <w:p w14:paraId="1DC8B043" w14:textId="77777777" w:rsidR="0091342D" w:rsidRPr="005B784B" w:rsidRDefault="0091342D" w:rsidP="005B784B">
      <w:pPr>
        <w:tabs>
          <w:tab w:val="left" w:pos="5404"/>
        </w:tabs>
        <w:jc w:val="both"/>
        <w:rPr>
          <w:rFonts w:cs="Arial"/>
          <w:color w:val="000000" w:themeColor="text1"/>
          <w:sz w:val="28"/>
        </w:rPr>
      </w:pPr>
    </w:p>
    <w:p w14:paraId="2DB5D7D7" w14:textId="6D6BB8A6" w:rsidR="00BA4D8C" w:rsidRDefault="0091342D" w:rsidP="005B784B">
      <w:pPr>
        <w:tabs>
          <w:tab w:val="left" w:pos="5404"/>
        </w:tabs>
        <w:jc w:val="both"/>
        <w:rPr>
          <w:rFonts w:cs="Arial"/>
          <w:color w:val="000000" w:themeColor="text1"/>
          <w:sz w:val="28"/>
        </w:rPr>
      </w:pPr>
      <w:r w:rsidRPr="005B784B">
        <w:rPr>
          <w:rFonts w:cs="Arial"/>
          <w:color w:val="000000" w:themeColor="text1"/>
          <w:sz w:val="28"/>
        </w:rPr>
        <w:t xml:space="preserve">You are able to show that the interventions in place are effective through the behaviour of the child and the development they have made, for example a child who is unable to speak English providing them with a translator will help them to learn English as the translator is able to explain things to the child if they do not understand. </w:t>
      </w:r>
    </w:p>
    <w:p w14:paraId="5897A865" w14:textId="77777777" w:rsidR="00BA4D8C" w:rsidRDefault="00BA4D8C">
      <w:pPr>
        <w:rPr>
          <w:rFonts w:cs="Arial"/>
          <w:color w:val="000000" w:themeColor="text1"/>
          <w:sz w:val="28"/>
        </w:rPr>
      </w:pPr>
      <w:r>
        <w:rPr>
          <w:rFonts w:cs="Arial"/>
          <w:color w:val="000000" w:themeColor="text1"/>
          <w:sz w:val="28"/>
        </w:rPr>
        <w:br w:type="page"/>
      </w:r>
    </w:p>
    <w:p w14:paraId="5F0211A4" w14:textId="4D2420B4" w:rsidR="0091342D" w:rsidRDefault="00BA4D8C" w:rsidP="00BA4D8C">
      <w:pPr>
        <w:tabs>
          <w:tab w:val="left" w:pos="5404"/>
        </w:tabs>
        <w:jc w:val="center"/>
        <w:rPr>
          <w:rFonts w:cs="Arial"/>
          <w:b/>
          <w:color w:val="000000" w:themeColor="text1"/>
          <w:sz w:val="72"/>
        </w:rPr>
      </w:pPr>
      <w:r w:rsidRPr="00BA4D8C">
        <w:rPr>
          <w:rFonts w:cs="Arial"/>
          <w:b/>
          <w:color w:val="000000" w:themeColor="text1"/>
          <w:sz w:val="72"/>
        </w:rPr>
        <w:t xml:space="preserve">Reference list </w:t>
      </w:r>
    </w:p>
    <w:p w14:paraId="72ED187E" w14:textId="77777777" w:rsidR="00DD1EC6" w:rsidRDefault="00DD1EC6" w:rsidP="00DD1EC6">
      <w:r>
        <w:t xml:space="preserve">Bruce, T. (2005) </w:t>
      </w:r>
      <w:r w:rsidRPr="00FE7B91">
        <w:rPr>
          <w:i/>
        </w:rPr>
        <w:t>Developing learning in Early Childhood</w:t>
      </w:r>
      <w:r>
        <w:t>, London</w:t>
      </w:r>
    </w:p>
    <w:p w14:paraId="0CD1A07F" w14:textId="77777777" w:rsidR="00DD1EC6" w:rsidRDefault="00DD1EC6" w:rsidP="00DD1EC6"/>
    <w:p w14:paraId="6106F264" w14:textId="77777777" w:rsidR="00DD1EC6" w:rsidRDefault="00DD1EC6" w:rsidP="00DD1EC6">
      <w:r w:rsidRPr="007C71AF">
        <w:t>Hsu</w:t>
      </w:r>
      <w:r>
        <w:t xml:space="preserve">. C. (2012) </w:t>
      </w:r>
      <w:r w:rsidRPr="007C71AF">
        <w:t>Chilling Brain Scans Show the Impact of a Mother's Love on a Child's Brain Size</w:t>
      </w:r>
      <w:r>
        <w:t xml:space="preserve"> [on-line] Available at: </w:t>
      </w:r>
      <w:hyperlink r:id="rId11" w:history="1">
        <w:r w:rsidRPr="007165AA">
          <w:rPr>
            <w:rStyle w:val="Hyperlink"/>
          </w:rPr>
          <w:t>http://www.medicaldaily.com/chilling-brain-scans-show-impact-mothers-love-childs-brain-size-243328</w:t>
        </w:r>
      </w:hyperlink>
      <w:r>
        <w:t xml:space="preserve"> [accessed: 21st November] </w:t>
      </w:r>
    </w:p>
    <w:p w14:paraId="628DC064" w14:textId="77777777" w:rsidR="00DD1EC6" w:rsidRDefault="00DD1EC6" w:rsidP="00DD1EC6"/>
    <w:p w14:paraId="731AA2E7" w14:textId="77777777" w:rsidR="00DD1EC6" w:rsidRDefault="00DD1EC6" w:rsidP="00DD1EC6">
      <w:pPr>
        <w:rPr>
          <w:color w:val="000000" w:themeColor="text1"/>
        </w:rPr>
      </w:pPr>
      <w:proofErr w:type="spellStart"/>
      <w:r w:rsidRPr="007C71AF">
        <w:rPr>
          <w:color w:val="000000" w:themeColor="text1"/>
        </w:rPr>
        <w:t>Langts</w:t>
      </w:r>
      <w:r>
        <w:rPr>
          <w:color w:val="000000" w:themeColor="text1"/>
        </w:rPr>
        <w:t>on</w:t>
      </w:r>
      <w:proofErr w:type="spellEnd"/>
      <w:r>
        <w:rPr>
          <w:color w:val="000000" w:themeColor="text1"/>
        </w:rPr>
        <w:t>. A.</w:t>
      </w:r>
      <w:r w:rsidRPr="007C71AF">
        <w:rPr>
          <w:color w:val="000000" w:themeColor="text1"/>
        </w:rPr>
        <w:t xml:space="preserve"> </w:t>
      </w:r>
      <w:r>
        <w:rPr>
          <w:color w:val="000000" w:themeColor="text1"/>
        </w:rPr>
        <w:t xml:space="preserve">(2012) </w:t>
      </w:r>
      <w:r w:rsidRPr="007C71AF">
        <w:rPr>
          <w:color w:val="000000" w:themeColor="text1"/>
        </w:rPr>
        <w:t xml:space="preserve">Early Years Matters [on-line] Available at: </w:t>
      </w:r>
      <w:hyperlink r:id="rId12" w:history="1">
        <w:r w:rsidRPr="007C71AF">
          <w:rPr>
            <w:rStyle w:val="Hyperlink"/>
            <w:color w:val="000000" w:themeColor="text1"/>
          </w:rPr>
          <w:t>http://www.earlyyearsmatters.co.uk/about-us/</w:t>
        </w:r>
      </w:hyperlink>
      <w:r w:rsidRPr="007C71AF">
        <w:rPr>
          <w:color w:val="000000" w:themeColor="text1"/>
        </w:rPr>
        <w:t xml:space="preserve"> [accessed: 20</w:t>
      </w:r>
      <w:r w:rsidRPr="007C71AF">
        <w:rPr>
          <w:color w:val="000000" w:themeColor="text1"/>
          <w:vertAlign w:val="superscript"/>
        </w:rPr>
        <w:t>th</w:t>
      </w:r>
      <w:r w:rsidRPr="007C71AF">
        <w:rPr>
          <w:color w:val="000000" w:themeColor="text1"/>
        </w:rPr>
        <w:t xml:space="preserve"> November] </w:t>
      </w:r>
    </w:p>
    <w:p w14:paraId="1788B9CC" w14:textId="77777777" w:rsidR="00DD1EC6" w:rsidRPr="007C71AF" w:rsidRDefault="00DD1EC6" w:rsidP="00DD1EC6">
      <w:pPr>
        <w:rPr>
          <w:color w:val="000000" w:themeColor="text1"/>
        </w:rPr>
      </w:pPr>
    </w:p>
    <w:p w14:paraId="5FE86B4E" w14:textId="77777777" w:rsidR="00DD1EC6" w:rsidRDefault="00DD1EC6" w:rsidP="00DD1EC6">
      <w:r>
        <w:t xml:space="preserve"> </w:t>
      </w:r>
      <w:proofErr w:type="spellStart"/>
      <w:r w:rsidRPr="007C71AF">
        <w:rPr>
          <w:bCs/>
        </w:rPr>
        <w:t>Mastergeorge</w:t>
      </w:r>
      <w:proofErr w:type="spellEnd"/>
      <w:r>
        <w:rPr>
          <w:bCs/>
        </w:rPr>
        <w:t>. A.</w:t>
      </w:r>
      <w:r>
        <w:rPr>
          <w:b/>
          <w:bCs/>
        </w:rPr>
        <w:t xml:space="preserve"> (</w:t>
      </w:r>
      <w:r w:rsidRPr="00DD1EC6">
        <w:rPr>
          <w:bCs/>
        </w:rPr>
        <w:t>2014</w:t>
      </w:r>
      <w:bookmarkStart w:id="0" w:name="_GoBack"/>
      <w:bookmarkEnd w:id="0"/>
      <w:r w:rsidRPr="00DD1EC6">
        <w:rPr>
          <w:bCs/>
        </w:rPr>
        <w:t>)</w:t>
      </w:r>
      <w:r>
        <w:rPr>
          <w:bCs/>
        </w:rPr>
        <w:t xml:space="preserve"> </w:t>
      </w:r>
      <w:r w:rsidRPr="007C71AF">
        <w:t>The Importance of Everyday Interactions for Early Brain Development</w:t>
      </w:r>
      <w:r>
        <w:t xml:space="preserve"> [on-line] </w:t>
      </w:r>
      <w:proofErr w:type="spellStart"/>
      <w:r>
        <w:t>Avilable</w:t>
      </w:r>
      <w:proofErr w:type="spellEnd"/>
      <w:r>
        <w:t xml:space="preserve"> at: </w:t>
      </w:r>
      <w:hyperlink r:id="rId13" w:history="1">
        <w:r w:rsidRPr="007165AA">
          <w:rPr>
            <w:rStyle w:val="Hyperlink"/>
          </w:rPr>
          <w:t>https://www.huffingtonpost.com/dr-ann-mastergeorge/the-importance-early-brain-development_b_4696877.html</w:t>
        </w:r>
      </w:hyperlink>
      <w:r>
        <w:t xml:space="preserve"> [accessed: 20th November] </w:t>
      </w:r>
    </w:p>
    <w:p w14:paraId="734C8659" w14:textId="77777777" w:rsidR="00DD1EC6" w:rsidRDefault="00DD1EC6" w:rsidP="00DD1EC6"/>
    <w:p w14:paraId="7269850C" w14:textId="77777777" w:rsidR="00DD1EC6" w:rsidRDefault="00DD1EC6" w:rsidP="00DD1EC6">
      <w:r w:rsidRPr="00302128">
        <w:rPr>
          <w:rFonts w:eastAsia="Times New Roman"/>
          <w:sz w:val="27"/>
          <w:szCs w:val="27"/>
        </w:rPr>
        <w:t>McLeod</w:t>
      </w:r>
      <w:r>
        <w:t xml:space="preserve">. S. (2017) </w:t>
      </w:r>
      <w:r w:rsidRPr="00302128">
        <w:t>Maslow's Hierarchy of Needs</w:t>
      </w:r>
      <w:r>
        <w:t xml:space="preserve"> [on-line] Available at: </w:t>
      </w:r>
      <w:hyperlink r:id="rId14" w:history="1">
        <w:r w:rsidRPr="007165AA">
          <w:rPr>
            <w:rStyle w:val="Hyperlink"/>
          </w:rPr>
          <w:t>https://www.simplypsychology.org/maslow.html</w:t>
        </w:r>
      </w:hyperlink>
      <w:r>
        <w:t xml:space="preserve"> [accessed: 24th November] </w:t>
      </w:r>
    </w:p>
    <w:p w14:paraId="552204E9" w14:textId="77777777" w:rsidR="00DD1EC6" w:rsidRDefault="00DD1EC6" w:rsidP="00DD1EC6">
      <w:proofErr w:type="spellStart"/>
      <w:r>
        <w:t>Mukherji</w:t>
      </w:r>
      <w:proofErr w:type="spellEnd"/>
      <w:r>
        <w:t xml:space="preserve">, P. and Dryden, L. (2014) </w:t>
      </w:r>
      <w:r w:rsidRPr="00FE7B91">
        <w:rPr>
          <w:i/>
        </w:rPr>
        <w:t>Foundations of early childhood principles and practice,</w:t>
      </w:r>
      <w:r>
        <w:t xml:space="preserve"> London </w:t>
      </w:r>
    </w:p>
    <w:p w14:paraId="59CAE9DC" w14:textId="77777777" w:rsidR="00DD1EC6" w:rsidRDefault="00DD1EC6" w:rsidP="00DD1EC6"/>
    <w:p w14:paraId="152339AF" w14:textId="77777777" w:rsidR="00DD1EC6" w:rsidRDefault="00DD1EC6" w:rsidP="00DD1EC6">
      <w:r>
        <w:t xml:space="preserve">No name. (no date) How children learn, [on-line] Available at: </w:t>
      </w:r>
      <w:hyperlink r:id="rId15" w:history="1">
        <w:r w:rsidRPr="007165AA">
          <w:rPr>
            <w:rStyle w:val="Hyperlink"/>
          </w:rPr>
          <w:t>https://hycl.wordpress.com/educational-foundations/maslows-hierarchy-of-needs/</w:t>
        </w:r>
      </w:hyperlink>
      <w:r>
        <w:t xml:space="preserve"> [accessed: 21th November] </w:t>
      </w:r>
    </w:p>
    <w:p w14:paraId="56F73944" w14:textId="77777777" w:rsidR="00DD1EC6" w:rsidRDefault="00DD1EC6" w:rsidP="00DD1EC6"/>
    <w:p w14:paraId="655CC5D6" w14:textId="77777777" w:rsidR="00DD1EC6" w:rsidRDefault="00DD1EC6" w:rsidP="00DD1EC6">
      <w:r>
        <w:t xml:space="preserve"> No name. (no date) </w:t>
      </w:r>
      <w:r w:rsidRPr="00302128">
        <w:t>Kirklees guidance for</w:t>
      </w:r>
      <w:r>
        <w:t xml:space="preserve"> transitions in the Early Years [on-line] Available at: </w:t>
      </w:r>
      <w:hyperlink r:id="rId16" w:history="1">
        <w:r w:rsidRPr="007165AA">
          <w:rPr>
            <w:rStyle w:val="Hyperlink"/>
          </w:rPr>
          <w:t>https://fixby.org/kgfl/primary/fixbypri/web/early-years-transition-guidance-booklet-2013.pdf</w:t>
        </w:r>
      </w:hyperlink>
      <w:r>
        <w:t xml:space="preserve"> [accessed:25th November] </w:t>
      </w:r>
    </w:p>
    <w:p w14:paraId="331E7E4E" w14:textId="30126B61" w:rsidR="00DD1EC6" w:rsidRDefault="00DD1EC6" w:rsidP="00DD1EC6"/>
    <w:p w14:paraId="33E04ED4" w14:textId="77777777" w:rsidR="00DD1EC6" w:rsidRPr="009F43E1" w:rsidRDefault="00DD1EC6" w:rsidP="00DD1EC6">
      <w:r>
        <w:t>OSWALT. A.</w:t>
      </w:r>
      <w:r w:rsidRPr="009F43E1">
        <w:t> </w:t>
      </w:r>
      <w:r>
        <w:t xml:space="preserve">(2015) </w:t>
      </w:r>
      <w:proofErr w:type="spellStart"/>
      <w:r w:rsidRPr="009F43E1">
        <w:t>Urie</w:t>
      </w:r>
      <w:proofErr w:type="spellEnd"/>
      <w:r w:rsidRPr="009F43E1">
        <w:t xml:space="preserve"> Bronfenbrenner And Child Development</w:t>
      </w:r>
      <w:r>
        <w:t xml:space="preserve"> [on-line] Available at: </w:t>
      </w:r>
    </w:p>
    <w:p w14:paraId="3F3CE259" w14:textId="77777777" w:rsidR="00DD1EC6" w:rsidRDefault="00DD1EC6" w:rsidP="00DD1EC6">
      <w:hyperlink r:id="rId17" w:history="1">
        <w:r w:rsidRPr="007165AA">
          <w:rPr>
            <w:rStyle w:val="Hyperlink"/>
          </w:rPr>
          <w:t>https://www.mentalhelp.net/articles/urie-bronfenbrenner-and-child-development/gov</w:t>
        </w:r>
      </w:hyperlink>
      <w:r>
        <w:t xml:space="preserve">  [accessed: 24</w:t>
      </w:r>
      <w:r w:rsidRPr="009F43E1">
        <w:rPr>
          <w:vertAlign w:val="superscript"/>
        </w:rPr>
        <w:t>th</w:t>
      </w:r>
      <w:r>
        <w:t xml:space="preserve"> November] </w:t>
      </w:r>
    </w:p>
    <w:p w14:paraId="1DC4472D" w14:textId="77777777" w:rsidR="00DD1EC6" w:rsidRDefault="00DD1EC6" w:rsidP="00DD1EC6"/>
    <w:p w14:paraId="0DEB50D5" w14:textId="77777777" w:rsidR="00DD1EC6" w:rsidRDefault="00DD1EC6" w:rsidP="00DD1EC6">
      <w:r>
        <w:t xml:space="preserve">Trod, L and </w:t>
      </w:r>
      <w:proofErr w:type="spellStart"/>
      <w:r>
        <w:t>Goodiff</w:t>
      </w:r>
      <w:proofErr w:type="spellEnd"/>
      <w:r>
        <w:t xml:space="preserve">, G. (2013) </w:t>
      </w:r>
      <w:r w:rsidRPr="00FE7B91">
        <w:rPr>
          <w:i/>
        </w:rPr>
        <w:t>Working with parents in the early years.</w:t>
      </w:r>
      <w:r>
        <w:t xml:space="preserve"> (2</w:t>
      </w:r>
      <w:r w:rsidRPr="00E971E8">
        <w:rPr>
          <w:vertAlign w:val="superscript"/>
        </w:rPr>
        <w:t>nd</w:t>
      </w:r>
      <w:r>
        <w:t xml:space="preserve"> </w:t>
      </w:r>
      <w:proofErr w:type="spellStart"/>
      <w:r>
        <w:t>ed</w:t>
      </w:r>
      <w:proofErr w:type="spellEnd"/>
      <w:r>
        <w:t xml:space="preserve">) London </w:t>
      </w:r>
    </w:p>
    <w:p w14:paraId="33C13BFC" w14:textId="77777777" w:rsidR="00DD1EC6" w:rsidRDefault="00DD1EC6" w:rsidP="00DD1EC6">
      <w:r>
        <w:t xml:space="preserve">Working with parents in the early years, second edition, 2013; London, Lyn trod and grill </w:t>
      </w:r>
      <w:proofErr w:type="spellStart"/>
      <w:r>
        <w:t>goodiff</w:t>
      </w:r>
      <w:proofErr w:type="spellEnd"/>
      <w:r>
        <w:t xml:space="preserve"> </w:t>
      </w:r>
    </w:p>
    <w:p w14:paraId="2C3EB50C" w14:textId="77777777" w:rsidR="00BA4D8C" w:rsidRDefault="00BA4D8C" w:rsidP="00BA4D8C">
      <w:pPr>
        <w:tabs>
          <w:tab w:val="left" w:pos="5404"/>
        </w:tabs>
        <w:jc w:val="center"/>
        <w:rPr>
          <w:rFonts w:cs="Arial"/>
          <w:b/>
          <w:color w:val="000000" w:themeColor="text1"/>
          <w:sz w:val="72"/>
        </w:rPr>
      </w:pPr>
    </w:p>
    <w:p w14:paraId="05CE98D9" w14:textId="77777777" w:rsidR="00BA4D8C" w:rsidRPr="00BA4D8C" w:rsidRDefault="00BA4D8C" w:rsidP="00BA4D8C">
      <w:pPr>
        <w:tabs>
          <w:tab w:val="left" w:pos="5404"/>
        </w:tabs>
        <w:jc w:val="center"/>
        <w:rPr>
          <w:rFonts w:cs="Arial"/>
          <w:b/>
          <w:color w:val="000000" w:themeColor="text1"/>
          <w:sz w:val="72"/>
        </w:rPr>
      </w:pPr>
    </w:p>
    <w:sectPr w:rsidR="00BA4D8C" w:rsidRPr="00BA4D8C" w:rsidSect="00B0493C">
      <w:headerReference w:type="default" r:id="rId18"/>
      <w:footerReference w:type="even" r:id="rId19"/>
      <w:footerReference w:type="default" r:id="rId2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548E0E" w14:textId="77777777" w:rsidR="002A22C5" w:rsidRDefault="002A22C5" w:rsidP="00045D8D">
      <w:r>
        <w:separator/>
      </w:r>
    </w:p>
  </w:endnote>
  <w:endnote w:type="continuationSeparator" w:id="0">
    <w:p w14:paraId="506D81A6" w14:textId="77777777" w:rsidR="002A22C5" w:rsidRDefault="002A22C5" w:rsidP="00045D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ubai">
    <w:panose1 w:val="020B0503030403030204"/>
    <w:charset w:val="00"/>
    <w:family w:val="auto"/>
    <w:pitch w:val="variable"/>
    <w:sig w:usb0="80002067" w:usb1="80000000" w:usb2="00000008" w:usb3="00000000" w:csb0="0000004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B815CE" w14:textId="77777777" w:rsidR="00045D8D" w:rsidRDefault="00045D8D" w:rsidP="007165A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43A32B4" w14:textId="77777777" w:rsidR="00045D8D" w:rsidRDefault="00045D8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30844" w14:textId="77777777" w:rsidR="00045D8D" w:rsidRDefault="00045D8D" w:rsidP="007165A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D1EC6">
      <w:rPr>
        <w:rStyle w:val="PageNumber"/>
        <w:noProof/>
      </w:rPr>
      <w:t>6</w:t>
    </w:r>
    <w:r>
      <w:rPr>
        <w:rStyle w:val="PageNumber"/>
      </w:rPr>
      <w:fldChar w:fldCharType="end"/>
    </w:r>
  </w:p>
  <w:p w14:paraId="6B7B9B55" w14:textId="77777777" w:rsidR="00045D8D" w:rsidRDefault="00045D8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F76C80" w14:textId="77777777" w:rsidR="002A22C5" w:rsidRDefault="002A22C5" w:rsidP="00045D8D">
      <w:r>
        <w:separator/>
      </w:r>
    </w:p>
  </w:footnote>
  <w:footnote w:type="continuationSeparator" w:id="0">
    <w:p w14:paraId="68DF0979" w14:textId="77777777" w:rsidR="002A22C5" w:rsidRDefault="002A22C5" w:rsidP="00045D8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4517D0" w14:textId="61FD02FE" w:rsidR="00045D8D" w:rsidRDefault="00045D8D" w:rsidP="00045D8D">
    <w:pPr>
      <w:pStyle w:val="Header"/>
      <w:jc w:val="right"/>
    </w:pPr>
    <w:r>
      <w:t xml:space="preserve">Student number – 1700744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5C5B9A"/>
    <w:multiLevelType w:val="hybridMultilevel"/>
    <w:tmpl w:val="3238DE80"/>
    <w:lvl w:ilvl="0" w:tplc="6CDA3EBE">
      <w:start w:val="1"/>
      <w:numFmt w:val="bullet"/>
      <w:lvlText w:val=""/>
      <w:lvlJc w:val="left"/>
      <w:pPr>
        <w:ind w:left="720" w:hanging="360"/>
      </w:pPr>
      <w:rPr>
        <w:rFonts w:ascii="Symbol" w:hAnsi="Symbol" w:hint="default"/>
        <w:u w:color="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9815853"/>
    <w:multiLevelType w:val="hybridMultilevel"/>
    <w:tmpl w:val="82B00EA2"/>
    <w:lvl w:ilvl="0" w:tplc="6CDA3EBE">
      <w:start w:val="1"/>
      <w:numFmt w:val="bullet"/>
      <w:lvlText w:val=""/>
      <w:lvlJc w:val="left"/>
      <w:pPr>
        <w:ind w:left="720" w:hanging="360"/>
      </w:pPr>
      <w:rPr>
        <w:rFonts w:ascii="Symbol" w:hAnsi="Symbol" w:hint="default"/>
        <w:u w:color="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displayBackgroundShape/>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5297"/>
    <w:rsid w:val="00045D8D"/>
    <w:rsid w:val="000D11F2"/>
    <w:rsid w:val="000D12ED"/>
    <w:rsid w:val="000D5A2D"/>
    <w:rsid w:val="0013108B"/>
    <w:rsid w:val="00150BF2"/>
    <w:rsid w:val="00153DD3"/>
    <w:rsid w:val="001C56F2"/>
    <w:rsid w:val="001C747D"/>
    <w:rsid w:val="001D0108"/>
    <w:rsid w:val="00230058"/>
    <w:rsid w:val="00297924"/>
    <w:rsid w:val="002A22C5"/>
    <w:rsid w:val="002D3FA9"/>
    <w:rsid w:val="002D53E5"/>
    <w:rsid w:val="003124AF"/>
    <w:rsid w:val="003678CE"/>
    <w:rsid w:val="00374E62"/>
    <w:rsid w:val="003C7E4F"/>
    <w:rsid w:val="003F2BC1"/>
    <w:rsid w:val="00410CB9"/>
    <w:rsid w:val="00415297"/>
    <w:rsid w:val="00453D4D"/>
    <w:rsid w:val="0046620D"/>
    <w:rsid w:val="00470200"/>
    <w:rsid w:val="00590A87"/>
    <w:rsid w:val="00590CE6"/>
    <w:rsid w:val="005A21BF"/>
    <w:rsid w:val="005B784B"/>
    <w:rsid w:val="005F2703"/>
    <w:rsid w:val="00604200"/>
    <w:rsid w:val="00616CDE"/>
    <w:rsid w:val="00676A6D"/>
    <w:rsid w:val="00681871"/>
    <w:rsid w:val="006C318D"/>
    <w:rsid w:val="006C7408"/>
    <w:rsid w:val="006C7830"/>
    <w:rsid w:val="006D4968"/>
    <w:rsid w:val="006E5C67"/>
    <w:rsid w:val="006F1784"/>
    <w:rsid w:val="007019B2"/>
    <w:rsid w:val="00706112"/>
    <w:rsid w:val="00723C47"/>
    <w:rsid w:val="00736303"/>
    <w:rsid w:val="0079685E"/>
    <w:rsid w:val="007E3723"/>
    <w:rsid w:val="007E3E9E"/>
    <w:rsid w:val="00840252"/>
    <w:rsid w:val="00903034"/>
    <w:rsid w:val="0090754B"/>
    <w:rsid w:val="0091342D"/>
    <w:rsid w:val="0091346F"/>
    <w:rsid w:val="009206CC"/>
    <w:rsid w:val="00954CF4"/>
    <w:rsid w:val="00990E51"/>
    <w:rsid w:val="009928C2"/>
    <w:rsid w:val="00993B49"/>
    <w:rsid w:val="009C5AC0"/>
    <w:rsid w:val="009D7DA2"/>
    <w:rsid w:val="009E102B"/>
    <w:rsid w:val="009E685D"/>
    <w:rsid w:val="009F3F58"/>
    <w:rsid w:val="00A221FE"/>
    <w:rsid w:val="00A75874"/>
    <w:rsid w:val="00B0493C"/>
    <w:rsid w:val="00B831CA"/>
    <w:rsid w:val="00BA4D8C"/>
    <w:rsid w:val="00BB2EEF"/>
    <w:rsid w:val="00BB49B2"/>
    <w:rsid w:val="00C04E6D"/>
    <w:rsid w:val="00C2799A"/>
    <w:rsid w:val="00C50333"/>
    <w:rsid w:val="00C87A15"/>
    <w:rsid w:val="00C9122A"/>
    <w:rsid w:val="00CD13EB"/>
    <w:rsid w:val="00CD3737"/>
    <w:rsid w:val="00CF3B02"/>
    <w:rsid w:val="00D75F2C"/>
    <w:rsid w:val="00D76407"/>
    <w:rsid w:val="00D80699"/>
    <w:rsid w:val="00D96F93"/>
    <w:rsid w:val="00DD1EC6"/>
    <w:rsid w:val="00DD64F8"/>
    <w:rsid w:val="00DE212E"/>
    <w:rsid w:val="00E928E1"/>
    <w:rsid w:val="00EA0E85"/>
    <w:rsid w:val="00ED19B1"/>
    <w:rsid w:val="00F33D35"/>
    <w:rsid w:val="00F56F01"/>
    <w:rsid w:val="00FA0624"/>
    <w:rsid w:val="00FC61C1"/>
    <w:rsid w:val="00FE0CF0"/>
    <w:rsid w:val="00FE5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8C37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16CD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3C47"/>
    <w:rPr>
      <w:color w:val="0563C1" w:themeColor="hyperlink"/>
      <w:u w:val="single"/>
    </w:rPr>
  </w:style>
  <w:style w:type="character" w:styleId="FollowedHyperlink">
    <w:name w:val="FollowedHyperlink"/>
    <w:basedOn w:val="DefaultParagraphFont"/>
    <w:uiPriority w:val="99"/>
    <w:semiHidden/>
    <w:unhideWhenUsed/>
    <w:rsid w:val="00A221FE"/>
    <w:rPr>
      <w:color w:val="954F72" w:themeColor="followedHyperlink"/>
      <w:u w:val="single"/>
    </w:rPr>
  </w:style>
  <w:style w:type="character" w:customStyle="1" w:styleId="Heading2Char">
    <w:name w:val="Heading 2 Char"/>
    <w:basedOn w:val="DefaultParagraphFont"/>
    <w:link w:val="Heading2"/>
    <w:uiPriority w:val="9"/>
    <w:semiHidden/>
    <w:rsid w:val="00616CD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E212E"/>
    <w:pPr>
      <w:spacing w:before="100" w:beforeAutospacing="1" w:after="100" w:afterAutospacing="1"/>
    </w:pPr>
    <w:rPr>
      <w:rFonts w:ascii="Times New Roman" w:hAnsi="Times New Roman" w:cs="Times New Roman"/>
      <w:lang w:eastAsia="en-GB"/>
    </w:rPr>
  </w:style>
  <w:style w:type="paragraph" w:styleId="NoSpacing">
    <w:name w:val="No Spacing"/>
    <w:link w:val="NoSpacingChar"/>
    <w:uiPriority w:val="1"/>
    <w:qFormat/>
    <w:rsid w:val="00B0493C"/>
    <w:rPr>
      <w:rFonts w:eastAsiaTheme="minorEastAsia"/>
      <w:sz w:val="22"/>
      <w:szCs w:val="22"/>
      <w:lang w:val="en-US" w:eastAsia="zh-CN"/>
    </w:rPr>
  </w:style>
  <w:style w:type="character" w:customStyle="1" w:styleId="NoSpacingChar">
    <w:name w:val="No Spacing Char"/>
    <w:basedOn w:val="DefaultParagraphFont"/>
    <w:link w:val="NoSpacing"/>
    <w:uiPriority w:val="1"/>
    <w:rsid w:val="00B0493C"/>
    <w:rPr>
      <w:rFonts w:eastAsiaTheme="minorEastAsia"/>
      <w:sz w:val="22"/>
      <w:szCs w:val="22"/>
      <w:lang w:val="en-US" w:eastAsia="zh-CN"/>
    </w:rPr>
  </w:style>
  <w:style w:type="paragraph" w:styleId="ListParagraph">
    <w:name w:val="List Paragraph"/>
    <w:basedOn w:val="Normal"/>
    <w:uiPriority w:val="34"/>
    <w:qFormat/>
    <w:rsid w:val="00ED19B1"/>
    <w:pPr>
      <w:ind w:left="720"/>
      <w:contextualSpacing/>
    </w:pPr>
  </w:style>
  <w:style w:type="paragraph" w:styleId="Header">
    <w:name w:val="header"/>
    <w:basedOn w:val="Normal"/>
    <w:link w:val="HeaderChar"/>
    <w:uiPriority w:val="99"/>
    <w:unhideWhenUsed/>
    <w:rsid w:val="00045D8D"/>
    <w:pPr>
      <w:tabs>
        <w:tab w:val="center" w:pos="4513"/>
        <w:tab w:val="right" w:pos="9026"/>
      </w:tabs>
    </w:pPr>
  </w:style>
  <w:style w:type="character" w:customStyle="1" w:styleId="HeaderChar">
    <w:name w:val="Header Char"/>
    <w:basedOn w:val="DefaultParagraphFont"/>
    <w:link w:val="Header"/>
    <w:uiPriority w:val="99"/>
    <w:rsid w:val="00045D8D"/>
  </w:style>
  <w:style w:type="paragraph" w:styleId="Footer">
    <w:name w:val="footer"/>
    <w:basedOn w:val="Normal"/>
    <w:link w:val="FooterChar"/>
    <w:uiPriority w:val="99"/>
    <w:unhideWhenUsed/>
    <w:rsid w:val="00045D8D"/>
    <w:pPr>
      <w:tabs>
        <w:tab w:val="center" w:pos="4513"/>
        <w:tab w:val="right" w:pos="9026"/>
      </w:tabs>
    </w:pPr>
  </w:style>
  <w:style w:type="character" w:customStyle="1" w:styleId="FooterChar">
    <w:name w:val="Footer Char"/>
    <w:basedOn w:val="DefaultParagraphFont"/>
    <w:link w:val="Footer"/>
    <w:uiPriority w:val="99"/>
    <w:rsid w:val="00045D8D"/>
  </w:style>
  <w:style w:type="character" w:styleId="PageNumber">
    <w:name w:val="page number"/>
    <w:basedOn w:val="DefaultParagraphFont"/>
    <w:uiPriority w:val="99"/>
    <w:semiHidden/>
    <w:unhideWhenUsed/>
    <w:rsid w:val="00045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21923">
      <w:bodyDiv w:val="1"/>
      <w:marLeft w:val="0"/>
      <w:marRight w:val="0"/>
      <w:marTop w:val="0"/>
      <w:marBottom w:val="0"/>
      <w:divBdr>
        <w:top w:val="none" w:sz="0" w:space="0" w:color="auto"/>
        <w:left w:val="none" w:sz="0" w:space="0" w:color="auto"/>
        <w:bottom w:val="none" w:sz="0" w:space="0" w:color="auto"/>
        <w:right w:val="none" w:sz="0" w:space="0" w:color="auto"/>
      </w:divBdr>
    </w:div>
    <w:div w:id="216359980">
      <w:bodyDiv w:val="1"/>
      <w:marLeft w:val="0"/>
      <w:marRight w:val="0"/>
      <w:marTop w:val="0"/>
      <w:marBottom w:val="0"/>
      <w:divBdr>
        <w:top w:val="none" w:sz="0" w:space="0" w:color="auto"/>
        <w:left w:val="none" w:sz="0" w:space="0" w:color="auto"/>
        <w:bottom w:val="none" w:sz="0" w:space="0" w:color="auto"/>
        <w:right w:val="none" w:sz="0" w:space="0" w:color="auto"/>
      </w:divBdr>
    </w:div>
    <w:div w:id="314066474">
      <w:bodyDiv w:val="1"/>
      <w:marLeft w:val="0"/>
      <w:marRight w:val="0"/>
      <w:marTop w:val="0"/>
      <w:marBottom w:val="0"/>
      <w:divBdr>
        <w:top w:val="none" w:sz="0" w:space="0" w:color="auto"/>
        <w:left w:val="none" w:sz="0" w:space="0" w:color="auto"/>
        <w:bottom w:val="none" w:sz="0" w:space="0" w:color="auto"/>
        <w:right w:val="none" w:sz="0" w:space="0" w:color="auto"/>
      </w:divBdr>
    </w:div>
    <w:div w:id="370420901">
      <w:bodyDiv w:val="1"/>
      <w:marLeft w:val="0"/>
      <w:marRight w:val="0"/>
      <w:marTop w:val="0"/>
      <w:marBottom w:val="0"/>
      <w:divBdr>
        <w:top w:val="none" w:sz="0" w:space="0" w:color="auto"/>
        <w:left w:val="none" w:sz="0" w:space="0" w:color="auto"/>
        <w:bottom w:val="none" w:sz="0" w:space="0" w:color="auto"/>
        <w:right w:val="none" w:sz="0" w:space="0" w:color="auto"/>
      </w:divBdr>
    </w:div>
    <w:div w:id="453672517">
      <w:bodyDiv w:val="1"/>
      <w:marLeft w:val="0"/>
      <w:marRight w:val="0"/>
      <w:marTop w:val="0"/>
      <w:marBottom w:val="0"/>
      <w:divBdr>
        <w:top w:val="none" w:sz="0" w:space="0" w:color="auto"/>
        <w:left w:val="none" w:sz="0" w:space="0" w:color="auto"/>
        <w:bottom w:val="none" w:sz="0" w:space="0" w:color="auto"/>
        <w:right w:val="none" w:sz="0" w:space="0" w:color="auto"/>
      </w:divBdr>
    </w:div>
    <w:div w:id="545527721">
      <w:bodyDiv w:val="1"/>
      <w:marLeft w:val="0"/>
      <w:marRight w:val="0"/>
      <w:marTop w:val="0"/>
      <w:marBottom w:val="0"/>
      <w:divBdr>
        <w:top w:val="none" w:sz="0" w:space="0" w:color="auto"/>
        <w:left w:val="none" w:sz="0" w:space="0" w:color="auto"/>
        <w:bottom w:val="none" w:sz="0" w:space="0" w:color="auto"/>
        <w:right w:val="none" w:sz="0" w:space="0" w:color="auto"/>
      </w:divBdr>
    </w:div>
    <w:div w:id="555161861">
      <w:bodyDiv w:val="1"/>
      <w:marLeft w:val="0"/>
      <w:marRight w:val="0"/>
      <w:marTop w:val="0"/>
      <w:marBottom w:val="0"/>
      <w:divBdr>
        <w:top w:val="none" w:sz="0" w:space="0" w:color="auto"/>
        <w:left w:val="none" w:sz="0" w:space="0" w:color="auto"/>
        <w:bottom w:val="none" w:sz="0" w:space="0" w:color="auto"/>
        <w:right w:val="none" w:sz="0" w:space="0" w:color="auto"/>
      </w:divBdr>
    </w:div>
    <w:div w:id="614017949">
      <w:bodyDiv w:val="1"/>
      <w:marLeft w:val="0"/>
      <w:marRight w:val="0"/>
      <w:marTop w:val="0"/>
      <w:marBottom w:val="0"/>
      <w:divBdr>
        <w:top w:val="none" w:sz="0" w:space="0" w:color="auto"/>
        <w:left w:val="none" w:sz="0" w:space="0" w:color="auto"/>
        <w:bottom w:val="none" w:sz="0" w:space="0" w:color="auto"/>
        <w:right w:val="none" w:sz="0" w:space="0" w:color="auto"/>
      </w:divBdr>
    </w:div>
    <w:div w:id="633952207">
      <w:bodyDiv w:val="1"/>
      <w:marLeft w:val="0"/>
      <w:marRight w:val="0"/>
      <w:marTop w:val="0"/>
      <w:marBottom w:val="0"/>
      <w:divBdr>
        <w:top w:val="none" w:sz="0" w:space="0" w:color="auto"/>
        <w:left w:val="none" w:sz="0" w:space="0" w:color="auto"/>
        <w:bottom w:val="none" w:sz="0" w:space="0" w:color="auto"/>
        <w:right w:val="none" w:sz="0" w:space="0" w:color="auto"/>
      </w:divBdr>
    </w:div>
    <w:div w:id="926383226">
      <w:bodyDiv w:val="1"/>
      <w:marLeft w:val="0"/>
      <w:marRight w:val="0"/>
      <w:marTop w:val="0"/>
      <w:marBottom w:val="0"/>
      <w:divBdr>
        <w:top w:val="none" w:sz="0" w:space="0" w:color="auto"/>
        <w:left w:val="none" w:sz="0" w:space="0" w:color="auto"/>
        <w:bottom w:val="none" w:sz="0" w:space="0" w:color="auto"/>
        <w:right w:val="none" w:sz="0" w:space="0" w:color="auto"/>
      </w:divBdr>
    </w:div>
    <w:div w:id="1062363307">
      <w:bodyDiv w:val="1"/>
      <w:marLeft w:val="0"/>
      <w:marRight w:val="0"/>
      <w:marTop w:val="0"/>
      <w:marBottom w:val="0"/>
      <w:divBdr>
        <w:top w:val="none" w:sz="0" w:space="0" w:color="auto"/>
        <w:left w:val="none" w:sz="0" w:space="0" w:color="auto"/>
        <w:bottom w:val="none" w:sz="0" w:space="0" w:color="auto"/>
        <w:right w:val="none" w:sz="0" w:space="0" w:color="auto"/>
      </w:divBdr>
      <w:divsChild>
        <w:div w:id="994339852">
          <w:marLeft w:val="0"/>
          <w:marRight w:val="0"/>
          <w:marTop w:val="0"/>
          <w:marBottom w:val="0"/>
          <w:divBdr>
            <w:top w:val="none" w:sz="0" w:space="0" w:color="auto"/>
            <w:left w:val="none" w:sz="0" w:space="0" w:color="auto"/>
            <w:bottom w:val="none" w:sz="0" w:space="0" w:color="auto"/>
            <w:right w:val="none" w:sz="0" w:space="0" w:color="auto"/>
          </w:divBdr>
          <w:divsChild>
            <w:div w:id="1618413126">
              <w:marLeft w:val="0"/>
              <w:marRight w:val="0"/>
              <w:marTop w:val="0"/>
              <w:marBottom w:val="0"/>
              <w:divBdr>
                <w:top w:val="none" w:sz="0" w:space="0" w:color="auto"/>
                <w:left w:val="none" w:sz="0" w:space="0" w:color="auto"/>
                <w:bottom w:val="none" w:sz="0" w:space="0" w:color="auto"/>
                <w:right w:val="none" w:sz="0" w:space="0" w:color="auto"/>
              </w:divBdr>
              <w:divsChild>
                <w:div w:id="24296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88604">
      <w:bodyDiv w:val="1"/>
      <w:marLeft w:val="0"/>
      <w:marRight w:val="0"/>
      <w:marTop w:val="0"/>
      <w:marBottom w:val="0"/>
      <w:divBdr>
        <w:top w:val="none" w:sz="0" w:space="0" w:color="auto"/>
        <w:left w:val="none" w:sz="0" w:space="0" w:color="auto"/>
        <w:bottom w:val="none" w:sz="0" w:space="0" w:color="auto"/>
        <w:right w:val="none" w:sz="0" w:space="0" w:color="auto"/>
      </w:divBdr>
    </w:div>
    <w:div w:id="1122072587">
      <w:bodyDiv w:val="1"/>
      <w:marLeft w:val="0"/>
      <w:marRight w:val="0"/>
      <w:marTop w:val="0"/>
      <w:marBottom w:val="0"/>
      <w:divBdr>
        <w:top w:val="none" w:sz="0" w:space="0" w:color="auto"/>
        <w:left w:val="none" w:sz="0" w:space="0" w:color="auto"/>
        <w:bottom w:val="none" w:sz="0" w:space="0" w:color="auto"/>
        <w:right w:val="none" w:sz="0" w:space="0" w:color="auto"/>
      </w:divBdr>
    </w:div>
    <w:div w:id="1130975645">
      <w:bodyDiv w:val="1"/>
      <w:marLeft w:val="0"/>
      <w:marRight w:val="0"/>
      <w:marTop w:val="0"/>
      <w:marBottom w:val="0"/>
      <w:divBdr>
        <w:top w:val="none" w:sz="0" w:space="0" w:color="auto"/>
        <w:left w:val="none" w:sz="0" w:space="0" w:color="auto"/>
        <w:bottom w:val="none" w:sz="0" w:space="0" w:color="auto"/>
        <w:right w:val="none" w:sz="0" w:space="0" w:color="auto"/>
      </w:divBdr>
    </w:div>
    <w:div w:id="1188763075">
      <w:bodyDiv w:val="1"/>
      <w:marLeft w:val="0"/>
      <w:marRight w:val="0"/>
      <w:marTop w:val="0"/>
      <w:marBottom w:val="0"/>
      <w:divBdr>
        <w:top w:val="none" w:sz="0" w:space="0" w:color="auto"/>
        <w:left w:val="none" w:sz="0" w:space="0" w:color="auto"/>
        <w:bottom w:val="none" w:sz="0" w:space="0" w:color="auto"/>
        <w:right w:val="none" w:sz="0" w:space="0" w:color="auto"/>
      </w:divBdr>
    </w:div>
    <w:div w:id="1311323751">
      <w:bodyDiv w:val="1"/>
      <w:marLeft w:val="0"/>
      <w:marRight w:val="0"/>
      <w:marTop w:val="0"/>
      <w:marBottom w:val="0"/>
      <w:divBdr>
        <w:top w:val="none" w:sz="0" w:space="0" w:color="auto"/>
        <w:left w:val="none" w:sz="0" w:space="0" w:color="auto"/>
        <w:bottom w:val="none" w:sz="0" w:space="0" w:color="auto"/>
        <w:right w:val="none" w:sz="0" w:space="0" w:color="auto"/>
      </w:divBdr>
    </w:div>
    <w:div w:id="1602102471">
      <w:bodyDiv w:val="1"/>
      <w:marLeft w:val="0"/>
      <w:marRight w:val="0"/>
      <w:marTop w:val="0"/>
      <w:marBottom w:val="0"/>
      <w:divBdr>
        <w:top w:val="none" w:sz="0" w:space="0" w:color="auto"/>
        <w:left w:val="none" w:sz="0" w:space="0" w:color="auto"/>
        <w:bottom w:val="none" w:sz="0" w:space="0" w:color="auto"/>
        <w:right w:val="none" w:sz="0" w:space="0" w:color="auto"/>
      </w:divBdr>
    </w:div>
    <w:div w:id="1628899240">
      <w:bodyDiv w:val="1"/>
      <w:marLeft w:val="0"/>
      <w:marRight w:val="0"/>
      <w:marTop w:val="0"/>
      <w:marBottom w:val="0"/>
      <w:divBdr>
        <w:top w:val="none" w:sz="0" w:space="0" w:color="auto"/>
        <w:left w:val="none" w:sz="0" w:space="0" w:color="auto"/>
        <w:bottom w:val="none" w:sz="0" w:space="0" w:color="auto"/>
        <w:right w:val="none" w:sz="0" w:space="0" w:color="auto"/>
      </w:divBdr>
    </w:div>
    <w:div w:id="1778525900">
      <w:bodyDiv w:val="1"/>
      <w:marLeft w:val="0"/>
      <w:marRight w:val="0"/>
      <w:marTop w:val="0"/>
      <w:marBottom w:val="0"/>
      <w:divBdr>
        <w:top w:val="none" w:sz="0" w:space="0" w:color="auto"/>
        <w:left w:val="none" w:sz="0" w:space="0" w:color="auto"/>
        <w:bottom w:val="none" w:sz="0" w:space="0" w:color="auto"/>
        <w:right w:val="none" w:sz="0" w:space="0" w:color="auto"/>
      </w:divBdr>
    </w:div>
    <w:div w:id="1819222105">
      <w:bodyDiv w:val="1"/>
      <w:marLeft w:val="0"/>
      <w:marRight w:val="0"/>
      <w:marTop w:val="0"/>
      <w:marBottom w:val="0"/>
      <w:divBdr>
        <w:top w:val="none" w:sz="0" w:space="0" w:color="auto"/>
        <w:left w:val="none" w:sz="0" w:space="0" w:color="auto"/>
        <w:bottom w:val="none" w:sz="0" w:space="0" w:color="auto"/>
        <w:right w:val="none" w:sz="0" w:space="0" w:color="auto"/>
      </w:divBdr>
    </w:div>
    <w:div w:id="1832597020">
      <w:bodyDiv w:val="1"/>
      <w:marLeft w:val="0"/>
      <w:marRight w:val="0"/>
      <w:marTop w:val="0"/>
      <w:marBottom w:val="0"/>
      <w:divBdr>
        <w:top w:val="none" w:sz="0" w:space="0" w:color="auto"/>
        <w:left w:val="none" w:sz="0" w:space="0" w:color="auto"/>
        <w:bottom w:val="none" w:sz="0" w:space="0" w:color="auto"/>
        <w:right w:val="none" w:sz="0" w:space="0" w:color="auto"/>
      </w:divBdr>
    </w:div>
    <w:div w:id="1951816095">
      <w:bodyDiv w:val="1"/>
      <w:marLeft w:val="0"/>
      <w:marRight w:val="0"/>
      <w:marTop w:val="0"/>
      <w:marBottom w:val="0"/>
      <w:divBdr>
        <w:top w:val="none" w:sz="0" w:space="0" w:color="auto"/>
        <w:left w:val="none" w:sz="0" w:space="0" w:color="auto"/>
        <w:bottom w:val="none" w:sz="0" w:space="0" w:color="auto"/>
        <w:right w:val="none" w:sz="0" w:space="0" w:color="auto"/>
      </w:divBdr>
    </w:div>
    <w:div w:id="1966498797">
      <w:bodyDiv w:val="1"/>
      <w:marLeft w:val="0"/>
      <w:marRight w:val="0"/>
      <w:marTop w:val="0"/>
      <w:marBottom w:val="0"/>
      <w:divBdr>
        <w:top w:val="none" w:sz="0" w:space="0" w:color="auto"/>
        <w:left w:val="none" w:sz="0" w:space="0" w:color="auto"/>
        <w:bottom w:val="none" w:sz="0" w:space="0" w:color="auto"/>
        <w:right w:val="none" w:sz="0" w:space="0" w:color="auto"/>
      </w:divBdr>
    </w:div>
    <w:div w:id="1993753086">
      <w:bodyDiv w:val="1"/>
      <w:marLeft w:val="0"/>
      <w:marRight w:val="0"/>
      <w:marTop w:val="0"/>
      <w:marBottom w:val="0"/>
      <w:divBdr>
        <w:top w:val="none" w:sz="0" w:space="0" w:color="auto"/>
        <w:left w:val="none" w:sz="0" w:space="0" w:color="auto"/>
        <w:bottom w:val="none" w:sz="0" w:space="0" w:color="auto"/>
        <w:right w:val="none" w:sz="0" w:space="0" w:color="auto"/>
      </w:divBdr>
    </w:div>
    <w:div w:id="20153737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hyperlink" Target="http://www.medicaldaily.com/chilling-brain-scans-show-impact-mothers-love-childs-brain-size-243328" TargetMode="External"/><Relationship Id="rId12" Type="http://schemas.openxmlformats.org/officeDocument/2006/relationships/hyperlink" Target="http://www.earlyyearsmatters.co.uk/about-us/" TargetMode="External"/><Relationship Id="rId13" Type="http://schemas.openxmlformats.org/officeDocument/2006/relationships/hyperlink" Target="https://www.huffingtonpost.com/dr-ann-mastergeorge/the-importance-early-brain-development_b_4696877.html" TargetMode="External"/><Relationship Id="rId14" Type="http://schemas.openxmlformats.org/officeDocument/2006/relationships/hyperlink" Target="https://www.simplypsychology.org/maslow.html" TargetMode="External"/><Relationship Id="rId15" Type="http://schemas.openxmlformats.org/officeDocument/2006/relationships/hyperlink" Target="https://hycl.wordpress.com/educational-foundations/maslows-hierarchy-of-needs/" TargetMode="External"/><Relationship Id="rId16" Type="http://schemas.openxmlformats.org/officeDocument/2006/relationships/hyperlink" Target="https://fixby.org/kgfl/primary/fixbypri/web/early-years-transition-guidance-booklet-2013.pdf" TargetMode="External"/><Relationship Id="rId17" Type="http://schemas.openxmlformats.org/officeDocument/2006/relationships/hyperlink" Target="https://www.mentalhelp.net/articles/urie-bronfenbrenner-and-child-development/gov"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2758</Words>
  <Characters>15723</Characters>
  <Application>Microsoft Macintosh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18445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Early years </dc:title>
  <dc:subject/>
  <dc:creator>Ferroudja Ghellache (1700744)</dc:creator>
  <cp:keywords/>
  <dc:description/>
  <cp:lastModifiedBy>Ferroudja Ghellache (1700744)</cp:lastModifiedBy>
  <cp:revision>2</cp:revision>
  <dcterms:created xsi:type="dcterms:W3CDTF">2017-11-29T11:04:00Z</dcterms:created>
  <dcterms:modified xsi:type="dcterms:W3CDTF">2017-11-29T11:04:00Z</dcterms:modified>
</cp:coreProperties>
</file>