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DE5CC" w14:textId="6AAA7671" w:rsidR="00551632" w:rsidRPr="002756CA" w:rsidRDefault="00551632" w:rsidP="002756CA">
      <w:pPr>
        <w:spacing w:after="0" w:line="360" w:lineRule="atLeast"/>
        <w:jc w:val="center"/>
        <w:outlineLvl w:val="3"/>
        <w:rPr>
          <w:rFonts w:ascii="Arial" w:eastAsia="Times New Roman" w:hAnsi="Arial" w:cs="Arial"/>
          <w:b/>
          <w:bCs/>
          <w:color w:val="000000"/>
          <w:sz w:val="32"/>
          <w:szCs w:val="32"/>
          <w:lang w:eastAsia="en-GB"/>
        </w:rPr>
      </w:pPr>
      <w:r w:rsidRPr="002756CA">
        <w:rPr>
          <w:rFonts w:ascii="Arial" w:eastAsia="Times New Roman" w:hAnsi="Arial" w:cs="Arial"/>
          <w:b/>
          <w:bCs/>
          <w:color w:val="000000"/>
          <w:sz w:val="32"/>
          <w:szCs w:val="32"/>
          <w:lang w:eastAsia="en-GB"/>
        </w:rPr>
        <w:t>Annotated Bibliography</w:t>
      </w:r>
    </w:p>
    <w:p w14:paraId="642D2A1C" w14:textId="77777777" w:rsidR="00551632" w:rsidRPr="002756CA" w:rsidRDefault="00551632" w:rsidP="00551632">
      <w:pPr>
        <w:spacing w:after="0" w:line="360" w:lineRule="atLeast"/>
        <w:outlineLvl w:val="3"/>
        <w:rPr>
          <w:rFonts w:ascii="Arial" w:eastAsia="Times New Roman" w:hAnsi="Arial" w:cs="Arial"/>
          <w:i/>
          <w:iCs/>
          <w:color w:val="000000"/>
          <w:lang w:eastAsia="en-GB"/>
        </w:rPr>
      </w:pPr>
    </w:p>
    <w:p w14:paraId="3F1B60F0" w14:textId="77777777" w:rsidR="003F57ED" w:rsidRPr="002756CA" w:rsidRDefault="003F57ED" w:rsidP="00551632">
      <w:pPr>
        <w:spacing w:after="0" w:line="360" w:lineRule="atLeast"/>
        <w:outlineLvl w:val="3"/>
        <w:rPr>
          <w:rFonts w:ascii="Arial" w:eastAsia="Times New Roman" w:hAnsi="Arial" w:cs="Arial"/>
          <w:i/>
          <w:iCs/>
          <w:color w:val="000000"/>
          <w:lang w:eastAsia="en-GB"/>
        </w:rPr>
      </w:pPr>
    </w:p>
    <w:p w14:paraId="50110B4B" w14:textId="77777777" w:rsidR="003F57ED" w:rsidRPr="002756CA" w:rsidRDefault="003F57ED" w:rsidP="003F57ED">
      <w:pPr>
        <w:pStyle w:val="Heading4"/>
        <w:spacing w:before="0" w:beforeAutospacing="0" w:after="0" w:afterAutospacing="0" w:line="360" w:lineRule="atLeast"/>
        <w:rPr>
          <w:rFonts w:ascii="Arial" w:hAnsi="Arial" w:cs="Arial"/>
          <w:b w:val="0"/>
          <w:bCs w:val="0"/>
          <w:color w:val="000000"/>
          <w:sz w:val="22"/>
          <w:szCs w:val="22"/>
        </w:rPr>
      </w:pPr>
      <w:r w:rsidRPr="002756CA">
        <w:rPr>
          <w:rFonts w:ascii="Arial" w:hAnsi="Arial" w:cs="Arial"/>
          <w:b w:val="0"/>
          <w:bCs w:val="0"/>
          <w:color w:val="000000"/>
          <w:sz w:val="22"/>
          <w:szCs w:val="22"/>
        </w:rPr>
        <w:t xml:space="preserve">Ansorge, R. (2020) ‘Piaget Cognitive Stages of Development’, </w:t>
      </w:r>
      <w:r w:rsidRPr="002756CA">
        <w:rPr>
          <w:rFonts w:ascii="Arial" w:hAnsi="Arial" w:cs="Arial"/>
          <w:b w:val="0"/>
          <w:bCs w:val="0"/>
          <w:i/>
          <w:iCs/>
          <w:color w:val="000000"/>
          <w:sz w:val="22"/>
          <w:szCs w:val="22"/>
        </w:rPr>
        <w:t xml:space="preserve">Children’s health </w:t>
      </w:r>
      <w:r w:rsidRPr="002756CA">
        <w:rPr>
          <w:rFonts w:ascii="Arial" w:hAnsi="Arial" w:cs="Arial"/>
          <w:b w:val="0"/>
          <w:bCs w:val="0"/>
          <w:color w:val="000000"/>
          <w:sz w:val="22"/>
          <w:szCs w:val="22"/>
        </w:rPr>
        <w:t>[blog] 17 August Available at: https://www.webmd.com/children/piaget-stages-of-development (Accessed: 16 February 2022).</w:t>
      </w:r>
    </w:p>
    <w:p w14:paraId="6B238F55" w14:textId="77777777" w:rsidR="003F57ED" w:rsidRPr="002756CA" w:rsidRDefault="003F57ED" w:rsidP="003F57ED">
      <w:pPr>
        <w:rPr>
          <w:rFonts w:ascii="Arial" w:hAnsi="Arial" w:cs="Arial"/>
        </w:rPr>
      </w:pPr>
    </w:p>
    <w:p w14:paraId="30A67A0A" w14:textId="00337B25" w:rsidR="003F57ED" w:rsidRPr="002756CA" w:rsidRDefault="003F57ED" w:rsidP="003F57ED">
      <w:pPr>
        <w:rPr>
          <w:rFonts w:ascii="Arial" w:hAnsi="Arial" w:cs="Arial"/>
        </w:rPr>
      </w:pPr>
      <w:r w:rsidRPr="002756CA">
        <w:rPr>
          <w:rFonts w:ascii="Arial" w:hAnsi="Arial" w:cs="Arial"/>
        </w:rPr>
        <w:t xml:space="preserve">This source taught me about Piaget’s 4 stages of cognitive development, and that each stage is marked by new intellectual abilities and a more complex understanding of the world. I learnt that there are a lot of similarities to Erikson’s model especially when it comes to the early stages, what caught my attention was Piaget’s sensorimotor Stage, where it is said that children learn through trial and error, experimenting with the world around them, this is very similar to </w:t>
      </w:r>
      <w:proofErr w:type="spellStart"/>
      <w:r w:rsidRPr="002756CA">
        <w:rPr>
          <w:rFonts w:ascii="Arial" w:hAnsi="Arial" w:cs="Arial"/>
        </w:rPr>
        <w:t>erikson’s</w:t>
      </w:r>
      <w:proofErr w:type="spellEnd"/>
      <w:r w:rsidRPr="002756CA">
        <w:rPr>
          <w:rFonts w:ascii="Arial" w:hAnsi="Arial" w:cs="Arial"/>
        </w:rPr>
        <w:t xml:space="preserve"> preschool stage where the initiative and independence of children is a key point. </w:t>
      </w:r>
    </w:p>
    <w:p w14:paraId="7DA4ADB7" w14:textId="77777777" w:rsidR="003F57ED" w:rsidRPr="002756CA" w:rsidRDefault="003F57ED" w:rsidP="003F57ED">
      <w:pPr>
        <w:rPr>
          <w:rFonts w:ascii="Arial" w:hAnsi="Arial" w:cs="Arial"/>
        </w:rPr>
      </w:pPr>
      <w:proofErr w:type="gramStart"/>
      <w:r w:rsidRPr="002756CA">
        <w:rPr>
          <w:rFonts w:ascii="Arial" w:hAnsi="Arial" w:cs="Arial"/>
        </w:rPr>
        <w:t>However</w:t>
      </w:r>
      <w:proofErr w:type="gramEnd"/>
      <w:r w:rsidRPr="002756CA">
        <w:rPr>
          <w:rFonts w:ascii="Arial" w:hAnsi="Arial" w:cs="Arial"/>
        </w:rPr>
        <w:t xml:space="preserve"> after comparing both models I found </w:t>
      </w:r>
      <w:proofErr w:type="spellStart"/>
      <w:r w:rsidRPr="002756CA">
        <w:rPr>
          <w:rFonts w:ascii="Arial" w:hAnsi="Arial" w:cs="Arial"/>
        </w:rPr>
        <w:t>erikson’s</w:t>
      </w:r>
      <w:proofErr w:type="spellEnd"/>
      <w:r w:rsidRPr="002756CA">
        <w:rPr>
          <w:rFonts w:ascii="Arial" w:hAnsi="Arial" w:cs="Arial"/>
        </w:rPr>
        <w:t xml:space="preserve"> to be more detailed and in-depth than </w:t>
      </w:r>
      <w:proofErr w:type="spellStart"/>
      <w:r w:rsidRPr="002756CA">
        <w:rPr>
          <w:rFonts w:ascii="Arial" w:hAnsi="Arial" w:cs="Arial"/>
        </w:rPr>
        <w:t>piagets</w:t>
      </w:r>
      <w:proofErr w:type="spellEnd"/>
      <w:r w:rsidRPr="002756CA">
        <w:rPr>
          <w:rFonts w:ascii="Arial" w:hAnsi="Arial" w:cs="Arial"/>
        </w:rPr>
        <w:t xml:space="preserve">, as I also learnt </w:t>
      </w:r>
      <w:proofErr w:type="spellStart"/>
      <w:r w:rsidRPr="002756CA">
        <w:rPr>
          <w:rFonts w:ascii="Arial" w:hAnsi="Arial" w:cs="Arial"/>
        </w:rPr>
        <w:t>piaget’s</w:t>
      </w:r>
      <w:proofErr w:type="spellEnd"/>
      <w:r w:rsidRPr="002756CA">
        <w:rPr>
          <w:rFonts w:ascii="Arial" w:hAnsi="Arial" w:cs="Arial"/>
        </w:rPr>
        <w:t xml:space="preserve"> model does not go further than adolescence, and that social environment was not taken into account when making these observations.</w:t>
      </w:r>
    </w:p>
    <w:p w14:paraId="31A94EC0" w14:textId="3F422A93" w:rsidR="003F57ED" w:rsidRPr="002756CA" w:rsidRDefault="003F57ED" w:rsidP="003F57ED">
      <w:pPr>
        <w:rPr>
          <w:rFonts w:ascii="Arial" w:hAnsi="Arial" w:cs="Arial"/>
        </w:rPr>
      </w:pPr>
      <w:r w:rsidRPr="002756CA">
        <w:rPr>
          <w:rFonts w:ascii="Arial" w:hAnsi="Arial" w:cs="Arial"/>
        </w:rPr>
        <w:t xml:space="preserve">The source is </w:t>
      </w:r>
      <w:proofErr w:type="spellStart"/>
      <w:r w:rsidRPr="002756CA">
        <w:rPr>
          <w:rFonts w:ascii="Arial" w:hAnsi="Arial" w:cs="Arial"/>
        </w:rPr>
        <w:t>webmd</w:t>
      </w:r>
      <w:proofErr w:type="spellEnd"/>
      <w:r w:rsidRPr="002756CA">
        <w:rPr>
          <w:rFonts w:ascii="Arial" w:hAnsi="Arial" w:cs="Arial"/>
        </w:rPr>
        <w:t xml:space="preserve">, a blog describing the stages of development, written by a freelance health writer, but medically reviewed by a chief medical officer with over 10 </w:t>
      </w:r>
      <w:proofErr w:type="spellStart"/>
      <w:r w:rsidRPr="002756CA">
        <w:rPr>
          <w:rFonts w:ascii="Arial" w:hAnsi="Arial" w:cs="Arial"/>
        </w:rPr>
        <w:t>years experience</w:t>
      </w:r>
      <w:proofErr w:type="spellEnd"/>
      <w:r w:rsidRPr="002756CA">
        <w:rPr>
          <w:rFonts w:ascii="Arial" w:hAnsi="Arial" w:cs="Arial"/>
        </w:rPr>
        <w:t xml:space="preserve">, Hansa Bhargava, MD. For this </w:t>
      </w:r>
      <w:proofErr w:type="gramStart"/>
      <w:r w:rsidRPr="002756CA">
        <w:rPr>
          <w:rFonts w:ascii="Arial" w:hAnsi="Arial" w:cs="Arial"/>
        </w:rPr>
        <w:t>reason</w:t>
      </w:r>
      <w:proofErr w:type="gramEnd"/>
      <w:r w:rsidRPr="002756CA">
        <w:rPr>
          <w:rFonts w:ascii="Arial" w:hAnsi="Arial" w:cs="Arial"/>
        </w:rPr>
        <w:t xml:space="preserve"> while I doubted the knowledge of the writer, I trust the information to be true as it has been reviewed and given the pass by a professional.</w:t>
      </w:r>
    </w:p>
    <w:p w14:paraId="53B9E109" w14:textId="77777777" w:rsidR="003F57ED" w:rsidRPr="002756CA" w:rsidRDefault="003F57ED" w:rsidP="003F57ED">
      <w:pPr>
        <w:rPr>
          <w:rFonts w:ascii="Arial" w:hAnsi="Arial" w:cs="Arial"/>
        </w:rPr>
      </w:pPr>
    </w:p>
    <w:p w14:paraId="3654EBC2" w14:textId="77777777" w:rsidR="003F57ED" w:rsidRPr="002756CA" w:rsidRDefault="003F57ED" w:rsidP="003F57ED">
      <w:pPr>
        <w:pStyle w:val="Heading4"/>
        <w:spacing w:before="0" w:beforeAutospacing="0" w:after="0" w:afterAutospacing="0" w:line="360" w:lineRule="atLeast"/>
        <w:rPr>
          <w:rFonts w:ascii="Arial" w:hAnsi="Arial" w:cs="Arial"/>
          <w:b w:val="0"/>
          <w:bCs w:val="0"/>
          <w:color w:val="000000"/>
          <w:sz w:val="22"/>
          <w:szCs w:val="22"/>
        </w:rPr>
      </w:pPr>
      <w:r w:rsidRPr="002756CA">
        <w:rPr>
          <w:rFonts w:ascii="Arial" w:hAnsi="Arial" w:cs="Arial"/>
          <w:b w:val="0"/>
          <w:bCs w:val="0"/>
          <w:i/>
          <w:iCs/>
          <w:color w:val="000000"/>
          <w:sz w:val="22"/>
          <w:szCs w:val="22"/>
        </w:rPr>
        <w:t>Introduction to Psychosocial Development Theory | Online MSW Programs</w:t>
      </w:r>
      <w:r w:rsidRPr="002756CA">
        <w:rPr>
          <w:rFonts w:ascii="Arial" w:hAnsi="Arial" w:cs="Arial"/>
          <w:b w:val="0"/>
          <w:bCs w:val="0"/>
          <w:color w:val="000000"/>
          <w:sz w:val="22"/>
          <w:szCs w:val="22"/>
        </w:rPr>
        <w:t> (2022). Available at: https://www.onlinemswprograms.com/social-work/theories/psychosocial-development-theory/</w:t>
      </w:r>
      <w:proofErr w:type="gramStart"/>
      <w:r w:rsidRPr="002756CA">
        <w:rPr>
          <w:rFonts w:ascii="Arial" w:hAnsi="Arial" w:cs="Arial"/>
          <w:b w:val="0"/>
          <w:bCs w:val="0"/>
          <w:color w:val="000000"/>
          <w:sz w:val="22"/>
          <w:szCs w:val="22"/>
        </w:rPr>
        <w:t>#:~</w:t>
      </w:r>
      <w:proofErr w:type="gramEnd"/>
      <w:r w:rsidRPr="002756CA">
        <w:rPr>
          <w:rFonts w:ascii="Arial" w:hAnsi="Arial" w:cs="Arial"/>
          <w:b w:val="0"/>
          <w:bCs w:val="0"/>
          <w:color w:val="000000"/>
          <w:sz w:val="22"/>
          <w:szCs w:val="22"/>
        </w:rPr>
        <w:t>:text=Applications%20of%20psychosocial%20development%20theory&amp;text=Social%20workers%20can%20use%20Erikson's,best%20for%20addressing%20the%20challenges. (Accessed: 18 February 2022).</w:t>
      </w:r>
    </w:p>
    <w:p w14:paraId="72E540D3" w14:textId="77777777" w:rsidR="003F57ED" w:rsidRPr="002756CA" w:rsidRDefault="003F57ED" w:rsidP="003F57ED">
      <w:pPr>
        <w:rPr>
          <w:rFonts w:ascii="Arial" w:hAnsi="Arial" w:cs="Arial"/>
        </w:rPr>
      </w:pPr>
    </w:p>
    <w:p w14:paraId="5FF4DD34" w14:textId="77777777" w:rsidR="003F57ED" w:rsidRPr="002756CA" w:rsidRDefault="003F57ED" w:rsidP="003F57ED">
      <w:pPr>
        <w:rPr>
          <w:rFonts w:ascii="Arial" w:hAnsi="Arial" w:cs="Arial"/>
        </w:rPr>
      </w:pPr>
      <w:r w:rsidRPr="002756CA">
        <w:rPr>
          <w:rFonts w:ascii="Arial" w:hAnsi="Arial" w:cs="Arial"/>
        </w:rPr>
        <w:t xml:space="preserve">This source describes the 8 stages of </w:t>
      </w:r>
      <w:proofErr w:type="spellStart"/>
      <w:r w:rsidRPr="002756CA">
        <w:rPr>
          <w:rFonts w:ascii="Arial" w:hAnsi="Arial" w:cs="Arial"/>
        </w:rPr>
        <w:t>erikson’s</w:t>
      </w:r>
      <w:proofErr w:type="spellEnd"/>
      <w:r w:rsidRPr="002756CA">
        <w:rPr>
          <w:rFonts w:ascii="Arial" w:hAnsi="Arial" w:cs="Arial"/>
        </w:rPr>
        <w:t xml:space="preserve"> development model, and directly links it to social work and its applications as a social worker. It also criticizes the theory and gives a fair view of both pros and cons. </w:t>
      </w:r>
    </w:p>
    <w:p w14:paraId="1BC11C78" w14:textId="77777777" w:rsidR="002756CA" w:rsidRDefault="003F57ED" w:rsidP="003F57ED">
      <w:pPr>
        <w:rPr>
          <w:rFonts w:ascii="Arial" w:hAnsi="Arial" w:cs="Arial"/>
        </w:rPr>
      </w:pPr>
      <w:r w:rsidRPr="002756CA">
        <w:rPr>
          <w:rFonts w:ascii="Arial" w:hAnsi="Arial" w:cs="Arial"/>
        </w:rPr>
        <w:t xml:space="preserve">I learnt about the shortcomings of </w:t>
      </w:r>
      <w:proofErr w:type="spellStart"/>
      <w:r w:rsidRPr="002756CA">
        <w:rPr>
          <w:rFonts w:ascii="Arial" w:hAnsi="Arial" w:cs="Arial"/>
        </w:rPr>
        <w:t>erikson’s</w:t>
      </w:r>
      <w:proofErr w:type="spellEnd"/>
      <w:r w:rsidRPr="002756CA">
        <w:rPr>
          <w:rFonts w:ascii="Arial" w:hAnsi="Arial" w:cs="Arial"/>
        </w:rPr>
        <w:t xml:space="preserve"> theory which helped me appreciate it as a good guidance but not necessarily the rule when it comes to the human psyche. </w:t>
      </w:r>
    </w:p>
    <w:p w14:paraId="4FD70C26" w14:textId="24C45A18" w:rsidR="003F57ED" w:rsidRPr="002756CA" w:rsidRDefault="002756CA" w:rsidP="003F57ED">
      <w:pPr>
        <w:rPr>
          <w:rFonts w:ascii="Arial" w:hAnsi="Arial" w:cs="Arial"/>
        </w:rPr>
      </w:pPr>
      <w:r>
        <w:rPr>
          <w:rFonts w:ascii="Arial" w:hAnsi="Arial" w:cs="Arial"/>
        </w:rPr>
        <w:t>Examples of this are</w:t>
      </w:r>
      <w:r w:rsidR="003F57ED" w:rsidRPr="002756CA">
        <w:rPr>
          <w:rFonts w:ascii="Arial" w:hAnsi="Arial" w:cs="Arial"/>
        </w:rPr>
        <w:t xml:space="preserve"> </w:t>
      </w:r>
      <w:proofErr w:type="spellStart"/>
      <w:r w:rsidR="003F57ED" w:rsidRPr="002756CA">
        <w:rPr>
          <w:rFonts w:ascii="Arial" w:hAnsi="Arial" w:cs="Arial"/>
        </w:rPr>
        <w:t>erikson’s</w:t>
      </w:r>
      <w:proofErr w:type="spellEnd"/>
      <w:r w:rsidR="003F57ED" w:rsidRPr="002756CA">
        <w:rPr>
          <w:rFonts w:ascii="Arial" w:hAnsi="Arial" w:cs="Arial"/>
        </w:rPr>
        <w:t xml:space="preserve"> lack of credentials, or the lack of addressing women specific experiences most obviously seen in stage 7, where women are likely to </w:t>
      </w:r>
      <w:proofErr w:type="gramStart"/>
      <w:r w:rsidR="003F57ED" w:rsidRPr="002756CA">
        <w:rPr>
          <w:rFonts w:ascii="Arial" w:hAnsi="Arial" w:cs="Arial"/>
        </w:rPr>
        <w:t>move  away</w:t>
      </w:r>
      <w:proofErr w:type="gramEnd"/>
      <w:r w:rsidR="003F57ED" w:rsidRPr="002756CA">
        <w:rPr>
          <w:rFonts w:ascii="Arial" w:hAnsi="Arial" w:cs="Arial"/>
        </w:rPr>
        <w:t xml:space="preserve"> from bearing kids and focus on themselves.</w:t>
      </w:r>
    </w:p>
    <w:p w14:paraId="07F9FC1A" w14:textId="77777777" w:rsidR="003F57ED" w:rsidRPr="002756CA" w:rsidRDefault="003F57ED" w:rsidP="003F57ED">
      <w:pPr>
        <w:rPr>
          <w:rFonts w:ascii="Arial" w:hAnsi="Arial" w:cs="Arial"/>
        </w:rPr>
      </w:pPr>
      <w:r w:rsidRPr="002756CA">
        <w:rPr>
          <w:rFonts w:ascii="Arial" w:hAnsi="Arial" w:cs="Arial"/>
        </w:rPr>
        <w:t xml:space="preserve">I also learnt that social workers </w:t>
      </w:r>
      <w:proofErr w:type="gramStart"/>
      <w:r w:rsidRPr="002756CA">
        <w:rPr>
          <w:rFonts w:ascii="Arial" w:hAnsi="Arial" w:cs="Arial"/>
        </w:rPr>
        <w:t>can</w:t>
      </w:r>
      <w:proofErr w:type="gramEnd"/>
      <w:r w:rsidRPr="002756CA">
        <w:rPr>
          <w:rFonts w:ascii="Arial" w:hAnsi="Arial" w:cs="Arial"/>
        </w:rPr>
        <w:t xml:space="preserve"> use Erikson’s theory to analyse symptomatic behaviour of client, and link it to past trauma to explain how and why current development issues are happening.</w:t>
      </w:r>
    </w:p>
    <w:p w14:paraId="1C49334F" w14:textId="3A143B7F" w:rsidR="003F57ED" w:rsidRDefault="003F57ED" w:rsidP="003F57ED">
      <w:pPr>
        <w:rPr>
          <w:rFonts w:ascii="Arial" w:hAnsi="Arial" w:cs="Arial"/>
        </w:rPr>
      </w:pPr>
      <w:r w:rsidRPr="002756CA">
        <w:rPr>
          <w:rFonts w:ascii="Arial" w:hAnsi="Arial" w:cs="Arial"/>
        </w:rPr>
        <w:lastRenderedPageBreak/>
        <w:t>This source is from an organisation providing online social work degrees, they are incredibly detailed and offer a huge amount of information. As educators, I consider this source to be reliable since they are experts in the field.</w:t>
      </w:r>
    </w:p>
    <w:p w14:paraId="353B57CC" w14:textId="03119780" w:rsidR="002756CA" w:rsidRDefault="002756CA" w:rsidP="003F57ED">
      <w:pPr>
        <w:rPr>
          <w:rFonts w:ascii="Arial" w:hAnsi="Arial" w:cs="Arial"/>
        </w:rPr>
      </w:pPr>
    </w:p>
    <w:p w14:paraId="54EDB9AE" w14:textId="77777777" w:rsidR="002D743C" w:rsidRPr="002756CA" w:rsidRDefault="002D743C" w:rsidP="003F57ED">
      <w:pPr>
        <w:rPr>
          <w:rFonts w:ascii="Arial" w:hAnsi="Arial" w:cs="Arial"/>
        </w:rPr>
      </w:pPr>
    </w:p>
    <w:p w14:paraId="2BBBAE6F" w14:textId="77777777" w:rsidR="003F57ED" w:rsidRPr="002756CA" w:rsidRDefault="003F57ED" w:rsidP="003F57ED">
      <w:pPr>
        <w:pStyle w:val="Heading4"/>
        <w:spacing w:before="0" w:beforeAutospacing="0" w:after="0" w:afterAutospacing="0" w:line="360" w:lineRule="atLeast"/>
        <w:rPr>
          <w:rFonts w:ascii="Arial" w:hAnsi="Arial" w:cs="Arial"/>
          <w:b w:val="0"/>
          <w:bCs w:val="0"/>
          <w:color w:val="000000"/>
          <w:sz w:val="22"/>
          <w:szCs w:val="22"/>
        </w:rPr>
      </w:pPr>
      <w:r w:rsidRPr="002756CA">
        <w:rPr>
          <w:rFonts w:ascii="Arial" w:hAnsi="Arial" w:cs="Arial"/>
          <w:b w:val="0"/>
          <w:bCs w:val="0"/>
          <w:i/>
          <w:iCs/>
          <w:color w:val="000000"/>
          <w:sz w:val="22"/>
          <w:szCs w:val="22"/>
        </w:rPr>
        <w:t>List of Essential Skills and Traits for Social Workers</w:t>
      </w:r>
      <w:r w:rsidRPr="002756CA">
        <w:rPr>
          <w:rFonts w:ascii="Arial" w:hAnsi="Arial" w:cs="Arial"/>
          <w:b w:val="0"/>
          <w:bCs w:val="0"/>
          <w:color w:val="000000"/>
          <w:sz w:val="22"/>
          <w:szCs w:val="22"/>
        </w:rPr>
        <w:t> (2022). Available at: https://socialwork.buffalo.edu/admissions/is-social-work-right-career-for-me/list-of-essential-skills-in-social-work.html (Accessed: 18 February 2022).</w:t>
      </w:r>
    </w:p>
    <w:p w14:paraId="5A1F97DD" w14:textId="77777777" w:rsidR="003F57ED" w:rsidRPr="002756CA" w:rsidRDefault="003F57ED" w:rsidP="003F57ED">
      <w:pPr>
        <w:rPr>
          <w:rFonts w:ascii="Arial" w:hAnsi="Arial" w:cs="Arial"/>
        </w:rPr>
      </w:pPr>
    </w:p>
    <w:p w14:paraId="0911D454" w14:textId="77777777" w:rsidR="003F57ED" w:rsidRPr="002756CA" w:rsidRDefault="003F57ED" w:rsidP="003F57ED">
      <w:pPr>
        <w:rPr>
          <w:rFonts w:ascii="Arial" w:hAnsi="Arial" w:cs="Arial"/>
        </w:rPr>
      </w:pPr>
      <w:r w:rsidRPr="002756CA">
        <w:rPr>
          <w:rFonts w:ascii="Arial" w:hAnsi="Arial" w:cs="Arial"/>
        </w:rPr>
        <w:t xml:space="preserve">In this source I got to explore the different personal aptitudes that make a good social worker, personal skills that help with the daily duties and challenges faced by social workers. I learnt that amongst many skills, the key ones were empathy, communication, active listening, self-care, patience and cultural competence. </w:t>
      </w:r>
    </w:p>
    <w:p w14:paraId="0C0B423B" w14:textId="77777777" w:rsidR="003F57ED" w:rsidRPr="002756CA" w:rsidRDefault="003F57ED" w:rsidP="003F57ED">
      <w:pPr>
        <w:rPr>
          <w:rFonts w:ascii="Arial" w:hAnsi="Arial" w:cs="Arial"/>
        </w:rPr>
      </w:pPr>
      <w:r w:rsidRPr="002756CA">
        <w:rPr>
          <w:rFonts w:ascii="Arial" w:hAnsi="Arial" w:cs="Arial"/>
        </w:rPr>
        <w:t xml:space="preserve">Self-care called my attention the most, as it pointed out that social work can be very stressful and put in danger social worker’s own well-being. It made me think that social workers should </w:t>
      </w:r>
      <w:proofErr w:type="gramStart"/>
      <w:r w:rsidRPr="002756CA">
        <w:rPr>
          <w:rFonts w:ascii="Arial" w:hAnsi="Arial" w:cs="Arial"/>
        </w:rPr>
        <w:t>take into account</w:t>
      </w:r>
      <w:proofErr w:type="gramEnd"/>
      <w:r w:rsidRPr="002756CA">
        <w:rPr>
          <w:rFonts w:ascii="Arial" w:hAnsi="Arial" w:cs="Arial"/>
        </w:rPr>
        <w:t xml:space="preserve"> their own situation and their own needs according to the development stage they are on. </w:t>
      </w:r>
    </w:p>
    <w:p w14:paraId="26F88F40" w14:textId="77777777" w:rsidR="003F57ED" w:rsidRPr="002756CA" w:rsidRDefault="003F57ED" w:rsidP="003F57ED">
      <w:pPr>
        <w:rPr>
          <w:rFonts w:ascii="Arial" w:hAnsi="Arial" w:cs="Arial"/>
        </w:rPr>
      </w:pPr>
      <w:r w:rsidRPr="002756CA">
        <w:rPr>
          <w:rFonts w:ascii="Arial" w:hAnsi="Arial" w:cs="Arial"/>
        </w:rPr>
        <w:t xml:space="preserve">The origin of the source is a web post from the University at Buffalo School of Social Work, specifically the admissions section, where they list a lot of information including required skills for social work. I consider it a reliable source as they are listing the </w:t>
      </w:r>
      <w:proofErr w:type="gramStart"/>
      <w:r w:rsidRPr="002756CA">
        <w:rPr>
          <w:rFonts w:ascii="Arial" w:hAnsi="Arial" w:cs="Arial"/>
        </w:rPr>
        <w:t>skills</w:t>
      </w:r>
      <w:proofErr w:type="gramEnd"/>
      <w:r w:rsidRPr="002756CA">
        <w:rPr>
          <w:rFonts w:ascii="Arial" w:hAnsi="Arial" w:cs="Arial"/>
        </w:rPr>
        <w:t xml:space="preserve"> they want from people wanting to apply for their courses.</w:t>
      </w:r>
    </w:p>
    <w:p w14:paraId="1E1CC07C" w14:textId="7B5B1B2F" w:rsidR="003F57ED" w:rsidRPr="002756CA" w:rsidRDefault="003F57ED" w:rsidP="00551632">
      <w:pPr>
        <w:spacing w:after="0" w:line="360" w:lineRule="atLeast"/>
        <w:outlineLvl w:val="3"/>
        <w:rPr>
          <w:rFonts w:ascii="Arial" w:eastAsia="Times New Roman" w:hAnsi="Arial" w:cs="Arial"/>
          <w:color w:val="000000"/>
          <w:lang w:eastAsia="en-GB"/>
        </w:rPr>
      </w:pPr>
    </w:p>
    <w:p w14:paraId="712ECEE2" w14:textId="2BC3BB33" w:rsidR="003F57ED" w:rsidRPr="002756CA" w:rsidRDefault="003F57ED" w:rsidP="00551632">
      <w:pPr>
        <w:spacing w:after="0" w:line="360" w:lineRule="atLeast"/>
        <w:outlineLvl w:val="3"/>
        <w:rPr>
          <w:rFonts w:ascii="Arial" w:eastAsia="Times New Roman" w:hAnsi="Arial" w:cs="Arial"/>
          <w:color w:val="000000"/>
          <w:lang w:eastAsia="en-GB"/>
        </w:rPr>
      </w:pPr>
    </w:p>
    <w:p w14:paraId="7E7F9A86" w14:textId="77777777" w:rsidR="003F57ED" w:rsidRPr="002756CA" w:rsidRDefault="003F57ED" w:rsidP="003F57ED">
      <w:pPr>
        <w:pStyle w:val="Heading4"/>
        <w:spacing w:before="0" w:beforeAutospacing="0" w:after="0" w:afterAutospacing="0" w:line="360" w:lineRule="atLeast"/>
        <w:rPr>
          <w:rFonts w:ascii="Arial" w:hAnsi="Arial" w:cs="Arial"/>
          <w:b w:val="0"/>
          <w:bCs w:val="0"/>
          <w:color w:val="000000"/>
          <w:sz w:val="22"/>
          <w:szCs w:val="22"/>
        </w:rPr>
      </w:pPr>
      <w:proofErr w:type="spellStart"/>
      <w:r w:rsidRPr="002756CA">
        <w:rPr>
          <w:rFonts w:ascii="Arial" w:hAnsi="Arial" w:cs="Arial"/>
          <w:b w:val="0"/>
          <w:bCs w:val="0"/>
          <w:color w:val="000000"/>
          <w:sz w:val="22"/>
          <w:szCs w:val="22"/>
        </w:rPr>
        <w:t>Mcleod</w:t>
      </w:r>
      <w:proofErr w:type="spellEnd"/>
      <w:r w:rsidRPr="002756CA">
        <w:rPr>
          <w:rFonts w:ascii="Arial" w:hAnsi="Arial" w:cs="Arial"/>
          <w:b w:val="0"/>
          <w:bCs w:val="0"/>
          <w:color w:val="000000"/>
          <w:sz w:val="22"/>
          <w:szCs w:val="22"/>
        </w:rPr>
        <w:t xml:space="preserve">, S. (2022) ‘Erik Erikson’s Stages of Psychosocial Development’, </w:t>
      </w:r>
      <w:r w:rsidRPr="002756CA">
        <w:rPr>
          <w:rFonts w:ascii="Arial" w:hAnsi="Arial" w:cs="Arial"/>
          <w:b w:val="0"/>
          <w:bCs w:val="0"/>
          <w:i/>
          <w:iCs/>
          <w:color w:val="000000"/>
          <w:sz w:val="22"/>
          <w:szCs w:val="22"/>
        </w:rPr>
        <w:t xml:space="preserve">Simply psychology </w:t>
      </w:r>
      <w:r w:rsidRPr="002756CA">
        <w:rPr>
          <w:rFonts w:ascii="Arial" w:hAnsi="Arial" w:cs="Arial"/>
          <w:b w:val="0"/>
          <w:bCs w:val="0"/>
          <w:color w:val="000000"/>
          <w:sz w:val="22"/>
          <w:szCs w:val="22"/>
        </w:rPr>
        <w:t xml:space="preserve">[blog]. 3 May. Available at: </w:t>
      </w:r>
      <w:hyperlink r:id="rId5" w:history="1">
        <w:r w:rsidRPr="002756CA">
          <w:rPr>
            <w:rStyle w:val="Hyperlink"/>
            <w:rFonts w:ascii="Arial" w:hAnsi="Arial" w:cs="Arial"/>
            <w:b w:val="0"/>
            <w:bCs w:val="0"/>
            <w:sz w:val="22"/>
            <w:szCs w:val="22"/>
          </w:rPr>
          <w:t>https://www.simplypsychology.org/Erik-Erikson.html#:~:text=Erikson%20maintained%20that%20personality%20develops,negative%20outcome%20for%20personality%20development</w:t>
        </w:r>
      </w:hyperlink>
      <w:r w:rsidRPr="002756CA">
        <w:rPr>
          <w:rFonts w:ascii="Arial" w:hAnsi="Arial" w:cs="Arial"/>
          <w:b w:val="0"/>
          <w:bCs w:val="0"/>
          <w:color w:val="000000"/>
          <w:sz w:val="22"/>
          <w:szCs w:val="22"/>
        </w:rPr>
        <w:t xml:space="preserve"> (Accessed: 16 February 2022).</w:t>
      </w:r>
    </w:p>
    <w:p w14:paraId="00580BFB" w14:textId="77777777" w:rsidR="003F57ED" w:rsidRPr="002756CA" w:rsidRDefault="003F57ED" w:rsidP="003F57ED">
      <w:pPr>
        <w:rPr>
          <w:rFonts w:ascii="Arial" w:hAnsi="Arial" w:cs="Arial"/>
        </w:rPr>
      </w:pPr>
    </w:p>
    <w:p w14:paraId="4CD0550E" w14:textId="77777777" w:rsidR="003F57ED" w:rsidRPr="002756CA" w:rsidRDefault="003F57ED" w:rsidP="003F57ED">
      <w:pPr>
        <w:rPr>
          <w:rFonts w:ascii="Arial" w:hAnsi="Arial" w:cs="Arial"/>
        </w:rPr>
      </w:pPr>
      <w:r w:rsidRPr="002756CA">
        <w:rPr>
          <w:rFonts w:ascii="Arial" w:hAnsi="Arial" w:cs="Arial"/>
        </w:rPr>
        <w:t xml:space="preserve">In this blog I had a deeper look of the 8 stages in Erikson’s development model, specially at stages 5 and 6, Identity versus role confusion, and Intimacy versus isolation. </w:t>
      </w:r>
    </w:p>
    <w:p w14:paraId="6F5BCEC1" w14:textId="77777777" w:rsidR="003F57ED" w:rsidRPr="002756CA" w:rsidRDefault="003F57ED" w:rsidP="003F57ED">
      <w:pPr>
        <w:rPr>
          <w:rFonts w:ascii="Arial" w:hAnsi="Arial" w:cs="Arial"/>
        </w:rPr>
      </w:pPr>
      <w:r w:rsidRPr="002756CA">
        <w:rPr>
          <w:rFonts w:ascii="Arial" w:hAnsi="Arial" w:cs="Arial"/>
        </w:rPr>
        <w:t xml:space="preserve">I learnt about the great importance of the transition between childhood and adulthood, about the sense of belonging and the beginning of an outlook on the future that begins in this stage. It is this stage where </w:t>
      </w:r>
      <w:proofErr w:type="gramStart"/>
      <w:r w:rsidRPr="002756CA">
        <w:rPr>
          <w:rFonts w:ascii="Arial" w:hAnsi="Arial" w:cs="Arial"/>
        </w:rPr>
        <w:t>teenagers</w:t>
      </w:r>
      <w:proofErr w:type="gramEnd"/>
      <w:r w:rsidRPr="002756CA">
        <w:rPr>
          <w:rFonts w:ascii="Arial" w:hAnsi="Arial" w:cs="Arial"/>
        </w:rPr>
        <w:t xml:space="preserve"> identity is formed as they find out who they are and want to be. Failure in this stage leads to confusion and not knowing what one’s role and purpose is in society.</w:t>
      </w:r>
    </w:p>
    <w:p w14:paraId="3017B415" w14:textId="77777777" w:rsidR="003F57ED" w:rsidRPr="002756CA" w:rsidRDefault="003F57ED" w:rsidP="003F57ED">
      <w:pPr>
        <w:rPr>
          <w:rFonts w:ascii="Arial" w:hAnsi="Arial" w:cs="Arial"/>
        </w:rPr>
      </w:pPr>
      <w:r w:rsidRPr="002756CA">
        <w:rPr>
          <w:rFonts w:ascii="Arial" w:hAnsi="Arial" w:cs="Arial"/>
        </w:rPr>
        <w:t>Once that stage is over and people move into adulthood, I learnt that people start sharing themselves intimately with others, exploring long term commitments. Success in this stage rewards safety and care within a happy relationship, failure can lead to isolation and can stem into mental problems such as depression.</w:t>
      </w:r>
    </w:p>
    <w:p w14:paraId="186447BF" w14:textId="77777777" w:rsidR="003F57ED" w:rsidRPr="002756CA" w:rsidRDefault="003F57ED" w:rsidP="003F57ED">
      <w:pPr>
        <w:rPr>
          <w:rFonts w:ascii="Arial" w:hAnsi="Arial" w:cs="Arial"/>
        </w:rPr>
      </w:pPr>
      <w:r w:rsidRPr="002756CA">
        <w:rPr>
          <w:rFonts w:ascii="Arial" w:hAnsi="Arial" w:cs="Arial"/>
        </w:rPr>
        <w:t xml:space="preserve">The source for this is a blog, which does not seem very reliable at first, but it was written by Saul </w:t>
      </w:r>
      <w:proofErr w:type="spellStart"/>
      <w:r w:rsidRPr="002756CA">
        <w:rPr>
          <w:rFonts w:ascii="Arial" w:hAnsi="Arial" w:cs="Arial"/>
        </w:rPr>
        <w:t>Mcleod</w:t>
      </w:r>
      <w:proofErr w:type="spellEnd"/>
      <w:r w:rsidRPr="002756CA">
        <w:rPr>
          <w:rFonts w:ascii="Arial" w:hAnsi="Arial" w:cs="Arial"/>
        </w:rPr>
        <w:t xml:space="preserve">, a qualified psychology teacher with over 17 </w:t>
      </w:r>
      <w:proofErr w:type="spellStart"/>
      <w:r w:rsidRPr="002756CA">
        <w:rPr>
          <w:rFonts w:ascii="Arial" w:hAnsi="Arial" w:cs="Arial"/>
        </w:rPr>
        <w:t>years experience</w:t>
      </w:r>
      <w:proofErr w:type="spellEnd"/>
      <w:r w:rsidRPr="002756CA">
        <w:rPr>
          <w:rFonts w:ascii="Arial" w:hAnsi="Arial" w:cs="Arial"/>
        </w:rPr>
        <w:t xml:space="preserve"> working in higher </w:t>
      </w:r>
      <w:r w:rsidRPr="002756CA">
        <w:rPr>
          <w:rFonts w:ascii="Arial" w:hAnsi="Arial" w:cs="Arial"/>
        </w:rPr>
        <w:lastRenderedPageBreak/>
        <w:t xml:space="preserve">education. As such I consider the blog to be highly informative because it is written by a professional with ample experience not only in the subject but also with the skills of teaching information in an </w:t>
      </w:r>
      <w:proofErr w:type="gramStart"/>
      <w:r w:rsidRPr="002756CA">
        <w:rPr>
          <w:rFonts w:ascii="Arial" w:hAnsi="Arial" w:cs="Arial"/>
        </w:rPr>
        <w:t>easy to understand</w:t>
      </w:r>
      <w:proofErr w:type="gramEnd"/>
      <w:r w:rsidRPr="002756CA">
        <w:rPr>
          <w:rFonts w:ascii="Arial" w:hAnsi="Arial" w:cs="Arial"/>
        </w:rPr>
        <w:t xml:space="preserve"> way.</w:t>
      </w:r>
    </w:p>
    <w:p w14:paraId="0EF15A30" w14:textId="5C1DA1ED" w:rsidR="003F57ED" w:rsidRPr="002756CA" w:rsidRDefault="003F57ED" w:rsidP="00551632">
      <w:pPr>
        <w:spacing w:after="0" w:line="360" w:lineRule="atLeast"/>
        <w:outlineLvl w:val="3"/>
        <w:rPr>
          <w:rFonts w:ascii="Arial" w:eastAsia="Times New Roman" w:hAnsi="Arial" w:cs="Arial"/>
          <w:color w:val="000000"/>
          <w:lang w:eastAsia="en-GB"/>
        </w:rPr>
      </w:pPr>
    </w:p>
    <w:p w14:paraId="5407830C" w14:textId="77777777" w:rsidR="003F57ED" w:rsidRPr="002756CA" w:rsidRDefault="003F57ED" w:rsidP="00551632">
      <w:pPr>
        <w:spacing w:after="0" w:line="360" w:lineRule="atLeast"/>
        <w:outlineLvl w:val="3"/>
        <w:rPr>
          <w:rFonts w:ascii="Arial" w:eastAsia="Times New Roman" w:hAnsi="Arial" w:cs="Arial"/>
          <w:color w:val="000000"/>
          <w:lang w:eastAsia="en-GB"/>
        </w:rPr>
      </w:pPr>
    </w:p>
    <w:p w14:paraId="1B1B77B8" w14:textId="77777777" w:rsidR="003F57ED" w:rsidRPr="002756CA" w:rsidRDefault="003F57ED" w:rsidP="003F57ED">
      <w:pPr>
        <w:rPr>
          <w:rFonts w:ascii="Arial" w:hAnsi="Arial" w:cs="Arial"/>
        </w:rPr>
      </w:pPr>
      <w:proofErr w:type="spellStart"/>
      <w:r w:rsidRPr="002756CA">
        <w:rPr>
          <w:rFonts w:ascii="Arial" w:hAnsi="Arial" w:cs="Arial"/>
        </w:rPr>
        <w:t>Ragelienė</w:t>
      </w:r>
      <w:proofErr w:type="spellEnd"/>
      <w:r w:rsidRPr="002756CA">
        <w:rPr>
          <w:rFonts w:ascii="Arial" w:hAnsi="Arial" w:cs="Arial"/>
        </w:rPr>
        <w:t xml:space="preserve"> T. (2016). Links of Adolescents Identity Development and Relationship with Peers: A Systematic Literature Review. </w:t>
      </w:r>
      <w:r w:rsidRPr="002756CA">
        <w:rPr>
          <w:rFonts w:ascii="Arial" w:hAnsi="Arial" w:cs="Arial"/>
          <w:i/>
          <w:iCs/>
        </w:rPr>
        <w:t xml:space="preserve">Journal of the Canadian Academy of Child and Adolescent Psychiatry = Journal de </w:t>
      </w:r>
      <w:proofErr w:type="spellStart"/>
      <w:r w:rsidRPr="002756CA">
        <w:rPr>
          <w:rFonts w:ascii="Arial" w:hAnsi="Arial" w:cs="Arial"/>
          <w:i/>
          <w:iCs/>
        </w:rPr>
        <w:t>l'Academie</w:t>
      </w:r>
      <w:proofErr w:type="spellEnd"/>
      <w:r w:rsidRPr="002756CA">
        <w:rPr>
          <w:rFonts w:ascii="Arial" w:hAnsi="Arial" w:cs="Arial"/>
          <w:i/>
          <w:iCs/>
        </w:rPr>
        <w:t xml:space="preserve"> </w:t>
      </w:r>
      <w:proofErr w:type="spellStart"/>
      <w:r w:rsidRPr="002756CA">
        <w:rPr>
          <w:rFonts w:ascii="Arial" w:hAnsi="Arial" w:cs="Arial"/>
          <w:i/>
          <w:iCs/>
        </w:rPr>
        <w:t>canadienne</w:t>
      </w:r>
      <w:proofErr w:type="spellEnd"/>
      <w:r w:rsidRPr="002756CA">
        <w:rPr>
          <w:rFonts w:ascii="Arial" w:hAnsi="Arial" w:cs="Arial"/>
          <w:i/>
          <w:iCs/>
        </w:rPr>
        <w:t xml:space="preserve"> de </w:t>
      </w:r>
      <w:proofErr w:type="spellStart"/>
      <w:r w:rsidRPr="002756CA">
        <w:rPr>
          <w:rFonts w:ascii="Arial" w:hAnsi="Arial" w:cs="Arial"/>
          <w:i/>
          <w:iCs/>
        </w:rPr>
        <w:t>psychiatrie</w:t>
      </w:r>
      <w:proofErr w:type="spellEnd"/>
      <w:r w:rsidRPr="002756CA">
        <w:rPr>
          <w:rFonts w:ascii="Arial" w:hAnsi="Arial" w:cs="Arial"/>
          <w:i/>
          <w:iCs/>
        </w:rPr>
        <w:t xml:space="preserve"> de </w:t>
      </w:r>
      <w:proofErr w:type="spellStart"/>
      <w:r w:rsidRPr="002756CA">
        <w:rPr>
          <w:rFonts w:ascii="Arial" w:hAnsi="Arial" w:cs="Arial"/>
          <w:i/>
          <w:iCs/>
        </w:rPr>
        <w:t>l'enfant</w:t>
      </w:r>
      <w:proofErr w:type="spellEnd"/>
      <w:r w:rsidRPr="002756CA">
        <w:rPr>
          <w:rFonts w:ascii="Arial" w:hAnsi="Arial" w:cs="Arial"/>
          <w:i/>
          <w:iCs/>
        </w:rPr>
        <w:t xml:space="preserve"> et de </w:t>
      </w:r>
      <w:proofErr w:type="spellStart"/>
      <w:r w:rsidRPr="002756CA">
        <w:rPr>
          <w:rFonts w:ascii="Arial" w:hAnsi="Arial" w:cs="Arial"/>
          <w:i/>
          <w:iCs/>
        </w:rPr>
        <w:t>l'adolescent</w:t>
      </w:r>
      <w:proofErr w:type="spellEnd"/>
      <w:r w:rsidRPr="002756CA">
        <w:rPr>
          <w:rFonts w:ascii="Arial" w:hAnsi="Arial" w:cs="Arial"/>
        </w:rPr>
        <w:t>, </w:t>
      </w:r>
      <w:r w:rsidRPr="002756CA">
        <w:rPr>
          <w:rFonts w:ascii="Arial" w:hAnsi="Arial" w:cs="Arial"/>
          <w:i/>
          <w:iCs/>
        </w:rPr>
        <w:t>25</w:t>
      </w:r>
      <w:r w:rsidRPr="002756CA">
        <w:rPr>
          <w:rFonts w:ascii="Arial" w:hAnsi="Arial" w:cs="Arial"/>
        </w:rPr>
        <w:t>(2), 97–105.</w:t>
      </w:r>
    </w:p>
    <w:p w14:paraId="07CC85D2" w14:textId="77777777" w:rsidR="003F57ED" w:rsidRPr="002756CA" w:rsidRDefault="003F57ED" w:rsidP="003F57ED">
      <w:pPr>
        <w:rPr>
          <w:rFonts w:ascii="Arial" w:hAnsi="Arial" w:cs="Arial"/>
        </w:rPr>
      </w:pPr>
      <w:r w:rsidRPr="002756CA">
        <w:rPr>
          <w:rFonts w:ascii="Arial" w:hAnsi="Arial" w:cs="Arial"/>
        </w:rPr>
        <w:t xml:space="preserve">This source focused </w:t>
      </w:r>
      <w:proofErr w:type="gramStart"/>
      <w:r w:rsidRPr="002756CA">
        <w:rPr>
          <w:rFonts w:ascii="Arial" w:hAnsi="Arial" w:cs="Arial"/>
        </w:rPr>
        <w:t>in</w:t>
      </w:r>
      <w:proofErr w:type="gramEnd"/>
      <w:r w:rsidRPr="002756CA">
        <w:rPr>
          <w:rFonts w:ascii="Arial" w:hAnsi="Arial" w:cs="Arial"/>
        </w:rPr>
        <w:t xml:space="preserve"> the mental state of adolescents, and their daily struggles in great depth. I learnt more about the struggle of identity, the peer pressure and social expectations that start falling on them, and the self-image issues both mental and physical.</w:t>
      </w:r>
    </w:p>
    <w:p w14:paraId="4C3670B3" w14:textId="77777777" w:rsidR="003F57ED" w:rsidRPr="002756CA" w:rsidRDefault="003F57ED" w:rsidP="003F57ED">
      <w:pPr>
        <w:rPr>
          <w:rFonts w:ascii="Arial" w:hAnsi="Arial" w:cs="Arial"/>
        </w:rPr>
      </w:pPr>
      <w:r w:rsidRPr="002756CA">
        <w:rPr>
          <w:rFonts w:ascii="Arial" w:hAnsi="Arial" w:cs="Arial"/>
        </w:rPr>
        <w:t xml:space="preserve">It helped me understand better </w:t>
      </w:r>
      <w:proofErr w:type="spellStart"/>
      <w:r w:rsidRPr="002756CA">
        <w:rPr>
          <w:rFonts w:ascii="Arial" w:hAnsi="Arial" w:cs="Arial"/>
        </w:rPr>
        <w:t>erikson’s</w:t>
      </w:r>
      <w:proofErr w:type="spellEnd"/>
      <w:r w:rsidRPr="002756CA">
        <w:rPr>
          <w:rFonts w:ascii="Arial" w:hAnsi="Arial" w:cs="Arial"/>
        </w:rPr>
        <w:t xml:space="preserve"> identity versus role confusion, by adding depth to the different factors mentioned by </w:t>
      </w:r>
      <w:proofErr w:type="spellStart"/>
      <w:r w:rsidRPr="002756CA">
        <w:rPr>
          <w:rFonts w:ascii="Arial" w:hAnsi="Arial" w:cs="Arial"/>
        </w:rPr>
        <w:t>erikson</w:t>
      </w:r>
      <w:proofErr w:type="spellEnd"/>
      <w:r w:rsidRPr="002756CA">
        <w:rPr>
          <w:rFonts w:ascii="Arial" w:hAnsi="Arial" w:cs="Arial"/>
        </w:rPr>
        <w:t xml:space="preserve"> in his theory.</w:t>
      </w:r>
    </w:p>
    <w:p w14:paraId="5F8E71B2" w14:textId="77777777" w:rsidR="003F57ED" w:rsidRPr="002756CA" w:rsidRDefault="003F57ED" w:rsidP="003F57ED">
      <w:pPr>
        <w:rPr>
          <w:rFonts w:ascii="Arial" w:hAnsi="Arial" w:cs="Arial"/>
        </w:rPr>
      </w:pPr>
      <w:r w:rsidRPr="002756CA">
        <w:rPr>
          <w:rFonts w:ascii="Arial" w:hAnsi="Arial" w:cs="Arial"/>
        </w:rPr>
        <w:t>The source is published literature in the journal of Canadian child and adolescent psychiatry, as such I consider it to be very informative and reliable.</w:t>
      </w:r>
    </w:p>
    <w:p w14:paraId="57445AC8" w14:textId="3EF91A2F" w:rsidR="003F57ED" w:rsidRDefault="003F57ED" w:rsidP="00551632">
      <w:pPr>
        <w:spacing w:after="0" w:line="360" w:lineRule="atLeast"/>
        <w:outlineLvl w:val="3"/>
        <w:rPr>
          <w:rFonts w:ascii="Arial" w:eastAsia="Times New Roman" w:hAnsi="Arial" w:cs="Arial"/>
          <w:i/>
          <w:iCs/>
          <w:color w:val="000000"/>
          <w:lang w:eastAsia="en-GB"/>
        </w:rPr>
      </w:pPr>
    </w:p>
    <w:p w14:paraId="756E62F9" w14:textId="77777777" w:rsidR="002D743C" w:rsidRPr="002756CA" w:rsidRDefault="002D743C" w:rsidP="00551632">
      <w:pPr>
        <w:spacing w:after="0" w:line="360" w:lineRule="atLeast"/>
        <w:outlineLvl w:val="3"/>
        <w:rPr>
          <w:rFonts w:ascii="Arial" w:eastAsia="Times New Roman" w:hAnsi="Arial" w:cs="Arial"/>
          <w:i/>
          <w:iCs/>
          <w:color w:val="000000"/>
          <w:lang w:eastAsia="en-GB"/>
        </w:rPr>
      </w:pPr>
    </w:p>
    <w:p w14:paraId="559A75D8" w14:textId="76AC9E5D" w:rsidR="00551632" w:rsidRPr="00551632" w:rsidRDefault="00551632" w:rsidP="00551632">
      <w:pPr>
        <w:spacing w:after="0" w:line="360" w:lineRule="atLeast"/>
        <w:outlineLvl w:val="3"/>
        <w:rPr>
          <w:rFonts w:ascii="Arial" w:eastAsia="Times New Roman" w:hAnsi="Arial" w:cs="Arial"/>
          <w:color w:val="000000"/>
          <w:lang w:eastAsia="en-GB"/>
        </w:rPr>
      </w:pPr>
      <w:r w:rsidRPr="00551632">
        <w:rPr>
          <w:rFonts w:ascii="Arial" w:eastAsia="Times New Roman" w:hAnsi="Arial" w:cs="Arial"/>
          <w:i/>
          <w:iCs/>
          <w:color w:val="000000"/>
          <w:lang w:eastAsia="en-GB"/>
        </w:rPr>
        <w:t>Social worker </w:t>
      </w:r>
      <w:r w:rsidRPr="00551632">
        <w:rPr>
          <w:rFonts w:ascii="Arial" w:eastAsia="Times New Roman" w:hAnsi="Arial" w:cs="Arial"/>
          <w:color w:val="000000"/>
          <w:lang w:eastAsia="en-GB"/>
        </w:rPr>
        <w:t xml:space="preserve">(2022). Available at: https://www.skillsforcare.org.uk/Careers-in-care/Job-roles/Roles/Social-worker.aspx (Accessed: </w:t>
      </w:r>
      <w:r w:rsidR="00724213" w:rsidRPr="002756CA">
        <w:rPr>
          <w:rFonts w:ascii="Arial" w:eastAsia="Times New Roman" w:hAnsi="Arial" w:cs="Arial"/>
          <w:color w:val="000000"/>
          <w:lang w:eastAsia="en-GB"/>
        </w:rPr>
        <w:t>17</w:t>
      </w:r>
      <w:r w:rsidRPr="00551632">
        <w:rPr>
          <w:rFonts w:ascii="Arial" w:eastAsia="Times New Roman" w:hAnsi="Arial" w:cs="Arial"/>
          <w:color w:val="000000"/>
          <w:lang w:eastAsia="en-GB"/>
        </w:rPr>
        <w:t xml:space="preserve"> February 2022).</w:t>
      </w:r>
    </w:p>
    <w:p w14:paraId="386B3667" w14:textId="02EF284E" w:rsidR="00DE668D" w:rsidRPr="002756CA" w:rsidRDefault="00DE668D" w:rsidP="00DE668D">
      <w:pPr>
        <w:spacing w:after="240" w:line="319" w:lineRule="atLeast"/>
        <w:rPr>
          <w:rFonts w:ascii="Arial" w:eastAsia="Times New Roman" w:hAnsi="Arial" w:cs="Arial"/>
          <w:color w:val="6F6F6F"/>
          <w:lang w:eastAsia="en-GB"/>
        </w:rPr>
      </w:pPr>
    </w:p>
    <w:p w14:paraId="64DC9C12" w14:textId="228DE3DC" w:rsidR="007D628E" w:rsidRPr="002756CA" w:rsidRDefault="007D628E">
      <w:pPr>
        <w:rPr>
          <w:rFonts w:ascii="Arial" w:hAnsi="Arial" w:cs="Arial"/>
        </w:rPr>
      </w:pPr>
      <w:r w:rsidRPr="002756CA">
        <w:rPr>
          <w:rFonts w:ascii="Arial" w:hAnsi="Arial" w:cs="Arial"/>
        </w:rPr>
        <w:t xml:space="preserve">This source gave me an insight on what life as a social worker is like, what responsibilities they have and common problems to face, I understood that social workers deal with vulnerable people, usually with physical disabilities and many mental health conditions. </w:t>
      </w:r>
    </w:p>
    <w:p w14:paraId="44A05941" w14:textId="77777777" w:rsidR="009909F2" w:rsidRPr="002756CA" w:rsidRDefault="007D628E">
      <w:pPr>
        <w:rPr>
          <w:rFonts w:ascii="Arial" w:hAnsi="Arial" w:cs="Arial"/>
        </w:rPr>
      </w:pPr>
      <w:proofErr w:type="gramStart"/>
      <w:r w:rsidRPr="002756CA">
        <w:rPr>
          <w:rFonts w:ascii="Arial" w:hAnsi="Arial" w:cs="Arial"/>
        </w:rPr>
        <w:t>Also</w:t>
      </w:r>
      <w:proofErr w:type="gramEnd"/>
      <w:r w:rsidRPr="002756CA">
        <w:rPr>
          <w:rFonts w:ascii="Arial" w:hAnsi="Arial" w:cs="Arial"/>
        </w:rPr>
        <w:t xml:space="preserve"> that the role consists of providing support for a limited amount of time, that it’s about teaching healthy habits to help people cope.</w:t>
      </w:r>
    </w:p>
    <w:p w14:paraId="3EEB6617" w14:textId="6A3F651B" w:rsidR="007D628E" w:rsidRPr="002756CA" w:rsidRDefault="007D628E">
      <w:pPr>
        <w:rPr>
          <w:rFonts w:ascii="Arial" w:hAnsi="Arial" w:cs="Arial"/>
        </w:rPr>
      </w:pPr>
      <w:r w:rsidRPr="002756CA">
        <w:rPr>
          <w:rFonts w:ascii="Arial" w:hAnsi="Arial" w:cs="Arial"/>
        </w:rPr>
        <w:t xml:space="preserve">This made me think that </w:t>
      </w:r>
      <w:r w:rsidR="009909F2" w:rsidRPr="002756CA">
        <w:rPr>
          <w:rFonts w:ascii="Arial" w:hAnsi="Arial" w:cs="Arial"/>
        </w:rPr>
        <w:t xml:space="preserve">it is important for social workers to identify what the common issues and goals in </w:t>
      </w:r>
      <w:proofErr w:type="spellStart"/>
      <w:r w:rsidR="009909F2" w:rsidRPr="002756CA">
        <w:rPr>
          <w:rFonts w:ascii="Arial" w:hAnsi="Arial" w:cs="Arial"/>
        </w:rPr>
        <w:t>erikson’s</w:t>
      </w:r>
      <w:proofErr w:type="spellEnd"/>
      <w:r w:rsidR="009909F2" w:rsidRPr="002756CA">
        <w:rPr>
          <w:rFonts w:ascii="Arial" w:hAnsi="Arial" w:cs="Arial"/>
        </w:rPr>
        <w:t xml:space="preserve"> model are, so they can </w:t>
      </w:r>
      <w:r w:rsidR="00637FEF" w:rsidRPr="002756CA">
        <w:rPr>
          <w:rFonts w:ascii="Arial" w:hAnsi="Arial" w:cs="Arial"/>
        </w:rPr>
        <w:t>have an idea of</w:t>
      </w:r>
      <w:r w:rsidR="009909F2" w:rsidRPr="002756CA">
        <w:rPr>
          <w:rFonts w:ascii="Arial" w:hAnsi="Arial" w:cs="Arial"/>
        </w:rPr>
        <w:t xml:space="preserve"> what the person’s needs are, </w:t>
      </w:r>
      <w:r w:rsidR="00637FEF" w:rsidRPr="002756CA">
        <w:rPr>
          <w:rFonts w:ascii="Arial" w:hAnsi="Arial" w:cs="Arial"/>
        </w:rPr>
        <w:t xml:space="preserve">to identify and </w:t>
      </w:r>
      <w:r w:rsidR="009909F2" w:rsidRPr="002756CA">
        <w:rPr>
          <w:rFonts w:ascii="Arial" w:hAnsi="Arial" w:cs="Arial"/>
        </w:rPr>
        <w:t>provide the care and support they need</w:t>
      </w:r>
      <w:r w:rsidR="00637FEF" w:rsidRPr="002756CA">
        <w:rPr>
          <w:rFonts w:ascii="Arial" w:hAnsi="Arial" w:cs="Arial"/>
        </w:rPr>
        <w:t xml:space="preserve"> efficiently.</w:t>
      </w:r>
    </w:p>
    <w:p w14:paraId="0463CE5D" w14:textId="03F07645" w:rsidR="00724213" w:rsidRPr="002756CA" w:rsidRDefault="00DE668D">
      <w:pPr>
        <w:rPr>
          <w:rFonts w:ascii="Arial" w:hAnsi="Arial" w:cs="Arial"/>
        </w:rPr>
      </w:pPr>
      <w:r w:rsidRPr="002756CA">
        <w:rPr>
          <w:rFonts w:ascii="Arial" w:hAnsi="Arial" w:cs="Arial"/>
        </w:rPr>
        <w:t xml:space="preserve">The source is from </w:t>
      </w:r>
      <w:proofErr w:type="spellStart"/>
      <w:r w:rsidRPr="002756CA">
        <w:rPr>
          <w:rFonts w:ascii="Arial" w:hAnsi="Arial" w:cs="Arial"/>
        </w:rPr>
        <w:t>skillsforcare</w:t>
      </w:r>
      <w:proofErr w:type="spellEnd"/>
      <w:r w:rsidRPr="002756CA">
        <w:rPr>
          <w:rFonts w:ascii="Arial" w:hAnsi="Arial" w:cs="Arial"/>
        </w:rPr>
        <w:t>, a planning body for adult social care in England, as such they work with employers and government to make sure that the social care sector has the right people and skills, so that clients are looked after by the highest quality care and support. They have been around making contributions and improvements to the sector since 2001, which is why I consider this source to be very reliable and useful in expanding my understanding.</w:t>
      </w:r>
    </w:p>
    <w:p w14:paraId="6155FEFB" w14:textId="3B23BAC6" w:rsidR="006C3348" w:rsidRPr="002756CA" w:rsidRDefault="006C3348">
      <w:pPr>
        <w:rPr>
          <w:rFonts w:ascii="Arial" w:hAnsi="Arial" w:cs="Arial"/>
        </w:rPr>
      </w:pPr>
    </w:p>
    <w:p w14:paraId="6E020920" w14:textId="77777777" w:rsidR="00353750" w:rsidRPr="002756CA" w:rsidRDefault="00353750">
      <w:pPr>
        <w:rPr>
          <w:rFonts w:ascii="Arial" w:hAnsi="Arial" w:cs="Arial"/>
        </w:rPr>
      </w:pPr>
    </w:p>
    <w:p w14:paraId="5523AD62" w14:textId="4FB43A10" w:rsidR="000B7CA3" w:rsidRPr="002756CA" w:rsidRDefault="000B7CA3">
      <w:pPr>
        <w:rPr>
          <w:rFonts w:ascii="Arial" w:hAnsi="Arial" w:cs="Arial"/>
        </w:rPr>
      </w:pPr>
    </w:p>
    <w:p w14:paraId="50244B0F" w14:textId="77777777" w:rsidR="00952635" w:rsidRPr="002756CA" w:rsidRDefault="00952635">
      <w:pPr>
        <w:rPr>
          <w:rFonts w:ascii="Arial" w:hAnsi="Arial" w:cs="Arial"/>
        </w:rPr>
      </w:pPr>
    </w:p>
    <w:sectPr w:rsidR="00952635" w:rsidRPr="002756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BE5824"/>
    <w:multiLevelType w:val="multilevel"/>
    <w:tmpl w:val="592C52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632"/>
    <w:rsid w:val="00055694"/>
    <w:rsid w:val="000A4BC0"/>
    <w:rsid w:val="000B7CA3"/>
    <w:rsid w:val="00194AAC"/>
    <w:rsid w:val="002756CA"/>
    <w:rsid w:val="002916CD"/>
    <w:rsid w:val="002D743C"/>
    <w:rsid w:val="00351CC3"/>
    <w:rsid w:val="00353750"/>
    <w:rsid w:val="003B6CE8"/>
    <w:rsid w:val="003F57ED"/>
    <w:rsid w:val="004E2143"/>
    <w:rsid w:val="00551632"/>
    <w:rsid w:val="00637FEF"/>
    <w:rsid w:val="00684C46"/>
    <w:rsid w:val="006C3348"/>
    <w:rsid w:val="00724213"/>
    <w:rsid w:val="00746145"/>
    <w:rsid w:val="0076063B"/>
    <w:rsid w:val="007D628E"/>
    <w:rsid w:val="007D7F8F"/>
    <w:rsid w:val="008405E7"/>
    <w:rsid w:val="008B65A2"/>
    <w:rsid w:val="00952635"/>
    <w:rsid w:val="00961F18"/>
    <w:rsid w:val="009909F2"/>
    <w:rsid w:val="00A038FF"/>
    <w:rsid w:val="00BA1608"/>
    <w:rsid w:val="00CE0002"/>
    <w:rsid w:val="00DC307C"/>
    <w:rsid w:val="00DE668D"/>
    <w:rsid w:val="00FC5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502EF"/>
  <w15:chartTrackingRefBased/>
  <w15:docId w15:val="{780458C9-DF7B-430D-8F33-44354B647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C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55163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1632"/>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7D62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B7CA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B7CA3"/>
    <w:rPr>
      <w:color w:val="0563C1" w:themeColor="hyperlink"/>
      <w:u w:val="single"/>
    </w:rPr>
  </w:style>
  <w:style w:type="character" w:styleId="UnresolvedMention">
    <w:name w:val="Unresolved Mention"/>
    <w:basedOn w:val="DefaultParagraphFont"/>
    <w:uiPriority w:val="99"/>
    <w:semiHidden/>
    <w:unhideWhenUsed/>
    <w:rsid w:val="000B7CA3"/>
    <w:rPr>
      <w:color w:val="605E5C"/>
      <w:shd w:val="clear" w:color="auto" w:fill="E1DFDD"/>
    </w:rPr>
  </w:style>
  <w:style w:type="paragraph" w:styleId="ListParagraph">
    <w:name w:val="List Paragraph"/>
    <w:basedOn w:val="Normal"/>
    <w:uiPriority w:val="34"/>
    <w:qFormat/>
    <w:rsid w:val="003F57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378">
      <w:bodyDiv w:val="1"/>
      <w:marLeft w:val="0"/>
      <w:marRight w:val="0"/>
      <w:marTop w:val="0"/>
      <w:marBottom w:val="0"/>
      <w:divBdr>
        <w:top w:val="none" w:sz="0" w:space="0" w:color="auto"/>
        <w:left w:val="none" w:sz="0" w:space="0" w:color="auto"/>
        <w:bottom w:val="none" w:sz="0" w:space="0" w:color="auto"/>
        <w:right w:val="none" w:sz="0" w:space="0" w:color="auto"/>
      </w:divBdr>
    </w:div>
    <w:div w:id="110369783">
      <w:bodyDiv w:val="1"/>
      <w:marLeft w:val="0"/>
      <w:marRight w:val="0"/>
      <w:marTop w:val="0"/>
      <w:marBottom w:val="0"/>
      <w:divBdr>
        <w:top w:val="none" w:sz="0" w:space="0" w:color="auto"/>
        <w:left w:val="none" w:sz="0" w:space="0" w:color="auto"/>
        <w:bottom w:val="none" w:sz="0" w:space="0" w:color="auto"/>
        <w:right w:val="none" w:sz="0" w:space="0" w:color="auto"/>
      </w:divBdr>
    </w:div>
    <w:div w:id="800002749">
      <w:bodyDiv w:val="1"/>
      <w:marLeft w:val="0"/>
      <w:marRight w:val="0"/>
      <w:marTop w:val="0"/>
      <w:marBottom w:val="0"/>
      <w:divBdr>
        <w:top w:val="none" w:sz="0" w:space="0" w:color="auto"/>
        <w:left w:val="none" w:sz="0" w:space="0" w:color="auto"/>
        <w:bottom w:val="none" w:sz="0" w:space="0" w:color="auto"/>
        <w:right w:val="none" w:sz="0" w:space="0" w:color="auto"/>
      </w:divBdr>
    </w:div>
    <w:div w:id="913662042">
      <w:bodyDiv w:val="1"/>
      <w:marLeft w:val="0"/>
      <w:marRight w:val="0"/>
      <w:marTop w:val="0"/>
      <w:marBottom w:val="0"/>
      <w:divBdr>
        <w:top w:val="none" w:sz="0" w:space="0" w:color="auto"/>
        <w:left w:val="none" w:sz="0" w:space="0" w:color="auto"/>
        <w:bottom w:val="none" w:sz="0" w:space="0" w:color="auto"/>
        <w:right w:val="none" w:sz="0" w:space="0" w:color="auto"/>
      </w:divBdr>
    </w:div>
    <w:div w:id="933782633">
      <w:bodyDiv w:val="1"/>
      <w:marLeft w:val="0"/>
      <w:marRight w:val="0"/>
      <w:marTop w:val="0"/>
      <w:marBottom w:val="0"/>
      <w:divBdr>
        <w:top w:val="none" w:sz="0" w:space="0" w:color="auto"/>
        <w:left w:val="none" w:sz="0" w:space="0" w:color="auto"/>
        <w:bottom w:val="none" w:sz="0" w:space="0" w:color="auto"/>
        <w:right w:val="none" w:sz="0" w:space="0" w:color="auto"/>
      </w:divBdr>
    </w:div>
    <w:div w:id="1001928019">
      <w:bodyDiv w:val="1"/>
      <w:marLeft w:val="0"/>
      <w:marRight w:val="0"/>
      <w:marTop w:val="0"/>
      <w:marBottom w:val="0"/>
      <w:divBdr>
        <w:top w:val="none" w:sz="0" w:space="0" w:color="auto"/>
        <w:left w:val="none" w:sz="0" w:space="0" w:color="auto"/>
        <w:bottom w:val="none" w:sz="0" w:space="0" w:color="auto"/>
        <w:right w:val="none" w:sz="0" w:space="0" w:color="auto"/>
      </w:divBdr>
    </w:div>
    <w:div w:id="1655186607">
      <w:bodyDiv w:val="1"/>
      <w:marLeft w:val="0"/>
      <w:marRight w:val="0"/>
      <w:marTop w:val="0"/>
      <w:marBottom w:val="0"/>
      <w:divBdr>
        <w:top w:val="none" w:sz="0" w:space="0" w:color="auto"/>
        <w:left w:val="none" w:sz="0" w:space="0" w:color="auto"/>
        <w:bottom w:val="none" w:sz="0" w:space="0" w:color="auto"/>
        <w:right w:val="none" w:sz="0" w:space="0" w:color="auto"/>
      </w:divBdr>
    </w:div>
    <w:div w:id="2032799332">
      <w:bodyDiv w:val="1"/>
      <w:marLeft w:val="0"/>
      <w:marRight w:val="0"/>
      <w:marTop w:val="0"/>
      <w:marBottom w:val="0"/>
      <w:divBdr>
        <w:top w:val="none" w:sz="0" w:space="0" w:color="auto"/>
        <w:left w:val="none" w:sz="0" w:space="0" w:color="auto"/>
        <w:bottom w:val="none" w:sz="0" w:space="0" w:color="auto"/>
        <w:right w:val="none" w:sz="0" w:space="0" w:color="auto"/>
      </w:divBdr>
    </w:div>
    <w:div w:id="2086687658">
      <w:bodyDiv w:val="1"/>
      <w:marLeft w:val="0"/>
      <w:marRight w:val="0"/>
      <w:marTop w:val="0"/>
      <w:marBottom w:val="0"/>
      <w:divBdr>
        <w:top w:val="none" w:sz="0" w:space="0" w:color="auto"/>
        <w:left w:val="none" w:sz="0" w:space="0" w:color="auto"/>
        <w:bottom w:val="none" w:sz="0" w:space="0" w:color="auto"/>
        <w:right w:val="none" w:sz="0" w:space="0" w:color="auto"/>
      </w:divBdr>
    </w:div>
    <w:div w:id="2106221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implypsychology.org/Erik-Erikson.html#:~:text=Erikson%20maintained%20that%20personality%20develops,negative%20outcome%20for%20personality%20developme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3</Pages>
  <Words>1184</Words>
  <Characters>6750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Dimitrova Terzieva (2017029)</dc:creator>
  <cp:keywords/>
  <dc:description/>
  <cp:lastModifiedBy>Eleonora Dimitrova Terzieva (2017029)</cp:lastModifiedBy>
  <cp:revision>40</cp:revision>
  <dcterms:created xsi:type="dcterms:W3CDTF">2022-02-27T11:55:00Z</dcterms:created>
  <dcterms:modified xsi:type="dcterms:W3CDTF">2022-02-27T13:12:00Z</dcterms:modified>
</cp:coreProperties>
</file>