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784FA" w14:textId="006DEFF3" w:rsidR="00CF62C6" w:rsidRPr="00CF62C6" w:rsidRDefault="00626975" w:rsidP="00CF62C6">
      <w:pPr>
        <w:spacing w:after="200" w:line="360" w:lineRule="auto"/>
        <w:jc w:val="center"/>
        <w:rPr>
          <w:rFonts w:ascii="Times New Roman" w:eastAsia="Calibri" w:hAnsi="Times New Roman" w:cs="Times New Roman"/>
          <w:sz w:val="44"/>
          <w:szCs w:val="40"/>
          <w:lang w:val="en-US"/>
        </w:rPr>
      </w:pPr>
      <w:r>
        <w:rPr>
          <w:rFonts w:ascii="Times New Roman" w:eastAsia="Calibri" w:hAnsi="Times New Roman" w:cs="Times New Roman"/>
          <w:sz w:val="44"/>
          <w:szCs w:val="40"/>
          <w:lang w:val="en-US"/>
        </w:rPr>
        <w:t xml:space="preserve">Fire </w:t>
      </w:r>
      <w:r w:rsidR="009E7402">
        <w:rPr>
          <w:rFonts w:ascii="Times New Roman" w:eastAsia="Calibri" w:hAnsi="Times New Roman" w:cs="Times New Roman"/>
          <w:sz w:val="44"/>
          <w:szCs w:val="40"/>
          <w:lang w:val="en-US"/>
        </w:rPr>
        <w:t xml:space="preserve">Safety in </w:t>
      </w:r>
      <w:r w:rsidR="00BB0B11">
        <w:rPr>
          <w:rFonts w:ascii="Times New Roman" w:eastAsia="Calibri" w:hAnsi="Times New Roman" w:cs="Times New Roman"/>
          <w:sz w:val="44"/>
          <w:szCs w:val="40"/>
          <w:lang w:val="en-US"/>
        </w:rPr>
        <w:t>relation to the hotel industry</w:t>
      </w:r>
    </w:p>
    <w:p w14:paraId="64553B11" w14:textId="77777777" w:rsidR="00CF62C6" w:rsidRPr="00CF62C6" w:rsidRDefault="00CF62C6" w:rsidP="00CF62C6">
      <w:pPr>
        <w:spacing w:after="200" w:line="360" w:lineRule="auto"/>
        <w:jc w:val="center"/>
        <w:rPr>
          <w:rFonts w:ascii="Times New Roman" w:eastAsia="Calibri" w:hAnsi="Times New Roman" w:cs="Times New Roman"/>
          <w:sz w:val="24"/>
          <w:lang w:val="en-US"/>
        </w:rPr>
      </w:pPr>
    </w:p>
    <w:p w14:paraId="34C7E99F" w14:textId="77777777" w:rsidR="00CF62C6" w:rsidRPr="00CF62C6" w:rsidRDefault="00CF62C6" w:rsidP="00CF62C6">
      <w:pPr>
        <w:spacing w:after="200" w:line="360" w:lineRule="auto"/>
        <w:jc w:val="both"/>
        <w:rPr>
          <w:rFonts w:ascii="Times New Roman" w:eastAsia="Calibri" w:hAnsi="Times New Roman" w:cs="Times New Roman"/>
          <w:sz w:val="24"/>
          <w:lang w:val="en-US"/>
        </w:rPr>
      </w:pPr>
    </w:p>
    <w:p w14:paraId="745A488F" w14:textId="77777777" w:rsidR="00CF62C6" w:rsidRPr="00CF62C6" w:rsidRDefault="00CF62C6" w:rsidP="00CF62C6">
      <w:pPr>
        <w:spacing w:after="200" w:line="360" w:lineRule="auto"/>
        <w:jc w:val="both"/>
        <w:rPr>
          <w:rFonts w:ascii="Times New Roman" w:eastAsia="Calibri" w:hAnsi="Times New Roman" w:cs="Times New Roman"/>
          <w:sz w:val="24"/>
          <w:lang w:val="en-US"/>
        </w:rPr>
      </w:pPr>
    </w:p>
    <w:p w14:paraId="469E80F2" w14:textId="77777777" w:rsidR="00CF62C6" w:rsidRPr="00CF62C6" w:rsidRDefault="00CF62C6" w:rsidP="00CF62C6">
      <w:pPr>
        <w:spacing w:after="200" w:line="360" w:lineRule="auto"/>
        <w:jc w:val="both"/>
        <w:rPr>
          <w:rFonts w:ascii="Times New Roman" w:eastAsia="Calibri" w:hAnsi="Times New Roman" w:cs="Times New Roman"/>
          <w:sz w:val="24"/>
          <w:lang w:val="en-US"/>
        </w:rPr>
      </w:pPr>
    </w:p>
    <w:p w14:paraId="49C5AC70" w14:textId="77777777" w:rsidR="00CF62C6" w:rsidRPr="00CF62C6" w:rsidRDefault="00CF62C6" w:rsidP="00CF62C6">
      <w:pPr>
        <w:spacing w:after="200" w:line="360" w:lineRule="auto"/>
        <w:jc w:val="both"/>
        <w:rPr>
          <w:rFonts w:ascii="Times New Roman" w:eastAsia="Calibri" w:hAnsi="Times New Roman" w:cs="Times New Roman"/>
          <w:sz w:val="24"/>
          <w:lang w:val="en-US"/>
        </w:rPr>
      </w:pPr>
    </w:p>
    <w:p w14:paraId="3F752D70" w14:textId="77777777" w:rsidR="00CF62C6" w:rsidRPr="00CF62C6" w:rsidRDefault="00CF62C6" w:rsidP="00CF62C6">
      <w:pPr>
        <w:spacing w:after="200" w:line="360" w:lineRule="auto"/>
        <w:jc w:val="both"/>
        <w:rPr>
          <w:rFonts w:ascii="Times New Roman" w:eastAsia="Calibri" w:hAnsi="Times New Roman" w:cs="Times New Roman"/>
          <w:sz w:val="24"/>
          <w:lang w:val="en-US"/>
        </w:rPr>
      </w:pPr>
      <w:r w:rsidRPr="00CF62C6">
        <w:rPr>
          <w:rFonts w:ascii="Times New Roman" w:eastAsia="Calibri" w:hAnsi="Times New Roman" w:cs="Times New Roman"/>
          <w:sz w:val="24"/>
          <w:lang w:val="en-US"/>
        </w:rPr>
        <w:t xml:space="preserve">Student </w:t>
      </w:r>
      <w:proofErr w:type="spellStart"/>
      <w:proofErr w:type="gramStart"/>
      <w:r w:rsidRPr="00CF62C6">
        <w:rPr>
          <w:rFonts w:ascii="Times New Roman" w:eastAsia="Calibri" w:hAnsi="Times New Roman" w:cs="Times New Roman"/>
          <w:sz w:val="24"/>
          <w:lang w:val="en-US"/>
        </w:rPr>
        <w:t>Name:Florin</w:t>
      </w:r>
      <w:proofErr w:type="spellEnd"/>
      <w:proofErr w:type="gramEnd"/>
      <w:r w:rsidRPr="00CF62C6">
        <w:rPr>
          <w:rFonts w:ascii="Times New Roman" w:eastAsia="Calibri" w:hAnsi="Times New Roman" w:cs="Times New Roman"/>
          <w:sz w:val="24"/>
          <w:lang w:val="en-US"/>
        </w:rPr>
        <w:t xml:space="preserve"> Budescu</w:t>
      </w:r>
    </w:p>
    <w:p w14:paraId="0D5CF8FB" w14:textId="77777777" w:rsidR="00CF62C6" w:rsidRPr="00CF62C6" w:rsidRDefault="00CF62C6" w:rsidP="00CF62C6">
      <w:pPr>
        <w:spacing w:after="200" w:line="360" w:lineRule="auto"/>
        <w:jc w:val="both"/>
        <w:rPr>
          <w:rFonts w:ascii="Times New Roman" w:eastAsia="Calibri" w:hAnsi="Times New Roman" w:cs="Times New Roman"/>
          <w:sz w:val="24"/>
          <w:lang w:val="en-US"/>
        </w:rPr>
      </w:pPr>
      <w:r w:rsidRPr="00CF62C6">
        <w:rPr>
          <w:rFonts w:ascii="Times New Roman" w:eastAsia="Calibri" w:hAnsi="Times New Roman" w:cs="Times New Roman"/>
          <w:sz w:val="24"/>
          <w:lang w:val="en-US"/>
        </w:rPr>
        <w:t>Student ID:2230200</w:t>
      </w:r>
    </w:p>
    <w:p w14:paraId="42C8801D" w14:textId="3F1E4830" w:rsidR="00CF62C6" w:rsidRPr="00CF62C6" w:rsidRDefault="00CF62C6" w:rsidP="00CF62C6">
      <w:pPr>
        <w:spacing w:after="200" w:line="360" w:lineRule="auto"/>
        <w:jc w:val="both"/>
        <w:rPr>
          <w:rFonts w:ascii="Times New Roman" w:eastAsia="Calibri" w:hAnsi="Times New Roman" w:cs="Times New Roman"/>
          <w:sz w:val="24"/>
          <w:lang w:val="en-US"/>
        </w:rPr>
      </w:pPr>
      <w:r w:rsidRPr="00CF62C6">
        <w:rPr>
          <w:rFonts w:ascii="Times New Roman" w:eastAsia="Calibri" w:hAnsi="Times New Roman" w:cs="Times New Roman"/>
          <w:sz w:val="24"/>
          <w:lang w:val="en-US"/>
        </w:rPr>
        <w:t xml:space="preserve">Module Title: </w:t>
      </w:r>
      <w:r w:rsidR="00BD1CA2">
        <w:rPr>
          <w:rFonts w:ascii="Times New Roman" w:eastAsia="Calibri" w:hAnsi="Times New Roman" w:cs="Times New Roman"/>
          <w:sz w:val="24"/>
          <w:lang w:val="en-US"/>
        </w:rPr>
        <w:t>B</w:t>
      </w:r>
      <w:r w:rsidR="00297319">
        <w:rPr>
          <w:rFonts w:ascii="Times New Roman" w:eastAsia="Calibri" w:hAnsi="Times New Roman" w:cs="Times New Roman"/>
          <w:sz w:val="24"/>
          <w:lang w:val="en-US"/>
        </w:rPr>
        <w:t>usiness Skills</w:t>
      </w:r>
    </w:p>
    <w:p w14:paraId="20E7A497" w14:textId="51B918C0" w:rsidR="00CF62C6" w:rsidRDefault="00CF62C6" w:rsidP="00CF62C6">
      <w:pPr>
        <w:spacing w:after="200" w:line="360" w:lineRule="auto"/>
        <w:jc w:val="both"/>
        <w:rPr>
          <w:rFonts w:ascii="Times New Roman" w:eastAsia="Calibri" w:hAnsi="Times New Roman" w:cs="Times New Roman"/>
          <w:sz w:val="24"/>
          <w:lang w:val="en-US"/>
        </w:rPr>
      </w:pPr>
      <w:r w:rsidRPr="00CF62C6">
        <w:rPr>
          <w:rFonts w:ascii="Times New Roman" w:eastAsia="Calibri" w:hAnsi="Times New Roman" w:cs="Times New Roman"/>
          <w:sz w:val="24"/>
          <w:lang w:val="en-US"/>
        </w:rPr>
        <w:t xml:space="preserve">Word Count: </w:t>
      </w:r>
      <w:r w:rsidR="00722475">
        <w:rPr>
          <w:rFonts w:ascii="Times New Roman" w:eastAsia="Calibri" w:hAnsi="Times New Roman" w:cs="Times New Roman"/>
          <w:sz w:val="24"/>
          <w:lang w:val="en-US"/>
        </w:rPr>
        <w:t>439</w:t>
      </w:r>
    </w:p>
    <w:p w14:paraId="1A0202AE" w14:textId="77777777" w:rsidR="00CA591E" w:rsidRDefault="00CA591E" w:rsidP="00CF62C6">
      <w:pPr>
        <w:spacing w:after="200" w:line="360" w:lineRule="auto"/>
        <w:jc w:val="both"/>
        <w:rPr>
          <w:rFonts w:ascii="Times New Roman" w:eastAsia="Calibri" w:hAnsi="Times New Roman" w:cs="Times New Roman"/>
          <w:sz w:val="24"/>
          <w:lang w:val="en-US"/>
        </w:rPr>
      </w:pPr>
    </w:p>
    <w:p w14:paraId="222CA964" w14:textId="77777777" w:rsidR="00CA591E" w:rsidRDefault="00CA591E" w:rsidP="00CF62C6">
      <w:pPr>
        <w:spacing w:after="200" w:line="360" w:lineRule="auto"/>
        <w:jc w:val="both"/>
        <w:rPr>
          <w:rFonts w:ascii="Times New Roman" w:eastAsia="Calibri" w:hAnsi="Times New Roman" w:cs="Times New Roman"/>
          <w:sz w:val="24"/>
          <w:lang w:val="en-US"/>
        </w:rPr>
      </w:pPr>
    </w:p>
    <w:p w14:paraId="785FAE18" w14:textId="77777777" w:rsidR="00CA591E" w:rsidRDefault="00CA591E" w:rsidP="00CF62C6">
      <w:pPr>
        <w:spacing w:after="200" w:line="360" w:lineRule="auto"/>
        <w:jc w:val="both"/>
        <w:rPr>
          <w:rFonts w:ascii="Times New Roman" w:eastAsia="Calibri" w:hAnsi="Times New Roman" w:cs="Times New Roman"/>
          <w:sz w:val="24"/>
          <w:lang w:val="en-US"/>
        </w:rPr>
      </w:pPr>
    </w:p>
    <w:p w14:paraId="5FD89FFE" w14:textId="77777777" w:rsidR="00CA591E" w:rsidRDefault="00CA591E" w:rsidP="00CF62C6">
      <w:pPr>
        <w:spacing w:after="200" w:line="360" w:lineRule="auto"/>
        <w:jc w:val="both"/>
        <w:rPr>
          <w:rFonts w:ascii="Times New Roman" w:eastAsia="Calibri" w:hAnsi="Times New Roman" w:cs="Times New Roman"/>
          <w:sz w:val="24"/>
          <w:lang w:val="en-US"/>
        </w:rPr>
      </w:pPr>
    </w:p>
    <w:p w14:paraId="5EF9F2B5" w14:textId="77777777" w:rsidR="00CA591E" w:rsidRDefault="00CA591E" w:rsidP="00CF62C6">
      <w:pPr>
        <w:spacing w:after="200" w:line="360" w:lineRule="auto"/>
        <w:jc w:val="both"/>
        <w:rPr>
          <w:rFonts w:ascii="Times New Roman" w:eastAsia="Calibri" w:hAnsi="Times New Roman" w:cs="Times New Roman"/>
          <w:sz w:val="24"/>
          <w:lang w:val="en-US"/>
        </w:rPr>
      </w:pPr>
    </w:p>
    <w:p w14:paraId="1395C135" w14:textId="77777777" w:rsidR="00CA591E" w:rsidRDefault="00CA591E" w:rsidP="00CF62C6">
      <w:pPr>
        <w:spacing w:after="200" w:line="360" w:lineRule="auto"/>
        <w:jc w:val="both"/>
        <w:rPr>
          <w:rFonts w:ascii="Times New Roman" w:eastAsia="Calibri" w:hAnsi="Times New Roman" w:cs="Times New Roman"/>
          <w:sz w:val="24"/>
          <w:lang w:val="en-US"/>
        </w:rPr>
      </w:pPr>
    </w:p>
    <w:p w14:paraId="724586C4" w14:textId="77777777" w:rsidR="00CA591E" w:rsidRDefault="00CA591E" w:rsidP="00CF62C6">
      <w:pPr>
        <w:spacing w:after="200" w:line="360" w:lineRule="auto"/>
        <w:jc w:val="both"/>
        <w:rPr>
          <w:rFonts w:ascii="Times New Roman" w:eastAsia="Calibri" w:hAnsi="Times New Roman" w:cs="Times New Roman"/>
          <w:sz w:val="24"/>
          <w:lang w:val="en-US"/>
        </w:rPr>
      </w:pPr>
    </w:p>
    <w:p w14:paraId="473981E5" w14:textId="77777777" w:rsidR="00CA591E" w:rsidRDefault="00CA591E" w:rsidP="00CF62C6">
      <w:pPr>
        <w:spacing w:after="200" w:line="360" w:lineRule="auto"/>
        <w:jc w:val="both"/>
        <w:rPr>
          <w:rFonts w:ascii="Times New Roman" w:eastAsia="Calibri" w:hAnsi="Times New Roman" w:cs="Times New Roman"/>
          <w:sz w:val="24"/>
          <w:lang w:val="en-US"/>
        </w:rPr>
      </w:pPr>
    </w:p>
    <w:p w14:paraId="1A4F3415" w14:textId="77777777" w:rsidR="00CA591E" w:rsidRDefault="00CA591E" w:rsidP="00CF62C6">
      <w:pPr>
        <w:spacing w:after="200" w:line="360" w:lineRule="auto"/>
        <w:jc w:val="both"/>
        <w:rPr>
          <w:rFonts w:ascii="Times New Roman" w:eastAsia="Calibri" w:hAnsi="Times New Roman" w:cs="Times New Roman"/>
          <w:sz w:val="24"/>
          <w:lang w:val="en-US"/>
        </w:rPr>
      </w:pPr>
    </w:p>
    <w:p w14:paraId="38DE77FF" w14:textId="77777777" w:rsidR="00CA591E" w:rsidRDefault="00CA591E" w:rsidP="00CF62C6">
      <w:pPr>
        <w:spacing w:after="200" w:line="360" w:lineRule="auto"/>
        <w:jc w:val="both"/>
        <w:rPr>
          <w:rFonts w:ascii="Times New Roman" w:eastAsia="Calibri" w:hAnsi="Times New Roman" w:cs="Times New Roman"/>
          <w:sz w:val="24"/>
          <w:lang w:val="en-US"/>
        </w:rPr>
      </w:pPr>
    </w:p>
    <w:p w14:paraId="3E58DB94" w14:textId="77777777" w:rsidR="00CA591E" w:rsidRDefault="00CA591E" w:rsidP="00CF62C6">
      <w:pPr>
        <w:spacing w:after="200" w:line="360" w:lineRule="auto"/>
        <w:jc w:val="both"/>
        <w:rPr>
          <w:rFonts w:ascii="Times New Roman" w:eastAsia="Calibri" w:hAnsi="Times New Roman" w:cs="Times New Roman"/>
          <w:sz w:val="24"/>
          <w:lang w:val="en-US"/>
        </w:rPr>
      </w:pPr>
    </w:p>
    <w:p w14:paraId="321432D3" w14:textId="77777777" w:rsidR="00CA591E" w:rsidRDefault="00CA591E" w:rsidP="00CF62C6">
      <w:pPr>
        <w:spacing w:after="200" w:line="360" w:lineRule="auto"/>
        <w:jc w:val="both"/>
        <w:rPr>
          <w:rFonts w:ascii="Times New Roman" w:eastAsia="Calibri" w:hAnsi="Times New Roman" w:cs="Times New Roman"/>
          <w:sz w:val="24"/>
          <w:lang w:val="en-US"/>
        </w:rPr>
      </w:pPr>
    </w:p>
    <w:p w14:paraId="04499508" w14:textId="77777777" w:rsidR="00DD30EB" w:rsidRPr="00DD30EB" w:rsidRDefault="00DD30EB" w:rsidP="00DD30EB">
      <w:pPr>
        <w:spacing w:after="200" w:line="360" w:lineRule="auto"/>
        <w:jc w:val="both"/>
        <w:rPr>
          <w:rFonts w:ascii="Times New Roman" w:eastAsia="Calibri" w:hAnsi="Times New Roman" w:cs="Times New Roman"/>
          <w:sz w:val="24"/>
          <w:szCs w:val="24"/>
        </w:rPr>
      </w:pPr>
      <w:r w:rsidRPr="00DD30EB">
        <w:rPr>
          <w:rFonts w:ascii="Times New Roman" w:eastAsia="Calibri" w:hAnsi="Times New Roman" w:cs="Times New Roman"/>
          <w:sz w:val="24"/>
          <w:szCs w:val="24"/>
        </w:rPr>
        <w:lastRenderedPageBreak/>
        <w:t xml:space="preserve">Fire safety in hotel and restaurant complexes is a critical concern due to the numerous incidents that have occurred in recent years. As noted by Bon et al. (2019), fires can occur in multi-storey buildings, including hotels, causing significant losses. One of the ways to prevent fires in hotels is to improve the fire protection system. </w:t>
      </w:r>
      <w:proofErr w:type="spellStart"/>
      <w:r w:rsidRPr="00DD30EB">
        <w:rPr>
          <w:rFonts w:ascii="Times New Roman" w:eastAsia="Calibri" w:hAnsi="Times New Roman" w:cs="Times New Roman"/>
          <w:sz w:val="24"/>
          <w:szCs w:val="24"/>
        </w:rPr>
        <w:t>Zulfiar</w:t>
      </w:r>
      <w:proofErr w:type="spellEnd"/>
      <w:r w:rsidRPr="00DD30EB">
        <w:rPr>
          <w:rFonts w:ascii="Times New Roman" w:eastAsia="Calibri" w:hAnsi="Times New Roman" w:cs="Times New Roman"/>
          <w:sz w:val="24"/>
          <w:szCs w:val="24"/>
        </w:rPr>
        <w:t xml:space="preserve"> and </w:t>
      </w:r>
      <w:proofErr w:type="spellStart"/>
      <w:r w:rsidRPr="00DD30EB">
        <w:rPr>
          <w:rFonts w:ascii="Times New Roman" w:eastAsia="Calibri" w:hAnsi="Times New Roman" w:cs="Times New Roman"/>
          <w:sz w:val="24"/>
          <w:szCs w:val="24"/>
        </w:rPr>
        <w:t>Gunawan</w:t>
      </w:r>
      <w:proofErr w:type="spellEnd"/>
      <w:r w:rsidRPr="00DD30EB">
        <w:rPr>
          <w:rFonts w:ascii="Times New Roman" w:eastAsia="Calibri" w:hAnsi="Times New Roman" w:cs="Times New Roman"/>
          <w:sz w:val="24"/>
          <w:szCs w:val="24"/>
        </w:rPr>
        <w:t xml:space="preserve"> (2018) emphasized that the completeness of facilities and infrastructure of fire protection systems available in a hotel is vital in ensuring the safety of occupants. To assess the fire safety of a hotel, Hu (2016) suggested the use of the fault tree analysis method to provide a comprehensive exposition of various factors causing fire in hotel buildings and their logical relations.</w:t>
      </w:r>
    </w:p>
    <w:p w14:paraId="15E6FD45" w14:textId="77777777" w:rsidR="00DD30EB" w:rsidRPr="00DD30EB" w:rsidRDefault="00DD30EB" w:rsidP="00DD30EB">
      <w:pPr>
        <w:spacing w:after="200" w:line="360" w:lineRule="auto"/>
        <w:jc w:val="both"/>
        <w:rPr>
          <w:rFonts w:ascii="Times New Roman" w:eastAsia="Calibri" w:hAnsi="Times New Roman" w:cs="Times New Roman"/>
          <w:sz w:val="24"/>
          <w:szCs w:val="24"/>
        </w:rPr>
      </w:pPr>
      <w:r w:rsidRPr="00DD30EB">
        <w:rPr>
          <w:rFonts w:ascii="Times New Roman" w:eastAsia="Calibri" w:hAnsi="Times New Roman" w:cs="Times New Roman"/>
          <w:sz w:val="24"/>
          <w:szCs w:val="24"/>
        </w:rPr>
        <w:t>Despite the measures put in place, fires still occur in hotels, making it crucial to have an effective evacuation plan. In high-rise buildings like hotels, evacuation procedures require identifying the shortest route to minimize travel time from the danger area to the safe zone. According to Bon et al. (2019), aspects such as rooms, lobbies, stairs, and corridors need to be considered when planning for evacuation in high-rise buildings.</w:t>
      </w:r>
    </w:p>
    <w:p w14:paraId="598EFDBB" w14:textId="026B132C" w:rsidR="00DD30EB" w:rsidRPr="00DD30EB" w:rsidRDefault="00DD30EB" w:rsidP="00DD30EB">
      <w:pPr>
        <w:spacing w:after="200" w:line="360" w:lineRule="auto"/>
        <w:jc w:val="both"/>
        <w:rPr>
          <w:rFonts w:ascii="Times New Roman" w:eastAsia="Calibri" w:hAnsi="Times New Roman" w:cs="Times New Roman"/>
          <w:sz w:val="24"/>
          <w:szCs w:val="24"/>
        </w:rPr>
      </w:pPr>
      <w:r w:rsidRPr="00DD30EB">
        <w:rPr>
          <w:rFonts w:ascii="Times New Roman" w:eastAsia="Calibri" w:hAnsi="Times New Roman" w:cs="Times New Roman"/>
          <w:sz w:val="24"/>
          <w:szCs w:val="24"/>
        </w:rPr>
        <w:t xml:space="preserve">In </w:t>
      </w:r>
      <w:r w:rsidR="00E73665" w:rsidRPr="00DD30EB">
        <w:rPr>
          <w:rFonts w:ascii="Times New Roman" w:eastAsia="Calibri" w:hAnsi="Times New Roman" w:cs="Times New Roman"/>
          <w:sz w:val="24"/>
          <w:szCs w:val="24"/>
        </w:rPr>
        <w:t>analysing</w:t>
      </w:r>
      <w:r w:rsidRPr="00DD30EB">
        <w:rPr>
          <w:rFonts w:ascii="Times New Roman" w:eastAsia="Calibri" w:hAnsi="Times New Roman" w:cs="Times New Roman"/>
          <w:sz w:val="24"/>
          <w:szCs w:val="24"/>
        </w:rPr>
        <w:t xml:space="preserve"> the fire safety of hotel and restaurant complexes, Salem et al. (2016) stressed the importance of preventive measures. They noted that hotel complexes are multifunctional buildings that demand high levels of fire safety. Therefore, a comprehensive fire safety system that includes an automated network of warning, extinguishing, and fire prevention is necessary. Furthermore, Steen-Hansen et al. (2021) suggested that learning from fire investigations and research is crucial in shifting from a reactive to a proactive fire safety management approach. They recommended a holistic approach that involves preparing the administration and employees of hotel and restaurant complexes to act in complex environments that may arise due to emergencies.</w:t>
      </w:r>
    </w:p>
    <w:p w14:paraId="5DA8DB94" w14:textId="04755FC6" w:rsidR="00DD30EB" w:rsidRPr="00DD30EB" w:rsidRDefault="00DD30EB" w:rsidP="00DD30EB">
      <w:pPr>
        <w:spacing w:after="200" w:line="360" w:lineRule="auto"/>
        <w:jc w:val="both"/>
        <w:rPr>
          <w:rFonts w:ascii="Times New Roman" w:eastAsia="Calibri" w:hAnsi="Times New Roman" w:cs="Times New Roman"/>
          <w:sz w:val="24"/>
          <w:szCs w:val="24"/>
        </w:rPr>
      </w:pPr>
      <w:r w:rsidRPr="00DD30EB">
        <w:rPr>
          <w:rFonts w:ascii="Times New Roman" w:eastAsia="Calibri" w:hAnsi="Times New Roman" w:cs="Times New Roman"/>
          <w:sz w:val="24"/>
          <w:szCs w:val="24"/>
        </w:rPr>
        <w:t xml:space="preserve">In conclusion, fire safety in hotel and restaurant complexes is a crucial aspect that should not be ignored. Effective measures, including the completeness of fire protection systems and evacuation plans, should be put in place to ensure the safety of occupants. </w:t>
      </w:r>
      <w:r w:rsidR="005D74B1" w:rsidRPr="00DD30EB">
        <w:rPr>
          <w:rFonts w:ascii="Times New Roman" w:eastAsia="Calibri" w:hAnsi="Times New Roman" w:cs="Times New Roman"/>
          <w:sz w:val="24"/>
          <w:szCs w:val="24"/>
        </w:rPr>
        <w:t>Analysing</w:t>
      </w:r>
      <w:r w:rsidRPr="00DD30EB">
        <w:rPr>
          <w:rFonts w:ascii="Times New Roman" w:eastAsia="Calibri" w:hAnsi="Times New Roman" w:cs="Times New Roman"/>
          <w:sz w:val="24"/>
          <w:szCs w:val="24"/>
        </w:rPr>
        <w:t xml:space="preserve"> the causes of fires and learning from previous incidents is necessary in shifting from a reactive to a proactive approach. It is essential to implement a comprehensive fire safety system, including an automated network of warning, extinguishing, and fire prevention, in hotel and restaurant complexes to minimize the risks of fires.</w:t>
      </w:r>
    </w:p>
    <w:p w14:paraId="62344624" w14:textId="77777777" w:rsidR="00CA591E" w:rsidRPr="00CF62C6" w:rsidRDefault="00CA591E" w:rsidP="00CF62C6">
      <w:pPr>
        <w:spacing w:after="200" w:line="360" w:lineRule="auto"/>
        <w:jc w:val="both"/>
        <w:rPr>
          <w:rFonts w:ascii="Times New Roman" w:eastAsia="Calibri" w:hAnsi="Times New Roman" w:cs="Times New Roman"/>
          <w:sz w:val="24"/>
          <w:szCs w:val="24"/>
          <w:lang w:val="en-US"/>
        </w:rPr>
      </w:pPr>
    </w:p>
    <w:p w14:paraId="71A1F657" w14:textId="77777777" w:rsidR="00CF62C6" w:rsidRPr="00CF62C6" w:rsidRDefault="00CF62C6" w:rsidP="00CF62C6">
      <w:pPr>
        <w:spacing w:after="200" w:line="360" w:lineRule="auto"/>
        <w:jc w:val="both"/>
        <w:rPr>
          <w:rFonts w:ascii="Times New Roman" w:eastAsia="Calibri" w:hAnsi="Times New Roman" w:cs="Times New Roman"/>
          <w:sz w:val="24"/>
          <w:lang w:val="en-US"/>
        </w:rPr>
      </w:pPr>
    </w:p>
    <w:p w14:paraId="5F142C36" w14:textId="77777777" w:rsidR="00D446EA" w:rsidRPr="00D446EA" w:rsidRDefault="00D446EA" w:rsidP="00D446EA">
      <w:pPr>
        <w:spacing w:after="200" w:line="360" w:lineRule="auto"/>
        <w:jc w:val="both"/>
        <w:rPr>
          <w:rFonts w:ascii="Times New Roman" w:eastAsia="Calibri" w:hAnsi="Times New Roman" w:cs="Times New Roman"/>
          <w:b/>
          <w:bCs/>
          <w:sz w:val="28"/>
          <w:szCs w:val="24"/>
          <w:lang w:val="en-US"/>
        </w:rPr>
      </w:pPr>
      <w:r w:rsidRPr="00D446EA">
        <w:rPr>
          <w:rFonts w:ascii="Times New Roman" w:eastAsia="Calibri" w:hAnsi="Times New Roman" w:cs="Times New Roman"/>
          <w:b/>
          <w:bCs/>
          <w:sz w:val="28"/>
          <w:szCs w:val="24"/>
          <w:lang w:val="en-US"/>
        </w:rPr>
        <w:lastRenderedPageBreak/>
        <w:t>References</w:t>
      </w:r>
    </w:p>
    <w:p w14:paraId="6D745E5D" w14:textId="17D86E20" w:rsidR="00CF62C6" w:rsidRDefault="00314001" w:rsidP="00041FBC">
      <w:pPr>
        <w:pStyle w:val="ListParagraph"/>
        <w:numPr>
          <w:ilvl w:val="0"/>
          <w:numId w:val="2"/>
        </w:numPr>
        <w:spacing w:after="200" w:line="360" w:lineRule="auto"/>
        <w:jc w:val="both"/>
        <w:rPr>
          <w:rFonts w:ascii="Times New Roman" w:eastAsia="Calibri" w:hAnsi="Times New Roman" w:cs="Times New Roman"/>
          <w:sz w:val="24"/>
        </w:rPr>
      </w:pPr>
      <w:proofErr w:type="spellStart"/>
      <w:proofErr w:type="gramStart"/>
      <w:r w:rsidRPr="00041FBC">
        <w:rPr>
          <w:rFonts w:ascii="Times New Roman" w:eastAsia="Calibri" w:hAnsi="Times New Roman" w:cs="Times New Roman"/>
          <w:sz w:val="24"/>
        </w:rPr>
        <w:t>Bon,A.T</w:t>
      </w:r>
      <w:proofErr w:type="spellEnd"/>
      <w:r w:rsidRPr="00041FBC">
        <w:rPr>
          <w:rFonts w:ascii="Times New Roman" w:eastAsia="Calibri" w:hAnsi="Times New Roman" w:cs="Times New Roman"/>
          <w:sz w:val="24"/>
        </w:rPr>
        <w:t>.</w:t>
      </w:r>
      <w:proofErr w:type="gramEnd"/>
      <w:r w:rsidRPr="00041FBC">
        <w:rPr>
          <w:rFonts w:ascii="Times New Roman" w:eastAsia="Calibri" w:hAnsi="Times New Roman" w:cs="Times New Roman"/>
          <w:sz w:val="24"/>
        </w:rPr>
        <w:t>(n.d.).The</w:t>
      </w:r>
      <w:r w:rsidRPr="00041FBC">
        <w:rPr>
          <w:rFonts w:ascii="Times New Roman" w:eastAsia="Calibri" w:hAnsi="Times New Roman" w:cs="Times New Roman"/>
          <w:sz w:val="24"/>
        </w:rPr>
        <w:t xml:space="preserve"> </w:t>
      </w:r>
      <w:r w:rsidRPr="00041FBC">
        <w:rPr>
          <w:rFonts w:ascii="Times New Roman" w:eastAsia="Calibri" w:hAnsi="Times New Roman" w:cs="Times New Roman"/>
          <w:sz w:val="24"/>
        </w:rPr>
        <w:t>Application of Floyd-</w:t>
      </w:r>
      <w:proofErr w:type="spellStart"/>
      <w:r w:rsidRPr="00041FBC">
        <w:rPr>
          <w:rFonts w:ascii="Times New Roman" w:eastAsia="Calibri" w:hAnsi="Times New Roman" w:cs="Times New Roman"/>
          <w:sz w:val="24"/>
        </w:rPr>
        <w:t>Warshall</w:t>
      </w:r>
      <w:proofErr w:type="spellEnd"/>
      <w:r w:rsidRPr="00041FBC">
        <w:rPr>
          <w:rFonts w:ascii="Times New Roman" w:eastAsia="Calibri" w:hAnsi="Times New Roman" w:cs="Times New Roman"/>
          <w:sz w:val="24"/>
        </w:rPr>
        <w:t xml:space="preserve"> Algorithm in Solving Shortest Path Problem for Fire Evacuation System at High Rise Building (Case Study at </w:t>
      </w:r>
      <w:proofErr w:type="spellStart"/>
      <w:r w:rsidRPr="00041FBC">
        <w:rPr>
          <w:rFonts w:ascii="Times New Roman" w:eastAsia="Calibri" w:hAnsi="Times New Roman" w:cs="Times New Roman"/>
          <w:sz w:val="24"/>
        </w:rPr>
        <w:t>eL</w:t>
      </w:r>
      <w:proofErr w:type="spellEnd"/>
      <w:r w:rsidRPr="00041FBC">
        <w:rPr>
          <w:rFonts w:ascii="Times New Roman" w:eastAsia="Calibri" w:hAnsi="Times New Roman" w:cs="Times New Roman"/>
          <w:sz w:val="24"/>
        </w:rPr>
        <w:t xml:space="preserve"> Royale Hotel Bandung).</w:t>
      </w:r>
    </w:p>
    <w:p w14:paraId="26BA5449" w14:textId="1C82A584" w:rsidR="0040100E" w:rsidRPr="0011587E" w:rsidRDefault="000A0206" w:rsidP="0011587E">
      <w:pPr>
        <w:pStyle w:val="ListParagraph"/>
        <w:numPr>
          <w:ilvl w:val="0"/>
          <w:numId w:val="2"/>
        </w:numPr>
        <w:spacing w:after="200" w:line="360" w:lineRule="auto"/>
        <w:jc w:val="both"/>
        <w:rPr>
          <w:rFonts w:ascii="Times New Roman" w:eastAsia="Calibri" w:hAnsi="Times New Roman" w:cs="Times New Roman"/>
          <w:sz w:val="24"/>
          <w:lang w:val="en-US"/>
        </w:rPr>
      </w:pPr>
      <w:proofErr w:type="spellStart"/>
      <w:r w:rsidRPr="000A0206">
        <w:rPr>
          <w:rFonts w:ascii="Times New Roman" w:eastAsia="Calibri" w:hAnsi="Times New Roman" w:cs="Times New Roman"/>
          <w:sz w:val="24"/>
        </w:rPr>
        <w:t>Hu,Y.N</w:t>
      </w:r>
      <w:proofErr w:type="spellEnd"/>
      <w:r w:rsidRPr="000A0206">
        <w:rPr>
          <w:rFonts w:ascii="Times New Roman" w:eastAsia="Calibri" w:hAnsi="Times New Roman" w:cs="Times New Roman"/>
          <w:sz w:val="24"/>
        </w:rPr>
        <w:t xml:space="preserve">.(2016).Research on the application of fault tree analysis for building fire safety of </w:t>
      </w:r>
      <w:proofErr w:type="spellStart"/>
      <w:r w:rsidRPr="000A0206">
        <w:rPr>
          <w:rFonts w:ascii="Times New Roman" w:eastAsia="Calibri" w:hAnsi="Times New Roman" w:cs="Times New Roman"/>
          <w:sz w:val="24"/>
        </w:rPr>
        <w:t>hotels.Procedia</w:t>
      </w:r>
      <w:proofErr w:type="spellEnd"/>
      <w:r w:rsidRPr="000A0206">
        <w:rPr>
          <w:rFonts w:ascii="Times New Roman" w:eastAsia="Calibri" w:hAnsi="Times New Roman" w:cs="Times New Roman"/>
          <w:sz w:val="24"/>
        </w:rPr>
        <w:t xml:space="preserve"> Engineering,135, pp.524-530.doi:10.1016/j.proeng.2016.01.06</w:t>
      </w:r>
      <w:r w:rsidR="0011587E" w:rsidRPr="0011587E">
        <w:rPr>
          <w:rFonts w:ascii="Segoe UI" w:hAnsi="Segoe UI" w:cs="Segoe UI"/>
          <w:color w:val="374151"/>
          <w:shd w:val="clear" w:color="auto" w:fill="F7F7F8"/>
        </w:rPr>
        <w:t xml:space="preserve"> </w:t>
      </w:r>
    </w:p>
    <w:p w14:paraId="1A892D66" w14:textId="4F14CDED" w:rsidR="0011587E" w:rsidRPr="00220CF2" w:rsidRDefault="00B21BE8" w:rsidP="0011587E">
      <w:pPr>
        <w:pStyle w:val="ListParagraph"/>
        <w:numPr>
          <w:ilvl w:val="0"/>
          <w:numId w:val="2"/>
        </w:numPr>
        <w:spacing w:after="200" w:line="360" w:lineRule="auto"/>
        <w:jc w:val="both"/>
        <w:rPr>
          <w:rFonts w:ascii="Times New Roman" w:eastAsia="Calibri" w:hAnsi="Times New Roman" w:cs="Times New Roman"/>
          <w:sz w:val="24"/>
          <w:lang w:val="en-US"/>
        </w:rPr>
      </w:pPr>
      <w:r w:rsidRPr="00B21BE8">
        <w:rPr>
          <w:rFonts w:ascii="Times New Roman" w:eastAsia="Calibri" w:hAnsi="Times New Roman" w:cs="Times New Roman"/>
          <w:sz w:val="24"/>
        </w:rPr>
        <w:t xml:space="preserve">Salem, A.M., </w:t>
      </w:r>
      <w:proofErr w:type="spellStart"/>
      <w:r w:rsidRPr="00B21BE8">
        <w:rPr>
          <w:rFonts w:ascii="Times New Roman" w:eastAsia="Calibri" w:hAnsi="Times New Roman" w:cs="Times New Roman"/>
          <w:sz w:val="24"/>
        </w:rPr>
        <w:t>Dabess</w:t>
      </w:r>
      <w:proofErr w:type="spellEnd"/>
      <w:r w:rsidRPr="00B21BE8">
        <w:rPr>
          <w:rFonts w:ascii="Times New Roman" w:eastAsia="Calibri" w:hAnsi="Times New Roman" w:cs="Times New Roman"/>
          <w:sz w:val="24"/>
        </w:rPr>
        <w:t xml:space="preserve">, E.M., </w:t>
      </w:r>
      <w:proofErr w:type="spellStart"/>
      <w:r w:rsidRPr="00B21BE8">
        <w:rPr>
          <w:rFonts w:ascii="Times New Roman" w:eastAsia="Calibri" w:hAnsi="Times New Roman" w:cs="Times New Roman"/>
          <w:sz w:val="24"/>
        </w:rPr>
        <w:t>Banawan</w:t>
      </w:r>
      <w:proofErr w:type="spellEnd"/>
      <w:r w:rsidRPr="00B21BE8">
        <w:rPr>
          <w:rFonts w:ascii="Times New Roman" w:eastAsia="Calibri" w:hAnsi="Times New Roman" w:cs="Times New Roman"/>
          <w:sz w:val="24"/>
        </w:rPr>
        <w:t xml:space="preserve">, A.A., &amp; </w:t>
      </w:r>
      <w:proofErr w:type="spellStart"/>
      <w:r w:rsidRPr="00B21BE8">
        <w:rPr>
          <w:rFonts w:ascii="Times New Roman" w:eastAsia="Calibri" w:hAnsi="Times New Roman" w:cs="Times New Roman"/>
          <w:sz w:val="24"/>
        </w:rPr>
        <w:t>Leheta</w:t>
      </w:r>
      <w:proofErr w:type="spellEnd"/>
      <w:r w:rsidRPr="00B21BE8">
        <w:rPr>
          <w:rFonts w:ascii="Times New Roman" w:eastAsia="Calibri" w:hAnsi="Times New Roman" w:cs="Times New Roman"/>
          <w:sz w:val="24"/>
        </w:rPr>
        <w:t xml:space="preserve">, H.W. (2016). Fire safety design of Nile-floating hotels. Ships and Offshore Structures, 11(5), pp.482-500. </w:t>
      </w:r>
      <w:proofErr w:type="spellStart"/>
      <w:r w:rsidRPr="00B21BE8">
        <w:rPr>
          <w:rFonts w:ascii="Times New Roman" w:eastAsia="Calibri" w:hAnsi="Times New Roman" w:cs="Times New Roman"/>
          <w:sz w:val="24"/>
        </w:rPr>
        <w:t>doi</w:t>
      </w:r>
      <w:proofErr w:type="spellEnd"/>
      <w:r w:rsidRPr="00B21BE8">
        <w:rPr>
          <w:rFonts w:ascii="Times New Roman" w:eastAsia="Calibri" w:hAnsi="Times New Roman" w:cs="Times New Roman"/>
          <w:sz w:val="24"/>
        </w:rPr>
        <w:t>: 10.1080/17445302.2015.1024814</w:t>
      </w:r>
    </w:p>
    <w:p w14:paraId="37266E08" w14:textId="49F84291" w:rsidR="00220CF2" w:rsidRPr="00B21BE8" w:rsidRDefault="00C6174C" w:rsidP="0011587E">
      <w:pPr>
        <w:pStyle w:val="ListParagraph"/>
        <w:numPr>
          <w:ilvl w:val="0"/>
          <w:numId w:val="2"/>
        </w:numPr>
        <w:spacing w:after="200" w:line="360" w:lineRule="auto"/>
        <w:jc w:val="both"/>
        <w:rPr>
          <w:rFonts w:ascii="Times New Roman" w:eastAsia="Calibri" w:hAnsi="Times New Roman" w:cs="Times New Roman"/>
          <w:sz w:val="24"/>
          <w:lang w:val="en-US"/>
        </w:rPr>
      </w:pPr>
      <w:r w:rsidRPr="00C6174C">
        <w:rPr>
          <w:rFonts w:ascii="Times New Roman" w:eastAsia="Calibri" w:hAnsi="Times New Roman" w:cs="Times New Roman"/>
          <w:sz w:val="24"/>
        </w:rPr>
        <w:t>Steen-Hansen,</w:t>
      </w:r>
      <w:r>
        <w:rPr>
          <w:rFonts w:ascii="Times New Roman" w:eastAsia="Calibri" w:hAnsi="Times New Roman" w:cs="Times New Roman"/>
          <w:sz w:val="24"/>
        </w:rPr>
        <w:t xml:space="preserve"> </w:t>
      </w:r>
      <w:r w:rsidRPr="00C6174C">
        <w:rPr>
          <w:rFonts w:ascii="Times New Roman" w:eastAsia="Calibri" w:hAnsi="Times New Roman" w:cs="Times New Roman"/>
          <w:sz w:val="24"/>
        </w:rPr>
        <w:t xml:space="preserve">A., </w:t>
      </w:r>
      <w:proofErr w:type="spellStart"/>
      <w:r w:rsidRPr="00C6174C">
        <w:rPr>
          <w:rFonts w:ascii="Times New Roman" w:eastAsia="Calibri" w:hAnsi="Times New Roman" w:cs="Times New Roman"/>
          <w:sz w:val="24"/>
        </w:rPr>
        <w:t>Storesund</w:t>
      </w:r>
      <w:proofErr w:type="spellEnd"/>
      <w:r w:rsidRPr="00C6174C">
        <w:rPr>
          <w:rFonts w:ascii="Times New Roman" w:eastAsia="Calibri" w:hAnsi="Times New Roman" w:cs="Times New Roman"/>
          <w:sz w:val="24"/>
        </w:rPr>
        <w:t xml:space="preserve">, K., &amp; </w:t>
      </w:r>
      <w:proofErr w:type="spellStart"/>
      <w:r w:rsidRPr="00C6174C">
        <w:rPr>
          <w:rFonts w:ascii="Times New Roman" w:eastAsia="Calibri" w:hAnsi="Times New Roman" w:cs="Times New Roman"/>
          <w:sz w:val="24"/>
        </w:rPr>
        <w:t>Sesseng</w:t>
      </w:r>
      <w:proofErr w:type="spellEnd"/>
      <w:r w:rsidRPr="00C6174C">
        <w:rPr>
          <w:rFonts w:ascii="Times New Roman" w:eastAsia="Calibri" w:hAnsi="Times New Roman" w:cs="Times New Roman"/>
          <w:sz w:val="24"/>
        </w:rPr>
        <w:t xml:space="preserve">, C. (2021). Learning from fire investigations and research – A Norwegian perspective on moving from a reactive to a proactive fire safety management. Fire Safety Journal, 120, p.103047. </w:t>
      </w:r>
      <w:proofErr w:type="spellStart"/>
      <w:r w:rsidRPr="00C6174C">
        <w:rPr>
          <w:rFonts w:ascii="Times New Roman" w:eastAsia="Calibri" w:hAnsi="Times New Roman" w:cs="Times New Roman"/>
          <w:sz w:val="24"/>
        </w:rPr>
        <w:t>doi</w:t>
      </w:r>
      <w:proofErr w:type="spellEnd"/>
      <w:r w:rsidRPr="00C6174C">
        <w:rPr>
          <w:rFonts w:ascii="Times New Roman" w:eastAsia="Calibri" w:hAnsi="Times New Roman" w:cs="Times New Roman"/>
          <w:sz w:val="24"/>
        </w:rPr>
        <w:t>: 10.1016/j.firesaf.2021.103047</w:t>
      </w:r>
    </w:p>
    <w:p w14:paraId="7CE3CADA" w14:textId="77777777" w:rsidR="00CF62C6" w:rsidRPr="00CF62C6" w:rsidRDefault="00CF62C6" w:rsidP="00CF62C6">
      <w:pPr>
        <w:spacing w:after="200" w:line="360" w:lineRule="auto"/>
        <w:jc w:val="both"/>
        <w:rPr>
          <w:rFonts w:ascii="Times New Roman" w:eastAsia="Calibri" w:hAnsi="Times New Roman" w:cs="Times New Roman"/>
          <w:sz w:val="24"/>
          <w:lang w:val="en-US"/>
        </w:rPr>
      </w:pPr>
    </w:p>
    <w:p w14:paraId="2EB2EAD0" w14:textId="77777777" w:rsidR="008267D9" w:rsidRDefault="008267D9"/>
    <w:sectPr w:rsidR="008267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C5115"/>
    <w:multiLevelType w:val="hybridMultilevel"/>
    <w:tmpl w:val="D0FE2D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9665C6"/>
    <w:multiLevelType w:val="hybridMultilevel"/>
    <w:tmpl w:val="574A1D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0199016">
    <w:abstractNumId w:val="1"/>
  </w:num>
  <w:num w:numId="2" w16cid:durableId="123814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544"/>
    <w:rsid w:val="00041FBC"/>
    <w:rsid w:val="000A0206"/>
    <w:rsid w:val="0011587E"/>
    <w:rsid w:val="00220CF2"/>
    <w:rsid w:val="00292247"/>
    <w:rsid w:val="00297319"/>
    <w:rsid w:val="00314001"/>
    <w:rsid w:val="003A2ACA"/>
    <w:rsid w:val="0040100E"/>
    <w:rsid w:val="005D74B1"/>
    <w:rsid w:val="00626975"/>
    <w:rsid w:val="0069335D"/>
    <w:rsid w:val="00722475"/>
    <w:rsid w:val="008267D9"/>
    <w:rsid w:val="00917B63"/>
    <w:rsid w:val="009E7402"/>
    <w:rsid w:val="00B21BE8"/>
    <w:rsid w:val="00B8791A"/>
    <w:rsid w:val="00BB0B11"/>
    <w:rsid w:val="00BD1CA2"/>
    <w:rsid w:val="00C6174C"/>
    <w:rsid w:val="00CA591E"/>
    <w:rsid w:val="00CF62C6"/>
    <w:rsid w:val="00D446EA"/>
    <w:rsid w:val="00DB5019"/>
    <w:rsid w:val="00DD30EB"/>
    <w:rsid w:val="00E65544"/>
    <w:rsid w:val="00E73665"/>
    <w:rsid w:val="00F2598A"/>
    <w:rsid w:val="00FD0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3B8DC"/>
  <w15:chartTrackingRefBased/>
  <w15:docId w15:val="{0813019B-933B-4119-B444-A964DA157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10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693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3</Pages>
  <Words>527</Words>
  <Characters>3004</Characters>
  <Application>Microsoft Office Word</Application>
  <DocSecurity>0</DocSecurity>
  <Lines>25</Lines>
  <Paragraphs>7</Paragraphs>
  <ScaleCrop>false</ScaleCrop>
  <Company/>
  <LinksUpToDate>false</LinksUpToDate>
  <CharactersWithSpaces>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BUDESCU</dc:creator>
  <cp:keywords/>
  <dc:description/>
  <cp:lastModifiedBy>FLORIN BUDESCU</cp:lastModifiedBy>
  <cp:revision>29</cp:revision>
  <dcterms:created xsi:type="dcterms:W3CDTF">2023-02-23T21:57:00Z</dcterms:created>
  <dcterms:modified xsi:type="dcterms:W3CDTF">2023-02-23T22:18:00Z</dcterms:modified>
</cp:coreProperties>
</file>