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133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806"/>
        <w:gridCol w:w="4323"/>
      </w:tblGrid>
      <w:tr w:rsidR="00AD4621" w:rsidRPr="00330917" w14:paraId="2B88F971" w14:textId="77777777" w:rsidTr="00AD4621">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7B4DCDAC" w14:textId="448D2BA5" w:rsidR="00AD4621" w:rsidRPr="00330917" w:rsidRDefault="00AD4621" w:rsidP="00AD4621">
            <w:pPr>
              <w:keepNext/>
              <w:spacing w:after="0" w:line="240" w:lineRule="auto"/>
              <w:jc w:val="center"/>
              <w:rPr>
                <w:rFonts w:ascii="Arial" w:eastAsia="Times New Roman" w:hAnsi="Arial" w:cs="Times New Roman"/>
                <w:b/>
                <w:color w:val="auto"/>
                <w:sz w:val="32"/>
                <w:szCs w:val="32"/>
                <w:lang w:val="en-AU"/>
              </w:rPr>
            </w:pPr>
          </w:p>
          <w:p w14:paraId="72D83E8F" w14:textId="1F16F638" w:rsidR="00AD4621" w:rsidRPr="00330917" w:rsidRDefault="00AD4621" w:rsidP="00AD4621">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38A7564D" w14:textId="523E8EC2" w:rsidR="00AD4621" w:rsidRPr="00AD4621" w:rsidRDefault="00AD4621" w:rsidP="00AD4621">
            <w:pPr>
              <w:rPr>
                <w:b/>
                <w:bCs/>
                <w:sz w:val="28"/>
                <w:szCs w:val="24"/>
              </w:rPr>
            </w:pPr>
            <w:r w:rsidRPr="00AD4621">
              <w:rPr>
                <w:b/>
                <w:bCs/>
                <w:sz w:val="28"/>
                <w:szCs w:val="24"/>
              </w:rPr>
              <w:t>Component One: T</w:t>
            </w:r>
            <w:r w:rsidRPr="00AD4621">
              <w:rPr>
                <w:rFonts w:eastAsia="Times New Roman" w:cs="Times New Roman"/>
                <w:b/>
                <w:bCs/>
                <w:color w:val="000000"/>
                <w:sz w:val="28"/>
                <w:szCs w:val="28"/>
                <w:shd w:val="clear" w:color="auto" w:fill="FFFFFF"/>
                <w:lang w:val="en-US"/>
              </w:rPr>
              <w:t>he key skills required to work on the hotels front desk.</w:t>
            </w:r>
          </w:p>
          <w:p w14:paraId="6CE4F68C" w14:textId="2F0AA94D" w:rsidR="00AD4621" w:rsidRPr="00330917" w:rsidRDefault="00AD4621" w:rsidP="00AD4621">
            <w:pPr>
              <w:rPr>
                <w:rFonts w:ascii="Arial" w:eastAsia="Times New Roman" w:hAnsi="Arial" w:cs="Times New Roman"/>
                <w:b/>
                <w:color w:val="auto"/>
                <w:sz w:val="32"/>
                <w:szCs w:val="32"/>
                <w:lang w:val="en-AU"/>
              </w:rPr>
            </w:pPr>
            <w:r w:rsidRPr="00AD4621">
              <w:rPr>
                <w:rFonts w:eastAsia="Carlito" w:cs="Times New Roman"/>
                <w:b/>
                <w:bCs/>
                <w:color w:val="auto"/>
                <w:sz w:val="28"/>
                <w:szCs w:val="28"/>
                <w:lang w:val="en-US"/>
              </w:rPr>
              <w:t>Contribution to Overall Module Assessment: 25%</w:t>
            </w:r>
          </w:p>
        </w:tc>
        <w:tc>
          <w:tcPr>
            <w:tcW w:w="1806" w:type="dxa"/>
            <w:tcBorders>
              <w:top w:val="single" w:sz="4" w:space="0" w:color="auto"/>
              <w:left w:val="single" w:sz="4" w:space="0" w:color="auto"/>
              <w:bottom w:val="nil"/>
              <w:right w:val="nil"/>
            </w:tcBorders>
            <w:shd w:val="clear" w:color="auto" w:fill="auto"/>
            <w:vAlign w:val="center"/>
          </w:tcPr>
          <w:p w14:paraId="26D349C7" w14:textId="3A5BE19C" w:rsidR="00AD4621" w:rsidRPr="00330917" w:rsidRDefault="00AD4621" w:rsidP="00AD4621">
            <w:pPr>
              <w:keepNext/>
              <w:spacing w:before="120" w:after="0" w:line="240" w:lineRule="auto"/>
              <w:rPr>
                <w:rFonts w:ascii="Arial" w:eastAsia="Times New Roman" w:hAnsi="Arial" w:cs="Times New Roman"/>
                <w:b/>
                <w:bCs/>
                <w:color w:val="auto"/>
                <w:sz w:val="20"/>
                <w:szCs w:val="20"/>
                <w:lang w:val="en-AU"/>
              </w:rPr>
            </w:pPr>
            <w:r>
              <w:t>S</w:t>
            </w:r>
            <w:r w:rsidRPr="00330917">
              <w:t>tudent No:</w:t>
            </w:r>
          </w:p>
        </w:tc>
        <w:tc>
          <w:tcPr>
            <w:tcW w:w="4323" w:type="dxa"/>
            <w:tcBorders>
              <w:top w:val="single" w:sz="4" w:space="0" w:color="auto"/>
              <w:left w:val="nil"/>
              <w:bottom w:val="dashed" w:sz="4" w:space="0" w:color="auto"/>
              <w:right w:val="single" w:sz="4" w:space="0" w:color="auto"/>
            </w:tcBorders>
            <w:shd w:val="clear" w:color="auto" w:fill="auto"/>
            <w:vAlign w:val="center"/>
          </w:tcPr>
          <w:p w14:paraId="3D5CC89D" w14:textId="253D67C1" w:rsidR="00AD4621" w:rsidRPr="00330917" w:rsidRDefault="006B6697" w:rsidP="00AD4621">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2211675</w:t>
            </w:r>
          </w:p>
        </w:tc>
      </w:tr>
      <w:tr w:rsidR="00AD4621" w:rsidRPr="00330917" w14:paraId="31A51A16" w14:textId="77777777" w:rsidTr="00AD4621">
        <w:trPr>
          <w:trHeight w:val="468"/>
          <w:jc w:val="center"/>
        </w:trPr>
        <w:tc>
          <w:tcPr>
            <w:tcW w:w="5206" w:type="dxa"/>
            <w:vMerge/>
            <w:tcBorders>
              <w:left w:val="single" w:sz="4" w:space="0" w:color="auto"/>
              <w:right w:val="single" w:sz="4" w:space="0" w:color="auto"/>
            </w:tcBorders>
            <w:shd w:val="clear" w:color="auto" w:fill="auto"/>
          </w:tcPr>
          <w:p w14:paraId="40D625B0" w14:textId="77777777" w:rsidR="00AD4621" w:rsidRPr="00330917" w:rsidRDefault="00AD4621" w:rsidP="00AD4621">
            <w:pPr>
              <w:keepNext/>
              <w:spacing w:after="0" w:line="240" w:lineRule="auto"/>
              <w:jc w:val="center"/>
              <w:rPr>
                <w:rFonts w:ascii="Arial" w:eastAsia="Times New Roman" w:hAnsi="Arial" w:cs="Times New Roman"/>
                <w:b/>
                <w:color w:val="auto"/>
                <w:sz w:val="40"/>
                <w:szCs w:val="20"/>
                <w:lang w:val="en-AU"/>
              </w:rPr>
            </w:pPr>
          </w:p>
        </w:tc>
        <w:tc>
          <w:tcPr>
            <w:tcW w:w="1806" w:type="dxa"/>
            <w:tcBorders>
              <w:top w:val="nil"/>
              <w:left w:val="single" w:sz="4" w:space="0" w:color="auto"/>
              <w:bottom w:val="nil"/>
              <w:right w:val="nil"/>
            </w:tcBorders>
            <w:shd w:val="clear" w:color="auto" w:fill="auto"/>
            <w:vAlign w:val="center"/>
          </w:tcPr>
          <w:p w14:paraId="6800DE34" w14:textId="42F42DA0" w:rsidR="00AD4621" w:rsidRPr="00330917" w:rsidRDefault="00AD4621" w:rsidP="00AD4621">
            <w:pPr>
              <w:keepNext/>
              <w:spacing w:after="0" w:line="240" w:lineRule="auto"/>
              <w:rPr>
                <w:rFonts w:ascii="Arial" w:eastAsia="Times New Roman" w:hAnsi="Arial" w:cs="Times New Roman"/>
                <w:color w:val="auto"/>
                <w:sz w:val="20"/>
                <w:szCs w:val="20"/>
                <w:lang w:val="en-AU"/>
              </w:rPr>
            </w:pPr>
            <w:r w:rsidRPr="00330917">
              <w:rPr>
                <w:lang w:val="en-AU"/>
              </w:rPr>
              <w:t>Module Title:</w:t>
            </w:r>
          </w:p>
        </w:tc>
        <w:tc>
          <w:tcPr>
            <w:tcW w:w="4323" w:type="dxa"/>
            <w:tcBorders>
              <w:top w:val="dashed" w:sz="4" w:space="0" w:color="auto"/>
              <w:left w:val="nil"/>
              <w:bottom w:val="dashed" w:sz="4" w:space="0" w:color="auto"/>
              <w:right w:val="single" w:sz="4" w:space="0" w:color="auto"/>
            </w:tcBorders>
            <w:shd w:val="clear" w:color="auto" w:fill="auto"/>
            <w:vAlign w:val="center"/>
          </w:tcPr>
          <w:p w14:paraId="73B99564" w14:textId="6CE610F2" w:rsidR="00AD4621" w:rsidRPr="00330917" w:rsidRDefault="00AD4621" w:rsidP="00AD4621">
            <w:pPr>
              <w:keepNext/>
              <w:spacing w:after="0" w:line="240" w:lineRule="auto"/>
              <w:rPr>
                <w:rFonts w:ascii="Arial" w:eastAsia="Times New Roman" w:hAnsi="Arial" w:cs="Times New Roman"/>
                <w:b/>
                <w:color w:val="auto"/>
                <w:sz w:val="20"/>
                <w:szCs w:val="20"/>
                <w:lang w:val="en-AU"/>
              </w:rPr>
            </w:pPr>
            <w:r w:rsidRPr="000E3A0B">
              <w:rPr>
                <w:lang w:val="en-AU"/>
              </w:rPr>
              <w:t>Hotel Administration and Front Office</w:t>
            </w:r>
          </w:p>
        </w:tc>
      </w:tr>
      <w:tr w:rsidR="00AD4621" w:rsidRPr="00330917" w14:paraId="3398FD96" w14:textId="77777777" w:rsidTr="00AD4621">
        <w:trPr>
          <w:trHeight w:val="468"/>
          <w:jc w:val="center"/>
        </w:trPr>
        <w:tc>
          <w:tcPr>
            <w:tcW w:w="5206" w:type="dxa"/>
            <w:vMerge/>
            <w:tcBorders>
              <w:left w:val="single" w:sz="4" w:space="0" w:color="auto"/>
              <w:right w:val="single" w:sz="4" w:space="0" w:color="auto"/>
            </w:tcBorders>
            <w:shd w:val="clear" w:color="auto" w:fill="auto"/>
          </w:tcPr>
          <w:p w14:paraId="25E6821B" w14:textId="77777777" w:rsidR="00AD4621" w:rsidRPr="00330917" w:rsidRDefault="00AD4621" w:rsidP="00AD4621">
            <w:pPr>
              <w:keepNext/>
              <w:spacing w:after="0" w:line="240" w:lineRule="auto"/>
              <w:jc w:val="center"/>
              <w:rPr>
                <w:rFonts w:ascii="Arial" w:eastAsia="Times New Roman" w:hAnsi="Arial" w:cs="Times New Roman"/>
                <w:b/>
                <w:color w:val="auto"/>
                <w:sz w:val="40"/>
                <w:szCs w:val="20"/>
                <w:lang w:val="en-AU"/>
              </w:rPr>
            </w:pPr>
          </w:p>
        </w:tc>
        <w:tc>
          <w:tcPr>
            <w:tcW w:w="1806" w:type="dxa"/>
            <w:tcBorders>
              <w:top w:val="nil"/>
              <w:left w:val="single" w:sz="4" w:space="0" w:color="auto"/>
              <w:bottom w:val="nil"/>
              <w:right w:val="nil"/>
            </w:tcBorders>
            <w:shd w:val="clear" w:color="auto" w:fill="auto"/>
            <w:vAlign w:val="center"/>
          </w:tcPr>
          <w:p w14:paraId="1719FD8F" w14:textId="49E103BC" w:rsidR="00AD4621" w:rsidRPr="00330917" w:rsidRDefault="00AD4621" w:rsidP="00AD4621">
            <w:pPr>
              <w:keepNext/>
              <w:spacing w:after="0" w:line="240" w:lineRule="auto"/>
              <w:rPr>
                <w:rFonts w:ascii="Arial" w:eastAsia="Times New Roman" w:hAnsi="Arial" w:cs="Times New Roman"/>
                <w:color w:val="auto"/>
                <w:sz w:val="20"/>
                <w:szCs w:val="20"/>
                <w:lang w:val="en-AU"/>
              </w:rPr>
            </w:pPr>
            <w:r w:rsidRPr="00330917">
              <w:rPr>
                <w:lang w:val="en-AU"/>
              </w:rPr>
              <w:t>Module</w:t>
            </w:r>
            <w:r>
              <w:rPr>
                <w:lang w:val="en-AU"/>
              </w:rPr>
              <w:t xml:space="preserve"> Code:</w:t>
            </w:r>
          </w:p>
        </w:tc>
        <w:tc>
          <w:tcPr>
            <w:tcW w:w="4323" w:type="dxa"/>
            <w:tcBorders>
              <w:top w:val="dashed" w:sz="4" w:space="0" w:color="auto"/>
              <w:left w:val="nil"/>
              <w:bottom w:val="dashed" w:sz="4" w:space="0" w:color="auto"/>
              <w:right w:val="single" w:sz="4" w:space="0" w:color="auto"/>
            </w:tcBorders>
            <w:shd w:val="clear" w:color="auto" w:fill="auto"/>
            <w:vAlign w:val="center"/>
          </w:tcPr>
          <w:p w14:paraId="1E68BFF6" w14:textId="482BEB0E" w:rsidR="00AD4621" w:rsidRPr="00330917" w:rsidRDefault="00AD4621" w:rsidP="00AD4621">
            <w:pPr>
              <w:keepNext/>
              <w:spacing w:after="0" w:line="240" w:lineRule="auto"/>
              <w:rPr>
                <w:rFonts w:ascii="Arial" w:eastAsia="Times New Roman" w:hAnsi="Arial" w:cs="Times New Roman"/>
                <w:b/>
                <w:color w:val="auto"/>
                <w:sz w:val="20"/>
                <w:szCs w:val="20"/>
                <w:lang w:val="en-AU"/>
              </w:rPr>
            </w:pPr>
            <w:r>
              <w:rPr>
                <w:lang w:val="en-AU"/>
              </w:rPr>
              <w:t>BMIH4004</w:t>
            </w:r>
          </w:p>
        </w:tc>
      </w:tr>
      <w:tr w:rsidR="00AD4621" w:rsidRPr="00330917" w14:paraId="4DCC0D8D" w14:textId="77777777" w:rsidTr="00AD4621">
        <w:trPr>
          <w:trHeight w:val="468"/>
          <w:jc w:val="center"/>
        </w:trPr>
        <w:tc>
          <w:tcPr>
            <w:tcW w:w="5206" w:type="dxa"/>
            <w:vMerge/>
            <w:tcBorders>
              <w:left w:val="single" w:sz="4" w:space="0" w:color="auto"/>
              <w:right w:val="single" w:sz="4" w:space="0" w:color="auto"/>
            </w:tcBorders>
            <w:shd w:val="clear" w:color="auto" w:fill="auto"/>
          </w:tcPr>
          <w:p w14:paraId="0F452655" w14:textId="77777777" w:rsidR="00AD4621" w:rsidRPr="00330917" w:rsidRDefault="00AD4621" w:rsidP="00AD4621">
            <w:pPr>
              <w:keepNext/>
              <w:spacing w:after="0" w:line="240" w:lineRule="auto"/>
              <w:jc w:val="center"/>
              <w:rPr>
                <w:rFonts w:ascii="Arial" w:eastAsia="Times New Roman" w:hAnsi="Arial" w:cs="Times New Roman"/>
                <w:b/>
                <w:color w:val="auto"/>
                <w:sz w:val="40"/>
                <w:szCs w:val="20"/>
                <w:lang w:val="en-AU"/>
              </w:rPr>
            </w:pPr>
          </w:p>
        </w:tc>
        <w:tc>
          <w:tcPr>
            <w:tcW w:w="1806" w:type="dxa"/>
            <w:tcBorders>
              <w:top w:val="nil"/>
              <w:left w:val="single" w:sz="4" w:space="0" w:color="auto"/>
              <w:bottom w:val="nil"/>
              <w:right w:val="nil"/>
            </w:tcBorders>
            <w:shd w:val="clear" w:color="auto" w:fill="auto"/>
            <w:vAlign w:val="center"/>
          </w:tcPr>
          <w:p w14:paraId="6ADC3F40" w14:textId="352064EC" w:rsidR="00AD4621" w:rsidRPr="00330917" w:rsidRDefault="00AD4621" w:rsidP="00AD4621">
            <w:pPr>
              <w:keepNext/>
              <w:spacing w:after="0" w:line="240" w:lineRule="auto"/>
              <w:rPr>
                <w:rFonts w:ascii="Arial" w:eastAsia="Times New Roman" w:hAnsi="Arial" w:cs="Times New Roman"/>
                <w:color w:val="auto"/>
                <w:sz w:val="20"/>
                <w:szCs w:val="20"/>
                <w:lang w:val="en-AU"/>
              </w:rPr>
            </w:pPr>
            <w:r>
              <w:rPr>
                <w:lang w:val="en-AU"/>
              </w:rPr>
              <w:t>Lecturer:</w:t>
            </w:r>
          </w:p>
        </w:tc>
        <w:tc>
          <w:tcPr>
            <w:tcW w:w="4323" w:type="dxa"/>
            <w:tcBorders>
              <w:top w:val="dashed" w:sz="4" w:space="0" w:color="auto"/>
              <w:left w:val="nil"/>
              <w:bottom w:val="dashed" w:sz="4" w:space="0" w:color="auto"/>
              <w:right w:val="single" w:sz="4" w:space="0" w:color="auto"/>
            </w:tcBorders>
            <w:shd w:val="clear" w:color="auto" w:fill="auto"/>
            <w:vAlign w:val="center"/>
          </w:tcPr>
          <w:p w14:paraId="4EFCA829" w14:textId="1503D925" w:rsidR="00AD4621" w:rsidRPr="00330917" w:rsidRDefault="006B6697" w:rsidP="00AD4621">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Muhammed </w:t>
            </w:r>
            <w:proofErr w:type="spellStart"/>
            <w:r>
              <w:rPr>
                <w:rFonts w:ascii="Arial" w:eastAsia="Times New Roman" w:hAnsi="Arial" w:cs="Times New Roman"/>
                <w:b/>
                <w:color w:val="auto"/>
                <w:sz w:val="20"/>
                <w:szCs w:val="20"/>
                <w:lang w:val="en-AU"/>
              </w:rPr>
              <w:t>cassimo</w:t>
            </w:r>
            <w:proofErr w:type="spellEnd"/>
            <w:r>
              <w:rPr>
                <w:rFonts w:ascii="Arial" w:eastAsia="Times New Roman" w:hAnsi="Arial" w:cs="Times New Roman"/>
                <w:b/>
                <w:color w:val="auto"/>
                <w:sz w:val="20"/>
                <w:szCs w:val="20"/>
                <w:lang w:val="en-AU"/>
              </w:rPr>
              <w:t xml:space="preserve"> </w:t>
            </w:r>
          </w:p>
        </w:tc>
      </w:tr>
      <w:tr w:rsidR="00AD4621" w:rsidRPr="00330917" w14:paraId="0E141BD1" w14:textId="77777777" w:rsidTr="00AD4621">
        <w:trPr>
          <w:trHeight w:val="468"/>
          <w:jc w:val="center"/>
        </w:trPr>
        <w:tc>
          <w:tcPr>
            <w:tcW w:w="5206" w:type="dxa"/>
            <w:vMerge/>
            <w:tcBorders>
              <w:left w:val="single" w:sz="4" w:space="0" w:color="auto"/>
              <w:right w:val="single" w:sz="4" w:space="0" w:color="auto"/>
            </w:tcBorders>
            <w:shd w:val="clear" w:color="auto" w:fill="auto"/>
          </w:tcPr>
          <w:p w14:paraId="0EB36CF4" w14:textId="77777777" w:rsidR="00AD4621" w:rsidRPr="00330917" w:rsidRDefault="00AD4621" w:rsidP="00AD4621">
            <w:pPr>
              <w:keepNext/>
              <w:spacing w:after="0" w:line="240" w:lineRule="auto"/>
              <w:jc w:val="center"/>
              <w:rPr>
                <w:rFonts w:ascii="Arial" w:eastAsia="Times New Roman" w:hAnsi="Arial" w:cs="Times New Roman"/>
                <w:b/>
                <w:color w:val="auto"/>
                <w:sz w:val="40"/>
                <w:szCs w:val="20"/>
                <w:lang w:val="en-AU"/>
              </w:rPr>
            </w:pPr>
          </w:p>
        </w:tc>
        <w:tc>
          <w:tcPr>
            <w:tcW w:w="1806" w:type="dxa"/>
            <w:tcBorders>
              <w:top w:val="nil"/>
              <w:left w:val="single" w:sz="4" w:space="0" w:color="auto"/>
              <w:bottom w:val="nil"/>
              <w:right w:val="nil"/>
            </w:tcBorders>
            <w:shd w:val="clear" w:color="auto" w:fill="auto"/>
            <w:vAlign w:val="center"/>
          </w:tcPr>
          <w:p w14:paraId="14679519" w14:textId="296B083D" w:rsidR="00AD4621" w:rsidRDefault="00AD4621" w:rsidP="00AD4621">
            <w:pPr>
              <w:keepNext/>
              <w:spacing w:after="0" w:line="240" w:lineRule="auto"/>
              <w:rPr>
                <w:lang w:val="en-AU"/>
              </w:rPr>
            </w:pPr>
            <w:r>
              <w:rPr>
                <w:lang w:val="en-AU"/>
              </w:rPr>
              <w:t>Word Count</w:t>
            </w:r>
          </w:p>
        </w:tc>
        <w:tc>
          <w:tcPr>
            <w:tcW w:w="4323" w:type="dxa"/>
            <w:tcBorders>
              <w:top w:val="dashed" w:sz="4" w:space="0" w:color="auto"/>
              <w:left w:val="nil"/>
              <w:bottom w:val="dashed" w:sz="4" w:space="0" w:color="auto"/>
              <w:right w:val="single" w:sz="4" w:space="0" w:color="auto"/>
            </w:tcBorders>
            <w:shd w:val="clear" w:color="auto" w:fill="auto"/>
            <w:vAlign w:val="center"/>
          </w:tcPr>
          <w:p w14:paraId="64CFAC5B" w14:textId="314CE8DE" w:rsidR="00AD4621" w:rsidRPr="00330917" w:rsidRDefault="00AD4621" w:rsidP="00AD4621">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8</w:t>
            </w:r>
            <w:r w:rsidR="00D14A86">
              <w:rPr>
                <w:rFonts w:ascii="Arial" w:eastAsia="Times New Roman" w:hAnsi="Arial" w:cs="Times New Roman"/>
                <w:b/>
                <w:color w:val="auto"/>
                <w:sz w:val="20"/>
                <w:szCs w:val="20"/>
                <w:lang w:val="en-AU"/>
              </w:rPr>
              <w:t>00</w:t>
            </w:r>
          </w:p>
        </w:tc>
      </w:tr>
      <w:tr w:rsidR="00AD4621" w:rsidRPr="00330917" w14:paraId="4454E969" w14:textId="77777777" w:rsidTr="00AD4621">
        <w:trPr>
          <w:gridAfter w:val="2"/>
          <w:wAfter w:w="6129" w:type="dxa"/>
          <w:trHeight w:val="460"/>
          <w:jc w:val="center"/>
        </w:trPr>
        <w:tc>
          <w:tcPr>
            <w:tcW w:w="5206" w:type="dxa"/>
            <w:vMerge/>
            <w:tcBorders>
              <w:left w:val="single" w:sz="4" w:space="0" w:color="auto"/>
              <w:bottom w:val="single" w:sz="4" w:space="0" w:color="auto"/>
              <w:right w:val="single" w:sz="4" w:space="0" w:color="auto"/>
            </w:tcBorders>
            <w:shd w:val="clear" w:color="auto" w:fill="auto"/>
          </w:tcPr>
          <w:p w14:paraId="2830C034" w14:textId="77777777" w:rsidR="00AD4621" w:rsidRPr="00330917" w:rsidRDefault="00AD4621" w:rsidP="00AD4621">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AD4621">
        <w:trPr>
          <w:trHeight w:val="470"/>
          <w:jc w:val="center"/>
        </w:trPr>
        <w:tc>
          <w:tcPr>
            <w:tcW w:w="1133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61BFCCA" w14:textId="3E021A36" w:rsidR="003935F6"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t>Working at a hotel's front desk requires a versatile set of skills to meet the wide range of jobs and interactions that occur daily. I am aware of the most significant attributes required for success in this role since I have experience in this position. My job has relied heavily on the following skills:</w:t>
            </w:r>
          </w:p>
          <w:p w14:paraId="3ABDB2D4" w14:textId="77777777" w:rsidR="003935F6" w:rsidRPr="003935F6" w:rsidRDefault="003935F6" w:rsidP="003935F6">
            <w:pPr>
              <w:spacing w:after="0" w:line="360" w:lineRule="auto"/>
              <w:jc w:val="both"/>
              <w:rPr>
                <w:rFonts w:ascii="Arial" w:eastAsia="Times New Roman" w:hAnsi="Arial" w:cs="Times New Roman"/>
                <w:bCs/>
                <w:color w:val="auto"/>
                <w:szCs w:val="24"/>
              </w:rPr>
            </w:pPr>
          </w:p>
          <w:p w14:paraId="1A823E4B" w14:textId="31C840A0" w:rsidR="003935F6"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t>Working at the front desk necessitates a focus on the happiness of visitors. I always provide 110% to please and impress my consumers. Because I am pleasant, approachable, and attentive, I can put others at ease and build strong bonds with them. I will do all in my ability to make each visitor's stay enjoyable and comfortable.</w:t>
            </w:r>
          </w:p>
          <w:p w14:paraId="119C7D78" w14:textId="77777777" w:rsidR="003935F6" w:rsidRPr="003935F6" w:rsidRDefault="003935F6" w:rsidP="003935F6">
            <w:pPr>
              <w:spacing w:after="0" w:line="360" w:lineRule="auto"/>
              <w:jc w:val="both"/>
              <w:rPr>
                <w:rFonts w:ascii="Arial" w:eastAsia="Times New Roman" w:hAnsi="Arial" w:cs="Times New Roman"/>
                <w:bCs/>
                <w:color w:val="auto"/>
                <w:szCs w:val="24"/>
              </w:rPr>
            </w:pPr>
          </w:p>
          <w:p w14:paraId="3B861D3D" w14:textId="3A4FEE35" w:rsidR="003935F6"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t>The front desk job is primarily reliant on efficient communication. I must be able to communicate effectively with hotel guests, employees, and other staff members. Clear verbal and written communication are required for accurate information delivery, assessment of guest requirements, and issue resolution. Empathy and careful listening are also necessary for making visitors feel important.</w:t>
            </w:r>
          </w:p>
          <w:p w14:paraId="231C934A" w14:textId="77777777" w:rsidR="003935F6" w:rsidRPr="003935F6" w:rsidRDefault="003935F6" w:rsidP="003935F6">
            <w:pPr>
              <w:spacing w:after="0" w:line="360" w:lineRule="auto"/>
              <w:jc w:val="both"/>
              <w:rPr>
                <w:rFonts w:ascii="Arial" w:eastAsia="Times New Roman" w:hAnsi="Arial" w:cs="Times New Roman"/>
                <w:bCs/>
                <w:color w:val="auto"/>
                <w:szCs w:val="24"/>
              </w:rPr>
            </w:pPr>
          </w:p>
          <w:p w14:paraId="1A4B4777" w14:textId="18036E95" w:rsidR="003935F6"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t>Problem-solving abilities are required to successfully manage visitor complaints and resolve any difficulties that may arise during their stay. My ability to think critically under duress, assess difficult situations, and discover feasible solutions is well developed. Sometimes I must make decisions on my own after carefully considering the facts and the best interests of the visitor and the hotel.</w:t>
            </w:r>
          </w:p>
          <w:p w14:paraId="550161F1" w14:textId="77777777" w:rsidR="003935F6" w:rsidRPr="003935F6" w:rsidRDefault="003935F6" w:rsidP="003935F6">
            <w:pPr>
              <w:spacing w:after="0" w:line="360" w:lineRule="auto"/>
              <w:jc w:val="both"/>
              <w:rPr>
                <w:rFonts w:ascii="Arial" w:eastAsia="Times New Roman" w:hAnsi="Arial" w:cs="Times New Roman"/>
                <w:bCs/>
                <w:color w:val="auto"/>
                <w:szCs w:val="24"/>
              </w:rPr>
            </w:pPr>
          </w:p>
          <w:p w14:paraId="31173FDB" w14:textId="77777777" w:rsidR="003935F6"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t>Despite the requirement for individual freedom, the ability to work effectively as part of a team is critical for success in the front desk job. Working with personnel from other departments, such as cleaning and maintenance, helps in keeping things operating smoothly. A cohesive and productive team is built on its members exchanging information, assisting one another, and efficiently communicating.</w:t>
            </w:r>
          </w:p>
          <w:p w14:paraId="63F97E36" w14:textId="77777777" w:rsidR="003935F6" w:rsidRPr="003935F6" w:rsidRDefault="003935F6" w:rsidP="003935F6">
            <w:pPr>
              <w:spacing w:after="0" w:line="360" w:lineRule="auto"/>
              <w:jc w:val="both"/>
              <w:rPr>
                <w:rFonts w:ascii="Arial" w:eastAsia="Times New Roman" w:hAnsi="Arial" w:cs="Times New Roman"/>
                <w:bCs/>
                <w:color w:val="auto"/>
                <w:szCs w:val="24"/>
              </w:rPr>
            </w:pPr>
          </w:p>
          <w:p w14:paraId="756BCCA8" w14:textId="22A608C1" w:rsidR="003935F6"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lastRenderedPageBreak/>
              <w:t xml:space="preserve">Hotel guests of all ages, countries, and faiths are welcome. I can treat </w:t>
            </w:r>
            <w:proofErr w:type="gramStart"/>
            <w:r w:rsidRPr="003935F6">
              <w:rPr>
                <w:rFonts w:ascii="Arial" w:eastAsia="Times New Roman" w:hAnsi="Arial" w:cs="Times New Roman"/>
                <w:bCs/>
                <w:color w:val="auto"/>
                <w:szCs w:val="24"/>
              </w:rPr>
              <w:t>all of</w:t>
            </w:r>
            <w:proofErr w:type="gramEnd"/>
            <w:r w:rsidRPr="003935F6">
              <w:rPr>
                <w:rFonts w:ascii="Arial" w:eastAsia="Times New Roman" w:hAnsi="Arial" w:cs="Times New Roman"/>
                <w:bCs/>
                <w:color w:val="auto"/>
                <w:szCs w:val="24"/>
              </w:rPr>
              <w:t xml:space="preserve"> my guests with respect and attention due to my cultural awareness and sensitivity. I've polished my capacity to communicate and serve in ways that respect and welcome varied cultural norms and quirks.</w:t>
            </w:r>
          </w:p>
          <w:p w14:paraId="43975094" w14:textId="77777777" w:rsidR="003935F6" w:rsidRPr="003935F6" w:rsidRDefault="003935F6" w:rsidP="003935F6">
            <w:pPr>
              <w:spacing w:after="0" w:line="360" w:lineRule="auto"/>
              <w:jc w:val="both"/>
              <w:rPr>
                <w:rFonts w:ascii="Arial" w:eastAsia="Times New Roman" w:hAnsi="Arial" w:cs="Times New Roman"/>
                <w:bCs/>
                <w:color w:val="auto"/>
                <w:szCs w:val="24"/>
              </w:rPr>
            </w:pPr>
          </w:p>
          <w:p w14:paraId="1EFB07DF" w14:textId="77777777" w:rsidR="003935F6"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t>It is not always simple to work at the front desk. I welcome each day with zeal since I know that my actions and attitude will shape clients' initial impressions of the hotel. Maintaining a calm and cheerful attitude in the face of adversity is critical while coping with stressful circumstances or difficult visits.</w:t>
            </w:r>
          </w:p>
          <w:p w14:paraId="1F69C224" w14:textId="77777777" w:rsidR="003935F6" w:rsidRPr="003935F6" w:rsidRDefault="003935F6" w:rsidP="003935F6">
            <w:pPr>
              <w:spacing w:after="0" w:line="360" w:lineRule="auto"/>
              <w:jc w:val="both"/>
              <w:rPr>
                <w:rFonts w:ascii="Arial" w:eastAsia="Times New Roman" w:hAnsi="Arial" w:cs="Times New Roman"/>
                <w:bCs/>
                <w:color w:val="auto"/>
                <w:szCs w:val="24"/>
              </w:rPr>
            </w:pPr>
          </w:p>
          <w:p w14:paraId="3749A789" w14:textId="68906CF9" w:rsidR="003935F6"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t>Working at the front desk has taught me the importance of being cautious and professional. Personal information, privacy, and confidentiality of guests must be always maintained. I avoid doing anything that might harm either the hotel's or the visitors' reputations.</w:t>
            </w:r>
          </w:p>
          <w:p w14:paraId="1FACFF0D" w14:textId="77777777" w:rsidR="003935F6" w:rsidRPr="003935F6" w:rsidRDefault="003935F6" w:rsidP="003935F6">
            <w:pPr>
              <w:spacing w:after="0" w:line="360" w:lineRule="auto"/>
              <w:jc w:val="both"/>
              <w:rPr>
                <w:rFonts w:ascii="Arial" w:eastAsia="Times New Roman" w:hAnsi="Arial" w:cs="Times New Roman"/>
                <w:bCs/>
                <w:color w:val="auto"/>
                <w:szCs w:val="24"/>
              </w:rPr>
            </w:pPr>
          </w:p>
          <w:p w14:paraId="4AC145C0" w14:textId="77777777" w:rsidR="003935F6"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t>The front desk profession is becoming more reliant on technology. I am familiar with a variety of computer applications, including property management systems (PMS), reservation software, and others. I can now check people in and out, handle reservations, receive payments, and generate reports with ease. Furthermore, understanding how to utilise different forms of electronic communication and social media is beneficial for staying in contact with visitors and responding to their queries and concerns.</w:t>
            </w:r>
          </w:p>
          <w:p w14:paraId="739DC125" w14:textId="77777777" w:rsidR="003935F6" w:rsidRPr="003935F6" w:rsidRDefault="003935F6" w:rsidP="003935F6">
            <w:pPr>
              <w:spacing w:after="0" w:line="360" w:lineRule="auto"/>
              <w:jc w:val="both"/>
              <w:rPr>
                <w:rFonts w:ascii="Arial" w:eastAsia="Times New Roman" w:hAnsi="Arial" w:cs="Times New Roman"/>
                <w:bCs/>
                <w:color w:val="auto"/>
                <w:szCs w:val="24"/>
              </w:rPr>
            </w:pPr>
          </w:p>
          <w:p w14:paraId="0607A5F3" w14:textId="77777777" w:rsidR="003935F6"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t>Working at the front desk may be demanding and chaotic. With practise, I was able to develop the organisational skills required to manage several tasks at once, such as guest check-ins and check-outs, phone calls, emails, and other requests from guests. Effective prioritising, time management, and maintaining cool under pressure are essential for a seamless operation.</w:t>
            </w:r>
          </w:p>
          <w:p w14:paraId="6E761857" w14:textId="77777777" w:rsidR="003935F6" w:rsidRPr="003935F6" w:rsidRDefault="003935F6" w:rsidP="003935F6">
            <w:pPr>
              <w:spacing w:after="0" w:line="360" w:lineRule="auto"/>
              <w:jc w:val="both"/>
              <w:rPr>
                <w:rFonts w:ascii="Arial" w:eastAsia="Times New Roman" w:hAnsi="Arial" w:cs="Times New Roman"/>
                <w:bCs/>
                <w:color w:val="auto"/>
                <w:szCs w:val="24"/>
              </w:rPr>
            </w:pPr>
          </w:p>
          <w:p w14:paraId="4390C33B" w14:textId="77777777" w:rsidR="003935F6"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t>Careful attention to detail results in accuracy and error-free work. I understand the need of accuracy while doing responsibilities such as confirming visitors' identity, executing monetary transactions, and preserving records. I can ensure that my guests have a nice and trouble-free stay by paying attentive attention to details.</w:t>
            </w:r>
          </w:p>
          <w:p w14:paraId="239E9191" w14:textId="77777777" w:rsidR="003935F6" w:rsidRPr="003935F6" w:rsidRDefault="003935F6" w:rsidP="003935F6">
            <w:pPr>
              <w:spacing w:after="0" w:line="360" w:lineRule="auto"/>
              <w:jc w:val="both"/>
              <w:rPr>
                <w:rFonts w:ascii="Arial" w:eastAsia="Times New Roman" w:hAnsi="Arial" w:cs="Times New Roman"/>
                <w:bCs/>
                <w:color w:val="auto"/>
                <w:szCs w:val="24"/>
              </w:rPr>
            </w:pPr>
          </w:p>
          <w:p w14:paraId="2B8B8F64" w14:textId="4C3E8447" w:rsidR="00330917" w:rsidRPr="003935F6" w:rsidRDefault="003935F6" w:rsidP="003935F6">
            <w:pPr>
              <w:spacing w:after="0" w:line="360" w:lineRule="auto"/>
              <w:jc w:val="both"/>
              <w:rPr>
                <w:rFonts w:ascii="Arial" w:eastAsia="Times New Roman" w:hAnsi="Arial" w:cs="Times New Roman"/>
                <w:bCs/>
                <w:color w:val="auto"/>
                <w:szCs w:val="24"/>
              </w:rPr>
            </w:pPr>
            <w:r w:rsidRPr="003935F6">
              <w:rPr>
                <w:rFonts w:ascii="Arial" w:eastAsia="Times New Roman" w:hAnsi="Arial" w:cs="Times New Roman"/>
                <w:bCs/>
                <w:color w:val="auto"/>
                <w:szCs w:val="24"/>
              </w:rPr>
              <w:t>Working at a hotel's front desk requires a wide range of abilities. Superior communication skills, a focus on customer service, the ability to organise and solve problems effectively, a knack for using technology, an eye for detail, an understanding of other cultures, a willingness to work as part of a team, a professional demeanour, and an optimistic outlook will be required of successful candidates. My objective is to provide excellent service to hotel guests by always developing my skills and striving for excellence.</w:t>
            </w: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0A36B354" w:rsidR="003935F6" w:rsidRPr="008D4E2F" w:rsidRDefault="003935F6" w:rsidP="008D4E2F">
      <w:pPr>
        <w:tabs>
          <w:tab w:val="left" w:pos="1344"/>
        </w:tabs>
        <w:sectPr w:rsidR="003935F6" w:rsidRPr="008D4E2F" w:rsidSect="00CD26B9">
          <w:pgSz w:w="11906" w:h="16838"/>
          <w:pgMar w:top="1077" w:right="1440" w:bottom="1077" w:left="1440" w:header="709" w:footer="709" w:gutter="0"/>
          <w:cols w:space="708"/>
          <w:docGrid w:linePitch="360"/>
        </w:sectPr>
      </w:pP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13B5205D"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006F238B">
        <w:rPr>
          <w:rFonts w:eastAsia="Carlito" w:cs="Times New Roman"/>
          <w:color w:val="000000"/>
          <w:sz w:val="28"/>
          <w:szCs w:val="28"/>
          <w:lang w:val="en-US"/>
        </w:rPr>
        <w:t>:</w:t>
      </w:r>
      <w:r w:rsidRPr="008D4E2F">
        <w:rPr>
          <w:rFonts w:eastAsia="Carlito" w:cs="Times New Roman"/>
          <w:b/>
          <w:bCs/>
          <w:color w:val="000000"/>
          <w:sz w:val="28"/>
          <w:szCs w:val="28"/>
          <w:lang w:val="en-US"/>
        </w:rPr>
        <w:t xml:space="preserve"> </w:t>
      </w:r>
      <w:bookmarkStart w:id="0" w:name="_Hlk136639875"/>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bookmarkEnd w:id="0"/>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11250" w:type="dxa"/>
        <w:jc w:val="center"/>
        <w:tblLook w:val="04A0" w:firstRow="1" w:lastRow="0" w:firstColumn="1" w:lastColumn="0" w:noHBand="0" w:noVBand="1"/>
      </w:tblPr>
      <w:tblGrid>
        <w:gridCol w:w="2515"/>
        <w:gridCol w:w="2885"/>
        <w:gridCol w:w="2340"/>
        <w:gridCol w:w="3510"/>
      </w:tblGrid>
      <w:tr w:rsidR="00F9700F" w14:paraId="1EB542D6" w14:textId="77777777" w:rsidTr="00F11349">
        <w:trPr>
          <w:trHeight w:val="1067"/>
          <w:jc w:val="center"/>
        </w:trPr>
        <w:tc>
          <w:tcPr>
            <w:tcW w:w="2515" w:type="dxa"/>
          </w:tcPr>
          <w:p w14:paraId="77783F45" w14:textId="52646DA8" w:rsidR="00F9700F" w:rsidRPr="004F4F5C" w:rsidRDefault="00F9700F" w:rsidP="004F4F5C">
            <w:pPr>
              <w:spacing w:line="360" w:lineRule="auto"/>
              <w:jc w:val="both"/>
              <w:rPr>
                <w:rFonts w:cs="Times New Roman"/>
                <w:szCs w:val="24"/>
              </w:rPr>
            </w:pPr>
            <w:bookmarkStart w:id="1" w:name="_Hlk136639895"/>
            <w:r w:rsidRPr="004F4F5C">
              <w:rPr>
                <w:rStyle w:val="fluidplugincopy"/>
                <w:rFonts w:eastAsia="Times New Roman" w:cs="Times New Roman"/>
                <w:color w:val="000000"/>
                <w:szCs w:val="24"/>
                <w:shd w:val="clear" w:color="auto" w:fill="FFFFFF"/>
              </w:rPr>
              <w:t>What are you going to do to ensure that the hotel is represented well to guests?</w:t>
            </w:r>
            <w:bookmarkEnd w:id="1"/>
          </w:p>
        </w:tc>
        <w:tc>
          <w:tcPr>
            <w:tcW w:w="2885" w:type="dxa"/>
          </w:tcPr>
          <w:p w14:paraId="13755FE8" w14:textId="77777777" w:rsidR="00F9700F" w:rsidRPr="004F4F5C" w:rsidRDefault="00F9700F" w:rsidP="004F4F5C">
            <w:pPr>
              <w:spacing w:line="360" w:lineRule="auto"/>
              <w:jc w:val="both"/>
              <w:rPr>
                <w:rStyle w:val="fluidplugincopy"/>
                <w:rFonts w:eastAsia="Times New Roman" w:cs="Times New Roman"/>
                <w:szCs w:val="24"/>
              </w:rPr>
            </w:pPr>
            <w:bookmarkStart w:id="2" w:name="_Hlk136639909"/>
            <w:r w:rsidRPr="004F4F5C">
              <w:rPr>
                <w:rStyle w:val="fluidplugincopy"/>
                <w:rFonts w:eastAsia="Times New Roman" w:cs="Times New Roman"/>
                <w:color w:val="000000"/>
                <w:szCs w:val="24"/>
                <w:shd w:val="clear" w:color="auto" w:fill="FFFFFF"/>
              </w:rPr>
              <w:t>How will operations run smoothly throughout your shift?</w:t>
            </w:r>
          </w:p>
          <w:bookmarkEnd w:id="2"/>
          <w:p w14:paraId="5B2040DC" w14:textId="14F4EEAF" w:rsidR="00F9700F" w:rsidRPr="004F4F5C" w:rsidRDefault="00F9700F" w:rsidP="004F4F5C">
            <w:pPr>
              <w:spacing w:line="360" w:lineRule="auto"/>
              <w:jc w:val="both"/>
              <w:rPr>
                <w:rFonts w:cs="Times New Roman"/>
                <w:szCs w:val="24"/>
              </w:rPr>
            </w:pPr>
          </w:p>
        </w:tc>
        <w:tc>
          <w:tcPr>
            <w:tcW w:w="2340" w:type="dxa"/>
          </w:tcPr>
          <w:p w14:paraId="7F652F6E" w14:textId="74BE3974" w:rsidR="00F9700F" w:rsidRPr="00662697" w:rsidRDefault="00F9700F" w:rsidP="004F4F5C">
            <w:pPr>
              <w:spacing w:line="360" w:lineRule="auto"/>
              <w:jc w:val="both"/>
              <w:rPr>
                <w:rFonts w:eastAsia="Times New Roman" w:cs="Times New Roman"/>
                <w:szCs w:val="24"/>
              </w:rPr>
            </w:pPr>
            <w:bookmarkStart w:id="3" w:name="_Hlk136639923"/>
            <w:r w:rsidRPr="004F4F5C">
              <w:rPr>
                <w:rFonts w:eastAsia="Times New Roman" w:cs="Times New Roman"/>
                <w:color w:val="000000"/>
                <w:szCs w:val="24"/>
                <w:shd w:val="clear" w:color="auto" w:fill="FFFFFF"/>
              </w:rPr>
              <w:t>Why would you consider your plan being the most effective?</w:t>
            </w:r>
            <w:bookmarkEnd w:id="3"/>
          </w:p>
        </w:tc>
        <w:tc>
          <w:tcPr>
            <w:tcW w:w="3510" w:type="dxa"/>
          </w:tcPr>
          <w:p w14:paraId="67D9844C" w14:textId="0E8AF7BD" w:rsidR="00F9700F" w:rsidRPr="00662697" w:rsidRDefault="00F9700F" w:rsidP="004F4F5C">
            <w:pPr>
              <w:spacing w:line="360" w:lineRule="auto"/>
              <w:jc w:val="both"/>
              <w:rPr>
                <w:rFonts w:eastAsia="Times New Roman" w:cs="Times New Roman"/>
                <w:szCs w:val="24"/>
              </w:rPr>
            </w:pPr>
            <w:bookmarkStart w:id="4" w:name="_Hlk136639934"/>
            <w:r w:rsidRPr="004F4F5C">
              <w:rPr>
                <w:rFonts w:eastAsia="Times New Roman" w:cs="Times New Roman"/>
                <w:color w:val="000000"/>
                <w:szCs w:val="24"/>
                <w:shd w:val="clear" w:color="auto" w:fill="FFFFFF"/>
              </w:rPr>
              <w:t>What contingency plan will you put in place to ensure quick resolution of this scenario in the future?</w:t>
            </w:r>
            <w:bookmarkEnd w:id="4"/>
          </w:p>
        </w:tc>
      </w:tr>
      <w:tr w:rsidR="00F9700F" w14:paraId="3EDCCD71" w14:textId="77777777" w:rsidTr="00F11349">
        <w:trPr>
          <w:trHeight w:val="317"/>
          <w:jc w:val="center"/>
        </w:trPr>
        <w:tc>
          <w:tcPr>
            <w:tcW w:w="2515" w:type="dxa"/>
          </w:tcPr>
          <w:p w14:paraId="40A2F8F5" w14:textId="308115E4" w:rsidR="00F9700F" w:rsidRPr="004F4F5C" w:rsidRDefault="004F4F5C" w:rsidP="004F4F5C">
            <w:pPr>
              <w:spacing w:line="360" w:lineRule="auto"/>
              <w:jc w:val="both"/>
              <w:rPr>
                <w:rFonts w:eastAsia="Times New Roman" w:cs="Times New Roman"/>
                <w:color w:val="000000"/>
                <w:szCs w:val="24"/>
                <w:shd w:val="clear" w:color="auto" w:fill="FFFFFF"/>
              </w:rPr>
            </w:pPr>
            <w:r w:rsidRPr="004F4F5C">
              <w:rPr>
                <w:rFonts w:eastAsia="Times New Roman" w:cs="Times New Roman"/>
                <w:color w:val="000000"/>
                <w:szCs w:val="24"/>
                <w:shd w:val="clear" w:color="auto" w:fill="FFFFFF"/>
              </w:rPr>
              <w:t>Give guests up-to-date and useful information about the hotel's facilities and the area's attractions.</w:t>
            </w:r>
          </w:p>
        </w:tc>
        <w:tc>
          <w:tcPr>
            <w:tcW w:w="2885" w:type="dxa"/>
          </w:tcPr>
          <w:p w14:paraId="4735992F" w14:textId="5175DEB1" w:rsidR="00F9700F" w:rsidRPr="004F4F5C" w:rsidRDefault="004F4F5C" w:rsidP="004F4F5C">
            <w:pPr>
              <w:spacing w:line="360" w:lineRule="auto"/>
              <w:jc w:val="both"/>
              <w:rPr>
                <w:rFonts w:eastAsia="Times New Roman" w:cs="Times New Roman"/>
                <w:color w:val="000000"/>
                <w:szCs w:val="24"/>
                <w:shd w:val="clear" w:color="auto" w:fill="FFFFFF"/>
              </w:rPr>
            </w:pPr>
            <w:r w:rsidRPr="004F4F5C">
              <w:rPr>
                <w:rFonts w:eastAsia="Times New Roman" w:cs="Times New Roman"/>
                <w:color w:val="000000"/>
                <w:szCs w:val="24"/>
                <w:shd w:val="clear" w:color="auto" w:fill="FFFFFF"/>
              </w:rPr>
              <w:t>Keep an eye on all incoming and outgoing messages and reply in a timely and appropriate manner.</w:t>
            </w:r>
          </w:p>
        </w:tc>
        <w:tc>
          <w:tcPr>
            <w:tcW w:w="2340" w:type="dxa"/>
          </w:tcPr>
          <w:p w14:paraId="6E42732B" w14:textId="1506AA32" w:rsidR="00F9700F" w:rsidRPr="004F4F5C" w:rsidRDefault="004F4F5C" w:rsidP="004F4F5C">
            <w:pPr>
              <w:spacing w:line="360" w:lineRule="auto"/>
              <w:jc w:val="both"/>
              <w:rPr>
                <w:rFonts w:cs="Times New Roman"/>
                <w:szCs w:val="24"/>
              </w:rPr>
            </w:pPr>
            <w:r w:rsidRPr="004F4F5C">
              <w:rPr>
                <w:rFonts w:cs="Times New Roman"/>
                <w:szCs w:val="24"/>
              </w:rPr>
              <w:t>Guests' first impressions of the hotel will be positively affected by the plan's emphasis on efficiency, friendliness, and cleanliness at the front desk.</w:t>
            </w:r>
          </w:p>
        </w:tc>
        <w:tc>
          <w:tcPr>
            <w:tcW w:w="3510" w:type="dxa"/>
          </w:tcPr>
          <w:p w14:paraId="06492353" w14:textId="44ADC482" w:rsidR="00F9700F" w:rsidRPr="004F4F5C" w:rsidRDefault="004F4F5C" w:rsidP="004F4F5C">
            <w:pPr>
              <w:spacing w:line="360" w:lineRule="auto"/>
              <w:jc w:val="both"/>
              <w:rPr>
                <w:rFonts w:cs="Times New Roman"/>
                <w:szCs w:val="24"/>
              </w:rPr>
            </w:pPr>
            <w:r w:rsidRPr="004F4F5C">
              <w:rPr>
                <w:rFonts w:cs="Times New Roman"/>
                <w:szCs w:val="24"/>
              </w:rPr>
              <w:t>Facilitating business continuity in the face of uncertainty by creating a detailed set of standard operating procedures (SOPs) outlining responsibilities for all front desk staff.</w:t>
            </w:r>
          </w:p>
        </w:tc>
      </w:tr>
      <w:tr w:rsidR="00F9700F" w14:paraId="4741D2C3" w14:textId="77777777" w:rsidTr="00F11349">
        <w:trPr>
          <w:trHeight w:val="293"/>
          <w:jc w:val="center"/>
        </w:trPr>
        <w:tc>
          <w:tcPr>
            <w:tcW w:w="2515" w:type="dxa"/>
          </w:tcPr>
          <w:p w14:paraId="2AD1BC72" w14:textId="5D2C19B1" w:rsidR="00F9700F" w:rsidRPr="004F4F5C" w:rsidRDefault="004F4F5C" w:rsidP="004F4F5C">
            <w:pPr>
              <w:spacing w:line="360" w:lineRule="auto"/>
              <w:jc w:val="both"/>
              <w:rPr>
                <w:rFonts w:cs="Times New Roman"/>
                <w:szCs w:val="24"/>
              </w:rPr>
            </w:pPr>
            <w:r w:rsidRPr="004F4F5C">
              <w:rPr>
                <w:rFonts w:cs="Times New Roman"/>
                <w:szCs w:val="24"/>
              </w:rPr>
              <w:t>Keep the lobby neat and tidy to give visitors a good first impression.</w:t>
            </w:r>
          </w:p>
        </w:tc>
        <w:tc>
          <w:tcPr>
            <w:tcW w:w="2885" w:type="dxa"/>
          </w:tcPr>
          <w:p w14:paraId="4B373DCD" w14:textId="5ED512CE" w:rsidR="00F9700F" w:rsidRPr="004F4F5C" w:rsidRDefault="004F4F5C" w:rsidP="004F4F5C">
            <w:pPr>
              <w:spacing w:line="360" w:lineRule="auto"/>
              <w:jc w:val="both"/>
              <w:rPr>
                <w:rFonts w:cs="Times New Roman"/>
                <w:szCs w:val="24"/>
              </w:rPr>
            </w:pPr>
            <w:r w:rsidRPr="004F4F5C">
              <w:rPr>
                <w:rFonts w:cs="Times New Roman"/>
                <w:szCs w:val="24"/>
              </w:rPr>
              <w:t>Guests' needs, concerns, and events should all be recorded in a log for later reference.</w:t>
            </w:r>
          </w:p>
        </w:tc>
        <w:tc>
          <w:tcPr>
            <w:tcW w:w="2340" w:type="dxa"/>
          </w:tcPr>
          <w:p w14:paraId="214AB9E4" w14:textId="3D324470" w:rsidR="00F9700F" w:rsidRPr="004F4F5C" w:rsidRDefault="004F4F5C" w:rsidP="004F4F5C">
            <w:pPr>
              <w:spacing w:line="360" w:lineRule="auto"/>
              <w:jc w:val="both"/>
              <w:rPr>
                <w:rFonts w:cs="Times New Roman"/>
                <w:szCs w:val="24"/>
              </w:rPr>
            </w:pPr>
            <w:r w:rsidRPr="004F4F5C">
              <w:rPr>
                <w:rFonts w:cs="Times New Roman"/>
                <w:szCs w:val="24"/>
              </w:rPr>
              <w:t>Services at the hotel can only be coordinated effectively if all the different divisions work together.</w:t>
            </w:r>
          </w:p>
        </w:tc>
        <w:tc>
          <w:tcPr>
            <w:tcW w:w="3510" w:type="dxa"/>
          </w:tcPr>
          <w:p w14:paraId="4ACA2031" w14:textId="240F8E20" w:rsidR="00F9700F" w:rsidRPr="004F4F5C" w:rsidRDefault="004F4F5C" w:rsidP="004F4F5C">
            <w:pPr>
              <w:spacing w:line="360" w:lineRule="auto"/>
              <w:jc w:val="both"/>
              <w:rPr>
                <w:rFonts w:cs="Times New Roman"/>
                <w:szCs w:val="24"/>
              </w:rPr>
            </w:pPr>
            <w:r w:rsidRPr="004F4F5C">
              <w:rPr>
                <w:rFonts w:cs="Times New Roman"/>
                <w:szCs w:val="24"/>
              </w:rPr>
              <w:t>To encourage workers' adaptability and preparedness for a wide range of events, frequent training sessions and role-playing exercises are conducted.</w:t>
            </w:r>
          </w:p>
        </w:tc>
      </w:tr>
      <w:tr w:rsidR="00F9700F" w14:paraId="0AB8454E" w14:textId="77777777" w:rsidTr="00F11349">
        <w:trPr>
          <w:trHeight w:val="293"/>
          <w:jc w:val="center"/>
        </w:trPr>
        <w:tc>
          <w:tcPr>
            <w:tcW w:w="2515" w:type="dxa"/>
          </w:tcPr>
          <w:p w14:paraId="433F704F" w14:textId="45CE353B" w:rsidR="00F9700F" w:rsidRPr="004F4F5C" w:rsidRDefault="004F4F5C" w:rsidP="004F4F5C">
            <w:pPr>
              <w:spacing w:line="360" w:lineRule="auto"/>
              <w:jc w:val="both"/>
              <w:rPr>
                <w:rFonts w:cs="Times New Roman"/>
                <w:szCs w:val="24"/>
              </w:rPr>
            </w:pPr>
            <w:r w:rsidRPr="004F4F5C">
              <w:rPr>
                <w:rFonts w:cs="Times New Roman"/>
                <w:szCs w:val="24"/>
              </w:rPr>
              <w:t>Maintain open lines of communication with your fellow hotel employees to guarantee that all client needs are met in a timely manner.</w:t>
            </w:r>
          </w:p>
        </w:tc>
        <w:tc>
          <w:tcPr>
            <w:tcW w:w="2885" w:type="dxa"/>
          </w:tcPr>
          <w:p w14:paraId="73C46EFF" w14:textId="0BCFED00" w:rsidR="00F9700F" w:rsidRPr="004F4F5C" w:rsidRDefault="004F4F5C" w:rsidP="004F4F5C">
            <w:pPr>
              <w:spacing w:line="360" w:lineRule="auto"/>
              <w:jc w:val="both"/>
              <w:rPr>
                <w:rFonts w:cs="Times New Roman"/>
                <w:szCs w:val="24"/>
              </w:rPr>
            </w:pPr>
            <w:r w:rsidRPr="004F4F5C">
              <w:rPr>
                <w:rFonts w:cs="Times New Roman"/>
                <w:szCs w:val="24"/>
              </w:rPr>
              <w:t>Maintain an up-to-date knowledge of hotel services, pricing, and specials to serve customers well.</w:t>
            </w:r>
          </w:p>
        </w:tc>
        <w:tc>
          <w:tcPr>
            <w:tcW w:w="2340" w:type="dxa"/>
          </w:tcPr>
          <w:p w14:paraId="51E326D8" w14:textId="02E9C89B" w:rsidR="00F9700F" w:rsidRPr="004F4F5C" w:rsidRDefault="004F4F5C" w:rsidP="004F4F5C">
            <w:pPr>
              <w:spacing w:line="360" w:lineRule="auto"/>
              <w:jc w:val="both"/>
              <w:rPr>
                <w:rFonts w:cs="Times New Roman"/>
                <w:szCs w:val="24"/>
              </w:rPr>
            </w:pPr>
            <w:r w:rsidRPr="004F4F5C">
              <w:rPr>
                <w:rFonts w:cs="Times New Roman"/>
                <w:szCs w:val="24"/>
              </w:rPr>
              <w:t>Skills in listening, speaking, and problem-solving are emphasized so that concerns and questions from guests may be addressed quickly.</w:t>
            </w:r>
          </w:p>
        </w:tc>
        <w:tc>
          <w:tcPr>
            <w:tcW w:w="3510" w:type="dxa"/>
          </w:tcPr>
          <w:p w14:paraId="12561034" w14:textId="5AB2B36A" w:rsidR="00F9700F" w:rsidRPr="004F4F5C" w:rsidRDefault="004F4F5C" w:rsidP="004F4F5C">
            <w:pPr>
              <w:spacing w:line="360" w:lineRule="auto"/>
              <w:jc w:val="both"/>
              <w:rPr>
                <w:rFonts w:cs="Times New Roman"/>
                <w:szCs w:val="24"/>
              </w:rPr>
            </w:pPr>
            <w:r w:rsidRPr="004F4F5C">
              <w:rPr>
                <w:rFonts w:cs="Times New Roman"/>
                <w:szCs w:val="24"/>
              </w:rPr>
              <w:t>Using digital platforms or communication technologies to implement a system for streamlined communication and work allocation among staff members.</w:t>
            </w:r>
          </w:p>
        </w:tc>
      </w:tr>
      <w:tr w:rsidR="00F9700F" w14:paraId="0D17F5E4" w14:textId="77777777" w:rsidTr="00F11349">
        <w:trPr>
          <w:trHeight w:val="293"/>
          <w:jc w:val="center"/>
        </w:trPr>
        <w:tc>
          <w:tcPr>
            <w:tcW w:w="2515" w:type="dxa"/>
          </w:tcPr>
          <w:p w14:paraId="5A476D78" w14:textId="1B1541C4" w:rsidR="00F9700F" w:rsidRPr="004F4F5C" w:rsidRDefault="004F4F5C" w:rsidP="004F4F5C">
            <w:pPr>
              <w:spacing w:line="360" w:lineRule="auto"/>
              <w:jc w:val="both"/>
              <w:rPr>
                <w:rFonts w:cs="Times New Roman"/>
                <w:szCs w:val="24"/>
              </w:rPr>
            </w:pPr>
            <w:r w:rsidRPr="004F4F5C">
              <w:rPr>
                <w:rFonts w:cs="Times New Roman"/>
                <w:szCs w:val="24"/>
              </w:rPr>
              <w:t xml:space="preserve">Respond quickly and courteously to visitor requests, concerns, and </w:t>
            </w:r>
            <w:r w:rsidRPr="004F4F5C">
              <w:rPr>
                <w:rFonts w:cs="Times New Roman"/>
                <w:szCs w:val="24"/>
              </w:rPr>
              <w:lastRenderedPageBreak/>
              <w:t>complaints and provide suitable resolutions.</w:t>
            </w:r>
          </w:p>
        </w:tc>
        <w:tc>
          <w:tcPr>
            <w:tcW w:w="2885" w:type="dxa"/>
          </w:tcPr>
          <w:p w14:paraId="013F6DEA" w14:textId="24F5B522" w:rsidR="00F9700F" w:rsidRPr="004F4F5C" w:rsidRDefault="004F4F5C" w:rsidP="004F4F5C">
            <w:pPr>
              <w:spacing w:line="360" w:lineRule="auto"/>
              <w:jc w:val="both"/>
              <w:rPr>
                <w:rFonts w:cs="Times New Roman"/>
                <w:szCs w:val="24"/>
              </w:rPr>
            </w:pPr>
            <w:r w:rsidRPr="004F4F5C">
              <w:rPr>
                <w:rFonts w:cs="Times New Roman"/>
                <w:szCs w:val="24"/>
              </w:rPr>
              <w:lastRenderedPageBreak/>
              <w:t xml:space="preserve">Keep the rooms turned over and maintenance needs </w:t>
            </w:r>
            <w:r w:rsidRPr="004F4F5C">
              <w:rPr>
                <w:rFonts w:cs="Times New Roman"/>
                <w:szCs w:val="24"/>
              </w:rPr>
              <w:lastRenderedPageBreak/>
              <w:t>coordinated with housekeeping.</w:t>
            </w:r>
          </w:p>
        </w:tc>
        <w:tc>
          <w:tcPr>
            <w:tcW w:w="2340" w:type="dxa"/>
          </w:tcPr>
          <w:p w14:paraId="79684AE6" w14:textId="3A08EE23" w:rsidR="00F9700F" w:rsidRPr="004F4F5C" w:rsidRDefault="004F4F5C" w:rsidP="004F4F5C">
            <w:pPr>
              <w:spacing w:line="360" w:lineRule="auto"/>
              <w:jc w:val="both"/>
              <w:rPr>
                <w:rFonts w:cs="Times New Roman"/>
                <w:szCs w:val="24"/>
              </w:rPr>
            </w:pPr>
            <w:r w:rsidRPr="004F4F5C">
              <w:rPr>
                <w:rFonts w:cs="Times New Roman"/>
                <w:szCs w:val="24"/>
              </w:rPr>
              <w:lastRenderedPageBreak/>
              <w:t xml:space="preserve">The strategy's primary goal is to provide first-rate service to </w:t>
            </w:r>
            <w:r w:rsidRPr="004F4F5C">
              <w:rPr>
                <w:rFonts w:cs="Times New Roman"/>
                <w:szCs w:val="24"/>
              </w:rPr>
              <w:lastRenderedPageBreak/>
              <w:t>customers and make their stay enjoyable.</w:t>
            </w:r>
          </w:p>
        </w:tc>
        <w:tc>
          <w:tcPr>
            <w:tcW w:w="3510" w:type="dxa"/>
          </w:tcPr>
          <w:p w14:paraId="310E4FCB" w14:textId="40CB372B" w:rsidR="00F9700F" w:rsidRPr="004F4F5C" w:rsidRDefault="004F4F5C" w:rsidP="004F4F5C">
            <w:pPr>
              <w:spacing w:line="360" w:lineRule="auto"/>
              <w:jc w:val="both"/>
              <w:rPr>
                <w:rFonts w:cs="Times New Roman"/>
                <w:szCs w:val="24"/>
              </w:rPr>
            </w:pPr>
            <w:r w:rsidRPr="004F4F5C">
              <w:rPr>
                <w:rFonts w:cs="Times New Roman"/>
                <w:szCs w:val="24"/>
              </w:rPr>
              <w:lastRenderedPageBreak/>
              <w:t>The practice of preparing a backup workforce by cross-training workers in multiple areas.</w:t>
            </w:r>
          </w:p>
        </w:tc>
      </w:tr>
      <w:tr w:rsidR="00F9700F" w14:paraId="62F44121" w14:textId="77777777" w:rsidTr="00F11349">
        <w:trPr>
          <w:trHeight w:val="293"/>
          <w:jc w:val="center"/>
        </w:trPr>
        <w:tc>
          <w:tcPr>
            <w:tcW w:w="2515" w:type="dxa"/>
          </w:tcPr>
          <w:p w14:paraId="6B40E8D1" w14:textId="3A30F104" w:rsidR="005219C9" w:rsidRPr="004F4F5C" w:rsidRDefault="004F4F5C" w:rsidP="004F4F5C">
            <w:pPr>
              <w:spacing w:line="360" w:lineRule="auto"/>
              <w:jc w:val="both"/>
              <w:rPr>
                <w:rFonts w:cs="Times New Roman"/>
                <w:szCs w:val="24"/>
              </w:rPr>
            </w:pPr>
            <w:r w:rsidRPr="004F4F5C">
              <w:rPr>
                <w:rFonts w:cs="Times New Roman"/>
                <w:szCs w:val="24"/>
              </w:rPr>
              <w:t>Maintain a positive and polite demeanour while interacting with visitors.</w:t>
            </w:r>
          </w:p>
        </w:tc>
        <w:tc>
          <w:tcPr>
            <w:tcW w:w="2885" w:type="dxa"/>
          </w:tcPr>
          <w:p w14:paraId="34309496" w14:textId="5888C2DD" w:rsidR="00F9700F" w:rsidRPr="004F4F5C" w:rsidRDefault="004F4F5C" w:rsidP="004F4F5C">
            <w:pPr>
              <w:spacing w:line="360" w:lineRule="auto"/>
              <w:jc w:val="both"/>
              <w:rPr>
                <w:rFonts w:cs="Times New Roman"/>
                <w:szCs w:val="24"/>
              </w:rPr>
            </w:pPr>
            <w:r w:rsidRPr="004F4F5C">
              <w:rPr>
                <w:rFonts w:cs="Times New Roman"/>
                <w:szCs w:val="24"/>
              </w:rPr>
              <w:t>Maintain a high standard of accuracy and safety while dealing with cash by following all applicable policies and procedures.</w:t>
            </w:r>
          </w:p>
        </w:tc>
        <w:tc>
          <w:tcPr>
            <w:tcW w:w="2340" w:type="dxa"/>
          </w:tcPr>
          <w:p w14:paraId="46C0FF4E" w14:textId="430A0AE8" w:rsidR="00F9700F" w:rsidRPr="004F4F5C" w:rsidRDefault="004F4F5C" w:rsidP="004F4F5C">
            <w:pPr>
              <w:spacing w:line="360" w:lineRule="auto"/>
              <w:jc w:val="both"/>
              <w:rPr>
                <w:rFonts w:cs="Times New Roman"/>
                <w:szCs w:val="24"/>
              </w:rPr>
            </w:pPr>
            <w:r w:rsidRPr="004F4F5C">
              <w:rPr>
                <w:rFonts w:cs="Times New Roman"/>
                <w:szCs w:val="24"/>
              </w:rPr>
              <w:t>The strategy stresses the need to pay close attention to detail and stick to predetermined procedures.</w:t>
            </w:r>
          </w:p>
        </w:tc>
        <w:tc>
          <w:tcPr>
            <w:tcW w:w="3510" w:type="dxa"/>
          </w:tcPr>
          <w:p w14:paraId="750F31BE" w14:textId="6FAD3DBF" w:rsidR="00F9700F" w:rsidRPr="004F4F5C" w:rsidRDefault="004F4F5C" w:rsidP="004F4F5C">
            <w:pPr>
              <w:spacing w:line="360" w:lineRule="auto"/>
              <w:jc w:val="both"/>
              <w:rPr>
                <w:rFonts w:cs="Times New Roman"/>
                <w:szCs w:val="24"/>
              </w:rPr>
            </w:pPr>
            <w:r w:rsidRPr="004F4F5C">
              <w:rPr>
                <w:rFonts w:cs="Times New Roman"/>
                <w:szCs w:val="24"/>
              </w:rPr>
              <w:t>Making a current directory of management contacts, for easy access in times of crisis.</w:t>
            </w:r>
          </w:p>
        </w:tc>
      </w:tr>
    </w:tbl>
    <w:p w14:paraId="0C0F3C17" w14:textId="77777777" w:rsidR="00CD26B9" w:rsidRDefault="00CD26B9">
      <w:pPr>
        <w:rPr>
          <w:b/>
          <w:bCs/>
        </w:rPr>
      </w:pPr>
    </w:p>
    <w:p w14:paraId="635EBD2B" w14:textId="77777777" w:rsidR="003935F6" w:rsidRDefault="003935F6">
      <w:pPr>
        <w:rPr>
          <w:b/>
          <w:bCs/>
        </w:rPr>
      </w:pPr>
    </w:p>
    <w:p w14:paraId="03116CC1" w14:textId="77777777" w:rsidR="00662697" w:rsidRDefault="00662697">
      <w:pPr>
        <w:rPr>
          <w:b/>
          <w:bCs/>
        </w:rPr>
      </w:pPr>
    </w:p>
    <w:p w14:paraId="7F3D8D6D" w14:textId="77777777" w:rsidR="00662697" w:rsidRDefault="00662697">
      <w:pPr>
        <w:rPr>
          <w:b/>
          <w:bCs/>
        </w:rPr>
      </w:pPr>
    </w:p>
    <w:p w14:paraId="57D32331" w14:textId="77777777" w:rsidR="00662697" w:rsidRDefault="00662697">
      <w:pPr>
        <w:rPr>
          <w:b/>
          <w:bCs/>
        </w:rPr>
      </w:pPr>
    </w:p>
    <w:p w14:paraId="63F42686" w14:textId="77777777" w:rsidR="00662697" w:rsidRDefault="00662697">
      <w:pPr>
        <w:rPr>
          <w:b/>
          <w:bCs/>
        </w:rPr>
      </w:pPr>
    </w:p>
    <w:p w14:paraId="707B3158" w14:textId="77777777" w:rsidR="00662697" w:rsidRDefault="00662697">
      <w:pPr>
        <w:rPr>
          <w:b/>
          <w:bCs/>
        </w:rPr>
      </w:pPr>
    </w:p>
    <w:p w14:paraId="28CE5C0B" w14:textId="77777777" w:rsidR="00662697" w:rsidRDefault="00662697">
      <w:pPr>
        <w:rPr>
          <w:b/>
          <w:bCs/>
        </w:rPr>
      </w:pPr>
    </w:p>
    <w:p w14:paraId="1DB068C1" w14:textId="77777777" w:rsidR="00662697" w:rsidRDefault="00662697">
      <w:pPr>
        <w:rPr>
          <w:b/>
          <w:bCs/>
        </w:rPr>
      </w:pPr>
    </w:p>
    <w:p w14:paraId="4C98ACD8" w14:textId="77777777" w:rsidR="00662697" w:rsidRDefault="00662697">
      <w:pPr>
        <w:rPr>
          <w:b/>
          <w:bCs/>
        </w:rPr>
      </w:pPr>
    </w:p>
    <w:p w14:paraId="6071A3B4" w14:textId="77777777" w:rsidR="00662697" w:rsidRDefault="00662697">
      <w:pPr>
        <w:rPr>
          <w:b/>
          <w:bCs/>
        </w:rPr>
      </w:pPr>
    </w:p>
    <w:p w14:paraId="21FB76BB" w14:textId="77777777" w:rsidR="00662697" w:rsidRDefault="00662697">
      <w:pPr>
        <w:rPr>
          <w:b/>
          <w:bCs/>
        </w:rPr>
      </w:pPr>
    </w:p>
    <w:p w14:paraId="65B17FE0" w14:textId="77777777" w:rsidR="00662697" w:rsidRDefault="00662697">
      <w:pPr>
        <w:rPr>
          <w:b/>
          <w:bCs/>
        </w:rPr>
      </w:pPr>
    </w:p>
    <w:p w14:paraId="0435972C" w14:textId="77777777" w:rsidR="00662697" w:rsidRDefault="00662697">
      <w:pPr>
        <w:rPr>
          <w:b/>
          <w:bCs/>
        </w:rPr>
      </w:pPr>
    </w:p>
    <w:p w14:paraId="55921162" w14:textId="77777777" w:rsidR="00662697" w:rsidRDefault="00662697">
      <w:pPr>
        <w:rPr>
          <w:b/>
          <w:bCs/>
        </w:rPr>
      </w:pPr>
    </w:p>
    <w:p w14:paraId="41B64772" w14:textId="77777777" w:rsidR="00662697" w:rsidRDefault="00662697">
      <w:pPr>
        <w:rPr>
          <w:b/>
          <w:bCs/>
        </w:rPr>
      </w:pPr>
    </w:p>
    <w:p w14:paraId="07F9784F" w14:textId="77777777" w:rsidR="00662697" w:rsidRDefault="00662697">
      <w:pPr>
        <w:rPr>
          <w:b/>
          <w:bCs/>
        </w:rPr>
      </w:pPr>
    </w:p>
    <w:p w14:paraId="1091E2C8" w14:textId="77777777" w:rsidR="00662697" w:rsidRDefault="00662697">
      <w:pPr>
        <w:rPr>
          <w:b/>
          <w:bCs/>
        </w:rPr>
      </w:pPr>
    </w:p>
    <w:p w14:paraId="235699D6" w14:textId="77777777" w:rsidR="00662697" w:rsidRDefault="00662697">
      <w:pPr>
        <w:rPr>
          <w:b/>
          <w:bCs/>
        </w:rPr>
      </w:pPr>
    </w:p>
    <w:p w14:paraId="775E476C" w14:textId="77777777" w:rsidR="00662697" w:rsidRDefault="00662697">
      <w:pPr>
        <w:rPr>
          <w:b/>
          <w:bCs/>
        </w:rPr>
      </w:pPr>
    </w:p>
    <w:p w14:paraId="15A9B1DE" w14:textId="77777777" w:rsidR="00662697" w:rsidRDefault="00662697">
      <w:pPr>
        <w:rPr>
          <w:b/>
          <w:bCs/>
        </w:rPr>
      </w:pPr>
    </w:p>
    <w:p w14:paraId="2A6BC109" w14:textId="77777777" w:rsidR="00662697" w:rsidRDefault="00662697">
      <w:pPr>
        <w:rPr>
          <w:b/>
          <w:bCs/>
        </w:rPr>
      </w:pPr>
    </w:p>
    <w:p w14:paraId="62623C31" w14:textId="77777777" w:rsidR="00662697" w:rsidRDefault="00662697">
      <w:pPr>
        <w:rPr>
          <w:b/>
          <w:bCs/>
        </w:rPr>
      </w:pPr>
    </w:p>
    <w:p w14:paraId="7D1403E2" w14:textId="77777777" w:rsidR="00662697" w:rsidRDefault="00662697">
      <w:pPr>
        <w:rPr>
          <w:b/>
          <w:bCs/>
        </w:rPr>
      </w:pPr>
    </w:p>
    <w:p w14:paraId="4E9BE637" w14:textId="77777777" w:rsidR="00F11349" w:rsidRDefault="00F11349">
      <w:pPr>
        <w:rPr>
          <w:b/>
          <w:bCs/>
        </w:rPr>
      </w:pPr>
    </w:p>
    <w:p w14:paraId="7F1ED354" w14:textId="77777777" w:rsidR="00F11349" w:rsidRDefault="00F11349">
      <w:pPr>
        <w:rPr>
          <w:b/>
          <w:bCs/>
        </w:rPr>
      </w:pPr>
    </w:p>
    <w:p w14:paraId="49EE8DA0" w14:textId="77777777" w:rsidR="009E31E5" w:rsidRPr="00662697" w:rsidRDefault="009E31E5" w:rsidP="00662697">
      <w:pPr>
        <w:spacing w:line="276" w:lineRule="auto"/>
        <w:rPr>
          <w:b/>
          <w:bCs/>
          <w:szCs w:val="24"/>
        </w:rPr>
      </w:pPr>
      <w:r w:rsidRPr="00662697">
        <w:rPr>
          <w:b/>
          <w:bCs/>
          <w:szCs w:val="24"/>
        </w:rPr>
        <w:lastRenderedPageBreak/>
        <w:t>Component Three:</w:t>
      </w:r>
    </w:p>
    <w:p w14:paraId="68AC70FB" w14:textId="77777777" w:rsidR="00A9460C" w:rsidRPr="00662697" w:rsidRDefault="009E31E5" w:rsidP="00662697">
      <w:pPr>
        <w:spacing w:line="276" w:lineRule="auto"/>
        <w:rPr>
          <w:rFonts w:eastAsia="Carlito" w:cs="Times New Roman"/>
          <w:b/>
          <w:color w:val="auto"/>
          <w:szCs w:val="24"/>
          <w:lang w:val="en-US"/>
        </w:rPr>
      </w:pPr>
      <w:r w:rsidRPr="00662697">
        <w:rPr>
          <w:rFonts w:eastAsia="Carlito" w:cs="Times New Roman"/>
          <w:b/>
          <w:color w:val="auto"/>
          <w:szCs w:val="24"/>
          <w:lang w:val="en-US"/>
        </w:rPr>
        <w:t>Contribution to Overall Module Assessment: 50%</w:t>
      </w:r>
      <w:r w:rsidR="002813CE" w:rsidRPr="00662697">
        <w:rPr>
          <w:rFonts w:eastAsia="Carlito" w:cs="Times New Roman"/>
          <w:b/>
          <w:color w:val="auto"/>
          <w:szCs w:val="24"/>
          <w:lang w:val="en-US"/>
        </w:rPr>
        <w:t xml:space="preserve"> </w:t>
      </w:r>
    </w:p>
    <w:p w14:paraId="5FBC0638" w14:textId="6AF0E4BA" w:rsidR="009E31E5" w:rsidRPr="00662697" w:rsidRDefault="00A9460C" w:rsidP="00662697">
      <w:pPr>
        <w:spacing w:line="276" w:lineRule="auto"/>
        <w:rPr>
          <w:rFonts w:eastAsia="Carlito" w:cs="Times New Roman"/>
          <w:b/>
          <w:color w:val="auto"/>
          <w:szCs w:val="24"/>
          <w:lang w:val="en-US"/>
        </w:rPr>
      </w:pPr>
      <w:r w:rsidRPr="00662697">
        <w:rPr>
          <w:rFonts w:eastAsia="Carlito" w:cs="Times New Roman"/>
          <w:b/>
          <w:color w:val="auto"/>
          <w:szCs w:val="24"/>
          <w:lang w:val="en-US"/>
        </w:rPr>
        <w:t>Word count: 1139</w:t>
      </w:r>
    </w:p>
    <w:p w14:paraId="516AD3A0" w14:textId="3D42D341" w:rsidR="009E31E5" w:rsidRPr="00662697" w:rsidRDefault="009E31E5" w:rsidP="00662697">
      <w:pPr>
        <w:widowControl w:val="0"/>
        <w:autoSpaceDE w:val="0"/>
        <w:autoSpaceDN w:val="0"/>
        <w:spacing w:before="2" w:after="0" w:line="276" w:lineRule="auto"/>
        <w:jc w:val="both"/>
        <w:rPr>
          <w:rFonts w:eastAsia="Times New Roman" w:cs="Times New Roman"/>
          <w:b/>
          <w:bCs/>
          <w:color w:val="000000"/>
          <w:szCs w:val="24"/>
          <w:lang w:val="en-US"/>
        </w:rPr>
      </w:pPr>
      <w:r w:rsidRPr="00662697">
        <w:rPr>
          <w:rFonts w:eastAsia="Times New Roman" w:cs="Times New Roman"/>
          <w:color w:val="000000"/>
          <w:szCs w:val="24"/>
          <w:shd w:val="clear" w:color="auto" w:fill="FFFFFF"/>
          <w:lang w:val="en-US"/>
        </w:rPr>
        <w:t xml:space="preserve">Writing in essay format - </w:t>
      </w:r>
      <w:r w:rsidRPr="00662697">
        <w:rPr>
          <w:rFonts w:eastAsia="Times New Roman" w:cs="Times New Roman"/>
          <w:b/>
          <w:bCs/>
          <w:color w:val="000000"/>
          <w:szCs w:val="24"/>
          <w:shd w:val="clear" w:color="auto" w:fill="FFFFFF"/>
          <w:lang w:val="en-US"/>
        </w:rPr>
        <w:t>Describe the key elements that are required when considering these four elements of hotel operations:</w:t>
      </w:r>
    </w:p>
    <w:tbl>
      <w:tblPr>
        <w:tblStyle w:val="TableGrid"/>
        <w:tblW w:w="10883" w:type="dxa"/>
        <w:jc w:val="center"/>
        <w:tblLook w:val="04A0" w:firstRow="1" w:lastRow="0" w:firstColumn="1" w:lastColumn="0" w:noHBand="0" w:noVBand="1"/>
      </w:tblPr>
      <w:tblGrid>
        <w:gridCol w:w="10883"/>
      </w:tblGrid>
      <w:tr w:rsidR="004D0F63" w:rsidRPr="009022D4" w14:paraId="23BEF128" w14:textId="77777777" w:rsidTr="00662697">
        <w:trPr>
          <w:trHeight w:val="495"/>
          <w:jc w:val="center"/>
        </w:trPr>
        <w:tc>
          <w:tcPr>
            <w:tcW w:w="10883"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662697">
        <w:trPr>
          <w:trHeight w:val="495"/>
          <w:jc w:val="center"/>
        </w:trPr>
        <w:tc>
          <w:tcPr>
            <w:tcW w:w="10883" w:type="dxa"/>
          </w:tcPr>
          <w:p w14:paraId="4B96C3E6" w14:textId="77777777" w:rsidR="004D0F63" w:rsidRPr="009115C7" w:rsidRDefault="004D0F63" w:rsidP="0003347C">
            <w:pPr>
              <w:spacing w:line="360" w:lineRule="auto"/>
              <w:jc w:val="both"/>
              <w:rPr>
                <w:rFonts w:cs="Times New Roman"/>
              </w:rPr>
            </w:pPr>
          </w:p>
          <w:p w14:paraId="3CE653F4" w14:textId="2B638A0A" w:rsidR="009115C7" w:rsidRPr="009115C7" w:rsidRDefault="009115C7" w:rsidP="0003347C">
            <w:pPr>
              <w:spacing w:line="360" w:lineRule="auto"/>
              <w:jc w:val="both"/>
              <w:rPr>
                <w:rFonts w:cs="Times New Roman"/>
              </w:rPr>
            </w:pPr>
            <w:r w:rsidRPr="009115C7">
              <w:rPr>
                <w:rFonts w:cs="Times New Roman"/>
              </w:rPr>
              <w:t>Effective property management and administration are impossible to achieve without the use of a Property Management System (PMS)</w:t>
            </w:r>
            <w:sdt>
              <w:sdtPr>
                <w:rPr>
                  <w:rFonts w:cs="Times New Roman"/>
                </w:rPr>
                <w:id w:val="-903598068"/>
                <w:citation/>
              </w:sdtPr>
              <w:sdtContent>
                <w:r w:rsidR="00981CDE">
                  <w:rPr>
                    <w:rFonts w:cs="Times New Roman"/>
                  </w:rPr>
                  <w:fldChar w:fldCharType="begin"/>
                </w:r>
                <w:r w:rsidR="00981CDE">
                  <w:rPr>
                    <w:rFonts w:cs="Times New Roman"/>
                    <w:lang w:val="en-US"/>
                  </w:rPr>
                  <w:instrText xml:space="preserve"> CITATION Des171 \l 1033 </w:instrText>
                </w:r>
                <w:r w:rsidR="00981CDE">
                  <w:rPr>
                    <w:rFonts w:cs="Times New Roman"/>
                  </w:rPr>
                  <w:fldChar w:fldCharType="separate"/>
                </w:r>
                <w:r w:rsidR="00981CDE">
                  <w:rPr>
                    <w:rFonts w:cs="Times New Roman"/>
                    <w:noProof/>
                    <w:lang w:val="en-US"/>
                  </w:rPr>
                  <w:t xml:space="preserve"> </w:t>
                </w:r>
                <w:r w:rsidR="00981CDE" w:rsidRPr="00981CDE">
                  <w:rPr>
                    <w:rFonts w:cs="Times New Roman"/>
                    <w:noProof/>
                    <w:lang w:val="en-US"/>
                  </w:rPr>
                  <w:t>(Dessler, 2017)</w:t>
                </w:r>
                <w:r w:rsidR="00981CDE">
                  <w:rPr>
                    <w:rFonts w:cs="Times New Roman"/>
                  </w:rPr>
                  <w:fldChar w:fldCharType="end"/>
                </w:r>
              </w:sdtContent>
            </w:sdt>
            <w:r w:rsidRPr="009115C7">
              <w:rPr>
                <w:rFonts w:cs="Times New Roman"/>
              </w:rPr>
              <w:t xml:space="preserve">. Tasks like tenant management, rent collecting, maintenance monitoring, financial reporting, and more </w:t>
            </w:r>
            <w:r w:rsidR="0003347C">
              <w:rPr>
                <w:rFonts w:cs="Times New Roman"/>
              </w:rPr>
              <w:t>can</w:t>
            </w:r>
            <w:r w:rsidRPr="009115C7">
              <w:rPr>
                <w:rFonts w:cs="Times New Roman"/>
              </w:rPr>
              <w:t xml:space="preserve"> all be simplified with the help of these automated tools. Technology improvements have made PMS an invaluable tool for landlords, property managers, and renters.</w:t>
            </w:r>
          </w:p>
          <w:p w14:paraId="17B1129B" w14:textId="24B37747" w:rsidR="009115C7" w:rsidRPr="009115C7" w:rsidRDefault="009115C7" w:rsidP="0003347C">
            <w:pPr>
              <w:spacing w:line="360" w:lineRule="auto"/>
              <w:jc w:val="both"/>
              <w:rPr>
                <w:rFonts w:cs="Times New Roman"/>
              </w:rPr>
            </w:pPr>
            <w:r w:rsidRPr="009115C7">
              <w:rPr>
                <w:rFonts w:cs="Times New Roman"/>
              </w:rPr>
              <w:t xml:space="preserve">Increasing productivity is a key advantage of project management software (PMS). Property managers </w:t>
            </w:r>
            <w:r w:rsidR="0003347C">
              <w:rPr>
                <w:rFonts w:cs="Times New Roman"/>
              </w:rPr>
              <w:t>can</w:t>
            </w:r>
            <w:r w:rsidRPr="009115C7">
              <w:rPr>
                <w:rFonts w:cs="Times New Roman"/>
              </w:rPr>
              <w:t xml:space="preserve"> save time and concentrate on more important responsibilities by automating mundane operations. For instance, a property management system (PMS) </w:t>
            </w:r>
            <w:r w:rsidR="0003347C">
              <w:rPr>
                <w:rFonts w:cs="Times New Roman"/>
              </w:rPr>
              <w:t>can</w:t>
            </w:r>
            <w:r w:rsidRPr="009115C7">
              <w:rPr>
                <w:rFonts w:cs="Times New Roman"/>
              </w:rPr>
              <w:t xml:space="preserve"> eliminate the need for tedious human computations and paperwork by generating automatic rent bills, processing online payments, and providing real-time financial information. Additionally, property management software (PMS) facilitates open lines of communication between landlords and renters by means of online portals where tenants </w:t>
            </w:r>
            <w:r w:rsidR="0003347C">
              <w:rPr>
                <w:rFonts w:cs="Times New Roman"/>
              </w:rPr>
              <w:t>can</w:t>
            </w:r>
            <w:r w:rsidRPr="009115C7">
              <w:rPr>
                <w:rFonts w:cs="Times New Roman"/>
              </w:rPr>
              <w:t xml:space="preserve"> report maintenance problems and monitor their progress</w:t>
            </w:r>
            <w:sdt>
              <w:sdtPr>
                <w:rPr>
                  <w:rFonts w:cs="Times New Roman"/>
                </w:rPr>
                <w:id w:val="-381635653"/>
                <w:citation/>
              </w:sdtPr>
              <w:sdtContent>
                <w:r w:rsidR="00981CDE">
                  <w:rPr>
                    <w:rFonts w:cs="Times New Roman"/>
                  </w:rPr>
                  <w:fldChar w:fldCharType="begin"/>
                </w:r>
                <w:r w:rsidR="00981CDE">
                  <w:rPr>
                    <w:rFonts w:cs="Times New Roman"/>
                    <w:lang w:val="en-US"/>
                  </w:rPr>
                  <w:instrText xml:space="preserve"> CITATION Arm19 \l 1033 </w:instrText>
                </w:r>
                <w:r w:rsidR="00981CDE">
                  <w:rPr>
                    <w:rFonts w:cs="Times New Roman"/>
                  </w:rPr>
                  <w:fldChar w:fldCharType="separate"/>
                </w:r>
                <w:r w:rsidR="00981CDE">
                  <w:rPr>
                    <w:rFonts w:cs="Times New Roman"/>
                    <w:noProof/>
                    <w:lang w:val="en-US"/>
                  </w:rPr>
                  <w:t xml:space="preserve"> </w:t>
                </w:r>
                <w:r w:rsidR="00981CDE" w:rsidRPr="00981CDE">
                  <w:rPr>
                    <w:rFonts w:cs="Times New Roman"/>
                    <w:noProof/>
                    <w:lang w:val="en-US"/>
                  </w:rPr>
                  <w:t>(Armstrong, 2019)</w:t>
                </w:r>
                <w:r w:rsidR="00981CDE">
                  <w:rPr>
                    <w:rFonts w:cs="Times New Roman"/>
                  </w:rPr>
                  <w:fldChar w:fldCharType="end"/>
                </w:r>
              </w:sdtContent>
            </w:sdt>
            <w:r w:rsidRPr="009115C7">
              <w:rPr>
                <w:rFonts w:cs="Times New Roman"/>
              </w:rPr>
              <w:t>.</w:t>
            </w:r>
          </w:p>
          <w:p w14:paraId="0E4FB05A" w14:textId="13F3A9E0" w:rsidR="009115C7" w:rsidRPr="009115C7" w:rsidRDefault="009115C7" w:rsidP="0003347C">
            <w:pPr>
              <w:spacing w:line="360" w:lineRule="auto"/>
              <w:jc w:val="both"/>
              <w:rPr>
                <w:rFonts w:cs="Times New Roman"/>
              </w:rPr>
            </w:pPr>
            <w:r w:rsidRPr="009115C7">
              <w:rPr>
                <w:rFonts w:cs="Times New Roman"/>
              </w:rPr>
              <w:t>PMS also has the added benefit of increasing tenant happiness</w:t>
            </w:r>
            <w:sdt>
              <w:sdtPr>
                <w:rPr>
                  <w:rFonts w:cs="Times New Roman"/>
                </w:rPr>
                <w:id w:val="-2077895447"/>
                <w:citation/>
              </w:sdtPr>
              <w:sdtContent>
                <w:r w:rsidR="00981CDE">
                  <w:rPr>
                    <w:rFonts w:cs="Times New Roman"/>
                  </w:rPr>
                  <w:fldChar w:fldCharType="begin"/>
                </w:r>
                <w:r w:rsidR="00981CDE">
                  <w:rPr>
                    <w:rFonts w:cs="Times New Roman"/>
                    <w:lang w:val="en-US"/>
                  </w:rPr>
                  <w:instrText xml:space="preserve"> CITATION Nik15 \l 1033 </w:instrText>
                </w:r>
                <w:r w:rsidR="00981CDE">
                  <w:rPr>
                    <w:rFonts w:cs="Times New Roman"/>
                  </w:rPr>
                  <w:fldChar w:fldCharType="separate"/>
                </w:r>
                <w:r w:rsidR="00981CDE">
                  <w:rPr>
                    <w:rFonts w:cs="Times New Roman"/>
                    <w:noProof/>
                    <w:lang w:val="en-US"/>
                  </w:rPr>
                  <w:t xml:space="preserve"> </w:t>
                </w:r>
                <w:r w:rsidR="00981CDE" w:rsidRPr="00981CDE">
                  <w:rPr>
                    <w:rFonts w:cs="Times New Roman"/>
                    <w:noProof/>
                    <w:lang w:val="en-US"/>
                  </w:rPr>
                  <w:t>(Nikolaou &amp; Oostrom, 2015)</w:t>
                </w:r>
                <w:r w:rsidR="00981CDE">
                  <w:rPr>
                    <w:rFonts w:cs="Times New Roman"/>
                  </w:rPr>
                  <w:fldChar w:fldCharType="end"/>
                </w:r>
              </w:sdtContent>
            </w:sdt>
            <w:r w:rsidRPr="009115C7">
              <w:rPr>
                <w:rFonts w:cs="Times New Roman"/>
              </w:rPr>
              <w:t xml:space="preserve">. Tenants </w:t>
            </w:r>
            <w:r w:rsidR="0003347C">
              <w:rPr>
                <w:rFonts w:cs="Times New Roman"/>
              </w:rPr>
              <w:t>can</w:t>
            </w:r>
            <w:r w:rsidRPr="009115C7">
              <w:rPr>
                <w:rFonts w:cs="Times New Roman"/>
              </w:rPr>
              <w:t xml:space="preserve"> see their leases, payment histories, and community news and events with the use of internet portals and smartphone apps. They </w:t>
            </w:r>
            <w:r w:rsidR="0003347C">
              <w:rPr>
                <w:rFonts w:cs="Times New Roman"/>
              </w:rPr>
              <w:t>can</w:t>
            </w:r>
            <w:r w:rsidRPr="009115C7">
              <w:rPr>
                <w:rFonts w:cs="Times New Roman"/>
              </w:rPr>
              <w:t xml:space="preserve"> report problems, get timely notifications regarding fixes, and be kept abreast of news of significance. Better tenant-landlord relationships and increased happiness are the results of this degree of openness and convenience.</w:t>
            </w:r>
          </w:p>
          <w:p w14:paraId="222D1AC7" w14:textId="3AEDDF75" w:rsidR="009115C7" w:rsidRPr="009115C7" w:rsidRDefault="009115C7" w:rsidP="0003347C">
            <w:pPr>
              <w:spacing w:line="360" w:lineRule="auto"/>
              <w:jc w:val="both"/>
              <w:rPr>
                <w:rFonts w:cs="Times New Roman"/>
              </w:rPr>
            </w:pPr>
            <w:r w:rsidRPr="009115C7">
              <w:rPr>
                <w:rFonts w:cs="Times New Roman"/>
              </w:rPr>
              <w:t xml:space="preserve">Financial reporting and management are also simplified by PMS. With a few clicks, landlords can easily keep tabs on rent collected, keep an eye on costs, and compile full financial accounts. This allows them to make better judgements, boost property efficiency, and spot problem areas. Accounting software </w:t>
            </w:r>
            <w:r w:rsidR="0003347C">
              <w:rPr>
                <w:rFonts w:cs="Times New Roman"/>
              </w:rPr>
              <w:t>can</w:t>
            </w:r>
            <w:r w:rsidRPr="009115C7">
              <w:rPr>
                <w:rFonts w:cs="Times New Roman"/>
              </w:rPr>
              <w:t xml:space="preserve"> be seamlessly integrated with PMS to streamline bookkeeping processes and cut down on human error.</w:t>
            </w:r>
          </w:p>
          <w:p w14:paraId="13073444" w14:textId="68FEADDC" w:rsidR="004D0F63" w:rsidRPr="009022D4" w:rsidRDefault="004D0F63" w:rsidP="0003347C">
            <w:pPr>
              <w:spacing w:line="360" w:lineRule="auto"/>
              <w:jc w:val="both"/>
              <w:rPr>
                <w:rFonts w:cs="Times New Roman"/>
                <w:b/>
                <w:bCs/>
              </w:rPr>
            </w:pPr>
          </w:p>
        </w:tc>
      </w:tr>
      <w:tr w:rsidR="004D0F63" w:rsidRPr="009022D4" w14:paraId="34EB4868" w14:textId="77777777" w:rsidTr="00662697">
        <w:trPr>
          <w:trHeight w:val="495"/>
          <w:jc w:val="center"/>
        </w:trPr>
        <w:tc>
          <w:tcPr>
            <w:tcW w:w="10883" w:type="dxa"/>
          </w:tcPr>
          <w:p w14:paraId="75A4CFFC" w14:textId="77777777" w:rsidR="00F9700F" w:rsidRPr="009022D4" w:rsidRDefault="00F9700F" w:rsidP="0003347C">
            <w:pPr>
              <w:widowControl w:val="0"/>
              <w:autoSpaceDE w:val="0"/>
              <w:autoSpaceDN w:val="0"/>
              <w:spacing w:before="2" w:line="360" w:lineRule="auto"/>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03347C">
            <w:pPr>
              <w:widowControl w:val="0"/>
              <w:autoSpaceDE w:val="0"/>
              <w:autoSpaceDN w:val="0"/>
              <w:spacing w:before="2" w:line="360" w:lineRule="auto"/>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03347C">
            <w:pPr>
              <w:spacing w:line="360" w:lineRule="auto"/>
              <w:rPr>
                <w:rFonts w:cs="Times New Roman"/>
                <w:b/>
                <w:bCs/>
              </w:rPr>
            </w:pPr>
          </w:p>
        </w:tc>
      </w:tr>
      <w:tr w:rsidR="004D0F63" w:rsidRPr="009022D4" w14:paraId="7BBE1C47" w14:textId="77777777" w:rsidTr="00662697">
        <w:trPr>
          <w:trHeight w:val="495"/>
          <w:jc w:val="center"/>
        </w:trPr>
        <w:tc>
          <w:tcPr>
            <w:tcW w:w="10883" w:type="dxa"/>
          </w:tcPr>
          <w:p w14:paraId="3CB81B30" w14:textId="77777777" w:rsidR="004D0F63" w:rsidRPr="009022D4" w:rsidRDefault="004D0F63" w:rsidP="0003347C">
            <w:pPr>
              <w:spacing w:line="360" w:lineRule="auto"/>
              <w:jc w:val="center"/>
              <w:rPr>
                <w:rFonts w:cs="Times New Roman"/>
                <w:b/>
                <w:bCs/>
              </w:rPr>
            </w:pPr>
          </w:p>
          <w:p w14:paraId="3D69D2CE" w14:textId="05C8AA01" w:rsidR="00550432" w:rsidRPr="00550432" w:rsidRDefault="00550432" w:rsidP="0003347C">
            <w:pPr>
              <w:spacing w:line="360" w:lineRule="auto"/>
              <w:jc w:val="both"/>
              <w:rPr>
                <w:rFonts w:cs="Times New Roman"/>
              </w:rPr>
            </w:pPr>
            <w:r w:rsidRPr="00550432">
              <w:rPr>
                <w:rFonts w:cs="Times New Roman"/>
              </w:rPr>
              <w:lastRenderedPageBreak/>
              <w:t xml:space="preserve">The popularity and longevity of a hotel are directly tied to its reputation. It's the overall impression and rating that customers leave with about a hotel after staying there. Currently, a hotel's reputation is everything, especially </w:t>
            </w:r>
            <w:r w:rsidR="00981CDE" w:rsidRPr="00550432">
              <w:rPr>
                <w:rFonts w:cs="Times New Roman"/>
              </w:rPr>
              <w:t>considering</w:t>
            </w:r>
            <w:r w:rsidRPr="00550432">
              <w:rPr>
                <w:rFonts w:cs="Times New Roman"/>
              </w:rPr>
              <w:t xml:space="preserve"> the prevalence of online reviews and social media platforms</w:t>
            </w:r>
            <w:sdt>
              <w:sdtPr>
                <w:rPr>
                  <w:rFonts w:cs="Times New Roman"/>
                </w:rPr>
                <w:id w:val="-1346638995"/>
                <w:citation/>
              </w:sdtPr>
              <w:sdtContent>
                <w:r w:rsidR="0003347C">
                  <w:rPr>
                    <w:rFonts w:cs="Times New Roman"/>
                  </w:rPr>
                  <w:fldChar w:fldCharType="begin"/>
                </w:r>
                <w:r w:rsidR="0003347C">
                  <w:rPr>
                    <w:rFonts w:cs="Times New Roman"/>
                    <w:lang w:val="en-US"/>
                  </w:rPr>
                  <w:instrText xml:space="preserve"> CITATION Bec13 \l 1033 </w:instrText>
                </w:r>
                <w:r w:rsidR="0003347C">
                  <w:rPr>
                    <w:rFonts w:cs="Times New Roman"/>
                  </w:rPr>
                  <w:fldChar w:fldCharType="separate"/>
                </w:r>
                <w:r w:rsidR="0003347C">
                  <w:rPr>
                    <w:rFonts w:cs="Times New Roman"/>
                    <w:noProof/>
                    <w:lang w:val="en-US"/>
                  </w:rPr>
                  <w:t xml:space="preserve"> </w:t>
                </w:r>
                <w:r w:rsidR="0003347C" w:rsidRPr="0003347C">
                  <w:rPr>
                    <w:rFonts w:cs="Times New Roman"/>
                    <w:noProof/>
                    <w:lang w:val="en-US"/>
                  </w:rPr>
                  <w:t>(Bechet, 2013)</w:t>
                </w:r>
                <w:r w:rsidR="0003347C">
                  <w:rPr>
                    <w:rFonts w:cs="Times New Roman"/>
                  </w:rPr>
                  <w:fldChar w:fldCharType="end"/>
                </w:r>
              </w:sdtContent>
            </w:sdt>
            <w:r w:rsidRPr="00550432">
              <w:rPr>
                <w:rFonts w:cs="Times New Roman"/>
              </w:rPr>
              <w:t>.</w:t>
            </w:r>
          </w:p>
          <w:p w14:paraId="7C5065D6" w14:textId="7E2EA19B" w:rsidR="00550432" w:rsidRPr="00550432" w:rsidRDefault="00550432" w:rsidP="0003347C">
            <w:pPr>
              <w:spacing w:line="360" w:lineRule="auto"/>
              <w:jc w:val="both"/>
              <w:rPr>
                <w:rFonts w:cs="Times New Roman"/>
              </w:rPr>
            </w:pPr>
            <w:r w:rsidRPr="00550432">
              <w:rPr>
                <w:rFonts w:cs="Times New Roman"/>
              </w:rPr>
              <w:t>There are several pillars around which a hotel's reputation might be established. The service offered by the hotel's personnel is of the utmost importance</w:t>
            </w:r>
            <w:sdt>
              <w:sdtPr>
                <w:rPr>
                  <w:rFonts w:cs="Times New Roman"/>
                </w:rPr>
                <w:id w:val="-1585606623"/>
                <w:citation/>
              </w:sdtPr>
              <w:sdtContent>
                <w:r w:rsidR="0003347C">
                  <w:rPr>
                    <w:rFonts w:cs="Times New Roman"/>
                  </w:rPr>
                  <w:fldChar w:fldCharType="begin"/>
                </w:r>
                <w:r w:rsidR="0003347C">
                  <w:rPr>
                    <w:rFonts w:cs="Times New Roman"/>
                    <w:lang w:val="en-US"/>
                  </w:rPr>
                  <w:instrText xml:space="preserve"> CITATION Cat16 \l 1033 </w:instrText>
                </w:r>
                <w:r w:rsidR="0003347C">
                  <w:rPr>
                    <w:rFonts w:cs="Times New Roman"/>
                  </w:rPr>
                  <w:fldChar w:fldCharType="separate"/>
                </w:r>
                <w:r w:rsidR="0003347C">
                  <w:rPr>
                    <w:rFonts w:cs="Times New Roman"/>
                    <w:noProof/>
                    <w:lang w:val="en-US"/>
                  </w:rPr>
                  <w:t xml:space="preserve"> </w:t>
                </w:r>
                <w:r w:rsidR="0003347C" w:rsidRPr="0003347C">
                  <w:rPr>
                    <w:rFonts w:cs="Times New Roman"/>
                    <w:noProof/>
                    <w:lang w:val="en-US"/>
                  </w:rPr>
                  <w:t>(Catano, Wiesner &amp; Hackett, 2016)</w:t>
                </w:r>
                <w:r w:rsidR="0003347C">
                  <w:rPr>
                    <w:rFonts w:cs="Times New Roman"/>
                  </w:rPr>
                  <w:fldChar w:fldCharType="end"/>
                </w:r>
              </w:sdtContent>
            </w:sdt>
            <w:r w:rsidRPr="00550432">
              <w:rPr>
                <w:rFonts w:cs="Times New Roman"/>
              </w:rPr>
              <w:t>. Staff members who are kind and helpful who go the extra mile to satisfy guests leave a lasting impression. It also helps when guests enjoy their stays and any issues they have are addressed quickly, so the hotel can maintain a good reputation.</w:t>
            </w:r>
          </w:p>
          <w:p w14:paraId="7C142C3E" w14:textId="5DFAAED1" w:rsidR="00550432" w:rsidRPr="00550432" w:rsidRDefault="00550432" w:rsidP="0003347C">
            <w:pPr>
              <w:spacing w:line="360" w:lineRule="auto"/>
              <w:jc w:val="both"/>
              <w:rPr>
                <w:rFonts w:cs="Times New Roman"/>
              </w:rPr>
            </w:pPr>
            <w:r w:rsidRPr="00550432">
              <w:rPr>
                <w:rFonts w:cs="Times New Roman"/>
              </w:rPr>
              <w:t xml:space="preserve">Furthermore, the whole guest experience is directly related to the hotel's reputation. Every encounter a visitor has with the hotel, from the minute they check in until the moment they leave, leaves an impression. An excellent hotel's reputation </w:t>
            </w:r>
            <w:r w:rsidR="0003347C">
              <w:rPr>
                <w:rFonts w:cs="Times New Roman"/>
              </w:rPr>
              <w:t>can</w:t>
            </w:r>
            <w:r w:rsidRPr="00550432">
              <w:rPr>
                <w:rFonts w:cs="Times New Roman"/>
              </w:rPr>
              <w:t xml:space="preserve"> be built on factors like attentive staff, smooth check-in and check-out procedures, clean and comfortable rooms, and delicious, unique meals.</w:t>
            </w:r>
          </w:p>
          <w:p w14:paraId="626863BB" w14:textId="75117D56" w:rsidR="00550432" w:rsidRPr="00550432" w:rsidRDefault="00550432" w:rsidP="0003347C">
            <w:pPr>
              <w:spacing w:line="360" w:lineRule="auto"/>
              <w:jc w:val="both"/>
              <w:rPr>
                <w:rFonts w:cs="Times New Roman"/>
              </w:rPr>
            </w:pPr>
            <w:r w:rsidRPr="00550432">
              <w:rPr>
                <w:rFonts w:cs="Times New Roman"/>
              </w:rPr>
              <w:t>The reputation of hotels is increasingly affected by guest reviews posted online. Many potential visitors read these reviews before deciding whether to book a hotel</w:t>
            </w:r>
            <w:sdt>
              <w:sdtPr>
                <w:rPr>
                  <w:rFonts w:cs="Times New Roman"/>
                </w:rPr>
                <w:id w:val="718941934"/>
                <w:citation/>
              </w:sdtPr>
              <w:sdtContent>
                <w:r w:rsidR="0003347C">
                  <w:rPr>
                    <w:rFonts w:cs="Times New Roman"/>
                  </w:rPr>
                  <w:fldChar w:fldCharType="begin"/>
                </w:r>
                <w:r w:rsidR="0003347C">
                  <w:rPr>
                    <w:rFonts w:cs="Times New Roman"/>
                    <w:lang w:val="en-US"/>
                  </w:rPr>
                  <w:instrText xml:space="preserve"> CITATION Nik15 \l 1033 </w:instrText>
                </w:r>
                <w:r w:rsidR="0003347C">
                  <w:rPr>
                    <w:rFonts w:cs="Times New Roman"/>
                  </w:rPr>
                  <w:fldChar w:fldCharType="separate"/>
                </w:r>
                <w:r w:rsidR="0003347C">
                  <w:rPr>
                    <w:rFonts w:cs="Times New Roman"/>
                    <w:noProof/>
                    <w:lang w:val="en-US"/>
                  </w:rPr>
                  <w:t xml:space="preserve"> </w:t>
                </w:r>
                <w:r w:rsidR="0003347C" w:rsidRPr="0003347C">
                  <w:rPr>
                    <w:rFonts w:cs="Times New Roman"/>
                    <w:noProof/>
                    <w:lang w:val="en-US"/>
                  </w:rPr>
                  <w:t>(Nikolaou &amp; Oostrom, 2015)</w:t>
                </w:r>
                <w:r w:rsidR="0003347C">
                  <w:rPr>
                    <w:rFonts w:cs="Times New Roman"/>
                  </w:rPr>
                  <w:fldChar w:fldCharType="end"/>
                </w:r>
              </w:sdtContent>
            </w:sdt>
            <w:r w:rsidRPr="00550432">
              <w:rPr>
                <w:rFonts w:cs="Times New Roman"/>
              </w:rPr>
              <w:t xml:space="preserve">. More visitors and a better reputation </w:t>
            </w:r>
            <w:r w:rsidR="0003347C">
              <w:rPr>
                <w:rFonts w:cs="Times New Roman"/>
              </w:rPr>
              <w:t>can</w:t>
            </w:r>
            <w:r w:rsidRPr="00550432">
              <w:rPr>
                <w:rFonts w:cs="Times New Roman"/>
              </w:rPr>
              <w:t xml:space="preserve"> be gained via positive evaluations that emphasize remarkable experiences. However, poor evaluations </w:t>
            </w:r>
            <w:r w:rsidR="0003347C">
              <w:rPr>
                <w:rFonts w:cs="Times New Roman"/>
              </w:rPr>
              <w:t>can</w:t>
            </w:r>
            <w:r w:rsidRPr="00550432">
              <w:rPr>
                <w:rFonts w:cs="Times New Roman"/>
              </w:rPr>
              <w:t xml:space="preserve"> be damaging to a hotel's reputation and turn off future customers. Therefore, it is important for hotel management to keep an eye on guest feedback posted online and handle any problems that </w:t>
            </w:r>
            <w:r w:rsidR="0003347C">
              <w:rPr>
                <w:rFonts w:cs="Times New Roman"/>
              </w:rPr>
              <w:t>can</w:t>
            </w:r>
            <w:r w:rsidRPr="00550432">
              <w:rPr>
                <w:rFonts w:cs="Times New Roman"/>
              </w:rPr>
              <w:t xml:space="preserve"> arise.</w:t>
            </w:r>
          </w:p>
          <w:p w14:paraId="30E11C45" w14:textId="569AAAD2" w:rsidR="004D0F63" w:rsidRDefault="00550432" w:rsidP="0003347C">
            <w:pPr>
              <w:spacing w:line="360" w:lineRule="auto"/>
              <w:jc w:val="both"/>
              <w:rPr>
                <w:rFonts w:cs="Times New Roman"/>
              </w:rPr>
            </w:pPr>
            <w:r w:rsidRPr="00550432">
              <w:rPr>
                <w:rFonts w:cs="Times New Roman"/>
              </w:rPr>
              <w:t>The better the hotel's reputation, the more likely customers are to return. A hotel's bookings and income can only grow if customers have a positive experience there and are willing to promote it to others. A hotel with a solid reputation is in a better position to charge greater prices than its rivals and keep its market share.</w:t>
            </w:r>
          </w:p>
          <w:p w14:paraId="2699F7A4" w14:textId="59C6EB60" w:rsidR="00550432" w:rsidRPr="009022D4" w:rsidRDefault="00550432" w:rsidP="0003347C">
            <w:pPr>
              <w:spacing w:line="360" w:lineRule="auto"/>
              <w:jc w:val="both"/>
              <w:rPr>
                <w:rFonts w:cs="Times New Roman"/>
                <w:b/>
                <w:bCs/>
              </w:rPr>
            </w:pPr>
          </w:p>
        </w:tc>
      </w:tr>
      <w:tr w:rsidR="004D0F63" w:rsidRPr="009022D4" w14:paraId="0E5DDCD8" w14:textId="77777777" w:rsidTr="00662697">
        <w:trPr>
          <w:trHeight w:val="454"/>
          <w:jc w:val="center"/>
        </w:trPr>
        <w:tc>
          <w:tcPr>
            <w:tcW w:w="10883" w:type="dxa"/>
          </w:tcPr>
          <w:p w14:paraId="3049A97E" w14:textId="77777777" w:rsidR="004D0F63" w:rsidRPr="009022D4" w:rsidRDefault="004D0F63" w:rsidP="0003347C">
            <w:pPr>
              <w:spacing w:line="360" w:lineRule="auto"/>
              <w:rPr>
                <w:rFonts w:cs="Times New Roman"/>
                <w:b/>
                <w:bCs/>
              </w:rPr>
            </w:pPr>
          </w:p>
          <w:p w14:paraId="1E61C3AC" w14:textId="77777777" w:rsidR="00F9700F" w:rsidRPr="009022D4" w:rsidRDefault="00F9700F" w:rsidP="0003347C">
            <w:pPr>
              <w:widowControl w:val="0"/>
              <w:autoSpaceDE w:val="0"/>
              <w:autoSpaceDN w:val="0"/>
              <w:spacing w:before="2" w:line="360" w:lineRule="auto"/>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03347C">
            <w:pPr>
              <w:spacing w:line="360" w:lineRule="auto"/>
              <w:rPr>
                <w:rFonts w:cs="Times New Roman"/>
                <w:b/>
                <w:bCs/>
              </w:rPr>
            </w:pPr>
          </w:p>
        </w:tc>
      </w:tr>
      <w:tr w:rsidR="004D0F63" w:rsidRPr="009022D4" w14:paraId="22B151AD" w14:textId="77777777" w:rsidTr="00662697">
        <w:trPr>
          <w:trHeight w:val="495"/>
          <w:jc w:val="center"/>
        </w:trPr>
        <w:tc>
          <w:tcPr>
            <w:tcW w:w="10883" w:type="dxa"/>
          </w:tcPr>
          <w:p w14:paraId="27ABD0E8" w14:textId="77777777" w:rsidR="004D0F63" w:rsidRPr="009022D4" w:rsidRDefault="004D0F63" w:rsidP="0003347C">
            <w:pPr>
              <w:spacing w:line="360" w:lineRule="auto"/>
              <w:jc w:val="center"/>
              <w:rPr>
                <w:rFonts w:cs="Times New Roman"/>
                <w:b/>
                <w:bCs/>
              </w:rPr>
            </w:pPr>
          </w:p>
          <w:p w14:paraId="5C8F39ED" w14:textId="3B023E49" w:rsidR="00550432" w:rsidRPr="00550432" w:rsidRDefault="00550432" w:rsidP="0003347C">
            <w:pPr>
              <w:spacing w:line="360" w:lineRule="auto"/>
              <w:jc w:val="both"/>
              <w:rPr>
                <w:rFonts w:cs="Times New Roman"/>
              </w:rPr>
            </w:pPr>
            <w:r w:rsidRPr="00550432">
              <w:rPr>
                <w:rFonts w:cs="Times New Roman"/>
              </w:rPr>
              <w:t>Human contact relies on the free flow of information, feelings, and ideas, all of which are facilitated by effective communication. Communication is the cornerstone of successful relationship development, conflict resolution, and information dissemination</w:t>
            </w:r>
            <w:sdt>
              <w:sdtPr>
                <w:rPr>
                  <w:rFonts w:cs="Times New Roman"/>
                </w:rPr>
                <w:id w:val="372741159"/>
                <w:citation/>
              </w:sdtPr>
              <w:sdtContent>
                <w:r w:rsidR="0003347C">
                  <w:rPr>
                    <w:rFonts w:cs="Times New Roman"/>
                  </w:rPr>
                  <w:fldChar w:fldCharType="begin"/>
                </w:r>
                <w:r w:rsidR="0003347C">
                  <w:rPr>
                    <w:rFonts w:cs="Times New Roman"/>
                    <w:lang w:val="en-US"/>
                  </w:rPr>
                  <w:instrText xml:space="preserve"> CITATION Des171 \l 1033 </w:instrText>
                </w:r>
                <w:r w:rsidR="0003347C">
                  <w:rPr>
                    <w:rFonts w:cs="Times New Roman"/>
                  </w:rPr>
                  <w:fldChar w:fldCharType="separate"/>
                </w:r>
                <w:r w:rsidR="0003347C">
                  <w:rPr>
                    <w:rFonts w:cs="Times New Roman"/>
                    <w:noProof/>
                    <w:lang w:val="en-US"/>
                  </w:rPr>
                  <w:t xml:space="preserve"> </w:t>
                </w:r>
                <w:r w:rsidR="0003347C" w:rsidRPr="0003347C">
                  <w:rPr>
                    <w:rFonts w:cs="Times New Roman"/>
                    <w:noProof/>
                    <w:lang w:val="en-US"/>
                  </w:rPr>
                  <w:t>(Dessler, 2017)</w:t>
                </w:r>
                <w:r w:rsidR="0003347C">
                  <w:rPr>
                    <w:rFonts w:cs="Times New Roman"/>
                  </w:rPr>
                  <w:fldChar w:fldCharType="end"/>
                </w:r>
              </w:sdtContent>
            </w:sdt>
            <w:r w:rsidRPr="00550432">
              <w:rPr>
                <w:rFonts w:cs="Times New Roman"/>
              </w:rPr>
              <w:t>. Good communication is essential in many spheres of life, from private conversations to professional settings to social gatherings.</w:t>
            </w:r>
          </w:p>
          <w:p w14:paraId="763A26BF" w14:textId="601C3BAD" w:rsidR="00550432" w:rsidRPr="00550432" w:rsidRDefault="00550432" w:rsidP="0003347C">
            <w:pPr>
              <w:spacing w:line="360" w:lineRule="auto"/>
              <w:jc w:val="both"/>
              <w:rPr>
                <w:rFonts w:cs="Times New Roman"/>
              </w:rPr>
            </w:pPr>
            <w:r w:rsidRPr="00550432">
              <w:rPr>
                <w:rFonts w:cs="Times New Roman"/>
              </w:rPr>
              <w:t>Effective communication is crucial for making friends and learning about others' points of view in social situations. Connecting with people, appreciating their differences, and building lasting connections is made possible via the use of active listening, empathy, and effective verbal and non-verbal communication. When people from different backgrounds can talk to one another, it creates a more accepting and tolerant society.</w:t>
            </w:r>
            <w:r>
              <w:rPr>
                <w:rFonts w:cs="Times New Roman"/>
              </w:rPr>
              <w:t xml:space="preserve"> </w:t>
            </w:r>
            <w:r w:rsidRPr="00550432">
              <w:rPr>
                <w:rFonts w:cs="Times New Roman"/>
              </w:rPr>
              <w:t>Productivity, cooperation, and teamwork all benefit greatly from open lines of communication in the workplace</w:t>
            </w:r>
            <w:sdt>
              <w:sdtPr>
                <w:rPr>
                  <w:rFonts w:cs="Times New Roman"/>
                </w:rPr>
                <w:id w:val="2082951435"/>
                <w:citation/>
              </w:sdtPr>
              <w:sdtContent>
                <w:r w:rsidR="0003347C">
                  <w:rPr>
                    <w:rFonts w:cs="Times New Roman"/>
                  </w:rPr>
                  <w:fldChar w:fldCharType="begin"/>
                </w:r>
                <w:r w:rsidR="0003347C">
                  <w:rPr>
                    <w:rFonts w:cs="Times New Roman"/>
                    <w:lang w:val="en-US"/>
                  </w:rPr>
                  <w:instrText xml:space="preserve"> CITATION Eas12 \l 1033 </w:instrText>
                </w:r>
                <w:r w:rsidR="0003347C">
                  <w:rPr>
                    <w:rFonts w:cs="Times New Roman"/>
                  </w:rPr>
                  <w:fldChar w:fldCharType="separate"/>
                </w:r>
                <w:r w:rsidR="0003347C">
                  <w:rPr>
                    <w:rFonts w:cs="Times New Roman"/>
                    <w:noProof/>
                    <w:lang w:val="en-US"/>
                  </w:rPr>
                  <w:t xml:space="preserve"> </w:t>
                </w:r>
                <w:r w:rsidR="0003347C" w:rsidRPr="0003347C">
                  <w:rPr>
                    <w:rFonts w:cs="Times New Roman"/>
                    <w:noProof/>
                    <w:lang w:val="en-US"/>
                  </w:rPr>
                  <w:t>(Easum, 2012)</w:t>
                </w:r>
                <w:r w:rsidR="0003347C">
                  <w:rPr>
                    <w:rFonts w:cs="Times New Roman"/>
                  </w:rPr>
                  <w:fldChar w:fldCharType="end"/>
                </w:r>
              </w:sdtContent>
            </w:sdt>
            <w:r w:rsidRPr="00550432">
              <w:rPr>
                <w:rFonts w:cs="Times New Roman"/>
              </w:rPr>
              <w:t xml:space="preserve">. Effective job completion and goal achievement depend on well-defined guidelines, timely </w:t>
            </w:r>
            <w:r w:rsidRPr="00550432">
              <w:rPr>
                <w:rFonts w:cs="Times New Roman"/>
              </w:rPr>
              <w:lastRenderedPageBreak/>
              <w:t>feedback, and up-to-date information.</w:t>
            </w:r>
            <w:r>
              <w:rPr>
                <w:rFonts w:cs="Times New Roman"/>
              </w:rPr>
              <w:t xml:space="preserve"> </w:t>
            </w:r>
            <w:r w:rsidRPr="00550432">
              <w:rPr>
                <w:rFonts w:cs="Times New Roman"/>
              </w:rPr>
              <w:t>It encourages workers to collaborate on projects, provide suggestions for improvement, and generally help the company thrive.</w:t>
            </w:r>
          </w:p>
          <w:p w14:paraId="402AE747" w14:textId="362A4ECA" w:rsidR="00550432" w:rsidRPr="00550432" w:rsidRDefault="00550432" w:rsidP="0003347C">
            <w:pPr>
              <w:spacing w:line="360" w:lineRule="auto"/>
              <w:jc w:val="both"/>
              <w:rPr>
                <w:rFonts w:cs="Times New Roman"/>
              </w:rPr>
            </w:pPr>
            <w:r w:rsidRPr="00550432">
              <w:rPr>
                <w:rFonts w:cs="Times New Roman"/>
              </w:rPr>
              <w:t>Strong bonds and mutual understanding in interpersonal interactions depend greatly on open lines of communication. Good communication is the cornerstone of trust, empathy, and mutual respect in every relationship. Communicating openly and honestly helps couples, families, and friends work through their issues and become closer to one another. The link between people is strengthened when they feel heard and understood, and this is what good communication does.</w:t>
            </w:r>
          </w:p>
          <w:p w14:paraId="677ACF36" w14:textId="6B8E0DD8" w:rsidR="004D0F63" w:rsidRDefault="00550432" w:rsidP="0003347C">
            <w:pPr>
              <w:spacing w:line="360" w:lineRule="auto"/>
              <w:rPr>
                <w:rFonts w:cs="Times New Roman"/>
              </w:rPr>
            </w:pPr>
            <w:r w:rsidRPr="00550432">
              <w:rPr>
                <w:rFonts w:cs="Times New Roman"/>
              </w:rPr>
              <w:t>Problem-solving and conflict resolution are two more areas where good communication is essential. People are more likely to cooperate toward mutually beneficial solutions and conflict resolution when they can articulate their opinions and concerns openly. People with strong communication skills are better able to handle stressful situations, including having tough talks, controlling their emotions, and finding solutions that work for everyone involved.</w:t>
            </w:r>
          </w:p>
          <w:p w14:paraId="65199D38" w14:textId="48F76EB3" w:rsidR="00550432" w:rsidRPr="009022D4" w:rsidRDefault="00550432" w:rsidP="0003347C">
            <w:pPr>
              <w:spacing w:line="360" w:lineRule="auto"/>
              <w:rPr>
                <w:rFonts w:cs="Times New Roman"/>
                <w:b/>
                <w:bCs/>
              </w:rPr>
            </w:pPr>
          </w:p>
        </w:tc>
      </w:tr>
      <w:tr w:rsidR="004D0F63" w:rsidRPr="009022D4" w14:paraId="30B933E8" w14:textId="77777777" w:rsidTr="00662697">
        <w:trPr>
          <w:trHeight w:val="495"/>
          <w:jc w:val="center"/>
        </w:trPr>
        <w:tc>
          <w:tcPr>
            <w:tcW w:w="10883" w:type="dxa"/>
          </w:tcPr>
          <w:p w14:paraId="20A63DDB" w14:textId="77777777" w:rsidR="004D0F63" w:rsidRPr="009022D4" w:rsidRDefault="004D0F63" w:rsidP="0003347C">
            <w:pPr>
              <w:spacing w:line="360" w:lineRule="auto"/>
              <w:rPr>
                <w:rFonts w:cs="Times New Roman"/>
                <w:b/>
                <w:bCs/>
              </w:rPr>
            </w:pPr>
          </w:p>
          <w:p w14:paraId="4A9ED65E" w14:textId="77777777" w:rsidR="00F9700F" w:rsidRPr="009022D4" w:rsidRDefault="00F9700F" w:rsidP="0003347C">
            <w:pPr>
              <w:widowControl w:val="0"/>
              <w:autoSpaceDE w:val="0"/>
              <w:autoSpaceDN w:val="0"/>
              <w:spacing w:before="2" w:line="360" w:lineRule="auto"/>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03347C">
            <w:pPr>
              <w:spacing w:line="360" w:lineRule="auto"/>
              <w:rPr>
                <w:rFonts w:cs="Times New Roman"/>
                <w:b/>
                <w:bCs/>
              </w:rPr>
            </w:pPr>
          </w:p>
        </w:tc>
      </w:tr>
      <w:tr w:rsidR="004D0F63" w:rsidRPr="009022D4" w14:paraId="19F14FD9" w14:textId="77777777" w:rsidTr="00662697">
        <w:trPr>
          <w:trHeight w:val="495"/>
          <w:jc w:val="center"/>
        </w:trPr>
        <w:tc>
          <w:tcPr>
            <w:tcW w:w="10883" w:type="dxa"/>
          </w:tcPr>
          <w:p w14:paraId="6B5FC739" w14:textId="77777777" w:rsidR="004D0F63" w:rsidRPr="009022D4" w:rsidRDefault="004D0F63" w:rsidP="0003347C">
            <w:pPr>
              <w:spacing w:line="360" w:lineRule="auto"/>
              <w:jc w:val="center"/>
              <w:rPr>
                <w:rFonts w:cs="Times New Roman"/>
                <w:b/>
                <w:bCs/>
              </w:rPr>
            </w:pPr>
          </w:p>
          <w:p w14:paraId="2118B1B6" w14:textId="101D674A" w:rsidR="00F01E26" w:rsidRPr="00F01E26" w:rsidRDefault="00F01E26" w:rsidP="0003347C">
            <w:pPr>
              <w:tabs>
                <w:tab w:val="left" w:pos="264"/>
              </w:tabs>
              <w:spacing w:line="360" w:lineRule="auto"/>
              <w:jc w:val="both"/>
              <w:rPr>
                <w:rFonts w:cs="Times New Roman"/>
              </w:rPr>
            </w:pPr>
            <w:r w:rsidRPr="00F01E26">
              <w:rPr>
                <w:rFonts w:cs="Times New Roman"/>
              </w:rPr>
              <w:t>Having the right people on staff is essential for running a successful business or organization. Personnel management is the act of acquiring and keeping workers who have the knowledge, abilities, and motivation to achieve the business' goals. A competent and committed personnel is the engine that propels a business forward, and this can only be achieved via careful planning of the staffing process.</w:t>
            </w:r>
          </w:p>
          <w:p w14:paraId="2F303590" w14:textId="5310356F" w:rsidR="00F01E26" w:rsidRPr="00F01E26" w:rsidRDefault="00F01E26" w:rsidP="0003347C">
            <w:pPr>
              <w:tabs>
                <w:tab w:val="left" w:pos="264"/>
              </w:tabs>
              <w:spacing w:line="360" w:lineRule="auto"/>
              <w:jc w:val="both"/>
              <w:rPr>
                <w:rFonts w:cs="Times New Roman"/>
              </w:rPr>
            </w:pPr>
            <w:r w:rsidRPr="00F01E26">
              <w:rPr>
                <w:rFonts w:cs="Times New Roman"/>
              </w:rPr>
              <w:t>Recruitment is the initial stage of the staffing process and entails actively seeking out and interacting with potential new employees</w:t>
            </w:r>
            <w:sdt>
              <w:sdtPr>
                <w:rPr>
                  <w:rFonts w:cs="Times New Roman"/>
                </w:rPr>
                <w:id w:val="-1352719360"/>
                <w:citation/>
              </w:sdtPr>
              <w:sdtContent>
                <w:r w:rsidR="0003347C">
                  <w:rPr>
                    <w:rFonts w:cs="Times New Roman"/>
                  </w:rPr>
                  <w:fldChar w:fldCharType="begin"/>
                </w:r>
                <w:r w:rsidR="0003347C">
                  <w:rPr>
                    <w:rFonts w:cs="Times New Roman"/>
                    <w:lang w:val="en-US"/>
                  </w:rPr>
                  <w:instrText xml:space="preserve"> CITATION Bec13 \l 1033 </w:instrText>
                </w:r>
                <w:r w:rsidR="0003347C">
                  <w:rPr>
                    <w:rFonts w:cs="Times New Roman"/>
                  </w:rPr>
                  <w:fldChar w:fldCharType="separate"/>
                </w:r>
                <w:r w:rsidR="0003347C">
                  <w:rPr>
                    <w:rFonts w:cs="Times New Roman"/>
                    <w:noProof/>
                    <w:lang w:val="en-US"/>
                  </w:rPr>
                  <w:t xml:space="preserve"> </w:t>
                </w:r>
                <w:r w:rsidR="0003347C" w:rsidRPr="0003347C">
                  <w:rPr>
                    <w:rFonts w:cs="Times New Roman"/>
                    <w:noProof/>
                    <w:lang w:val="en-US"/>
                  </w:rPr>
                  <w:t>(Bechet, 2013)</w:t>
                </w:r>
                <w:r w:rsidR="0003347C">
                  <w:rPr>
                    <w:rFonts w:cs="Times New Roman"/>
                  </w:rPr>
                  <w:fldChar w:fldCharType="end"/>
                </w:r>
              </w:sdtContent>
            </w:sdt>
            <w:r w:rsidRPr="00F01E26">
              <w:rPr>
                <w:rFonts w:cs="Times New Roman"/>
              </w:rPr>
              <w:t>. Advertise vacant positions, examine resumes, conduct interviews, and evaluate applicants to determine the best fit for the position. A well-thought-out recruiting plan can help bring in qualified applicants from a wide range of backgrounds and help you choose employees who share your vision.</w:t>
            </w:r>
          </w:p>
          <w:p w14:paraId="3F8D57BD" w14:textId="2FDEBBF7" w:rsidR="00F01E26" w:rsidRPr="00F01E26" w:rsidRDefault="00F01E26" w:rsidP="0003347C">
            <w:pPr>
              <w:tabs>
                <w:tab w:val="left" w:pos="264"/>
              </w:tabs>
              <w:spacing w:line="360" w:lineRule="auto"/>
              <w:jc w:val="both"/>
              <w:rPr>
                <w:rFonts w:cs="Times New Roman"/>
              </w:rPr>
            </w:pPr>
            <w:r w:rsidRPr="00F01E26">
              <w:rPr>
                <w:rFonts w:cs="Times New Roman"/>
              </w:rPr>
              <w:t xml:space="preserve">Once employees have been chosen, the company must put resources into their education and growth. Training provides workers with the information and practice they need to do their jobs well. Opportunities for training and education </w:t>
            </w:r>
            <w:r w:rsidR="0003347C">
              <w:rPr>
                <w:rFonts w:cs="Times New Roman"/>
              </w:rPr>
              <w:t>can</w:t>
            </w:r>
            <w:r w:rsidRPr="00F01E26">
              <w:rPr>
                <w:rFonts w:cs="Times New Roman"/>
              </w:rPr>
              <w:t xml:space="preserve"> be provided via orientation courses, on-the-job instruction, seminars, and seminars. Organizations </w:t>
            </w:r>
            <w:r w:rsidR="0003347C">
              <w:rPr>
                <w:rFonts w:cs="Times New Roman"/>
              </w:rPr>
              <w:t>can</w:t>
            </w:r>
            <w:r w:rsidRPr="00F01E26">
              <w:rPr>
                <w:rFonts w:cs="Times New Roman"/>
              </w:rPr>
              <w:t xml:space="preserve"> boost productivity, employee happiness, and overall performance by investing in employee development.</w:t>
            </w:r>
          </w:p>
          <w:p w14:paraId="3FB9F530" w14:textId="0EDDC801" w:rsidR="00F01E26" w:rsidRPr="00F01E26" w:rsidRDefault="00F01E26" w:rsidP="0003347C">
            <w:pPr>
              <w:tabs>
                <w:tab w:val="left" w:pos="264"/>
              </w:tabs>
              <w:spacing w:line="360" w:lineRule="auto"/>
              <w:jc w:val="both"/>
              <w:rPr>
                <w:rFonts w:cs="Times New Roman"/>
              </w:rPr>
            </w:pPr>
            <w:r w:rsidRPr="00F01E26">
              <w:rPr>
                <w:rFonts w:cs="Times New Roman"/>
              </w:rPr>
              <w:t>Furthermore, keeping your best staff around is essential to your company's continued success. Positive work environments, competitive pay and benefits, room for advancement, and public acknowledgement of employees' efforts are all part of effective retention methods</w:t>
            </w:r>
            <w:sdt>
              <w:sdtPr>
                <w:rPr>
                  <w:rFonts w:cs="Times New Roman"/>
                </w:rPr>
                <w:id w:val="732972965"/>
                <w:citation/>
              </w:sdtPr>
              <w:sdtContent>
                <w:r w:rsidR="0003347C">
                  <w:rPr>
                    <w:rFonts w:cs="Times New Roman"/>
                  </w:rPr>
                  <w:fldChar w:fldCharType="begin"/>
                </w:r>
                <w:r w:rsidR="0003347C">
                  <w:rPr>
                    <w:rFonts w:cs="Times New Roman"/>
                    <w:lang w:val="en-US"/>
                  </w:rPr>
                  <w:instrText xml:space="preserve"> CITATION Nik15 \l 1033 </w:instrText>
                </w:r>
                <w:r w:rsidR="0003347C">
                  <w:rPr>
                    <w:rFonts w:cs="Times New Roman"/>
                  </w:rPr>
                  <w:fldChar w:fldCharType="separate"/>
                </w:r>
                <w:r w:rsidR="0003347C">
                  <w:rPr>
                    <w:rFonts w:cs="Times New Roman"/>
                    <w:noProof/>
                    <w:lang w:val="en-US"/>
                  </w:rPr>
                  <w:t xml:space="preserve"> </w:t>
                </w:r>
                <w:r w:rsidR="0003347C" w:rsidRPr="0003347C">
                  <w:rPr>
                    <w:rFonts w:cs="Times New Roman"/>
                    <w:noProof/>
                    <w:lang w:val="en-US"/>
                  </w:rPr>
                  <w:t>(Nikolaou &amp; Oostrom, 2015)</w:t>
                </w:r>
                <w:r w:rsidR="0003347C">
                  <w:rPr>
                    <w:rFonts w:cs="Times New Roman"/>
                  </w:rPr>
                  <w:fldChar w:fldCharType="end"/>
                </w:r>
              </w:sdtContent>
            </w:sdt>
            <w:r w:rsidRPr="00F01E26">
              <w:rPr>
                <w:rFonts w:cs="Times New Roman"/>
              </w:rPr>
              <w:t>. When workers are satisfied with their roles and get encouragement from management, they are less likely to leave the company.</w:t>
            </w:r>
          </w:p>
          <w:p w14:paraId="5865B2ED" w14:textId="69C3846C" w:rsidR="004D0F63" w:rsidRDefault="00F01E26" w:rsidP="0003347C">
            <w:pPr>
              <w:spacing w:line="360" w:lineRule="auto"/>
              <w:jc w:val="both"/>
              <w:rPr>
                <w:rFonts w:cs="Times New Roman"/>
              </w:rPr>
            </w:pPr>
            <w:r w:rsidRPr="00F01E26">
              <w:rPr>
                <w:rFonts w:cs="Times New Roman"/>
              </w:rPr>
              <w:lastRenderedPageBreak/>
              <w:t xml:space="preserve">Aligning the appropriate people with the proper jobs is also essential for effective staffing. It is important to consider each worker's unique set of experiences, knowledge, and preferences when assigning work. Employee motivation, output, and performance </w:t>
            </w:r>
            <w:r w:rsidR="0003347C">
              <w:rPr>
                <w:rFonts w:cs="Times New Roman"/>
              </w:rPr>
              <w:t>can</w:t>
            </w:r>
            <w:r w:rsidRPr="00F01E26">
              <w:rPr>
                <w:rFonts w:cs="Times New Roman"/>
              </w:rPr>
              <w:t xml:space="preserve"> all benefit from a good match between worker and job.</w:t>
            </w:r>
          </w:p>
          <w:p w14:paraId="388D25D6" w14:textId="5C0001C9" w:rsidR="00F01E26" w:rsidRPr="009022D4" w:rsidRDefault="00F01E26" w:rsidP="0003347C">
            <w:pPr>
              <w:spacing w:line="360" w:lineRule="auto"/>
              <w:jc w:val="both"/>
              <w:rPr>
                <w:rFonts w:cs="Times New Roman"/>
                <w:b/>
                <w:bCs/>
              </w:rPr>
            </w:pPr>
          </w:p>
        </w:tc>
      </w:tr>
    </w:tbl>
    <w:p w14:paraId="04163944" w14:textId="29879375" w:rsidR="004D0F63" w:rsidRDefault="004D0F63" w:rsidP="009E31E5">
      <w:pPr>
        <w:ind w:left="-284"/>
        <w:rPr>
          <w:b/>
          <w:bCs/>
        </w:rPr>
      </w:pPr>
    </w:p>
    <w:p w14:paraId="02D8E370" w14:textId="77777777" w:rsidR="00662697" w:rsidRDefault="00662697" w:rsidP="009E31E5">
      <w:pPr>
        <w:ind w:left="-284"/>
        <w:rPr>
          <w:b/>
          <w:bCs/>
        </w:rPr>
      </w:pPr>
    </w:p>
    <w:p w14:paraId="0B2425B1" w14:textId="77777777" w:rsidR="00662697" w:rsidRDefault="00662697" w:rsidP="009E31E5">
      <w:pPr>
        <w:ind w:left="-284"/>
        <w:rPr>
          <w:b/>
          <w:bCs/>
        </w:rPr>
      </w:pPr>
    </w:p>
    <w:p w14:paraId="526A7ECB" w14:textId="77777777" w:rsidR="00662697" w:rsidRDefault="00662697" w:rsidP="009E31E5">
      <w:pPr>
        <w:ind w:left="-284"/>
        <w:rPr>
          <w:b/>
          <w:bCs/>
        </w:rPr>
      </w:pPr>
    </w:p>
    <w:p w14:paraId="4042E28E" w14:textId="77777777" w:rsidR="00662697" w:rsidRDefault="00662697" w:rsidP="009E31E5">
      <w:pPr>
        <w:ind w:left="-284"/>
        <w:rPr>
          <w:b/>
          <w:bCs/>
        </w:rPr>
      </w:pPr>
    </w:p>
    <w:p w14:paraId="7C420532" w14:textId="77777777" w:rsidR="00662697" w:rsidRDefault="00662697" w:rsidP="009E31E5">
      <w:pPr>
        <w:ind w:left="-284"/>
        <w:rPr>
          <w:b/>
          <w:bCs/>
        </w:rPr>
      </w:pPr>
    </w:p>
    <w:p w14:paraId="03ADE793" w14:textId="77777777" w:rsidR="00662697" w:rsidRDefault="00662697" w:rsidP="009E31E5">
      <w:pPr>
        <w:ind w:left="-284"/>
        <w:rPr>
          <w:b/>
          <w:bCs/>
        </w:rPr>
      </w:pPr>
    </w:p>
    <w:p w14:paraId="3CBFEE75" w14:textId="77777777" w:rsidR="00662697" w:rsidRDefault="00662697" w:rsidP="009E31E5">
      <w:pPr>
        <w:ind w:left="-284"/>
        <w:rPr>
          <w:b/>
          <w:bCs/>
        </w:rPr>
      </w:pPr>
    </w:p>
    <w:p w14:paraId="6D03B190" w14:textId="77777777" w:rsidR="00662697" w:rsidRDefault="00662697" w:rsidP="009E31E5">
      <w:pPr>
        <w:ind w:left="-284"/>
        <w:rPr>
          <w:b/>
          <w:bCs/>
        </w:rPr>
      </w:pPr>
    </w:p>
    <w:p w14:paraId="786F3FCE" w14:textId="77777777" w:rsidR="00662697" w:rsidRDefault="00662697" w:rsidP="009E31E5">
      <w:pPr>
        <w:ind w:left="-284"/>
        <w:rPr>
          <w:b/>
          <w:bCs/>
        </w:rPr>
      </w:pPr>
    </w:p>
    <w:p w14:paraId="2CBD84EF" w14:textId="77777777" w:rsidR="00662697" w:rsidRDefault="00662697" w:rsidP="009E31E5">
      <w:pPr>
        <w:ind w:left="-284"/>
        <w:rPr>
          <w:b/>
          <w:bCs/>
        </w:rPr>
      </w:pPr>
    </w:p>
    <w:p w14:paraId="3984F1A2" w14:textId="77777777" w:rsidR="00662697" w:rsidRDefault="00662697" w:rsidP="009E31E5">
      <w:pPr>
        <w:ind w:left="-284"/>
        <w:rPr>
          <w:b/>
          <w:bCs/>
        </w:rPr>
      </w:pPr>
    </w:p>
    <w:p w14:paraId="1731024E" w14:textId="77777777" w:rsidR="00662697" w:rsidRDefault="00662697" w:rsidP="009E31E5">
      <w:pPr>
        <w:ind w:left="-284"/>
        <w:rPr>
          <w:b/>
          <w:bCs/>
        </w:rPr>
      </w:pPr>
    </w:p>
    <w:p w14:paraId="75E1ECE2" w14:textId="77777777" w:rsidR="00662697" w:rsidRDefault="00662697" w:rsidP="009E31E5">
      <w:pPr>
        <w:ind w:left="-284"/>
        <w:rPr>
          <w:b/>
          <w:bCs/>
        </w:rPr>
      </w:pPr>
    </w:p>
    <w:p w14:paraId="5D4FB87A" w14:textId="77777777" w:rsidR="00662697" w:rsidRDefault="00662697" w:rsidP="009E31E5">
      <w:pPr>
        <w:ind w:left="-284"/>
        <w:rPr>
          <w:b/>
          <w:bCs/>
        </w:rPr>
      </w:pPr>
    </w:p>
    <w:p w14:paraId="7F9AD1FD" w14:textId="77777777" w:rsidR="00662697" w:rsidRDefault="00662697" w:rsidP="009E31E5">
      <w:pPr>
        <w:ind w:left="-284"/>
        <w:rPr>
          <w:b/>
          <w:bCs/>
        </w:rPr>
      </w:pPr>
    </w:p>
    <w:p w14:paraId="752D5C0A" w14:textId="77777777" w:rsidR="00662697" w:rsidRDefault="00662697" w:rsidP="009E31E5">
      <w:pPr>
        <w:ind w:left="-284"/>
        <w:rPr>
          <w:b/>
          <w:bCs/>
        </w:rPr>
      </w:pPr>
    </w:p>
    <w:p w14:paraId="38473D51" w14:textId="77777777" w:rsidR="00662697" w:rsidRDefault="00662697" w:rsidP="009E31E5">
      <w:pPr>
        <w:ind w:left="-284"/>
        <w:rPr>
          <w:b/>
          <w:bCs/>
        </w:rPr>
      </w:pPr>
    </w:p>
    <w:p w14:paraId="72F5F8C7" w14:textId="77777777" w:rsidR="00662697" w:rsidRDefault="00662697" w:rsidP="009E31E5">
      <w:pPr>
        <w:ind w:left="-284"/>
        <w:rPr>
          <w:b/>
          <w:bCs/>
        </w:rPr>
      </w:pPr>
    </w:p>
    <w:p w14:paraId="37E6BDC0" w14:textId="77777777" w:rsidR="00662697" w:rsidRDefault="00662697" w:rsidP="009E31E5">
      <w:pPr>
        <w:ind w:left="-284"/>
        <w:rPr>
          <w:b/>
          <w:bCs/>
        </w:rPr>
      </w:pPr>
    </w:p>
    <w:p w14:paraId="6542550A" w14:textId="77777777" w:rsidR="00662697" w:rsidRDefault="00662697" w:rsidP="009E31E5">
      <w:pPr>
        <w:ind w:left="-284"/>
        <w:rPr>
          <w:b/>
          <w:bCs/>
        </w:rPr>
      </w:pPr>
    </w:p>
    <w:p w14:paraId="756F64FB" w14:textId="77777777" w:rsidR="00662697" w:rsidRDefault="00662697" w:rsidP="009E31E5">
      <w:pPr>
        <w:ind w:left="-284"/>
        <w:rPr>
          <w:b/>
          <w:bCs/>
        </w:rPr>
      </w:pPr>
    </w:p>
    <w:p w14:paraId="09EE7921" w14:textId="77777777" w:rsidR="00662697" w:rsidRDefault="00662697" w:rsidP="009E31E5">
      <w:pPr>
        <w:ind w:left="-284"/>
        <w:rPr>
          <w:b/>
          <w:bCs/>
        </w:rPr>
      </w:pPr>
    </w:p>
    <w:p w14:paraId="34AE1557" w14:textId="77777777" w:rsidR="00662697" w:rsidRDefault="00662697" w:rsidP="009E31E5">
      <w:pPr>
        <w:ind w:left="-284"/>
        <w:rPr>
          <w:b/>
          <w:bCs/>
        </w:rPr>
      </w:pPr>
    </w:p>
    <w:p w14:paraId="55395FAF" w14:textId="77777777" w:rsidR="00662697" w:rsidRDefault="00662697" w:rsidP="009E31E5">
      <w:pPr>
        <w:ind w:left="-284"/>
        <w:rPr>
          <w:b/>
          <w:bCs/>
        </w:rPr>
      </w:pPr>
    </w:p>
    <w:p w14:paraId="6D8B3871" w14:textId="77777777" w:rsidR="00662697" w:rsidRDefault="00662697" w:rsidP="009E31E5">
      <w:pPr>
        <w:ind w:left="-284"/>
        <w:rPr>
          <w:b/>
          <w:bCs/>
        </w:rPr>
      </w:pPr>
    </w:p>
    <w:p w14:paraId="5130C812" w14:textId="77777777" w:rsidR="009E31E5" w:rsidRDefault="009E31E5" w:rsidP="00A9460C">
      <w:pPr>
        <w:rPr>
          <w:b/>
          <w:bCs/>
        </w:rPr>
      </w:pPr>
    </w:p>
    <w:p w14:paraId="6E77117F" w14:textId="78AFEBDA" w:rsidR="00981CDE" w:rsidRPr="00662697" w:rsidRDefault="00F9700F" w:rsidP="00981CDE">
      <w:pPr>
        <w:pStyle w:val="Heading1"/>
        <w:spacing w:line="360" w:lineRule="auto"/>
        <w:rPr>
          <w:rFonts w:ascii="Times New Roman" w:hAnsi="Times New Roman" w:cs="Times New Roman"/>
          <w:b/>
          <w:bCs/>
        </w:rPr>
      </w:pPr>
      <w:bookmarkStart w:id="5" w:name="_Hlk136644778"/>
      <w:r w:rsidRPr="00662697">
        <w:rPr>
          <w:rFonts w:ascii="Times New Roman" w:hAnsi="Times New Roman" w:cs="Times New Roman"/>
          <w:b/>
          <w:bCs/>
        </w:rPr>
        <w:lastRenderedPageBreak/>
        <w:t xml:space="preserve">References </w:t>
      </w:r>
    </w:p>
    <w:bookmarkEnd w:id="5"/>
    <w:p w14:paraId="59CAC082" w14:textId="77777777" w:rsidR="00A9460C" w:rsidRPr="00A9460C" w:rsidRDefault="00A9460C" w:rsidP="00A9460C">
      <w:pPr>
        <w:spacing w:line="360" w:lineRule="auto"/>
        <w:ind w:left="1440" w:hanging="1440"/>
        <w:jc w:val="both"/>
        <w:rPr>
          <w:lang w:val="en-US"/>
        </w:rPr>
      </w:pPr>
      <w:r w:rsidRPr="00A9460C">
        <w:rPr>
          <w:lang w:val="en-US"/>
        </w:rPr>
        <w:t>Armstrong, M. (2019). The Handbook of Human Resource Management Practice. Kogan Page.</w:t>
      </w:r>
    </w:p>
    <w:p w14:paraId="5248221A" w14:textId="77777777" w:rsidR="00A9460C" w:rsidRPr="00981CDE" w:rsidRDefault="00A9460C" w:rsidP="00A9460C">
      <w:pPr>
        <w:spacing w:line="360" w:lineRule="auto"/>
        <w:ind w:left="1440" w:hanging="1440"/>
        <w:jc w:val="both"/>
        <w:rPr>
          <w:lang w:val="en-US"/>
        </w:rPr>
      </w:pPr>
      <w:r w:rsidRPr="00981CDE">
        <w:rPr>
          <w:lang w:val="en-US"/>
        </w:rPr>
        <w:t>Bechet, T. P. (2013). Strategic Staffing: A Comprehensive System for Effective Workforce Planning. AMACOM.</w:t>
      </w:r>
    </w:p>
    <w:p w14:paraId="34512859" w14:textId="77777777" w:rsidR="00A9460C" w:rsidRPr="00981CDE" w:rsidRDefault="00A9460C" w:rsidP="00A9460C">
      <w:pPr>
        <w:spacing w:line="360" w:lineRule="auto"/>
        <w:ind w:left="1440" w:hanging="1440"/>
        <w:jc w:val="both"/>
        <w:rPr>
          <w:lang w:val="en-US"/>
        </w:rPr>
      </w:pPr>
      <w:r w:rsidRPr="00981CDE">
        <w:rPr>
          <w:lang w:val="en-US"/>
        </w:rPr>
        <w:t>Bechet, T. P. (2013). Strategic Staffing: A Comprehensive System for Effective Workforce Planning. AMACOM.</w:t>
      </w:r>
    </w:p>
    <w:p w14:paraId="28859D33" w14:textId="77777777" w:rsidR="00A9460C" w:rsidRPr="00981CDE" w:rsidRDefault="00A9460C" w:rsidP="00A9460C">
      <w:pPr>
        <w:spacing w:line="360" w:lineRule="auto"/>
        <w:ind w:left="1440" w:hanging="1440"/>
        <w:jc w:val="both"/>
        <w:rPr>
          <w:lang w:val="en-US"/>
        </w:rPr>
      </w:pPr>
      <w:proofErr w:type="spellStart"/>
      <w:r w:rsidRPr="00981CDE">
        <w:rPr>
          <w:lang w:val="en-US"/>
        </w:rPr>
        <w:t>Catano</w:t>
      </w:r>
      <w:proofErr w:type="spellEnd"/>
      <w:r w:rsidRPr="00981CDE">
        <w:rPr>
          <w:lang w:val="en-US"/>
        </w:rPr>
        <w:t>, V. M., Wiesner, W. H., &amp; Hackett, R. D. (2016). Recruitment and Selection in Canada. Nelson Education.</w:t>
      </w:r>
    </w:p>
    <w:p w14:paraId="28EC7037" w14:textId="77777777" w:rsidR="00A9460C" w:rsidRPr="00981CDE" w:rsidRDefault="00A9460C" w:rsidP="00A9460C">
      <w:pPr>
        <w:spacing w:line="360" w:lineRule="auto"/>
        <w:ind w:left="1440" w:hanging="1440"/>
        <w:jc w:val="both"/>
        <w:rPr>
          <w:lang w:val="en-US"/>
        </w:rPr>
      </w:pPr>
      <w:proofErr w:type="spellStart"/>
      <w:r w:rsidRPr="00981CDE">
        <w:rPr>
          <w:lang w:val="en-US"/>
        </w:rPr>
        <w:t>Catano</w:t>
      </w:r>
      <w:proofErr w:type="spellEnd"/>
      <w:r w:rsidRPr="00981CDE">
        <w:rPr>
          <w:lang w:val="en-US"/>
        </w:rPr>
        <w:t>, V. M., Wiesner, W. H., &amp; Hackett, R. D. (2016). Recruitment and Selection in Canada. Nelson Education.</w:t>
      </w:r>
    </w:p>
    <w:p w14:paraId="1199BAC9" w14:textId="77777777" w:rsidR="00A9460C" w:rsidRPr="00A9460C" w:rsidRDefault="00A9460C" w:rsidP="00A9460C">
      <w:pPr>
        <w:spacing w:line="360" w:lineRule="auto"/>
        <w:ind w:left="1440" w:hanging="1440"/>
        <w:jc w:val="both"/>
        <w:rPr>
          <w:lang w:val="en-US"/>
        </w:rPr>
      </w:pPr>
      <w:proofErr w:type="spellStart"/>
      <w:r w:rsidRPr="00A9460C">
        <w:rPr>
          <w:lang w:val="en-US"/>
        </w:rPr>
        <w:t>Catano</w:t>
      </w:r>
      <w:proofErr w:type="spellEnd"/>
      <w:r w:rsidRPr="00A9460C">
        <w:rPr>
          <w:lang w:val="en-US"/>
        </w:rPr>
        <w:t>, V. M., Wiesner, W. H., &amp; Hackett, R. D. (2016). Recruitment and Selection in Canada. Nelson Education.</w:t>
      </w:r>
    </w:p>
    <w:p w14:paraId="519F6B76" w14:textId="77777777" w:rsidR="00A9460C" w:rsidRPr="00981CDE" w:rsidRDefault="00A9460C" w:rsidP="00A9460C">
      <w:pPr>
        <w:spacing w:line="360" w:lineRule="auto"/>
        <w:ind w:left="1440" w:hanging="1440"/>
        <w:jc w:val="both"/>
        <w:rPr>
          <w:lang w:val="en-US"/>
        </w:rPr>
      </w:pPr>
      <w:proofErr w:type="spellStart"/>
      <w:r w:rsidRPr="00981CDE">
        <w:rPr>
          <w:lang w:val="en-US"/>
        </w:rPr>
        <w:t>Dessler</w:t>
      </w:r>
      <w:proofErr w:type="spellEnd"/>
      <w:r w:rsidRPr="00981CDE">
        <w:rPr>
          <w:lang w:val="en-US"/>
        </w:rPr>
        <w:t>, G. (2017). Human Resource Management. Pearson.</w:t>
      </w:r>
    </w:p>
    <w:p w14:paraId="6BEA81C7" w14:textId="77777777" w:rsidR="00A9460C" w:rsidRPr="00981CDE" w:rsidRDefault="00A9460C" w:rsidP="00A9460C">
      <w:pPr>
        <w:spacing w:line="360" w:lineRule="auto"/>
        <w:ind w:left="1440" w:hanging="1440"/>
        <w:jc w:val="both"/>
        <w:rPr>
          <w:lang w:val="en-US"/>
        </w:rPr>
      </w:pPr>
      <w:r w:rsidRPr="00981CDE">
        <w:rPr>
          <w:lang w:val="en-US"/>
        </w:rPr>
        <w:t>Easum, B. (2012). Effective Staffing for Vital Churches: The Essential Guide to Finding and Keeping the Right People. Abingdon Press.</w:t>
      </w:r>
    </w:p>
    <w:p w14:paraId="1E81AF6C" w14:textId="77777777" w:rsidR="00A9460C" w:rsidRPr="00981CDE" w:rsidRDefault="00A9460C" w:rsidP="00A9460C">
      <w:pPr>
        <w:spacing w:line="360" w:lineRule="auto"/>
        <w:ind w:left="1440" w:hanging="1440"/>
        <w:jc w:val="both"/>
        <w:rPr>
          <w:lang w:val="en-US"/>
        </w:rPr>
      </w:pPr>
      <w:r w:rsidRPr="00981CDE">
        <w:rPr>
          <w:lang w:val="en-US"/>
        </w:rPr>
        <w:t>Easum, B. (2012). Effective Staffing for Vital Churches: The Essential Guide to Finding and Keeping the Right People. Abingdon Press.</w:t>
      </w:r>
    </w:p>
    <w:p w14:paraId="70338D16" w14:textId="77777777" w:rsidR="00A9460C" w:rsidRPr="00A9460C" w:rsidRDefault="00A9460C" w:rsidP="00A9460C">
      <w:pPr>
        <w:spacing w:line="360" w:lineRule="auto"/>
        <w:ind w:left="1440" w:hanging="1440"/>
        <w:jc w:val="both"/>
        <w:rPr>
          <w:lang w:val="en-US"/>
        </w:rPr>
      </w:pPr>
      <w:r w:rsidRPr="00A9460C">
        <w:rPr>
          <w:lang w:val="en-US"/>
        </w:rPr>
        <w:t>Easum, B. (2012). Effective Staffing for Vital Churches: The Essential Guide to Finding and Keeping the Right People. Abingdon Press.</w:t>
      </w:r>
    </w:p>
    <w:p w14:paraId="04B87071" w14:textId="77777777" w:rsidR="00A9460C" w:rsidRPr="00981CDE" w:rsidRDefault="00A9460C" w:rsidP="00A9460C">
      <w:pPr>
        <w:spacing w:line="360" w:lineRule="auto"/>
        <w:ind w:left="1440" w:hanging="1440"/>
        <w:jc w:val="both"/>
        <w:rPr>
          <w:lang w:val="en-US"/>
        </w:rPr>
      </w:pPr>
      <w:r w:rsidRPr="00981CDE">
        <w:rPr>
          <w:lang w:val="en-US"/>
        </w:rPr>
        <w:t xml:space="preserve">Heneman, H. G., Judge, T. A., &amp; </w:t>
      </w:r>
      <w:proofErr w:type="spellStart"/>
      <w:r w:rsidRPr="00981CDE">
        <w:rPr>
          <w:lang w:val="en-US"/>
        </w:rPr>
        <w:t>Kammeyer</w:t>
      </w:r>
      <w:proofErr w:type="spellEnd"/>
      <w:r w:rsidRPr="00981CDE">
        <w:rPr>
          <w:lang w:val="en-US"/>
        </w:rPr>
        <w:t>-Mueller, J. D. (2018). Staffing Organizations. McGraw-Hill Education.</w:t>
      </w:r>
    </w:p>
    <w:p w14:paraId="32BE64CF" w14:textId="77777777" w:rsidR="00A9460C" w:rsidRPr="00A9460C" w:rsidRDefault="00A9460C" w:rsidP="00A9460C">
      <w:pPr>
        <w:spacing w:line="360" w:lineRule="auto"/>
        <w:ind w:left="1440" w:hanging="1440"/>
        <w:jc w:val="both"/>
        <w:rPr>
          <w:lang w:val="en-US"/>
        </w:rPr>
      </w:pPr>
      <w:r w:rsidRPr="00A9460C">
        <w:rPr>
          <w:lang w:val="en-US"/>
        </w:rPr>
        <w:t xml:space="preserve">Heneman, H. G., Judge, T. A., &amp; </w:t>
      </w:r>
      <w:proofErr w:type="spellStart"/>
      <w:r w:rsidRPr="00A9460C">
        <w:rPr>
          <w:lang w:val="en-US"/>
        </w:rPr>
        <w:t>Kammeyer</w:t>
      </w:r>
      <w:proofErr w:type="spellEnd"/>
      <w:r w:rsidRPr="00A9460C">
        <w:rPr>
          <w:lang w:val="en-US"/>
        </w:rPr>
        <w:t>-Mueller, J. D. (2018). Staffing Organizations. McGraw-Hill Education.</w:t>
      </w:r>
    </w:p>
    <w:p w14:paraId="4D2E3729" w14:textId="77777777" w:rsidR="00A9460C" w:rsidRPr="00981CDE" w:rsidRDefault="00A9460C" w:rsidP="00A9460C">
      <w:pPr>
        <w:spacing w:line="360" w:lineRule="auto"/>
        <w:ind w:left="1440" w:hanging="1440"/>
        <w:jc w:val="both"/>
        <w:rPr>
          <w:lang w:val="en-US"/>
        </w:rPr>
      </w:pPr>
      <w:r w:rsidRPr="00981CDE">
        <w:rPr>
          <w:lang w:val="en-US"/>
        </w:rPr>
        <w:t>Lewis, R. E., &amp; Barnes-Farrell, J. E. (2017). Talent Management: A Focus on Excellence. Routledge.</w:t>
      </w:r>
    </w:p>
    <w:p w14:paraId="0106F132" w14:textId="77777777" w:rsidR="00A9460C" w:rsidRPr="00981CDE" w:rsidRDefault="00A9460C" w:rsidP="00A9460C">
      <w:pPr>
        <w:spacing w:line="360" w:lineRule="auto"/>
        <w:ind w:left="1440" w:hanging="1440"/>
        <w:jc w:val="both"/>
        <w:rPr>
          <w:lang w:val="en-US"/>
        </w:rPr>
      </w:pPr>
      <w:r w:rsidRPr="00A9460C">
        <w:rPr>
          <w:lang w:val="en-US"/>
        </w:rPr>
        <w:t>Lewis, R. E., &amp; Barnes-Farrell, J. E. (2017). Talent Management: A Focus on Excellence. Routledge.</w:t>
      </w:r>
    </w:p>
    <w:p w14:paraId="025FC1B7" w14:textId="77777777" w:rsidR="00A9460C" w:rsidRDefault="00A9460C" w:rsidP="00A9460C">
      <w:pPr>
        <w:spacing w:line="360" w:lineRule="auto"/>
        <w:ind w:left="1440" w:hanging="1440"/>
        <w:jc w:val="both"/>
        <w:rPr>
          <w:lang w:val="en-US"/>
        </w:rPr>
      </w:pPr>
      <w:r w:rsidRPr="00981CDE">
        <w:rPr>
          <w:lang w:val="en-US"/>
        </w:rPr>
        <w:t xml:space="preserve">Nikolaou, I., &amp; </w:t>
      </w:r>
      <w:proofErr w:type="spellStart"/>
      <w:r w:rsidRPr="00981CDE">
        <w:rPr>
          <w:lang w:val="en-US"/>
        </w:rPr>
        <w:t>Oostrom</w:t>
      </w:r>
      <w:proofErr w:type="spellEnd"/>
      <w:r w:rsidRPr="00981CDE">
        <w:rPr>
          <w:lang w:val="en-US"/>
        </w:rPr>
        <w:t>, J. K. (2015). Employee Recruitment, Selection, and Assessment: Contemporary Issues for Theory and Practice. Psychology Press.</w:t>
      </w:r>
    </w:p>
    <w:p w14:paraId="2E9745F3" w14:textId="77777777" w:rsidR="00A9460C" w:rsidRDefault="00A9460C" w:rsidP="00A9460C">
      <w:pPr>
        <w:spacing w:line="360" w:lineRule="auto"/>
        <w:ind w:left="1440" w:hanging="1440"/>
        <w:jc w:val="both"/>
        <w:rPr>
          <w:lang w:val="en-US"/>
        </w:rPr>
      </w:pPr>
      <w:r w:rsidRPr="00981CDE">
        <w:rPr>
          <w:lang w:val="en-US"/>
        </w:rPr>
        <w:lastRenderedPageBreak/>
        <w:t xml:space="preserve">Nikolaou, I., &amp; </w:t>
      </w:r>
      <w:proofErr w:type="spellStart"/>
      <w:r w:rsidRPr="00981CDE">
        <w:rPr>
          <w:lang w:val="en-US"/>
        </w:rPr>
        <w:t>Oostrom</w:t>
      </w:r>
      <w:proofErr w:type="spellEnd"/>
      <w:r w:rsidRPr="00981CDE">
        <w:rPr>
          <w:lang w:val="en-US"/>
        </w:rPr>
        <w:t>, J. K. (2015). Employee Recruitment, Selection, and Assessment: Contemporary Issues for Theory and Practice. Psychology Press.</w:t>
      </w:r>
    </w:p>
    <w:p w14:paraId="368B11CB" w14:textId="77777777" w:rsidR="00A9460C" w:rsidRPr="00981CDE" w:rsidRDefault="00A9460C" w:rsidP="00981CDE">
      <w:pPr>
        <w:spacing w:line="360" w:lineRule="auto"/>
        <w:ind w:left="720" w:hanging="720"/>
        <w:jc w:val="both"/>
        <w:rPr>
          <w:lang w:val="en-US"/>
        </w:rPr>
      </w:pPr>
    </w:p>
    <w:sectPr w:rsidR="00A9460C" w:rsidRPr="00981CD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B6D87" w14:textId="77777777" w:rsidR="00857382" w:rsidRDefault="00857382" w:rsidP="004D0F63">
      <w:pPr>
        <w:spacing w:after="0" w:line="240" w:lineRule="auto"/>
      </w:pPr>
      <w:r>
        <w:separator/>
      </w:r>
    </w:p>
  </w:endnote>
  <w:endnote w:type="continuationSeparator" w:id="0">
    <w:p w14:paraId="1D4F0739" w14:textId="77777777" w:rsidR="00857382" w:rsidRDefault="0085738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DC152" w14:textId="77777777" w:rsidR="00857382" w:rsidRDefault="00857382" w:rsidP="004D0F63">
      <w:pPr>
        <w:spacing w:after="0" w:line="240" w:lineRule="auto"/>
      </w:pPr>
      <w:r>
        <w:separator/>
      </w:r>
    </w:p>
  </w:footnote>
  <w:footnote w:type="continuationSeparator" w:id="0">
    <w:p w14:paraId="13816B11" w14:textId="77777777" w:rsidR="00857382" w:rsidRDefault="0085738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84ED3"/>
    <w:multiLevelType w:val="multilevel"/>
    <w:tmpl w:val="6DD4BB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1"/>
  </w:num>
  <w:num w:numId="2" w16cid:durableId="1986470946">
    <w:abstractNumId w:val="2"/>
  </w:num>
  <w:num w:numId="3" w16cid:durableId="28334251">
    <w:abstractNumId w:val="0"/>
  </w:num>
  <w:num w:numId="4" w16cid:durableId="5718193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347C"/>
    <w:rsid w:val="000F5BD7"/>
    <w:rsid w:val="00137075"/>
    <w:rsid w:val="00231508"/>
    <w:rsid w:val="002813CE"/>
    <w:rsid w:val="00330917"/>
    <w:rsid w:val="003935F6"/>
    <w:rsid w:val="0045538B"/>
    <w:rsid w:val="004D0F63"/>
    <w:rsid w:val="004D7CAC"/>
    <w:rsid w:val="004F4F5C"/>
    <w:rsid w:val="005219C9"/>
    <w:rsid w:val="00550432"/>
    <w:rsid w:val="00592A7E"/>
    <w:rsid w:val="00662697"/>
    <w:rsid w:val="006B6697"/>
    <w:rsid w:val="006F238B"/>
    <w:rsid w:val="00857382"/>
    <w:rsid w:val="0088344F"/>
    <w:rsid w:val="008D4E2F"/>
    <w:rsid w:val="009022D4"/>
    <w:rsid w:val="009115C7"/>
    <w:rsid w:val="00977466"/>
    <w:rsid w:val="00981CDE"/>
    <w:rsid w:val="009D31CA"/>
    <w:rsid w:val="009E31E5"/>
    <w:rsid w:val="00A9460C"/>
    <w:rsid w:val="00AD4621"/>
    <w:rsid w:val="00B00B4D"/>
    <w:rsid w:val="00BC503A"/>
    <w:rsid w:val="00CD26B9"/>
    <w:rsid w:val="00CE235D"/>
    <w:rsid w:val="00CF7C0E"/>
    <w:rsid w:val="00D14A86"/>
    <w:rsid w:val="00F01E26"/>
    <w:rsid w:val="00F11349"/>
    <w:rsid w:val="00F9700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42813">
      <w:bodyDiv w:val="1"/>
      <w:marLeft w:val="0"/>
      <w:marRight w:val="0"/>
      <w:marTop w:val="0"/>
      <w:marBottom w:val="0"/>
      <w:divBdr>
        <w:top w:val="none" w:sz="0" w:space="0" w:color="auto"/>
        <w:left w:val="none" w:sz="0" w:space="0" w:color="auto"/>
        <w:bottom w:val="none" w:sz="0" w:space="0" w:color="auto"/>
        <w:right w:val="none" w:sz="0" w:space="0" w:color="auto"/>
      </w:divBdr>
    </w:div>
    <w:div w:id="148325538">
      <w:bodyDiv w:val="1"/>
      <w:marLeft w:val="0"/>
      <w:marRight w:val="0"/>
      <w:marTop w:val="0"/>
      <w:marBottom w:val="0"/>
      <w:divBdr>
        <w:top w:val="none" w:sz="0" w:space="0" w:color="auto"/>
        <w:left w:val="none" w:sz="0" w:space="0" w:color="auto"/>
        <w:bottom w:val="none" w:sz="0" w:space="0" w:color="auto"/>
        <w:right w:val="none" w:sz="0" w:space="0" w:color="auto"/>
      </w:divBdr>
    </w:div>
    <w:div w:id="348600367">
      <w:bodyDiv w:val="1"/>
      <w:marLeft w:val="0"/>
      <w:marRight w:val="0"/>
      <w:marTop w:val="0"/>
      <w:marBottom w:val="0"/>
      <w:divBdr>
        <w:top w:val="none" w:sz="0" w:space="0" w:color="auto"/>
        <w:left w:val="none" w:sz="0" w:space="0" w:color="auto"/>
        <w:bottom w:val="none" w:sz="0" w:space="0" w:color="auto"/>
        <w:right w:val="none" w:sz="0" w:space="0" w:color="auto"/>
      </w:divBdr>
    </w:div>
    <w:div w:id="481234635">
      <w:bodyDiv w:val="1"/>
      <w:marLeft w:val="0"/>
      <w:marRight w:val="0"/>
      <w:marTop w:val="0"/>
      <w:marBottom w:val="0"/>
      <w:divBdr>
        <w:top w:val="none" w:sz="0" w:space="0" w:color="auto"/>
        <w:left w:val="none" w:sz="0" w:space="0" w:color="auto"/>
        <w:bottom w:val="none" w:sz="0" w:space="0" w:color="auto"/>
        <w:right w:val="none" w:sz="0" w:space="0" w:color="auto"/>
      </w:divBdr>
    </w:div>
    <w:div w:id="546111718">
      <w:bodyDiv w:val="1"/>
      <w:marLeft w:val="0"/>
      <w:marRight w:val="0"/>
      <w:marTop w:val="0"/>
      <w:marBottom w:val="0"/>
      <w:divBdr>
        <w:top w:val="none" w:sz="0" w:space="0" w:color="auto"/>
        <w:left w:val="none" w:sz="0" w:space="0" w:color="auto"/>
        <w:bottom w:val="none" w:sz="0" w:space="0" w:color="auto"/>
        <w:right w:val="none" w:sz="0" w:space="0" w:color="auto"/>
      </w:divBdr>
    </w:div>
    <w:div w:id="652829418">
      <w:bodyDiv w:val="1"/>
      <w:marLeft w:val="0"/>
      <w:marRight w:val="0"/>
      <w:marTop w:val="0"/>
      <w:marBottom w:val="0"/>
      <w:divBdr>
        <w:top w:val="none" w:sz="0" w:space="0" w:color="auto"/>
        <w:left w:val="none" w:sz="0" w:space="0" w:color="auto"/>
        <w:bottom w:val="none" w:sz="0" w:space="0" w:color="auto"/>
        <w:right w:val="none" w:sz="0" w:space="0" w:color="auto"/>
      </w:divBdr>
    </w:div>
    <w:div w:id="827357175">
      <w:bodyDiv w:val="1"/>
      <w:marLeft w:val="0"/>
      <w:marRight w:val="0"/>
      <w:marTop w:val="0"/>
      <w:marBottom w:val="0"/>
      <w:divBdr>
        <w:top w:val="none" w:sz="0" w:space="0" w:color="auto"/>
        <w:left w:val="none" w:sz="0" w:space="0" w:color="auto"/>
        <w:bottom w:val="none" w:sz="0" w:space="0" w:color="auto"/>
        <w:right w:val="none" w:sz="0" w:space="0" w:color="auto"/>
      </w:divBdr>
    </w:div>
    <w:div w:id="829100609">
      <w:bodyDiv w:val="1"/>
      <w:marLeft w:val="0"/>
      <w:marRight w:val="0"/>
      <w:marTop w:val="0"/>
      <w:marBottom w:val="0"/>
      <w:divBdr>
        <w:top w:val="none" w:sz="0" w:space="0" w:color="auto"/>
        <w:left w:val="none" w:sz="0" w:space="0" w:color="auto"/>
        <w:bottom w:val="none" w:sz="0" w:space="0" w:color="auto"/>
        <w:right w:val="none" w:sz="0" w:space="0" w:color="auto"/>
      </w:divBdr>
    </w:div>
    <w:div w:id="957418148">
      <w:bodyDiv w:val="1"/>
      <w:marLeft w:val="0"/>
      <w:marRight w:val="0"/>
      <w:marTop w:val="0"/>
      <w:marBottom w:val="0"/>
      <w:divBdr>
        <w:top w:val="none" w:sz="0" w:space="0" w:color="auto"/>
        <w:left w:val="none" w:sz="0" w:space="0" w:color="auto"/>
        <w:bottom w:val="none" w:sz="0" w:space="0" w:color="auto"/>
        <w:right w:val="none" w:sz="0" w:space="0" w:color="auto"/>
      </w:divBdr>
    </w:div>
    <w:div w:id="1010916460">
      <w:bodyDiv w:val="1"/>
      <w:marLeft w:val="0"/>
      <w:marRight w:val="0"/>
      <w:marTop w:val="0"/>
      <w:marBottom w:val="0"/>
      <w:divBdr>
        <w:top w:val="none" w:sz="0" w:space="0" w:color="auto"/>
        <w:left w:val="none" w:sz="0" w:space="0" w:color="auto"/>
        <w:bottom w:val="none" w:sz="0" w:space="0" w:color="auto"/>
        <w:right w:val="none" w:sz="0" w:space="0" w:color="auto"/>
      </w:divBdr>
    </w:div>
    <w:div w:id="1098333096">
      <w:bodyDiv w:val="1"/>
      <w:marLeft w:val="0"/>
      <w:marRight w:val="0"/>
      <w:marTop w:val="0"/>
      <w:marBottom w:val="0"/>
      <w:divBdr>
        <w:top w:val="none" w:sz="0" w:space="0" w:color="auto"/>
        <w:left w:val="none" w:sz="0" w:space="0" w:color="auto"/>
        <w:bottom w:val="none" w:sz="0" w:space="0" w:color="auto"/>
        <w:right w:val="none" w:sz="0" w:space="0" w:color="auto"/>
      </w:divBdr>
    </w:div>
    <w:div w:id="1136023235">
      <w:bodyDiv w:val="1"/>
      <w:marLeft w:val="0"/>
      <w:marRight w:val="0"/>
      <w:marTop w:val="0"/>
      <w:marBottom w:val="0"/>
      <w:divBdr>
        <w:top w:val="none" w:sz="0" w:space="0" w:color="auto"/>
        <w:left w:val="none" w:sz="0" w:space="0" w:color="auto"/>
        <w:bottom w:val="none" w:sz="0" w:space="0" w:color="auto"/>
        <w:right w:val="none" w:sz="0" w:space="0" w:color="auto"/>
      </w:divBdr>
    </w:div>
    <w:div w:id="1204556605">
      <w:bodyDiv w:val="1"/>
      <w:marLeft w:val="0"/>
      <w:marRight w:val="0"/>
      <w:marTop w:val="0"/>
      <w:marBottom w:val="0"/>
      <w:divBdr>
        <w:top w:val="none" w:sz="0" w:space="0" w:color="auto"/>
        <w:left w:val="none" w:sz="0" w:space="0" w:color="auto"/>
        <w:bottom w:val="none" w:sz="0" w:space="0" w:color="auto"/>
        <w:right w:val="none" w:sz="0" w:space="0" w:color="auto"/>
      </w:divBdr>
    </w:div>
    <w:div w:id="1502115455">
      <w:bodyDiv w:val="1"/>
      <w:marLeft w:val="0"/>
      <w:marRight w:val="0"/>
      <w:marTop w:val="0"/>
      <w:marBottom w:val="0"/>
      <w:divBdr>
        <w:top w:val="none" w:sz="0" w:space="0" w:color="auto"/>
        <w:left w:val="none" w:sz="0" w:space="0" w:color="auto"/>
        <w:bottom w:val="none" w:sz="0" w:space="0" w:color="auto"/>
        <w:right w:val="none" w:sz="0" w:space="0" w:color="auto"/>
      </w:divBdr>
    </w:div>
    <w:div w:id="1796755945">
      <w:bodyDiv w:val="1"/>
      <w:marLeft w:val="0"/>
      <w:marRight w:val="0"/>
      <w:marTop w:val="0"/>
      <w:marBottom w:val="0"/>
      <w:divBdr>
        <w:top w:val="none" w:sz="0" w:space="0" w:color="auto"/>
        <w:left w:val="none" w:sz="0" w:space="0" w:color="auto"/>
        <w:bottom w:val="none" w:sz="0" w:space="0" w:color="auto"/>
        <w:right w:val="none" w:sz="0" w:space="0" w:color="auto"/>
      </w:divBdr>
    </w:div>
    <w:div w:id="2026515736">
      <w:bodyDiv w:val="1"/>
      <w:marLeft w:val="0"/>
      <w:marRight w:val="0"/>
      <w:marTop w:val="0"/>
      <w:marBottom w:val="0"/>
      <w:divBdr>
        <w:top w:val="none" w:sz="0" w:space="0" w:color="auto"/>
        <w:left w:val="none" w:sz="0" w:space="0" w:color="auto"/>
        <w:bottom w:val="none" w:sz="0" w:space="0" w:color="auto"/>
        <w:right w:val="none" w:sz="0" w:space="0" w:color="auto"/>
      </w:divBdr>
    </w:div>
    <w:div w:id="2145929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Des171</b:Tag>
    <b:SourceType>Book</b:SourceType>
    <b:Guid>{F24BCAC3-7C40-4575-ABF5-DE4BC32BECFA}</b:Guid>
    <b:Author>
      <b:Author>
        <b:Corporate>Dessler</b:Corporate>
      </b:Author>
    </b:Author>
    <b:Year>2017</b:Year>
    <b:RefOrder>1</b:RefOrder>
  </b:Source>
  <b:Source>
    <b:Tag>Cat16</b:Tag>
    <b:SourceType>Book</b:SourceType>
    <b:Guid>{76A2A076-4716-46BA-B0AF-A0E0E2DEFD20}</b:Guid>
    <b:Author>
      <b:Author>
        <b:Corporate>Catano, Wiesner &amp; Hackett</b:Corporate>
      </b:Author>
    </b:Author>
    <b:Year>2016</b:Year>
    <b:RefOrder>5</b:RefOrder>
  </b:Source>
  <b:Source>
    <b:Tag>Bec13</b:Tag>
    <b:SourceType>Book</b:SourceType>
    <b:Guid>{6FC0FB81-0CC3-4A7A-AEDC-894BDB5800EB}</b:Guid>
    <b:Author>
      <b:Author>
        <b:Corporate>Bechet</b:Corporate>
      </b:Author>
    </b:Author>
    <b:Year>2013</b:Year>
    <b:RefOrder>4</b:RefOrder>
  </b:Source>
  <b:Source>
    <b:Tag>Eas12</b:Tag>
    <b:SourceType>Book</b:SourceType>
    <b:Guid>{E6598CE0-368B-44CE-A5C1-697146740CBA}</b:Guid>
    <b:Author>
      <b:Author>
        <b:Corporate>Easum</b:Corporate>
      </b:Author>
    </b:Author>
    <b:Year>2012</b:Year>
    <b:RefOrder>6</b:RefOrder>
  </b:Source>
  <b:Source>
    <b:Tag>Arm19</b:Tag>
    <b:SourceType>Book</b:SourceType>
    <b:Guid>{5EAB3EEA-3C24-4274-BCB7-9F0A99ACC7B8}</b:Guid>
    <b:Author>
      <b:Author>
        <b:Corporate>Armstrong</b:Corporate>
      </b:Author>
    </b:Author>
    <b:Year>2019</b:Year>
    <b:RefOrder>2</b:RefOrder>
  </b:Source>
  <b:Source>
    <b:Tag>Nik15</b:Tag>
    <b:SourceType>Book</b:SourceType>
    <b:Guid>{F66FEAB4-5133-478B-98EC-A46972E06C65}</b:Guid>
    <b:Author>
      <b:Author>
        <b:Corporate>Nikolaou &amp; Oostrom</b:Corporate>
      </b:Author>
    </b:Author>
    <b:Year>2015</b:Year>
    <b:RefOrder>3</b:RefOrder>
  </b:Source>
</b:Sources>
</file>

<file path=customXml/itemProps1.xml><?xml version="1.0" encoding="utf-8"?>
<ds:datastoreItem xmlns:ds="http://schemas.openxmlformats.org/officeDocument/2006/customXml" ds:itemID="{36464804-632D-4695-AA2A-D9D8F7582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10</Pages>
  <Words>2706</Words>
  <Characters>15429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Syeda Sadia Begum (2211675)</cp:lastModifiedBy>
  <cp:revision>13</cp:revision>
  <dcterms:created xsi:type="dcterms:W3CDTF">2023-01-08T15:59:00Z</dcterms:created>
  <dcterms:modified xsi:type="dcterms:W3CDTF">2023-06-11T12:52:00Z</dcterms:modified>
</cp:coreProperties>
</file>