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75D43" w14:textId="77777777" w:rsidR="001E5D6A" w:rsidRDefault="001E5D6A">
      <w:pPr>
        <w:pStyle w:val="Heading1"/>
      </w:pPr>
      <w:bookmarkStart w:id="0" w:name="_aebn5hjfcb10" w:colFirst="0" w:colLast="0"/>
      <w:bookmarkEnd w:id="0"/>
    </w:p>
    <w:p w14:paraId="6101AA1B" w14:textId="77777777" w:rsidR="001E5D6A" w:rsidRDefault="001E5D6A">
      <w:pPr>
        <w:jc w:val="center"/>
        <w:rPr>
          <w:b/>
          <w:sz w:val="32"/>
          <w:szCs w:val="32"/>
        </w:rPr>
      </w:pPr>
    </w:p>
    <w:p w14:paraId="17E7B4B0" w14:textId="77777777" w:rsidR="001E5D6A" w:rsidRDefault="001E5D6A">
      <w:pPr>
        <w:jc w:val="center"/>
        <w:rPr>
          <w:b/>
          <w:sz w:val="32"/>
          <w:szCs w:val="32"/>
        </w:rPr>
      </w:pPr>
    </w:p>
    <w:p w14:paraId="2F0B867A" w14:textId="77777777" w:rsidR="001E5D6A" w:rsidRDefault="001E5D6A">
      <w:pPr>
        <w:jc w:val="center"/>
        <w:rPr>
          <w:b/>
          <w:sz w:val="32"/>
          <w:szCs w:val="32"/>
        </w:rPr>
      </w:pPr>
    </w:p>
    <w:p w14:paraId="6832B52F" w14:textId="77777777" w:rsidR="001E5D6A" w:rsidRDefault="001E5D6A">
      <w:pPr>
        <w:jc w:val="center"/>
        <w:rPr>
          <w:b/>
          <w:sz w:val="32"/>
          <w:szCs w:val="32"/>
        </w:rPr>
      </w:pPr>
    </w:p>
    <w:p w14:paraId="7C5DB51F" w14:textId="77777777" w:rsidR="001E5D6A" w:rsidRDefault="001E5D6A">
      <w:pPr>
        <w:jc w:val="center"/>
        <w:rPr>
          <w:b/>
          <w:sz w:val="32"/>
          <w:szCs w:val="32"/>
        </w:rPr>
      </w:pPr>
    </w:p>
    <w:p w14:paraId="31FA596D" w14:textId="77777777" w:rsidR="001E5D6A" w:rsidRDefault="00000000">
      <w:pPr>
        <w:jc w:val="center"/>
        <w:rPr>
          <w:b/>
          <w:sz w:val="32"/>
          <w:szCs w:val="32"/>
        </w:rPr>
      </w:pPr>
      <w:r>
        <w:rPr>
          <w:b/>
          <w:sz w:val="32"/>
          <w:szCs w:val="32"/>
        </w:rPr>
        <w:t>Programme: BA (Hons) Business Management</w:t>
      </w:r>
    </w:p>
    <w:p w14:paraId="6C458B7A" w14:textId="77777777" w:rsidR="001E5D6A" w:rsidRDefault="00000000">
      <w:pPr>
        <w:jc w:val="center"/>
        <w:rPr>
          <w:b/>
          <w:sz w:val="32"/>
          <w:szCs w:val="32"/>
        </w:rPr>
      </w:pPr>
      <w:r>
        <w:rPr>
          <w:b/>
          <w:sz w:val="32"/>
          <w:szCs w:val="32"/>
        </w:rPr>
        <w:t>Module: Data Handling and Business Intelligence</w:t>
      </w:r>
    </w:p>
    <w:p w14:paraId="4304C234" w14:textId="77777777" w:rsidR="001E5D6A" w:rsidRDefault="00000000">
      <w:pPr>
        <w:jc w:val="center"/>
        <w:rPr>
          <w:b/>
          <w:sz w:val="32"/>
          <w:szCs w:val="32"/>
        </w:rPr>
      </w:pPr>
      <w:r>
        <w:rPr>
          <w:b/>
          <w:sz w:val="32"/>
          <w:szCs w:val="32"/>
        </w:rPr>
        <w:t>Module Code: LCBB5000</w:t>
      </w:r>
    </w:p>
    <w:p w14:paraId="289B1A89" w14:textId="77777777" w:rsidR="001E5D6A" w:rsidRDefault="00000000">
      <w:pPr>
        <w:jc w:val="center"/>
        <w:rPr>
          <w:b/>
          <w:sz w:val="32"/>
          <w:szCs w:val="32"/>
        </w:rPr>
      </w:pPr>
      <w:r>
        <w:rPr>
          <w:b/>
          <w:sz w:val="32"/>
          <w:szCs w:val="32"/>
        </w:rPr>
        <w:t xml:space="preserve">Lecturer: Dr Anupam Mazumdar </w:t>
      </w:r>
    </w:p>
    <w:p w14:paraId="6155C4D9" w14:textId="77777777" w:rsidR="001E5D6A" w:rsidRDefault="00000000">
      <w:pPr>
        <w:jc w:val="center"/>
        <w:rPr>
          <w:b/>
          <w:sz w:val="32"/>
          <w:szCs w:val="32"/>
        </w:rPr>
      </w:pPr>
      <w:r>
        <w:rPr>
          <w:b/>
          <w:sz w:val="32"/>
          <w:szCs w:val="32"/>
        </w:rPr>
        <w:t>Assignment Title: Coursework: Essay</w:t>
      </w:r>
    </w:p>
    <w:p w14:paraId="326D92D2" w14:textId="77777777" w:rsidR="001E5D6A" w:rsidRDefault="001E5D6A"/>
    <w:p w14:paraId="27F33EA7" w14:textId="29BD1BE1" w:rsidR="007D6A5A" w:rsidRPr="00290C67" w:rsidRDefault="007D6A5A" w:rsidP="007D6A5A">
      <w:bookmarkStart w:id="1" w:name="_l67x26xbtc3c" w:colFirst="0" w:colLast="0"/>
      <w:bookmarkEnd w:id="1"/>
      <w:r>
        <w:t xml:space="preserve">                                                        Student</w:t>
      </w:r>
      <w:r w:rsidRPr="00290C67">
        <w:t xml:space="preserve"> name:</w:t>
      </w:r>
      <w:r>
        <w:t xml:space="preserve"> </w:t>
      </w:r>
      <w:proofErr w:type="spellStart"/>
      <w:r>
        <w:t>Ionel</w:t>
      </w:r>
      <w:proofErr w:type="spellEnd"/>
      <w:r>
        <w:t xml:space="preserve"> </w:t>
      </w:r>
      <w:proofErr w:type="spellStart"/>
      <w:r>
        <w:t>Jerca</w:t>
      </w:r>
      <w:proofErr w:type="spellEnd"/>
    </w:p>
    <w:p w14:paraId="39B74996" w14:textId="77777777" w:rsidR="007D6A5A" w:rsidRPr="00290C67" w:rsidRDefault="007D6A5A" w:rsidP="007D6A5A">
      <w:pPr>
        <w:jc w:val="center"/>
      </w:pPr>
      <w:r>
        <w:t>Student number</w:t>
      </w:r>
      <w:r w:rsidRPr="00290C67">
        <w:t>:</w:t>
      </w:r>
      <w:r>
        <w:t>2123373</w:t>
      </w:r>
    </w:p>
    <w:p w14:paraId="478ECCD1" w14:textId="77777777" w:rsidR="007D6A5A" w:rsidRDefault="007D6A5A" w:rsidP="007D6A5A">
      <w:pPr>
        <w:jc w:val="center"/>
      </w:pPr>
      <w:r>
        <w:t>Date</w:t>
      </w:r>
      <w:r w:rsidRPr="00290C67">
        <w:t xml:space="preserve">: </w:t>
      </w:r>
      <w:r>
        <w:t>30-07-2023</w:t>
      </w:r>
    </w:p>
    <w:p w14:paraId="6C2ADD5E" w14:textId="77777777" w:rsidR="007D6A5A" w:rsidRDefault="007D6A5A" w:rsidP="007D6A5A">
      <w:pPr>
        <w:jc w:val="center"/>
      </w:pPr>
    </w:p>
    <w:p w14:paraId="6AD2C1CF" w14:textId="77777777" w:rsidR="007D6A5A" w:rsidRDefault="007D6A5A" w:rsidP="007D6A5A">
      <w:pPr>
        <w:jc w:val="center"/>
      </w:pPr>
    </w:p>
    <w:p w14:paraId="760BA669" w14:textId="77777777" w:rsidR="007D6A5A" w:rsidRDefault="007D6A5A" w:rsidP="007D6A5A">
      <w:pPr>
        <w:jc w:val="center"/>
      </w:pPr>
    </w:p>
    <w:p w14:paraId="5B006BD5" w14:textId="77777777" w:rsidR="007D6A5A" w:rsidRDefault="007D6A5A" w:rsidP="007D6A5A">
      <w:pPr>
        <w:jc w:val="center"/>
      </w:pPr>
    </w:p>
    <w:p w14:paraId="3B36B87C" w14:textId="77777777" w:rsidR="007D6A5A" w:rsidRDefault="007D6A5A" w:rsidP="007D6A5A">
      <w:pPr>
        <w:jc w:val="center"/>
      </w:pPr>
    </w:p>
    <w:p w14:paraId="4AD92E5A" w14:textId="77777777" w:rsidR="007D6A5A" w:rsidRDefault="007D6A5A" w:rsidP="007D6A5A">
      <w:pPr>
        <w:jc w:val="center"/>
      </w:pPr>
    </w:p>
    <w:p w14:paraId="4CAC3604" w14:textId="77777777" w:rsidR="007D6A5A" w:rsidRDefault="007D6A5A" w:rsidP="007D6A5A">
      <w:pPr>
        <w:jc w:val="center"/>
      </w:pPr>
    </w:p>
    <w:p w14:paraId="0E77A38D" w14:textId="77777777" w:rsidR="007D6A5A" w:rsidRDefault="007D6A5A" w:rsidP="007D6A5A">
      <w:pPr>
        <w:jc w:val="center"/>
      </w:pPr>
    </w:p>
    <w:p w14:paraId="4A0FAE1A" w14:textId="77777777" w:rsidR="007D6A5A" w:rsidRDefault="007D6A5A" w:rsidP="007D6A5A">
      <w:pPr>
        <w:jc w:val="center"/>
      </w:pPr>
    </w:p>
    <w:p w14:paraId="78949FF5" w14:textId="77777777" w:rsidR="007D6A5A" w:rsidRDefault="007D6A5A" w:rsidP="007D6A5A">
      <w:pPr>
        <w:jc w:val="center"/>
      </w:pPr>
    </w:p>
    <w:p w14:paraId="605FE33E" w14:textId="77777777" w:rsidR="007D6A5A" w:rsidRDefault="007D6A5A" w:rsidP="007D6A5A">
      <w:pPr>
        <w:jc w:val="center"/>
      </w:pPr>
    </w:p>
    <w:p w14:paraId="1268E1E7" w14:textId="77777777" w:rsidR="007D6A5A" w:rsidRDefault="007D6A5A" w:rsidP="007D6A5A">
      <w:pPr>
        <w:jc w:val="center"/>
      </w:pPr>
    </w:p>
    <w:p w14:paraId="4499B56A" w14:textId="77777777" w:rsidR="007D6A5A" w:rsidRDefault="007D6A5A" w:rsidP="007D6A5A">
      <w:pPr>
        <w:jc w:val="center"/>
      </w:pPr>
    </w:p>
    <w:p w14:paraId="30A661E6" w14:textId="4C545926" w:rsidR="001E5D6A" w:rsidRDefault="001E5D6A">
      <w:pPr>
        <w:pStyle w:val="Heading1"/>
      </w:pPr>
    </w:p>
    <w:bookmarkStart w:id="2" w:name="_x83z4x2846xb" w:colFirst="0" w:colLast="0" w:displacedByCustomXml="next"/>
    <w:bookmarkEnd w:id="2" w:displacedByCustomXml="next"/>
    <w:sdt>
      <w:sdtPr>
        <w:rPr>
          <w:rFonts w:ascii="Times New Roman" w:eastAsia="Times New Roman" w:hAnsi="Times New Roman" w:cs="Times New Roman"/>
          <w:color w:val="auto"/>
          <w:sz w:val="24"/>
          <w:szCs w:val="24"/>
        </w:rPr>
        <w:id w:val="1535231559"/>
        <w:docPartObj>
          <w:docPartGallery w:val="Table of Contents"/>
          <w:docPartUnique/>
        </w:docPartObj>
      </w:sdtPr>
      <w:sdtEndPr>
        <w:rPr>
          <w:b/>
          <w:bCs/>
        </w:rPr>
      </w:sdtEndPr>
      <w:sdtContent>
        <w:p w14:paraId="1260B098" w14:textId="598A8B2D" w:rsidR="00F5230A" w:rsidRPr="00E54FE5" w:rsidRDefault="00F5230A" w:rsidP="00E54FE5">
          <w:pPr>
            <w:pStyle w:val="TOCHeading"/>
            <w:jc w:val="center"/>
            <w:rPr>
              <w:rFonts w:ascii="Times New Roman" w:hAnsi="Times New Roman" w:cs="Times New Roman"/>
              <w:b/>
              <w:bCs/>
              <w:color w:val="000000" w:themeColor="text1"/>
              <w:sz w:val="28"/>
              <w:szCs w:val="28"/>
            </w:rPr>
          </w:pPr>
          <w:r w:rsidRPr="00E54FE5">
            <w:rPr>
              <w:rFonts w:ascii="Times New Roman" w:hAnsi="Times New Roman" w:cs="Times New Roman"/>
              <w:b/>
              <w:bCs/>
              <w:color w:val="000000" w:themeColor="text1"/>
              <w:sz w:val="28"/>
              <w:szCs w:val="28"/>
            </w:rPr>
            <w:t>Table of Contents</w:t>
          </w:r>
        </w:p>
        <w:p w14:paraId="06E54218" w14:textId="0B441383" w:rsidR="00E54FE5" w:rsidRDefault="00F5230A">
          <w:pPr>
            <w:pStyle w:val="TOC1"/>
            <w:tabs>
              <w:tab w:val="right" w:leader="dot" w:pos="9350"/>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41046422" w:history="1">
            <w:r w:rsidR="00E54FE5" w:rsidRPr="005900BF">
              <w:rPr>
                <w:rStyle w:val="Hyperlink"/>
                <w:noProof/>
              </w:rPr>
              <w:t>Part 1: Hotel Reservation Data Set Analysis</w:t>
            </w:r>
            <w:r w:rsidR="00E54FE5">
              <w:rPr>
                <w:noProof/>
                <w:webHidden/>
              </w:rPr>
              <w:tab/>
            </w:r>
            <w:r w:rsidR="00E54FE5">
              <w:rPr>
                <w:noProof/>
                <w:webHidden/>
              </w:rPr>
              <w:fldChar w:fldCharType="begin"/>
            </w:r>
            <w:r w:rsidR="00E54FE5">
              <w:rPr>
                <w:noProof/>
                <w:webHidden/>
              </w:rPr>
              <w:instrText xml:space="preserve"> PAGEREF _Toc141046422 \h </w:instrText>
            </w:r>
            <w:r w:rsidR="00E54FE5">
              <w:rPr>
                <w:noProof/>
                <w:webHidden/>
              </w:rPr>
            </w:r>
            <w:r w:rsidR="00E54FE5">
              <w:rPr>
                <w:noProof/>
                <w:webHidden/>
              </w:rPr>
              <w:fldChar w:fldCharType="separate"/>
            </w:r>
            <w:r w:rsidR="00E54FE5">
              <w:rPr>
                <w:noProof/>
                <w:webHidden/>
              </w:rPr>
              <w:t>3</w:t>
            </w:r>
            <w:r w:rsidR="00E54FE5">
              <w:rPr>
                <w:noProof/>
                <w:webHidden/>
              </w:rPr>
              <w:fldChar w:fldCharType="end"/>
            </w:r>
          </w:hyperlink>
        </w:p>
        <w:p w14:paraId="2425528F" w14:textId="5238B0A0" w:rsidR="00E54FE5"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1046423" w:history="1">
            <w:r w:rsidR="00E54FE5" w:rsidRPr="005900BF">
              <w:rPr>
                <w:rStyle w:val="Hyperlink"/>
                <w:noProof/>
              </w:rPr>
              <w:t>Introduction</w:t>
            </w:r>
            <w:r w:rsidR="00E54FE5">
              <w:rPr>
                <w:noProof/>
                <w:webHidden/>
              </w:rPr>
              <w:tab/>
            </w:r>
            <w:r w:rsidR="00E54FE5">
              <w:rPr>
                <w:noProof/>
                <w:webHidden/>
              </w:rPr>
              <w:fldChar w:fldCharType="begin"/>
            </w:r>
            <w:r w:rsidR="00E54FE5">
              <w:rPr>
                <w:noProof/>
                <w:webHidden/>
              </w:rPr>
              <w:instrText xml:space="preserve"> PAGEREF _Toc141046423 \h </w:instrText>
            </w:r>
            <w:r w:rsidR="00E54FE5">
              <w:rPr>
                <w:noProof/>
                <w:webHidden/>
              </w:rPr>
            </w:r>
            <w:r w:rsidR="00E54FE5">
              <w:rPr>
                <w:noProof/>
                <w:webHidden/>
              </w:rPr>
              <w:fldChar w:fldCharType="separate"/>
            </w:r>
            <w:r w:rsidR="00E54FE5">
              <w:rPr>
                <w:noProof/>
                <w:webHidden/>
              </w:rPr>
              <w:t>3</w:t>
            </w:r>
            <w:r w:rsidR="00E54FE5">
              <w:rPr>
                <w:noProof/>
                <w:webHidden/>
              </w:rPr>
              <w:fldChar w:fldCharType="end"/>
            </w:r>
          </w:hyperlink>
        </w:p>
        <w:p w14:paraId="46DD087F" w14:textId="510C92CA" w:rsidR="00E54FE5"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1046424" w:history="1">
            <w:r w:rsidR="00E54FE5" w:rsidRPr="005900BF">
              <w:rPr>
                <w:rStyle w:val="Hyperlink"/>
                <w:noProof/>
              </w:rPr>
              <w:t>Data Pre-processing with Microsoft Excel</w:t>
            </w:r>
            <w:r w:rsidR="00E54FE5">
              <w:rPr>
                <w:noProof/>
                <w:webHidden/>
              </w:rPr>
              <w:tab/>
            </w:r>
            <w:r w:rsidR="00E54FE5">
              <w:rPr>
                <w:noProof/>
                <w:webHidden/>
              </w:rPr>
              <w:fldChar w:fldCharType="begin"/>
            </w:r>
            <w:r w:rsidR="00E54FE5">
              <w:rPr>
                <w:noProof/>
                <w:webHidden/>
              </w:rPr>
              <w:instrText xml:space="preserve"> PAGEREF _Toc141046424 \h </w:instrText>
            </w:r>
            <w:r w:rsidR="00E54FE5">
              <w:rPr>
                <w:noProof/>
                <w:webHidden/>
              </w:rPr>
            </w:r>
            <w:r w:rsidR="00E54FE5">
              <w:rPr>
                <w:noProof/>
                <w:webHidden/>
              </w:rPr>
              <w:fldChar w:fldCharType="separate"/>
            </w:r>
            <w:r w:rsidR="00E54FE5">
              <w:rPr>
                <w:noProof/>
                <w:webHidden/>
              </w:rPr>
              <w:t>3</w:t>
            </w:r>
            <w:r w:rsidR="00E54FE5">
              <w:rPr>
                <w:noProof/>
                <w:webHidden/>
              </w:rPr>
              <w:fldChar w:fldCharType="end"/>
            </w:r>
          </w:hyperlink>
        </w:p>
        <w:p w14:paraId="289BD418" w14:textId="345FB081" w:rsidR="00E54FE5"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1046425" w:history="1">
            <w:r w:rsidR="00E54FE5" w:rsidRPr="005900BF">
              <w:rPr>
                <w:rStyle w:val="Hyperlink"/>
                <w:noProof/>
              </w:rPr>
              <w:t>Analysing the Data with the Averageif Formula</w:t>
            </w:r>
            <w:r w:rsidR="00E54FE5">
              <w:rPr>
                <w:noProof/>
                <w:webHidden/>
              </w:rPr>
              <w:tab/>
            </w:r>
            <w:r w:rsidR="00E54FE5">
              <w:rPr>
                <w:noProof/>
                <w:webHidden/>
              </w:rPr>
              <w:fldChar w:fldCharType="begin"/>
            </w:r>
            <w:r w:rsidR="00E54FE5">
              <w:rPr>
                <w:noProof/>
                <w:webHidden/>
              </w:rPr>
              <w:instrText xml:space="preserve"> PAGEREF _Toc141046425 \h </w:instrText>
            </w:r>
            <w:r w:rsidR="00E54FE5">
              <w:rPr>
                <w:noProof/>
                <w:webHidden/>
              </w:rPr>
            </w:r>
            <w:r w:rsidR="00E54FE5">
              <w:rPr>
                <w:noProof/>
                <w:webHidden/>
              </w:rPr>
              <w:fldChar w:fldCharType="separate"/>
            </w:r>
            <w:r w:rsidR="00E54FE5">
              <w:rPr>
                <w:noProof/>
                <w:webHidden/>
              </w:rPr>
              <w:t>4</w:t>
            </w:r>
            <w:r w:rsidR="00E54FE5">
              <w:rPr>
                <w:noProof/>
                <w:webHidden/>
              </w:rPr>
              <w:fldChar w:fldCharType="end"/>
            </w:r>
          </w:hyperlink>
        </w:p>
        <w:p w14:paraId="7D245C08" w14:textId="189BE386" w:rsidR="00E54FE5"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1046426" w:history="1">
            <w:r w:rsidR="00E54FE5" w:rsidRPr="005900BF">
              <w:rPr>
                <w:rStyle w:val="Hyperlink"/>
                <w:noProof/>
              </w:rPr>
              <w:t>Analysing the Data with Pivot Table</w:t>
            </w:r>
            <w:r w:rsidR="00E54FE5">
              <w:rPr>
                <w:noProof/>
                <w:webHidden/>
              </w:rPr>
              <w:tab/>
            </w:r>
            <w:r w:rsidR="00E54FE5">
              <w:rPr>
                <w:noProof/>
                <w:webHidden/>
              </w:rPr>
              <w:fldChar w:fldCharType="begin"/>
            </w:r>
            <w:r w:rsidR="00E54FE5">
              <w:rPr>
                <w:noProof/>
                <w:webHidden/>
              </w:rPr>
              <w:instrText xml:space="preserve"> PAGEREF _Toc141046426 \h </w:instrText>
            </w:r>
            <w:r w:rsidR="00E54FE5">
              <w:rPr>
                <w:noProof/>
                <w:webHidden/>
              </w:rPr>
            </w:r>
            <w:r w:rsidR="00E54FE5">
              <w:rPr>
                <w:noProof/>
                <w:webHidden/>
              </w:rPr>
              <w:fldChar w:fldCharType="separate"/>
            </w:r>
            <w:r w:rsidR="00E54FE5">
              <w:rPr>
                <w:noProof/>
                <w:webHidden/>
              </w:rPr>
              <w:t>5</w:t>
            </w:r>
            <w:r w:rsidR="00E54FE5">
              <w:rPr>
                <w:noProof/>
                <w:webHidden/>
              </w:rPr>
              <w:fldChar w:fldCharType="end"/>
            </w:r>
          </w:hyperlink>
        </w:p>
        <w:p w14:paraId="76EB8B66" w14:textId="353E9AE4" w:rsidR="00E54FE5"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1046427" w:history="1">
            <w:r w:rsidR="00E54FE5" w:rsidRPr="005900BF">
              <w:rPr>
                <w:rStyle w:val="Hyperlink"/>
                <w:noProof/>
              </w:rPr>
              <w:t>Visualising Trends with Chart</w:t>
            </w:r>
            <w:r w:rsidR="00E54FE5">
              <w:rPr>
                <w:noProof/>
                <w:webHidden/>
              </w:rPr>
              <w:tab/>
            </w:r>
            <w:r w:rsidR="00E54FE5">
              <w:rPr>
                <w:noProof/>
                <w:webHidden/>
              </w:rPr>
              <w:fldChar w:fldCharType="begin"/>
            </w:r>
            <w:r w:rsidR="00E54FE5">
              <w:rPr>
                <w:noProof/>
                <w:webHidden/>
              </w:rPr>
              <w:instrText xml:space="preserve"> PAGEREF _Toc141046427 \h </w:instrText>
            </w:r>
            <w:r w:rsidR="00E54FE5">
              <w:rPr>
                <w:noProof/>
                <w:webHidden/>
              </w:rPr>
            </w:r>
            <w:r w:rsidR="00E54FE5">
              <w:rPr>
                <w:noProof/>
                <w:webHidden/>
              </w:rPr>
              <w:fldChar w:fldCharType="separate"/>
            </w:r>
            <w:r w:rsidR="00E54FE5">
              <w:rPr>
                <w:noProof/>
                <w:webHidden/>
              </w:rPr>
              <w:t>7</w:t>
            </w:r>
            <w:r w:rsidR="00E54FE5">
              <w:rPr>
                <w:noProof/>
                <w:webHidden/>
              </w:rPr>
              <w:fldChar w:fldCharType="end"/>
            </w:r>
          </w:hyperlink>
        </w:p>
        <w:p w14:paraId="454FC8DB" w14:textId="11B9E90E" w:rsidR="00E54FE5"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1046428" w:history="1">
            <w:r w:rsidR="00E54FE5" w:rsidRPr="005900BF">
              <w:rPr>
                <w:rStyle w:val="Hyperlink"/>
                <w:noProof/>
              </w:rPr>
              <w:t>Conclusion</w:t>
            </w:r>
            <w:r w:rsidR="00E54FE5">
              <w:rPr>
                <w:noProof/>
                <w:webHidden/>
              </w:rPr>
              <w:tab/>
            </w:r>
            <w:r w:rsidR="00E54FE5">
              <w:rPr>
                <w:noProof/>
                <w:webHidden/>
              </w:rPr>
              <w:fldChar w:fldCharType="begin"/>
            </w:r>
            <w:r w:rsidR="00E54FE5">
              <w:rPr>
                <w:noProof/>
                <w:webHidden/>
              </w:rPr>
              <w:instrText xml:space="preserve"> PAGEREF _Toc141046428 \h </w:instrText>
            </w:r>
            <w:r w:rsidR="00E54FE5">
              <w:rPr>
                <w:noProof/>
                <w:webHidden/>
              </w:rPr>
            </w:r>
            <w:r w:rsidR="00E54FE5">
              <w:rPr>
                <w:noProof/>
                <w:webHidden/>
              </w:rPr>
              <w:fldChar w:fldCharType="separate"/>
            </w:r>
            <w:r w:rsidR="00E54FE5">
              <w:rPr>
                <w:noProof/>
                <w:webHidden/>
              </w:rPr>
              <w:t>8</w:t>
            </w:r>
            <w:r w:rsidR="00E54FE5">
              <w:rPr>
                <w:noProof/>
                <w:webHidden/>
              </w:rPr>
              <w:fldChar w:fldCharType="end"/>
            </w:r>
          </w:hyperlink>
        </w:p>
        <w:p w14:paraId="20D95CB1" w14:textId="4BACAE80" w:rsidR="00E54FE5"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41046429" w:history="1">
            <w:r w:rsidR="00E54FE5" w:rsidRPr="005900BF">
              <w:rPr>
                <w:rStyle w:val="Hyperlink"/>
                <w:noProof/>
              </w:rPr>
              <w:t>Part 2: School Survey</w:t>
            </w:r>
            <w:r w:rsidR="00E54FE5">
              <w:rPr>
                <w:noProof/>
                <w:webHidden/>
              </w:rPr>
              <w:tab/>
            </w:r>
            <w:r w:rsidR="00E54FE5">
              <w:rPr>
                <w:noProof/>
                <w:webHidden/>
              </w:rPr>
              <w:fldChar w:fldCharType="begin"/>
            </w:r>
            <w:r w:rsidR="00E54FE5">
              <w:rPr>
                <w:noProof/>
                <w:webHidden/>
              </w:rPr>
              <w:instrText xml:space="preserve"> PAGEREF _Toc141046429 \h </w:instrText>
            </w:r>
            <w:r w:rsidR="00E54FE5">
              <w:rPr>
                <w:noProof/>
                <w:webHidden/>
              </w:rPr>
            </w:r>
            <w:r w:rsidR="00E54FE5">
              <w:rPr>
                <w:noProof/>
                <w:webHidden/>
              </w:rPr>
              <w:fldChar w:fldCharType="separate"/>
            </w:r>
            <w:r w:rsidR="00E54FE5">
              <w:rPr>
                <w:noProof/>
                <w:webHidden/>
              </w:rPr>
              <w:t>9</w:t>
            </w:r>
            <w:r w:rsidR="00E54FE5">
              <w:rPr>
                <w:noProof/>
                <w:webHidden/>
              </w:rPr>
              <w:fldChar w:fldCharType="end"/>
            </w:r>
          </w:hyperlink>
        </w:p>
        <w:p w14:paraId="4DC5B1B1" w14:textId="5939E2F1" w:rsidR="00E54FE5"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1046430" w:history="1">
            <w:r w:rsidR="00E54FE5" w:rsidRPr="005900BF">
              <w:rPr>
                <w:rStyle w:val="Hyperlink"/>
                <w:noProof/>
              </w:rPr>
              <w:t>1. Gender of students</w:t>
            </w:r>
            <w:r w:rsidR="00E54FE5">
              <w:rPr>
                <w:noProof/>
                <w:webHidden/>
              </w:rPr>
              <w:tab/>
            </w:r>
            <w:r w:rsidR="00E54FE5">
              <w:rPr>
                <w:noProof/>
                <w:webHidden/>
              </w:rPr>
              <w:fldChar w:fldCharType="begin"/>
            </w:r>
            <w:r w:rsidR="00E54FE5">
              <w:rPr>
                <w:noProof/>
                <w:webHidden/>
              </w:rPr>
              <w:instrText xml:space="preserve"> PAGEREF _Toc141046430 \h </w:instrText>
            </w:r>
            <w:r w:rsidR="00E54FE5">
              <w:rPr>
                <w:noProof/>
                <w:webHidden/>
              </w:rPr>
            </w:r>
            <w:r w:rsidR="00E54FE5">
              <w:rPr>
                <w:noProof/>
                <w:webHidden/>
              </w:rPr>
              <w:fldChar w:fldCharType="separate"/>
            </w:r>
            <w:r w:rsidR="00E54FE5">
              <w:rPr>
                <w:noProof/>
                <w:webHidden/>
              </w:rPr>
              <w:t>9</w:t>
            </w:r>
            <w:r w:rsidR="00E54FE5">
              <w:rPr>
                <w:noProof/>
                <w:webHidden/>
              </w:rPr>
              <w:fldChar w:fldCharType="end"/>
            </w:r>
          </w:hyperlink>
        </w:p>
        <w:p w14:paraId="343EA067" w14:textId="08221AF7" w:rsidR="00E54FE5"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1046431" w:history="1">
            <w:r w:rsidR="00E54FE5" w:rsidRPr="005900BF">
              <w:rPr>
                <w:rStyle w:val="Hyperlink"/>
                <w:noProof/>
              </w:rPr>
              <w:t>2. Number of students who have been and not been qualified for reduced or free lunch</w:t>
            </w:r>
            <w:r w:rsidR="00E54FE5">
              <w:rPr>
                <w:noProof/>
                <w:webHidden/>
              </w:rPr>
              <w:tab/>
            </w:r>
            <w:r w:rsidR="00E54FE5">
              <w:rPr>
                <w:noProof/>
                <w:webHidden/>
              </w:rPr>
              <w:fldChar w:fldCharType="begin"/>
            </w:r>
            <w:r w:rsidR="00E54FE5">
              <w:rPr>
                <w:noProof/>
                <w:webHidden/>
              </w:rPr>
              <w:instrText xml:space="preserve"> PAGEREF _Toc141046431 \h </w:instrText>
            </w:r>
            <w:r w:rsidR="00E54FE5">
              <w:rPr>
                <w:noProof/>
                <w:webHidden/>
              </w:rPr>
            </w:r>
            <w:r w:rsidR="00E54FE5">
              <w:rPr>
                <w:noProof/>
                <w:webHidden/>
              </w:rPr>
              <w:fldChar w:fldCharType="separate"/>
            </w:r>
            <w:r w:rsidR="00E54FE5">
              <w:rPr>
                <w:noProof/>
                <w:webHidden/>
              </w:rPr>
              <w:t>10</w:t>
            </w:r>
            <w:r w:rsidR="00E54FE5">
              <w:rPr>
                <w:noProof/>
                <w:webHidden/>
              </w:rPr>
              <w:fldChar w:fldCharType="end"/>
            </w:r>
          </w:hyperlink>
        </w:p>
        <w:p w14:paraId="619C65BC" w14:textId="1FE8B83F" w:rsidR="00E54FE5"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1046432" w:history="1">
            <w:r w:rsidR="00E54FE5" w:rsidRPr="005900BF">
              <w:rPr>
                <w:rStyle w:val="Hyperlink"/>
                <w:noProof/>
              </w:rPr>
              <w:t>3. Mean and median of the number of students eligible and not eligible for reduced or free lunch</w:t>
            </w:r>
            <w:r w:rsidR="00E54FE5">
              <w:rPr>
                <w:noProof/>
                <w:webHidden/>
              </w:rPr>
              <w:tab/>
            </w:r>
            <w:r w:rsidR="00E54FE5">
              <w:rPr>
                <w:noProof/>
                <w:webHidden/>
              </w:rPr>
              <w:fldChar w:fldCharType="begin"/>
            </w:r>
            <w:r w:rsidR="00E54FE5">
              <w:rPr>
                <w:noProof/>
                <w:webHidden/>
              </w:rPr>
              <w:instrText xml:space="preserve"> PAGEREF _Toc141046432 \h </w:instrText>
            </w:r>
            <w:r w:rsidR="00E54FE5">
              <w:rPr>
                <w:noProof/>
                <w:webHidden/>
              </w:rPr>
            </w:r>
            <w:r w:rsidR="00E54FE5">
              <w:rPr>
                <w:noProof/>
                <w:webHidden/>
              </w:rPr>
              <w:fldChar w:fldCharType="separate"/>
            </w:r>
            <w:r w:rsidR="00E54FE5">
              <w:rPr>
                <w:noProof/>
                <w:webHidden/>
              </w:rPr>
              <w:t>11</w:t>
            </w:r>
            <w:r w:rsidR="00E54FE5">
              <w:rPr>
                <w:noProof/>
                <w:webHidden/>
              </w:rPr>
              <w:fldChar w:fldCharType="end"/>
            </w:r>
          </w:hyperlink>
        </w:p>
        <w:p w14:paraId="47F7C0BA" w14:textId="42EA04B1" w:rsidR="00E54FE5"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1046433" w:history="1">
            <w:r w:rsidR="00E54FE5" w:rsidRPr="005900BF">
              <w:rPr>
                <w:rStyle w:val="Hyperlink"/>
                <w:noProof/>
              </w:rPr>
              <w:t>4. Mean and median differences of students' pre-test and post-test scores</w:t>
            </w:r>
            <w:r w:rsidR="00E54FE5">
              <w:rPr>
                <w:noProof/>
                <w:webHidden/>
              </w:rPr>
              <w:tab/>
            </w:r>
            <w:r w:rsidR="00E54FE5">
              <w:rPr>
                <w:noProof/>
                <w:webHidden/>
              </w:rPr>
              <w:fldChar w:fldCharType="begin"/>
            </w:r>
            <w:r w:rsidR="00E54FE5">
              <w:rPr>
                <w:noProof/>
                <w:webHidden/>
              </w:rPr>
              <w:instrText xml:space="preserve"> PAGEREF _Toc141046433 \h </w:instrText>
            </w:r>
            <w:r w:rsidR="00E54FE5">
              <w:rPr>
                <w:noProof/>
                <w:webHidden/>
              </w:rPr>
            </w:r>
            <w:r w:rsidR="00E54FE5">
              <w:rPr>
                <w:noProof/>
                <w:webHidden/>
              </w:rPr>
              <w:fldChar w:fldCharType="separate"/>
            </w:r>
            <w:r w:rsidR="00E54FE5">
              <w:rPr>
                <w:noProof/>
                <w:webHidden/>
              </w:rPr>
              <w:t>12</w:t>
            </w:r>
            <w:r w:rsidR="00E54FE5">
              <w:rPr>
                <w:noProof/>
                <w:webHidden/>
              </w:rPr>
              <w:fldChar w:fldCharType="end"/>
            </w:r>
          </w:hyperlink>
        </w:p>
        <w:p w14:paraId="06A97AD6" w14:textId="7D30C4FC" w:rsidR="00E54FE5"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1046434" w:history="1">
            <w:r w:rsidR="00E54FE5" w:rsidRPr="005900BF">
              <w:rPr>
                <w:rStyle w:val="Hyperlink"/>
                <w:noProof/>
              </w:rPr>
              <w:t>5. K-Means Clustering</w:t>
            </w:r>
            <w:r w:rsidR="00E54FE5">
              <w:rPr>
                <w:noProof/>
                <w:webHidden/>
              </w:rPr>
              <w:tab/>
            </w:r>
            <w:r w:rsidR="00E54FE5">
              <w:rPr>
                <w:noProof/>
                <w:webHidden/>
              </w:rPr>
              <w:fldChar w:fldCharType="begin"/>
            </w:r>
            <w:r w:rsidR="00E54FE5">
              <w:rPr>
                <w:noProof/>
                <w:webHidden/>
              </w:rPr>
              <w:instrText xml:space="preserve"> PAGEREF _Toc141046434 \h </w:instrText>
            </w:r>
            <w:r w:rsidR="00E54FE5">
              <w:rPr>
                <w:noProof/>
                <w:webHidden/>
              </w:rPr>
            </w:r>
            <w:r w:rsidR="00E54FE5">
              <w:rPr>
                <w:noProof/>
                <w:webHidden/>
              </w:rPr>
              <w:fldChar w:fldCharType="separate"/>
            </w:r>
            <w:r w:rsidR="00E54FE5">
              <w:rPr>
                <w:noProof/>
                <w:webHidden/>
              </w:rPr>
              <w:t>12</w:t>
            </w:r>
            <w:r w:rsidR="00E54FE5">
              <w:rPr>
                <w:noProof/>
                <w:webHidden/>
              </w:rPr>
              <w:fldChar w:fldCharType="end"/>
            </w:r>
          </w:hyperlink>
        </w:p>
        <w:p w14:paraId="2EDA205C" w14:textId="72F250BE" w:rsidR="00E54FE5"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1046435" w:history="1">
            <w:r w:rsidR="00E54FE5" w:rsidRPr="005900BF">
              <w:rPr>
                <w:rStyle w:val="Hyperlink"/>
                <w:noProof/>
              </w:rPr>
              <w:t>6. Data mining and text mining techniques</w:t>
            </w:r>
            <w:r w:rsidR="00E54FE5">
              <w:rPr>
                <w:noProof/>
                <w:webHidden/>
              </w:rPr>
              <w:tab/>
            </w:r>
            <w:r w:rsidR="00E54FE5">
              <w:rPr>
                <w:noProof/>
                <w:webHidden/>
              </w:rPr>
              <w:fldChar w:fldCharType="begin"/>
            </w:r>
            <w:r w:rsidR="00E54FE5">
              <w:rPr>
                <w:noProof/>
                <w:webHidden/>
              </w:rPr>
              <w:instrText xml:space="preserve"> PAGEREF _Toc141046435 \h </w:instrText>
            </w:r>
            <w:r w:rsidR="00E54FE5">
              <w:rPr>
                <w:noProof/>
                <w:webHidden/>
              </w:rPr>
            </w:r>
            <w:r w:rsidR="00E54FE5">
              <w:rPr>
                <w:noProof/>
                <w:webHidden/>
              </w:rPr>
              <w:fldChar w:fldCharType="separate"/>
            </w:r>
            <w:r w:rsidR="00E54FE5">
              <w:rPr>
                <w:noProof/>
                <w:webHidden/>
              </w:rPr>
              <w:t>13</w:t>
            </w:r>
            <w:r w:rsidR="00E54FE5">
              <w:rPr>
                <w:noProof/>
                <w:webHidden/>
              </w:rPr>
              <w:fldChar w:fldCharType="end"/>
            </w:r>
          </w:hyperlink>
        </w:p>
        <w:p w14:paraId="0118413E" w14:textId="59A7377F" w:rsidR="00E54FE5"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41046436" w:history="1">
            <w:r w:rsidR="00E54FE5" w:rsidRPr="005900BF">
              <w:rPr>
                <w:rStyle w:val="Hyperlink"/>
                <w:noProof/>
              </w:rPr>
              <w:t>7. Advantages and disadvantages of using SPSS and Excel for data analysis</w:t>
            </w:r>
            <w:r w:rsidR="00E54FE5">
              <w:rPr>
                <w:noProof/>
                <w:webHidden/>
              </w:rPr>
              <w:tab/>
            </w:r>
            <w:r w:rsidR="00E54FE5">
              <w:rPr>
                <w:noProof/>
                <w:webHidden/>
              </w:rPr>
              <w:fldChar w:fldCharType="begin"/>
            </w:r>
            <w:r w:rsidR="00E54FE5">
              <w:rPr>
                <w:noProof/>
                <w:webHidden/>
              </w:rPr>
              <w:instrText xml:space="preserve"> PAGEREF _Toc141046436 \h </w:instrText>
            </w:r>
            <w:r w:rsidR="00E54FE5">
              <w:rPr>
                <w:noProof/>
                <w:webHidden/>
              </w:rPr>
            </w:r>
            <w:r w:rsidR="00E54FE5">
              <w:rPr>
                <w:noProof/>
                <w:webHidden/>
              </w:rPr>
              <w:fldChar w:fldCharType="separate"/>
            </w:r>
            <w:r w:rsidR="00E54FE5">
              <w:rPr>
                <w:noProof/>
                <w:webHidden/>
              </w:rPr>
              <w:t>14</w:t>
            </w:r>
            <w:r w:rsidR="00E54FE5">
              <w:rPr>
                <w:noProof/>
                <w:webHidden/>
              </w:rPr>
              <w:fldChar w:fldCharType="end"/>
            </w:r>
          </w:hyperlink>
        </w:p>
        <w:p w14:paraId="1A8B9682" w14:textId="04907563" w:rsidR="00E54FE5"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41046437" w:history="1">
            <w:r w:rsidR="00E54FE5" w:rsidRPr="005900BF">
              <w:rPr>
                <w:rStyle w:val="Hyperlink"/>
                <w:noProof/>
              </w:rPr>
              <w:t>Reference List</w:t>
            </w:r>
            <w:r w:rsidR="00E54FE5">
              <w:rPr>
                <w:noProof/>
                <w:webHidden/>
              </w:rPr>
              <w:tab/>
            </w:r>
            <w:r w:rsidR="00E54FE5">
              <w:rPr>
                <w:noProof/>
                <w:webHidden/>
              </w:rPr>
              <w:fldChar w:fldCharType="begin"/>
            </w:r>
            <w:r w:rsidR="00E54FE5">
              <w:rPr>
                <w:noProof/>
                <w:webHidden/>
              </w:rPr>
              <w:instrText xml:space="preserve"> PAGEREF _Toc141046437 \h </w:instrText>
            </w:r>
            <w:r w:rsidR="00E54FE5">
              <w:rPr>
                <w:noProof/>
                <w:webHidden/>
              </w:rPr>
            </w:r>
            <w:r w:rsidR="00E54FE5">
              <w:rPr>
                <w:noProof/>
                <w:webHidden/>
              </w:rPr>
              <w:fldChar w:fldCharType="separate"/>
            </w:r>
            <w:r w:rsidR="00E54FE5">
              <w:rPr>
                <w:noProof/>
                <w:webHidden/>
              </w:rPr>
              <w:t>17</w:t>
            </w:r>
            <w:r w:rsidR="00E54FE5">
              <w:rPr>
                <w:noProof/>
                <w:webHidden/>
              </w:rPr>
              <w:fldChar w:fldCharType="end"/>
            </w:r>
          </w:hyperlink>
        </w:p>
        <w:p w14:paraId="22637DE1" w14:textId="7819A86E" w:rsidR="00F5230A" w:rsidRDefault="00F5230A">
          <w:r>
            <w:rPr>
              <w:b/>
              <w:bCs/>
            </w:rPr>
            <w:fldChar w:fldCharType="end"/>
          </w:r>
        </w:p>
      </w:sdtContent>
    </w:sdt>
    <w:p w14:paraId="4D21D27D" w14:textId="77777777" w:rsidR="00F5230A" w:rsidRDefault="00F5230A">
      <w:pPr>
        <w:rPr>
          <w:b/>
          <w:sz w:val="28"/>
          <w:szCs w:val="28"/>
        </w:rPr>
      </w:pPr>
      <w:r>
        <w:br w:type="page"/>
      </w:r>
    </w:p>
    <w:p w14:paraId="7A0685B3" w14:textId="73E5ACC4" w:rsidR="001E5D6A" w:rsidRDefault="00000000">
      <w:pPr>
        <w:pStyle w:val="Heading1"/>
      </w:pPr>
      <w:bookmarkStart w:id="3" w:name="_Toc141046422"/>
      <w:r>
        <w:lastRenderedPageBreak/>
        <w:t>Part 1: Hotel Reservation Data Set Analysis</w:t>
      </w:r>
      <w:bookmarkEnd w:id="3"/>
    </w:p>
    <w:p w14:paraId="6744195D" w14:textId="77777777" w:rsidR="001E5D6A" w:rsidRDefault="00000000">
      <w:pPr>
        <w:pStyle w:val="Heading2"/>
      </w:pPr>
      <w:bookmarkStart w:id="4" w:name="_ml4nhxgwvpyv" w:colFirst="0" w:colLast="0"/>
      <w:bookmarkStart w:id="5" w:name="_Toc141046423"/>
      <w:bookmarkEnd w:id="4"/>
      <w:r>
        <w:t>Introduction</w:t>
      </w:r>
      <w:bookmarkEnd w:id="5"/>
      <w:r>
        <w:t xml:space="preserve"> </w:t>
      </w:r>
    </w:p>
    <w:p w14:paraId="3A8DF002" w14:textId="3E2B2E81" w:rsidR="001E5D6A" w:rsidRDefault="00000000">
      <w:pPr>
        <w:spacing w:before="200" w:after="200"/>
      </w:pPr>
      <w:r>
        <w:t xml:space="preserve">The hospitality industry has been continuously evolving and therefore understanding the trend in hotel reservation prices has become social for both Travellers and Hoteliers. This data analysis project has focused on performing statistical tests and analysing those statistical data from the provided Hotel reservation data set available on the module for understanding the fluctuations in the average room reservation price over the period from 2017 to 2021. As a data analysis task, the main objective of this report would be employing the powerful tools offered by Microsoft Excel for free processing, </w:t>
      </w:r>
      <w:proofErr w:type="gramStart"/>
      <w:r>
        <w:t>analysing</w:t>
      </w:r>
      <w:proofErr w:type="gramEnd"/>
      <w:r>
        <w:t xml:space="preserve"> and visualising the data as well as evaluating valuable inside that can help in driving informed </w:t>
      </w:r>
      <w:r w:rsidR="002F6D38">
        <w:t>decision-making</w:t>
      </w:r>
      <w:r>
        <w:t xml:space="preserve"> processes. The data set includes essential information such as booking status, booking dates and the average price of room reservations. By harnessing the capabilities of Microsoft Excel the learner would be able to embark on a comprehensive analysis of exploring changes and patterns in the average prices over the specified five years span. For efficiently pre-processing the data the versatile functions of Excel such as if and lookup options should be utilised for cleaning, categorising and organising the data set. The Pivot tables would also be utilised for summarising and grouping data by year and providing a concise discussion on average room reservation prices for each year. The report would also provide meaningful charts and graphs that would visually communicate the change observed in hotel reservation prices. </w:t>
      </w:r>
    </w:p>
    <w:p w14:paraId="723D53CA" w14:textId="77777777" w:rsidR="001E5D6A" w:rsidRDefault="00000000">
      <w:pPr>
        <w:pStyle w:val="Heading2"/>
      </w:pPr>
      <w:bookmarkStart w:id="6" w:name="_xx5ns718924o" w:colFirst="0" w:colLast="0"/>
      <w:bookmarkStart w:id="7" w:name="_Toc141046424"/>
      <w:bookmarkEnd w:id="6"/>
      <w:r>
        <w:t>Data Pre-processing with Microsoft Excel</w:t>
      </w:r>
      <w:bookmarkEnd w:id="7"/>
    </w:p>
    <w:p w14:paraId="35C46F22" w14:textId="77777777" w:rsidR="001E5D6A" w:rsidRDefault="00000000">
      <w:pPr>
        <w:spacing w:before="200" w:after="200"/>
      </w:pPr>
      <w:r>
        <w:t xml:space="preserve">Data preprocessing has been regarded as a crucial stage in data analysis that has involved cleaning, transforming and organising raw data to make it suitable for further analysis. Microsoft Excel has a versatile set of functions and features that has been enabling learners in providing a powerful platform for data preprocessing tasks. In this context of the Hotel reservation datasheet, the data pre-processing stage has involved several key steps that have ensured data accuracy and consistency (Centeno </w:t>
      </w:r>
      <w:r>
        <w:rPr>
          <w:i/>
        </w:rPr>
        <w:t>et al.</w:t>
      </w:r>
      <w:r>
        <w:t xml:space="preserve"> 2021). </w:t>
      </w:r>
    </w:p>
    <w:p w14:paraId="4BE843D7" w14:textId="15A98E7E" w:rsidR="001E5D6A" w:rsidRDefault="00000000">
      <w:pPr>
        <w:numPr>
          <w:ilvl w:val="0"/>
          <w:numId w:val="1"/>
        </w:numPr>
        <w:spacing w:before="200"/>
      </w:pPr>
      <w:r>
        <w:lastRenderedPageBreak/>
        <w:t>The first step in the date of the processing has been involved cleaning and formatting the data. It has been included in handling missing and non-labelled correcting data types and including consistency throughout the data set.</w:t>
      </w:r>
    </w:p>
    <w:p w14:paraId="287F7CCD" w14:textId="77777777" w:rsidR="001E5D6A" w:rsidRDefault="00000000">
      <w:pPr>
        <w:numPr>
          <w:ilvl w:val="0"/>
          <w:numId w:val="1"/>
        </w:numPr>
      </w:pPr>
      <w:r>
        <w:t xml:space="preserve">There are several categorical variables in the data set such as room type reserve meal plan market types booking status and many more. The If function has been utilised for creating new columns with numerical courts and levels representing each category and this process has allowed the datasheet to convert categorical data into a format suitable for further analysis (Apandi </w:t>
      </w:r>
      <w:r>
        <w:rPr>
          <w:i/>
        </w:rPr>
        <w:t>et al.</w:t>
      </w:r>
      <w:r>
        <w:t xml:space="preserve"> 2021). </w:t>
      </w:r>
    </w:p>
    <w:p w14:paraId="3DE39B51" w14:textId="7532CC44" w:rsidR="001E5D6A" w:rsidRDefault="00000000">
      <w:pPr>
        <w:numPr>
          <w:ilvl w:val="0"/>
          <w:numId w:val="1"/>
        </w:numPr>
      </w:pPr>
      <w:r>
        <w:t xml:space="preserve">Depending on the analysis objectives data transformations have also been performed along with the development of new features </w:t>
      </w:r>
      <w:r w:rsidR="002F6D38">
        <w:t>based on</w:t>
      </w:r>
      <w:r>
        <w:t xml:space="preserve"> existing data. For example, the total number of nights stayed has been calculated by adding weekend nights and the night with the Excel function, Sum. </w:t>
      </w:r>
    </w:p>
    <w:p w14:paraId="5FCA39E8" w14:textId="1BDCB476" w:rsidR="001E5D6A" w:rsidRDefault="00000000">
      <w:pPr>
        <w:numPr>
          <w:ilvl w:val="0"/>
          <w:numId w:val="1"/>
        </w:numPr>
        <w:spacing w:after="200"/>
      </w:pPr>
      <w:r>
        <w:t xml:space="preserve">Focusing on relevant data for analysis the data has been filtered and a subset of the data set has been developed </w:t>
      </w:r>
      <w:r w:rsidR="007D6A5A">
        <w:t>based on</w:t>
      </w:r>
      <w:r>
        <w:t xml:space="preserve"> specific criteria. Suggest </w:t>
      </w:r>
      <w:r w:rsidR="007D6A5A">
        <w:t xml:space="preserve">that Excel's filtering and sorting function </w:t>
      </w:r>
      <w:r>
        <w:t xml:space="preserve">has been utilised for narrowing down the data to the required time sem such as the years ranging from 2017 to 2021 (Abdul-Rahman </w:t>
      </w:r>
      <w:r>
        <w:rPr>
          <w:i/>
        </w:rPr>
        <w:t>et al.</w:t>
      </w:r>
      <w:r>
        <w:t xml:space="preserve"> 2021). </w:t>
      </w:r>
    </w:p>
    <w:p w14:paraId="6C1C5E0F" w14:textId="77777777" w:rsidR="001E5D6A" w:rsidRDefault="00000000">
      <w:pPr>
        <w:pStyle w:val="Heading2"/>
      </w:pPr>
      <w:bookmarkStart w:id="8" w:name="_m2hkewojqk2a" w:colFirst="0" w:colLast="0"/>
      <w:bookmarkStart w:id="9" w:name="_Toc141046425"/>
      <w:bookmarkEnd w:id="8"/>
      <w:r>
        <w:t>Analysing the Data with the Averageif Formula</w:t>
      </w:r>
      <w:bookmarkEnd w:id="9"/>
    </w:p>
    <w:p w14:paraId="17514B0E" w14:textId="4D49FA49" w:rsidR="001E5D6A" w:rsidRDefault="00000000">
      <w:pPr>
        <w:spacing w:before="200" w:after="200"/>
      </w:pPr>
      <w:r>
        <w:t>For evaluating the average room reservation price for 5 years from the data set the average formula has been utilised. The “</w:t>
      </w:r>
      <w:r w:rsidR="00D118A0">
        <w:t>average</w:t>
      </w:r>
      <w:r>
        <w:t xml:space="preserve">” function has been regarded as a powerful tool in Microsoft Excel that has been enabling users in performing conditioner ever again as well as providing valuable insights according to the variations in average prices during the data set (Jaggi </w:t>
      </w:r>
      <w:r>
        <w:rPr>
          <w:i/>
        </w:rPr>
        <w:t>et al.</w:t>
      </w:r>
      <w:r>
        <w:t xml:space="preserve"> 2023). For utilising the “</w:t>
      </w:r>
      <w:r w:rsidR="002F6D38">
        <w:t>average</w:t>
      </w:r>
      <w:r>
        <w:t>” formula for evaluating the average room reservation price for each respective year within the 5 years pan following steps have been followed.</w:t>
      </w:r>
    </w:p>
    <w:p w14:paraId="24B91741" w14:textId="77777777" w:rsidR="001E5D6A" w:rsidRDefault="00000000">
      <w:pPr>
        <w:numPr>
          <w:ilvl w:val="0"/>
          <w:numId w:val="4"/>
        </w:numPr>
        <w:spacing w:before="200"/>
      </w:pPr>
      <w:r>
        <w:t xml:space="preserve">In the same worksheet, two columns have been taken where on one column the year and in another column the average price has been headlined. </w:t>
      </w:r>
    </w:p>
    <w:p w14:paraId="6BBDD0CF" w14:textId="77777777" w:rsidR="001E5D6A" w:rsidRDefault="00000000">
      <w:pPr>
        <w:numPr>
          <w:ilvl w:val="0"/>
          <w:numId w:val="4"/>
        </w:numPr>
      </w:pPr>
      <w:r>
        <w:t xml:space="preserve">After that under the year column, the five respective years have been written from 2017 to 2018 in five respective rows vertically. </w:t>
      </w:r>
    </w:p>
    <w:p w14:paraId="5313CCC5" w14:textId="49578AF8" w:rsidR="001E5D6A" w:rsidRDefault="00000000" w:rsidP="007D6A5A">
      <w:pPr>
        <w:numPr>
          <w:ilvl w:val="0"/>
          <w:numId w:val="4"/>
        </w:numPr>
        <w:spacing w:after="200"/>
        <w:rPr>
          <w:b/>
        </w:rPr>
      </w:pPr>
      <w:r>
        <w:t xml:space="preserve">After that in the right cell of each of the cells, the respective formula has been inputted. The formula is “=AVERAGEIFS(Range_of_average_price, range_of_arrival_year, respective_year)”. For example, for the year 2017, the average price of hotel rooms has </w:t>
      </w:r>
      <w:r>
        <w:lastRenderedPageBreak/>
        <w:t>been determined by “=</w:t>
      </w:r>
      <w:proofErr w:type="gramStart"/>
      <w:r>
        <w:t>AVERAGEIFS(</w:t>
      </w:r>
      <w:proofErr w:type="gramEnd"/>
      <w:r>
        <w:t>Q:</w:t>
      </w:r>
      <w:r w:rsidR="007D6A5A">
        <w:t xml:space="preserve"> </w:t>
      </w:r>
      <w:r>
        <w:t>Q, J:</w:t>
      </w:r>
      <w:r w:rsidR="002F6D38">
        <w:t xml:space="preserve"> </w:t>
      </w:r>
      <w:r>
        <w:t>J, 2017)” (</w:t>
      </w:r>
      <w:proofErr w:type="spellStart"/>
      <w:r>
        <w:t>Keslair</w:t>
      </w:r>
      <w:proofErr w:type="spellEnd"/>
      <w:r>
        <w:t xml:space="preserve">, 2020). </w:t>
      </w:r>
      <w:r>
        <w:rPr>
          <w:b/>
        </w:rPr>
        <w:t xml:space="preserve">Table 1: Obtained data after applying the Averageif </w:t>
      </w:r>
      <w:proofErr w:type="gramStart"/>
      <w:r>
        <w:rPr>
          <w:b/>
        </w:rPr>
        <w:t>formula</w:t>
      </w:r>
      <w:proofErr w:type="gramEnd"/>
    </w:p>
    <w:p w14:paraId="39A3787C" w14:textId="77777777" w:rsidR="001E5D6A" w:rsidRDefault="00000000">
      <w:pPr>
        <w:spacing w:before="200" w:after="200"/>
        <w:jc w:val="center"/>
      </w:pPr>
      <w:r>
        <w:t>(Source: Developed by author)</w:t>
      </w:r>
    </w:p>
    <w:p w14:paraId="4F51FB7F" w14:textId="77777777" w:rsidR="001E5D6A" w:rsidRDefault="00000000">
      <w:pPr>
        <w:spacing w:before="200" w:after="200"/>
      </w:pPr>
      <w:r>
        <w:t xml:space="preserve">The data has been representing the average room reservation prices over the years 2017 to 2022. The values have been indicating the mean prices per room reservation for each respective year. From 2017 to 2018 notable increase in the average price has been noticed followed by a slight decrease in 2019. On the other hand in 2020 the average price experienced a modest rise but it again declined in 2021. Overall the data has been signifying fluctuations in average prices of hotel rooms reflecting potential shifts in demand and market dynamics from 2017 to 2021 (Kaščeev </w:t>
      </w:r>
      <w:r>
        <w:rPr>
          <w:i/>
        </w:rPr>
        <w:t>et al.</w:t>
      </w:r>
      <w:r>
        <w:t xml:space="preserve"> 2022). </w:t>
      </w:r>
    </w:p>
    <w:p w14:paraId="172A17CC" w14:textId="77777777" w:rsidR="001E5D6A" w:rsidRDefault="00000000">
      <w:pPr>
        <w:pStyle w:val="Heading2"/>
      </w:pPr>
      <w:bookmarkStart w:id="10" w:name="_y6m6uh6jt1e5" w:colFirst="0" w:colLast="0"/>
      <w:bookmarkStart w:id="11" w:name="_Toc141046426"/>
      <w:bookmarkEnd w:id="10"/>
      <w:r>
        <w:t>Analysing the Data with Pivot Table</w:t>
      </w:r>
      <w:bookmarkEnd w:id="11"/>
    </w:p>
    <w:p w14:paraId="53F21736" w14:textId="70CCCA68" w:rsidR="008270F9" w:rsidRDefault="00000000" w:rsidP="008270F9">
      <w:pPr>
        <w:spacing w:before="200" w:after="200"/>
        <w:rPr>
          <w:b/>
        </w:rPr>
      </w:pPr>
      <w:r>
        <w:t xml:space="preserve">Analysing the data with pivot tables in Microsoft Excel has offered a powerful as well as efficient way </w:t>
      </w:r>
      <w:r w:rsidR="007D6A5A">
        <w:t>of</w:t>
      </w:r>
      <w:r>
        <w:t xml:space="preserve"> gaining valuable insight from Complex data sets. A pivot table can be regarded as a data summarization tool that has been availing users in organising grouping and calculating data </w:t>
      </w:r>
      <w:r w:rsidR="007D6A5A">
        <w:t>based on</w:t>
      </w:r>
      <w:r>
        <w:t xml:space="preserve"> specific dimensions and measures. With the hotel reservation data, utilising pivot tables has allowed the user to explore Trends and patterns in average room reservation prices over the years 2017 to 2021 (Selwyn, 2022). The following steps have been followed for creating the pivot table. </w:t>
      </w:r>
    </w:p>
    <w:p w14:paraId="097162F0" w14:textId="4324A0B1" w:rsidR="001E5D6A" w:rsidRDefault="00BE6D69">
      <w:pPr>
        <w:spacing w:before="200" w:after="200"/>
        <w:jc w:val="center"/>
        <w:rPr>
          <w:b/>
        </w:rPr>
      </w:pPr>
      <w:r>
        <w:rPr>
          <w:b/>
        </w:rPr>
        <w:t xml:space="preserve">Table 2: Pivot Table </w:t>
      </w:r>
    </w:p>
    <w:p w14:paraId="5DED4F60" w14:textId="77777777" w:rsidR="001E5D6A" w:rsidRDefault="00000000">
      <w:pPr>
        <w:spacing w:before="200" w:after="200"/>
        <w:jc w:val="center"/>
      </w:pPr>
      <w:r>
        <w:t>(Source: Developed by Author)</w:t>
      </w:r>
    </w:p>
    <w:p w14:paraId="740B0CEF" w14:textId="67A7A32E" w:rsidR="001E5D6A" w:rsidRDefault="00000000">
      <w:pPr>
        <w:spacing w:before="200" w:after="200"/>
      </w:pPr>
      <w:r>
        <w:t xml:space="preserve">The work data has been representing the average room reservation prices over </w:t>
      </w:r>
      <w:r w:rsidR="00D118A0">
        <w:t>6 years</w:t>
      </w:r>
      <w:r>
        <w:t xml:space="preserve"> spanning from 2017 to 2022. The central focus of the table has been regarded as the average of average price columns which has been representing the mean value of room reservation prices for each respective year. Additionally, the arrival year column has been enumerating the individual years and the total column has been displaying the compute </w:t>
      </w:r>
      <w:r w:rsidR="00D118A0">
        <w:t xml:space="preserve">the </w:t>
      </w:r>
      <w:r>
        <w:t>average price for each year (</w:t>
      </w:r>
      <w:r w:rsidR="00D118A0">
        <w:t>Vassar</w:t>
      </w:r>
      <w:r>
        <w:t xml:space="preserve"> </w:t>
      </w:r>
      <w:r>
        <w:rPr>
          <w:i/>
        </w:rPr>
        <w:t>et al.</w:t>
      </w:r>
      <w:r>
        <w:t xml:space="preserve"> 2021). </w:t>
      </w:r>
    </w:p>
    <w:p w14:paraId="66FC1EB7" w14:textId="07D19409" w:rsidR="001E5D6A" w:rsidRDefault="00000000">
      <w:pPr>
        <w:spacing w:before="200" w:after="200"/>
      </w:pPr>
      <w:r>
        <w:t xml:space="preserve">Analysing with 2017 the average room reservation price has been identified to be 90.05 pounds and the figure has been indicating the mineral of all room reservation prices for that specific year. Similarly, there has been a notable increase in the average price as in 2018 the average room </w:t>
      </w:r>
      <w:r>
        <w:lastRenderedPageBreak/>
        <w:t xml:space="preserve">reservation price was estimated </w:t>
      </w:r>
      <w:r w:rsidR="00267CCC">
        <w:t>at</w:t>
      </w:r>
      <w:r>
        <w:t xml:space="preserve"> 106.45 pounds. This substantial abstract has been representing a potential increase in the demand for Hotel accommodations during this period. In 2019 average room reservation price has been estimated as 101.78 which has been indicating a slide decrease in the room reservation prices. While the price related marginally in comparison to the presiding yard it remained relatively stable which has been signifying demand and pricing in the hospitality sector. In 2020 the average room reservation price has been estimated as 105.345 that has been representing a model increase in room reservation prices </w:t>
      </w:r>
      <w:r w:rsidR="00D118A0">
        <w:t xml:space="preserve">in </w:t>
      </w:r>
      <w:r>
        <w:t xml:space="preserve">2020. The data has been showcasing that despite the challenges caused by global pandemics during this year the hospital industry has appeared to be adapting to the changing landscape that has resulted in the price increase. However, in 2021 the average room reservation price has been estimated to be 101.235 which has been showcasing a decline in the prices. This decreasing crisis can be a potential result of lingering impacts of the pendants and changes in travel patterns and preferences during the fourth standard recovery phase. Notably, the data has also included an entry for 2022 with an average room reservation price of 101.5 pounds. As the data set has been initially intended to cover up to the year 2021 this entry has been representing a projection or partial data update warranting careful consideration while </w:t>
      </w:r>
      <w:r w:rsidR="008270F9">
        <w:t>concluding</w:t>
      </w:r>
      <w:r>
        <w:t xml:space="preserve">. </w:t>
      </w:r>
      <w:proofErr w:type="gramStart"/>
      <w:r>
        <w:t>Overall</w:t>
      </w:r>
      <w:proofErr w:type="gramEnd"/>
      <w:r>
        <w:t xml:space="preserve"> the total of all computer average prices across </w:t>
      </w:r>
      <w:r w:rsidR="00D118A0">
        <w:t>the 6 years</w:t>
      </w:r>
      <w:r>
        <w:t xml:space="preserve"> standards has been estimated as 103.42. The figure has been providing a comprehensive overview of the average room reservation price across all the years that have been analysed in the data set (Varghese </w:t>
      </w:r>
      <w:r>
        <w:rPr>
          <w:i/>
        </w:rPr>
        <w:t>et al.</w:t>
      </w:r>
      <w:r>
        <w:t xml:space="preserve"> 2023). </w:t>
      </w:r>
    </w:p>
    <w:p w14:paraId="71332FEA" w14:textId="77777777" w:rsidR="001E5D6A" w:rsidRDefault="00000000">
      <w:pPr>
        <w:pStyle w:val="Heading2"/>
      </w:pPr>
      <w:bookmarkStart w:id="12" w:name="_dlvdj9h9xa86" w:colFirst="0" w:colLast="0"/>
      <w:bookmarkStart w:id="13" w:name="_Toc141046427"/>
      <w:bookmarkEnd w:id="12"/>
      <w:r>
        <w:t>Visualising Trends with Chart</w:t>
      </w:r>
      <w:bookmarkEnd w:id="13"/>
    </w:p>
    <w:p w14:paraId="53C21141" w14:textId="77777777" w:rsidR="001E5D6A" w:rsidRDefault="00000000">
      <w:pPr>
        <w:spacing w:before="200" w:after="200"/>
      </w:pPr>
      <w:r>
        <w:t xml:space="preserve">Line charts in Excel have been utilised for displaying data points that have been connected by straight lines making patterns and chains easily recognisable. This type of chart has been widely utilised for illustrating time series data and showcasing changes over continuous intervals. Line charts have also been regarded to be ideal for comparing data points, visualisation change and identifying fluctuations in data. Hence the line chart has been utilised for showcasing fluctuations in average hotel room reservation prices over the six periods of time from 2017 to 2022 (Bras </w:t>
      </w:r>
      <w:r>
        <w:rPr>
          <w:i/>
        </w:rPr>
        <w:t>et al.</w:t>
      </w:r>
      <w:r>
        <w:t xml:space="preserve"> 2020). </w:t>
      </w:r>
    </w:p>
    <w:p w14:paraId="571CBE28" w14:textId="77777777" w:rsidR="001E5D6A" w:rsidRDefault="00000000">
      <w:pPr>
        <w:spacing w:before="200" w:after="200"/>
        <w:jc w:val="center"/>
      </w:pPr>
      <w:r>
        <w:rPr>
          <w:noProof/>
        </w:rPr>
        <w:lastRenderedPageBreak/>
        <w:drawing>
          <wp:inline distT="114300" distB="114300" distL="114300" distR="114300" wp14:anchorId="502C90C5" wp14:editId="19F59EA9">
            <wp:extent cx="4686300" cy="2581275"/>
            <wp:effectExtent l="0" t="0" r="0" b="9525"/>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686300" cy="2581275"/>
                    </a:xfrm>
                    <a:prstGeom prst="rect">
                      <a:avLst/>
                    </a:prstGeom>
                    <a:ln/>
                  </pic:spPr>
                </pic:pic>
              </a:graphicData>
            </a:graphic>
          </wp:inline>
        </w:drawing>
      </w:r>
    </w:p>
    <w:p w14:paraId="04B7F2AE" w14:textId="77777777" w:rsidR="001E5D6A" w:rsidRDefault="00000000">
      <w:pPr>
        <w:spacing w:before="200" w:after="200"/>
        <w:jc w:val="center"/>
        <w:rPr>
          <w:b/>
        </w:rPr>
      </w:pPr>
      <w:r>
        <w:rPr>
          <w:b/>
        </w:rPr>
        <w:t>Figure 1: Line chart showing average room prices from 2017 to 2022</w:t>
      </w:r>
    </w:p>
    <w:p w14:paraId="1FE5B123" w14:textId="77777777" w:rsidR="001E5D6A" w:rsidRDefault="00000000">
      <w:pPr>
        <w:spacing w:before="200" w:after="200"/>
        <w:jc w:val="center"/>
      </w:pPr>
      <w:r>
        <w:t>(Source: Developed by author)</w:t>
      </w:r>
    </w:p>
    <w:p w14:paraId="49C960D5" w14:textId="77777777" w:rsidR="001E5D6A" w:rsidRDefault="00000000">
      <w:pPr>
        <w:spacing w:before="200" w:after="200"/>
      </w:pPr>
      <w:r>
        <w:t xml:space="preserve">In the above line chart showing average room prices from 2017 to 2022, it can be stated that the data has been showing a glimpse of the average room reservation prices over the period and it has been revealing fluctuations in writing and also providing an indication of the trends within the hospitality industry during this period. </w:t>
      </w:r>
    </w:p>
    <w:p w14:paraId="4D94B268" w14:textId="77777777" w:rsidR="001E5D6A" w:rsidRDefault="00000000">
      <w:pPr>
        <w:pStyle w:val="Heading2"/>
      </w:pPr>
      <w:bookmarkStart w:id="14" w:name="_vgjc6p4f10my" w:colFirst="0" w:colLast="0"/>
      <w:bookmarkStart w:id="15" w:name="_Toc141046428"/>
      <w:bookmarkEnd w:id="14"/>
      <w:r>
        <w:t>Conclusion</w:t>
      </w:r>
      <w:bookmarkEnd w:id="15"/>
      <w:r>
        <w:t xml:space="preserve"> </w:t>
      </w:r>
    </w:p>
    <w:p w14:paraId="5C8D1041" w14:textId="77777777" w:rsidR="001E5D6A" w:rsidRDefault="00000000">
      <w:pPr>
        <w:spacing w:before="200" w:after="200"/>
      </w:pPr>
      <w:r>
        <w:t xml:space="preserve">From the above discussion, it can be concluded that data preprocessing has been regarded as a crucial stage in data analysis that has involved cleaning, transforming and organising raw data to make it suitable for further analysis. Calculating and analysing the data set have resulted in showcasing significant fluctuations in the hotel crisis and from this data set it can be estimated that the hotel industry is a volatile industry and the prices can change in future as well.  </w:t>
      </w:r>
    </w:p>
    <w:p w14:paraId="2AB56A9A" w14:textId="77777777" w:rsidR="001E5D6A" w:rsidRDefault="001E5D6A">
      <w:pPr>
        <w:spacing w:before="200" w:after="200"/>
      </w:pPr>
    </w:p>
    <w:p w14:paraId="0CC75962" w14:textId="77777777" w:rsidR="001E5D6A" w:rsidRDefault="001E5D6A">
      <w:pPr>
        <w:spacing w:before="200" w:after="200"/>
      </w:pPr>
    </w:p>
    <w:p w14:paraId="56BCCA5C" w14:textId="77777777" w:rsidR="001E5D6A" w:rsidRDefault="00000000">
      <w:pPr>
        <w:spacing w:before="200" w:after="200"/>
      </w:pPr>
      <w:r>
        <w:br w:type="page"/>
      </w:r>
    </w:p>
    <w:p w14:paraId="23AC0962" w14:textId="77777777" w:rsidR="001E5D6A" w:rsidRDefault="00000000">
      <w:pPr>
        <w:pStyle w:val="Heading1"/>
      </w:pPr>
      <w:bookmarkStart w:id="16" w:name="_j95h02hjtznc" w:colFirst="0" w:colLast="0"/>
      <w:bookmarkStart w:id="17" w:name="_Toc141046429"/>
      <w:bookmarkEnd w:id="16"/>
      <w:r>
        <w:lastRenderedPageBreak/>
        <w:t>Part 2: School Survey</w:t>
      </w:r>
      <w:bookmarkEnd w:id="17"/>
      <w:r>
        <w:t xml:space="preserve"> </w:t>
      </w:r>
    </w:p>
    <w:p w14:paraId="19F0C5E7" w14:textId="77777777" w:rsidR="001E5D6A" w:rsidRDefault="00000000">
      <w:pPr>
        <w:spacing w:before="200" w:after="200"/>
      </w:pPr>
      <w:r>
        <w:t xml:space="preserve">In the section of the assignment, a survey data set would be analysed for assisting a local school containing information from 2133 school students. The data set has been composed of three test and post-test scores along with students qualifying for reduced and free lunch or not. Currently, the School has been a means of developing an Investigation on the relationship between reduced and freelance eligibility student Gender and their pretest and post-test scores. Using the SPSS data mining application with the provided students for the data set the relationship between reduced or free-lunch eligibility to the gender retest and post-test course would be evaluated. The findings of the calculation would be represented by utilising appropriate and meaningful diagrams and tables. </w:t>
      </w:r>
    </w:p>
    <w:p w14:paraId="44E4E577" w14:textId="5C42608A" w:rsidR="001E5D6A" w:rsidRDefault="00000000">
      <w:pPr>
        <w:pStyle w:val="Heading2"/>
      </w:pPr>
      <w:bookmarkStart w:id="18" w:name="_ijxcvbmpemlm" w:colFirst="0" w:colLast="0"/>
      <w:bookmarkStart w:id="19" w:name="_Toc141046430"/>
      <w:bookmarkEnd w:id="18"/>
      <w:r>
        <w:t xml:space="preserve">1. </w:t>
      </w:r>
      <w:r w:rsidR="00F5230A">
        <w:t>Gender of students</w:t>
      </w:r>
      <w:bookmarkEnd w:id="19"/>
    </w:p>
    <w:p w14:paraId="7450D4B0" w14:textId="52F5DCCF" w:rsidR="001E5D6A" w:rsidRDefault="00000000" w:rsidP="00267CCC">
      <w:pPr>
        <w:spacing w:before="200" w:after="200"/>
      </w:pPr>
      <w:r>
        <w:t xml:space="preserve">Performing the descriptive statistics test in the SPSS data mining tool the frequencies of male and female students from the data set have been evaluated. The data has been representing </w:t>
      </w:r>
      <w:r w:rsidR="00D118A0">
        <w:t>1056 female students participating</w:t>
      </w:r>
      <w:r>
        <w:t xml:space="preserve"> in the survey, which is nearly 49.5% of the total students participating in the survey. On the other hand, the number of male students participating in the survey has been estimated as 1077 which has been estimated to be 50.5% of the total students participating in the survey. The descriptive statistics table and pie chart created in the SPSS tool have been provided in the below section (Pallant, 2020). </w:t>
      </w:r>
    </w:p>
    <w:tbl>
      <w:tblPr>
        <w:tblStyle w:val="PlainTable1"/>
        <w:tblW w:w="538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29"/>
        <w:gridCol w:w="1418"/>
        <w:gridCol w:w="1417"/>
        <w:gridCol w:w="1418"/>
      </w:tblGrid>
      <w:tr w:rsidR="00BE6D69" w:rsidRPr="0094751C" w14:paraId="4E18C726" w14:textId="77777777" w:rsidTr="00BE6D6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547" w:type="dxa"/>
            <w:gridSpan w:val="2"/>
          </w:tcPr>
          <w:p w14:paraId="5945F2F9" w14:textId="77777777" w:rsidR="00BE6D69" w:rsidRPr="005A0088" w:rsidRDefault="00BE6D69" w:rsidP="00D10BDD">
            <w:pPr>
              <w:autoSpaceDE w:val="0"/>
              <w:autoSpaceDN w:val="0"/>
              <w:adjustRightInd w:val="0"/>
              <w:spacing w:line="360" w:lineRule="auto"/>
              <w:ind w:left="60" w:right="60"/>
              <w:rPr>
                <w:rFonts w:ascii="Times New Roman" w:hAnsi="Times New Roman" w:cs="Times New Roman"/>
                <w:color w:val="000000"/>
                <w:kern w:val="0"/>
                <w:sz w:val="24"/>
                <w:szCs w:val="24"/>
                <w:lang w:val="en-GB"/>
              </w:rPr>
            </w:pPr>
          </w:p>
        </w:tc>
        <w:tc>
          <w:tcPr>
            <w:tcW w:w="1417" w:type="dxa"/>
          </w:tcPr>
          <w:p w14:paraId="6B8730C4" w14:textId="77777777" w:rsidR="00BE6D69" w:rsidRPr="005A0088" w:rsidRDefault="00BE6D69" w:rsidP="00D10BDD">
            <w:pPr>
              <w:autoSpaceDE w:val="0"/>
              <w:autoSpaceDN w:val="0"/>
              <w:adjustRightInd w:val="0"/>
              <w:spacing w:line="360" w:lineRule="auto"/>
              <w:ind w:left="60" w:right="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Frequency</w:t>
            </w:r>
          </w:p>
        </w:tc>
        <w:tc>
          <w:tcPr>
            <w:cnfStyle w:val="000010000000" w:firstRow="0" w:lastRow="0" w:firstColumn="0" w:lastColumn="0" w:oddVBand="1" w:evenVBand="0" w:oddHBand="0" w:evenHBand="0" w:firstRowFirstColumn="0" w:firstRowLastColumn="0" w:lastRowFirstColumn="0" w:lastRowLastColumn="0"/>
            <w:tcW w:w="1418" w:type="dxa"/>
          </w:tcPr>
          <w:p w14:paraId="3C66C823" w14:textId="77777777" w:rsidR="00BE6D69" w:rsidRPr="005A0088" w:rsidRDefault="00BE6D69" w:rsidP="00D10BDD">
            <w:pPr>
              <w:autoSpaceDE w:val="0"/>
              <w:autoSpaceDN w:val="0"/>
              <w:adjustRightInd w:val="0"/>
              <w:spacing w:line="360" w:lineRule="auto"/>
              <w:ind w:left="60" w:right="60"/>
              <w:jc w:val="center"/>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Percent</w:t>
            </w:r>
          </w:p>
        </w:tc>
      </w:tr>
      <w:tr w:rsidR="00BE6D69" w:rsidRPr="0094751C" w14:paraId="2959803C" w14:textId="77777777" w:rsidTr="00BE6D69">
        <w:trPr>
          <w:jc w:val="center"/>
        </w:trPr>
        <w:tc>
          <w:tcPr>
            <w:cnfStyle w:val="000010000000" w:firstRow="0" w:lastRow="0" w:firstColumn="0" w:lastColumn="0" w:oddVBand="1" w:evenVBand="0" w:oddHBand="0" w:evenHBand="0" w:firstRowFirstColumn="0" w:firstRowLastColumn="0" w:lastRowFirstColumn="0" w:lastRowLastColumn="0"/>
            <w:tcW w:w="1129" w:type="dxa"/>
            <w:vMerge w:val="restart"/>
          </w:tcPr>
          <w:p w14:paraId="279CCDE1" w14:textId="77777777" w:rsidR="00BE6D69" w:rsidRPr="005A0088" w:rsidRDefault="00BE6D69" w:rsidP="00D10BDD">
            <w:pPr>
              <w:autoSpaceDE w:val="0"/>
              <w:autoSpaceDN w:val="0"/>
              <w:adjustRightInd w:val="0"/>
              <w:spacing w:line="360" w:lineRule="auto"/>
              <w:ind w:left="60" w:right="6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Valid</w:t>
            </w:r>
          </w:p>
        </w:tc>
        <w:tc>
          <w:tcPr>
            <w:tcW w:w="1418" w:type="dxa"/>
          </w:tcPr>
          <w:p w14:paraId="4592F8BF" w14:textId="77777777" w:rsidR="00BE6D69" w:rsidRPr="005A0088" w:rsidRDefault="00BE6D69" w:rsidP="00D10BDD">
            <w:pPr>
              <w:autoSpaceDE w:val="0"/>
              <w:autoSpaceDN w:val="0"/>
              <w:adjustRightInd w:val="0"/>
              <w:spacing w:line="360" w:lineRule="auto"/>
              <w:ind w:left="60" w:right="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Female</w:t>
            </w:r>
          </w:p>
        </w:tc>
        <w:tc>
          <w:tcPr>
            <w:cnfStyle w:val="000010000000" w:firstRow="0" w:lastRow="0" w:firstColumn="0" w:lastColumn="0" w:oddVBand="1" w:evenVBand="0" w:oddHBand="0" w:evenHBand="0" w:firstRowFirstColumn="0" w:firstRowLastColumn="0" w:lastRowFirstColumn="0" w:lastRowLastColumn="0"/>
            <w:tcW w:w="1417" w:type="dxa"/>
          </w:tcPr>
          <w:p w14:paraId="325D8038" w14:textId="77777777" w:rsidR="00BE6D69" w:rsidRPr="005A0088" w:rsidRDefault="00BE6D69" w:rsidP="00D10BDD">
            <w:pPr>
              <w:autoSpaceDE w:val="0"/>
              <w:autoSpaceDN w:val="0"/>
              <w:adjustRightInd w:val="0"/>
              <w:spacing w:line="360" w:lineRule="auto"/>
              <w:ind w:left="60" w:right="60"/>
              <w:jc w:val="right"/>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1056</w:t>
            </w:r>
          </w:p>
        </w:tc>
        <w:tc>
          <w:tcPr>
            <w:tcW w:w="1418" w:type="dxa"/>
          </w:tcPr>
          <w:p w14:paraId="480CAD19" w14:textId="77777777" w:rsidR="00BE6D69" w:rsidRPr="005A0088" w:rsidRDefault="00BE6D69" w:rsidP="00D10BDD">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49.5</w:t>
            </w:r>
          </w:p>
        </w:tc>
      </w:tr>
      <w:tr w:rsidR="00BE6D69" w:rsidRPr="0094751C" w14:paraId="3387A7C5" w14:textId="77777777" w:rsidTr="00BE6D6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129" w:type="dxa"/>
            <w:vMerge/>
          </w:tcPr>
          <w:p w14:paraId="699943B4" w14:textId="77777777" w:rsidR="00BE6D69" w:rsidRPr="005A0088" w:rsidRDefault="00BE6D69" w:rsidP="00D10BDD">
            <w:pPr>
              <w:autoSpaceDE w:val="0"/>
              <w:autoSpaceDN w:val="0"/>
              <w:adjustRightInd w:val="0"/>
              <w:spacing w:line="360" w:lineRule="auto"/>
              <w:rPr>
                <w:rFonts w:ascii="Times New Roman" w:hAnsi="Times New Roman" w:cs="Times New Roman"/>
                <w:color w:val="000000"/>
                <w:kern w:val="0"/>
                <w:sz w:val="24"/>
                <w:szCs w:val="24"/>
                <w:lang w:val="en-GB"/>
              </w:rPr>
            </w:pPr>
          </w:p>
        </w:tc>
        <w:tc>
          <w:tcPr>
            <w:tcW w:w="1418" w:type="dxa"/>
          </w:tcPr>
          <w:p w14:paraId="37C73C4A" w14:textId="77777777" w:rsidR="00BE6D69" w:rsidRPr="005A0088" w:rsidRDefault="00BE6D69" w:rsidP="00D10BDD">
            <w:pPr>
              <w:autoSpaceDE w:val="0"/>
              <w:autoSpaceDN w:val="0"/>
              <w:adjustRightInd w:val="0"/>
              <w:spacing w:line="360" w:lineRule="auto"/>
              <w:ind w:left="60" w:right="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Male</w:t>
            </w:r>
          </w:p>
        </w:tc>
        <w:tc>
          <w:tcPr>
            <w:cnfStyle w:val="000010000000" w:firstRow="0" w:lastRow="0" w:firstColumn="0" w:lastColumn="0" w:oddVBand="1" w:evenVBand="0" w:oddHBand="0" w:evenHBand="0" w:firstRowFirstColumn="0" w:firstRowLastColumn="0" w:lastRowFirstColumn="0" w:lastRowLastColumn="0"/>
            <w:tcW w:w="1417" w:type="dxa"/>
          </w:tcPr>
          <w:p w14:paraId="7160ABEF" w14:textId="77777777" w:rsidR="00BE6D69" w:rsidRPr="005A0088" w:rsidRDefault="00BE6D69" w:rsidP="00D10BDD">
            <w:pPr>
              <w:autoSpaceDE w:val="0"/>
              <w:autoSpaceDN w:val="0"/>
              <w:adjustRightInd w:val="0"/>
              <w:spacing w:line="360" w:lineRule="auto"/>
              <w:ind w:left="60" w:right="60"/>
              <w:jc w:val="right"/>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1077</w:t>
            </w:r>
          </w:p>
        </w:tc>
        <w:tc>
          <w:tcPr>
            <w:tcW w:w="1418" w:type="dxa"/>
          </w:tcPr>
          <w:p w14:paraId="24B0F3DA" w14:textId="77777777" w:rsidR="00BE6D69" w:rsidRPr="005A0088" w:rsidRDefault="00BE6D69" w:rsidP="00D10BDD">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50.5</w:t>
            </w:r>
          </w:p>
        </w:tc>
      </w:tr>
      <w:tr w:rsidR="00BE6D69" w:rsidRPr="0094751C" w14:paraId="4FFB4061" w14:textId="77777777" w:rsidTr="00BE6D69">
        <w:trPr>
          <w:jc w:val="center"/>
        </w:trPr>
        <w:tc>
          <w:tcPr>
            <w:cnfStyle w:val="000010000000" w:firstRow="0" w:lastRow="0" w:firstColumn="0" w:lastColumn="0" w:oddVBand="1" w:evenVBand="0" w:oddHBand="0" w:evenHBand="0" w:firstRowFirstColumn="0" w:firstRowLastColumn="0" w:lastRowFirstColumn="0" w:lastRowLastColumn="0"/>
            <w:tcW w:w="1129" w:type="dxa"/>
            <w:vMerge/>
          </w:tcPr>
          <w:p w14:paraId="763C0588" w14:textId="77777777" w:rsidR="00BE6D69" w:rsidRPr="005A0088" w:rsidRDefault="00BE6D69" w:rsidP="00D10BDD">
            <w:pPr>
              <w:autoSpaceDE w:val="0"/>
              <w:autoSpaceDN w:val="0"/>
              <w:adjustRightInd w:val="0"/>
              <w:spacing w:line="360" w:lineRule="auto"/>
              <w:rPr>
                <w:rFonts w:ascii="Times New Roman" w:hAnsi="Times New Roman" w:cs="Times New Roman"/>
                <w:color w:val="000000"/>
                <w:kern w:val="0"/>
                <w:sz w:val="24"/>
                <w:szCs w:val="24"/>
                <w:lang w:val="en-GB"/>
              </w:rPr>
            </w:pPr>
          </w:p>
        </w:tc>
        <w:tc>
          <w:tcPr>
            <w:tcW w:w="1418" w:type="dxa"/>
          </w:tcPr>
          <w:p w14:paraId="77AD31DB" w14:textId="77777777" w:rsidR="00BE6D69" w:rsidRPr="005A0088" w:rsidRDefault="00BE6D69" w:rsidP="00D10BDD">
            <w:pPr>
              <w:autoSpaceDE w:val="0"/>
              <w:autoSpaceDN w:val="0"/>
              <w:adjustRightInd w:val="0"/>
              <w:spacing w:line="360" w:lineRule="auto"/>
              <w:ind w:left="60" w:right="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Total</w:t>
            </w:r>
          </w:p>
        </w:tc>
        <w:tc>
          <w:tcPr>
            <w:cnfStyle w:val="000010000000" w:firstRow="0" w:lastRow="0" w:firstColumn="0" w:lastColumn="0" w:oddVBand="1" w:evenVBand="0" w:oddHBand="0" w:evenHBand="0" w:firstRowFirstColumn="0" w:firstRowLastColumn="0" w:lastRowFirstColumn="0" w:lastRowLastColumn="0"/>
            <w:tcW w:w="1417" w:type="dxa"/>
          </w:tcPr>
          <w:p w14:paraId="4A5E9DB6" w14:textId="77777777" w:rsidR="00BE6D69" w:rsidRPr="005A0088" w:rsidRDefault="00BE6D69" w:rsidP="00D10BDD">
            <w:pPr>
              <w:autoSpaceDE w:val="0"/>
              <w:autoSpaceDN w:val="0"/>
              <w:adjustRightInd w:val="0"/>
              <w:spacing w:line="360" w:lineRule="auto"/>
              <w:ind w:left="60" w:right="60"/>
              <w:jc w:val="right"/>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2133</w:t>
            </w:r>
          </w:p>
        </w:tc>
        <w:tc>
          <w:tcPr>
            <w:tcW w:w="1418" w:type="dxa"/>
          </w:tcPr>
          <w:p w14:paraId="2AD53266" w14:textId="77777777" w:rsidR="00BE6D69" w:rsidRPr="005A0088" w:rsidRDefault="00BE6D69" w:rsidP="00D10BDD">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100.0</w:t>
            </w:r>
          </w:p>
        </w:tc>
      </w:tr>
    </w:tbl>
    <w:p w14:paraId="5BFC67E3" w14:textId="521D9F0F" w:rsidR="001E5D6A" w:rsidRDefault="00BE6D69">
      <w:pPr>
        <w:spacing w:before="200" w:after="200"/>
        <w:jc w:val="center"/>
        <w:rPr>
          <w:b/>
        </w:rPr>
      </w:pPr>
      <w:r>
        <w:rPr>
          <w:b/>
        </w:rPr>
        <w:t xml:space="preserve"> Table 3: Gender of students </w:t>
      </w:r>
    </w:p>
    <w:p w14:paraId="7D2A445B" w14:textId="77777777" w:rsidR="001E5D6A" w:rsidRDefault="00000000">
      <w:pPr>
        <w:spacing w:before="200" w:after="200"/>
        <w:jc w:val="center"/>
      </w:pPr>
      <w:r>
        <w:t>(Source: Developed by author)</w:t>
      </w:r>
    </w:p>
    <w:p w14:paraId="598D4F8B" w14:textId="77777777" w:rsidR="001E5D6A" w:rsidRDefault="00000000">
      <w:pPr>
        <w:spacing w:before="200" w:after="200"/>
        <w:jc w:val="center"/>
      </w:pPr>
      <w:r>
        <w:rPr>
          <w:noProof/>
        </w:rPr>
        <w:lastRenderedPageBreak/>
        <w:drawing>
          <wp:inline distT="114300" distB="114300" distL="114300" distR="114300" wp14:anchorId="0FB3BA41" wp14:editId="7CFD0C4D">
            <wp:extent cx="3869284" cy="31003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869284" cy="3100388"/>
                    </a:xfrm>
                    <a:prstGeom prst="rect">
                      <a:avLst/>
                    </a:prstGeom>
                    <a:ln/>
                  </pic:spPr>
                </pic:pic>
              </a:graphicData>
            </a:graphic>
          </wp:inline>
        </w:drawing>
      </w:r>
    </w:p>
    <w:p w14:paraId="1D316456" w14:textId="77777777" w:rsidR="001E5D6A" w:rsidRDefault="00000000">
      <w:pPr>
        <w:spacing w:before="200" w:after="200"/>
        <w:jc w:val="center"/>
        <w:rPr>
          <w:b/>
        </w:rPr>
      </w:pPr>
      <w:r>
        <w:rPr>
          <w:b/>
        </w:rPr>
        <w:t>Figure 2: Gender of students</w:t>
      </w:r>
    </w:p>
    <w:p w14:paraId="0AE2ECBF" w14:textId="77777777" w:rsidR="001E5D6A" w:rsidRDefault="00000000">
      <w:pPr>
        <w:spacing w:before="200" w:after="200"/>
        <w:jc w:val="center"/>
      </w:pPr>
      <w:r>
        <w:t>(Source: Developed by author)</w:t>
      </w:r>
    </w:p>
    <w:p w14:paraId="3EA10306" w14:textId="066050B3" w:rsidR="001E5D6A" w:rsidRDefault="00000000">
      <w:pPr>
        <w:pStyle w:val="Heading2"/>
      </w:pPr>
      <w:bookmarkStart w:id="20" w:name="_vqoga8cpq1o" w:colFirst="0" w:colLast="0"/>
      <w:bookmarkStart w:id="21" w:name="_Toc141046431"/>
      <w:bookmarkEnd w:id="20"/>
      <w:r>
        <w:t xml:space="preserve">2. </w:t>
      </w:r>
      <w:r w:rsidR="00F5230A">
        <w:t>Number of students who have been and not been qualified for reduced or free lunch</w:t>
      </w:r>
      <w:bookmarkEnd w:id="21"/>
    </w:p>
    <w:p w14:paraId="42B006AB" w14:textId="12F8BD13" w:rsidR="001E5D6A" w:rsidRDefault="00000000" w:rsidP="00267CCC">
      <w:pPr>
        <w:spacing w:before="200" w:after="200"/>
      </w:pPr>
      <w:r>
        <w:t xml:space="preserve">Performing the descriptive statistics test in the SPSS data mining tool the frequencies of students who qualified and do not qualify for reduced or free lunch from the data set have been evaluated. The data has been representing </w:t>
      </w:r>
      <w:r w:rsidR="00D118A0">
        <w:t>1215 students are participating</w:t>
      </w:r>
      <w:r>
        <w:t xml:space="preserve"> in the survey who do not qualify for reduced or free lunch, which is nearly 57% of the total students participating in the survey. On the other hand, the number of students participating in the survey do qualify for reduced or free lunch has been estimated as 918 which has been estimated to be 43% of the total students participating in the survey. The descriptive statistics table and pie chart created in the SPSS tool has been provided in the below section (Roni </w:t>
      </w:r>
      <w:r>
        <w:rPr>
          <w:i/>
        </w:rPr>
        <w:t>et al.</w:t>
      </w:r>
      <w:r>
        <w:t xml:space="preserve"> 2021). </w:t>
      </w:r>
    </w:p>
    <w:tbl>
      <w:tblPr>
        <w:tblStyle w:val="PlainTable1"/>
        <w:tblW w:w="66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8"/>
        <w:gridCol w:w="3118"/>
        <w:gridCol w:w="1276"/>
        <w:gridCol w:w="1276"/>
      </w:tblGrid>
      <w:tr w:rsidR="00BE6D69" w:rsidRPr="0094751C" w14:paraId="044AC43F" w14:textId="77777777" w:rsidTr="00BE6D6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4106" w:type="dxa"/>
            <w:gridSpan w:val="2"/>
          </w:tcPr>
          <w:p w14:paraId="2D51C81B" w14:textId="77777777" w:rsidR="00BE6D69" w:rsidRPr="005A0088" w:rsidRDefault="00BE6D69" w:rsidP="00D10BDD">
            <w:pPr>
              <w:autoSpaceDE w:val="0"/>
              <w:autoSpaceDN w:val="0"/>
              <w:adjustRightInd w:val="0"/>
              <w:spacing w:line="360" w:lineRule="auto"/>
              <w:ind w:left="60" w:right="60"/>
              <w:rPr>
                <w:rFonts w:ascii="Times New Roman" w:hAnsi="Times New Roman" w:cs="Times New Roman"/>
                <w:color w:val="000000"/>
                <w:kern w:val="0"/>
                <w:sz w:val="24"/>
                <w:szCs w:val="24"/>
                <w:lang w:val="en-GB"/>
              </w:rPr>
            </w:pPr>
          </w:p>
        </w:tc>
        <w:tc>
          <w:tcPr>
            <w:tcW w:w="1276" w:type="dxa"/>
          </w:tcPr>
          <w:p w14:paraId="35768EFF" w14:textId="77777777" w:rsidR="00BE6D69" w:rsidRPr="005A0088" w:rsidRDefault="00BE6D69" w:rsidP="00D10BDD">
            <w:pPr>
              <w:autoSpaceDE w:val="0"/>
              <w:autoSpaceDN w:val="0"/>
              <w:adjustRightInd w:val="0"/>
              <w:spacing w:line="360" w:lineRule="auto"/>
              <w:ind w:left="60" w:right="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Frequency</w:t>
            </w:r>
          </w:p>
        </w:tc>
        <w:tc>
          <w:tcPr>
            <w:cnfStyle w:val="000010000000" w:firstRow="0" w:lastRow="0" w:firstColumn="0" w:lastColumn="0" w:oddVBand="1" w:evenVBand="0" w:oddHBand="0" w:evenHBand="0" w:firstRowFirstColumn="0" w:firstRowLastColumn="0" w:lastRowFirstColumn="0" w:lastRowLastColumn="0"/>
            <w:tcW w:w="1276" w:type="dxa"/>
          </w:tcPr>
          <w:p w14:paraId="2058A8A7" w14:textId="77777777" w:rsidR="00BE6D69" w:rsidRPr="005A0088" w:rsidRDefault="00BE6D69" w:rsidP="00D10BDD">
            <w:pPr>
              <w:autoSpaceDE w:val="0"/>
              <w:autoSpaceDN w:val="0"/>
              <w:adjustRightInd w:val="0"/>
              <w:spacing w:line="360" w:lineRule="auto"/>
              <w:ind w:left="60" w:right="60"/>
              <w:jc w:val="center"/>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Percent</w:t>
            </w:r>
          </w:p>
        </w:tc>
      </w:tr>
      <w:tr w:rsidR="00BE6D69" w:rsidRPr="0094751C" w14:paraId="027A2EB8" w14:textId="77777777" w:rsidTr="00BE6D69">
        <w:trPr>
          <w:jc w:val="center"/>
        </w:trPr>
        <w:tc>
          <w:tcPr>
            <w:cnfStyle w:val="000010000000" w:firstRow="0" w:lastRow="0" w:firstColumn="0" w:lastColumn="0" w:oddVBand="1" w:evenVBand="0" w:oddHBand="0" w:evenHBand="0" w:firstRowFirstColumn="0" w:firstRowLastColumn="0" w:lastRowFirstColumn="0" w:lastRowLastColumn="0"/>
            <w:tcW w:w="988" w:type="dxa"/>
            <w:vMerge w:val="restart"/>
          </w:tcPr>
          <w:p w14:paraId="4357537E" w14:textId="77777777" w:rsidR="00BE6D69" w:rsidRPr="005A0088" w:rsidRDefault="00BE6D69" w:rsidP="00D10BDD">
            <w:pPr>
              <w:autoSpaceDE w:val="0"/>
              <w:autoSpaceDN w:val="0"/>
              <w:adjustRightInd w:val="0"/>
              <w:spacing w:line="360" w:lineRule="auto"/>
              <w:ind w:left="60" w:right="6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Valid</w:t>
            </w:r>
          </w:p>
        </w:tc>
        <w:tc>
          <w:tcPr>
            <w:tcW w:w="3118" w:type="dxa"/>
          </w:tcPr>
          <w:p w14:paraId="082AE1DE" w14:textId="77777777" w:rsidR="00BE6D69" w:rsidRPr="005A0088" w:rsidRDefault="00BE6D69" w:rsidP="00D10BDD">
            <w:pPr>
              <w:autoSpaceDE w:val="0"/>
              <w:autoSpaceDN w:val="0"/>
              <w:adjustRightInd w:val="0"/>
              <w:spacing w:line="360" w:lineRule="auto"/>
              <w:ind w:left="60" w:right="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Does not qualify</w:t>
            </w:r>
          </w:p>
        </w:tc>
        <w:tc>
          <w:tcPr>
            <w:cnfStyle w:val="000010000000" w:firstRow="0" w:lastRow="0" w:firstColumn="0" w:lastColumn="0" w:oddVBand="1" w:evenVBand="0" w:oddHBand="0" w:evenHBand="0" w:firstRowFirstColumn="0" w:firstRowLastColumn="0" w:lastRowFirstColumn="0" w:lastRowLastColumn="0"/>
            <w:tcW w:w="1276" w:type="dxa"/>
          </w:tcPr>
          <w:p w14:paraId="7027B3FF" w14:textId="77777777" w:rsidR="00BE6D69" w:rsidRPr="005A0088" w:rsidRDefault="00BE6D69" w:rsidP="00D10BDD">
            <w:pPr>
              <w:autoSpaceDE w:val="0"/>
              <w:autoSpaceDN w:val="0"/>
              <w:adjustRightInd w:val="0"/>
              <w:spacing w:line="360" w:lineRule="auto"/>
              <w:ind w:left="60" w:right="60"/>
              <w:jc w:val="right"/>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1215</w:t>
            </w:r>
          </w:p>
        </w:tc>
        <w:tc>
          <w:tcPr>
            <w:tcW w:w="1276" w:type="dxa"/>
          </w:tcPr>
          <w:p w14:paraId="3E31403D" w14:textId="77777777" w:rsidR="00BE6D69" w:rsidRPr="005A0088" w:rsidRDefault="00BE6D69" w:rsidP="00D10BDD">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57.0</w:t>
            </w:r>
          </w:p>
        </w:tc>
      </w:tr>
      <w:tr w:rsidR="00BE6D69" w:rsidRPr="0094751C" w14:paraId="1F030687" w14:textId="77777777" w:rsidTr="00BE6D6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988" w:type="dxa"/>
            <w:vMerge/>
          </w:tcPr>
          <w:p w14:paraId="245EF20E" w14:textId="77777777" w:rsidR="00BE6D69" w:rsidRPr="005A0088" w:rsidRDefault="00BE6D69" w:rsidP="00D10BDD">
            <w:pPr>
              <w:autoSpaceDE w:val="0"/>
              <w:autoSpaceDN w:val="0"/>
              <w:adjustRightInd w:val="0"/>
              <w:spacing w:line="360" w:lineRule="auto"/>
              <w:rPr>
                <w:rFonts w:ascii="Times New Roman" w:hAnsi="Times New Roman" w:cs="Times New Roman"/>
                <w:color w:val="000000"/>
                <w:kern w:val="0"/>
                <w:sz w:val="24"/>
                <w:szCs w:val="24"/>
                <w:lang w:val="en-GB"/>
              </w:rPr>
            </w:pPr>
          </w:p>
        </w:tc>
        <w:tc>
          <w:tcPr>
            <w:tcW w:w="3118" w:type="dxa"/>
          </w:tcPr>
          <w:p w14:paraId="6978D92E" w14:textId="77777777" w:rsidR="00BE6D69" w:rsidRPr="005A0088" w:rsidRDefault="00BE6D69" w:rsidP="00D10BDD">
            <w:pPr>
              <w:autoSpaceDE w:val="0"/>
              <w:autoSpaceDN w:val="0"/>
              <w:adjustRightInd w:val="0"/>
              <w:spacing w:line="360" w:lineRule="auto"/>
              <w:ind w:left="60" w:right="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Qualifies for reduced/free lunch</w:t>
            </w:r>
          </w:p>
        </w:tc>
        <w:tc>
          <w:tcPr>
            <w:cnfStyle w:val="000010000000" w:firstRow="0" w:lastRow="0" w:firstColumn="0" w:lastColumn="0" w:oddVBand="1" w:evenVBand="0" w:oddHBand="0" w:evenHBand="0" w:firstRowFirstColumn="0" w:firstRowLastColumn="0" w:lastRowFirstColumn="0" w:lastRowLastColumn="0"/>
            <w:tcW w:w="1276" w:type="dxa"/>
          </w:tcPr>
          <w:p w14:paraId="5C309F3D" w14:textId="77777777" w:rsidR="00BE6D69" w:rsidRPr="005A0088" w:rsidRDefault="00BE6D69" w:rsidP="00D10BDD">
            <w:pPr>
              <w:autoSpaceDE w:val="0"/>
              <w:autoSpaceDN w:val="0"/>
              <w:adjustRightInd w:val="0"/>
              <w:spacing w:line="360" w:lineRule="auto"/>
              <w:ind w:left="60" w:right="60"/>
              <w:jc w:val="right"/>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918</w:t>
            </w:r>
          </w:p>
        </w:tc>
        <w:tc>
          <w:tcPr>
            <w:tcW w:w="1276" w:type="dxa"/>
          </w:tcPr>
          <w:p w14:paraId="5059C5B8" w14:textId="77777777" w:rsidR="00BE6D69" w:rsidRPr="005A0088" w:rsidRDefault="00BE6D69" w:rsidP="00D10BDD">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43.0</w:t>
            </w:r>
          </w:p>
        </w:tc>
      </w:tr>
      <w:tr w:rsidR="00BE6D69" w:rsidRPr="0094751C" w14:paraId="00822AFB" w14:textId="77777777" w:rsidTr="00BE6D69">
        <w:trPr>
          <w:jc w:val="center"/>
        </w:trPr>
        <w:tc>
          <w:tcPr>
            <w:cnfStyle w:val="000010000000" w:firstRow="0" w:lastRow="0" w:firstColumn="0" w:lastColumn="0" w:oddVBand="1" w:evenVBand="0" w:oddHBand="0" w:evenHBand="0" w:firstRowFirstColumn="0" w:firstRowLastColumn="0" w:lastRowFirstColumn="0" w:lastRowLastColumn="0"/>
            <w:tcW w:w="988" w:type="dxa"/>
            <w:vMerge/>
          </w:tcPr>
          <w:p w14:paraId="521E24FC" w14:textId="77777777" w:rsidR="00BE6D69" w:rsidRPr="005A0088" w:rsidRDefault="00BE6D69" w:rsidP="00D10BDD">
            <w:pPr>
              <w:autoSpaceDE w:val="0"/>
              <w:autoSpaceDN w:val="0"/>
              <w:adjustRightInd w:val="0"/>
              <w:spacing w:line="360" w:lineRule="auto"/>
              <w:rPr>
                <w:rFonts w:ascii="Times New Roman" w:hAnsi="Times New Roman" w:cs="Times New Roman"/>
                <w:color w:val="000000"/>
                <w:kern w:val="0"/>
                <w:sz w:val="24"/>
                <w:szCs w:val="24"/>
                <w:lang w:val="en-GB"/>
              </w:rPr>
            </w:pPr>
          </w:p>
        </w:tc>
        <w:tc>
          <w:tcPr>
            <w:tcW w:w="3118" w:type="dxa"/>
          </w:tcPr>
          <w:p w14:paraId="697DBD5F" w14:textId="77777777" w:rsidR="00BE6D69" w:rsidRPr="005A0088" w:rsidRDefault="00BE6D69" w:rsidP="00D10BDD">
            <w:pPr>
              <w:autoSpaceDE w:val="0"/>
              <w:autoSpaceDN w:val="0"/>
              <w:adjustRightInd w:val="0"/>
              <w:spacing w:line="360" w:lineRule="auto"/>
              <w:ind w:left="60" w:right="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Total</w:t>
            </w:r>
          </w:p>
        </w:tc>
        <w:tc>
          <w:tcPr>
            <w:cnfStyle w:val="000010000000" w:firstRow="0" w:lastRow="0" w:firstColumn="0" w:lastColumn="0" w:oddVBand="1" w:evenVBand="0" w:oddHBand="0" w:evenHBand="0" w:firstRowFirstColumn="0" w:firstRowLastColumn="0" w:lastRowFirstColumn="0" w:lastRowLastColumn="0"/>
            <w:tcW w:w="1276" w:type="dxa"/>
          </w:tcPr>
          <w:p w14:paraId="17D6DFF3" w14:textId="77777777" w:rsidR="00BE6D69" w:rsidRPr="005A0088" w:rsidRDefault="00BE6D69" w:rsidP="00D10BDD">
            <w:pPr>
              <w:autoSpaceDE w:val="0"/>
              <w:autoSpaceDN w:val="0"/>
              <w:adjustRightInd w:val="0"/>
              <w:spacing w:line="360" w:lineRule="auto"/>
              <w:ind w:left="60" w:right="60"/>
              <w:jc w:val="right"/>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2133</w:t>
            </w:r>
          </w:p>
        </w:tc>
        <w:tc>
          <w:tcPr>
            <w:tcW w:w="1276" w:type="dxa"/>
          </w:tcPr>
          <w:p w14:paraId="295A191D" w14:textId="77777777" w:rsidR="00BE6D69" w:rsidRPr="005A0088" w:rsidRDefault="00BE6D69" w:rsidP="00D10BDD">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100.0</w:t>
            </w:r>
          </w:p>
        </w:tc>
      </w:tr>
    </w:tbl>
    <w:p w14:paraId="75FCADE0" w14:textId="7F1DA147" w:rsidR="001E5D6A" w:rsidRDefault="00BE6D69">
      <w:pPr>
        <w:spacing w:before="200" w:after="200"/>
        <w:jc w:val="center"/>
        <w:rPr>
          <w:b/>
        </w:rPr>
      </w:pPr>
      <w:r>
        <w:rPr>
          <w:b/>
        </w:rPr>
        <w:t xml:space="preserve"> Table 4: Number of students who have been and not been qualified for reduced or free lunch</w:t>
      </w:r>
    </w:p>
    <w:p w14:paraId="79A76FD2" w14:textId="77777777" w:rsidR="001E5D6A" w:rsidRDefault="00000000">
      <w:pPr>
        <w:spacing w:before="200" w:after="200"/>
        <w:jc w:val="center"/>
      </w:pPr>
      <w:r>
        <w:t>(Source: Developed by author)</w:t>
      </w:r>
    </w:p>
    <w:p w14:paraId="2779B876" w14:textId="56FA424C" w:rsidR="001E5D6A" w:rsidRDefault="00267CCC">
      <w:pPr>
        <w:spacing w:before="200" w:after="200"/>
        <w:jc w:val="center"/>
      </w:pPr>
      <w:r>
        <w:rPr>
          <w:noProof/>
        </w:rPr>
        <w:drawing>
          <wp:inline distT="114300" distB="114300" distL="114300" distR="114300" wp14:anchorId="59CE416A" wp14:editId="58B0573F">
            <wp:extent cx="4052888" cy="3247506"/>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052888" cy="3247506"/>
                    </a:xfrm>
                    <a:prstGeom prst="rect">
                      <a:avLst/>
                    </a:prstGeom>
                    <a:ln/>
                  </pic:spPr>
                </pic:pic>
              </a:graphicData>
            </a:graphic>
          </wp:inline>
        </w:drawing>
      </w:r>
    </w:p>
    <w:p w14:paraId="03A6535F" w14:textId="77777777" w:rsidR="001E5D6A" w:rsidRDefault="00000000">
      <w:pPr>
        <w:spacing w:before="200" w:after="200"/>
        <w:jc w:val="center"/>
        <w:rPr>
          <w:b/>
        </w:rPr>
      </w:pPr>
      <w:r>
        <w:rPr>
          <w:b/>
        </w:rPr>
        <w:t>Figure 3: Number of students who have been and not been qualified for reduced or free lunch</w:t>
      </w:r>
    </w:p>
    <w:p w14:paraId="1ED92873" w14:textId="77777777" w:rsidR="001E5D6A" w:rsidRDefault="00000000">
      <w:pPr>
        <w:spacing w:before="200" w:after="200"/>
        <w:jc w:val="center"/>
      </w:pPr>
      <w:r>
        <w:t>(Source: Developed by author)</w:t>
      </w:r>
    </w:p>
    <w:p w14:paraId="0BF17B74" w14:textId="38A072C0" w:rsidR="001E5D6A" w:rsidRDefault="00000000">
      <w:pPr>
        <w:pStyle w:val="Heading2"/>
      </w:pPr>
      <w:bookmarkStart w:id="22" w:name="_ddu5y49bwzxs" w:colFirst="0" w:colLast="0"/>
      <w:bookmarkStart w:id="23" w:name="_Toc141046432"/>
      <w:bookmarkEnd w:id="22"/>
      <w:r>
        <w:t xml:space="preserve">3. </w:t>
      </w:r>
      <w:r w:rsidR="00F5230A">
        <w:t>Mean and median of the number of students eligible and not eligible for reduced or free lunch</w:t>
      </w:r>
      <w:bookmarkEnd w:id="23"/>
    </w:p>
    <w:p w14:paraId="4A19C30B" w14:textId="77777777" w:rsidR="001E5D6A" w:rsidRDefault="00000000">
      <w:pPr>
        <w:spacing w:before="200" w:after="200"/>
      </w:pPr>
      <w:r>
        <w:t xml:space="preserve">The column lunch has been showcasing if the students have been eligible for reduced or free lunch or not. As the data has been containing non-numerical data hence mean and median of the number of students eligible and not eligible for reduced or free lunch cannot be determined. According to the data it has been assessed that 1215 students are not eligible for reduced or free lunch whereas 918 students are eligible for reduced or free lunch (Purwanto, 2021). </w:t>
      </w:r>
    </w:p>
    <w:p w14:paraId="595C55C9" w14:textId="13030206" w:rsidR="001E5D6A" w:rsidRDefault="00000000">
      <w:pPr>
        <w:pStyle w:val="Heading2"/>
      </w:pPr>
      <w:bookmarkStart w:id="24" w:name="_vog2p19se5f2" w:colFirst="0" w:colLast="0"/>
      <w:bookmarkStart w:id="25" w:name="_Toc141046433"/>
      <w:bookmarkEnd w:id="24"/>
      <w:r>
        <w:lastRenderedPageBreak/>
        <w:t xml:space="preserve">4. </w:t>
      </w:r>
      <w:r w:rsidR="00F5230A">
        <w:t>Mean and median differences of students' pre-test and post-test scores</w:t>
      </w:r>
      <w:bookmarkEnd w:id="25"/>
    </w:p>
    <w:tbl>
      <w:tblPr>
        <w:tblStyle w:val="PlainTable1"/>
        <w:tblW w:w="52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24"/>
        <w:gridCol w:w="1181"/>
        <w:gridCol w:w="1418"/>
        <w:gridCol w:w="1417"/>
      </w:tblGrid>
      <w:tr w:rsidR="00BE6D69" w:rsidRPr="005A0088" w14:paraId="38A791C7" w14:textId="77777777" w:rsidTr="00BE6D6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5240" w:type="dxa"/>
            <w:gridSpan w:val="4"/>
          </w:tcPr>
          <w:p w14:paraId="613E9358" w14:textId="77777777" w:rsidR="00BE6D69" w:rsidRPr="005A0088" w:rsidRDefault="00BE6D69" w:rsidP="00D10BDD">
            <w:pPr>
              <w:autoSpaceDE w:val="0"/>
              <w:autoSpaceDN w:val="0"/>
              <w:adjustRightInd w:val="0"/>
              <w:spacing w:line="360" w:lineRule="auto"/>
              <w:ind w:left="60" w:right="60"/>
              <w:jc w:val="center"/>
              <w:rPr>
                <w:rFonts w:ascii="Times New Roman" w:hAnsi="Times New Roman" w:cs="Times New Roman"/>
                <w:color w:val="000000"/>
                <w:kern w:val="0"/>
                <w:sz w:val="24"/>
                <w:szCs w:val="24"/>
                <w:lang w:val="en-GB"/>
              </w:rPr>
            </w:pPr>
            <w:r w:rsidRPr="005A0088">
              <w:rPr>
                <w:rFonts w:ascii="Times New Roman" w:hAnsi="Times New Roman" w:cs="Times New Roman"/>
                <w:b/>
                <w:bCs/>
                <w:color w:val="000000"/>
                <w:kern w:val="0"/>
                <w:sz w:val="24"/>
                <w:szCs w:val="24"/>
                <w:lang w:val="en-GB"/>
              </w:rPr>
              <w:t>Statistics</w:t>
            </w:r>
          </w:p>
        </w:tc>
      </w:tr>
      <w:tr w:rsidR="00BE6D69" w:rsidRPr="005A0088" w14:paraId="0D3CDB0E" w14:textId="77777777" w:rsidTr="00BE6D69">
        <w:trPr>
          <w:jc w:val="center"/>
        </w:trPr>
        <w:tc>
          <w:tcPr>
            <w:cnfStyle w:val="000010000000" w:firstRow="0" w:lastRow="0" w:firstColumn="0" w:lastColumn="0" w:oddVBand="1" w:evenVBand="0" w:oddHBand="0" w:evenHBand="0" w:firstRowFirstColumn="0" w:firstRowLastColumn="0" w:lastRowFirstColumn="0" w:lastRowLastColumn="0"/>
            <w:tcW w:w="2405" w:type="dxa"/>
            <w:gridSpan w:val="2"/>
          </w:tcPr>
          <w:p w14:paraId="0F904DF9" w14:textId="77777777" w:rsidR="00BE6D69" w:rsidRPr="005A0088" w:rsidRDefault="00BE6D69" w:rsidP="00D10BDD">
            <w:pPr>
              <w:autoSpaceDE w:val="0"/>
              <w:autoSpaceDN w:val="0"/>
              <w:adjustRightInd w:val="0"/>
              <w:spacing w:line="360" w:lineRule="auto"/>
              <w:ind w:left="60" w:right="60"/>
              <w:rPr>
                <w:rFonts w:ascii="Times New Roman" w:hAnsi="Times New Roman" w:cs="Times New Roman"/>
                <w:color w:val="000000"/>
                <w:kern w:val="0"/>
                <w:sz w:val="24"/>
                <w:szCs w:val="24"/>
                <w:lang w:val="en-GB"/>
              </w:rPr>
            </w:pPr>
          </w:p>
        </w:tc>
        <w:tc>
          <w:tcPr>
            <w:tcW w:w="1418" w:type="dxa"/>
          </w:tcPr>
          <w:p w14:paraId="2E0BF24B" w14:textId="77777777" w:rsidR="00BE6D69" w:rsidRPr="005A0088" w:rsidRDefault="00BE6D69" w:rsidP="00D10BDD">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Pretest</w:t>
            </w:r>
          </w:p>
        </w:tc>
        <w:tc>
          <w:tcPr>
            <w:cnfStyle w:val="000010000000" w:firstRow="0" w:lastRow="0" w:firstColumn="0" w:lastColumn="0" w:oddVBand="1" w:evenVBand="0" w:oddHBand="0" w:evenHBand="0" w:firstRowFirstColumn="0" w:firstRowLastColumn="0" w:lastRowFirstColumn="0" w:lastRowLastColumn="0"/>
            <w:tcW w:w="1417" w:type="dxa"/>
          </w:tcPr>
          <w:p w14:paraId="1B5B00DD" w14:textId="77777777" w:rsidR="00BE6D69" w:rsidRPr="005A0088" w:rsidRDefault="00BE6D69" w:rsidP="00D10BDD">
            <w:pPr>
              <w:autoSpaceDE w:val="0"/>
              <w:autoSpaceDN w:val="0"/>
              <w:adjustRightInd w:val="0"/>
              <w:spacing w:line="360" w:lineRule="auto"/>
              <w:ind w:left="60" w:right="60"/>
              <w:jc w:val="center"/>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Post</w:t>
            </w:r>
            <w:r w:rsidRPr="0094751C">
              <w:rPr>
                <w:rFonts w:ascii="Times New Roman" w:hAnsi="Times New Roman" w:cs="Times New Roman"/>
                <w:color w:val="000000"/>
                <w:kern w:val="0"/>
                <w:sz w:val="24"/>
                <w:szCs w:val="24"/>
                <w:lang w:val="en-GB"/>
              </w:rPr>
              <w:t>-</w:t>
            </w:r>
            <w:r w:rsidRPr="005A0088">
              <w:rPr>
                <w:rFonts w:ascii="Times New Roman" w:hAnsi="Times New Roman" w:cs="Times New Roman"/>
                <w:color w:val="000000"/>
                <w:kern w:val="0"/>
                <w:sz w:val="24"/>
                <w:szCs w:val="24"/>
                <w:lang w:val="en-GB"/>
              </w:rPr>
              <w:t>test</w:t>
            </w:r>
          </w:p>
        </w:tc>
      </w:tr>
      <w:tr w:rsidR="00BE6D69" w:rsidRPr="005A0088" w14:paraId="5E0E2CD2" w14:textId="77777777" w:rsidTr="00BE6D6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224" w:type="dxa"/>
            <w:vMerge w:val="restart"/>
          </w:tcPr>
          <w:p w14:paraId="72AC6779" w14:textId="77777777" w:rsidR="00BE6D69" w:rsidRPr="005A0088" w:rsidRDefault="00BE6D69" w:rsidP="00D10BDD">
            <w:pPr>
              <w:autoSpaceDE w:val="0"/>
              <w:autoSpaceDN w:val="0"/>
              <w:adjustRightInd w:val="0"/>
              <w:spacing w:line="360" w:lineRule="auto"/>
              <w:ind w:left="60" w:right="6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N</w:t>
            </w:r>
          </w:p>
        </w:tc>
        <w:tc>
          <w:tcPr>
            <w:tcW w:w="1181" w:type="dxa"/>
          </w:tcPr>
          <w:p w14:paraId="5B0A806C" w14:textId="77777777" w:rsidR="00BE6D69" w:rsidRPr="005A0088" w:rsidRDefault="00BE6D69" w:rsidP="00D10BDD">
            <w:pPr>
              <w:autoSpaceDE w:val="0"/>
              <w:autoSpaceDN w:val="0"/>
              <w:adjustRightInd w:val="0"/>
              <w:spacing w:line="360" w:lineRule="auto"/>
              <w:ind w:left="60" w:right="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Valid</w:t>
            </w:r>
          </w:p>
        </w:tc>
        <w:tc>
          <w:tcPr>
            <w:cnfStyle w:val="000010000000" w:firstRow="0" w:lastRow="0" w:firstColumn="0" w:lastColumn="0" w:oddVBand="1" w:evenVBand="0" w:oddHBand="0" w:evenHBand="0" w:firstRowFirstColumn="0" w:firstRowLastColumn="0" w:lastRowFirstColumn="0" w:lastRowLastColumn="0"/>
            <w:tcW w:w="1418" w:type="dxa"/>
          </w:tcPr>
          <w:p w14:paraId="3CED85A1" w14:textId="77777777" w:rsidR="00BE6D69" w:rsidRPr="005A0088" w:rsidRDefault="00BE6D69" w:rsidP="00D10BDD">
            <w:pPr>
              <w:autoSpaceDE w:val="0"/>
              <w:autoSpaceDN w:val="0"/>
              <w:adjustRightInd w:val="0"/>
              <w:spacing w:line="360" w:lineRule="auto"/>
              <w:ind w:left="60" w:right="60"/>
              <w:jc w:val="right"/>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2133</w:t>
            </w:r>
          </w:p>
        </w:tc>
        <w:tc>
          <w:tcPr>
            <w:tcW w:w="1417" w:type="dxa"/>
          </w:tcPr>
          <w:p w14:paraId="7F2C3585" w14:textId="77777777" w:rsidR="00BE6D69" w:rsidRPr="005A0088" w:rsidRDefault="00BE6D69" w:rsidP="00D10BDD">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2133</w:t>
            </w:r>
          </w:p>
        </w:tc>
      </w:tr>
      <w:tr w:rsidR="00BE6D69" w:rsidRPr="005A0088" w14:paraId="45090DDF" w14:textId="77777777" w:rsidTr="00BE6D69">
        <w:trPr>
          <w:jc w:val="center"/>
        </w:trPr>
        <w:tc>
          <w:tcPr>
            <w:cnfStyle w:val="000010000000" w:firstRow="0" w:lastRow="0" w:firstColumn="0" w:lastColumn="0" w:oddVBand="1" w:evenVBand="0" w:oddHBand="0" w:evenHBand="0" w:firstRowFirstColumn="0" w:firstRowLastColumn="0" w:lastRowFirstColumn="0" w:lastRowLastColumn="0"/>
            <w:tcW w:w="1224" w:type="dxa"/>
            <w:vMerge/>
          </w:tcPr>
          <w:p w14:paraId="60DA57B8" w14:textId="77777777" w:rsidR="00BE6D69" w:rsidRPr="005A0088" w:rsidRDefault="00BE6D69" w:rsidP="00D10BDD">
            <w:pPr>
              <w:autoSpaceDE w:val="0"/>
              <w:autoSpaceDN w:val="0"/>
              <w:adjustRightInd w:val="0"/>
              <w:spacing w:line="360" w:lineRule="auto"/>
              <w:rPr>
                <w:rFonts w:ascii="Times New Roman" w:hAnsi="Times New Roman" w:cs="Times New Roman"/>
                <w:color w:val="000000"/>
                <w:kern w:val="0"/>
                <w:sz w:val="24"/>
                <w:szCs w:val="24"/>
                <w:lang w:val="en-GB"/>
              </w:rPr>
            </w:pPr>
          </w:p>
        </w:tc>
        <w:tc>
          <w:tcPr>
            <w:tcW w:w="1181" w:type="dxa"/>
          </w:tcPr>
          <w:p w14:paraId="3364091C" w14:textId="77777777" w:rsidR="00BE6D69" w:rsidRPr="005A0088" w:rsidRDefault="00BE6D69" w:rsidP="00D10BDD">
            <w:pPr>
              <w:autoSpaceDE w:val="0"/>
              <w:autoSpaceDN w:val="0"/>
              <w:adjustRightInd w:val="0"/>
              <w:spacing w:line="360" w:lineRule="auto"/>
              <w:ind w:left="60" w:right="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Missing</w:t>
            </w:r>
          </w:p>
        </w:tc>
        <w:tc>
          <w:tcPr>
            <w:cnfStyle w:val="000010000000" w:firstRow="0" w:lastRow="0" w:firstColumn="0" w:lastColumn="0" w:oddVBand="1" w:evenVBand="0" w:oddHBand="0" w:evenHBand="0" w:firstRowFirstColumn="0" w:firstRowLastColumn="0" w:lastRowFirstColumn="0" w:lastRowLastColumn="0"/>
            <w:tcW w:w="1418" w:type="dxa"/>
          </w:tcPr>
          <w:p w14:paraId="1FBE33CB" w14:textId="77777777" w:rsidR="00BE6D69" w:rsidRPr="005A0088" w:rsidRDefault="00BE6D69" w:rsidP="00D10BDD">
            <w:pPr>
              <w:autoSpaceDE w:val="0"/>
              <w:autoSpaceDN w:val="0"/>
              <w:adjustRightInd w:val="0"/>
              <w:spacing w:line="360" w:lineRule="auto"/>
              <w:ind w:left="60" w:right="60"/>
              <w:jc w:val="right"/>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0</w:t>
            </w:r>
          </w:p>
        </w:tc>
        <w:tc>
          <w:tcPr>
            <w:tcW w:w="1417" w:type="dxa"/>
          </w:tcPr>
          <w:p w14:paraId="5ED5A432" w14:textId="77777777" w:rsidR="00BE6D69" w:rsidRPr="005A0088" w:rsidRDefault="00BE6D69" w:rsidP="00D10BDD">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0</w:t>
            </w:r>
          </w:p>
        </w:tc>
      </w:tr>
      <w:tr w:rsidR="00BE6D69" w:rsidRPr="005A0088" w14:paraId="602DA54C" w14:textId="77777777" w:rsidTr="00BE6D6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405" w:type="dxa"/>
            <w:gridSpan w:val="2"/>
          </w:tcPr>
          <w:p w14:paraId="0765F995" w14:textId="77777777" w:rsidR="00BE6D69" w:rsidRPr="005A0088" w:rsidRDefault="00BE6D69" w:rsidP="00D10BDD">
            <w:pPr>
              <w:autoSpaceDE w:val="0"/>
              <w:autoSpaceDN w:val="0"/>
              <w:adjustRightInd w:val="0"/>
              <w:spacing w:line="360" w:lineRule="auto"/>
              <w:ind w:left="60" w:right="6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Mean</w:t>
            </w:r>
          </w:p>
        </w:tc>
        <w:tc>
          <w:tcPr>
            <w:tcW w:w="1418" w:type="dxa"/>
          </w:tcPr>
          <w:p w14:paraId="6E248D3C" w14:textId="77777777" w:rsidR="00BE6D69" w:rsidRPr="005A0088" w:rsidRDefault="00BE6D69" w:rsidP="00D10BDD">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54.96</w:t>
            </w:r>
          </w:p>
        </w:tc>
        <w:tc>
          <w:tcPr>
            <w:cnfStyle w:val="000010000000" w:firstRow="0" w:lastRow="0" w:firstColumn="0" w:lastColumn="0" w:oddVBand="1" w:evenVBand="0" w:oddHBand="0" w:evenHBand="0" w:firstRowFirstColumn="0" w:firstRowLastColumn="0" w:lastRowFirstColumn="0" w:lastRowLastColumn="0"/>
            <w:tcW w:w="1417" w:type="dxa"/>
          </w:tcPr>
          <w:p w14:paraId="0B4B3B46" w14:textId="77777777" w:rsidR="00BE6D69" w:rsidRPr="005A0088" w:rsidRDefault="00BE6D69" w:rsidP="00D10BDD">
            <w:pPr>
              <w:autoSpaceDE w:val="0"/>
              <w:autoSpaceDN w:val="0"/>
              <w:adjustRightInd w:val="0"/>
              <w:spacing w:line="360" w:lineRule="auto"/>
              <w:ind w:left="60" w:right="60"/>
              <w:jc w:val="right"/>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67.10</w:t>
            </w:r>
          </w:p>
        </w:tc>
      </w:tr>
      <w:tr w:rsidR="00BE6D69" w:rsidRPr="005A0088" w14:paraId="0F26C5AD" w14:textId="77777777" w:rsidTr="00BE6D69">
        <w:trPr>
          <w:jc w:val="center"/>
        </w:trPr>
        <w:tc>
          <w:tcPr>
            <w:cnfStyle w:val="000010000000" w:firstRow="0" w:lastRow="0" w:firstColumn="0" w:lastColumn="0" w:oddVBand="1" w:evenVBand="0" w:oddHBand="0" w:evenHBand="0" w:firstRowFirstColumn="0" w:firstRowLastColumn="0" w:lastRowFirstColumn="0" w:lastRowLastColumn="0"/>
            <w:tcW w:w="2405" w:type="dxa"/>
            <w:gridSpan w:val="2"/>
          </w:tcPr>
          <w:p w14:paraId="522B4FA4" w14:textId="77777777" w:rsidR="00BE6D69" w:rsidRPr="005A0088" w:rsidRDefault="00BE6D69" w:rsidP="00D10BDD">
            <w:pPr>
              <w:autoSpaceDE w:val="0"/>
              <w:autoSpaceDN w:val="0"/>
              <w:adjustRightInd w:val="0"/>
              <w:spacing w:line="360" w:lineRule="auto"/>
              <w:ind w:left="60" w:right="6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Median</w:t>
            </w:r>
          </w:p>
        </w:tc>
        <w:tc>
          <w:tcPr>
            <w:tcW w:w="1418" w:type="dxa"/>
          </w:tcPr>
          <w:p w14:paraId="629B2A28" w14:textId="77777777" w:rsidR="00BE6D69" w:rsidRPr="005A0088" w:rsidRDefault="00BE6D69" w:rsidP="00D10BDD">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56.00</w:t>
            </w:r>
          </w:p>
        </w:tc>
        <w:tc>
          <w:tcPr>
            <w:cnfStyle w:val="000010000000" w:firstRow="0" w:lastRow="0" w:firstColumn="0" w:lastColumn="0" w:oddVBand="1" w:evenVBand="0" w:oddHBand="0" w:evenHBand="0" w:firstRowFirstColumn="0" w:firstRowLastColumn="0" w:lastRowFirstColumn="0" w:lastRowLastColumn="0"/>
            <w:tcW w:w="1417" w:type="dxa"/>
          </w:tcPr>
          <w:p w14:paraId="75AD29BA" w14:textId="77777777" w:rsidR="00BE6D69" w:rsidRPr="005A0088" w:rsidRDefault="00BE6D69" w:rsidP="00D10BDD">
            <w:pPr>
              <w:autoSpaceDE w:val="0"/>
              <w:autoSpaceDN w:val="0"/>
              <w:adjustRightInd w:val="0"/>
              <w:spacing w:line="360" w:lineRule="auto"/>
              <w:ind w:left="60" w:right="60"/>
              <w:jc w:val="right"/>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68.00</w:t>
            </w:r>
          </w:p>
        </w:tc>
      </w:tr>
    </w:tbl>
    <w:p w14:paraId="2D276F2C" w14:textId="54F5D206" w:rsidR="00BE6D69" w:rsidRDefault="00BE6D69" w:rsidP="00BE6D69">
      <w:pPr>
        <w:spacing w:before="200" w:after="200"/>
        <w:jc w:val="center"/>
        <w:rPr>
          <w:b/>
        </w:rPr>
      </w:pPr>
      <w:r>
        <w:rPr>
          <w:b/>
        </w:rPr>
        <w:t>Table 5: Descriptive statistics</w:t>
      </w:r>
    </w:p>
    <w:p w14:paraId="35C1A75E" w14:textId="681E7A0D" w:rsidR="00BE6D69" w:rsidRDefault="00BE6D69" w:rsidP="00BE6D69">
      <w:pPr>
        <w:spacing w:before="200" w:after="200"/>
        <w:jc w:val="center"/>
      </w:pPr>
      <w:r>
        <w:t>(Source: Developed by Author)</w:t>
      </w:r>
    </w:p>
    <w:p w14:paraId="4653E339" w14:textId="0342D3BD" w:rsidR="001E5D6A" w:rsidRDefault="00000000">
      <w:pPr>
        <w:spacing w:before="200" w:after="200"/>
      </w:pPr>
      <w:r>
        <w:t>Performing the descriptive statistics test in the SPSS data mining tool the mean and median differences of students' pre-test and post-test scores from the data set have been evaluated. From the data, it has been concluded that the mean value of the pretest score among the survey students can be estimated as 54.96 with a median of 56.00. Similarly, the mean value of the pretest score among the surveyed students can be estimated as 67.10 with a median of 68.00. According to the data, the differences in mean between the pretest score and post-test score among the surveyed students can be estimated as 12.14. Similarly, the differences in the median between the pretest score and post-test score among the surveyed students can be estimated as 12.00.</w:t>
      </w:r>
    </w:p>
    <w:p w14:paraId="1B40EE6E" w14:textId="110AFAF7" w:rsidR="001E5D6A" w:rsidRDefault="00000000">
      <w:pPr>
        <w:pStyle w:val="Heading2"/>
      </w:pPr>
      <w:bookmarkStart w:id="26" w:name="_41zwoxbgalx6" w:colFirst="0" w:colLast="0"/>
      <w:bookmarkStart w:id="27" w:name="_Toc141046434"/>
      <w:bookmarkEnd w:id="26"/>
      <w:r>
        <w:t xml:space="preserve">5. </w:t>
      </w:r>
      <w:r w:rsidR="00F5230A" w:rsidRPr="00F5230A">
        <w:t>K-Means Clustering</w:t>
      </w:r>
      <w:bookmarkEnd w:id="27"/>
    </w:p>
    <w:tbl>
      <w:tblPr>
        <w:tblStyle w:val="PlainTable1"/>
        <w:tblW w:w="355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36"/>
        <w:gridCol w:w="1009"/>
        <w:gridCol w:w="1009"/>
      </w:tblGrid>
      <w:tr w:rsidR="00BE6D69" w:rsidRPr="005A0088" w14:paraId="4FD7678A" w14:textId="77777777" w:rsidTr="00BE6D6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3554" w:type="dxa"/>
            <w:gridSpan w:val="3"/>
          </w:tcPr>
          <w:p w14:paraId="31E240A9" w14:textId="77777777" w:rsidR="00BE6D69" w:rsidRPr="005A0088" w:rsidRDefault="00BE6D69" w:rsidP="00D10BDD">
            <w:pPr>
              <w:autoSpaceDE w:val="0"/>
              <w:autoSpaceDN w:val="0"/>
              <w:adjustRightInd w:val="0"/>
              <w:spacing w:line="360" w:lineRule="auto"/>
              <w:ind w:left="60" w:right="60"/>
              <w:jc w:val="center"/>
              <w:rPr>
                <w:rFonts w:ascii="Times New Roman" w:hAnsi="Times New Roman" w:cs="Times New Roman"/>
                <w:color w:val="000000"/>
                <w:kern w:val="0"/>
                <w:sz w:val="24"/>
                <w:szCs w:val="24"/>
                <w:lang w:val="en-GB"/>
              </w:rPr>
            </w:pPr>
            <w:r w:rsidRPr="005A0088">
              <w:rPr>
                <w:rFonts w:ascii="Times New Roman" w:hAnsi="Times New Roman" w:cs="Times New Roman"/>
                <w:b/>
                <w:bCs/>
                <w:color w:val="000000"/>
                <w:kern w:val="0"/>
                <w:sz w:val="24"/>
                <w:szCs w:val="24"/>
                <w:lang w:val="en-GB"/>
              </w:rPr>
              <w:t xml:space="preserve">Final Cluster </w:t>
            </w:r>
            <w:r w:rsidRPr="0094751C">
              <w:rPr>
                <w:rFonts w:ascii="Times New Roman" w:hAnsi="Times New Roman" w:cs="Times New Roman"/>
                <w:b/>
                <w:bCs/>
                <w:color w:val="000000"/>
                <w:kern w:val="0"/>
                <w:sz w:val="24"/>
                <w:szCs w:val="24"/>
                <w:lang w:val="en-GB"/>
              </w:rPr>
              <w:t>Centres</w:t>
            </w:r>
          </w:p>
        </w:tc>
      </w:tr>
      <w:tr w:rsidR="00BE6D69" w:rsidRPr="005A0088" w14:paraId="10856E5D" w14:textId="77777777" w:rsidTr="00BE6D69">
        <w:trPr>
          <w:jc w:val="center"/>
        </w:trPr>
        <w:tc>
          <w:tcPr>
            <w:cnfStyle w:val="000010000000" w:firstRow="0" w:lastRow="0" w:firstColumn="0" w:lastColumn="0" w:oddVBand="1" w:evenVBand="0" w:oddHBand="0" w:evenHBand="0" w:firstRowFirstColumn="0" w:firstRowLastColumn="0" w:lastRowFirstColumn="0" w:lastRowLastColumn="0"/>
            <w:tcW w:w="1536" w:type="dxa"/>
            <w:vMerge w:val="restart"/>
          </w:tcPr>
          <w:p w14:paraId="15ABF24D" w14:textId="77777777" w:rsidR="00BE6D69" w:rsidRPr="005A0088" w:rsidRDefault="00BE6D69" w:rsidP="00D10BDD">
            <w:pPr>
              <w:autoSpaceDE w:val="0"/>
              <w:autoSpaceDN w:val="0"/>
              <w:adjustRightInd w:val="0"/>
              <w:spacing w:line="360" w:lineRule="auto"/>
              <w:ind w:left="60" w:right="60"/>
              <w:rPr>
                <w:rFonts w:ascii="Times New Roman" w:hAnsi="Times New Roman" w:cs="Times New Roman"/>
                <w:color w:val="000000"/>
                <w:kern w:val="0"/>
                <w:sz w:val="24"/>
                <w:szCs w:val="24"/>
                <w:lang w:val="en-GB"/>
              </w:rPr>
            </w:pPr>
          </w:p>
        </w:tc>
        <w:tc>
          <w:tcPr>
            <w:tcW w:w="2018" w:type="dxa"/>
            <w:gridSpan w:val="2"/>
          </w:tcPr>
          <w:p w14:paraId="007B2D4C" w14:textId="77777777" w:rsidR="00BE6D69" w:rsidRPr="005A0088" w:rsidRDefault="00BE6D69" w:rsidP="00D10BDD">
            <w:pPr>
              <w:autoSpaceDE w:val="0"/>
              <w:autoSpaceDN w:val="0"/>
              <w:adjustRightInd w:val="0"/>
              <w:spacing w:line="360" w:lineRule="auto"/>
              <w:ind w:left="60" w:right="60"/>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Cluster</w:t>
            </w:r>
          </w:p>
        </w:tc>
      </w:tr>
      <w:tr w:rsidR="00BE6D69" w:rsidRPr="005A0088" w14:paraId="71E15F73" w14:textId="77777777" w:rsidTr="00BE6D6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536" w:type="dxa"/>
            <w:vMerge/>
          </w:tcPr>
          <w:p w14:paraId="69E7B0A3" w14:textId="77777777" w:rsidR="00BE6D69" w:rsidRPr="005A0088" w:rsidRDefault="00BE6D69" w:rsidP="00D10BDD">
            <w:pPr>
              <w:autoSpaceDE w:val="0"/>
              <w:autoSpaceDN w:val="0"/>
              <w:adjustRightInd w:val="0"/>
              <w:spacing w:line="360" w:lineRule="auto"/>
              <w:rPr>
                <w:rFonts w:ascii="Times New Roman" w:hAnsi="Times New Roman" w:cs="Times New Roman"/>
                <w:color w:val="000000"/>
                <w:kern w:val="0"/>
                <w:sz w:val="24"/>
                <w:szCs w:val="24"/>
                <w:lang w:val="en-GB"/>
              </w:rPr>
            </w:pPr>
          </w:p>
        </w:tc>
        <w:tc>
          <w:tcPr>
            <w:tcW w:w="1009" w:type="dxa"/>
          </w:tcPr>
          <w:p w14:paraId="78705429" w14:textId="77777777" w:rsidR="00BE6D69" w:rsidRPr="005A0088" w:rsidRDefault="00BE6D69" w:rsidP="00D10BDD">
            <w:pPr>
              <w:autoSpaceDE w:val="0"/>
              <w:autoSpaceDN w:val="0"/>
              <w:adjustRightInd w:val="0"/>
              <w:spacing w:line="360" w:lineRule="auto"/>
              <w:ind w:left="60" w:right="6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1</w:t>
            </w:r>
          </w:p>
        </w:tc>
        <w:tc>
          <w:tcPr>
            <w:cnfStyle w:val="000010000000" w:firstRow="0" w:lastRow="0" w:firstColumn="0" w:lastColumn="0" w:oddVBand="1" w:evenVBand="0" w:oddHBand="0" w:evenHBand="0" w:firstRowFirstColumn="0" w:firstRowLastColumn="0" w:lastRowFirstColumn="0" w:lastRowLastColumn="0"/>
            <w:tcW w:w="1009" w:type="dxa"/>
          </w:tcPr>
          <w:p w14:paraId="0859A37B" w14:textId="77777777" w:rsidR="00BE6D69" w:rsidRPr="005A0088" w:rsidRDefault="00BE6D69" w:rsidP="00D10BDD">
            <w:pPr>
              <w:autoSpaceDE w:val="0"/>
              <w:autoSpaceDN w:val="0"/>
              <w:adjustRightInd w:val="0"/>
              <w:spacing w:line="360" w:lineRule="auto"/>
              <w:ind w:left="60" w:right="60"/>
              <w:jc w:val="center"/>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2</w:t>
            </w:r>
          </w:p>
        </w:tc>
      </w:tr>
      <w:tr w:rsidR="00BE6D69" w:rsidRPr="005A0088" w14:paraId="5F23F6D1" w14:textId="77777777" w:rsidTr="00BE6D69">
        <w:trPr>
          <w:jc w:val="center"/>
        </w:trPr>
        <w:tc>
          <w:tcPr>
            <w:cnfStyle w:val="000010000000" w:firstRow="0" w:lastRow="0" w:firstColumn="0" w:lastColumn="0" w:oddVBand="1" w:evenVBand="0" w:oddHBand="0" w:evenHBand="0" w:firstRowFirstColumn="0" w:firstRowLastColumn="0" w:lastRowFirstColumn="0" w:lastRowLastColumn="0"/>
            <w:tcW w:w="1536" w:type="dxa"/>
          </w:tcPr>
          <w:p w14:paraId="6E17C0B3" w14:textId="77777777" w:rsidR="00BE6D69" w:rsidRPr="005A0088" w:rsidRDefault="00BE6D69" w:rsidP="00D10BDD">
            <w:pPr>
              <w:autoSpaceDE w:val="0"/>
              <w:autoSpaceDN w:val="0"/>
              <w:adjustRightInd w:val="0"/>
              <w:spacing w:line="360" w:lineRule="auto"/>
              <w:ind w:left="60" w:right="6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Pretest</w:t>
            </w:r>
          </w:p>
        </w:tc>
        <w:tc>
          <w:tcPr>
            <w:tcW w:w="1009" w:type="dxa"/>
          </w:tcPr>
          <w:p w14:paraId="20489208" w14:textId="77777777" w:rsidR="00BE6D69" w:rsidRPr="005A0088" w:rsidRDefault="00BE6D69" w:rsidP="00D10BDD">
            <w:pPr>
              <w:autoSpaceDE w:val="0"/>
              <w:autoSpaceDN w:val="0"/>
              <w:adjustRightInd w:val="0"/>
              <w:spacing w:line="360" w:lineRule="auto"/>
              <w:ind w:left="60" w:right="60"/>
              <w:jc w:val="righ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43</w:t>
            </w:r>
          </w:p>
        </w:tc>
        <w:tc>
          <w:tcPr>
            <w:cnfStyle w:val="000010000000" w:firstRow="0" w:lastRow="0" w:firstColumn="0" w:lastColumn="0" w:oddVBand="1" w:evenVBand="0" w:oddHBand="0" w:evenHBand="0" w:firstRowFirstColumn="0" w:firstRowLastColumn="0" w:lastRowFirstColumn="0" w:lastRowLastColumn="0"/>
            <w:tcW w:w="1009" w:type="dxa"/>
          </w:tcPr>
          <w:p w14:paraId="1B171241" w14:textId="77777777" w:rsidR="00BE6D69" w:rsidRPr="005A0088" w:rsidRDefault="00BE6D69" w:rsidP="00D10BDD">
            <w:pPr>
              <w:autoSpaceDE w:val="0"/>
              <w:autoSpaceDN w:val="0"/>
              <w:adjustRightInd w:val="0"/>
              <w:spacing w:line="360" w:lineRule="auto"/>
              <w:ind w:left="60" w:right="60"/>
              <w:jc w:val="right"/>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65</w:t>
            </w:r>
          </w:p>
        </w:tc>
      </w:tr>
      <w:tr w:rsidR="00BE6D69" w:rsidRPr="005A0088" w14:paraId="634AB072" w14:textId="77777777" w:rsidTr="00BE6D69">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1536" w:type="dxa"/>
          </w:tcPr>
          <w:p w14:paraId="01C09A67" w14:textId="77777777" w:rsidR="00BE6D69" w:rsidRPr="005A0088" w:rsidRDefault="00BE6D69" w:rsidP="00D10BDD">
            <w:pPr>
              <w:autoSpaceDE w:val="0"/>
              <w:autoSpaceDN w:val="0"/>
              <w:adjustRightInd w:val="0"/>
              <w:spacing w:line="360" w:lineRule="auto"/>
              <w:ind w:left="60" w:right="6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Post</w:t>
            </w:r>
            <w:r w:rsidRPr="0094751C">
              <w:rPr>
                <w:rFonts w:ascii="Times New Roman" w:hAnsi="Times New Roman" w:cs="Times New Roman"/>
                <w:color w:val="000000"/>
                <w:kern w:val="0"/>
                <w:sz w:val="24"/>
                <w:szCs w:val="24"/>
                <w:lang w:val="en-GB"/>
              </w:rPr>
              <w:t>-</w:t>
            </w:r>
            <w:r w:rsidRPr="005A0088">
              <w:rPr>
                <w:rFonts w:ascii="Times New Roman" w:hAnsi="Times New Roman" w:cs="Times New Roman"/>
                <w:color w:val="000000"/>
                <w:kern w:val="0"/>
                <w:sz w:val="24"/>
                <w:szCs w:val="24"/>
                <w:lang w:val="en-GB"/>
              </w:rPr>
              <w:t>test</w:t>
            </w:r>
          </w:p>
        </w:tc>
        <w:tc>
          <w:tcPr>
            <w:tcW w:w="1009" w:type="dxa"/>
          </w:tcPr>
          <w:p w14:paraId="54F0192A" w14:textId="77777777" w:rsidR="00BE6D69" w:rsidRPr="005A0088" w:rsidRDefault="00BE6D69" w:rsidP="00D10BDD">
            <w:pPr>
              <w:autoSpaceDE w:val="0"/>
              <w:autoSpaceDN w:val="0"/>
              <w:adjustRightInd w:val="0"/>
              <w:spacing w:line="360" w:lineRule="auto"/>
              <w:ind w:left="60" w:right="60"/>
              <w:jc w:val="right"/>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55</w:t>
            </w:r>
          </w:p>
        </w:tc>
        <w:tc>
          <w:tcPr>
            <w:cnfStyle w:val="000010000000" w:firstRow="0" w:lastRow="0" w:firstColumn="0" w:lastColumn="0" w:oddVBand="1" w:evenVBand="0" w:oddHBand="0" w:evenHBand="0" w:firstRowFirstColumn="0" w:firstRowLastColumn="0" w:lastRowFirstColumn="0" w:lastRowLastColumn="0"/>
            <w:tcW w:w="1009" w:type="dxa"/>
          </w:tcPr>
          <w:p w14:paraId="1A023F7F" w14:textId="77777777" w:rsidR="00BE6D69" w:rsidRPr="005A0088" w:rsidRDefault="00BE6D69" w:rsidP="00D10BDD">
            <w:pPr>
              <w:autoSpaceDE w:val="0"/>
              <w:autoSpaceDN w:val="0"/>
              <w:adjustRightInd w:val="0"/>
              <w:spacing w:line="360" w:lineRule="auto"/>
              <w:ind w:left="60" w:right="60"/>
              <w:jc w:val="right"/>
              <w:rPr>
                <w:rFonts w:ascii="Times New Roman" w:hAnsi="Times New Roman" w:cs="Times New Roman"/>
                <w:color w:val="000000"/>
                <w:kern w:val="0"/>
                <w:sz w:val="24"/>
                <w:szCs w:val="24"/>
                <w:lang w:val="en-GB"/>
              </w:rPr>
            </w:pPr>
            <w:r w:rsidRPr="005A0088">
              <w:rPr>
                <w:rFonts w:ascii="Times New Roman" w:hAnsi="Times New Roman" w:cs="Times New Roman"/>
                <w:color w:val="000000"/>
                <w:kern w:val="0"/>
                <w:sz w:val="24"/>
                <w:szCs w:val="24"/>
                <w:lang w:val="en-GB"/>
              </w:rPr>
              <w:t>78</w:t>
            </w:r>
          </w:p>
        </w:tc>
      </w:tr>
    </w:tbl>
    <w:p w14:paraId="2507BAF1" w14:textId="7315A616" w:rsidR="001E5D6A" w:rsidRDefault="00000000">
      <w:pPr>
        <w:spacing w:before="200" w:after="200"/>
        <w:jc w:val="center"/>
        <w:rPr>
          <w:b/>
        </w:rPr>
      </w:pPr>
      <w:r>
        <w:rPr>
          <w:b/>
        </w:rPr>
        <w:t xml:space="preserve">Table </w:t>
      </w:r>
      <w:r w:rsidR="00BE6D69">
        <w:rPr>
          <w:b/>
        </w:rPr>
        <w:t>6</w:t>
      </w:r>
      <w:r>
        <w:rPr>
          <w:b/>
        </w:rPr>
        <w:t>: Final Cluster Centre Table</w:t>
      </w:r>
    </w:p>
    <w:p w14:paraId="349B863E" w14:textId="77777777" w:rsidR="001E5D6A" w:rsidRDefault="00000000">
      <w:pPr>
        <w:spacing w:before="200" w:after="200"/>
        <w:jc w:val="center"/>
      </w:pPr>
      <w:r>
        <w:t>(Source: Developed by Author)</w:t>
      </w:r>
    </w:p>
    <w:p w14:paraId="4D79D86E" w14:textId="77777777" w:rsidR="001E5D6A" w:rsidRDefault="00000000">
      <w:pPr>
        <w:spacing w:before="200" w:after="200"/>
      </w:pPr>
      <w:r>
        <w:lastRenderedPageBreak/>
        <w:t xml:space="preserve">The final Classes Centre table has been representing the main values of the pretest and post-test course of each of the two clusters generated by the K-means clustering algorithm. </w:t>
      </w:r>
    </w:p>
    <w:p w14:paraId="5670E0FB" w14:textId="77777777" w:rsidR="001E5D6A" w:rsidRDefault="00000000">
      <w:pPr>
        <w:spacing w:before="200" w:after="200"/>
      </w:pPr>
      <w:r>
        <w:t>Cluster 1:</w:t>
      </w:r>
    </w:p>
    <w:p w14:paraId="4373E20A" w14:textId="77777777" w:rsidR="001E5D6A" w:rsidRDefault="00000000">
      <w:pPr>
        <w:numPr>
          <w:ilvl w:val="0"/>
          <w:numId w:val="5"/>
        </w:numPr>
        <w:spacing w:before="200"/>
      </w:pPr>
      <w:r>
        <w:t>Pretest: The mean pretest score for Cluster 1 is 43.</w:t>
      </w:r>
    </w:p>
    <w:p w14:paraId="4FB35FD7" w14:textId="77777777" w:rsidR="001E5D6A" w:rsidRDefault="00000000">
      <w:pPr>
        <w:numPr>
          <w:ilvl w:val="0"/>
          <w:numId w:val="5"/>
        </w:numPr>
        <w:spacing w:after="200"/>
      </w:pPr>
      <w:r>
        <w:t>Post-test: The mean post-test score for Cluster 1 is 55.</w:t>
      </w:r>
    </w:p>
    <w:p w14:paraId="2F709C83" w14:textId="77777777" w:rsidR="001E5D6A" w:rsidRDefault="00000000">
      <w:pPr>
        <w:spacing w:before="200" w:after="200"/>
      </w:pPr>
      <w:r>
        <w:t>Cluster 2:</w:t>
      </w:r>
    </w:p>
    <w:p w14:paraId="0E312C87" w14:textId="77777777" w:rsidR="001E5D6A" w:rsidRDefault="00000000">
      <w:pPr>
        <w:numPr>
          <w:ilvl w:val="0"/>
          <w:numId w:val="3"/>
        </w:numPr>
        <w:spacing w:before="200"/>
      </w:pPr>
      <w:r>
        <w:t>Pretest: The mean pretest score for Cluster 2 is 65.</w:t>
      </w:r>
    </w:p>
    <w:p w14:paraId="0F85EFD8" w14:textId="77777777" w:rsidR="001E5D6A" w:rsidRDefault="00000000">
      <w:pPr>
        <w:numPr>
          <w:ilvl w:val="0"/>
          <w:numId w:val="3"/>
        </w:numPr>
        <w:spacing w:after="200"/>
      </w:pPr>
      <w:r>
        <w:t>Post-test: The mean post-test score for Cluster 2 is 78.</w:t>
      </w:r>
    </w:p>
    <w:p w14:paraId="204ED8CF" w14:textId="77777777" w:rsidR="001E5D6A" w:rsidRDefault="00000000">
      <w:pPr>
        <w:spacing w:before="200" w:after="200"/>
      </w:pPr>
      <w:r>
        <w:t xml:space="preserve">Interpreting the final clusters centres Table, 2 clusters have been identified where for cluster 1 the pretest value has been estimated as 43 and the post-test value has been estimated as 55 that has been signifying the cluster has a lower average pretest score in comparison to cluster 2. The post-test score of Cluster 1 has also been identified to be lower than Cluster 2. It has been indicated that students have started with lower pretest sports and indicated a moderate improvement in their post-test performance. </w:t>
      </w:r>
    </w:p>
    <w:p w14:paraId="0BE03E8A" w14:textId="4A39DCDD" w:rsidR="001E5D6A" w:rsidRDefault="00000000">
      <w:pPr>
        <w:pStyle w:val="Heading2"/>
      </w:pPr>
      <w:bookmarkStart w:id="28" w:name="_mpjmx0f661v0" w:colFirst="0" w:colLast="0"/>
      <w:bookmarkStart w:id="29" w:name="_Toc141046435"/>
      <w:bookmarkEnd w:id="28"/>
      <w:r>
        <w:t xml:space="preserve">6. </w:t>
      </w:r>
      <w:r w:rsidR="00F5230A">
        <w:t>Data mining and text mining techniques</w:t>
      </w:r>
      <w:bookmarkEnd w:id="29"/>
    </w:p>
    <w:p w14:paraId="34CBF698" w14:textId="77777777" w:rsidR="001E5D6A" w:rsidRDefault="00000000">
      <w:pPr>
        <w:spacing w:before="200" w:after="200"/>
      </w:pPr>
      <w:r>
        <w:t xml:space="preserve">Data mining and text mining are regarded as powerful techniques that have been utilised by businesses for extracting valuable insights and patterns from large volumes of data and textual information. </w:t>
      </w:r>
    </w:p>
    <w:p w14:paraId="0FC0037B" w14:textId="72D3D83E" w:rsidR="001E5D6A" w:rsidRDefault="00000000">
      <w:pPr>
        <w:numPr>
          <w:ilvl w:val="0"/>
          <w:numId w:val="2"/>
        </w:numPr>
        <w:spacing w:before="200"/>
      </w:pPr>
      <w:r>
        <w:t xml:space="preserve">Classification has been regarded as Amazon data mining techniques that Bean identifies as a supervised learning method mainly utilised for categorising data into predefined categories and classes </w:t>
      </w:r>
      <w:r w:rsidR="00D118A0">
        <w:t>based on</w:t>
      </w:r>
      <w:r>
        <w:t xml:space="preserve"> their features. Telecom companies have been utilising this technique for classifying and predicting whether customers are likely to churn </w:t>
      </w:r>
      <w:r w:rsidR="00D118A0">
        <w:t>based on</w:t>
      </w:r>
      <w:r>
        <w:t xml:space="preserve"> their con patterns, historical usage data and other relevant features. </w:t>
      </w:r>
    </w:p>
    <w:p w14:paraId="54524C7D" w14:textId="5E48194B" w:rsidR="001E5D6A" w:rsidRDefault="00000000">
      <w:pPr>
        <w:numPr>
          <w:ilvl w:val="0"/>
          <w:numId w:val="2"/>
        </w:numPr>
      </w:pPr>
      <w:r>
        <w:t xml:space="preserve">Clustering has also been regarded as a major determining technique that has been identified as an unsupervised learning method that has been utilised for grouping similar data points </w:t>
      </w:r>
      <w:proofErr w:type="gramStart"/>
      <w:r>
        <w:t>on the basis of</w:t>
      </w:r>
      <w:proofErr w:type="gramEnd"/>
      <w:r>
        <w:t xml:space="preserve"> their similarities. E-Commerce platforms have been clustering their customers </w:t>
      </w:r>
      <w:r w:rsidR="00D118A0">
        <w:t>based on</w:t>
      </w:r>
      <w:r>
        <w:t xml:space="preserve"> their browsing and purchasing behaviour. </w:t>
      </w:r>
    </w:p>
    <w:p w14:paraId="744D4A33" w14:textId="77777777" w:rsidR="001E5D6A" w:rsidRDefault="00000000">
      <w:pPr>
        <w:numPr>
          <w:ilvl w:val="0"/>
          <w:numId w:val="2"/>
        </w:numPr>
      </w:pPr>
      <w:r>
        <w:lastRenderedPageBreak/>
        <w:t xml:space="preserve">Association rule mining has also been regarded as a major data mining approach that has been identifying interesting relationships between variables within a large data set. This data mining method has been utilised by online retailers for analysing customer purchase data for identifying associations between products frequently bought together (Shanthi, 2019). </w:t>
      </w:r>
    </w:p>
    <w:p w14:paraId="54246ADB" w14:textId="77777777" w:rsidR="001E5D6A" w:rsidRDefault="00000000">
      <w:pPr>
        <w:numPr>
          <w:ilvl w:val="0"/>
          <w:numId w:val="2"/>
        </w:numPr>
      </w:pPr>
      <w:r>
        <w:t xml:space="preserve">Sentiment analysis has been regarded as a major text mining technique that has been using this technique for determining sentiment and emotion expressed in a piece of text. Hotel chains have been utilising sentiment analysis for analysing customer reviews on various platforms. </w:t>
      </w:r>
    </w:p>
    <w:p w14:paraId="142435CB" w14:textId="77777777" w:rsidR="001E5D6A" w:rsidRDefault="00000000">
      <w:pPr>
        <w:numPr>
          <w:ilvl w:val="0"/>
          <w:numId w:val="2"/>
        </w:numPr>
        <w:spacing w:after="200"/>
      </w:pPr>
      <w:r>
        <w:t xml:space="preserve">Name Entity recognition has also been regarded as another text mining technique that has been utilised for identifying and classifying entities mentioned in text such as organisation names of people locations and many more. News aggregators have been utilising this technique for identifying key entities in articles. </w:t>
      </w:r>
    </w:p>
    <w:p w14:paraId="4C30653E" w14:textId="4A4FB63B" w:rsidR="001E5D6A" w:rsidRDefault="00000000">
      <w:pPr>
        <w:pStyle w:val="Heading2"/>
      </w:pPr>
      <w:bookmarkStart w:id="30" w:name="_ll0lyurlvalf" w:colFirst="0" w:colLast="0"/>
      <w:bookmarkStart w:id="31" w:name="_Toc141046436"/>
      <w:bookmarkEnd w:id="30"/>
      <w:r>
        <w:t xml:space="preserve">7. </w:t>
      </w:r>
      <w:r w:rsidR="00F5230A">
        <w:t>Advantages and disadvantages of using SPSS and Excel for data analysis</w:t>
      </w:r>
      <w:bookmarkEnd w:id="31"/>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1E5D6A" w14:paraId="46C0D5B7" w14:textId="77777777">
        <w:tc>
          <w:tcPr>
            <w:tcW w:w="1872" w:type="dxa"/>
            <w:shd w:val="clear" w:color="auto" w:fill="auto"/>
            <w:tcMar>
              <w:top w:w="100" w:type="dxa"/>
              <w:left w:w="100" w:type="dxa"/>
              <w:bottom w:w="100" w:type="dxa"/>
              <w:right w:w="100" w:type="dxa"/>
            </w:tcMar>
          </w:tcPr>
          <w:p w14:paraId="77A8D3B6" w14:textId="77777777" w:rsidR="001E5D6A" w:rsidRDefault="00000000">
            <w:pPr>
              <w:widowControl w:val="0"/>
              <w:pBdr>
                <w:top w:val="nil"/>
                <w:left w:val="nil"/>
                <w:bottom w:val="nil"/>
                <w:right w:val="nil"/>
                <w:between w:val="nil"/>
              </w:pBdr>
              <w:jc w:val="center"/>
              <w:rPr>
                <w:b/>
                <w:i/>
              </w:rPr>
            </w:pPr>
            <w:r>
              <w:rPr>
                <w:b/>
                <w:i/>
              </w:rPr>
              <w:t>Criteria</w:t>
            </w:r>
          </w:p>
        </w:tc>
        <w:tc>
          <w:tcPr>
            <w:tcW w:w="1872" w:type="dxa"/>
            <w:shd w:val="clear" w:color="auto" w:fill="auto"/>
            <w:tcMar>
              <w:top w:w="100" w:type="dxa"/>
              <w:left w:w="100" w:type="dxa"/>
              <w:bottom w:w="100" w:type="dxa"/>
              <w:right w:w="100" w:type="dxa"/>
            </w:tcMar>
          </w:tcPr>
          <w:p w14:paraId="22CEE54E" w14:textId="77777777" w:rsidR="001E5D6A" w:rsidRDefault="00000000">
            <w:pPr>
              <w:widowControl w:val="0"/>
              <w:pBdr>
                <w:top w:val="nil"/>
                <w:left w:val="nil"/>
                <w:bottom w:val="nil"/>
                <w:right w:val="nil"/>
                <w:between w:val="nil"/>
              </w:pBdr>
              <w:jc w:val="center"/>
              <w:rPr>
                <w:b/>
                <w:i/>
              </w:rPr>
            </w:pPr>
            <w:r>
              <w:rPr>
                <w:b/>
                <w:i/>
              </w:rPr>
              <w:t>Advantages of SPSS</w:t>
            </w:r>
          </w:p>
        </w:tc>
        <w:tc>
          <w:tcPr>
            <w:tcW w:w="1872" w:type="dxa"/>
            <w:shd w:val="clear" w:color="auto" w:fill="auto"/>
            <w:tcMar>
              <w:top w:w="100" w:type="dxa"/>
              <w:left w:w="100" w:type="dxa"/>
              <w:bottom w:w="100" w:type="dxa"/>
              <w:right w:w="100" w:type="dxa"/>
            </w:tcMar>
          </w:tcPr>
          <w:p w14:paraId="763FA24C" w14:textId="77777777" w:rsidR="001E5D6A" w:rsidRDefault="00000000">
            <w:pPr>
              <w:widowControl w:val="0"/>
              <w:pBdr>
                <w:top w:val="nil"/>
                <w:left w:val="nil"/>
                <w:bottom w:val="nil"/>
                <w:right w:val="nil"/>
                <w:between w:val="nil"/>
              </w:pBdr>
              <w:jc w:val="center"/>
              <w:rPr>
                <w:b/>
                <w:i/>
              </w:rPr>
            </w:pPr>
            <w:r>
              <w:rPr>
                <w:b/>
                <w:i/>
              </w:rPr>
              <w:t>Disadvantages of SPSS</w:t>
            </w:r>
          </w:p>
          <w:p w14:paraId="024229F6" w14:textId="77777777" w:rsidR="001E5D6A" w:rsidRDefault="001E5D6A">
            <w:pPr>
              <w:widowControl w:val="0"/>
              <w:pBdr>
                <w:top w:val="nil"/>
                <w:left w:val="nil"/>
                <w:bottom w:val="nil"/>
                <w:right w:val="nil"/>
                <w:between w:val="nil"/>
              </w:pBdr>
              <w:jc w:val="center"/>
              <w:rPr>
                <w:b/>
                <w:i/>
              </w:rPr>
            </w:pPr>
          </w:p>
        </w:tc>
        <w:tc>
          <w:tcPr>
            <w:tcW w:w="1872" w:type="dxa"/>
            <w:shd w:val="clear" w:color="auto" w:fill="auto"/>
            <w:tcMar>
              <w:top w:w="100" w:type="dxa"/>
              <w:left w:w="100" w:type="dxa"/>
              <w:bottom w:w="100" w:type="dxa"/>
              <w:right w:w="100" w:type="dxa"/>
            </w:tcMar>
          </w:tcPr>
          <w:p w14:paraId="3F5068A8" w14:textId="77777777" w:rsidR="001E5D6A" w:rsidRDefault="00000000">
            <w:pPr>
              <w:widowControl w:val="0"/>
              <w:pBdr>
                <w:top w:val="nil"/>
                <w:left w:val="nil"/>
                <w:bottom w:val="nil"/>
                <w:right w:val="nil"/>
                <w:between w:val="nil"/>
              </w:pBdr>
              <w:jc w:val="center"/>
              <w:rPr>
                <w:b/>
                <w:i/>
              </w:rPr>
            </w:pPr>
            <w:r>
              <w:rPr>
                <w:b/>
                <w:i/>
              </w:rPr>
              <w:t>Advantages of Excel</w:t>
            </w:r>
          </w:p>
        </w:tc>
        <w:tc>
          <w:tcPr>
            <w:tcW w:w="1872" w:type="dxa"/>
            <w:shd w:val="clear" w:color="auto" w:fill="auto"/>
            <w:tcMar>
              <w:top w:w="100" w:type="dxa"/>
              <w:left w:w="100" w:type="dxa"/>
              <w:bottom w:w="100" w:type="dxa"/>
              <w:right w:w="100" w:type="dxa"/>
            </w:tcMar>
          </w:tcPr>
          <w:p w14:paraId="0ACBC7E8" w14:textId="77777777" w:rsidR="001E5D6A" w:rsidRDefault="00000000">
            <w:pPr>
              <w:widowControl w:val="0"/>
              <w:pBdr>
                <w:top w:val="nil"/>
                <w:left w:val="nil"/>
                <w:bottom w:val="nil"/>
                <w:right w:val="nil"/>
                <w:between w:val="nil"/>
              </w:pBdr>
              <w:jc w:val="center"/>
              <w:rPr>
                <w:b/>
                <w:i/>
              </w:rPr>
            </w:pPr>
            <w:r>
              <w:rPr>
                <w:b/>
                <w:i/>
              </w:rPr>
              <w:t>Disadvantages of Excel</w:t>
            </w:r>
          </w:p>
        </w:tc>
      </w:tr>
      <w:tr w:rsidR="001E5D6A" w14:paraId="69A69118" w14:textId="77777777">
        <w:tc>
          <w:tcPr>
            <w:tcW w:w="1872" w:type="dxa"/>
            <w:shd w:val="clear" w:color="auto" w:fill="auto"/>
            <w:tcMar>
              <w:top w:w="100" w:type="dxa"/>
              <w:left w:w="100" w:type="dxa"/>
              <w:bottom w:w="100" w:type="dxa"/>
              <w:right w:w="100" w:type="dxa"/>
            </w:tcMar>
          </w:tcPr>
          <w:p w14:paraId="6ED39D6D" w14:textId="77777777" w:rsidR="001E5D6A" w:rsidRDefault="00000000">
            <w:pPr>
              <w:widowControl w:val="0"/>
              <w:pBdr>
                <w:top w:val="nil"/>
                <w:left w:val="nil"/>
                <w:bottom w:val="nil"/>
                <w:right w:val="nil"/>
                <w:between w:val="nil"/>
              </w:pBdr>
              <w:jc w:val="left"/>
            </w:pPr>
            <w:r>
              <w:t>Data Analysis Features</w:t>
            </w:r>
          </w:p>
        </w:tc>
        <w:tc>
          <w:tcPr>
            <w:tcW w:w="1872" w:type="dxa"/>
            <w:shd w:val="clear" w:color="auto" w:fill="auto"/>
            <w:tcMar>
              <w:top w:w="100" w:type="dxa"/>
              <w:left w:w="100" w:type="dxa"/>
              <w:bottom w:w="100" w:type="dxa"/>
              <w:right w:w="100" w:type="dxa"/>
            </w:tcMar>
          </w:tcPr>
          <w:p w14:paraId="474B5788" w14:textId="77777777" w:rsidR="001E5D6A" w:rsidRDefault="00000000">
            <w:pPr>
              <w:widowControl w:val="0"/>
              <w:pBdr>
                <w:top w:val="nil"/>
                <w:left w:val="nil"/>
                <w:bottom w:val="nil"/>
                <w:right w:val="nil"/>
                <w:between w:val="nil"/>
              </w:pBdr>
              <w:jc w:val="left"/>
            </w:pPr>
            <w:r>
              <w:t>SPSS is an dedicated statistical software with a wide range of advanced data analysis tools, making it suitable for complex statistical analyses.</w:t>
            </w:r>
          </w:p>
        </w:tc>
        <w:tc>
          <w:tcPr>
            <w:tcW w:w="1872" w:type="dxa"/>
            <w:shd w:val="clear" w:color="auto" w:fill="auto"/>
            <w:tcMar>
              <w:top w:w="100" w:type="dxa"/>
              <w:left w:w="100" w:type="dxa"/>
              <w:bottom w:w="100" w:type="dxa"/>
              <w:right w:w="100" w:type="dxa"/>
            </w:tcMar>
          </w:tcPr>
          <w:p w14:paraId="3069DCD7" w14:textId="77777777" w:rsidR="001E5D6A" w:rsidRDefault="00000000">
            <w:pPr>
              <w:widowControl w:val="0"/>
              <w:pBdr>
                <w:top w:val="nil"/>
                <w:left w:val="nil"/>
                <w:bottom w:val="nil"/>
                <w:right w:val="nil"/>
                <w:between w:val="nil"/>
              </w:pBdr>
              <w:jc w:val="left"/>
            </w:pPr>
            <w:r>
              <w:t>Although SPSS has advanced features, some users might find it overwhelming and challenging to learn, especially for basic data tasks.</w:t>
            </w:r>
          </w:p>
        </w:tc>
        <w:tc>
          <w:tcPr>
            <w:tcW w:w="1872" w:type="dxa"/>
            <w:shd w:val="clear" w:color="auto" w:fill="auto"/>
            <w:tcMar>
              <w:top w:w="100" w:type="dxa"/>
              <w:left w:w="100" w:type="dxa"/>
              <w:bottom w:w="100" w:type="dxa"/>
              <w:right w:w="100" w:type="dxa"/>
            </w:tcMar>
          </w:tcPr>
          <w:p w14:paraId="6849F52D" w14:textId="77777777" w:rsidR="001E5D6A" w:rsidRDefault="00000000">
            <w:pPr>
              <w:widowControl w:val="0"/>
              <w:pBdr>
                <w:top w:val="nil"/>
                <w:left w:val="nil"/>
                <w:bottom w:val="nil"/>
                <w:right w:val="nil"/>
                <w:between w:val="nil"/>
              </w:pBdr>
              <w:jc w:val="left"/>
            </w:pPr>
            <w:r>
              <w:t>Excel is a versatile spreadsheet software that can handle basic data analysis and visualization tasks.</w:t>
            </w:r>
          </w:p>
          <w:p w14:paraId="784FADB7" w14:textId="77777777" w:rsidR="001E5D6A" w:rsidRDefault="001E5D6A">
            <w:pPr>
              <w:widowControl w:val="0"/>
              <w:pBdr>
                <w:top w:val="nil"/>
                <w:left w:val="nil"/>
                <w:bottom w:val="nil"/>
                <w:right w:val="nil"/>
                <w:between w:val="nil"/>
              </w:pBdr>
              <w:jc w:val="left"/>
            </w:pPr>
          </w:p>
        </w:tc>
        <w:tc>
          <w:tcPr>
            <w:tcW w:w="1872" w:type="dxa"/>
            <w:shd w:val="clear" w:color="auto" w:fill="auto"/>
            <w:tcMar>
              <w:top w:w="100" w:type="dxa"/>
              <w:left w:w="100" w:type="dxa"/>
              <w:bottom w:w="100" w:type="dxa"/>
              <w:right w:w="100" w:type="dxa"/>
            </w:tcMar>
          </w:tcPr>
          <w:p w14:paraId="23C834AD" w14:textId="77777777" w:rsidR="001E5D6A" w:rsidRDefault="00000000">
            <w:pPr>
              <w:widowControl w:val="0"/>
              <w:pBdr>
                <w:top w:val="nil"/>
                <w:left w:val="nil"/>
                <w:bottom w:val="nil"/>
                <w:right w:val="nil"/>
                <w:between w:val="nil"/>
              </w:pBdr>
              <w:jc w:val="left"/>
            </w:pPr>
            <w:r>
              <w:t>Excel's statistical functions are limited compared to SPSS, which can be a drawback for users requiring complex statistical analysis.</w:t>
            </w:r>
          </w:p>
          <w:p w14:paraId="5299999A" w14:textId="77777777" w:rsidR="001E5D6A" w:rsidRDefault="001E5D6A">
            <w:pPr>
              <w:widowControl w:val="0"/>
              <w:pBdr>
                <w:top w:val="nil"/>
                <w:left w:val="nil"/>
                <w:bottom w:val="nil"/>
                <w:right w:val="nil"/>
                <w:between w:val="nil"/>
              </w:pBdr>
              <w:jc w:val="left"/>
            </w:pPr>
          </w:p>
        </w:tc>
      </w:tr>
      <w:tr w:rsidR="001E5D6A" w14:paraId="2887E545" w14:textId="77777777">
        <w:tc>
          <w:tcPr>
            <w:tcW w:w="1872" w:type="dxa"/>
            <w:shd w:val="clear" w:color="auto" w:fill="auto"/>
            <w:tcMar>
              <w:top w:w="100" w:type="dxa"/>
              <w:left w:w="100" w:type="dxa"/>
              <w:bottom w:w="100" w:type="dxa"/>
              <w:right w:w="100" w:type="dxa"/>
            </w:tcMar>
          </w:tcPr>
          <w:p w14:paraId="361931FE" w14:textId="77777777" w:rsidR="001E5D6A" w:rsidRDefault="00000000">
            <w:pPr>
              <w:widowControl w:val="0"/>
              <w:pBdr>
                <w:top w:val="nil"/>
                <w:left w:val="nil"/>
                <w:bottom w:val="nil"/>
                <w:right w:val="nil"/>
                <w:between w:val="nil"/>
              </w:pBdr>
              <w:jc w:val="left"/>
            </w:pPr>
            <w:r>
              <w:lastRenderedPageBreak/>
              <w:t>User Friendliness</w:t>
            </w:r>
          </w:p>
        </w:tc>
        <w:tc>
          <w:tcPr>
            <w:tcW w:w="1872" w:type="dxa"/>
            <w:shd w:val="clear" w:color="auto" w:fill="auto"/>
            <w:tcMar>
              <w:top w:w="100" w:type="dxa"/>
              <w:left w:w="100" w:type="dxa"/>
              <w:bottom w:w="100" w:type="dxa"/>
              <w:right w:w="100" w:type="dxa"/>
            </w:tcMar>
          </w:tcPr>
          <w:p w14:paraId="7F9FA2CE" w14:textId="77777777" w:rsidR="001E5D6A" w:rsidRDefault="00000000">
            <w:pPr>
              <w:widowControl w:val="0"/>
              <w:pBdr>
                <w:top w:val="nil"/>
                <w:left w:val="nil"/>
                <w:bottom w:val="nil"/>
                <w:right w:val="nil"/>
                <w:between w:val="nil"/>
              </w:pBdr>
              <w:jc w:val="left"/>
            </w:pPr>
            <w:r>
              <w:t>SPSS provides a user-friendly graphical interface, making it easier for non-technical users to perform data analysis without writing code.</w:t>
            </w:r>
          </w:p>
        </w:tc>
        <w:tc>
          <w:tcPr>
            <w:tcW w:w="1872" w:type="dxa"/>
            <w:shd w:val="clear" w:color="auto" w:fill="auto"/>
            <w:tcMar>
              <w:top w:w="100" w:type="dxa"/>
              <w:left w:w="100" w:type="dxa"/>
              <w:bottom w:w="100" w:type="dxa"/>
              <w:right w:w="100" w:type="dxa"/>
            </w:tcMar>
          </w:tcPr>
          <w:p w14:paraId="2A35A842" w14:textId="77777777" w:rsidR="001E5D6A" w:rsidRDefault="00000000">
            <w:pPr>
              <w:widowControl w:val="0"/>
              <w:pBdr>
                <w:top w:val="nil"/>
                <w:left w:val="nil"/>
                <w:bottom w:val="nil"/>
                <w:right w:val="nil"/>
                <w:between w:val="nil"/>
              </w:pBdr>
              <w:jc w:val="left"/>
            </w:pPr>
            <w:r>
              <w:t>Despite the user-friendly interface, SPSS can still have a steeper learning curve compared to Excel, particularly for users new to statistical software.</w:t>
            </w:r>
          </w:p>
        </w:tc>
        <w:tc>
          <w:tcPr>
            <w:tcW w:w="1872" w:type="dxa"/>
            <w:shd w:val="clear" w:color="auto" w:fill="auto"/>
            <w:tcMar>
              <w:top w:w="100" w:type="dxa"/>
              <w:left w:w="100" w:type="dxa"/>
              <w:bottom w:w="100" w:type="dxa"/>
              <w:right w:w="100" w:type="dxa"/>
            </w:tcMar>
          </w:tcPr>
          <w:p w14:paraId="6784A359" w14:textId="77777777" w:rsidR="001E5D6A" w:rsidRDefault="00000000">
            <w:pPr>
              <w:widowControl w:val="0"/>
              <w:pBdr>
                <w:top w:val="nil"/>
                <w:left w:val="nil"/>
                <w:bottom w:val="nil"/>
                <w:right w:val="nil"/>
                <w:between w:val="nil"/>
              </w:pBdr>
              <w:jc w:val="left"/>
            </w:pPr>
            <w:r>
              <w:t>Excel is widely used and familiar to many users, making it accessible and easy to get started with for basic data analysis tasks.</w:t>
            </w:r>
          </w:p>
        </w:tc>
        <w:tc>
          <w:tcPr>
            <w:tcW w:w="1872" w:type="dxa"/>
            <w:shd w:val="clear" w:color="auto" w:fill="auto"/>
            <w:tcMar>
              <w:top w:w="100" w:type="dxa"/>
              <w:left w:w="100" w:type="dxa"/>
              <w:bottom w:w="100" w:type="dxa"/>
              <w:right w:w="100" w:type="dxa"/>
            </w:tcMar>
          </w:tcPr>
          <w:p w14:paraId="667B7016" w14:textId="77777777" w:rsidR="001E5D6A" w:rsidRDefault="00000000">
            <w:pPr>
              <w:widowControl w:val="0"/>
              <w:pBdr>
                <w:top w:val="nil"/>
                <w:left w:val="nil"/>
                <w:bottom w:val="nil"/>
                <w:right w:val="nil"/>
                <w:between w:val="nil"/>
              </w:pBdr>
              <w:jc w:val="left"/>
            </w:pPr>
            <w:r>
              <w:t>Performing advanced statistical analyses may require writing complex formulas or using add-ins, making it less user-friendly for users without extensive Excel skills.</w:t>
            </w:r>
          </w:p>
        </w:tc>
      </w:tr>
      <w:tr w:rsidR="001E5D6A" w14:paraId="4544E323" w14:textId="77777777">
        <w:tc>
          <w:tcPr>
            <w:tcW w:w="1872" w:type="dxa"/>
            <w:shd w:val="clear" w:color="auto" w:fill="auto"/>
            <w:tcMar>
              <w:top w:w="100" w:type="dxa"/>
              <w:left w:w="100" w:type="dxa"/>
              <w:bottom w:w="100" w:type="dxa"/>
              <w:right w:w="100" w:type="dxa"/>
            </w:tcMar>
          </w:tcPr>
          <w:p w14:paraId="0073436A" w14:textId="77777777" w:rsidR="001E5D6A" w:rsidRDefault="00000000">
            <w:pPr>
              <w:widowControl w:val="0"/>
              <w:pBdr>
                <w:top w:val="nil"/>
                <w:left w:val="nil"/>
                <w:bottom w:val="nil"/>
                <w:right w:val="nil"/>
                <w:between w:val="nil"/>
              </w:pBdr>
              <w:jc w:val="left"/>
            </w:pPr>
            <w:r>
              <w:t>Data Visualization</w:t>
            </w:r>
          </w:p>
        </w:tc>
        <w:tc>
          <w:tcPr>
            <w:tcW w:w="1872" w:type="dxa"/>
            <w:shd w:val="clear" w:color="auto" w:fill="auto"/>
            <w:tcMar>
              <w:top w:w="100" w:type="dxa"/>
              <w:left w:w="100" w:type="dxa"/>
              <w:bottom w:w="100" w:type="dxa"/>
              <w:right w:w="100" w:type="dxa"/>
            </w:tcMar>
          </w:tcPr>
          <w:p w14:paraId="60EDE796" w14:textId="77777777" w:rsidR="001E5D6A" w:rsidRDefault="00000000">
            <w:pPr>
              <w:widowControl w:val="0"/>
              <w:pBdr>
                <w:top w:val="nil"/>
                <w:left w:val="nil"/>
                <w:bottom w:val="nil"/>
                <w:right w:val="nil"/>
                <w:between w:val="nil"/>
              </w:pBdr>
              <w:jc w:val="left"/>
            </w:pPr>
            <w:r>
              <w:t>SPSS offers various built-in data visualization tools that help users create professional charts, graphs, and plots to present results effectively.</w:t>
            </w:r>
          </w:p>
        </w:tc>
        <w:tc>
          <w:tcPr>
            <w:tcW w:w="1872" w:type="dxa"/>
            <w:shd w:val="clear" w:color="auto" w:fill="auto"/>
            <w:tcMar>
              <w:top w:w="100" w:type="dxa"/>
              <w:left w:w="100" w:type="dxa"/>
              <w:bottom w:w="100" w:type="dxa"/>
              <w:right w:w="100" w:type="dxa"/>
            </w:tcMar>
          </w:tcPr>
          <w:p w14:paraId="21DA5A89" w14:textId="77777777" w:rsidR="001E5D6A" w:rsidRDefault="00000000">
            <w:pPr>
              <w:widowControl w:val="0"/>
              <w:pBdr>
                <w:top w:val="nil"/>
                <w:left w:val="nil"/>
                <w:bottom w:val="nil"/>
                <w:right w:val="nil"/>
                <w:between w:val="nil"/>
              </w:pBdr>
              <w:jc w:val="left"/>
            </w:pPr>
            <w:r>
              <w:t>Although SPSS provides decent visualization capabilities, it may not be as flexible or customizable as Excel in terms of formatting and design options.</w:t>
            </w:r>
          </w:p>
        </w:tc>
        <w:tc>
          <w:tcPr>
            <w:tcW w:w="1872" w:type="dxa"/>
            <w:shd w:val="clear" w:color="auto" w:fill="auto"/>
            <w:tcMar>
              <w:top w:w="100" w:type="dxa"/>
              <w:left w:w="100" w:type="dxa"/>
              <w:bottom w:w="100" w:type="dxa"/>
              <w:right w:w="100" w:type="dxa"/>
            </w:tcMar>
          </w:tcPr>
          <w:p w14:paraId="50CFEE12" w14:textId="77777777" w:rsidR="001E5D6A" w:rsidRDefault="00000000">
            <w:pPr>
              <w:widowControl w:val="0"/>
              <w:pBdr>
                <w:top w:val="nil"/>
                <w:left w:val="nil"/>
                <w:bottom w:val="nil"/>
                <w:right w:val="nil"/>
                <w:between w:val="nil"/>
              </w:pBdr>
              <w:jc w:val="left"/>
            </w:pPr>
            <w:r>
              <w:t>Excel provides a wide range of visualization options, and users can easily customize charts and graphs according to their preferences.</w:t>
            </w:r>
          </w:p>
        </w:tc>
        <w:tc>
          <w:tcPr>
            <w:tcW w:w="1872" w:type="dxa"/>
            <w:shd w:val="clear" w:color="auto" w:fill="auto"/>
            <w:tcMar>
              <w:top w:w="100" w:type="dxa"/>
              <w:left w:w="100" w:type="dxa"/>
              <w:bottom w:w="100" w:type="dxa"/>
              <w:right w:w="100" w:type="dxa"/>
            </w:tcMar>
          </w:tcPr>
          <w:p w14:paraId="53ECFA23" w14:textId="77777777" w:rsidR="001E5D6A" w:rsidRDefault="00000000">
            <w:pPr>
              <w:widowControl w:val="0"/>
              <w:pBdr>
                <w:top w:val="nil"/>
                <w:left w:val="nil"/>
                <w:bottom w:val="nil"/>
                <w:right w:val="nil"/>
                <w:between w:val="nil"/>
              </w:pBdr>
              <w:jc w:val="left"/>
            </w:pPr>
            <w:r>
              <w:t xml:space="preserve">Excel's visualization capabilities may not be as sophisticated as dedicated data visualization tools, making it less suitable for complex visualization needs. Additionally, large datasets might lead to performance issues when </w:t>
            </w:r>
            <w:r>
              <w:lastRenderedPageBreak/>
              <w:t>generating charts or graphs.</w:t>
            </w:r>
          </w:p>
        </w:tc>
      </w:tr>
      <w:tr w:rsidR="001E5D6A" w14:paraId="20CC9942" w14:textId="77777777">
        <w:tc>
          <w:tcPr>
            <w:tcW w:w="1872" w:type="dxa"/>
            <w:shd w:val="clear" w:color="auto" w:fill="auto"/>
            <w:tcMar>
              <w:top w:w="100" w:type="dxa"/>
              <w:left w:w="100" w:type="dxa"/>
              <w:bottom w:w="100" w:type="dxa"/>
              <w:right w:w="100" w:type="dxa"/>
            </w:tcMar>
          </w:tcPr>
          <w:p w14:paraId="7ECA880F" w14:textId="77777777" w:rsidR="001E5D6A" w:rsidRDefault="00000000">
            <w:pPr>
              <w:widowControl w:val="0"/>
              <w:pBdr>
                <w:top w:val="nil"/>
                <w:left w:val="nil"/>
                <w:bottom w:val="nil"/>
                <w:right w:val="nil"/>
                <w:between w:val="nil"/>
              </w:pBdr>
              <w:jc w:val="left"/>
            </w:pPr>
            <w:r>
              <w:t>Examples</w:t>
            </w:r>
          </w:p>
        </w:tc>
        <w:tc>
          <w:tcPr>
            <w:tcW w:w="1872" w:type="dxa"/>
            <w:shd w:val="clear" w:color="auto" w:fill="auto"/>
            <w:tcMar>
              <w:top w:w="100" w:type="dxa"/>
              <w:left w:w="100" w:type="dxa"/>
              <w:bottom w:w="100" w:type="dxa"/>
              <w:right w:w="100" w:type="dxa"/>
            </w:tcMar>
          </w:tcPr>
          <w:p w14:paraId="3AD29931" w14:textId="77777777" w:rsidR="001E5D6A" w:rsidRDefault="00000000">
            <w:pPr>
              <w:widowControl w:val="0"/>
              <w:pBdr>
                <w:top w:val="nil"/>
                <w:left w:val="nil"/>
                <w:bottom w:val="nil"/>
                <w:right w:val="nil"/>
                <w:between w:val="nil"/>
              </w:pBdr>
              <w:jc w:val="left"/>
            </w:pPr>
            <w:r>
              <w:t>A research team is conducting a clinical trial and needs to perform complex multivariate analysis to evaluate the effectiveness of a new drug. SPSS provides necessary tools for running a sophisticated analysis and interpreting the results effectively.</w:t>
            </w:r>
          </w:p>
        </w:tc>
        <w:tc>
          <w:tcPr>
            <w:tcW w:w="1872" w:type="dxa"/>
            <w:shd w:val="clear" w:color="auto" w:fill="auto"/>
            <w:tcMar>
              <w:top w:w="100" w:type="dxa"/>
              <w:left w:w="100" w:type="dxa"/>
              <w:bottom w:w="100" w:type="dxa"/>
              <w:right w:w="100" w:type="dxa"/>
            </w:tcMar>
          </w:tcPr>
          <w:p w14:paraId="3C4BBC73" w14:textId="77777777" w:rsidR="001E5D6A" w:rsidRDefault="00000000">
            <w:pPr>
              <w:widowControl w:val="0"/>
              <w:pBdr>
                <w:top w:val="nil"/>
                <w:left w:val="nil"/>
                <w:bottom w:val="nil"/>
                <w:right w:val="nil"/>
                <w:between w:val="nil"/>
              </w:pBdr>
              <w:jc w:val="left"/>
            </w:pPr>
            <w:r>
              <w:t>A marketing team that wants to analyze basic customer survey data to understand customer preferences. Learning SPSS might be time-consuming and excessive for their simple data analysis needs.</w:t>
            </w:r>
          </w:p>
          <w:p w14:paraId="408964D7" w14:textId="77777777" w:rsidR="001E5D6A" w:rsidRDefault="001E5D6A">
            <w:pPr>
              <w:widowControl w:val="0"/>
              <w:pBdr>
                <w:top w:val="nil"/>
                <w:left w:val="nil"/>
                <w:bottom w:val="nil"/>
                <w:right w:val="nil"/>
                <w:between w:val="nil"/>
              </w:pBdr>
              <w:jc w:val="left"/>
            </w:pPr>
          </w:p>
          <w:p w14:paraId="71EE5682" w14:textId="77777777" w:rsidR="001E5D6A" w:rsidRDefault="001E5D6A">
            <w:pPr>
              <w:widowControl w:val="0"/>
              <w:pBdr>
                <w:top w:val="nil"/>
                <w:left w:val="nil"/>
                <w:bottom w:val="nil"/>
                <w:right w:val="nil"/>
                <w:between w:val="nil"/>
              </w:pBdr>
              <w:jc w:val="left"/>
            </w:pPr>
          </w:p>
        </w:tc>
        <w:tc>
          <w:tcPr>
            <w:tcW w:w="1872" w:type="dxa"/>
            <w:shd w:val="clear" w:color="auto" w:fill="auto"/>
            <w:tcMar>
              <w:top w:w="100" w:type="dxa"/>
              <w:left w:w="100" w:type="dxa"/>
              <w:bottom w:w="100" w:type="dxa"/>
              <w:right w:w="100" w:type="dxa"/>
            </w:tcMar>
          </w:tcPr>
          <w:p w14:paraId="5F79A13A" w14:textId="77777777" w:rsidR="001E5D6A" w:rsidRDefault="00000000">
            <w:pPr>
              <w:widowControl w:val="0"/>
              <w:pBdr>
                <w:top w:val="nil"/>
                <w:left w:val="nil"/>
                <w:bottom w:val="nil"/>
                <w:right w:val="nil"/>
                <w:between w:val="nil"/>
              </w:pBdr>
              <w:jc w:val="left"/>
            </w:pPr>
            <w:r>
              <w:t>An HR department wants to analyze the employee turnover rate by calculating the average tenure of employees in different departments. Excel's basic statistical functions, such as calculating averages, are sufficient for this task.</w:t>
            </w:r>
          </w:p>
        </w:tc>
        <w:tc>
          <w:tcPr>
            <w:tcW w:w="1872" w:type="dxa"/>
            <w:shd w:val="clear" w:color="auto" w:fill="auto"/>
            <w:tcMar>
              <w:top w:w="100" w:type="dxa"/>
              <w:left w:w="100" w:type="dxa"/>
              <w:bottom w:w="100" w:type="dxa"/>
              <w:right w:w="100" w:type="dxa"/>
            </w:tcMar>
          </w:tcPr>
          <w:p w14:paraId="582B0C67" w14:textId="77777777" w:rsidR="001E5D6A" w:rsidRDefault="00000000">
            <w:pPr>
              <w:widowControl w:val="0"/>
              <w:pBdr>
                <w:top w:val="nil"/>
                <w:left w:val="nil"/>
                <w:bottom w:val="nil"/>
                <w:right w:val="nil"/>
                <w:between w:val="nil"/>
              </w:pBdr>
              <w:jc w:val="left"/>
            </w:pPr>
            <w:r>
              <w:t>A financial analyst needs to perform advanced time series forecasting using complex statistical models, which goes beyond Excel's capabilities. They would need to switch to SPSS or another specialized software.</w:t>
            </w:r>
          </w:p>
          <w:p w14:paraId="0687BF90" w14:textId="77777777" w:rsidR="001E5D6A" w:rsidRDefault="001E5D6A">
            <w:pPr>
              <w:widowControl w:val="0"/>
              <w:pBdr>
                <w:top w:val="nil"/>
                <w:left w:val="nil"/>
                <w:bottom w:val="nil"/>
                <w:right w:val="nil"/>
                <w:between w:val="nil"/>
              </w:pBdr>
              <w:jc w:val="left"/>
            </w:pPr>
          </w:p>
        </w:tc>
      </w:tr>
    </w:tbl>
    <w:p w14:paraId="64203751" w14:textId="169BF72D" w:rsidR="001E5D6A" w:rsidRDefault="00000000">
      <w:pPr>
        <w:spacing w:before="200" w:after="200"/>
        <w:jc w:val="center"/>
        <w:rPr>
          <w:b/>
        </w:rPr>
      </w:pPr>
      <w:r>
        <w:rPr>
          <w:b/>
        </w:rPr>
        <w:t xml:space="preserve">Table </w:t>
      </w:r>
      <w:r w:rsidR="00BE6D69">
        <w:rPr>
          <w:b/>
        </w:rPr>
        <w:t>7</w:t>
      </w:r>
      <w:r>
        <w:rPr>
          <w:b/>
        </w:rPr>
        <w:t>: Advantages and disadvantages of using SPSS and Excel for data analysis</w:t>
      </w:r>
    </w:p>
    <w:p w14:paraId="42F6FD0F" w14:textId="77777777" w:rsidR="001E5D6A" w:rsidRDefault="00000000">
      <w:pPr>
        <w:spacing w:before="200" w:after="200"/>
        <w:jc w:val="center"/>
      </w:pPr>
      <w:r>
        <w:t xml:space="preserve">(Source: Babbie </w:t>
      </w:r>
      <w:r>
        <w:rPr>
          <w:i/>
        </w:rPr>
        <w:t>et al.</w:t>
      </w:r>
      <w:r>
        <w:t xml:space="preserve"> 2022)</w:t>
      </w:r>
    </w:p>
    <w:p w14:paraId="1857121A" w14:textId="77777777" w:rsidR="001E5D6A" w:rsidRDefault="001E5D6A">
      <w:pPr>
        <w:spacing w:before="200" w:after="200"/>
      </w:pPr>
    </w:p>
    <w:p w14:paraId="5F5E2744" w14:textId="77777777" w:rsidR="001E5D6A" w:rsidRDefault="001E5D6A">
      <w:pPr>
        <w:pStyle w:val="Heading1"/>
      </w:pPr>
      <w:bookmarkStart w:id="32" w:name="_mxwhbr2d9uxm" w:colFirst="0" w:colLast="0"/>
      <w:bookmarkEnd w:id="32"/>
    </w:p>
    <w:p w14:paraId="3A1541E8" w14:textId="77777777" w:rsidR="001E5D6A" w:rsidRDefault="00000000">
      <w:pPr>
        <w:pStyle w:val="Heading1"/>
      </w:pPr>
      <w:bookmarkStart w:id="33" w:name="_xqpzsn1w7tdv" w:colFirst="0" w:colLast="0"/>
      <w:bookmarkEnd w:id="33"/>
      <w:r>
        <w:br w:type="page"/>
      </w:r>
    </w:p>
    <w:p w14:paraId="07221507" w14:textId="78D151F7" w:rsidR="00BE24D2" w:rsidRPr="00BE24D2" w:rsidRDefault="00000000" w:rsidP="00BE24D2">
      <w:pPr>
        <w:pStyle w:val="Heading1"/>
      </w:pPr>
      <w:bookmarkStart w:id="34" w:name="_b12yvtkpehlk" w:colFirst="0" w:colLast="0"/>
      <w:bookmarkStart w:id="35" w:name="_Toc141046437"/>
      <w:bookmarkEnd w:id="34"/>
      <w:r>
        <w:lastRenderedPageBreak/>
        <w:t>Reference List</w:t>
      </w:r>
      <w:bookmarkEnd w:id="35"/>
      <w:r>
        <w:t xml:space="preserve"> </w:t>
      </w:r>
    </w:p>
    <w:p w14:paraId="418D5302" w14:textId="77777777" w:rsidR="00BE24D2" w:rsidRPr="006F147A" w:rsidRDefault="00BE24D2" w:rsidP="00BE24D2">
      <w:pPr>
        <w:spacing w:before="240"/>
        <w:rPr>
          <w:color w:val="222222"/>
          <w:shd w:val="clear" w:color="auto" w:fill="FFFFFF"/>
        </w:rPr>
      </w:pPr>
      <w:r w:rsidRPr="006F147A">
        <w:rPr>
          <w:color w:val="222222"/>
          <w:shd w:val="clear" w:color="auto" w:fill="FFFFFF"/>
        </w:rPr>
        <w:t xml:space="preserve">Abdul-Rahman, M., Chan, E.H., Wong, M.S., </w:t>
      </w:r>
      <w:proofErr w:type="spellStart"/>
      <w:r w:rsidRPr="006F147A">
        <w:rPr>
          <w:color w:val="222222"/>
          <w:shd w:val="clear" w:color="auto" w:fill="FFFFFF"/>
        </w:rPr>
        <w:t>Irekponor</w:t>
      </w:r>
      <w:proofErr w:type="spellEnd"/>
      <w:r w:rsidRPr="006F147A">
        <w:rPr>
          <w:color w:val="222222"/>
          <w:shd w:val="clear" w:color="auto" w:fill="FFFFFF"/>
        </w:rPr>
        <w:t>, V.E. and Abdul-Rahman, M.O., 2021. A framework to simplify pre-processing location-based social media big data for sustainable urban planning and management. </w:t>
      </w:r>
      <w:r w:rsidRPr="006F147A">
        <w:rPr>
          <w:i/>
          <w:iCs/>
          <w:color w:val="222222"/>
          <w:shd w:val="clear" w:color="auto" w:fill="FFFFFF"/>
        </w:rPr>
        <w:t>Cities</w:t>
      </w:r>
      <w:r w:rsidRPr="006F147A">
        <w:rPr>
          <w:color w:val="222222"/>
          <w:shd w:val="clear" w:color="auto" w:fill="FFFFFF"/>
        </w:rPr>
        <w:t>, </w:t>
      </w:r>
      <w:r w:rsidRPr="006F147A">
        <w:rPr>
          <w:i/>
          <w:iCs/>
          <w:color w:val="222222"/>
          <w:shd w:val="clear" w:color="auto" w:fill="FFFFFF"/>
        </w:rPr>
        <w:t>109</w:t>
      </w:r>
      <w:r w:rsidRPr="006F147A">
        <w:rPr>
          <w:color w:val="222222"/>
          <w:shd w:val="clear" w:color="auto" w:fill="FFFFFF"/>
        </w:rPr>
        <w:t>, p.102986.</w:t>
      </w:r>
    </w:p>
    <w:p w14:paraId="65B646AC" w14:textId="77777777" w:rsidR="00BE24D2" w:rsidRPr="006F147A" w:rsidRDefault="00BE24D2" w:rsidP="00BE24D2">
      <w:pPr>
        <w:spacing w:before="240"/>
        <w:rPr>
          <w:color w:val="222222"/>
          <w:shd w:val="clear" w:color="auto" w:fill="FFFFFF"/>
        </w:rPr>
      </w:pPr>
      <w:proofErr w:type="spellStart"/>
      <w:r w:rsidRPr="006F147A">
        <w:rPr>
          <w:color w:val="222222"/>
          <w:shd w:val="clear" w:color="auto" w:fill="FFFFFF"/>
        </w:rPr>
        <w:t>Apandi</w:t>
      </w:r>
      <w:proofErr w:type="spellEnd"/>
      <w:r w:rsidRPr="006F147A">
        <w:rPr>
          <w:color w:val="222222"/>
          <w:shd w:val="clear" w:color="auto" w:fill="FFFFFF"/>
        </w:rPr>
        <w:t xml:space="preserve">, S.H., </w:t>
      </w:r>
      <w:proofErr w:type="spellStart"/>
      <w:r w:rsidRPr="006F147A">
        <w:rPr>
          <w:color w:val="222222"/>
          <w:shd w:val="clear" w:color="auto" w:fill="FFFFFF"/>
        </w:rPr>
        <w:t>Sallim</w:t>
      </w:r>
      <w:proofErr w:type="spellEnd"/>
      <w:r w:rsidRPr="006F147A">
        <w:rPr>
          <w:color w:val="222222"/>
          <w:shd w:val="clear" w:color="auto" w:fill="FFFFFF"/>
        </w:rPr>
        <w:t>, J. and Mohamed, R., 2021, August. Data pre-processing of website browsing record: An initial step for web page classification. In </w:t>
      </w:r>
      <w:r w:rsidRPr="006F147A">
        <w:rPr>
          <w:i/>
          <w:iCs/>
          <w:color w:val="222222"/>
          <w:shd w:val="clear" w:color="auto" w:fill="FFFFFF"/>
        </w:rPr>
        <w:t>2021 International Conference on Software Engineering &amp; Computer Systems and 4th International Conference on Computational Science and Information Management (ICSECS-ICOCSIM)</w:t>
      </w:r>
      <w:r w:rsidRPr="006F147A">
        <w:rPr>
          <w:color w:val="222222"/>
          <w:shd w:val="clear" w:color="auto" w:fill="FFFFFF"/>
        </w:rPr>
        <w:t> (pp. 679-684). IEEE.</w:t>
      </w:r>
    </w:p>
    <w:p w14:paraId="1CC21140" w14:textId="77777777" w:rsidR="00BE24D2" w:rsidRPr="006F147A" w:rsidRDefault="00BE24D2" w:rsidP="00BE24D2">
      <w:pPr>
        <w:spacing w:before="240"/>
      </w:pPr>
      <w:r w:rsidRPr="006F147A">
        <w:rPr>
          <w:color w:val="222222"/>
          <w:shd w:val="clear" w:color="auto" w:fill="FFFFFF"/>
        </w:rPr>
        <w:t xml:space="preserve">Babbie, E., Wagner III, W.E. and </w:t>
      </w:r>
      <w:proofErr w:type="spellStart"/>
      <w:r w:rsidRPr="006F147A">
        <w:rPr>
          <w:color w:val="222222"/>
          <w:shd w:val="clear" w:color="auto" w:fill="FFFFFF"/>
        </w:rPr>
        <w:t>Zaino</w:t>
      </w:r>
      <w:proofErr w:type="spellEnd"/>
      <w:r w:rsidRPr="006F147A">
        <w:rPr>
          <w:color w:val="222222"/>
          <w:shd w:val="clear" w:color="auto" w:fill="FFFFFF"/>
        </w:rPr>
        <w:t>, J., 2022. </w:t>
      </w:r>
      <w:r w:rsidRPr="006F147A">
        <w:rPr>
          <w:i/>
          <w:iCs/>
          <w:color w:val="222222"/>
          <w:shd w:val="clear" w:color="auto" w:fill="FFFFFF"/>
        </w:rPr>
        <w:t>Adventures in social research: Data analysis using IBM SPSS statistics</w:t>
      </w:r>
      <w:r w:rsidRPr="006F147A">
        <w:rPr>
          <w:color w:val="222222"/>
          <w:shd w:val="clear" w:color="auto" w:fill="FFFFFF"/>
        </w:rPr>
        <w:t>. Sage Publications.</w:t>
      </w:r>
    </w:p>
    <w:p w14:paraId="5C1C72C7" w14:textId="77777777" w:rsidR="00BE24D2" w:rsidRPr="006F147A" w:rsidRDefault="00BE24D2" w:rsidP="00BE24D2">
      <w:pPr>
        <w:spacing w:before="240"/>
        <w:rPr>
          <w:color w:val="222222"/>
          <w:shd w:val="clear" w:color="auto" w:fill="FFFFFF"/>
        </w:rPr>
      </w:pPr>
      <w:r w:rsidRPr="006F147A">
        <w:rPr>
          <w:color w:val="222222"/>
          <w:shd w:val="clear" w:color="auto" w:fill="FFFFFF"/>
        </w:rPr>
        <w:t xml:space="preserve">Bras, P.L., </w:t>
      </w:r>
      <w:proofErr w:type="spellStart"/>
      <w:r w:rsidRPr="006F147A">
        <w:rPr>
          <w:color w:val="222222"/>
          <w:shd w:val="clear" w:color="auto" w:fill="FFFFFF"/>
        </w:rPr>
        <w:t>Gharavi</w:t>
      </w:r>
      <w:proofErr w:type="spellEnd"/>
      <w:r w:rsidRPr="006F147A">
        <w:rPr>
          <w:color w:val="222222"/>
          <w:shd w:val="clear" w:color="auto" w:fill="FFFFFF"/>
        </w:rPr>
        <w:t xml:space="preserve">, A., Robb, D.A., Vidal, A.F., Padilla, S. and </w:t>
      </w:r>
      <w:proofErr w:type="spellStart"/>
      <w:r w:rsidRPr="006F147A">
        <w:rPr>
          <w:color w:val="222222"/>
          <w:shd w:val="clear" w:color="auto" w:fill="FFFFFF"/>
        </w:rPr>
        <w:t>Chantler</w:t>
      </w:r>
      <w:proofErr w:type="spellEnd"/>
      <w:r w:rsidRPr="006F147A">
        <w:rPr>
          <w:color w:val="222222"/>
          <w:shd w:val="clear" w:color="auto" w:fill="FFFFFF"/>
        </w:rPr>
        <w:t>, M.J., 2020. Visualising covid-19 research. </w:t>
      </w:r>
      <w:r w:rsidRPr="006F147A">
        <w:rPr>
          <w:i/>
          <w:iCs/>
          <w:color w:val="222222"/>
          <w:shd w:val="clear" w:color="auto" w:fill="FFFFFF"/>
        </w:rPr>
        <w:t>arXiv preprint arXiv:2005.06380</w:t>
      </w:r>
      <w:r w:rsidRPr="006F147A">
        <w:rPr>
          <w:color w:val="222222"/>
          <w:shd w:val="clear" w:color="auto" w:fill="FFFFFF"/>
        </w:rPr>
        <w:t>.</w:t>
      </w:r>
    </w:p>
    <w:p w14:paraId="4A6C34C7" w14:textId="77777777" w:rsidR="00BE24D2" w:rsidRPr="006F147A" w:rsidRDefault="00BE24D2" w:rsidP="00BE24D2">
      <w:pPr>
        <w:spacing w:before="240"/>
        <w:rPr>
          <w:color w:val="222222"/>
          <w:shd w:val="clear" w:color="auto" w:fill="FFFFFF"/>
        </w:rPr>
      </w:pPr>
      <w:r w:rsidRPr="006F147A">
        <w:rPr>
          <w:color w:val="222222"/>
          <w:shd w:val="clear" w:color="auto" w:fill="FFFFFF"/>
        </w:rPr>
        <w:t xml:space="preserve">Centeno, C.J., </w:t>
      </w:r>
      <w:proofErr w:type="spellStart"/>
      <w:r w:rsidRPr="006F147A">
        <w:rPr>
          <w:color w:val="222222"/>
          <w:shd w:val="clear" w:color="auto" w:fill="FFFFFF"/>
        </w:rPr>
        <w:t>Bauat</w:t>
      </w:r>
      <w:proofErr w:type="spellEnd"/>
      <w:r w:rsidRPr="006F147A">
        <w:rPr>
          <w:color w:val="222222"/>
          <w:shd w:val="clear" w:color="auto" w:fill="FFFFFF"/>
        </w:rPr>
        <w:t xml:space="preserve">, R.V., Espino, J. and </w:t>
      </w:r>
      <w:proofErr w:type="spellStart"/>
      <w:r w:rsidRPr="006F147A">
        <w:rPr>
          <w:color w:val="222222"/>
          <w:shd w:val="clear" w:color="auto" w:fill="FFFFFF"/>
        </w:rPr>
        <w:t>Victoriano</w:t>
      </w:r>
      <w:proofErr w:type="spellEnd"/>
      <w:r w:rsidRPr="006F147A">
        <w:rPr>
          <w:color w:val="222222"/>
          <w:shd w:val="clear" w:color="auto" w:fill="FFFFFF"/>
        </w:rPr>
        <w:t xml:space="preserve">, J.M., 2021. Utilization And Pre-Processing Of </w:t>
      </w:r>
      <w:proofErr w:type="spellStart"/>
      <w:r w:rsidRPr="006F147A">
        <w:rPr>
          <w:color w:val="222222"/>
          <w:shd w:val="clear" w:color="auto" w:fill="FFFFFF"/>
        </w:rPr>
        <w:t>Marilao</w:t>
      </w:r>
      <w:proofErr w:type="spellEnd"/>
      <w:r w:rsidRPr="006F147A">
        <w:rPr>
          <w:color w:val="222222"/>
          <w:shd w:val="clear" w:color="auto" w:fill="FFFFFF"/>
        </w:rPr>
        <w:t xml:space="preserve">, </w:t>
      </w:r>
      <w:proofErr w:type="spellStart"/>
      <w:r w:rsidRPr="006F147A">
        <w:rPr>
          <w:color w:val="222222"/>
          <w:shd w:val="clear" w:color="auto" w:fill="FFFFFF"/>
        </w:rPr>
        <w:t>Meycauayan</w:t>
      </w:r>
      <w:proofErr w:type="spellEnd"/>
      <w:r w:rsidRPr="006F147A">
        <w:rPr>
          <w:color w:val="222222"/>
          <w:shd w:val="clear" w:color="auto" w:fill="FFFFFF"/>
        </w:rPr>
        <w:t xml:space="preserve"> And Obando River System Dataset Using Excel And Power Business Intelligence For Descriptive Analytics And Visualization.</w:t>
      </w:r>
    </w:p>
    <w:p w14:paraId="34319321" w14:textId="77777777" w:rsidR="00BE24D2" w:rsidRPr="006F147A" w:rsidRDefault="00BE24D2" w:rsidP="00BE24D2">
      <w:pPr>
        <w:spacing w:before="240"/>
        <w:rPr>
          <w:color w:val="222222"/>
          <w:shd w:val="clear" w:color="auto" w:fill="FFFFFF"/>
        </w:rPr>
      </w:pPr>
      <w:r w:rsidRPr="006F147A">
        <w:rPr>
          <w:color w:val="222222"/>
          <w:shd w:val="clear" w:color="auto" w:fill="FFFFFF"/>
        </w:rPr>
        <w:t>Jaggi, S., Varghese, C., Varghese, E. and Gills, R., 2023. Descriptive statistics and exploratory data analysis using IBM SPSS statistics and R.</w:t>
      </w:r>
    </w:p>
    <w:p w14:paraId="6CE634D9" w14:textId="77777777" w:rsidR="00BE24D2" w:rsidRPr="006F147A" w:rsidRDefault="00BE24D2" w:rsidP="00BE24D2">
      <w:pPr>
        <w:spacing w:before="240"/>
        <w:rPr>
          <w:color w:val="222222"/>
          <w:shd w:val="clear" w:color="auto" w:fill="FFFFFF"/>
        </w:rPr>
      </w:pPr>
      <w:r w:rsidRPr="006F147A">
        <w:rPr>
          <w:color w:val="222222"/>
          <w:shd w:val="clear" w:color="auto" w:fill="FFFFFF"/>
        </w:rPr>
        <w:t xml:space="preserve">Kaščeev, A., </w:t>
      </w:r>
      <w:proofErr w:type="spellStart"/>
      <w:r w:rsidRPr="006F147A">
        <w:rPr>
          <w:color w:val="222222"/>
          <w:shd w:val="clear" w:color="auto" w:fill="FFFFFF"/>
        </w:rPr>
        <w:t>Endrizalová</w:t>
      </w:r>
      <w:proofErr w:type="spellEnd"/>
      <w:r w:rsidRPr="006F147A">
        <w:rPr>
          <w:color w:val="222222"/>
          <w:shd w:val="clear" w:color="auto" w:fill="FFFFFF"/>
        </w:rPr>
        <w:t xml:space="preserve">, E. and </w:t>
      </w:r>
      <w:proofErr w:type="spellStart"/>
      <w:r w:rsidRPr="006F147A">
        <w:rPr>
          <w:color w:val="222222"/>
          <w:shd w:val="clear" w:color="auto" w:fill="FFFFFF"/>
        </w:rPr>
        <w:t>Vittek</w:t>
      </w:r>
      <w:proofErr w:type="spellEnd"/>
      <w:r w:rsidRPr="006F147A">
        <w:rPr>
          <w:color w:val="222222"/>
          <w:shd w:val="clear" w:color="auto" w:fill="FFFFFF"/>
        </w:rPr>
        <w:t>, P., 2022, October. Air Cargo Demand Prediction on Selected Routes by Holt-Winter Algorithm. In </w:t>
      </w:r>
      <w:r w:rsidRPr="006F147A">
        <w:rPr>
          <w:i/>
          <w:iCs/>
          <w:color w:val="222222"/>
          <w:shd w:val="clear" w:color="auto" w:fill="FFFFFF"/>
        </w:rPr>
        <w:t>2022 New Trends in Civil Aviation (NTCA)</w:t>
      </w:r>
      <w:r w:rsidRPr="006F147A">
        <w:rPr>
          <w:color w:val="222222"/>
          <w:shd w:val="clear" w:color="auto" w:fill="FFFFFF"/>
        </w:rPr>
        <w:t> (pp. 87-91). IEEE.</w:t>
      </w:r>
    </w:p>
    <w:p w14:paraId="56865D32" w14:textId="77777777" w:rsidR="00BE24D2" w:rsidRPr="006F147A" w:rsidRDefault="00BE24D2" w:rsidP="00BE24D2">
      <w:pPr>
        <w:spacing w:before="240"/>
        <w:rPr>
          <w:color w:val="222222"/>
          <w:shd w:val="clear" w:color="auto" w:fill="FFFFFF"/>
        </w:rPr>
      </w:pPr>
      <w:r w:rsidRPr="006F147A">
        <w:rPr>
          <w:color w:val="222222"/>
          <w:shd w:val="clear" w:color="auto" w:fill="FFFFFF"/>
        </w:rPr>
        <w:t>Keslair, F., 2020. Analysing PIAAC Data with Stata. </w:t>
      </w:r>
      <w:r w:rsidRPr="006F147A">
        <w:rPr>
          <w:i/>
          <w:iCs/>
          <w:color w:val="222222"/>
          <w:shd w:val="clear" w:color="auto" w:fill="FFFFFF"/>
        </w:rPr>
        <w:t>Large-Scale Cognitive Assessment: Analyzing PIAAC Data</w:t>
      </w:r>
      <w:r w:rsidRPr="006F147A">
        <w:rPr>
          <w:color w:val="222222"/>
          <w:shd w:val="clear" w:color="auto" w:fill="FFFFFF"/>
        </w:rPr>
        <w:t>, pp.149-164.</w:t>
      </w:r>
    </w:p>
    <w:p w14:paraId="7BB22472" w14:textId="77777777" w:rsidR="00BE24D2" w:rsidRPr="006F147A" w:rsidRDefault="00BE24D2" w:rsidP="00BE24D2">
      <w:pPr>
        <w:spacing w:before="240"/>
        <w:rPr>
          <w:color w:val="222222"/>
          <w:shd w:val="clear" w:color="auto" w:fill="FFFFFF"/>
        </w:rPr>
      </w:pPr>
      <w:r w:rsidRPr="006F147A">
        <w:rPr>
          <w:color w:val="222222"/>
          <w:shd w:val="clear" w:color="auto" w:fill="FFFFFF"/>
        </w:rPr>
        <w:t>Pallant, J., 2020. </w:t>
      </w:r>
      <w:r w:rsidRPr="006F147A">
        <w:rPr>
          <w:i/>
          <w:iCs/>
          <w:color w:val="222222"/>
          <w:shd w:val="clear" w:color="auto" w:fill="FFFFFF"/>
        </w:rPr>
        <w:t>SPSS survival manual: A step by step guide to data analysis using IBM SPSS</w:t>
      </w:r>
      <w:r w:rsidRPr="006F147A">
        <w:rPr>
          <w:color w:val="222222"/>
          <w:shd w:val="clear" w:color="auto" w:fill="FFFFFF"/>
        </w:rPr>
        <w:t xml:space="preserve">. </w:t>
      </w:r>
      <w:proofErr w:type="spellStart"/>
      <w:r w:rsidRPr="006F147A">
        <w:rPr>
          <w:color w:val="222222"/>
          <w:shd w:val="clear" w:color="auto" w:fill="FFFFFF"/>
        </w:rPr>
        <w:t>McGraw-hill</w:t>
      </w:r>
      <w:proofErr w:type="spellEnd"/>
      <w:r w:rsidRPr="006F147A">
        <w:rPr>
          <w:color w:val="222222"/>
          <w:shd w:val="clear" w:color="auto" w:fill="FFFFFF"/>
        </w:rPr>
        <w:t xml:space="preserve"> education (UK).</w:t>
      </w:r>
    </w:p>
    <w:p w14:paraId="7C2D2F15" w14:textId="77777777" w:rsidR="00BE24D2" w:rsidRPr="006F147A" w:rsidRDefault="00BE24D2" w:rsidP="00BE24D2">
      <w:pPr>
        <w:spacing w:before="240"/>
        <w:rPr>
          <w:color w:val="222222"/>
          <w:shd w:val="clear" w:color="auto" w:fill="FFFFFF"/>
        </w:rPr>
      </w:pPr>
      <w:r w:rsidRPr="006F147A">
        <w:rPr>
          <w:color w:val="222222"/>
          <w:shd w:val="clear" w:color="auto" w:fill="FFFFFF"/>
        </w:rPr>
        <w:lastRenderedPageBreak/>
        <w:t xml:space="preserve">Purwanto, A., 2021. Education Management Research Data Analysis: Comparison of Results between </w:t>
      </w:r>
      <w:proofErr w:type="spellStart"/>
      <w:r w:rsidRPr="006F147A">
        <w:rPr>
          <w:color w:val="222222"/>
          <w:shd w:val="clear" w:color="auto" w:fill="FFFFFF"/>
        </w:rPr>
        <w:t>Lisrel</w:t>
      </w:r>
      <w:proofErr w:type="spellEnd"/>
      <w:r w:rsidRPr="006F147A">
        <w:rPr>
          <w:color w:val="222222"/>
          <w:shd w:val="clear" w:color="auto" w:fill="FFFFFF"/>
        </w:rPr>
        <w:t xml:space="preserve">, Tetrad, GSCA, Amos, </w:t>
      </w:r>
      <w:proofErr w:type="spellStart"/>
      <w:r w:rsidRPr="006F147A">
        <w:rPr>
          <w:color w:val="222222"/>
          <w:shd w:val="clear" w:color="auto" w:fill="FFFFFF"/>
        </w:rPr>
        <w:t>SmartPLS</w:t>
      </w:r>
      <w:proofErr w:type="spellEnd"/>
      <w:r w:rsidRPr="006F147A">
        <w:rPr>
          <w:color w:val="222222"/>
          <w:shd w:val="clear" w:color="auto" w:fill="FFFFFF"/>
        </w:rPr>
        <w:t xml:space="preserve">, </w:t>
      </w:r>
      <w:proofErr w:type="spellStart"/>
      <w:r w:rsidRPr="006F147A">
        <w:rPr>
          <w:color w:val="222222"/>
          <w:shd w:val="clear" w:color="auto" w:fill="FFFFFF"/>
        </w:rPr>
        <w:t>WarpPLS</w:t>
      </w:r>
      <w:proofErr w:type="spellEnd"/>
      <w:r w:rsidRPr="006F147A">
        <w:rPr>
          <w:color w:val="222222"/>
          <w:shd w:val="clear" w:color="auto" w:fill="FFFFFF"/>
        </w:rPr>
        <w:t>, and SPSS For Small Samples. </w:t>
      </w:r>
      <w:proofErr w:type="spellStart"/>
      <w:r w:rsidRPr="006F147A">
        <w:rPr>
          <w:i/>
          <w:iCs/>
          <w:color w:val="222222"/>
          <w:shd w:val="clear" w:color="auto" w:fill="FFFFFF"/>
        </w:rPr>
        <w:t>Nidhomul</w:t>
      </w:r>
      <w:proofErr w:type="spellEnd"/>
      <w:r w:rsidRPr="006F147A">
        <w:rPr>
          <w:i/>
          <w:iCs/>
          <w:color w:val="222222"/>
          <w:shd w:val="clear" w:color="auto" w:fill="FFFFFF"/>
        </w:rPr>
        <w:t xml:space="preserve"> </w:t>
      </w:r>
      <w:proofErr w:type="spellStart"/>
      <w:r w:rsidRPr="006F147A">
        <w:rPr>
          <w:i/>
          <w:iCs/>
          <w:color w:val="222222"/>
          <w:shd w:val="clear" w:color="auto" w:fill="FFFFFF"/>
        </w:rPr>
        <w:t>Haq</w:t>
      </w:r>
      <w:proofErr w:type="spellEnd"/>
      <w:r w:rsidRPr="006F147A">
        <w:rPr>
          <w:i/>
          <w:iCs/>
          <w:color w:val="222222"/>
          <w:shd w:val="clear" w:color="auto" w:fill="FFFFFF"/>
        </w:rPr>
        <w:t xml:space="preserve">: </w:t>
      </w:r>
      <w:proofErr w:type="spellStart"/>
      <w:r w:rsidRPr="006F147A">
        <w:rPr>
          <w:i/>
          <w:iCs/>
          <w:color w:val="222222"/>
          <w:shd w:val="clear" w:color="auto" w:fill="FFFFFF"/>
        </w:rPr>
        <w:t>Jurnal</w:t>
      </w:r>
      <w:proofErr w:type="spellEnd"/>
      <w:r w:rsidRPr="006F147A">
        <w:rPr>
          <w:i/>
          <w:iCs/>
          <w:color w:val="222222"/>
          <w:shd w:val="clear" w:color="auto" w:fill="FFFFFF"/>
        </w:rPr>
        <w:t xml:space="preserve"> </w:t>
      </w:r>
      <w:proofErr w:type="spellStart"/>
      <w:r w:rsidRPr="006F147A">
        <w:rPr>
          <w:i/>
          <w:iCs/>
          <w:color w:val="222222"/>
          <w:shd w:val="clear" w:color="auto" w:fill="FFFFFF"/>
        </w:rPr>
        <w:t>Manajemen</w:t>
      </w:r>
      <w:proofErr w:type="spellEnd"/>
      <w:r w:rsidRPr="006F147A">
        <w:rPr>
          <w:i/>
          <w:iCs/>
          <w:color w:val="222222"/>
          <w:shd w:val="clear" w:color="auto" w:fill="FFFFFF"/>
        </w:rPr>
        <w:t xml:space="preserve"> Pendidikan Islam</w:t>
      </w:r>
      <w:r w:rsidRPr="006F147A">
        <w:rPr>
          <w:color w:val="222222"/>
          <w:shd w:val="clear" w:color="auto" w:fill="FFFFFF"/>
        </w:rPr>
        <w:t>, </w:t>
      </w:r>
      <w:r w:rsidRPr="006F147A">
        <w:rPr>
          <w:i/>
          <w:iCs/>
          <w:color w:val="222222"/>
          <w:shd w:val="clear" w:color="auto" w:fill="FFFFFF"/>
        </w:rPr>
        <w:t>6</w:t>
      </w:r>
      <w:r w:rsidRPr="006F147A">
        <w:rPr>
          <w:color w:val="222222"/>
          <w:shd w:val="clear" w:color="auto" w:fill="FFFFFF"/>
        </w:rPr>
        <w:t>(2).</w:t>
      </w:r>
    </w:p>
    <w:p w14:paraId="6C743AA1" w14:textId="77777777" w:rsidR="00BE24D2" w:rsidRPr="006F147A" w:rsidRDefault="00BE24D2" w:rsidP="00BE24D2">
      <w:pPr>
        <w:spacing w:before="240"/>
        <w:rPr>
          <w:color w:val="222222"/>
          <w:shd w:val="clear" w:color="auto" w:fill="FFFFFF"/>
        </w:rPr>
      </w:pPr>
      <w:r w:rsidRPr="006F147A">
        <w:rPr>
          <w:color w:val="222222"/>
          <w:shd w:val="clear" w:color="auto" w:fill="FFFFFF"/>
        </w:rPr>
        <w:t xml:space="preserve">Roni, S.M. and </w:t>
      </w:r>
      <w:proofErr w:type="spellStart"/>
      <w:r w:rsidRPr="006F147A">
        <w:rPr>
          <w:color w:val="222222"/>
          <w:shd w:val="clear" w:color="auto" w:fill="FFFFFF"/>
        </w:rPr>
        <w:t>Djajadikerta</w:t>
      </w:r>
      <w:proofErr w:type="spellEnd"/>
      <w:r w:rsidRPr="006F147A">
        <w:rPr>
          <w:color w:val="222222"/>
          <w:shd w:val="clear" w:color="auto" w:fill="FFFFFF"/>
        </w:rPr>
        <w:t>, H.G., 2021. </w:t>
      </w:r>
      <w:r w:rsidRPr="006F147A">
        <w:rPr>
          <w:i/>
          <w:iCs/>
          <w:color w:val="222222"/>
          <w:shd w:val="clear" w:color="auto" w:fill="FFFFFF"/>
        </w:rPr>
        <w:t>Data analysis with SPSS for survey-based research</w:t>
      </w:r>
      <w:r w:rsidRPr="006F147A">
        <w:rPr>
          <w:color w:val="222222"/>
          <w:shd w:val="clear" w:color="auto" w:fill="FFFFFF"/>
        </w:rPr>
        <w:t>. Singapore: Springer.</w:t>
      </w:r>
    </w:p>
    <w:p w14:paraId="41FA1206" w14:textId="77777777" w:rsidR="00BE24D2" w:rsidRPr="006F147A" w:rsidRDefault="00BE24D2" w:rsidP="00BE24D2">
      <w:pPr>
        <w:spacing w:before="240"/>
        <w:rPr>
          <w:color w:val="222222"/>
          <w:shd w:val="clear" w:color="auto" w:fill="FFFFFF"/>
        </w:rPr>
      </w:pPr>
      <w:r w:rsidRPr="006F147A">
        <w:rPr>
          <w:color w:val="222222"/>
          <w:shd w:val="clear" w:color="auto" w:fill="FFFFFF"/>
        </w:rPr>
        <w:t>Selwyn, N., 2022. ‘Just playing around with Excel and pivot tables’-the realities of data-driven schooling. </w:t>
      </w:r>
      <w:r w:rsidRPr="006F147A">
        <w:rPr>
          <w:i/>
          <w:iCs/>
          <w:color w:val="222222"/>
          <w:shd w:val="clear" w:color="auto" w:fill="FFFFFF"/>
        </w:rPr>
        <w:t>Research Papers in Education</w:t>
      </w:r>
      <w:r w:rsidRPr="006F147A">
        <w:rPr>
          <w:color w:val="222222"/>
          <w:shd w:val="clear" w:color="auto" w:fill="FFFFFF"/>
        </w:rPr>
        <w:t>, </w:t>
      </w:r>
      <w:r w:rsidRPr="006F147A">
        <w:rPr>
          <w:i/>
          <w:iCs/>
          <w:color w:val="222222"/>
          <w:shd w:val="clear" w:color="auto" w:fill="FFFFFF"/>
        </w:rPr>
        <w:t>37</w:t>
      </w:r>
      <w:r w:rsidRPr="006F147A">
        <w:rPr>
          <w:color w:val="222222"/>
          <w:shd w:val="clear" w:color="auto" w:fill="FFFFFF"/>
        </w:rPr>
        <w:t>(1), pp.95-114.</w:t>
      </w:r>
    </w:p>
    <w:p w14:paraId="31923A6F" w14:textId="77777777" w:rsidR="00BE24D2" w:rsidRPr="006F147A" w:rsidRDefault="00BE24D2" w:rsidP="00BE24D2">
      <w:pPr>
        <w:spacing w:before="240"/>
        <w:rPr>
          <w:color w:val="222222"/>
          <w:shd w:val="clear" w:color="auto" w:fill="FFFFFF"/>
        </w:rPr>
      </w:pPr>
      <w:r w:rsidRPr="006F147A">
        <w:rPr>
          <w:color w:val="222222"/>
          <w:shd w:val="clear" w:color="auto" w:fill="FFFFFF"/>
        </w:rPr>
        <w:t>Shanthi, R., 2019. </w:t>
      </w:r>
      <w:r w:rsidRPr="006F147A">
        <w:rPr>
          <w:i/>
          <w:iCs/>
          <w:color w:val="222222"/>
          <w:shd w:val="clear" w:color="auto" w:fill="FFFFFF"/>
        </w:rPr>
        <w:t>Multivariate data analysis: using SPSS and AMOS</w:t>
      </w:r>
      <w:r w:rsidRPr="006F147A">
        <w:rPr>
          <w:color w:val="222222"/>
          <w:shd w:val="clear" w:color="auto" w:fill="FFFFFF"/>
        </w:rPr>
        <w:t>. MJP Publisher.</w:t>
      </w:r>
    </w:p>
    <w:p w14:paraId="51D88E63" w14:textId="77777777" w:rsidR="00BE24D2" w:rsidRPr="006F147A" w:rsidRDefault="00BE24D2" w:rsidP="00BE24D2">
      <w:pPr>
        <w:spacing w:before="240"/>
        <w:rPr>
          <w:color w:val="222222"/>
          <w:shd w:val="clear" w:color="auto" w:fill="FFFFFF"/>
        </w:rPr>
      </w:pPr>
      <w:r w:rsidRPr="006F147A">
        <w:rPr>
          <w:color w:val="222222"/>
          <w:shd w:val="clear" w:color="auto" w:fill="FFFFFF"/>
        </w:rPr>
        <w:t xml:space="preserve">Varghese, E., Jaggi, S., Gills, R. and </w:t>
      </w:r>
      <w:proofErr w:type="spellStart"/>
      <w:r w:rsidRPr="006F147A">
        <w:rPr>
          <w:color w:val="222222"/>
          <w:shd w:val="clear" w:color="auto" w:fill="FFFFFF"/>
        </w:rPr>
        <w:t>Jayasankar</w:t>
      </w:r>
      <w:proofErr w:type="spellEnd"/>
      <w:r w:rsidRPr="006F147A">
        <w:rPr>
          <w:color w:val="222222"/>
          <w:shd w:val="clear" w:color="auto" w:fill="FFFFFF"/>
        </w:rPr>
        <w:t>, J., 2023. IBM SPSS Statistics: An overview.</w:t>
      </w:r>
    </w:p>
    <w:p w14:paraId="7BDB528A" w14:textId="77777777" w:rsidR="00BE24D2" w:rsidRPr="006F147A" w:rsidRDefault="00BE24D2" w:rsidP="00BE24D2">
      <w:pPr>
        <w:spacing w:before="240"/>
        <w:rPr>
          <w:color w:val="222222"/>
          <w:shd w:val="clear" w:color="auto" w:fill="FFFFFF"/>
        </w:rPr>
      </w:pPr>
      <w:r w:rsidRPr="006F147A">
        <w:rPr>
          <w:color w:val="222222"/>
          <w:shd w:val="clear" w:color="auto" w:fill="FFFFFF"/>
        </w:rPr>
        <w:t xml:space="preserve">Vasar, M., Davison, J., </w:t>
      </w:r>
      <w:proofErr w:type="spellStart"/>
      <w:r w:rsidRPr="006F147A">
        <w:rPr>
          <w:color w:val="222222"/>
          <w:shd w:val="clear" w:color="auto" w:fill="FFFFFF"/>
        </w:rPr>
        <w:t>Neuenkamp</w:t>
      </w:r>
      <w:proofErr w:type="spellEnd"/>
      <w:r w:rsidRPr="006F147A">
        <w:rPr>
          <w:color w:val="222222"/>
          <w:shd w:val="clear" w:color="auto" w:fill="FFFFFF"/>
        </w:rPr>
        <w:t xml:space="preserve">, L., Sepp, S.K., Young, J.P.W., </w:t>
      </w:r>
      <w:proofErr w:type="spellStart"/>
      <w:r w:rsidRPr="006F147A">
        <w:rPr>
          <w:color w:val="222222"/>
          <w:shd w:val="clear" w:color="auto" w:fill="FFFFFF"/>
        </w:rPr>
        <w:t>Moora</w:t>
      </w:r>
      <w:proofErr w:type="spellEnd"/>
      <w:r w:rsidRPr="006F147A">
        <w:rPr>
          <w:color w:val="222222"/>
          <w:shd w:val="clear" w:color="auto" w:fill="FFFFFF"/>
        </w:rPr>
        <w:t xml:space="preserve">, M. and </w:t>
      </w:r>
      <w:proofErr w:type="spellStart"/>
      <w:r w:rsidRPr="006F147A">
        <w:rPr>
          <w:color w:val="222222"/>
          <w:shd w:val="clear" w:color="auto" w:fill="FFFFFF"/>
        </w:rPr>
        <w:t>Öpik</w:t>
      </w:r>
      <w:proofErr w:type="spellEnd"/>
      <w:r w:rsidRPr="006F147A">
        <w:rPr>
          <w:color w:val="222222"/>
          <w:shd w:val="clear" w:color="auto" w:fill="FFFFFF"/>
        </w:rPr>
        <w:t xml:space="preserve">, M., 2021. User‐friendly bioinformatics pipeline </w:t>
      </w:r>
      <w:proofErr w:type="spellStart"/>
      <w:r w:rsidRPr="006F147A">
        <w:rPr>
          <w:color w:val="222222"/>
          <w:shd w:val="clear" w:color="auto" w:fill="FFFFFF"/>
        </w:rPr>
        <w:t>gDAT</w:t>
      </w:r>
      <w:proofErr w:type="spellEnd"/>
      <w:r w:rsidRPr="006F147A">
        <w:rPr>
          <w:color w:val="222222"/>
          <w:shd w:val="clear" w:color="auto" w:fill="FFFFFF"/>
        </w:rPr>
        <w:t xml:space="preserve"> (graphical downstream analysis tool) for analysing rDNA sequences. </w:t>
      </w:r>
      <w:r w:rsidRPr="006F147A">
        <w:rPr>
          <w:i/>
          <w:iCs/>
          <w:color w:val="222222"/>
          <w:shd w:val="clear" w:color="auto" w:fill="FFFFFF"/>
        </w:rPr>
        <w:t>Molecular ecology resources</w:t>
      </w:r>
      <w:r w:rsidRPr="006F147A">
        <w:rPr>
          <w:color w:val="222222"/>
          <w:shd w:val="clear" w:color="auto" w:fill="FFFFFF"/>
        </w:rPr>
        <w:t>, </w:t>
      </w:r>
      <w:r w:rsidRPr="006F147A">
        <w:rPr>
          <w:i/>
          <w:iCs/>
          <w:color w:val="222222"/>
          <w:shd w:val="clear" w:color="auto" w:fill="FFFFFF"/>
        </w:rPr>
        <w:t>21</w:t>
      </w:r>
      <w:r w:rsidRPr="006F147A">
        <w:rPr>
          <w:color w:val="222222"/>
          <w:shd w:val="clear" w:color="auto" w:fill="FFFFFF"/>
        </w:rPr>
        <w:t>(4), pp.1380-1392.</w:t>
      </w:r>
    </w:p>
    <w:p w14:paraId="561A75F8" w14:textId="77777777" w:rsidR="001E5D6A" w:rsidRDefault="001E5D6A">
      <w:pPr>
        <w:spacing w:before="200" w:after="200"/>
      </w:pPr>
    </w:p>
    <w:sectPr w:rsidR="001E5D6A" w:rsidSect="0072582E">
      <w:headerReference w:type="default" r:id="rId11"/>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CB53D" w14:textId="77777777" w:rsidR="00D9757C" w:rsidRDefault="00D9757C">
      <w:pPr>
        <w:spacing w:line="240" w:lineRule="auto"/>
      </w:pPr>
      <w:r>
        <w:separator/>
      </w:r>
    </w:p>
  </w:endnote>
  <w:endnote w:type="continuationSeparator" w:id="0">
    <w:p w14:paraId="3F8EADF2" w14:textId="77777777" w:rsidR="00D9757C" w:rsidRDefault="00D975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3F86CD" w14:textId="77777777" w:rsidR="001E5D6A"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267CCC">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F3537F" w14:textId="77777777" w:rsidR="00D9757C" w:rsidRDefault="00D9757C">
      <w:pPr>
        <w:spacing w:line="240" w:lineRule="auto"/>
      </w:pPr>
      <w:r>
        <w:separator/>
      </w:r>
    </w:p>
  </w:footnote>
  <w:footnote w:type="continuationSeparator" w:id="0">
    <w:p w14:paraId="07523291" w14:textId="77777777" w:rsidR="00D9757C" w:rsidRDefault="00D9757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895D5" w14:textId="77777777" w:rsidR="001E5D6A" w:rsidRDefault="00000000">
    <w:pPr>
      <w:jc w:val="left"/>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1758B"/>
    <w:multiLevelType w:val="multilevel"/>
    <w:tmpl w:val="502053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3254AA"/>
    <w:multiLevelType w:val="multilevel"/>
    <w:tmpl w:val="65AE63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55A1EFC"/>
    <w:multiLevelType w:val="multilevel"/>
    <w:tmpl w:val="E66C66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0360C4B"/>
    <w:multiLevelType w:val="multilevel"/>
    <w:tmpl w:val="9AC895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8E53620"/>
    <w:multiLevelType w:val="multilevel"/>
    <w:tmpl w:val="4AE8F3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35242824">
    <w:abstractNumId w:val="0"/>
  </w:num>
  <w:num w:numId="2" w16cid:durableId="2106726990">
    <w:abstractNumId w:val="2"/>
  </w:num>
  <w:num w:numId="3" w16cid:durableId="1668898361">
    <w:abstractNumId w:val="3"/>
  </w:num>
  <w:num w:numId="4" w16cid:durableId="1188056827">
    <w:abstractNumId w:val="1"/>
  </w:num>
  <w:num w:numId="5" w16cid:durableId="11954651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5D6A"/>
    <w:rsid w:val="000B45D2"/>
    <w:rsid w:val="001E5D6A"/>
    <w:rsid w:val="00267CCC"/>
    <w:rsid w:val="002F6D38"/>
    <w:rsid w:val="00327949"/>
    <w:rsid w:val="0072582E"/>
    <w:rsid w:val="007D6A5A"/>
    <w:rsid w:val="008270F9"/>
    <w:rsid w:val="009D56CC"/>
    <w:rsid w:val="00BE24D2"/>
    <w:rsid w:val="00BE6D69"/>
    <w:rsid w:val="00D118A0"/>
    <w:rsid w:val="00D9549B"/>
    <w:rsid w:val="00D9757C"/>
    <w:rsid w:val="00E54FE5"/>
    <w:rsid w:val="00F523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5E904"/>
  <w15:docId w15:val="{B1576D6E-4523-4813-BC3D-03E8FA40D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D69"/>
  </w:style>
  <w:style w:type="paragraph" w:styleId="Heading1">
    <w:name w:val="heading 1"/>
    <w:basedOn w:val="Normal"/>
    <w:next w:val="Normal"/>
    <w:uiPriority w:val="9"/>
    <w:qFormat/>
    <w:pPr>
      <w:keepNext/>
      <w:keepLines/>
      <w:spacing w:before="200" w:after="200"/>
      <w:outlineLvl w:val="0"/>
    </w:pPr>
    <w:rPr>
      <w:b/>
      <w:sz w:val="28"/>
      <w:szCs w:val="28"/>
    </w:rPr>
  </w:style>
  <w:style w:type="paragraph" w:styleId="Heading2">
    <w:name w:val="heading 2"/>
    <w:basedOn w:val="Normal"/>
    <w:next w:val="Normal"/>
    <w:uiPriority w:val="9"/>
    <w:unhideWhenUsed/>
    <w:qFormat/>
    <w:pPr>
      <w:keepNext/>
      <w:keepLines/>
      <w:spacing w:before="200" w:after="200"/>
      <w:outlineLvl w:val="1"/>
    </w:pPr>
    <w:rPr>
      <w:b/>
      <w:sz w:val="26"/>
      <w:szCs w:val="26"/>
    </w:rPr>
  </w:style>
  <w:style w:type="paragraph" w:styleId="Heading3">
    <w:name w:val="heading 3"/>
    <w:basedOn w:val="Normal"/>
    <w:next w:val="Normal"/>
    <w:uiPriority w:val="9"/>
    <w:semiHidden/>
    <w:unhideWhenUsed/>
    <w:qFormat/>
    <w:pPr>
      <w:keepNext/>
      <w:keepLines/>
      <w:spacing w:before="200" w:after="200"/>
      <w:outlineLvl w:val="2"/>
    </w:pPr>
    <w:rPr>
      <w:b/>
    </w:rPr>
  </w:style>
  <w:style w:type="paragraph" w:styleId="Heading4">
    <w:name w:val="heading 4"/>
    <w:basedOn w:val="Normal"/>
    <w:next w:val="Normal"/>
    <w:uiPriority w:val="9"/>
    <w:semiHidden/>
    <w:unhideWhenUsed/>
    <w:qFormat/>
    <w:pPr>
      <w:keepNext/>
      <w:keepLines/>
      <w:spacing w:before="200" w:after="200"/>
      <w:jc w:val="center"/>
      <w:outlineLvl w:val="3"/>
    </w:pPr>
    <w:rPr>
      <w:b/>
    </w:rPr>
  </w:style>
  <w:style w:type="paragraph" w:styleId="Heading5">
    <w:name w:val="heading 5"/>
    <w:basedOn w:val="Normal"/>
    <w:next w:val="Normal"/>
    <w:uiPriority w:val="9"/>
    <w:semiHidden/>
    <w:unhideWhenUsed/>
    <w:qFormat/>
    <w:pPr>
      <w:keepNext/>
      <w:keepLines/>
      <w:spacing w:before="200" w:after="200"/>
      <w:jc w:val="center"/>
      <w:outlineLvl w:val="4"/>
    </w:pPr>
    <w:rPr>
      <w:b/>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styleId="PlainTable1">
    <w:name w:val="Plain Table 1"/>
    <w:basedOn w:val="TableNormal"/>
    <w:uiPriority w:val="41"/>
    <w:rsid w:val="00267CCC"/>
    <w:pPr>
      <w:spacing w:line="240" w:lineRule="auto"/>
      <w:jc w:val="left"/>
    </w:pPr>
    <w:rPr>
      <w:rFonts w:asciiTheme="minorHAnsi" w:eastAsiaTheme="minorHAnsi" w:hAnsiTheme="minorHAnsi" w:cstheme="minorBidi"/>
      <w:kern w:val="2"/>
      <w:sz w:val="22"/>
      <w:szCs w:val="22"/>
      <w:lang w:val="en-IN" w:eastAsia="en-US"/>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F5230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F5230A"/>
    <w:pPr>
      <w:spacing w:after="100"/>
    </w:pPr>
  </w:style>
  <w:style w:type="paragraph" w:styleId="TOC2">
    <w:name w:val="toc 2"/>
    <w:basedOn w:val="Normal"/>
    <w:next w:val="Normal"/>
    <w:autoRedefine/>
    <w:uiPriority w:val="39"/>
    <w:unhideWhenUsed/>
    <w:rsid w:val="00F5230A"/>
    <w:pPr>
      <w:spacing w:after="100"/>
      <w:ind w:left="240"/>
    </w:pPr>
  </w:style>
  <w:style w:type="character" w:styleId="Hyperlink">
    <w:name w:val="Hyperlink"/>
    <w:basedOn w:val="DefaultParagraphFont"/>
    <w:uiPriority w:val="99"/>
    <w:unhideWhenUsed/>
    <w:rsid w:val="00F5230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4DE065-C45C-46D4-85E9-3FF4B9F40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17</Pages>
  <Words>3777</Words>
  <Characters>21531</Characters>
  <Application>Microsoft Office Word</Application>
  <DocSecurity>0</DocSecurity>
  <Lines>179</Lines>
  <Paragraphs>50</Paragraphs>
  <ScaleCrop>false</ScaleCrop>
  <Company/>
  <LinksUpToDate>false</LinksUpToDate>
  <CharactersWithSpaces>25258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Ionel Jerca (2123373)</cp:lastModifiedBy>
  <cp:revision>16</cp:revision>
  <dcterms:created xsi:type="dcterms:W3CDTF">2023-07-23T17:36:00Z</dcterms:created>
  <dcterms:modified xsi:type="dcterms:W3CDTF">2023-07-24T10:32:00Z</dcterms:modified>
</cp:coreProperties>
</file>