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978BF" w14:textId="77777777" w:rsidR="00AE3FA7" w:rsidRPr="00F7082C" w:rsidRDefault="00AE3FA7" w:rsidP="00AF1FD5">
      <w:pPr>
        <w:keepNext/>
        <w:keepLines/>
        <w:spacing w:before="80" w:after="40"/>
        <w:outlineLvl w:val="3"/>
        <w:rPr>
          <w:rFonts w:asciiTheme="minorHAnsi" w:eastAsiaTheme="majorEastAsia" w:hAnsiTheme="minorHAnsi" w:cstheme="majorBidi"/>
          <w:i/>
          <w:iCs/>
          <w:color w:val="0F4761" w:themeColor="accent1" w:themeShade="BF"/>
        </w:rPr>
      </w:pPr>
      <w:r w:rsidRPr="00F7082C">
        <w:rPr>
          <w:rFonts w:asciiTheme="minorHAnsi" w:eastAsiaTheme="majorEastAsia" w:hAnsiTheme="minorHAnsi" w:cstheme="majorBidi"/>
          <w:i/>
          <w:iCs/>
          <w:color w:val="0F4761" w:themeColor="accent1" w:themeShade="BF"/>
        </w:rPr>
        <w:t>AI Declaration</w:t>
      </w:r>
    </w:p>
    <w:tbl>
      <w:tblPr>
        <w:tblStyle w:val="TableGrid"/>
        <w:tblW w:w="9496" w:type="dxa"/>
        <w:tblInd w:w="-10" w:type="dxa"/>
        <w:tblLayout w:type="fixed"/>
        <w:tblLook w:val="04A0" w:firstRow="1" w:lastRow="0" w:firstColumn="1" w:lastColumn="0" w:noHBand="0" w:noVBand="1"/>
      </w:tblPr>
      <w:tblGrid>
        <w:gridCol w:w="2740"/>
        <w:gridCol w:w="1408"/>
        <w:gridCol w:w="1981"/>
        <w:gridCol w:w="3367"/>
      </w:tblGrid>
      <w:tr w:rsidR="00AE3FA7" w:rsidRPr="00F7082C" w14:paraId="069E1FE1" w14:textId="77777777" w:rsidTr="00AF1FD5">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35BA0A09" w14:textId="3B2B006B" w:rsidR="00AE3FA7" w:rsidRPr="00F7082C" w:rsidRDefault="00AE3FA7" w:rsidP="00AF1FD5">
            <w:pPr>
              <w:rPr>
                <w:b/>
                <w:bCs/>
                <w:sz w:val="20"/>
                <w:szCs w:val="20"/>
              </w:rPr>
            </w:pPr>
            <w:r w:rsidRPr="00F7082C">
              <w:rPr>
                <w:rFonts w:eastAsia="Aptos"/>
                <w:b/>
                <w:bCs/>
                <w:sz w:val="20"/>
                <w:szCs w:val="20"/>
              </w:rPr>
              <w:t xml:space="preserve">AI Tool (with </w:t>
            </w:r>
            <w:r w:rsidR="00A90499">
              <w:rPr>
                <w:rFonts w:eastAsia="Aptos"/>
                <w:b/>
                <w:bCs/>
                <w:sz w:val="20"/>
                <w:szCs w:val="20"/>
              </w:rPr>
              <w:t>URL</w:t>
            </w:r>
            <w:r w:rsidRPr="00F7082C">
              <w:rPr>
                <w:rFonts w:eastAsia="Aptos"/>
                <w:b/>
                <w:bCs/>
                <w:sz w:val="20"/>
                <w:szCs w:val="20"/>
              </w:rPr>
              <w:t>)</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3D1FD329" w14:textId="77777777" w:rsidR="00AE3FA7" w:rsidRPr="00F7082C" w:rsidRDefault="00AE3FA7" w:rsidP="00AF1FD5">
            <w:pPr>
              <w:rPr>
                <w:b/>
                <w:bCs/>
                <w:sz w:val="20"/>
                <w:szCs w:val="20"/>
              </w:rPr>
            </w:pPr>
            <w:r w:rsidRPr="00F7082C">
              <w:rPr>
                <w:rFonts w:eastAsia="Aptos"/>
                <w:b/>
                <w:bCs/>
                <w:sz w:val="20"/>
                <w:szCs w:val="20"/>
              </w:rPr>
              <w:t>Date used</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08F4A836" w14:textId="77777777" w:rsidR="00AE3FA7" w:rsidRPr="00F7082C" w:rsidRDefault="00AE3FA7" w:rsidP="00AF1FD5">
            <w:pPr>
              <w:rPr>
                <w:b/>
                <w:bCs/>
                <w:sz w:val="20"/>
                <w:szCs w:val="20"/>
              </w:rPr>
            </w:pPr>
            <w:r w:rsidRPr="00F7082C">
              <w:rPr>
                <w:rFonts w:eastAsia="Aptos"/>
                <w:b/>
                <w:bCs/>
                <w:sz w:val="20"/>
                <w:szCs w:val="20"/>
              </w:rPr>
              <w:t>Why did you use this tool</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2CE5CAB4" w14:textId="77777777" w:rsidR="00AE3FA7" w:rsidRPr="00F7082C" w:rsidRDefault="00AE3FA7" w:rsidP="00AF1FD5">
            <w:pPr>
              <w:rPr>
                <w:b/>
                <w:bCs/>
                <w:sz w:val="20"/>
                <w:szCs w:val="20"/>
              </w:rPr>
            </w:pPr>
            <w:r w:rsidRPr="00F7082C">
              <w:rPr>
                <w:rFonts w:eastAsia="Aptos"/>
                <w:b/>
                <w:bCs/>
                <w:sz w:val="20"/>
                <w:szCs w:val="20"/>
              </w:rPr>
              <w:t>Example prompt(s)</w:t>
            </w:r>
          </w:p>
        </w:tc>
      </w:tr>
      <w:tr w:rsidR="00AE3FA7" w:rsidRPr="00F7082C" w14:paraId="3C2EF429" w14:textId="77777777" w:rsidTr="00AF1FD5">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7B39AEF6" w14:textId="77777777" w:rsidR="00AE3FA7" w:rsidRPr="00F7082C" w:rsidRDefault="00AE3FA7" w:rsidP="00AF1FD5">
            <w:pPr>
              <w:rPr>
                <w:sz w:val="20"/>
                <w:szCs w:val="20"/>
              </w:rPr>
            </w:pPr>
            <w:hyperlink r:id="rId7">
              <w:r w:rsidRPr="00F7082C">
                <w:rPr>
                  <w:rFonts w:eastAsia="Aptos" w:cs="Dubai"/>
                  <w:i/>
                  <w:iCs/>
                  <w:color w:val="467886"/>
                  <w:sz w:val="20"/>
                  <w:szCs w:val="20"/>
                  <w:u w:val="single"/>
                </w:rPr>
                <w:t>https://www.grammarly.com</w:t>
              </w:r>
            </w:hyperlink>
            <w:r w:rsidRPr="00F7082C">
              <w:rPr>
                <w:rFonts w:eastAsia="Aptos"/>
                <w:i/>
                <w:iCs/>
                <w:sz w:val="20"/>
                <w:szCs w:val="20"/>
              </w:rPr>
              <w:t xml:space="preserve"> </w:t>
            </w: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6EFA045B" w14:textId="53C49603" w:rsidR="00AE3FA7" w:rsidRPr="00F7082C" w:rsidRDefault="00FF00AE" w:rsidP="00AF1FD5">
            <w:pPr>
              <w:rPr>
                <w:sz w:val="20"/>
                <w:szCs w:val="20"/>
              </w:rPr>
            </w:pPr>
            <w:r>
              <w:rPr>
                <w:rFonts w:eastAsia="Aptos"/>
                <w:i/>
                <w:iCs/>
                <w:sz w:val="20"/>
                <w:szCs w:val="20"/>
              </w:rPr>
              <w:t>03</w:t>
            </w:r>
            <w:r w:rsidR="00AE3FA7" w:rsidRPr="00F7082C">
              <w:rPr>
                <w:rFonts w:eastAsia="Aptos"/>
                <w:i/>
                <w:iCs/>
                <w:sz w:val="20"/>
                <w:szCs w:val="20"/>
              </w:rPr>
              <w:t>/</w:t>
            </w:r>
            <w:r w:rsidR="00AE3FA7">
              <w:rPr>
                <w:rFonts w:eastAsia="Aptos"/>
                <w:i/>
                <w:iCs/>
                <w:sz w:val="20"/>
                <w:szCs w:val="20"/>
              </w:rPr>
              <w:t>0</w:t>
            </w:r>
            <w:r>
              <w:rPr>
                <w:rFonts w:eastAsia="Aptos"/>
                <w:i/>
                <w:iCs/>
                <w:sz w:val="20"/>
                <w:szCs w:val="20"/>
              </w:rPr>
              <w:t>5</w:t>
            </w:r>
            <w:r w:rsidR="00AE3FA7" w:rsidRPr="00F7082C">
              <w:rPr>
                <w:rFonts w:eastAsia="Aptos"/>
                <w:i/>
                <w:iCs/>
                <w:sz w:val="20"/>
                <w:szCs w:val="20"/>
              </w:rPr>
              <w:t>/202</w:t>
            </w:r>
            <w:r w:rsidR="00AE3FA7">
              <w:rPr>
                <w:rFonts w:eastAsia="Aptos"/>
                <w:i/>
                <w:iC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088613F8" w14:textId="77777777" w:rsidR="00AE3FA7" w:rsidRPr="00F7082C" w:rsidRDefault="00AE3FA7" w:rsidP="00AF1FD5">
            <w:pPr>
              <w:rPr>
                <w:sz w:val="20"/>
                <w:szCs w:val="20"/>
              </w:rPr>
            </w:pPr>
            <w:r w:rsidRPr="00F7082C">
              <w:rPr>
                <w:rFonts w:eastAsia="Aptos"/>
                <w:i/>
                <w:iCs/>
                <w:sz w:val="20"/>
                <w:szCs w:val="20"/>
              </w:rPr>
              <w:t>Check my work</w:t>
            </w:r>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1AB8BCC8" w14:textId="77777777" w:rsidR="00AE3FA7" w:rsidRPr="00F7082C" w:rsidRDefault="00AE3FA7" w:rsidP="00AF1FD5">
            <w:pPr>
              <w:rPr>
                <w:sz w:val="20"/>
                <w:szCs w:val="20"/>
              </w:rPr>
            </w:pPr>
            <w:r w:rsidRPr="00F7082C">
              <w:rPr>
                <w:rFonts w:eastAsia="Aptos"/>
                <w:i/>
                <w:iCs/>
                <w:sz w:val="20"/>
                <w:szCs w:val="20"/>
              </w:rPr>
              <w:t>Please check the following text for readability, grammar and syntax.</w:t>
            </w:r>
          </w:p>
        </w:tc>
      </w:tr>
      <w:tr w:rsidR="00AE3FA7" w:rsidRPr="00F7082C" w14:paraId="3C631B61" w14:textId="77777777" w:rsidTr="00AF1FD5">
        <w:trPr>
          <w:trHeight w:val="300"/>
        </w:trPr>
        <w:tc>
          <w:tcPr>
            <w:tcW w:w="2740" w:type="dxa"/>
            <w:tcBorders>
              <w:top w:val="single" w:sz="8" w:space="0" w:color="auto"/>
              <w:left w:val="single" w:sz="8" w:space="0" w:color="auto"/>
              <w:bottom w:val="single" w:sz="8" w:space="0" w:color="auto"/>
              <w:right w:val="single" w:sz="8" w:space="0" w:color="auto"/>
            </w:tcBorders>
            <w:tcMar>
              <w:left w:w="108" w:type="dxa"/>
              <w:right w:w="108" w:type="dxa"/>
            </w:tcMar>
          </w:tcPr>
          <w:p w14:paraId="7059A8E0" w14:textId="77777777" w:rsidR="00AE3FA7" w:rsidRPr="00F7082C" w:rsidRDefault="00AE3FA7" w:rsidP="00AF1FD5">
            <w:pPr>
              <w:rPr>
                <w:rFonts w:eastAsia="Aptos"/>
                <w:i/>
                <w:iCs/>
                <w:sz w:val="20"/>
                <w:szCs w:val="20"/>
              </w:rPr>
            </w:pPr>
            <w:hyperlink r:id="rId8" w:history="1">
              <w:r w:rsidRPr="00F7082C">
                <w:rPr>
                  <w:rFonts w:eastAsia="Aptos" w:cs="Dubai"/>
                  <w:i/>
                  <w:iCs/>
                  <w:color w:val="467886" w:themeColor="hyperlink"/>
                  <w:sz w:val="20"/>
                  <w:szCs w:val="20"/>
                  <w:u w:val="single"/>
                </w:rPr>
                <w:t>Https://perplexity.com</w:t>
              </w:r>
            </w:hyperlink>
          </w:p>
          <w:p w14:paraId="3AB08D5D" w14:textId="77777777" w:rsidR="00AE3FA7" w:rsidRPr="00F7082C" w:rsidRDefault="00AE3FA7" w:rsidP="00AF1FD5">
            <w:pPr>
              <w:rPr>
                <w:sz w:val="20"/>
                <w:szCs w:val="20"/>
              </w:rPr>
            </w:pPr>
          </w:p>
        </w:tc>
        <w:tc>
          <w:tcPr>
            <w:tcW w:w="1408" w:type="dxa"/>
            <w:tcBorders>
              <w:top w:val="single" w:sz="8" w:space="0" w:color="auto"/>
              <w:left w:val="single" w:sz="8" w:space="0" w:color="auto"/>
              <w:bottom w:val="single" w:sz="8" w:space="0" w:color="auto"/>
              <w:right w:val="single" w:sz="8" w:space="0" w:color="auto"/>
            </w:tcBorders>
            <w:tcMar>
              <w:left w:w="108" w:type="dxa"/>
              <w:right w:w="108" w:type="dxa"/>
            </w:tcMar>
          </w:tcPr>
          <w:p w14:paraId="222C0985" w14:textId="34B4B447" w:rsidR="00AE3FA7" w:rsidRPr="00F7082C" w:rsidRDefault="00FF00AE" w:rsidP="00AF1FD5">
            <w:pPr>
              <w:rPr>
                <w:sz w:val="20"/>
                <w:szCs w:val="20"/>
              </w:rPr>
            </w:pPr>
            <w:r>
              <w:rPr>
                <w:rFonts w:eastAsia="Aptos"/>
                <w:i/>
                <w:iCs/>
                <w:sz w:val="20"/>
                <w:szCs w:val="20"/>
              </w:rPr>
              <w:t>04</w:t>
            </w:r>
            <w:r w:rsidR="00AE3FA7" w:rsidRPr="00F7082C">
              <w:rPr>
                <w:rFonts w:eastAsia="Aptos"/>
                <w:i/>
                <w:iCs/>
                <w:sz w:val="20"/>
                <w:szCs w:val="20"/>
              </w:rPr>
              <w:t>/</w:t>
            </w:r>
            <w:r w:rsidR="00AE3FA7">
              <w:rPr>
                <w:rFonts w:eastAsia="Aptos"/>
                <w:i/>
                <w:iCs/>
                <w:sz w:val="20"/>
                <w:szCs w:val="20"/>
              </w:rPr>
              <w:t>0</w:t>
            </w:r>
            <w:r>
              <w:rPr>
                <w:rFonts w:eastAsia="Aptos"/>
                <w:i/>
                <w:iCs/>
                <w:sz w:val="20"/>
                <w:szCs w:val="20"/>
              </w:rPr>
              <w:t>5</w:t>
            </w:r>
            <w:r w:rsidR="00AE3FA7" w:rsidRPr="00F7082C">
              <w:rPr>
                <w:rFonts w:eastAsia="Aptos"/>
                <w:i/>
                <w:iCs/>
                <w:sz w:val="20"/>
                <w:szCs w:val="20"/>
              </w:rPr>
              <w:t>/202</w:t>
            </w:r>
            <w:r w:rsidR="00AE3FA7">
              <w:rPr>
                <w:rFonts w:eastAsia="Aptos"/>
                <w:i/>
                <w:iCs/>
                <w:sz w:val="20"/>
                <w:szCs w:val="20"/>
              </w:rPr>
              <w:t>6</w:t>
            </w:r>
          </w:p>
        </w:tc>
        <w:tc>
          <w:tcPr>
            <w:tcW w:w="1981" w:type="dxa"/>
            <w:tcBorders>
              <w:top w:val="single" w:sz="8" w:space="0" w:color="auto"/>
              <w:left w:val="single" w:sz="8" w:space="0" w:color="auto"/>
              <w:bottom w:val="single" w:sz="8" w:space="0" w:color="auto"/>
              <w:right w:val="single" w:sz="8" w:space="0" w:color="auto"/>
            </w:tcBorders>
            <w:tcMar>
              <w:left w:w="108" w:type="dxa"/>
              <w:right w:w="108" w:type="dxa"/>
            </w:tcMar>
          </w:tcPr>
          <w:p w14:paraId="0E75F9E7" w14:textId="4BEE42CE" w:rsidR="00AE3FA7" w:rsidRPr="00F7082C" w:rsidRDefault="00AE3FA7" w:rsidP="00AF1FD5">
            <w:pPr>
              <w:rPr>
                <w:sz w:val="20"/>
                <w:szCs w:val="20"/>
              </w:rPr>
            </w:pPr>
            <w:r w:rsidRPr="00F7082C">
              <w:rPr>
                <w:rFonts w:eastAsia="Aptos"/>
                <w:i/>
                <w:iCs/>
                <w:sz w:val="20"/>
                <w:szCs w:val="20"/>
              </w:rPr>
              <w:t xml:space="preserve">Help with </w:t>
            </w:r>
            <w:r w:rsidR="00FB419F">
              <w:rPr>
                <w:rFonts w:eastAsia="Aptos"/>
                <w:i/>
                <w:iCs/>
                <w:sz w:val="20"/>
                <w:szCs w:val="20"/>
              </w:rPr>
              <w:t>structuring</w:t>
            </w:r>
            <w:r w:rsidRPr="00F7082C">
              <w:rPr>
                <w:rFonts w:eastAsia="Aptos"/>
                <w:i/>
                <w:iCs/>
                <w:sz w:val="20"/>
                <w:szCs w:val="20"/>
              </w:rPr>
              <w:t xml:space="preserve"> a </w:t>
            </w:r>
            <w:r w:rsidR="00FB419F">
              <w:rPr>
                <w:rFonts w:eastAsia="Aptos"/>
                <w:i/>
                <w:iCs/>
                <w:sz w:val="20"/>
                <w:szCs w:val="20"/>
              </w:rPr>
              <w:t xml:space="preserve">reflection </w:t>
            </w:r>
            <w:proofErr w:type="gramStart"/>
            <w:r w:rsidR="00FB419F">
              <w:rPr>
                <w:rFonts w:eastAsia="Aptos"/>
                <w:i/>
                <w:iCs/>
                <w:sz w:val="20"/>
                <w:szCs w:val="20"/>
              </w:rPr>
              <w:t>on  placement</w:t>
            </w:r>
            <w:proofErr w:type="gramEnd"/>
          </w:p>
        </w:tc>
        <w:tc>
          <w:tcPr>
            <w:tcW w:w="3367" w:type="dxa"/>
            <w:tcBorders>
              <w:top w:val="single" w:sz="8" w:space="0" w:color="auto"/>
              <w:left w:val="single" w:sz="8" w:space="0" w:color="auto"/>
              <w:bottom w:val="single" w:sz="8" w:space="0" w:color="auto"/>
              <w:right w:val="single" w:sz="8" w:space="0" w:color="auto"/>
            </w:tcBorders>
            <w:tcMar>
              <w:left w:w="108" w:type="dxa"/>
              <w:right w:w="108" w:type="dxa"/>
            </w:tcMar>
          </w:tcPr>
          <w:p w14:paraId="5F00CA70" w14:textId="078F30AB" w:rsidR="00AE3FA7" w:rsidRPr="00F7082C" w:rsidRDefault="00AE3FA7" w:rsidP="00AF1FD5">
            <w:pPr>
              <w:rPr>
                <w:sz w:val="20"/>
                <w:szCs w:val="20"/>
              </w:rPr>
            </w:pPr>
            <w:r w:rsidRPr="00F7082C">
              <w:rPr>
                <w:rFonts w:eastAsia="Aptos"/>
                <w:i/>
                <w:iCs/>
                <w:sz w:val="20"/>
                <w:szCs w:val="20"/>
              </w:rPr>
              <w:t xml:space="preserve">Can you advise me on how to structure a </w:t>
            </w:r>
            <w:r w:rsidR="00FB419F">
              <w:rPr>
                <w:rFonts w:eastAsia="Aptos"/>
                <w:i/>
                <w:iCs/>
                <w:sz w:val="20"/>
                <w:szCs w:val="20"/>
              </w:rPr>
              <w:t>reflection</w:t>
            </w:r>
            <w:r>
              <w:rPr>
                <w:rFonts w:eastAsia="Aptos"/>
                <w:i/>
                <w:iCs/>
                <w:sz w:val="20"/>
                <w:szCs w:val="20"/>
              </w:rPr>
              <w:t xml:space="preserve"> for </w:t>
            </w:r>
            <w:r w:rsidR="00A90499">
              <w:rPr>
                <w:rFonts w:eastAsia="Aptos"/>
                <w:i/>
                <w:iCs/>
                <w:sz w:val="20"/>
                <w:szCs w:val="20"/>
              </w:rPr>
              <w:t>placement?</w:t>
            </w:r>
            <w:r>
              <w:rPr>
                <w:rFonts w:eastAsia="Aptos"/>
                <w:i/>
                <w:iCs/>
                <w:sz w:val="20"/>
                <w:szCs w:val="20"/>
              </w:rPr>
              <w:t xml:space="preserve"> </w:t>
            </w:r>
          </w:p>
        </w:tc>
      </w:tr>
    </w:tbl>
    <w:p w14:paraId="606CCAB3" w14:textId="77777777" w:rsidR="00AE3FA7" w:rsidRPr="00F7082C" w:rsidRDefault="00AE3FA7" w:rsidP="00AF1FD5">
      <w:pPr>
        <w:rPr>
          <w:rFonts w:ascii="Arial" w:hAnsi="Arial" w:cs="Arial"/>
        </w:rPr>
      </w:pPr>
    </w:p>
    <w:p w14:paraId="29AE1690" w14:textId="77777777" w:rsidR="00F7082C" w:rsidRPr="00F7082C" w:rsidRDefault="00F7082C" w:rsidP="00F7082C">
      <w:pPr>
        <w:rPr>
          <w:rFonts w:ascii="Arial" w:hAnsi="Arial" w:cs="Arial"/>
        </w:rPr>
      </w:pPr>
    </w:p>
    <w:p w14:paraId="1B4BA49B" w14:textId="77777777" w:rsidR="0085509D" w:rsidRDefault="0085509D">
      <w:pPr>
        <w:spacing w:after="160" w:line="259" w:lineRule="auto"/>
      </w:pPr>
      <w:r>
        <w:br w:type="page"/>
      </w:r>
    </w:p>
    <w:p w14:paraId="61B52B7D" w14:textId="77777777" w:rsidR="00CC056B" w:rsidRDefault="00CC056B" w:rsidP="00D25F57">
      <w:pPr>
        <w:pStyle w:val="Heading4"/>
      </w:pPr>
    </w:p>
    <w:p w14:paraId="6AE62CF1" w14:textId="77777777" w:rsidR="00CC056B" w:rsidRDefault="00CC056B" w:rsidP="00D25F57">
      <w:pPr>
        <w:pStyle w:val="Heading4"/>
      </w:pPr>
    </w:p>
    <w:p w14:paraId="734543BE" w14:textId="77777777" w:rsidR="00CC056B" w:rsidRDefault="00CC056B" w:rsidP="00D25F57">
      <w:pPr>
        <w:pStyle w:val="Heading4"/>
      </w:pPr>
    </w:p>
    <w:p w14:paraId="5E1503F6" w14:textId="4FADC7F5" w:rsidR="00CC056B" w:rsidRDefault="00CC056B" w:rsidP="00CC056B">
      <w:pPr>
        <w:pStyle w:val="NoSpacing"/>
        <w:jc w:val="center"/>
      </w:pPr>
      <w:r>
        <w:t>Module nam</w:t>
      </w:r>
      <w:r w:rsidR="00181CEE">
        <w:t xml:space="preserve">e </w:t>
      </w:r>
      <w:r w:rsidR="009533E4">
        <w:t>–</w:t>
      </w:r>
      <w:r w:rsidR="002208AE">
        <w:t xml:space="preserve"> </w:t>
      </w:r>
      <w:r w:rsidR="009533E4">
        <w:t>Developing your professional Profile</w:t>
      </w:r>
    </w:p>
    <w:p w14:paraId="4B0962AD" w14:textId="2A0C521F" w:rsidR="00CC056B" w:rsidRDefault="00CC056B" w:rsidP="00CC056B">
      <w:pPr>
        <w:pStyle w:val="NoSpacing"/>
        <w:jc w:val="center"/>
      </w:pPr>
      <w:r>
        <w:t xml:space="preserve">Assignment Details </w:t>
      </w:r>
      <w:r w:rsidR="009533E4">
        <w:t xml:space="preserve">– Reflection on placement </w:t>
      </w:r>
    </w:p>
    <w:p w14:paraId="3110DDD3" w14:textId="77777777" w:rsidR="00CC056B" w:rsidRDefault="00CC056B" w:rsidP="00CC056B">
      <w:pPr>
        <w:pStyle w:val="NoSpacing"/>
        <w:jc w:val="center"/>
      </w:pPr>
    </w:p>
    <w:p w14:paraId="72FCE679" w14:textId="77777777" w:rsidR="00CC056B" w:rsidRDefault="00CC056B" w:rsidP="00CC056B">
      <w:pPr>
        <w:pStyle w:val="Title"/>
        <w:jc w:val="center"/>
      </w:pPr>
    </w:p>
    <w:p w14:paraId="296E8D71" w14:textId="2AABA1B5" w:rsidR="00CC056B" w:rsidRDefault="00FB419F" w:rsidP="00CC056B">
      <w:pPr>
        <w:pStyle w:val="Title"/>
        <w:jc w:val="center"/>
      </w:pPr>
      <w:r>
        <w:t>Reflection on placement</w:t>
      </w:r>
    </w:p>
    <w:p w14:paraId="5D2B5E26" w14:textId="77777777" w:rsidR="00CC056B" w:rsidRDefault="00CC056B" w:rsidP="00CC056B">
      <w:pPr>
        <w:pStyle w:val="NoSpacing"/>
      </w:pPr>
    </w:p>
    <w:p w14:paraId="47911AA1" w14:textId="77777777" w:rsidR="00CC056B" w:rsidRDefault="00CC056B" w:rsidP="00CC056B">
      <w:pPr>
        <w:pStyle w:val="NoSpacing"/>
      </w:pPr>
    </w:p>
    <w:p w14:paraId="403F4894" w14:textId="0056618C" w:rsidR="00CC056B" w:rsidRDefault="00CC056B" w:rsidP="00CC056B">
      <w:pPr>
        <w:pStyle w:val="NoSpacing"/>
        <w:jc w:val="center"/>
      </w:pPr>
      <w:r>
        <w:t>Nam</w:t>
      </w:r>
      <w:r w:rsidR="00FB419F">
        <w:t xml:space="preserve">e </w:t>
      </w:r>
      <w:r w:rsidR="00181CEE">
        <w:t>–</w:t>
      </w:r>
      <w:r w:rsidR="00FB419F">
        <w:t xml:space="preserve"> </w:t>
      </w:r>
      <w:r w:rsidR="00181CEE">
        <w:t>Joshua Harvey</w:t>
      </w:r>
    </w:p>
    <w:p w14:paraId="1212AFC3" w14:textId="77777777" w:rsidR="00DB1E38" w:rsidRDefault="00CC056B" w:rsidP="00CC056B">
      <w:pPr>
        <w:pStyle w:val="NoSpacing"/>
        <w:jc w:val="center"/>
      </w:pPr>
      <w:r>
        <w:t>Student Numbe</w:t>
      </w:r>
      <w:r w:rsidR="00181CEE">
        <w:t>r</w:t>
      </w:r>
      <w:r w:rsidR="00FB419F">
        <w:t xml:space="preserve"> -</w:t>
      </w:r>
      <w:r w:rsidR="00181CEE">
        <w:t>2405385</w:t>
      </w:r>
    </w:p>
    <w:p w14:paraId="1CD4F3F1" w14:textId="77777777" w:rsidR="00DB1E38" w:rsidRDefault="00DB1E38" w:rsidP="00CC056B">
      <w:pPr>
        <w:pStyle w:val="NoSpacing"/>
        <w:jc w:val="center"/>
      </w:pPr>
    </w:p>
    <w:p w14:paraId="2B48452C" w14:textId="77777777" w:rsidR="00F04317" w:rsidRDefault="00F04317">
      <w:pPr>
        <w:spacing w:after="160" w:line="259" w:lineRule="auto"/>
      </w:pPr>
      <w:r>
        <w:br w:type="page"/>
      </w:r>
    </w:p>
    <w:p w14:paraId="78CE99E9" w14:textId="77777777" w:rsidR="003641E7" w:rsidRDefault="003641E7" w:rsidP="003641E7">
      <w:pPr>
        <w:pStyle w:val="Heading1"/>
      </w:pPr>
      <w:r>
        <w:lastRenderedPageBreak/>
        <w:t>Introduction</w:t>
      </w:r>
    </w:p>
    <w:p w14:paraId="288129EA" w14:textId="59C86865" w:rsidR="009938B5" w:rsidRDefault="003641E7" w:rsidP="003641E7">
      <w:r>
        <w:t>This reflective essay examines my work</w:t>
      </w:r>
      <w:r w:rsidR="00E61BD5">
        <w:t xml:space="preserve"> </w:t>
      </w:r>
      <w:r>
        <w:t>placement at the Llanelli Weightlifting Academy and</w:t>
      </w:r>
      <w:r w:rsidR="00B909F6">
        <w:t xml:space="preserve"> </w:t>
      </w:r>
      <w:proofErr w:type="spellStart"/>
      <w:r w:rsidR="00B909F6">
        <w:t>Actif</w:t>
      </w:r>
      <w:proofErr w:type="spellEnd"/>
      <w:r w:rsidR="00B909F6">
        <w:t xml:space="preserve"> Sport and Le</w:t>
      </w:r>
      <w:r w:rsidR="00353D6C">
        <w:t>isure</w:t>
      </w:r>
      <w:r w:rsidR="00B956DE">
        <w:t xml:space="preserve"> (</w:t>
      </w:r>
      <w:proofErr w:type="spellStart"/>
      <w:r w:rsidR="00B956DE">
        <w:t>AS</w:t>
      </w:r>
      <w:r w:rsidR="0067533B">
        <w:t>aL</w:t>
      </w:r>
      <w:proofErr w:type="spellEnd"/>
      <w:r w:rsidR="00B956DE">
        <w:t>)</w:t>
      </w:r>
      <w:r w:rsidR="00353D6C">
        <w:t xml:space="preserve">, </w:t>
      </w:r>
      <w:r w:rsidR="00914965">
        <w:t xml:space="preserve">where I </w:t>
      </w:r>
      <w:r w:rsidR="003A7F94">
        <w:t>shadowed in a swim teacher role, developing my skills</w:t>
      </w:r>
      <w:r w:rsidR="00552C28">
        <w:t>. The purpose of this essay is to critically reflect on my development in relation to my original focus statement and training needs, and to consider how these experiences will support m</w:t>
      </w:r>
      <w:r w:rsidR="009938B5">
        <w:t>y future career as a strength and conditioning coach.</w:t>
      </w:r>
    </w:p>
    <w:p w14:paraId="560E3FE0" w14:textId="77777777" w:rsidR="009938B5" w:rsidRDefault="009938B5" w:rsidP="003641E7"/>
    <w:p w14:paraId="5E69C00C" w14:textId="2556A847" w:rsidR="00523D2A" w:rsidRDefault="009938B5" w:rsidP="003641E7">
      <w:r>
        <w:t xml:space="preserve">Using </w:t>
      </w:r>
      <w:r w:rsidR="00137DFB">
        <w:fldChar w:fldCharType="begin"/>
      </w:r>
      <w:r w:rsidR="00C943BE">
        <w:instrText xml:space="preserve"> ADDIN ZOTERO_ITEM CSL_CITATION {"citationID":"VG6T5wQR","properties":{"formattedCitation":"(Gibbs, 1988)","plainCitation":"(Gibbs, 1988)","dontUpdate":true,"noteIndex":0},"citationItems":[{"id":110,"uris":["http://zotero.org/users/17012370/items/H4SUC5EY"],"itemData":{"id":110,"type":"book","publisher":"Further Education Unit, Oxford Polytechnic","publisher-place":"Oxford","title":"Learning by Doing: A Guide to Teaching and Learning Methods","author":[{"family":"Gibbs","given":"G."}],"issued":{"date-parts":[["1988"]]}}}],"schema":"https://github.com/citation-style-language/schema/raw/master/csl-citation.json"} </w:instrText>
      </w:r>
      <w:r w:rsidR="00137DFB">
        <w:fldChar w:fldCharType="separate"/>
      </w:r>
      <w:r w:rsidR="00137DFB" w:rsidRPr="00137DFB">
        <w:rPr>
          <w:rFonts w:cs="Dubai"/>
        </w:rPr>
        <w:t>Gibbs</w:t>
      </w:r>
      <w:r w:rsidR="00137DFB">
        <w:rPr>
          <w:rFonts w:cs="Dubai"/>
        </w:rPr>
        <w:t xml:space="preserve"> (</w:t>
      </w:r>
      <w:r w:rsidR="00137DFB" w:rsidRPr="00137DFB">
        <w:rPr>
          <w:rFonts w:cs="Dubai"/>
        </w:rPr>
        <w:t>1988)</w:t>
      </w:r>
      <w:r w:rsidR="00137DFB">
        <w:fldChar w:fldCharType="end"/>
      </w:r>
      <w:r w:rsidR="00F4164F">
        <w:t xml:space="preserve"> reflective cycle, I will focus on one/two critical incidents that had a significant</w:t>
      </w:r>
      <w:r w:rsidR="00F4065E">
        <w:t xml:space="preserve"> impact on my professional learning and employability skills. These reflections are informed </w:t>
      </w:r>
      <w:r w:rsidR="005D635E">
        <w:t xml:space="preserve">by my logged placement hours and CPD activities (See appendix), as well as </w:t>
      </w:r>
      <w:r w:rsidR="00523D2A">
        <w:t>relevant literature on coaching practice and development</w:t>
      </w:r>
      <w:r w:rsidR="00ED44D8">
        <w:t xml:space="preserve"> </w:t>
      </w:r>
      <w:r w:rsidR="00ED44D8">
        <w:fldChar w:fldCharType="begin"/>
      </w:r>
      <w:r w:rsidR="00ED44D8">
        <w:instrText xml:space="preserve"> ADDIN ZOTERO_ITEM CSL_CITATION {"citationID":"rB3EGBWt","properties":{"unsorted":false,"formattedCitation":"(Eraut, 1994; Cassidy, Jones and Potrac, 2009)","plainCitation":"(Eraut, 1994; Cassidy, Jones and Potrac, 2009)","noteIndex":0},"citationItems":[{"id":127,"uris":["http://zotero.org/users/17012370/items/5ZWWX2WD"],"itemData":{"id":127,"type":"book","publisher":"Falmer Press","publisher-place":"London","title":"Developing Professional Knowledge and Competence","author":[{"family":"Eraut","given":"M."}],"issued":{"date-parts":[["1994"]]}}},{"id":123,"uris":["http://zotero.org/users/17012370/items/H9JT629L"],"itemData":{"id":123,"type":"book","edition":"2","publisher":"Routledge","publisher-place":"Abingdon","title":"Understanding Sports Coaching: The Pedagogical, Social and Cultural Foundations of Coaching Practice","author":[{"family":"Cassidy","given":"T."},{"family":"Jones","given":"R. L."},{"family":"Potrac","given":"P."}],"issued":{"date-parts":[["2009"]]}}}],"schema":"https://github.com/citation-style-language/schema/raw/master/csl-citation.json"} </w:instrText>
      </w:r>
      <w:r w:rsidR="00ED44D8">
        <w:fldChar w:fldCharType="separate"/>
      </w:r>
      <w:r w:rsidR="00ED44D8" w:rsidRPr="00ED44D8">
        <w:rPr>
          <w:rFonts w:cs="Dubai"/>
        </w:rPr>
        <w:t>(Eraut, 1994; Cassidy</w:t>
      </w:r>
      <w:r w:rsidR="00FE3813">
        <w:rPr>
          <w:rFonts w:cs="Dubai"/>
        </w:rPr>
        <w:t xml:space="preserve"> et al.</w:t>
      </w:r>
      <w:r w:rsidR="00ED44D8" w:rsidRPr="00ED44D8">
        <w:rPr>
          <w:rFonts w:cs="Dubai"/>
        </w:rPr>
        <w:t>, 2009)</w:t>
      </w:r>
      <w:r w:rsidR="00ED44D8">
        <w:fldChar w:fldCharType="end"/>
      </w:r>
      <w:r w:rsidR="00523D2A">
        <w:t xml:space="preserve">. </w:t>
      </w:r>
    </w:p>
    <w:p w14:paraId="0EDB5963" w14:textId="4E87BCBD" w:rsidR="00987B0B" w:rsidRDefault="00987B0B" w:rsidP="003641E7"/>
    <w:p w14:paraId="28657CE1" w14:textId="10FA38C9" w:rsidR="00987B0B" w:rsidRDefault="00987B0B" w:rsidP="003641E7">
      <w:r>
        <w:t xml:space="preserve">In addition to supporting my academic learning, this placement has allowed me to experience the realities </w:t>
      </w:r>
      <w:r w:rsidR="00233879">
        <w:t xml:space="preserve">of working with different age groups, abilities and personalities in </w:t>
      </w:r>
      <w:r w:rsidR="00914965">
        <w:t>real-world</w:t>
      </w:r>
      <w:r w:rsidR="00233879">
        <w:t xml:space="preserve"> environments rather than just in theory</w:t>
      </w:r>
      <w:r w:rsidR="00505D4C">
        <w:t xml:space="preserve">, which is an important part of developing professional competence </w:t>
      </w:r>
      <w:r w:rsidR="00505D4C">
        <w:fldChar w:fldCharType="begin"/>
      </w:r>
      <w:r w:rsidR="00505D4C">
        <w:instrText xml:space="preserve"> ADDIN ZOTERO_ITEM CSL_CITATION {"citationID":"kH5heKB2","properties":{"unsorted":false,"formattedCitation":"(Eraut, 1994)","plainCitation":"(Eraut, 1994)","noteIndex":0},"citationItems":[{"id":127,"uris":["http://zotero.org/users/17012370/items/5ZWWX2WD"],"itemData":{"id":127,"type":"book","publisher":"Falmer Press","publisher-place":"London","title":"Developing Professional Knowledge and Competence","author":[{"family":"Eraut","given":"M."}],"issued":{"date-parts":[["1994"]]}}}],"schema":"https://github.com/citation-style-language/schema/raw/master/csl-citation.json"} </w:instrText>
      </w:r>
      <w:r w:rsidR="00505D4C">
        <w:fldChar w:fldCharType="separate"/>
      </w:r>
      <w:r w:rsidR="00505D4C" w:rsidRPr="00505D4C">
        <w:rPr>
          <w:rFonts w:cs="Dubai"/>
        </w:rPr>
        <w:t>(Eraut, 1994)</w:t>
      </w:r>
      <w:r w:rsidR="00505D4C">
        <w:fldChar w:fldCharType="end"/>
      </w:r>
      <w:r w:rsidR="007E164B">
        <w:t>. This has given me a more realistic picture of what it will take to succeed as a coach and has highlighted the importance of ongoing reflection, feedback and CPD in shaping my professional reputation and identity</w:t>
      </w:r>
      <w:r w:rsidR="00471489">
        <w:t xml:space="preserve"> </w:t>
      </w:r>
      <w:r w:rsidR="00471489">
        <w:fldChar w:fldCharType="begin"/>
      </w:r>
      <w:r w:rsidR="00471489">
        <w:instrText xml:space="preserve"> ADDIN ZOTERO_ITEM CSL_CITATION {"citationID":"ACoAwbhU","properties":{"unsorted":false,"formattedCitation":"(Sch\\uc0\\u246{}n, 1983; Megginson and Whitaker, 2007)","plainCitation":"(Schön, 1983; Megginson and Whitaker, 2007)","noteIndex":0},"citationItems":[{"id":113,"uris":["http://zotero.org/users/17012370/items/DJ98N4FC"],"itemData":{"id":113,"type":"book","publisher":"Basic Books","publisher-place":"New York","title":"The Reflective Practitioner: How Professionals Think in Action","author":[{"family":"Schön","given":"D. A."}],"issued":{"date-parts":[["1983"]]}}},{"id":128,"uris":["http://zotero.org/users/17012370/items/9TCAYBAH"],"itemData":{"id":128,"type":"book","edition":"2","publisher":"CIPD","publisher-place":"London","title":"Continuing Professional Development","author":[{"family":"Megginson","given":"D."},{"family":"Whitaker","given":"V."}],"issued":{"date-parts":[["2007"]]}}}],"schema":"https://github.com/citation-style-language/schema/raw/master/csl-citation.json"} </w:instrText>
      </w:r>
      <w:r w:rsidR="00471489">
        <w:fldChar w:fldCharType="separate"/>
      </w:r>
      <w:r w:rsidR="00471489" w:rsidRPr="00471489">
        <w:rPr>
          <w:rFonts w:cs="Dubai"/>
        </w:rPr>
        <w:t>(Schön, 1983; Megginson and Whitaker, 2007)</w:t>
      </w:r>
      <w:r w:rsidR="00471489">
        <w:fldChar w:fldCharType="end"/>
      </w:r>
      <w:r w:rsidR="007E164B">
        <w:t xml:space="preserve">. </w:t>
      </w:r>
    </w:p>
    <w:p w14:paraId="798D7DFE" w14:textId="7877DF5A" w:rsidR="00523D2A" w:rsidRDefault="00523D2A" w:rsidP="00523D2A">
      <w:pPr>
        <w:pStyle w:val="Heading1"/>
      </w:pPr>
      <w:r>
        <w:t>Focus Statement and SWOT</w:t>
      </w:r>
    </w:p>
    <w:p w14:paraId="3312F33E" w14:textId="4FB88501" w:rsidR="00FD5361" w:rsidRDefault="00523D2A" w:rsidP="00523D2A">
      <w:r>
        <w:t>In Assessment 1</w:t>
      </w:r>
      <w:r w:rsidR="00A450B5">
        <w:t xml:space="preserve">, I developed a focus statement in which I identified my main professional goal as </w:t>
      </w:r>
      <w:r w:rsidR="0049103E">
        <w:t xml:space="preserve">being a qualified strength and conditioning coach and helping athletes across a variety of sports </w:t>
      </w:r>
      <w:r w:rsidR="004F0ED2">
        <w:t xml:space="preserve">reach their full potential. </w:t>
      </w:r>
      <w:r w:rsidR="00BF04F4">
        <w:t>At the time</w:t>
      </w:r>
      <w:r w:rsidR="0049103E">
        <w:t>,</w:t>
      </w:r>
      <w:r w:rsidR="00BF04F4">
        <w:t xml:space="preserve"> I aimed to develop my ability to </w:t>
      </w:r>
      <w:r w:rsidR="002857BF">
        <w:t xml:space="preserve">coach individuals in a professional setting and to hone </w:t>
      </w:r>
      <w:r w:rsidR="00FD5361">
        <w:t xml:space="preserve">the skills necessary for success in this field. </w:t>
      </w:r>
    </w:p>
    <w:p w14:paraId="1BF44C6E" w14:textId="77777777" w:rsidR="00FD5361" w:rsidRDefault="00FD5361" w:rsidP="00523D2A"/>
    <w:p w14:paraId="765E77F1" w14:textId="360036F3" w:rsidR="001A051C" w:rsidRDefault="00FD5361" w:rsidP="00523D2A">
      <w:r>
        <w:t>My SWOT analysis highlighted several key strengths</w:t>
      </w:r>
      <w:r w:rsidR="00D5233D">
        <w:t xml:space="preserve">, including </w:t>
      </w:r>
      <w:r w:rsidR="0049103E">
        <w:t>my academic background, practical experience, and motivation to learn and develop my skills and knowledge continually</w:t>
      </w:r>
      <w:r w:rsidR="00B97BD2">
        <w:t>. Weaknesses did arise in this analysis</w:t>
      </w:r>
      <w:r w:rsidR="0049103E">
        <w:t>, such as my limited professional experience with athletes, a lack of</w:t>
      </w:r>
      <w:r w:rsidR="00203655">
        <w:t xml:space="preserve"> advanced skill sets</w:t>
      </w:r>
      <w:r w:rsidR="0049103E">
        <w:t>, and less experience with curriculum design and athlete education programmes, as well as</w:t>
      </w:r>
      <w:r w:rsidR="001A051C">
        <w:t xml:space="preserve"> opportunities to improve through CPD and work placement. </w:t>
      </w:r>
    </w:p>
    <w:p w14:paraId="39EDBBEE" w14:textId="42A15793" w:rsidR="000408D2" w:rsidRDefault="001A051C" w:rsidP="00523D2A">
      <w:r>
        <w:lastRenderedPageBreak/>
        <w:br/>
        <w:t>This focus was particularly important for my future role as a strength and conditioning coach</w:t>
      </w:r>
      <w:r w:rsidR="0079188A">
        <w:t xml:space="preserve">, as it aligns with the industry expectations around </w:t>
      </w:r>
      <w:r w:rsidR="00EC6144">
        <w:t>working with athletes</w:t>
      </w:r>
      <w:r w:rsidR="00025996">
        <w:t xml:space="preserve"> and</w:t>
      </w:r>
      <w:r w:rsidR="00EC6144">
        <w:t xml:space="preserve"> </w:t>
      </w:r>
      <w:r w:rsidR="00025996">
        <w:t xml:space="preserve">the </w:t>
      </w:r>
      <w:r w:rsidR="00EC6144">
        <w:t xml:space="preserve">constant need to learn </w:t>
      </w:r>
      <w:r w:rsidR="00471489">
        <w:t>and</w:t>
      </w:r>
      <w:r w:rsidR="00EC6144">
        <w:t xml:space="preserve"> develop as a coach</w:t>
      </w:r>
      <w:r w:rsidR="000408D2">
        <w:t xml:space="preserve"> and the competencies outlined by organisations such as the UKSCA</w:t>
      </w:r>
      <w:r w:rsidR="00471489">
        <w:t xml:space="preserve"> </w:t>
      </w:r>
      <w:r w:rsidR="00471489">
        <w:fldChar w:fldCharType="begin"/>
      </w:r>
      <w:r w:rsidR="00471489">
        <w:instrText xml:space="preserve"> ADDIN ZOTERO_ITEM CSL_CITATION {"citationID":"HcWir0qI","properties":{"unsorted":false,"formattedCitation":"(Yorke, 2006)","plainCitation":"(Yorke, 2006)","noteIndex":0},"citationItems":[{"id":130,"uris":["http://zotero.org/users/17012370/items/8DXGWX9K"],"itemData":{"id":130,"type":"book","publisher":"Higher Education Academy","publisher-place":"York","title":"Employability in Higher Education: What It Is – What It Is Not","author":[{"family":"Yorke","given":"M."}],"issued":{"date-parts":[["2006"]]}}}],"schema":"https://github.com/citation-style-language/schema/raw/master/csl-citation.json"} </w:instrText>
      </w:r>
      <w:r w:rsidR="00471489">
        <w:fldChar w:fldCharType="separate"/>
      </w:r>
      <w:r w:rsidR="00471489" w:rsidRPr="00471489">
        <w:rPr>
          <w:rFonts w:cs="Dubai"/>
        </w:rPr>
        <w:t>(</w:t>
      </w:r>
      <w:r w:rsidR="00394307">
        <w:rPr>
          <w:rFonts w:cs="Dubai"/>
        </w:rPr>
        <w:t xml:space="preserve">UKSCA, 2024; </w:t>
      </w:r>
      <w:r w:rsidR="00471489" w:rsidRPr="00471489">
        <w:rPr>
          <w:rFonts w:cs="Dubai"/>
        </w:rPr>
        <w:t>Yorke, 2006)</w:t>
      </w:r>
      <w:r w:rsidR="00471489">
        <w:fldChar w:fldCharType="end"/>
      </w:r>
      <w:r w:rsidR="000408D2">
        <w:t xml:space="preserve">. </w:t>
      </w:r>
    </w:p>
    <w:p w14:paraId="322CAC79" w14:textId="77777777" w:rsidR="000408D2" w:rsidRDefault="000408D2" w:rsidP="00523D2A"/>
    <w:p w14:paraId="79C30BCB" w14:textId="77777777" w:rsidR="00EE480F" w:rsidRDefault="000408D2" w:rsidP="00523D2A">
      <w:r>
        <w:t xml:space="preserve">The following sections explore how my placement </w:t>
      </w:r>
      <w:r w:rsidR="00EE480F">
        <w:t xml:space="preserve">experiences either confirmed or challenged these initial assumptions about my strengths and development needs. </w:t>
      </w:r>
    </w:p>
    <w:p w14:paraId="3B35715A" w14:textId="77777777" w:rsidR="00EE480F" w:rsidRDefault="00EE480F" w:rsidP="00523D2A"/>
    <w:p w14:paraId="28ED1792" w14:textId="77777777" w:rsidR="00EE480F" w:rsidRDefault="00EE480F" w:rsidP="00EE480F">
      <w:pPr>
        <w:pStyle w:val="Heading1"/>
      </w:pPr>
      <w:r>
        <w:t>Critical incident 1</w:t>
      </w:r>
    </w:p>
    <w:p w14:paraId="21C8E975" w14:textId="77777777" w:rsidR="00EE480F" w:rsidRDefault="00EE480F" w:rsidP="00EE480F">
      <w:pPr>
        <w:pStyle w:val="Heading4"/>
      </w:pPr>
      <w:r>
        <w:t>Description</w:t>
      </w:r>
    </w:p>
    <w:p w14:paraId="201D396C" w14:textId="69D50BEF" w:rsidR="00E01FF6" w:rsidRDefault="003A448D" w:rsidP="003A448D">
      <w:r>
        <w:t>One critical incident that strongly influenced my development occurred when I was observing a class with a</w:t>
      </w:r>
      <w:r w:rsidR="00306CE0">
        <w:t xml:space="preserve"> ‘difficult student’ </w:t>
      </w:r>
      <w:r w:rsidR="00B956DE">
        <w:t xml:space="preserve">at the </w:t>
      </w:r>
      <w:proofErr w:type="spellStart"/>
      <w:r w:rsidR="0067533B">
        <w:t>ASaL</w:t>
      </w:r>
      <w:proofErr w:type="spellEnd"/>
      <w:r w:rsidR="0067533B">
        <w:t xml:space="preserve">. During this session, my main </w:t>
      </w:r>
      <w:r w:rsidR="00B05BBA">
        <w:t>responsibilities were to observe the lesson and the way the teacher instructed the kids,</w:t>
      </w:r>
      <w:r w:rsidR="0067533B">
        <w:t xml:space="preserve"> while also ensuring pool safety and participant engagement. This situation was significant because it directly related to my focus on </w:t>
      </w:r>
      <w:r w:rsidR="00B05BBA">
        <w:t>athletes'</w:t>
      </w:r>
      <w:r w:rsidR="000F7DEB">
        <w:t xml:space="preserve"> participation and ability to reach their </w:t>
      </w:r>
      <w:r w:rsidR="00E01FF6">
        <w:t>full potential.</w:t>
      </w:r>
    </w:p>
    <w:p w14:paraId="106D89EA" w14:textId="77777777" w:rsidR="00E01FF6" w:rsidRPr="003A448D" w:rsidRDefault="00E01FF6" w:rsidP="003A448D"/>
    <w:p w14:paraId="745F56CC" w14:textId="77777777" w:rsidR="00EE480F" w:rsidRDefault="00EE480F" w:rsidP="00EE480F">
      <w:pPr>
        <w:pStyle w:val="Heading4"/>
      </w:pPr>
      <w:r>
        <w:t>Feelings</w:t>
      </w:r>
    </w:p>
    <w:p w14:paraId="36261243" w14:textId="74E36436" w:rsidR="00D228C0" w:rsidRDefault="00E01FF6" w:rsidP="00E01FF6">
      <w:r>
        <w:t>At the time, I felt anxious and under pressure when questioning the teacher on what their best method of participant engagement and aiding participants with specific learning needs was,</w:t>
      </w:r>
      <w:r w:rsidR="004E0322">
        <w:t xml:space="preserve"> because in this day and age</w:t>
      </w:r>
      <w:r w:rsidR="00B05BBA">
        <w:t>,</w:t>
      </w:r>
      <w:r w:rsidR="004E0322">
        <w:t xml:space="preserve"> you cannot assume or mention that there is suspicion </w:t>
      </w:r>
      <w:r w:rsidR="00B05BBA">
        <w:t>of</w:t>
      </w:r>
      <w:r w:rsidR="004E0322">
        <w:t xml:space="preserve"> learning difficulties and have to carry on the lesson as usual and ‘treat them all the same’</w:t>
      </w:r>
      <w:r w:rsidR="00B95DD9">
        <w:t xml:space="preserve">. I was particularly concerned about </w:t>
      </w:r>
      <w:r w:rsidR="00B05BBA">
        <w:t>whether</w:t>
      </w:r>
      <w:r w:rsidR="00B95DD9">
        <w:t xml:space="preserve"> this participant was </w:t>
      </w:r>
      <w:r w:rsidR="0049103E">
        <w:t xml:space="preserve">receiving the right treatment and accurate learning from both the teacher and </w:t>
      </w:r>
      <w:r w:rsidR="007039FE">
        <w:t>me</w:t>
      </w:r>
      <w:r w:rsidR="0049103E">
        <w:t>, as I wanted to ensure every child's learning needs were met. They all learned in the best-suited</w:t>
      </w:r>
      <w:r w:rsidR="00B05BBA">
        <w:t xml:space="preserve"> way possible. </w:t>
      </w:r>
      <w:r w:rsidR="00A128C6">
        <w:t>Looking back</w:t>
      </w:r>
      <w:r w:rsidR="0049103E">
        <w:t>,</w:t>
      </w:r>
      <w:r w:rsidR="00A128C6">
        <w:t xml:space="preserve"> my feelings have changed about this incident</w:t>
      </w:r>
      <w:r w:rsidR="00D228C0">
        <w:t>,</w:t>
      </w:r>
      <w:r w:rsidR="00A128C6">
        <w:t xml:space="preserve"> and after conducting the CPD training and external research into teaching styles for specific learning needs</w:t>
      </w:r>
      <w:r w:rsidR="007039FE">
        <w:t>,</w:t>
      </w:r>
      <w:r w:rsidR="00A128C6">
        <w:t xml:space="preserve"> </w:t>
      </w:r>
      <w:r w:rsidR="00D228C0">
        <w:t xml:space="preserve">my ability to change my teaching style has aided in </w:t>
      </w:r>
      <w:r w:rsidR="007039FE">
        <w:t xml:space="preserve">the </w:t>
      </w:r>
      <w:r w:rsidR="00D228C0">
        <w:t>delivery of lessons</w:t>
      </w:r>
      <w:r w:rsidR="00113BB7">
        <w:t xml:space="preserve"> </w:t>
      </w:r>
      <w:r w:rsidR="00113BB7">
        <w:fldChar w:fldCharType="begin"/>
      </w:r>
      <w:r w:rsidR="00113BB7">
        <w:instrText xml:space="preserve"> ADDIN ZOTERO_ITEM CSL_CITATION {"citationID":"YD1tzAS7","properties":{"unsorted":false,"formattedCitation":"(Tomlinson, 2001; Vickerman, 2007)","plainCitation":"(Tomlinson, 2001; Vickerman, 2007)","noteIndex":0},"citationItems":[{"id":121,"uris":["http://zotero.org/users/17012370/items/ANMVVRDH"],"itemData":{"id":121,"type":"book","edition":"2","publisher":"ASCD","publisher-place":"Alexandria, VA","title":"How to Differentiate Instruction in Mixed-Ability Classrooms","author":[{"family":"Tomlinson","given":"C. A."}],"issued":{"date-parts":[["2001"]]}}},{"id":118,"uris":["http://zotero.org/users/17012370/items/R4FEQ8M5"],"itemData":{"id":118,"type":"article-journal","container-title":"Support for Learning","issue":"4","page":"179–184","title":"Including children with special educational needs in physical education: Has entitlement and accessibility been effectively addressed?","volume":"22","author":[{"family":"Vickerman","given":"P."}],"issued":{"date-parts":[["2007"]]}}}],"schema":"https://github.com/citation-style-language/schema/raw/master/csl-citation.json"} </w:instrText>
      </w:r>
      <w:r w:rsidR="00113BB7">
        <w:fldChar w:fldCharType="separate"/>
      </w:r>
      <w:r w:rsidR="00113BB7" w:rsidRPr="00113BB7">
        <w:rPr>
          <w:rFonts w:cs="Dubai"/>
        </w:rPr>
        <w:t>(Tomlinson, 2001; Vickerman, 2007)</w:t>
      </w:r>
      <w:r w:rsidR="00113BB7">
        <w:fldChar w:fldCharType="end"/>
      </w:r>
      <w:r w:rsidR="00D228C0">
        <w:t>.</w:t>
      </w:r>
    </w:p>
    <w:p w14:paraId="6D652CB5" w14:textId="77777777" w:rsidR="00D228C0" w:rsidRPr="00E01FF6" w:rsidRDefault="00D228C0" w:rsidP="00E01FF6"/>
    <w:p w14:paraId="44B2A4AF" w14:textId="77777777" w:rsidR="00EE480F" w:rsidRDefault="00EE480F" w:rsidP="00EE480F">
      <w:pPr>
        <w:pStyle w:val="Heading4"/>
      </w:pPr>
      <w:r>
        <w:lastRenderedPageBreak/>
        <w:t>Evaluation</w:t>
      </w:r>
    </w:p>
    <w:p w14:paraId="2D9F8957" w14:textId="3B370BF7" w:rsidR="00D079C5" w:rsidRDefault="00FB540F" w:rsidP="00D228C0">
      <w:r>
        <w:t>Several aspects of this incident went well, including the practical element of the course</w:t>
      </w:r>
      <w:r w:rsidR="00FE0309">
        <w:t>,</w:t>
      </w:r>
      <w:r>
        <w:t xml:space="preserve"> </w:t>
      </w:r>
      <w:r w:rsidR="00546932">
        <w:t xml:space="preserve">meeting back with the class and implementing my </w:t>
      </w:r>
      <w:r w:rsidR="000E54B2">
        <w:t>newly learned</w:t>
      </w:r>
      <w:r w:rsidR="00546932">
        <w:t xml:space="preserve"> teaching skills for this student and seeing </w:t>
      </w:r>
      <w:r w:rsidR="000D19F9">
        <w:t>t</w:t>
      </w:r>
      <w:r w:rsidR="00546932">
        <w:t>h</w:t>
      </w:r>
      <w:r w:rsidR="000D19F9">
        <w:t>e</w:t>
      </w:r>
      <w:r w:rsidR="00546932">
        <w:t>m more engaged and ‘listening to instructions better’</w:t>
      </w:r>
      <w:r w:rsidR="00DB38E4">
        <w:t xml:space="preserve">, which suggests that I was able to </w:t>
      </w:r>
      <w:r w:rsidR="00D079C5">
        <w:t>implement my new learning skills and develop my skills as a coach for a more diverse athlete base and needs set. However</w:t>
      </w:r>
      <w:r w:rsidR="00522D7A">
        <w:t xml:space="preserve">, some elements were less successful, such as the </w:t>
      </w:r>
      <w:proofErr w:type="gramStart"/>
      <w:r w:rsidR="00522D7A">
        <w:t>main focus</w:t>
      </w:r>
      <w:proofErr w:type="gramEnd"/>
      <w:r w:rsidR="00522D7A">
        <w:t xml:space="preserve"> </w:t>
      </w:r>
      <w:r w:rsidR="000D19F9">
        <w:t>on this individual, which limited my ability to teach and instruct the entire class and restricted</w:t>
      </w:r>
      <w:r w:rsidR="00522D7A">
        <w:t xml:space="preserve"> other kids'</w:t>
      </w:r>
      <w:r w:rsidR="0053307D">
        <w:t xml:space="preserve"> focus and attention. Overall</w:t>
      </w:r>
      <w:r w:rsidR="00522D7A">
        <w:t xml:space="preserve">, this experience had a positive/ mixed impact on my professional development, as I was able to develop my skills in communication and lesson delivery for specific individual needs. However, the </w:t>
      </w:r>
      <w:r w:rsidR="000D19F9">
        <w:t>focus</w:t>
      </w:r>
      <w:r w:rsidR="00522D7A">
        <w:t xml:space="preserve"> on this one child diverted my attention away from the rest of the class,</w:t>
      </w:r>
      <w:r w:rsidR="00303902">
        <w:t xml:space="preserve"> </w:t>
      </w:r>
      <w:r w:rsidR="00981EC4">
        <w:t xml:space="preserve">increasing the risk of injury to them. </w:t>
      </w:r>
    </w:p>
    <w:p w14:paraId="079BB278" w14:textId="77777777" w:rsidR="000D19F9" w:rsidRPr="00D228C0" w:rsidRDefault="000D19F9" w:rsidP="00D228C0"/>
    <w:p w14:paraId="78E16B03" w14:textId="77777777" w:rsidR="00EE480F" w:rsidRDefault="00EE480F" w:rsidP="00EE480F">
      <w:pPr>
        <w:pStyle w:val="Heading4"/>
      </w:pPr>
      <w:r>
        <w:t>Analysis</w:t>
      </w:r>
    </w:p>
    <w:p w14:paraId="2190F685" w14:textId="36E67B6C" w:rsidR="00FD155B" w:rsidRDefault="00306BE4" w:rsidP="00FD155B">
      <w:r>
        <w:t xml:space="preserve">This experience </w:t>
      </w:r>
      <w:r w:rsidR="00F165AD">
        <w:t xml:space="preserve">can be better understood by looking at ideas around differentiation and inclusion coaching. </w:t>
      </w:r>
      <w:r w:rsidR="00AB4AE3">
        <w:t>Differentiation instruction means adapting the way you teach so that different learners can access the same content, rather than expecting everyone to respond to one fixed style of delivery</w:t>
      </w:r>
      <w:r w:rsidR="008378F0">
        <w:t xml:space="preserve"> </w:t>
      </w:r>
      <w:r w:rsidR="008378F0">
        <w:fldChar w:fldCharType="begin"/>
      </w:r>
      <w:r w:rsidR="008378F0">
        <w:instrText xml:space="preserve"> ADDIN ZOTERO_ITEM CSL_CITATION {"citationID":"MH2Rm04H","properties":{"unsorted":false,"formattedCitation":"(Tomlinson, 2001)","plainCitation":"(Tomlinson, 2001)","noteIndex":0},"citationItems":[{"id":121,"uris":["http://zotero.org/users/17012370/items/ANMVVRDH"],"itemData":{"id":121,"type":"book","edition":"2","publisher":"ASCD","publisher-place":"Alexandria, VA","title":"How to Differentiate Instruction in Mixed-Ability Classrooms","author":[{"family":"Tomlinson","given":"C. A."}],"issued":{"date-parts":[["2001"]]}}}],"schema":"https://github.com/citation-style-language/schema/raw/master/csl-citation.json"} </w:instrText>
      </w:r>
      <w:r w:rsidR="008378F0">
        <w:fldChar w:fldCharType="separate"/>
      </w:r>
      <w:r w:rsidR="008378F0" w:rsidRPr="008378F0">
        <w:rPr>
          <w:rFonts w:cs="Dubai"/>
        </w:rPr>
        <w:t>(Tomlinson, 2001)</w:t>
      </w:r>
      <w:r w:rsidR="008378F0">
        <w:fldChar w:fldCharType="end"/>
      </w:r>
      <w:r w:rsidR="00AB4AE3">
        <w:t xml:space="preserve">. In this lesson, I </w:t>
      </w:r>
      <w:r w:rsidR="000D19F9">
        <w:t>tried to do this instinctively by giving the ‘difficult’ student more support, but I did not yet have a clear strategy for keeping the rest of the group engaged</w:t>
      </w:r>
      <w:r w:rsidR="00F83FC8">
        <w:t xml:space="preserve">. </w:t>
      </w:r>
      <w:r w:rsidR="009C212F">
        <w:t xml:space="preserve">Looking back now, I can see that I relied heavily </w:t>
      </w:r>
      <w:r w:rsidR="00073A1D">
        <w:t xml:space="preserve">on repeating verbal instructions, when this child may have needed more visual demonstrations, shorter instruction chunks and more check-backs </w:t>
      </w:r>
      <w:r w:rsidR="00291550">
        <w:t>to see if he had understood</w:t>
      </w:r>
      <w:r w:rsidR="00394702">
        <w:t xml:space="preserve"> </w:t>
      </w:r>
      <w:r w:rsidR="00394702">
        <w:fldChar w:fldCharType="begin"/>
      </w:r>
      <w:r w:rsidR="00394702">
        <w:instrText xml:space="preserve"> ADDIN ZOTERO_ITEM CSL_CITATION {"citationID":"wlIK7Bfy","properties":{"unsorted":false,"formattedCitation":"(Smith and Thomas, 2005)","plainCitation":"(Smith and Thomas, 2005)","noteIndex":0},"citationItems":[{"id":120,"uris":["http://zotero.org/users/17012370/items/CKZCNVTM"],"itemData":{"id":120,"type":"article-journal","container-title":"Physical Education and Sport Pedagogy","issue":"2","page":"107–129","title":"Including pupils with disabilities in secondary school physical education: A qualitative study of teacher and pupil experiences","volume":"10","author":[{"family":"Smith","given":"A."},{"family":"Thomas","given":"N."}],"issued":{"date-parts":[["2005"]]}}}],"schema":"https://github.com/citation-style-language/schema/raw/master/csl-citation.json"} </w:instrText>
      </w:r>
      <w:r w:rsidR="00394702">
        <w:fldChar w:fldCharType="separate"/>
      </w:r>
      <w:r w:rsidR="00394702" w:rsidRPr="00394702">
        <w:rPr>
          <w:rFonts w:cs="Dubai"/>
        </w:rPr>
        <w:t>(Smith and Thomas, 2005)</w:t>
      </w:r>
      <w:r w:rsidR="00394702">
        <w:fldChar w:fldCharType="end"/>
      </w:r>
      <w:r w:rsidR="00291550">
        <w:t>.</w:t>
      </w:r>
    </w:p>
    <w:p w14:paraId="3C54077D" w14:textId="77777777" w:rsidR="00291550" w:rsidRDefault="00291550" w:rsidP="00FD155B"/>
    <w:p w14:paraId="478CB501" w14:textId="08C77621" w:rsidR="00291550" w:rsidRDefault="00291550" w:rsidP="00FD155B">
      <w:r>
        <w:t xml:space="preserve">Thinking about common recommendations </w:t>
      </w:r>
      <w:r w:rsidR="00030561">
        <w:t>for working with children who have additional learning needs, it is suggested that coaches use clear, simple language, consistent routines and multi-</w:t>
      </w:r>
      <w:r w:rsidR="005E1202">
        <w:t>sensory cues to support understanding</w:t>
      </w:r>
      <w:r w:rsidR="00394702">
        <w:t xml:space="preserve"> </w:t>
      </w:r>
      <w:r w:rsidR="00394702">
        <w:fldChar w:fldCharType="begin"/>
      </w:r>
      <w:r w:rsidR="00394702">
        <w:instrText xml:space="preserve"> ADDIN ZOTERO_ITEM CSL_CITATION {"citationID":"wIXPF95o","properties":{"unsorted":false,"formattedCitation":"(Vickerman, 2007; Rose and Shevlin, 2010)","plainCitation":"(Vickerman, 2007; Rose and Shevlin, 2010)","noteIndex":0},"citationItems":[{"id":118,"uris":["http://zotero.org/users/17012370/items/R4FEQ8M5"],"itemData":{"id":118,"type":"article-journal","container-title":"Support for Learning","issue":"4","page":"179–184","title":"Including children with special educational needs in physical education: Has entitlement and accessibility been effectively addressed?","volume":"22","author":[{"family":"Vickerman","given":"P."}],"issued":{"date-parts":[["2007"]]}}},{"id":117,"uris":["http://zotero.org/users/17012370/items/MAM2XZ4N"],"itemData":{"id":117,"type":"book","publisher":"Jessica Kingsley","publisher-place":"London","title":"Count Me In! Ideas for Actively Engaging Students in Inclusive Classrooms","author":[{"family":"Rose","given":"R."},{"family":"Shevlin","given":"M."}],"issued":{"date-parts":[["2010"]]}}}],"schema":"https://github.com/citation-style-language/schema/raw/master/csl-citation.json"} </w:instrText>
      </w:r>
      <w:r w:rsidR="00394702">
        <w:fldChar w:fldCharType="separate"/>
      </w:r>
      <w:r w:rsidR="00394702" w:rsidRPr="00394702">
        <w:rPr>
          <w:rFonts w:cs="Dubai"/>
        </w:rPr>
        <w:t>(Vickerman, 2007; Rose and Shevlin, 2010)</w:t>
      </w:r>
      <w:r w:rsidR="00394702">
        <w:fldChar w:fldCharType="end"/>
      </w:r>
      <w:r w:rsidR="005E1202">
        <w:t xml:space="preserve">. Applying this to my situation, I can see that my original approach was too similar </w:t>
      </w:r>
      <w:r w:rsidR="00E43B3D">
        <w:t xml:space="preserve">for every child, </w:t>
      </w:r>
      <w:r w:rsidR="009A2831">
        <w:t>rather than being adjusted to account for</w:t>
      </w:r>
      <w:r w:rsidR="00E43B3D">
        <w:t xml:space="preserve"> </w:t>
      </w:r>
      <w:r w:rsidR="00800F64">
        <w:t>differences in attention span and processing speed</w:t>
      </w:r>
      <w:r w:rsidR="00E43B3D">
        <w:t>. I also re</w:t>
      </w:r>
      <w:r w:rsidR="00FC3EBF">
        <w:t xml:space="preserve">alised that my focus on ‘treating them all the same’ </w:t>
      </w:r>
      <w:r w:rsidR="009A2831">
        <w:t>led</w:t>
      </w:r>
      <w:r w:rsidR="00FC3EBF">
        <w:t xml:space="preserve"> to inequality in practice, because </w:t>
      </w:r>
      <w:r w:rsidR="005576FD">
        <w:t xml:space="preserve">one child was struggling while others were ready to move on. </w:t>
      </w:r>
    </w:p>
    <w:p w14:paraId="6F301166" w14:textId="77777777" w:rsidR="005576FD" w:rsidRDefault="005576FD" w:rsidP="00FD155B"/>
    <w:p w14:paraId="107A394C" w14:textId="4781249B" w:rsidR="006D63E3" w:rsidRDefault="005576FD" w:rsidP="00FD155B">
      <w:r>
        <w:t xml:space="preserve">This incident has also changed </w:t>
      </w:r>
      <w:r w:rsidR="002B0EE3">
        <w:t xml:space="preserve">how I view group management. At the time, I felt that I had to choose between supporting this one child properly or managing the rest of the group, and I did </w:t>
      </w:r>
      <w:r w:rsidR="002B0EE3">
        <w:lastRenderedPageBreak/>
        <w:t>not yet have the skills to balance both. Now I recognise that a more effective approach would be to set the main group a simple</w:t>
      </w:r>
      <w:r w:rsidR="00121F9E">
        <w:t>, safe task they can complete independently, while I adapt the task or provide a verbal</w:t>
      </w:r>
      <w:r w:rsidR="00E45775">
        <w:t xml:space="preserve"> explanation for the individual who needs extra support</w:t>
      </w:r>
      <w:r w:rsidR="00024D15">
        <w:t xml:space="preserve"> </w:t>
      </w:r>
      <w:r w:rsidR="00024D15">
        <w:fldChar w:fldCharType="begin"/>
      </w:r>
      <w:r w:rsidR="00024D15">
        <w:instrText xml:space="preserve"> ADDIN ZOTERO_ITEM CSL_CITATION {"citationID":"fcnNdyhD","properties":{"unsorted":false,"formattedCitation":"(Mosston and Ashworth, 2002)","plainCitation":"(Mosston and Ashworth, 2002)","noteIndex":0},"citationItems":[{"id":122,"uris":["http://zotero.org/users/17012370/items/C4VX6A92"],"itemData":{"id":122,"type":"book","edition":"5","publisher":"Benjamin Cummings","publisher-place":"San Francisco","title":"Teaching Physical Education","author":[{"family":"Mosston","given":"M."},{"family":"Ashworth","given":"S."}],"issued":{"date-parts":[["2002"]]}}}],"schema":"https://github.com/citation-style-language/schema/raw/master/csl-citation.json"} </w:instrText>
      </w:r>
      <w:r w:rsidR="00024D15">
        <w:fldChar w:fldCharType="separate"/>
      </w:r>
      <w:r w:rsidR="00024D15" w:rsidRPr="00024D15">
        <w:rPr>
          <w:rFonts w:cs="Dubai"/>
        </w:rPr>
        <w:t>(Mosston and Ashworth, 2002)</w:t>
      </w:r>
      <w:r w:rsidR="00024D15">
        <w:fldChar w:fldCharType="end"/>
      </w:r>
      <w:r w:rsidR="00E45775">
        <w:t xml:space="preserve">. </w:t>
      </w:r>
      <w:r w:rsidR="00E14B4A">
        <w:t>This would have protected safety and engagement for the whole class, while still acknowledging the specific needs of one participant. Analysing this incident in this way shows that the issue was not just the child’s behaviour</w:t>
      </w:r>
      <w:r w:rsidR="006D63E3">
        <w:t>, but also how I structured the session and my own coaching decisions.</w:t>
      </w:r>
    </w:p>
    <w:p w14:paraId="6AE3F344" w14:textId="77777777" w:rsidR="00121F9E" w:rsidRPr="00FD155B" w:rsidRDefault="00121F9E" w:rsidP="00FD155B"/>
    <w:p w14:paraId="5D2D253F" w14:textId="56015650" w:rsidR="00EE480F" w:rsidRDefault="00EE480F" w:rsidP="00EE480F">
      <w:pPr>
        <w:pStyle w:val="Heading4"/>
      </w:pPr>
      <w:r>
        <w:t>Conclusion</w:t>
      </w:r>
    </w:p>
    <w:p w14:paraId="2F5723BC" w14:textId="63B603B9" w:rsidR="00681FDD" w:rsidRDefault="007D669E" w:rsidP="00681FDD">
      <w:r>
        <w:t>From this incident, I learned that my main strengths are adaptability and communication skills, while I need to develop my ability to multitask</w:t>
      </w:r>
      <w:r w:rsidR="00522D7A">
        <w:t xml:space="preserve"> and maintain focus on the lesson for the other kids while </w:t>
      </w:r>
      <w:r w:rsidR="00383CAD">
        <w:t xml:space="preserve">tending to individual needs. </w:t>
      </w:r>
      <w:r w:rsidR="00BC07F7">
        <w:t xml:space="preserve">I realised </w:t>
      </w:r>
      <w:r w:rsidR="00121F9E">
        <w:t>I could have improved the situation by setting the main group on a task and then tailoring the training for this individual, which would likely have led to greater</w:t>
      </w:r>
      <w:r w:rsidR="009C0635">
        <w:t xml:space="preserve"> group engagement </w:t>
      </w:r>
      <w:r w:rsidR="004D6159">
        <w:t xml:space="preserve">and less diversion of attention. This experience has clarified the importance of </w:t>
      </w:r>
      <w:r w:rsidR="004F5E98">
        <w:t>learning needs and group dynamics in my future coaching practice.</w:t>
      </w:r>
    </w:p>
    <w:p w14:paraId="4908B485" w14:textId="77777777" w:rsidR="00121F9E" w:rsidRPr="00681FDD" w:rsidRDefault="00121F9E" w:rsidP="00681FDD"/>
    <w:p w14:paraId="418631EE" w14:textId="77777777" w:rsidR="00EE480F" w:rsidRDefault="00EE480F" w:rsidP="00EE480F">
      <w:pPr>
        <w:pStyle w:val="Heading4"/>
      </w:pPr>
      <w:r>
        <w:t>Action Plan</w:t>
      </w:r>
    </w:p>
    <w:p w14:paraId="62CE96A5" w14:textId="3AE948A5" w:rsidR="00BC07F7" w:rsidRDefault="00BC07F7" w:rsidP="00BC07F7">
      <w:r>
        <w:t xml:space="preserve">To support this change, I will engage in </w:t>
      </w:r>
      <w:r w:rsidR="000E54B2">
        <w:t>further CPD courses in Coaching for SEN children, Coaching CPD courses and more LinkedIn</w:t>
      </w:r>
      <w:r>
        <w:t xml:space="preserve"> learning courses on organisation and management skills. </w:t>
      </w:r>
      <w:r w:rsidR="00D05847">
        <w:t xml:space="preserve">To support this change, I will engage </w:t>
      </w:r>
      <w:r w:rsidR="00FD155B">
        <w:t xml:space="preserve">in further </w:t>
      </w:r>
      <w:r w:rsidR="000E54B2">
        <w:t>advanced learning needs courses and seek feedback from my senior colleagues</w:t>
      </w:r>
      <w:r w:rsidR="00FD155B">
        <w:t xml:space="preserve"> </w:t>
      </w:r>
      <w:r w:rsidR="00236961">
        <w:t xml:space="preserve">to </w:t>
      </w:r>
      <w:r w:rsidR="000E54B2">
        <w:t>improve my delivery of swimming course content to</w:t>
      </w:r>
      <w:r w:rsidR="00236961">
        <w:t xml:space="preserve"> learners. This plan contributes to my </w:t>
      </w:r>
      <w:r w:rsidR="000E54B2">
        <w:t>long-term</w:t>
      </w:r>
      <w:r w:rsidR="00236961">
        <w:t xml:space="preserve"> goal of becoming a competent strength and conditioning coach by ensuring inclusion </w:t>
      </w:r>
      <w:r w:rsidR="005A701A">
        <w:t>for all learning needs</w:t>
      </w:r>
      <w:r w:rsidR="007F2A94">
        <w:t xml:space="preserve"> and aligning with good practice in inclusive coaching </w:t>
      </w:r>
      <w:r w:rsidR="007F2A94">
        <w:fldChar w:fldCharType="begin"/>
      </w:r>
      <w:r w:rsidR="007F2A94">
        <w:instrText xml:space="preserve"> ADDIN ZOTERO_ITEM CSL_CITATION {"citationID":"2wLBktXX","properties":{"unsorted":false,"formattedCitation":"(Yorke, 2006)","plainCitation":"(Yorke, 2006)","noteIndex":0},"citationItems":[{"id":130,"uris":["http://zotero.org/users/17012370/items/8DXGWX9K"],"itemData":{"id":130,"type":"book","publisher":"Higher Education Academy","publisher-place":"York","title":"Employability in Higher Education: What It Is – What It Is Not","author":[{"family":"Yorke","given":"M."}],"issued":{"date-parts":[["2006"]]}}}],"schema":"https://github.com/citation-style-language/schema/raw/master/csl-citation.json"} </w:instrText>
      </w:r>
      <w:r w:rsidR="007F2A94">
        <w:fldChar w:fldCharType="separate"/>
      </w:r>
      <w:r w:rsidR="007F2A94" w:rsidRPr="007F2A94">
        <w:rPr>
          <w:rFonts w:cs="Dubai"/>
        </w:rPr>
        <w:t>(Yorke, 2006)</w:t>
      </w:r>
      <w:r w:rsidR="007F2A94">
        <w:fldChar w:fldCharType="end"/>
      </w:r>
      <w:r w:rsidR="007F2A94">
        <w:t>.</w:t>
      </w:r>
      <w:r w:rsidR="005A701A">
        <w:t xml:space="preserve"> </w:t>
      </w:r>
    </w:p>
    <w:p w14:paraId="767BE9E8" w14:textId="77777777" w:rsidR="005A701A" w:rsidRDefault="005A701A" w:rsidP="00BC07F7"/>
    <w:p w14:paraId="6B39D34B" w14:textId="41FB821A" w:rsidR="005A701A" w:rsidRDefault="005B63A2" w:rsidP="005B63A2">
      <w:pPr>
        <w:pStyle w:val="Heading1"/>
      </w:pPr>
      <w:r>
        <w:t xml:space="preserve">Critical incident 2 </w:t>
      </w:r>
    </w:p>
    <w:p w14:paraId="671CE126" w14:textId="11921A84" w:rsidR="005B63A2" w:rsidRDefault="00B9737B" w:rsidP="00B9737B">
      <w:pPr>
        <w:pStyle w:val="Heading4"/>
      </w:pPr>
      <w:r>
        <w:t>Description</w:t>
      </w:r>
    </w:p>
    <w:p w14:paraId="33927DF1" w14:textId="0B0D67EE" w:rsidR="00D54B68" w:rsidRDefault="00B9737B" w:rsidP="00B9737B">
      <w:r>
        <w:t xml:space="preserve">A second critical incident that shaped my development involved a demanding week during my placement, </w:t>
      </w:r>
      <w:r w:rsidR="0066342F">
        <w:t xml:space="preserve">when I simultaneously managed my placement hours at </w:t>
      </w:r>
      <w:proofErr w:type="spellStart"/>
      <w:r w:rsidR="0066342F">
        <w:t>ASaL</w:t>
      </w:r>
      <w:proofErr w:type="spellEnd"/>
      <w:r w:rsidR="0066342F">
        <w:t>, met a university assignment deadline, and fulfilled my part-time</w:t>
      </w:r>
      <w:r w:rsidR="00FA20C4">
        <w:t xml:space="preserve"> commitments. During this period, I was </w:t>
      </w:r>
      <w:r w:rsidR="00FA20C4">
        <w:lastRenderedPageBreak/>
        <w:t xml:space="preserve">scheduled to observe 8 coaching sessions across </w:t>
      </w:r>
      <w:r w:rsidR="00983BAA">
        <w:t xml:space="preserve">2 days while also trying to allocate time to academic work </w:t>
      </w:r>
      <w:r w:rsidR="00140885">
        <w:t xml:space="preserve">in the evenings. Unlike the first incident, which </w:t>
      </w:r>
      <w:r w:rsidR="0066342F">
        <w:t>focused on my skills in a single session with an individual athlete, this experience drew my attention to how my organisation and preparation outside of sessions directly influenced my effectiveness as a coach during sessions</w:t>
      </w:r>
      <w:r w:rsidR="00D54B68">
        <w:t xml:space="preserve">. </w:t>
      </w:r>
    </w:p>
    <w:p w14:paraId="5887F5E9" w14:textId="77777777" w:rsidR="00D54B68" w:rsidRDefault="00D54B68" w:rsidP="00B9737B"/>
    <w:p w14:paraId="4270DDDB" w14:textId="44E3857F" w:rsidR="00D54B68" w:rsidRDefault="00D54B68" w:rsidP="00D54B68">
      <w:pPr>
        <w:pStyle w:val="Heading4"/>
      </w:pPr>
      <w:r>
        <w:t>Feelings</w:t>
      </w:r>
    </w:p>
    <w:p w14:paraId="4B7F852D" w14:textId="7A6DA017" w:rsidR="00DA44CD" w:rsidRDefault="00D54B68" w:rsidP="00D54B68">
      <w:r>
        <w:t xml:space="preserve">During this situation, I felt overwhelmed and under pressure in a way that contrasted with my earlier incident, where my anxiety was focused on adapting my coaching style </w:t>
      </w:r>
      <w:r w:rsidR="00DA44CD">
        <w:t>in the moment. Here</w:t>
      </w:r>
      <w:r w:rsidR="0066342F">
        <w:t>, the stress was cumulative,</w:t>
      </w:r>
      <w:r w:rsidR="00DA44CD">
        <w:t xml:space="preserve"> </w:t>
      </w:r>
      <w:r w:rsidR="0066342F">
        <w:t>having built up over</w:t>
      </w:r>
      <w:r w:rsidR="00DA44CD">
        <w:t xml:space="preserve"> several days rather than arising suddenly. I recall arriving at the </w:t>
      </w:r>
      <w:r w:rsidR="0066342F">
        <w:t>one-day session</w:t>
      </w:r>
      <w:r w:rsidR="00DA44CD">
        <w:t xml:space="preserve"> feeling underprepared and mentally fatigued, having </w:t>
      </w:r>
      <w:r w:rsidR="00CA415C">
        <w:t>stayed up late the night before finishing university work. At the time, I was frustrated with myself for not planning better</w:t>
      </w:r>
      <w:r w:rsidR="009B04DD">
        <w:t xml:space="preserve"> and </w:t>
      </w:r>
      <w:r w:rsidR="00CA415C">
        <w:t xml:space="preserve">concerned that the teacher I was overseeing would notice I was not performing to my usual standard. Looking back, I recognise that I was not </w:t>
      </w:r>
      <w:r w:rsidR="008B4B10">
        <w:t>applying any of the stress management strategies I was aware of through my studies, which made the situation harder than it needed to be</w:t>
      </w:r>
      <w:r w:rsidR="00337823">
        <w:t xml:space="preserve"> </w:t>
      </w:r>
      <w:r w:rsidR="00337823">
        <w:fldChar w:fldCharType="begin"/>
      </w:r>
      <w:r w:rsidR="00337823">
        <w:instrText xml:space="preserve"> ADDIN ZOTERO_ITEM CSL_CITATION {"citationID":"PxDZHFOp","properties":{"unsorted":false,"formattedCitation":"(Lazarus and Folkman, 1984; Palmer and Cooper, 2013)","plainCitation":"(Lazarus and Folkman, 1984; Palmer and Cooper, 2013)","noteIndex":0},"citationItems":[{"id":124,"uris":["http://zotero.org/users/17012370/items/9XT7EHM6"],"itemData":{"id":124,"type":"book","publisher":"Springer","publisher-place":"New York","title":"Stress, Appraisal and Coping","author":[{"family":"Lazarus","given":"R. S."},{"family":"Folkman","given":"S."}],"issued":{"date-parts":[["1984"]]}}},{"id":125,"uris":["http://zotero.org/users/17012370/items/3RCQEPKL"],"itemData":{"id":125,"type":"book","edition":"3","publisher":"Kogan Page","publisher-place":"London","title":"How to Deal with Stress","author":[{"family":"Palmer","given":"S."},{"family":"Cooper","given":"C."}],"issued":{"date-parts":[["2013"]]}}}],"schema":"https://github.com/citation-style-language/schema/raw/master/csl-citation.json"} </w:instrText>
      </w:r>
      <w:r w:rsidR="00337823">
        <w:fldChar w:fldCharType="separate"/>
      </w:r>
      <w:r w:rsidR="00337823" w:rsidRPr="00337823">
        <w:rPr>
          <w:rFonts w:cs="Dubai"/>
        </w:rPr>
        <w:t>(Lazarus and Folkman, 1984; Palmer and Cooper, 2013)</w:t>
      </w:r>
      <w:r w:rsidR="00337823">
        <w:fldChar w:fldCharType="end"/>
      </w:r>
      <w:r w:rsidR="008B4B10">
        <w:t xml:space="preserve">. </w:t>
      </w:r>
    </w:p>
    <w:p w14:paraId="7E046A27" w14:textId="77777777" w:rsidR="008B4B10" w:rsidRDefault="008B4B10" w:rsidP="00D54B68"/>
    <w:p w14:paraId="084C4E5C" w14:textId="6728682F" w:rsidR="008B4B10" w:rsidRDefault="008B4B10" w:rsidP="008B4B10">
      <w:pPr>
        <w:pStyle w:val="Heading4"/>
      </w:pPr>
      <w:r>
        <w:t>Evaluation</w:t>
      </w:r>
    </w:p>
    <w:p w14:paraId="53BFFC47" w14:textId="7060840B" w:rsidR="008B4B10" w:rsidRDefault="008B4B10" w:rsidP="008B4B10">
      <w:r>
        <w:t xml:space="preserve">Several things did not go well during this period. My session planning was </w:t>
      </w:r>
      <w:r w:rsidR="006A6C56">
        <w:t>rushed</w:t>
      </w:r>
      <w:r w:rsidR="002000B2">
        <w:t xml:space="preserve">, </w:t>
      </w:r>
      <w:r w:rsidR="009B04DD">
        <w:t>so I hadn't thought through progression and regression activities. In one session, I went</w:t>
      </w:r>
      <w:r w:rsidR="002000B2">
        <w:t xml:space="preserve"> blank and had to make up an activity on the spot. This led to a loss of confidence </w:t>
      </w:r>
      <w:r w:rsidR="001025F4">
        <w:t>and a less structured experience for the athletes I was working with. However, there are some positives. I did not cancel or miss any sessions</w:t>
      </w:r>
      <w:r w:rsidR="009B04DD">
        <w:t>,</w:t>
      </w:r>
      <w:r w:rsidR="00505255">
        <w:t xml:space="preserve"> and I </w:t>
      </w:r>
      <w:r w:rsidR="009B04DD">
        <w:t>maintained professional conduct throughout by remaining calm in front of participants,</w:t>
      </w:r>
      <w:r w:rsidR="00505255">
        <w:t xml:space="preserve"> even when I was struggling internally</w:t>
      </w:r>
      <w:r w:rsidR="00DE66E2">
        <w:t xml:space="preserve">. I also recognised </w:t>
      </w:r>
      <w:r w:rsidR="00A63125">
        <w:t xml:space="preserve">the problem myself and began to address it partway </w:t>
      </w:r>
      <w:r w:rsidR="009B04DD">
        <w:t>through</w:t>
      </w:r>
      <w:r w:rsidR="00A63125">
        <w:t xml:space="preserve"> the week by reorganising my schedule and communicating </w:t>
      </w:r>
      <w:r w:rsidR="008A19A5">
        <w:t xml:space="preserve">with my supervisor about my workload, which showed an emerging </w:t>
      </w:r>
      <w:r w:rsidR="002E7ACB">
        <w:t>self-awareness</w:t>
      </w:r>
      <w:r w:rsidR="008A19A5">
        <w:t xml:space="preserve"> of </w:t>
      </w:r>
      <w:r w:rsidR="002E7ACB">
        <w:t>Self-Management</w:t>
      </w:r>
      <w:r w:rsidR="008A19A5">
        <w:t xml:space="preserve"> as a professional responsibility</w:t>
      </w:r>
      <w:r w:rsidR="00CA798C">
        <w:t xml:space="preserve"> </w:t>
      </w:r>
      <w:r w:rsidR="00F35C92">
        <w:fldChar w:fldCharType="begin"/>
      </w:r>
      <w:r w:rsidR="00F35C92">
        <w:instrText xml:space="preserve"> ADDIN ZOTERO_ITEM CSL_CITATION {"citationID":"DO5mU6Qn","properties":{"unsorted":false,"formattedCitation":"(Eraut, 1994)","plainCitation":"(Eraut, 1994)","noteIndex":0},"citationItems":[{"id":127,"uris":["http://zotero.org/users/17012370/items/5ZWWX2WD"],"itemData":{"id":127,"type":"book","publisher":"Falmer Press","publisher-place":"London","title":"Developing Professional Knowledge and Competence","author":[{"family":"Eraut","given":"M."}],"issued":{"date-parts":[["1994"]]}}}],"schema":"https://github.com/citation-style-language/schema/raw/master/csl-citation.json"} </w:instrText>
      </w:r>
      <w:r w:rsidR="00F35C92">
        <w:fldChar w:fldCharType="separate"/>
      </w:r>
      <w:r w:rsidR="00F35C92" w:rsidRPr="00F35C92">
        <w:rPr>
          <w:rFonts w:cs="Dubai"/>
        </w:rPr>
        <w:t>(Eraut, 1994)</w:t>
      </w:r>
      <w:r w:rsidR="00F35C92">
        <w:fldChar w:fldCharType="end"/>
      </w:r>
      <w:r w:rsidR="008A19A5">
        <w:t xml:space="preserve">. </w:t>
      </w:r>
    </w:p>
    <w:p w14:paraId="772587F3" w14:textId="77777777" w:rsidR="008A19A5" w:rsidRDefault="008A19A5" w:rsidP="008B4B10"/>
    <w:p w14:paraId="49CBBA0E" w14:textId="4BB88095" w:rsidR="008A19A5" w:rsidRDefault="00931C17" w:rsidP="008A19A5">
      <w:pPr>
        <w:pStyle w:val="Heading4"/>
      </w:pPr>
      <w:r>
        <w:t>Analysis</w:t>
      </w:r>
    </w:p>
    <w:p w14:paraId="5C70B8D4" w14:textId="18557E9F" w:rsidR="00931C17" w:rsidRDefault="00931C17" w:rsidP="00931C17">
      <w:r>
        <w:t xml:space="preserve">This experience can be better understood through the lens of stress appraisal theory </w:t>
      </w:r>
      <w:r w:rsidR="00C943BE">
        <w:fldChar w:fldCharType="begin"/>
      </w:r>
      <w:r w:rsidR="00EF537D">
        <w:instrText xml:space="preserve"> ADDIN ZOTERO_ITEM CSL_CITATION {"citationID":"sVKJoX87","properties":{"unsorted":false,"formattedCitation":"(Lazarus and Folkman, 1984)","plainCitation":"(Lazarus and Folkman, 1984)","dontUpdate":true,"noteIndex":0},"citationItems":[{"id":124,"uris":["http://zotero.org/users/17012370/items/9XT7EHM6"],"itemData":{"id":124,"type":"book","publisher":"Springer","publisher-place":"New York","title":"Stress, Appraisal and Coping","author":[{"family":"Lazarus","given":"R. S."},{"family":"Folkman","given":"S."}],"issued":{"date-parts":[["1984"]]}}}],"schema":"https://github.com/citation-style-language/schema/raw/master/csl-citation.json"} </w:instrText>
      </w:r>
      <w:r w:rsidR="00C943BE">
        <w:fldChar w:fldCharType="separate"/>
      </w:r>
      <w:r w:rsidR="00FB44B5">
        <w:rPr>
          <w:rFonts w:cs="Dubai"/>
        </w:rPr>
        <w:t>L</w:t>
      </w:r>
      <w:r w:rsidR="00C943BE" w:rsidRPr="00C943BE">
        <w:rPr>
          <w:rFonts w:cs="Dubai"/>
        </w:rPr>
        <w:t xml:space="preserve">azarus and Folkman, </w:t>
      </w:r>
      <w:r w:rsidR="00FB44B5">
        <w:rPr>
          <w:rFonts w:cs="Dubai"/>
        </w:rPr>
        <w:t>(</w:t>
      </w:r>
      <w:r w:rsidR="00C943BE" w:rsidRPr="00C943BE">
        <w:rPr>
          <w:rFonts w:cs="Dubai"/>
        </w:rPr>
        <w:t>1984)</w:t>
      </w:r>
      <w:r w:rsidR="00C943BE">
        <w:fldChar w:fldCharType="end"/>
      </w:r>
      <w:r w:rsidR="00FB44B5">
        <w:t xml:space="preserve"> argue that stress arises not simply from demanding situations, but from </w:t>
      </w:r>
      <w:r w:rsidR="00FB44B5">
        <w:lastRenderedPageBreak/>
        <w:t xml:space="preserve">an </w:t>
      </w:r>
      <w:r w:rsidR="007E3C15">
        <w:t>individual's</w:t>
      </w:r>
      <w:r w:rsidR="00FB44B5">
        <w:t xml:space="preserve"> appraisal </w:t>
      </w:r>
      <w:r w:rsidR="005B7392">
        <w:t>of their ability to cope with these demands. In this case, I had appraised my workloads as exceeding my available resources</w:t>
      </w:r>
      <w:r w:rsidR="007E3C15">
        <w:t>,</w:t>
      </w:r>
      <w:r w:rsidR="005B7392">
        <w:t xml:space="preserve"> this being time, energy and preparation, which triggered a stress response that undermined my performance. </w:t>
      </w:r>
      <w:r w:rsidR="005B7392">
        <w:fldChar w:fldCharType="begin"/>
      </w:r>
      <w:r w:rsidR="00EF537D">
        <w:instrText xml:space="preserve"> ADDIN ZOTERO_ITEM CSL_CITATION {"citationID":"j6T3FJcs","properties":{"unsorted":false,"formattedCitation":"(Macan, 1994)","plainCitation":"(Macan, 1994)","dontUpdate":true,"noteIndex":0},"citationItems":[{"id":126,"uris":["http://zotero.org/users/17012370/items/7QBHQYX2"],"itemData":{"id":126,"type":"article-journal","container-title":"Journal of Applied Psychology","issue":"3","page":"381–391","title":"Time management: Test of a process model","volume":"79","author":[{"family":"Macan","given":"T. H."}],"issued":{"date-parts":[["1994"]]}}}],"schema":"https://github.com/citation-style-language/schema/raw/master/csl-citation.json"} </w:instrText>
      </w:r>
      <w:r w:rsidR="005B7392">
        <w:fldChar w:fldCharType="separate"/>
      </w:r>
      <w:r w:rsidR="005B7392" w:rsidRPr="005B7392">
        <w:rPr>
          <w:rFonts w:cs="Dubai"/>
        </w:rPr>
        <w:t xml:space="preserve">Macan </w:t>
      </w:r>
      <w:r w:rsidR="008E194B">
        <w:rPr>
          <w:rFonts w:cs="Dubai"/>
        </w:rPr>
        <w:t>(</w:t>
      </w:r>
      <w:r w:rsidR="005B7392" w:rsidRPr="005B7392">
        <w:rPr>
          <w:rFonts w:cs="Dubai"/>
        </w:rPr>
        <w:t>1994)</w:t>
      </w:r>
      <w:r w:rsidR="005B7392">
        <w:fldChar w:fldCharType="end"/>
      </w:r>
      <w:r w:rsidR="008E194B">
        <w:t xml:space="preserve"> simply argues that poor time management is not simply a matter of having too much to </w:t>
      </w:r>
      <w:r w:rsidR="007E3C15">
        <w:t>do but</w:t>
      </w:r>
      <w:r w:rsidR="008E194B">
        <w:t xml:space="preserve"> reflects </w:t>
      </w:r>
      <w:r w:rsidR="00C756F2">
        <w:t xml:space="preserve">a failure to set priorities and plan effectively. On reflection, I had allowed reactive tasks like </w:t>
      </w:r>
      <w:r w:rsidR="007E3C15">
        <w:t>last-minute</w:t>
      </w:r>
      <w:r w:rsidR="00C756F2">
        <w:t xml:space="preserve"> </w:t>
      </w:r>
      <w:r w:rsidR="00613D40">
        <w:t xml:space="preserve">assignment work to crowd out proactive planning, such as preparing my sessions in advance. </w:t>
      </w:r>
    </w:p>
    <w:p w14:paraId="458A37FF" w14:textId="77777777" w:rsidR="00613D40" w:rsidRDefault="00613D40" w:rsidP="00931C17"/>
    <w:p w14:paraId="3CCD68C5" w14:textId="05101825" w:rsidR="00613D40" w:rsidRDefault="00613D40" w:rsidP="00931C17">
      <w:r>
        <w:t xml:space="preserve">From a professional standards perspective, </w:t>
      </w:r>
      <w:r>
        <w:fldChar w:fldCharType="begin"/>
      </w:r>
      <w:r w:rsidR="00EF537D">
        <w:instrText xml:space="preserve"> ADDIN ZOTERO_ITEM CSL_CITATION {"citationID":"MW3VBPiY","properties":{"unsorted":false,"formattedCitation":"(Eraut, 1994)","plainCitation":"(Eraut, 1994)","dontUpdate":true,"noteIndex":0},"citationItems":[{"id":127,"uris":["http://zotero.org/users/17012370/items/5ZWWX2WD"],"itemData":{"id":127,"type":"book","publisher":"Falmer Press","publisher-place":"London","title":"Developing Professional Knowledge and Competence","author":[{"family":"Eraut","given":"M."}],"issued":{"date-parts":[["1994"]]}}}],"schema":"https://github.com/citation-style-language/schema/raw/master/csl-citation.json"} </w:instrText>
      </w:r>
      <w:r>
        <w:fldChar w:fldCharType="separate"/>
      </w:r>
      <w:r w:rsidRPr="00613D40">
        <w:rPr>
          <w:rFonts w:cs="Dubai"/>
        </w:rPr>
        <w:t xml:space="preserve">Eraut </w:t>
      </w:r>
      <w:r w:rsidR="00532D7B">
        <w:rPr>
          <w:rFonts w:cs="Dubai"/>
        </w:rPr>
        <w:t>(</w:t>
      </w:r>
      <w:r w:rsidRPr="00613D40">
        <w:rPr>
          <w:rFonts w:cs="Dubai"/>
        </w:rPr>
        <w:t>1994)</w:t>
      </w:r>
      <w:r>
        <w:fldChar w:fldCharType="end"/>
      </w:r>
      <w:r w:rsidR="00532D7B">
        <w:t xml:space="preserve"> emphasises that professional knowledge and competence are not purely technical</w:t>
      </w:r>
      <w:r w:rsidR="007E3C15">
        <w:t>;</w:t>
      </w:r>
      <w:r w:rsidR="00532D7B">
        <w:t xml:space="preserve"> they also depend on the </w:t>
      </w:r>
      <w:r w:rsidR="007E3C15">
        <w:t>practitioner's</w:t>
      </w:r>
      <w:r w:rsidR="00532D7B">
        <w:t xml:space="preserve"> capacity </w:t>
      </w:r>
      <w:r w:rsidR="007B65AC">
        <w:t>for self-regulation and organisation. A S&amp;C coach working in a performance environment is expected to arrive prepared, focused and composed</w:t>
      </w:r>
      <w:r w:rsidR="007E3C15">
        <w:t>;</w:t>
      </w:r>
      <w:r w:rsidR="007B65AC">
        <w:t xml:space="preserve"> these qualities are difficult to </w:t>
      </w:r>
      <w:r w:rsidR="008A7E65">
        <w:t>maintain when personal organisation has broken down</w:t>
      </w:r>
      <w:r w:rsidR="009C4AF0">
        <w:t xml:space="preserve"> </w:t>
      </w:r>
      <w:r w:rsidR="009C4AF0">
        <w:fldChar w:fldCharType="begin"/>
      </w:r>
      <w:r w:rsidR="009C4AF0">
        <w:instrText xml:space="preserve"> ADDIN ZOTERO_ITEM CSL_CITATION {"citationID":"By2sTk0X","properties":{"unsorted":false,"formattedCitation":"(Cassidy, Jones and Potrac, 2009)","plainCitation":"(Cassidy, Jones and Potrac, 2009)","noteIndex":0},"citationItems":[{"id":123,"uris":["http://zotero.org/users/17012370/items/H9JT629L"],"itemData":{"id":123,"type":"book","edition":"2","publisher":"Routledge","publisher-place":"Abingdon","title":"Understanding Sports Coaching: The Pedagogical, Social and Cultural Foundations of Coaching Practice","author":[{"family":"Cassidy","given":"T."},{"family":"Jones","given":"R. L."},{"family":"Potrac","given":"P."}],"issued":{"date-parts":[["2009"]]}}}],"schema":"https://github.com/citation-style-language/schema/raw/master/csl-citation.json"} </w:instrText>
      </w:r>
      <w:r w:rsidR="009C4AF0">
        <w:fldChar w:fldCharType="separate"/>
      </w:r>
      <w:r w:rsidR="009C4AF0" w:rsidRPr="009C4AF0">
        <w:rPr>
          <w:rFonts w:cs="Dubai"/>
        </w:rPr>
        <w:t>(Cassidy, Jones and Potrac, 2009)</w:t>
      </w:r>
      <w:r w:rsidR="009C4AF0">
        <w:fldChar w:fldCharType="end"/>
      </w:r>
      <w:r w:rsidR="008A7E65">
        <w:t xml:space="preserve">. Comparing my behaviour </w:t>
      </w:r>
      <w:r w:rsidR="008E10C8">
        <w:t xml:space="preserve">during this period with best practice in the field, I can see that experienced coaches built structured preparation routines </w:t>
      </w:r>
      <w:r w:rsidR="00567A99">
        <w:t xml:space="preserve">precisely to protect the quality of their sessions from the pressures of wider professional life. </w:t>
      </w:r>
    </w:p>
    <w:p w14:paraId="648EB4A7" w14:textId="77777777" w:rsidR="00567A99" w:rsidRDefault="00567A99" w:rsidP="00931C17"/>
    <w:p w14:paraId="32B2F9A8" w14:textId="1D27FEE3" w:rsidR="00567A99" w:rsidRDefault="00567A99" w:rsidP="00931C17">
      <w:r>
        <w:t xml:space="preserve">Analysing this incident </w:t>
      </w:r>
      <w:r w:rsidR="00F50BC4">
        <w:t>alongside</w:t>
      </w:r>
      <w:r>
        <w:t xml:space="preserve"> the first suggests that my practice has begun to change</w:t>
      </w:r>
      <w:r w:rsidR="00F50BC4">
        <w:t>, as</w:t>
      </w:r>
      <w:r>
        <w:t xml:space="preserve"> I now recognise </w:t>
      </w:r>
      <w:proofErr w:type="spellStart"/>
      <w:r>
        <w:t>self-management</w:t>
      </w:r>
      <w:proofErr w:type="spellEnd"/>
      <w:r>
        <w:t xml:space="preserve"> </w:t>
      </w:r>
      <w:r w:rsidR="0074163B">
        <w:t xml:space="preserve">as a coaching </w:t>
      </w:r>
      <w:proofErr w:type="gramStart"/>
      <w:r w:rsidR="0074163B">
        <w:t>competency in its own right, rather</w:t>
      </w:r>
      <w:proofErr w:type="gramEnd"/>
      <w:r w:rsidR="0074163B">
        <w:t xml:space="preserve"> than something separate from my technical skills. Previously, I would not have connected my time management habits to the quality of what I delivered on the poolside or in the gym. This shift in </w:t>
      </w:r>
      <w:r w:rsidR="00F50BC4">
        <w:t>perspective</w:t>
      </w:r>
      <w:r w:rsidR="00987F5E">
        <w:t xml:space="preserve"> represents a more holistic understanding of what it means to be a professional. </w:t>
      </w:r>
    </w:p>
    <w:p w14:paraId="4085DC57" w14:textId="77777777" w:rsidR="00987F5E" w:rsidRDefault="00987F5E" w:rsidP="00931C17"/>
    <w:p w14:paraId="6A220C94" w14:textId="3D3B2C5D" w:rsidR="00987F5E" w:rsidRDefault="00987F5E" w:rsidP="00987F5E">
      <w:pPr>
        <w:pStyle w:val="Heading4"/>
      </w:pPr>
      <w:r>
        <w:t>Conclusion</w:t>
      </w:r>
    </w:p>
    <w:p w14:paraId="01490399" w14:textId="7B8AA11C" w:rsidR="00987F5E" w:rsidRDefault="00987F5E" w:rsidP="00987F5E">
      <w:r>
        <w:t>The learning from this second incident reinforced the importance of proactive planning and highlighted new areas for development</w:t>
      </w:r>
      <w:r w:rsidR="00092E14">
        <w:t xml:space="preserve">, including building consistent preparation routines and identifying </w:t>
      </w:r>
      <w:r w:rsidR="007B5D9C">
        <w:t xml:space="preserve">warning signs of stress before </w:t>
      </w:r>
      <w:r w:rsidR="00843895">
        <w:t xml:space="preserve">they affect my professional performance. I could have managed this period more effectively </w:t>
      </w:r>
      <w:r w:rsidR="009302F9">
        <w:t xml:space="preserve">by planning my week in advance on a Sunday evening, blocking out protected preparation time for sessions, and communicating with my lead teacher </w:t>
      </w:r>
      <w:r w:rsidR="003E77AD">
        <w:t xml:space="preserve">earlier when I was struggling. Had I done so, I believe my sessions would have been of a higher </w:t>
      </w:r>
      <w:r w:rsidR="003E77AD">
        <w:lastRenderedPageBreak/>
        <w:t xml:space="preserve">standard </w:t>
      </w:r>
      <w:r w:rsidR="00814026">
        <w:t xml:space="preserve">and my overall experience of the week would have been less damaging to my confidence. </w:t>
      </w:r>
    </w:p>
    <w:p w14:paraId="73AE6C6A" w14:textId="77777777" w:rsidR="00814026" w:rsidRDefault="00814026" w:rsidP="00987F5E"/>
    <w:p w14:paraId="6903FEC4" w14:textId="665EDDD1" w:rsidR="00814026" w:rsidRDefault="00814026" w:rsidP="00814026">
      <w:pPr>
        <w:pStyle w:val="Heading4"/>
      </w:pPr>
      <w:r>
        <w:t>Action plan</w:t>
      </w:r>
    </w:p>
    <w:p w14:paraId="56AC4452" w14:textId="17F9656A" w:rsidR="00814026" w:rsidRPr="00814026" w:rsidRDefault="00814026" w:rsidP="00814026">
      <w:r>
        <w:t>If I were placed in a similarly demanding position again, I would implement a weekly planning routine at the start of the week, using a simple time-blocking system to allocate time for sessions, preparation, academic work and most importantly</w:t>
      </w:r>
      <w:r w:rsidR="000B7A06">
        <w:t>,</w:t>
      </w:r>
      <w:r>
        <w:t xml:space="preserve"> rest</w:t>
      </w:r>
      <w:r w:rsidR="009C4AF0">
        <w:t xml:space="preserve"> </w:t>
      </w:r>
      <w:r w:rsidR="009C4AF0">
        <w:fldChar w:fldCharType="begin"/>
      </w:r>
      <w:r w:rsidR="009C4AF0">
        <w:instrText xml:space="preserve"> ADDIN ZOTERO_ITEM CSL_CITATION {"citationID":"B2KHMbpV","properties":{"unsorted":false,"formattedCitation":"(Macan, 1994)","plainCitation":"(Macan, 1994)","noteIndex":0},"citationItems":[{"id":126,"uris":["http://zotero.org/users/17012370/items/7QBHQYX2"],"itemData":{"id":126,"type":"article-journal","container-title":"Journal of Applied Psychology","issue":"3","page":"381–391","title":"Time management: Test of a process model","volume":"79","author":[{"family":"Macan","given":"T. H."}],"issued":{"date-parts":[["1994"]]}}}],"schema":"https://github.com/citation-style-language/schema/raw/master/csl-citation.json"} </w:instrText>
      </w:r>
      <w:r w:rsidR="009C4AF0">
        <w:fldChar w:fldCharType="separate"/>
      </w:r>
      <w:r w:rsidR="009C4AF0" w:rsidRPr="009C4AF0">
        <w:rPr>
          <w:rFonts w:cs="Dubai"/>
        </w:rPr>
        <w:t>(Macan, 1994)</w:t>
      </w:r>
      <w:r w:rsidR="009C4AF0">
        <w:fldChar w:fldCharType="end"/>
      </w:r>
      <w:r>
        <w:t xml:space="preserve">. I would </w:t>
      </w:r>
      <w:r w:rsidR="00B418FA">
        <w:t xml:space="preserve">also draw on </w:t>
      </w:r>
      <w:r w:rsidR="00B418FA">
        <w:fldChar w:fldCharType="begin"/>
      </w:r>
      <w:r w:rsidR="00EF537D">
        <w:instrText xml:space="preserve"> ADDIN ZOTERO_ITEM CSL_CITATION {"citationID":"J9dz2tVo","properties":{"unsorted":false,"formattedCitation":"(Palmer and Cooper, 2013)","plainCitation":"(Palmer and Cooper, 2013)","dontUpdate":true,"noteIndex":0},"citationItems":[{"id":125,"uris":["http://zotero.org/users/17012370/items/3RCQEPKL"],"itemData":{"id":125,"type":"book","edition":"3","publisher":"Kogan Page","publisher-place":"London","title":"How to Deal with Stress","author":[{"family":"Palmer","given":"S."},{"family":"Cooper","given":"C."}],"issued":{"date-parts":[["2013"]]}}}],"schema":"https://github.com/citation-style-language/schema/raw/master/csl-citation.json"} </w:instrText>
      </w:r>
      <w:r w:rsidR="00B418FA">
        <w:fldChar w:fldCharType="separate"/>
      </w:r>
      <w:r w:rsidR="00B418FA" w:rsidRPr="00B418FA">
        <w:rPr>
          <w:rFonts w:cs="Dubai"/>
        </w:rPr>
        <w:t xml:space="preserve">Palmer and Cooper </w:t>
      </w:r>
      <w:r w:rsidR="00B418FA">
        <w:rPr>
          <w:rFonts w:cs="Dubai"/>
        </w:rPr>
        <w:t>(</w:t>
      </w:r>
      <w:r w:rsidR="00B418FA" w:rsidRPr="00B418FA">
        <w:rPr>
          <w:rFonts w:cs="Dubai"/>
        </w:rPr>
        <w:t>2013)</w:t>
      </w:r>
      <w:r w:rsidR="00B418FA">
        <w:fldChar w:fldCharType="end"/>
      </w:r>
      <w:r w:rsidR="000B7A06">
        <w:t>,</w:t>
      </w:r>
      <w:r w:rsidR="00B418FA">
        <w:t xml:space="preserve"> </w:t>
      </w:r>
      <w:r w:rsidR="000B7A06">
        <w:t>as they recommend</w:t>
      </w:r>
      <w:r w:rsidR="00F50BC4">
        <w:t xml:space="preserve"> strategies for managing occupational stress, including setting clear boundaries between work and rest, practising</w:t>
      </w:r>
      <w:r w:rsidR="003351EB">
        <w:t xml:space="preserve"> cognitive reframing and seeking peer support when pressure builds. Going forward</w:t>
      </w:r>
      <w:r w:rsidR="00310FFC">
        <w:t>, this experience will inform my approach to professional development</w:t>
      </w:r>
      <w:r w:rsidR="000B7A06">
        <w:t>. As a future S&amp;C coach, I will be working under pressure, in high-performance environments where self-regulation is not optimal,</w:t>
      </w:r>
      <w:r w:rsidR="00B82C44">
        <w:t xml:space="preserve"> </w:t>
      </w:r>
      <w:r w:rsidR="00CC26A4">
        <w:t xml:space="preserve">and it is a prerequisite for delivering consistent, high-quality coaching. </w:t>
      </w:r>
    </w:p>
    <w:p w14:paraId="1F3603C2" w14:textId="25944E60" w:rsidR="003149F2" w:rsidRDefault="003149F2" w:rsidP="003149F2">
      <w:pPr>
        <w:pStyle w:val="Heading1"/>
      </w:pPr>
      <w:r>
        <w:t>Future proofing, training needs and SMART targets</w:t>
      </w:r>
    </w:p>
    <w:p w14:paraId="476D5962" w14:textId="108307FC" w:rsidR="00B24B0F" w:rsidRDefault="000323B7" w:rsidP="003149F2">
      <w:r>
        <w:t xml:space="preserve">Reflecting </w:t>
      </w:r>
      <w:r w:rsidR="000E54B2">
        <w:t>on</w:t>
      </w:r>
      <w:r>
        <w:t xml:space="preserve"> these incidents and my wider placement experience, I can now see more clearly how my focus statement connects to my long-term career ambitions in strength and condition</w:t>
      </w:r>
      <w:r w:rsidR="004F6DA1">
        <w:t>ing. The opportunities I have had to develop my knowledge in coaching and participant/</w:t>
      </w:r>
      <w:r w:rsidR="00605AEC">
        <w:t xml:space="preserve">athlete development have been valuable because they have enabled me to build practical skills in lesson development and </w:t>
      </w:r>
      <w:r w:rsidR="00002C16">
        <w:t>delivery that are directly related to coaching athletes.</w:t>
      </w:r>
      <w:r w:rsidR="00B24B0F">
        <w:t xml:space="preserve"> I have learned that coaching is not just about knowing what exercises to use, but about how to communicate, organise groups and look after my own time and energy so that I can consistently perform at a high standard</w:t>
      </w:r>
      <w:r w:rsidR="00552771">
        <w:t xml:space="preserve"> </w:t>
      </w:r>
      <w:r w:rsidR="00552771">
        <w:fldChar w:fldCharType="begin"/>
      </w:r>
      <w:r w:rsidR="00552771">
        <w:instrText xml:space="preserve"> ADDIN ZOTERO_ITEM CSL_CITATION {"citationID":"s72YtphX","properties":{"unsorted":false,"formattedCitation":"(Yorke, 2006; Cassidy, Jones and Potrac, 2009)","plainCitation":"(Yorke, 2006; Cassidy, Jones and Potrac, 2009)","noteIndex":0},"citationItems":[{"id":130,"uris":["http://zotero.org/users/17012370/items/8DXGWX9K"],"itemData":{"id":130,"type":"book","publisher":"Higher Education Academy","publisher-place":"York","title":"Employability in Higher Education: What It Is – What It Is Not","author":[{"family":"Yorke","given":"M."}],"issued":{"date-parts":[["2006"]]}}},{"id":123,"uris":["http://zotero.org/users/17012370/items/H9JT629L"],"itemData":{"id":123,"type":"book","edition":"2","publisher":"Routledge","publisher-place":"Abingdon","title":"Understanding Sports Coaching: The Pedagogical, Social and Cultural Foundations of Coaching Practice","author":[{"family":"Cassidy","given":"T."},{"family":"Jones","given":"R. L."},{"family":"Potrac","given":"P."}],"issued":{"date-parts":[["2009"]]}}}],"schema":"https://github.com/citation-style-language/schema/raw/master/csl-citation.json"} </w:instrText>
      </w:r>
      <w:r w:rsidR="00552771">
        <w:fldChar w:fldCharType="separate"/>
      </w:r>
      <w:r w:rsidR="00552771" w:rsidRPr="00552771">
        <w:rPr>
          <w:rFonts w:cs="Dubai"/>
        </w:rPr>
        <w:t>(Yorke, 2006; Cassidy, Jones and Potrac, 2009)</w:t>
      </w:r>
      <w:r w:rsidR="00552771">
        <w:fldChar w:fldCharType="end"/>
      </w:r>
      <w:r w:rsidR="00B24B0F">
        <w:t>.</w:t>
      </w:r>
    </w:p>
    <w:p w14:paraId="42CD7229" w14:textId="77777777" w:rsidR="00B24B0F" w:rsidRDefault="00B24B0F" w:rsidP="003149F2"/>
    <w:p w14:paraId="6707736C" w14:textId="33FDFA98" w:rsidR="00D061FE" w:rsidRDefault="00D076F7" w:rsidP="003149F2">
      <w:r>
        <w:t xml:space="preserve">At the same time, these experiences have highlighted remaining gaps in my training, particularly in </w:t>
      </w:r>
      <w:r w:rsidR="000B7A06">
        <w:t>advanced skills training and pressure management</w:t>
      </w:r>
      <w:r w:rsidR="00B24B0F">
        <w:t>,</w:t>
      </w:r>
      <w:r w:rsidR="00A2271B">
        <w:t xml:space="preserve"> </w:t>
      </w:r>
      <w:r w:rsidR="00306740">
        <w:t xml:space="preserve">which I will need to address </w:t>
      </w:r>
      <w:r w:rsidR="009F0920">
        <w:t>to be competitive in the S&amp;C job market.</w:t>
      </w:r>
      <w:r w:rsidR="00683E61">
        <w:t xml:space="preserve"> Upon realising the ability to handle pressure</w:t>
      </w:r>
      <w:r w:rsidR="002B5466">
        <w:t xml:space="preserve"> and organise my time, this will be a focus point for </w:t>
      </w:r>
      <w:r w:rsidR="00D061FE">
        <w:t xml:space="preserve">making myself more employable in </w:t>
      </w:r>
      <w:r w:rsidR="000B7A06">
        <w:t>high-performance</w:t>
      </w:r>
      <w:r w:rsidR="00D061FE">
        <w:t xml:space="preserve"> environments. If I am not managing my workloads effectively, this will eventually show in the quality of my coaching, which could affect both athlete outcomes and my professional reputation</w:t>
      </w:r>
      <w:r w:rsidR="00552771">
        <w:t xml:space="preserve"> </w:t>
      </w:r>
      <w:r w:rsidR="00552771">
        <w:fldChar w:fldCharType="begin"/>
      </w:r>
      <w:r w:rsidR="00552771">
        <w:instrText xml:space="preserve"> ADDIN ZOTERO_ITEM CSL_CITATION {"citationID":"IVTkUt40","properties":{"unsorted":false,"formattedCitation":"(Lazarus and Folkman, 1984; Megginson and Whitaker, 2007)","plainCitation":"(Lazarus and Folkman, 1984; Megginson and Whitaker, 2007)","noteIndex":0},"citationItems":[{"id":124,"uris":["http://zotero.org/users/17012370/items/9XT7EHM6"],"itemData":{"id":124,"type":"book","publisher":"Springer","publisher-place":"New York","title":"Stress, Appraisal and Coping","author":[{"family":"Lazarus","given":"R. S."},{"family":"Folkman","given":"S."}],"issued":{"date-parts":[["1984"]]}}},{"id":128,"uris":["http://zotero.org/users/17012370/items/9TCAYBAH"],"itemData":{"id":128,"type":"book","edition":"2","publisher":"CIPD","publisher-place":"London","title":"Continuing Professional Development","author":[{"family":"Megginson","given":"D."},{"family":"Whitaker","given":"V."}],"issued":{"date-parts":[["2007"]]}}}],"schema":"https://github.com/citation-style-language/schema/raw/master/csl-citation.json"} </w:instrText>
      </w:r>
      <w:r w:rsidR="00552771">
        <w:fldChar w:fldCharType="separate"/>
      </w:r>
      <w:r w:rsidR="00552771" w:rsidRPr="00552771">
        <w:rPr>
          <w:rFonts w:cs="Dubai"/>
        </w:rPr>
        <w:t>(Lazarus and Folkman, 1984; Megginson and Whitaker, 2007)</w:t>
      </w:r>
      <w:r w:rsidR="00552771">
        <w:fldChar w:fldCharType="end"/>
      </w:r>
      <w:r w:rsidR="00D061FE">
        <w:t xml:space="preserve">. </w:t>
      </w:r>
    </w:p>
    <w:p w14:paraId="7710EACB" w14:textId="77777777" w:rsidR="00D061FE" w:rsidRDefault="00D061FE" w:rsidP="003149F2"/>
    <w:p w14:paraId="74756D4A" w14:textId="11DEF891" w:rsidR="00EA7622" w:rsidRDefault="009F0920" w:rsidP="003149F2">
      <w:r>
        <w:t xml:space="preserve"> To </w:t>
      </w:r>
      <w:r w:rsidR="000B7A06">
        <w:t>future-proof</w:t>
      </w:r>
      <w:r>
        <w:t xml:space="preserve"> my </w:t>
      </w:r>
      <w:r w:rsidR="009A3207">
        <w:t xml:space="preserve">career, </w:t>
      </w:r>
      <w:r w:rsidR="009726DD">
        <w:t xml:space="preserve">I intend to pursue further qualifications </w:t>
      </w:r>
      <w:r w:rsidR="00342082">
        <w:t xml:space="preserve">and CPD that directly target these areas. In the short term, I plan to complete additional Swim Wales </w:t>
      </w:r>
      <w:r w:rsidR="00220471">
        <w:t>CPD courses, including an advanced Splash or equivalent</w:t>
      </w:r>
      <w:r w:rsidR="000B7A06">
        <w:t xml:space="preserve">, by August 2026, </w:t>
      </w:r>
      <w:r w:rsidR="00220471">
        <w:t xml:space="preserve">to deepen my technical knowledge </w:t>
      </w:r>
      <w:r w:rsidR="00E361C3">
        <w:t>in an aquatic setting</w:t>
      </w:r>
      <w:r w:rsidR="00220471">
        <w:t xml:space="preserve">. </w:t>
      </w:r>
      <w:r w:rsidR="00E361C3">
        <w:t>I</w:t>
      </w:r>
      <w:r w:rsidR="00EA7622">
        <w:t xml:space="preserve"> also aim to enrol </w:t>
      </w:r>
      <w:r w:rsidR="00597495">
        <w:t xml:space="preserve">in at least 1 course related to teaching or coaching </w:t>
      </w:r>
      <w:r w:rsidR="004E5645">
        <w:t xml:space="preserve">children with special educational needs, so that I can apply more evidence-based </w:t>
      </w:r>
      <w:r w:rsidR="0085272E">
        <w:t>practice strategies when working with diverse groups</w:t>
      </w:r>
      <w:r w:rsidR="006433B5">
        <w:t xml:space="preserve"> </w:t>
      </w:r>
      <w:r w:rsidR="006433B5">
        <w:fldChar w:fldCharType="begin"/>
      </w:r>
      <w:r w:rsidR="006433B5">
        <w:instrText xml:space="preserve"> ADDIN ZOTERO_ITEM CSL_CITATION {"citationID":"c0MkwRgq","properties":{"unsorted":false,"formattedCitation":"(Tomlinson, 2001; Rose and Shevlin, 2010)","plainCitation":"(Tomlinson, 2001; Rose and Shevlin, 2010)","noteIndex":0},"citationItems":[{"id":121,"uris":["http://zotero.org/users/17012370/items/ANMVVRDH"],"itemData":{"id":121,"type":"book","edition":"2","publisher":"ASCD","publisher-place":"Alexandria, VA","title":"How to Differentiate Instruction in Mixed-Ability Classrooms","author":[{"family":"Tomlinson","given":"C. A."}],"issued":{"date-parts":[["2001"]]}}},{"id":117,"uris":["http://zotero.org/users/17012370/items/MAM2XZ4N"],"itemData":{"id":117,"type":"book","publisher":"Jessica Kingsley","publisher-place":"London","title":"Count Me In! Ideas for Actively Engaging Students in Inclusive Classrooms","author":[{"family":"Rose","given":"R."},{"family":"Shevlin","given":"M."}],"issued":{"date-parts":[["2010"]]}}}],"schema":"https://github.com/citation-style-language/schema/raw/master/csl-citation.json"} </w:instrText>
      </w:r>
      <w:r w:rsidR="006433B5">
        <w:fldChar w:fldCharType="separate"/>
      </w:r>
      <w:r w:rsidR="006433B5" w:rsidRPr="006433B5">
        <w:rPr>
          <w:rFonts w:cs="Dubai"/>
        </w:rPr>
        <w:t>(Tomlinson, 2001; Rose and Shevlin, 2010)</w:t>
      </w:r>
      <w:r w:rsidR="006433B5">
        <w:fldChar w:fldCharType="end"/>
      </w:r>
      <w:r w:rsidR="0085272E">
        <w:t xml:space="preserve">. In the longer term, I will work towards achieving the NSCA strength and conditioning </w:t>
      </w:r>
      <w:r w:rsidR="009726DD">
        <w:t>accreditation, which will signal to employers that I meet recognised industry standards</w:t>
      </w:r>
      <w:r w:rsidR="006433B5">
        <w:fldChar w:fldCharType="begin"/>
      </w:r>
      <w:r w:rsidR="006433B5">
        <w:instrText xml:space="preserve"> ADDIN ZOTERO_ITEM CSL_CITATION {"citationID":"vu3OAey2","properties":{"unsorted":false,"formattedCitation":"(UK Strength and Conditioning Association, 2024)","plainCitation":"(UK Strength and Conditioning Association, 2024)","noteIndex":0},"citationItems":[{"id":129,"uris":["http://zotero.org/users/17012370/items/D7HLGXKT"],"itemData":{"id":129,"type":"document","title":"Professional Standards and Accreditation","URL":"https://www.uksca.org.uk","author":[{"literal":"UK Strength and Conditioning Association"}],"issued":{"date-parts":[["2024"]]}}}],"schema":"https://github.com/citation-style-language/schema/raw/master/csl-citation.json"} </w:instrText>
      </w:r>
      <w:r w:rsidR="006433B5">
        <w:fldChar w:fldCharType="separate"/>
      </w:r>
      <w:r w:rsidR="006433B5" w:rsidRPr="006433B5">
        <w:rPr>
          <w:rFonts w:cs="Dubai"/>
        </w:rPr>
        <w:t>(UKSCA, 2024)</w:t>
      </w:r>
      <w:r w:rsidR="006433B5">
        <w:fldChar w:fldCharType="end"/>
      </w:r>
      <w:r w:rsidR="00E361C3">
        <w:t>.</w:t>
      </w:r>
      <w:r w:rsidR="009726DD">
        <w:t xml:space="preserve"> </w:t>
      </w:r>
    </w:p>
    <w:p w14:paraId="79A147D0" w14:textId="77777777" w:rsidR="00EA7622" w:rsidRDefault="00EA7622" w:rsidP="003149F2"/>
    <w:p w14:paraId="4A7F2491" w14:textId="387ED9F3" w:rsidR="00E823C6" w:rsidRDefault="003D1F92" w:rsidP="001C0A5C">
      <w:r>
        <w:t xml:space="preserve">My main </w:t>
      </w:r>
      <w:r w:rsidR="00EE3BDD">
        <w:t>SMART target is to advance my knowledge in swim teaching by the end of 2026</w:t>
      </w:r>
      <w:r w:rsidR="000C693B">
        <w:t xml:space="preserve">. </w:t>
      </w:r>
      <w:r w:rsidR="00EF537D">
        <w:t xml:space="preserve">Specifically, I will complete at least 2 </w:t>
      </w:r>
      <w:r w:rsidR="00E823C6">
        <w:t xml:space="preserve">relevant CPD courses, apply the new </w:t>
      </w:r>
      <w:r w:rsidR="000B7A06">
        <w:t>learned</w:t>
      </w:r>
      <w:r w:rsidR="00E823C6">
        <w:t xml:space="preserve"> strategies from these courses in my sessions, and ask a senior colleague to observe and provide feedback on my progress</w:t>
      </w:r>
      <w:r w:rsidR="003338D3">
        <w:t xml:space="preserve"> </w:t>
      </w:r>
      <w:r w:rsidR="003338D3">
        <w:fldChar w:fldCharType="begin"/>
      </w:r>
      <w:r w:rsidR="003338D3">
        <w:instrText xml:space="preserve"> ADDIN ZOTERO_ITEM CSL_CITATION {"citationID":"OorLV9zx","properties":{"unsorted":false,"formattedCitation":"(Doran, 1981)","plainCitation":"(Doran, 1981)","noteIndex":0},"citationItems":[{"id":132,"uris":["http://zotero.org/users/17012370/items/REUSR6EN"],"itemData":{"id":132,"type":"article-journal","container-title":"Management Review","issue":"11","page":"35–36","title":"There’s a S.M.A.R.T. way to write management’s goals and objectives","volume":"70","author":[{"family":"Doran","given":"G. T."}],"issued":{"date-parts":[["1981"]]}}}],"schema":"https://github.com/citation-style-language/schema/raw/master/csl-citation.json"} </w:instrText>
      </w:r>
      <w:r w:rsidR="003338D3">
        <w:fldChar w:fldCharType="separate"/>
      </w:r>
      <w:r w:rsidR="003338D3" w:rsidRPr="003338D3">
        <w:rPr>
          <w:rFonts w:cs="Dubai"/>
        </w:rPr>
        <w:t>(Doran, 1981)</w:t>
      </w:r>
      <w:r w:rsidR="003338D3">
        <w:fldChar w:fldCharType="end"/>
      </w:r>
      <w:r w:rsidR="007F201D">
        <w:t>. Achieving this target will help me div</w:t>
      </w:r>
      <w:r w:rsidR="001C0A5C">
        <w:t>ersify my career options, show a clear area of interest and expertise and provide a stronger foundation as I move towards S</w:t>
      </w:r>
      <w:r w:rsidR="00C107E9">
        <w:t xml:space="preserve">&amp;C roles. By following this action plan, I aim to move closer to my goal of becoming a </w:t>
      </w:r>
      <w:r w:rsidR="00987B0B">
        <w:t xml:space="preserve">S&amp;C coach and to demonstrate </w:t>
      </w:r>
      <w:r w:rsidR="000B7A06">
        <w:t xml:space="preserve">a </w:t>
      </w:r>
      <w:r w:rsidR="00987B0B">
        <w:t xml:space="preserve">genuine commitment to continuous professional development. </w:t>
      </w:r>
      <w:r w:rsidR="00E823C6">
        <w:br w:type="page"/>
      </w:r>
    </w:p>
    <w:p w14:paraId="034BC892" w14:textId="156B2535" w:rsidR="00F7082C" w:rsidRPr="00F7082C" w:rsidRDefault="00DB1E38" w:rsidP="00DA6A6B">
      <w:pPr>
        <w:pStyle w:val="Heading4"/>
      </w:pPr>
      <w:r>
        <w:lastRenderedPageBreak/>
        <w:t>R</w:t>
      </w:r>
      <w:r w:rsidR="00F7082C" w:rsidRPr="00F7082C">
        <w:t>eferences:</w:t>
      </w:r>
    </w:p>
    <w:p w14:paraId="1A248545" w14:textId="5244BCFE" w:rsidR="003338D3" w:rsidRPr="003338D3" w:rsidRDefault="00E823C6" w:rsidP="003338D3">
      <w:pPr>
        <w:pStyle w:val="Bibliography"/>
      </w:pPr>
      <w:r>
        <w:rPr>
          <w:rFonts w:asciiTheme="minorHAnsi" w:eastAsiaTheme="majorEastAsia" w:hAnsiTheme="minorHAnsi" w:cstheme="majorBidi"/>
          <w:color w:val="0F4761" w:themeColor="accent1" w:themeShade="BF"/>
        </w:rPr>
        <w:fldChar w:fldCharType="begin"/>
      </w:r>
      <w:r>
        <w:rPr>
          <w:rFonts w:asciiTheme="minorHAnsi" w:eastAsiaTheme="majorEastAsia" w:hAnsiTheme="minorHAnsi" w:cstheme="majorBidi"/>
          <w:color w:val="0F4761" w:themeColor="accent1" w:themeShade="BF"/>
        </w:rPr>
        <w:instrText xml:space="preserve"> ADDIN ZOTERO_BIBL {"uncited":[],"omitted":[],"custom":[]} CSL_BIBLIOGRAPHY </w:instrText>
      </w:r>
      <w:r>
        <w:rPr>
          <w:rFonts w:asciiTheme="minorHAnsi" w:eastAsiaTheme="majorEastAsia" w:hAnsiTheme="minorHAnsi" w:cstheme="majorBidi"/>
          <w:color w:val="0F4761" w:themeColor="accent1" w:themeShade="BF"/>
        </w:rPr>
        <w:fldChar w:fldCharType="separate"/>
      </w:r>
      <w:r w:rsidR="003338D3" w:rsidRPr="003338D3">
        <w:t>Cassidy, T., Jones, R.L. and Potrac, P. (2009)</w:t>
      </w:r>
      <w:r w:rsidR="000A34BF">
        <w:t>.</w:t>
      </w:r>
      <w:r w:rsidR="003338D3" w:rsidRPr="003338D3">
        <w:t xml:space="preserve"> </w:t>
      </w:r>
      <w:r w:rsidR="003338D3" w:rsidRPr="003338D3">
        <w:rPr>
          <w:i/>
          <w:iCs/>
        </w:rPr>
        <w:t>Understanding Sports Coaching: The Pedagogical, Social and Cultural Foundations of Coaching Practice</w:t>
      </w:r>
      <w:r w:rsidR="003338D3" w:rsidRPr="003338D3">
        <w:t>. 2nd edn. Abingdon: Routledge.</w:t>
      </w:r>
    </w:p>
    <w:p w14:paraId="06195A33" w14:textId="24ADB072" w:rsidR="003338D3" w:rsidRPr="003338D3" w:rsidRDefault="003338D3" w:rsidP="003338D3">
      <w:pPr>
        <w:pStyle w:val="Bibliography"/>
      </w:pPr>
      <w:r w:rsidRPr="003338D3">
        <w:t>Doran, G.T. (1981)</w:t>
      </w:r>
      <w:r w:rsidR="000A34BF">
        <w:t>.</w:t>
      </w:r>
      <w:r w:rsidRPr="003338D3">
        <w:t xml:space="preserve"> </w:t>
      </w:r>
      <w:r w:rsidRPr="00DA6A6B">
        <w:rPr>
          <w:i/>
          <w:iCs/>
        </w:rPr>
        <w:t>There’s a S.M.A.R.T. way to write management’s goals and objectives</w:t>
      </w:r>
      <w:r w:rsidRPr="003338D3">
        <w:t xml:space="preserve">, </w:t>
      </w:r>
      <w:r w:rsidRPr="003338D3">
        <w:rPr>
          <w:i/>
          <w:iCs/>
        </w:rPr>
        <w:t>Management Review</w:t>
      </w:r>
      <w:r w:rsidRPr="003338D3">
        <w:t>, 70(11), pp. 35–36.</w:t>
      </w:r>
    </w:p>
    <w:p w14:paraId="15A5F780" w14:textId="2665800E" w:rsidR="003338D3" w:rsidRPr="003338D3" w:rsidRDefault="003338D3" w:rsidP="003338D3">
      <w:pPr>
        <w:pStyle w:val="Bibliography"/>
      </w:pPr>
      <w:r w:rsidRPr="003338D3">
        <w:t>Eraut, M. (1994)</w:t>
      </w:r>
      <w:r w:rsidR="000A34BF">
        <w:t>.</w:t>
      </w:r>
      <w:r w:rsidRPr="003338D3">
        <w:t xml:space="preserve"> </w:t>
      </w:r>
      <w:r w:rsidRPr="003338D3">
        <w:rPr>
          <w:i/>
          <w:iCs/>
        </w:rPr>
        <w:t>Developing Professional Knowledge and Competence</w:t>
      </w:r>
      <w:r w:rsidRPr="003338D3">
        <w:t>. London: Falmer Press.</w:t>
      </w:r>
    </w:p>
    <w:p w14:paraId="1B1499FB" w14:textId="0BEB1D5B" w:rsidR="003338D3" w:rsidRPr="003338D3" w:rsidRDefault="003338D3" w:rsidP="003338D3">
      <w:pPr>
        <w:pStyle w:val="Bibliography"/>
      </w:pPr>
      <w:r w:rsidRPr="003338D3">
        <w:t>Gibbs, G. (1988)</w:t>
      </w:r>
      <w:r w:rsidR="000A34BF">
        <w:t>.</w:t>
      </w:r>
      <w:r w:rsidRPr="003338D3">
        <w:t xml:space="preserve"> </w:t>
      </w:r>
      <w:r w:rsidRPr="003338D3">
        <w:rPr>
          <w:i/>
          <w:iCs/>
        </w:rPr>
        <w:t>Learning by Doing: A Guide to Teaching and Learning Methods</w:t>
      </w:r>
      <w:r w:rsidRPr="003338D3">
        <w:t>. Oxford: Further Education Unit, Oxford Polytechnic.</w:t>
      </w:r>
    </w:p>
    <w:p w14:paraId="0063F9AB" w14:textId="1520CDC8" w:rsidR="003338D3" w:rsidRPr="003338D3" w:rsidRDefault="003338D3" w:rsidP="003338D3">
      <w:pPr>
        <w:pStyle w:val="Bibliography"/>
      </w:pPr>
      <w:r w:rsidRPr="003338D3">
        <w:t>Lazarus, R.S. and Folkman, S. (1984)</w:t>
      </w:r>
      <w:r w:rsidR="000A34BF">
        <w:t>.</w:t>
      </w:r>
      <w:r w:rsidRPr="003338D3">
        <w:t xml:space="preserve"> </w:t>
      </w:r>
      <w:r w:rsidRPr="003338D3">
        <w:rPr>
          <w:i/>
          <w:iCs/>
        </w:rPr>
        <w:t>Stress, Appraisal and Coping</w:t>
      </w:r>
      <w:r w:rsidRPr="003338D3">
        <w:t>. New York: Springer.</w:t>
      </w:r>
    </w:p>
    <w:p w14:paraId="166DD38A" w14:textId="4A4E3735" w:rsidR="003338D3" w:rsidRPr="003338D3" w:rsidRDefault="003338D3" w:rsidP="003338D3">
      <w:pPr>
        <w:pStyle w:val="Bibliography"/>
      </w:pPr>
      <w:r w:rsidRPr="003338D3">
        <w:t>Macan, T.H. (1994)</w:t>
      </w:r>
      <w:r w:rsidR="000A34BF">
        <w:t>.</w:t>
      </w:r>
      <w:r w:rsidRPr="003338D3">
        <w:t xml:space="preserve"> </w:t>
      </w:r>
      <w:r w:rsidRPr="00DA6A6B">
        <w:rPr>
          <w:i/>
          <w:iCs/>
        </w:rPr>
        <w:t>Time management: Test of a process model</w:t>
      </w:r>
      <w:r w:rsidRPr="003338D3">
        <w:t xml:space="preserve">, </w:t>
      </w:r>
      <w:r w:rsidRPr="003338D3">
        <w:rPr>
          <w:i/>
          <w:iCs/>
        </w:rPr>
        <w:t>Journal of Applied Psychology</w:t>
      </w:r>
      <w:r w:rsidRPr="003338D3">
        <w:t>, 79(3), pp. 381–391.</w:t>
      </w:r>
    </w:p>
    <w:p w14:paraId="0E591461" w14:textId="0E1CAC46" w:rsidR="003338D3" w:rsidRPr="003338D3" w:rsidRDefault="003338D3" w:rsidP="003338D3">
      <w:pPr>
        <w:pStyle w:val="Bibliography"/>
      </w:pPr>
      <w:r w:rsidRPr="003338D3">
        <w:t>Megginson, D. and Whitaker, V. (2007)</w:t>
      </w:r>
      <w:r w:rsidR="000A34BF">
        <w:t>.</w:t>
      </w:r>
      <w:r w:rsidRPr="003338D3">
        <w:t xml:space="preserve"> </w:t>
      </w:r>
      <w:r w:rsidRPr="003338D3">
        <w:rPr>
          <w:i/>
          <w:iCs/>
        </w:rPr>
        <w:t>Continuing Professional Development</w:t>
      </w:r>
      <w:r w:rsidRPr="003338D3">
        <w:t>. 2nd edn. London: CIPD.</w:t>
      </w:r>
    </w:p>
    <w:p w14:paraId="0A6F7469" w14:textId="7D114C19" w:rsidR="003338D3" w:rsidRPr="003338D3" w:rsidRDefault="003338D3" w:rsidP="003338D3">
      <w:pPr>
        <w:pStyle w:val="Bibliography"/>
      </w:pPr>
      <w:r w:rsidRPr="003338D3">
        <w:t>Mosston, M. and Ashworth, S. (2002)</w:t>
      </w:r>
      <w:r w:rsidR="000A34BF">
        <w:t>.</w:t>
      </w:r>
      <w:r w:rsidRPr="003338D3">
        <w:t xml:space="preserve"> </w:t>
      </w:r>
      <w:r w:rsidRPr="003338D3">
        <w:rPr>
          <w:i/>
          <w:iCs/>
        </w:rPr>
        <w:t>Teaching Physical Education</w:t>
      </w:r>
      <w:r w:rsidRPr="003338D3">
        <w:t>. 5th edn. San Francisco: Benjamin Cummings.</w:t>
      </w:r>
    </w:p>
    <w:p w14:paraId="70D19B64" w14:textId="0B186A0B" w:rsidR="003338D3" w:rsidRPr="003338D3" w:rsidRDefault="003338D3" w:rsidP="003338D3">
      <w:pPr>
        <w:pStyle w:val="Bibliography"/>
      </w:pPr>
      <w:r w:rsidRPr="003338D3">
        <w:t>Palmer, S. and Cooper, C. (2013)</w:t>
      </w:r>
      <w:r w:rsidR="000A34BF">
        <w:t>.</w:t>
      </w:r>
      <w:r w:rsidRPr="003338D3">
        <w:t xml:space="preserve"> </w:t>
      </w:r>
      <w:r w:rsidRPr="003338D3">
        <w:rPr>
          <w:i/>
          <w:iCs/>
        </w:rPr>
        <w:t>How to Deal with Stress</w:t>
      </w:r>
      <w:r w:rsidRPr="003338D3">
        <w:t>. 3rd edn. London: Kogan Page.</w:t>
      </w:r>
    </w:p>
    <w:p w14:paraId="34434704" w14:textId="1A13639F" w:rsidR="003338D3" w:rsidRPr="003338D3" w:rsidRDefault="003338D3" w:rsidP="003338D3">
      <w:pPr>
        <w:pStyle w:val="Bibliography"/>
      </w:pPr>
      <w:r w:rsidRPr="003338D3">
        <w:t>Rose, R. and Shevlin, M. (2010)</w:t>
      </w:r>
      <w:r w:rsidR="000A34BF">
        <w:t>.</w:t>
      </w:r>
      <w:r w:rsidRPr="003338D3">
        <w:t xml:space="preserve"> </w:t>
      </w:r>
      <w:r w:rsidRPr="003338D3">
        <w:rPr>
          <w:i/>
          <w:iCs/>
        </w:rPr>
        <w:t>Count Me In! Ideas for Actively Engaging Students in Inclusive Classrooms</w:t>
      </w:r>
      <w:r w:rsidRPr="003338D3">
        <w:t>. London: Jessica Kingsley.</w:t>
      </w:r>
    </w:p>
    <w:p w14:paraId="140841E4" w14:textId="521251F7" w:rsidR="003338D3" w:rsidRPr="003338D3" w:rsidRDefault="003338D3" w:rsidP="003338D3">
      <w:pPr>
        <w:pStyle w:val="Bibliography"/>
      </w:pPr>
      <w:r w:rsidRPr="003338D3">
        <w:t>Schön, D.A. (1983)</w:t>
      </w:r>
      <w:r w:rsidR="000A34BF">
        <w:t>.</w:t>
      </w:r>
      <w:r w:rsidRPr="003338D3">
        <w:t xml:space="preserve"> </w:t>
      </w:r>
      <w:r w:rsidRPr="003338D3">
        <w:rPr>
          <w:i/>
          <w:iCs/>
        </w:rPr>
        <w:t>The Reflective Practitioner: How Professionals Think in Action</w:t>
      </w:r>
      <w:r w:rsidRPr="003338D3">
        <w:t>. New York: Basic Books.</w:t>
      </w:r>
    </w:p>
    <w:p w14:paraId="1BD48EB6" w14:textId="221BBCDC" w:rsidR="003338D3" w:rsidRPr="003338D3" w:rsidRDefault="003338D3" w:rsidP="003338D3">
      <w:pPr>
        <w:pStyle w:val="Bibliography"/>
      </w:pPr>
      <w:r w:rsidRPr="003338D3">
        <w:t>Smith, A. and Thomas, N. (2005)</w:t>
      </w:r>
      <w:r w:rsidR="000A34BF">
        <w:t>.</w:t>
      </w:r>
      <w:r w:rsidRPr="003338D3">
        <w:t xml:space="preserve"> </w:t>
      </w:r>
      <w:r w:rsidRPr="00DA6A6B">
        <w:rPr>
          <w:i/>
          <w:iCs/>
        </w:rPr>
        <w:t>Including pupils with disabilities in secondary school physical education: A qualitative study of teacher and pupil experiences</w:t>
      </w:r>
      <w:r w:rsidRPr="003338D3">
        <w:t xml:space="preserve">, </w:t>
      </w:r>
      <w:r w:rsidRPr="003338D3">
        <w:rPr>
          <w:i/>
          <w:iCs/>
        </w:rPr>
        <w:t>Physical Education and Sport Pedagogy</w:t>
      </w:r>
      <w:r w:rsidRPr="003338D3">
        <w:t>, 10(2), pp. 107–129.</w:t>
      </w:r>
    </w:p>
    <w:p w14:paraId="4473AF83" w14:textId="4DF43B4F" w:rsidR="003338D3" w:rsidRPr="003338D3" w:rsidRDefault="003338D3" w:rsidP="003338D3">
      <w:pPr>
        <w:pStyle w:val="Bibliography"/>
      </w:pPr>
      <w:r w:rsidRPr="003338D3">
        <w:t>Tomlinson, C.A. (2001)</w:t>
      </w:r>
      <w:r w:rsidR="000A34BF">
        <w:t>.</w:t>
      </w:r>
      <w:r w:rsidRPr="003338D3">
        <w:t xml:space="preserve"> </w:t>
      </w:r>
      <w:r w:rsidRPr="003338D3">
        <w:rPr>
          <w:i/>
          <w:iCs/>
        </w:rPr>
        <w:t>How to Differentiate Instruction in Mixed-Ability Classrooms</w:t>
      </w:r>
      <w:r w:rsidRPr="003338D3">
        <w:t>. 2nd edn. Alexandria, VA: ASCD.</w:t>
      </w:r>
    </w:p>
    <w:p w14:paraId="252114CD" w14:textId="7D3E1F38" w:rsidR="003338D3" w:rsidRPr="003338D3" w:rsidRDefault="003338D3" w:rsidP="003338D3">
      <w:pPr>
        <w:pStyle w:val="Bibliography"/>
      </w:pPr>
      <w:r w:rsidRPr="003338D3">
        <w:lastRenderedPageBreak/>
        <w:t>UK Strength and Conditioning Association (2024)</w:t>
      </w:r>
      <w:r w:rsidR="000A34BF">
        <w:t>.</w:t>
      </w:r>
      <w:r w:rsidRPr="003338D3">
        <w:t xml:space="preserve"> </w:t>
      </w:r>
      <w:r w:rsidRPr="000A34BF">
        <w:rPr>
          <w:i/>
          <w:iCs/>
        </w:rPr>
        <w:t>Professional Standards and Accreditation</w:t>
      </w:r>
      <w:r w:rsidRPr="003338D3">
        <w:t>. Available at: https://www.uksca.org.uk.</w:t>
      </w:r>
    </w:p>
    <w:p w14:paraId="0127B8A5" w14:textId="29BE10CE" w:rsidR="003338D3" w:rsidRPr="003338D3" w:rsidRDefault="003338D3" w:rsidP="003338D3">
      <w:pPr>
        <w:pStyle w:val="Bibliography"/>
      </w:pPr>
      <w:r w:rsidRPr="003338D3">
        <w:t>Vickerman, P. (2007)</w:t>
      </w:r>
      <w:r w:rsidR="000A34BF">
        <w:t>.</w:t>
      </w:r>
      <w:r w:rsidRPr="003338D3">
        <w:t xml:space="preserve"> </w:t>
      </w:r>
      <w:r w:rsidRPr="000A34BF">
        <w:rPr>
          <w:i/>
          <w:iCs/>
        </w:rPr>
        <w:t>Including children with special educational needs in physical education: Has entitlement and accessibility been effectively addressed?</w:t>
      </w:r>
      <w:r w:rsidRPr="003338D3">
        <w:t xml:space="preserve">’, </w:t>
      </w:r>
      <w:r w:rsidRPr="003338D3">
        <w:rPr>
          <w:i/>
          <w:iCs/>
        </w:rPr>
        <w:t>Support for Learning</w:t>
      </w:r>
      <w:r w:rsidRPr="003338D3">
        <w:t>, 22(4), pp. 179–184.</w:t>
      </w:r>
    </w:p>
    <w:p w14:paraId="6BE33FF2" w14:textId="5F68CCD4" w:rsidR="003338D3" w:rsidRPr="003338D3" w:rsidRDefault="003338D3" w:rsidP="003338D3">
      <w:pPr>
        <w:pStyle w:val="Bibliography"/>
      </w:pPr>
      <w:r w:rsidRPr="003338D3">
        <w:t>Yorke, M. (2006)</w:t>
      </w:r>
      <w:r w:rsidR="000A34BF">
        <w:t>.</w:t>
      </w:r>
      <w:r w:rsidRPr="003338D3">
        <w:t xml:space="preserve"> </w:t>
      </w:r>
      <w:r w:rsidRPr="003338D3">
        <w:rPr>
          <w:i/>
          <w:iCs/>
        </w:rPr>
        <w:t>Employability in Higher Education: What It Is – What It Is Not</w:t>
      </w:r>
      <w:r w:rsidRPr="003338D3">
        <w:t>. York: Higher Education Academy.</w:t>
      </w:r>
    </w:p>
    <w:p w14:paraId="23100044" w14:textId="37A152D5" w:rsidR="00DF6D97" w:rsidRDefault="00E823C6">
      <w:pPr>
        <w:spacing w:after="160" w:line="259" w:lineRule="auto"/>
        <w:rPr>
          <w:rFonts w:asciiTheme="minorHAnsi" w:eastAsiaTheme="majorEastAsia" w:hAnsiTheme="minorHAnsi" w:cstheme="majorBidi"/>
          <w:i/>
          <w:iCs/>
          <w:color w:val="0F4761" w:themeColor="accent1" w:themeShade="BF"/>
        </w:rPr>
      </w:pPr>
      <w:r>
        <w:rPr>
          <w:rFonts w:asciiTheme="minorHAnsi" w:eastAsiaTheme="majorEastAsia" w:hAnsiTheme="minorHAnsi" w:cstheme="majorBidi"/>
          <w:i/>
          <w:iCs/>
          <w:color w:val="0F4761" w:themeColor="accent1" w:themeShade="BF"/>
        </w:rPr>
        <w:fldChar w:fldCharType="end"/>
      </w:r>
    </w:p>
    <w:p w14:paraId="54DB3F6B" w14:textId="21E16AB7" w:rsidR="00DF6D97" w:rsidRDefault="00DF6D97">
      <w:pPr>
        <w:spacing w:after="160" w:line="259" w:lineRule="auto"/>
        <w:rPr>
          <w:rFonts w:asciiTheme="minorHAnsi" w:eastAsiaTheme="majorEastAsia" w:hAnsiTheme="minorHAnsi" w:cstheme="majorBidi"/>
          <w:i/>
          <w:iCs/>
          <w:color w:val="0F4761" w:themeColor="accent1" w:themeShade="BF"/>
        </w:rPr>
      </w:pPr>
      <w:r>
        <w:rPr>
          <w:rFonts w:asciiTheme="minorHAnsi" w:eastAsiaTheme="majorEastAsia" w:hAnsiTheme="minorHAnsi" w:cstheme="majorBidi"/>
          <w:i/>
          <w:iCs/>
          <w:color w:val="0F4761" w:themeColor="accent1" w:themeShade="BF"/>
        </w:rPr>
        <w:br w:type="page"/>
      </w:r>
      <w:r>
        <w:rPr>
          <w:rFonts w:asciiTheme="minorHAnsi" w:eastAsiaTheme="majorEastAsia" w:hAnsiTheme="minorHAnsi" w:cstheme="majorBidi"/>
          <w:i/>
          <w:iCs/>
          <w:color w:val="0F4761" w:themeColor="accent1" w:themeShade="BF"/>
        </w:rPr>
        <w:lastRenderedPageBreak/>
        <w:t>Appendix:</w:t>
      </w:r>
    </w:p>
    <w:p w14:paraId="0C6899F8" w14:textId="140B8C7D" w:rsidR="00DF6D97" w:rsidRPr="00436152" w:rsidRDefault="00DF6D97" w:rsidP="00436152">
      <w:pPr>
        <w:rPr>
          <w:rFonts w:eastAsiaTheme="majorEastAsia"/>
          <w:i/>
          <w:iCs/>
        </w:rPr>
      </w:pPr>
      <w:r w:rsidRPr="00436152">
        <w:rPr>
          <w:rFonts w:eastAsiaTheme="majorEastAsia"/>
          <w:i/>
          <w:iCs/>
        </w:rPr>
        <w:t>Log of placement hours</w:t>
      </w:r>
    </w:p>
    <w:p w14:paraId="35187083" w14:textId="1C8B0BD8" w:rsidR="00436152" w:rsidRPr="00436152" w:rsidRDefault="00340C92" w:rsidP="00436152">
      <w:pPr>
        <w:rPr>
          <w:rFonts w:eastAsiaTheme="majorEastAsia"/>
          <w:i/>
          <w:iCs/>
        </w:rPr>
      </w:pPr>
      <w:r>
        <w:rPr>
          <w:rFonts w:eastAsiaTheme="majorEastAsia"/>
          <w:i/>
          <w:iCs/>
          <w:noProof/>
        </w:rPr>
        <w:drawing>
          <wp:inline distT="0" distB="0" distL="0" distR="0" wp14:anchorId="01397D80" wp14:editId="19CB04FD">
            <wp:extent cx="5940425" cy="3200400"/>
            <wp:effectExtent l="0" t="0" r="3175" b="0"/>
            <wp:docPr id="14875913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0425" cy="3200400"/>
                    </a:xfrm>
                    <a:prstGeom prst="rect">
                      <a:avLst/>
                    </a:prstGeom>
                    <a:noFill/>
                    <a:ln>
                      <a:noFill/>
                    </a:ln>
                  </pic:spPr>
                </pic:pic>
              </a:graphicData>
            </a:graphic>
          </wp:inline>
        </w:drawing>
      </w:r>
    </w:p>
    <w:p w14:paraId="591E03D5" w14:textId="46AC3229" w:rsidR="00DF6D97" w:rsidRPr="00436152" w:rsidRDefault="0073702B" w:rsidP="00436152">
      <w:pPr>
        <w:rPr>
          <w:rFonts w:eastAsiaTheme="majorEastAsia"/>
          <w:i/>
          <w:iCs/>
        </w:rPr>
      </w:pPr>
      <w:r w:rsidRPr="00436152">
        <w:rPr>
          <w:rFonts w:eastAsiaTheme="majorEastAsia"/>
          <w:i/>
          <w:iCs/>
        </w:rPr>
        <w:t>Timetable for Observation Assessment 29/04/2026</w:t>
      </w:r>
    </w:p>
    <w:p w14:paraId="0F93B499" w14:textId="79E2E2C5" w:rsidR="00436152" w:rsidRPr="00436152" w:rsidRDefault="00340C92" w:rsidP="00436152">
      <w:pPr>
        <w:rPr>
          <w:rFonts w:eastAsiaTheme="majorEastAsia"/>
          <w:i/>
          <w:iCs/>
        </w:rPr>
      </w:pPr>
      <w:r>
        <w:rPr>
          <w:rFonts w:eastAsiaTheme="majorEastAsia"/>
          <w:i/>
          <w:iCs/>
          <w:noProof/>
        </w:rPr>
        <w:drawing>
          <wp:inline distT="0" distB="0" distL="0" distR="0" wp14:anchorId="43015D41" wp14:editId="7064D6ED">
            <wp:extent cx="1300843" cy="1830816"/>
            <wp:effectExtent l="0" t="0" r="0" b="0"/>
            <wp:docPr id="1332922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07076" cy="1839588"/>
                    </a:xfrm>
                    <a:prstGeom prst="rect">
                      <a:avLst/>
                    </a:prstGeom>
                    <a:noFill/>
                    <a:ln>
                      <a:noFill/>
                    </a:ln>
                  </pic:spPr>
                </pic:pic>
              </a:graphicData>
            </a:graphic>
          </wp:inline>
        </w:drawing>
      </w:r>
    </w:p>
    <w:p w14:paraId="53468328" w14:textId="77777777" w:rsidR="007B1E8A" w:rsidRDefault="007B1E8A">
      <w:pPr>
        <w:spacing w:after="160" w:line="259" w:lineRule="auto"/>
        <w:rPr>
          <w:rFonts w:eastAsiaTheme="majorEastAsia"/>
          <w:i/>
          <w:iCs/>
        </w:rPr>
      </w:pPr>
      <w:r>
        <w:rPr>
          <w:rFonts w:eastAsiaTheme="majorEastAsia"/>
          <w:i/>
          <w:iCs/>
        </w:rPr>
        <w:br w:type="page"/>
      </w:r>
    </w:p>
    <w:p w14:paraId="2D31595E" w14:textId="3FAFB884" w:rsidR="0073702B" w:rsidRPr="00436152" w:rsidRDefault="00436152" w:rsidP="00436152">
      <w:pPr>
        <w:rPr>
          <w:rFonts w:eastAsiaTheme="majorEastAsia"/>
          <w:i/>
          <w:iCs/>
        </w:rPr>
      </w:pPr>
      <w:proofErr w:type="spellStart"/>
      <w:r w:rsidRPr="00436152">
        <w:rPr>
          <w:rFonts w:eastAsiaTheme="majorEastAsia"/>
          <w:i/>
          <w:iCs/>
        </w:rPr>
        <w:lastRenderedPageBreak/>
        <w:t>Self review</w:t>
      </w:r>
      <w:proofErr w:type="spellEnd"/>
      <w:r w:rsidRPr="00436152">
        <w:rPr>
          <w:rFonts w:eastAsiaTheme="majorEastAsia"/>
          <w:i/>
          <w:iCs/>
        </w:rPr>
        <w:t xml:space="preserve"> document for Swim </w:t>
      </w:r>
      <w:proofErr w:type="spellStart"/>
      <w:r w:rsidRPr="00436152">
        <w:rPr>
          <w:rFonts w:eastAsiaTheme="majorEastAsia"/>
          <w:i/>
          <w:iCs/>
        </w:rPr>
        <w:t>wales</w:t>
      </w:r>
      <w:proofErr w:type="spellEnd"/>
      <w:r w:rsidRPr="00436152">
        <w:rPr>
          <w:rFonts w:eastAsiaTheme="majorEastAsia"/>
          <w:i/>
          <w:iCs/>
        </w:rPr>
        <w:t xml:space="preserve"> </w:t>
      </w:r>
    </w:p>
    <w:p w14:paraId="54CE3618" w14:textId="6F170B65" w:rsidR="00436152" w:rsidRDefault="002D4842" w:rsidP="00436152">
      <w:pPr>
        <w:rPr>
          <w:rFonts w:eastAsiaTheme="majorEastAsia"/>
          <w:i/>
          <w:iCs/>
        </w:rPr>
      </w:pPr>
      <w:r>
        <w:rPr>
          <w:rFonts w:eastAsiaTheme="majorEastAsia"/>
          <w:i/>
          <w:iCs/>
          <w:noProof/>
        </w:rPr>
        <w:drawing>
          <wp:inline distT="0" distB="0" distL="0" distR="0" wp14:anchorId="661C4CEF" wp14:editId="3FD5A4DB">
            <wp:extent cx="2100376" cy="2966085"/>
            <wp:effectExtent l="0" t="0" r="0" b="5715"/>
            <wp:docPr id="13402673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07376" cy="2975971"/>
                    </a:xfrm>
                    <a:prstGeom prst="rect">
                      <a:avLst/>
                    </a:prstGeom>
                    <a:noFill/>
                    <a:ln>
                      <a:noFill/>
                    </a:ln>
                  </pic:spPr>
                </pic:pic>
              </a:graphicData>
            </a:graphic>
          </wp:inline>
        </w:drawing>
      </w:r>
      <w:r w:rsidR="00A762ED">
        <w:rPr>
          <w:rFonts w:eastAsiaTheme="majorEastAsia"/>
          <w:i/>
          <w:iCs/>
          <w:noProof/>
        </w:rPr>
        <w:drawing>
          <wp:inline distT="0" distB="0" distL="0" distR="0" wp14:anchorId="621D11A2" wp14:editId="48E8BC58">
            <wp:extent cx="2101913" cy="2966422"/>
            <wp:effectExtent l="0" t="0" r="0" b="5715"/>
            <wp:docPr id="13570866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14659" cy="2984410"/>
                    </a:xfrm>
                    <a:prstGeom prst="rect">
                      <a:avLst/>
                    </a:prstGeom>
                    <a:noFill/>
                    <a:ln>
                      <a:noFill/>
                    </a:ln>
                  </pic:spPr>
                </pic:pic>
              </a:graphicData>
            </a:graphic>
          </wp:inline>
        </w:drawing>
      </w:r>
    </w:p>
    <w:p w14:paraId="44F62F18" w14:textId="151F69AF" w:rsidR="00A762ED" w:rsidRPr="00436152" w:rsidRDefault="00A762ED" w:rsidP="00436152">
      <w:pPr>
        <w:rPr>
          <w:rFonts w:eastAsiaTheme="majorEastAsia"/>
          <w:i/>
          <w:iCs/>
        </w:rPr>
      </w:pPr>
    </w:p>
    <w:p w14:paraId="1B7DAF03" w14:textId="77777777" w:rsidR="007B1E8A" w:rsidRDefault="007B1E8A">
      <w:pPr>
        <w:spacing w:after="160" w:line="259" w:lineRule="auto"/>
        <w:rPr>
          <w:rFonts w:eastAsiaTheme="majorEastAsia"/>
          <w:i/>
          <w:iCs/>
        </w:rPr>
      </w:pPr>
      <w:r>
        <w:rPr>
          <w:rFonts w:eastAsiaTheme="majorEastAsia"/>
          <w:i/>
          <w:iCs/>
        </w:rPr>
        <w:br w:type="page"/>
      </w:r>
    </w:p>
    <w:p w14:paraId="482DD43F" w14:textId="2C5D89D6" w:rsidR="00436152" w:rsidRDefault="00436152" w:rsidP="00436152">
      <w:pPr>
        <w:rPr>
          <w:rFonts w:eastAsiaTheme="majorEastAsia"/>
          <w:i/>
          <w:iCs/>
        </w:rPr>
      </w:pPr>
      <w:r w:rsidRPr="00436152">
        <w:rPr>
          <w:rFonts w:eastAsiaTheme="majorEastAsia"/>
          <w:i/>
          <w:iCs/>
        </w:rPr>
        <w:lastRenderedPageBreak/>
        <w:t>Observation record from Swim Wales</w:t>
      </w:r>
    </w:p>
    <w:p w14:paraId="217762FF" w14:textId="026A6CB3" w:rsidR="007B1E8A" w:rsidRPr="00436152" w:rsidRDefault="007B1E8A" w:rsidP="00436152">
      <w:pPr>
        <w:rPr>
          <w:rFonts w:eastAsiaTheme="majorEastAsia"/>
          <w:i/>
          <w:iCs/>
        </w:rPr>
      </w:pPr>
      <w:r>
        <w:rPr>
          <w:rFonts w:eastAsiaTheme="majorEastAsia"/>
          <w:i/>
          <w:iCs/>
          <w:noProof/>
        </w:rPr>
        <w:drawing>
          <wp:inline distT="0" distB="0" distL="0" distR="0" wp14:anchorId="3E8F59DE" wp14:editId="5B4793A0">
            <wp:extent cx="2155371" cy="3044453"/>
            <wp:effectExtent l="0" t="0" r="0" b="3810"/>
            <wp:docPr id="172613138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59238" cy="3049915"/>
                    </a:xfrm>
                    <a:prstGeom prst="rect">
                      <a:avLst/>
                    </a:prstGeom>
                    <a:noFill/>
                    <a:ln>
                      <a:noFill/>
                    </a:ln>
                  </pic:spPr>
                </pic:pic>
              </a:graphicData>
            </a:graphic>
          </wp:inline>
        </w:drawing>
      </w:r>
      <w:r>
        <w:rPr>
          <w:rFonts w:eastAsiaTheme="majorEastAsia"/>
          <w:i/>
          <w:iCs/>
          <w:noProof/>
        </w:rPr>
        <w:drawing>
          <wp:inline distT="0" distB="0" distL="0" distR="0" wp14:anchorId="545EE244" wp14:editId="08485DEA">
            <wp:extent cx="2161505" cy="3053118"/>
            <wp:effectExtent l="0" t="0" r="0" b="0"/>
            <wp:docPr id="167037454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69671" cy="3064653"/>
                    </a:xfrm>
                    <a:prstGeom prst="rect">
                      <a:avLst/>
                    </a:prstGeom>
                    <a:noFill/>
                    <a:ln>
                      <a:noFill/>
                    </a:ln>
                  </pic:spPr>
                </pic:pic>
              </a:graphicData>
            </a:graphic>
          </wp:inline>
        </w:drawing>
      </w:r>
      <w:r>
        <w:rPr>
          <w:rFonts w:eastAsiaTheme="majorEastAsia"/>
          <w:i/>
          <w:iCs/>
          <w:noProof/>
        </w:rPr>
        <w:drawing>
          <wp:inline distT="0" distB="0" distL="0" distR="0" wp14:anchorId="388F89B7" wp14:editId="6DEBC097">
            <wp:extent cx="2057400" cy="2906069"/>
            <wp:effectExtent l="0" t="0" r="0" b="8890"/>
            <wp:docPr id="11516364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58491" cy="2907610"/>
                    </a:xfrm>
                    <a:prstGeom prst="rect">
                      <a:avLst/>
                    </a:prstGeom>
                    <a:noFill/>
                    <a:ln>
                      <a:noFill/>
                    </a:ln>
                  </pic:spPr>
                </pic:pic>
              </a:graphicData>
            </a:graphic>
          </wp:inline>
        </w:drawing>
      </w:r>
      <w:r>
        <w:rPr>
          <w:rFonts w:eastAsiaTheme="majorEastAsia"/>
          <w:i/>
          <w:iCs/>
          <w:noProof/>
        </w:rPr>
        <w:drawing>
          <wp:inline distT="0" distB="0" distL="0" distR="0" wp14:anchorId="7D0289EA" wp14:editId="53228240">
            <wp:extent cx="2063359" cy="2914485"/>
            <wp:effectExtent l="0" t="0" r="0" b="635"/>
            <wp:docPr id="4738733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080019" cy="2938018"/>
                    </a:xfrm>
                    <a:prstGeom prst="rect">
                      <a:avLst/>
                    </a:prstGeom>
                    <a:noFill/>
                    <a:ln>
                      <a:noFill/>
                    </a:ln>
                  </pic:spPr>
                </pic:pic>
              </a:graphicData>
            </a:graphic>
          </wp:inline>
        </w:drawing>
      </w:r>
    </w:p>
    <w:sectPr w:rsidR="007B1E8A" w:rsidRPr="00436152" w:rsidSect="00926C35">
      <w:headerReference w:type="default" r:id="rId17"/>
      <w:footerReference w:type="even" r:id="rId18"/>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31962" w14:textId="77777777" w:rsidR="00066915" w:rsidRPr="0098512F" w:rsidRDefault="00066915" w:rsidP="00F703DC">
      <w:r w:rsidRPr="0098512F">
        <w:separator/>
      </w:r>
    </w:p>
  </w:endnote>
  <w:endnote w:type="continuationSeparator" w:id="0">
    <w:p w14:paraId="79591F7A" w14:textId="77777777" w:rsidR="00066915" w:rsidRPr="0098512F" w:rsidRDefault="00066915" w:rsidP="00F703DC">
      <w:r w:rsidRPr="0098512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ubai">
    <w:panose1 w:val="020B0503030403030204"/>
    <w:charset w:val="00"/>
    <w:family w:val="swiss"/>
    <w:pitch w:val="variable"/>
    <w:sig w:usb0="80002067" w:usb1="80000000" w:usb2="00000008" w:usb3="00000000" w:csb0="0000004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00374611"/>
      <w:docPartObj>
        <w:docPartGallery w:val="Page Numbers (Bottom of Page)"/>
        <w:docPartUnique/>
      </w:docPartObj>
    </w:sdtPr>
    <w:sdtEndPr>
      <w:rPr>
        <w:rStyle w:val="PageNumber"/>
      </w:rPr>
    </w:sdtEndPr>
    <w:sdtContent>
      <w:p w14:paraId="77A78588" w14:textId="44A694DA" w:rsidR="003F6220" w:rsidRDefault="003F6220" w:rsidP="00E33F3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CBAD5C" w14:textId="77777777" w:rsidR="003F6220" w:rsidRDefault="003F6220" w:rsidP="003F622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60187640"/>
      <w:docPartObj>
        <w:docPartGallery w:val="Page Numbers (Bottom of Page)"/>
        <w:docPartUnique/>
      </w:docPartObj>
    </w:sdtPr>
    <w:sdtEndPr>
      <w:rPr>
        <w:rStyle w:val="PageNumber"/>
      </w:rPr>
    </w:sdtEndPr>
    <w:sdtContent>
      <w:p w14:paraId="5F813C2D" w14:textId="354813D4" w:rsidR="003F6220" w:rsidRDefault="003F6220" w:rsidP="00E33F3D">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ED6FC6" w14:textId="77777777" w:rsidR="003F6220" w:rsidRDefault="003F6220" w:rsidP="003F622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FD3A37" w14:textId="77777777" w:rsidR="00066915" w:rsidRPr="0098512F" w:rsidRDefault="00066915" w:rsidP="00F703DC">
      <w:r w:rsidRPr="0098512F">
        <w:separator/>
      </w:r>
    </w:p>
  </w:footnote>
  <w:footnote w:type="continuationSeparator" w:id="0">
    <w:p w14:paraId="4429D9E6" w14:textId="77777777" w:rsidR="00066915" w:rsidRPr="0098512F" w:rsidRDefault="00066915" w:rsidP="00F703DC">
      <w:r w:rsidRPr="0098512F">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5F5616" w14:textId="653BC2C8" w:rsidR="00F703DC" w:rsidRPr="0098512F" w:rsidRDefault="00F703DC">
    <w:pPr>
      <w:pStyle w:val="Header"/>
    </w:pPr>
    <w:r w:rsidRPr="0098512F">
      <w:t>BMSS500</w:t>
    </w:r>
    <w:r w:rsidR="00F04317">
      <w:t>7</w:t>
    </w:r>
    <w:r w:rsidRPr="0098512F">
      <w:tab/>
    </w:r>
    <w:r w:rsidRPr="0098512F">
      <w:tab/>
      <w:t>Joshua Harvey 2405385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803F1E"/>
    <w:multiLevelType w:val="hybridMultilevel"/>
    <w:tmpl w:val="88D4C686"/>
    <w:lvl w:ilvl="0" w:tplc="47DAF2C2">
      <w:start w:val="48"/>
      <w:numFmt w:val="bullet"/>
      <w:lvlText w:val="-"/>
      <w:lvlJc w:val="left"/>
      <w:pPr>
        <w:ind w:left="720" w:hanging="360"/>
      </w:pPr>
      <w:rPr>
        <w:rFonts w:ascii="Aptos" w:eastAsiaTheme="majorEastAsia" w:hAnsi="Aptos"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1C37A7"/>
    <w:multiLevelType w:val="hybridMultilevel"/>
    <w:tmpl w:val="D1FA0CFC"/>
    <w:lvl w:ilvl="0" w:tplc="19BA5D68">
      <w:numFmt w:val="bullet"/>
      <w:lvlText w:val="-"/>
      <w:lvlJc w:val="left"/>
      <w:pPr>
        <w:ind w:left="720" w:hanging="360"/>
      </w:pPr>
      <w:rPr>
        <w:rFonts w:ascii="Dubai" w:eastAsiaTheme="minorEastAsia" w:hAnsi="Dubai" w:cs="Duba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032759">
    <w:abstractNumId w:val="1"/>
  </w:num>
  <w:num w:numId="2" w16cid:durableId="697778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2DC"/>
    <w:rsid w:val="00002C16"/>
    <w:rsid w:val="00003D9C"/>
    <w:rsid w:val="00004989"/>
    <w:rsid w:val="00004F93"/>
    <w:rsid w:val="00007031"/>
    <w:rsid w:val="000106CE"/>
    <w:rsid w:val="00010D06"/>
    <w:rsid w:val="000169E8"/>
    <w:rsid w:val="00016ED6"/>
    <w:rsid w:val="000244B5"/>
    <w:rsid w:val="00024D15"/>
    <w:rsid w:val="00025996"/>
    <w:rsid w:val="00030561"/>
    <w:rsid w:val="000323B7"/>
    <w:rsid w:val="00035D3A"/>
    <w:rsid w:val="000408D2"/>
    <w:rsid w:val="00041555"/>
    <w:rsid w:val="000416A9"/>
    <w:rsid w:val="00041985"/>
    <w:rsid w:val="0004488E"/>
    <w:rsid w:val="00044F6A"/>
    <w:rsid w:val="00050145"/>
    <w:rsid w:val="00053F66"/>
    <w:rsid w:val="000546D2"/>
    <w:rsid w:val="00054B38"/>
    <w:rsid w:val="00054E6F"/>
    <w:rsid w:val="000570C3"/>
    <w:rsid w:val="00060C4F"/>
    <w:rsid w:val="00061926"/>
    <w:rsid w:val="00066915"/>
    <w:rsid w:val="000709CE"/>
    <w:rsid w:val="000718FB"/>
    <w:rsid w:val="00073A1D"/>
    <w:rsid w:val="00075216"/>
    <w:rsid w:val="00076A8B"/>
    <w:rsid w:val="00077C20"/>
    <w:rsid w:val="00080FC8"/>
    <w:rsid w:val="0008193A"/>
    <w:rsid w:val="0008367C"/>
    <w:rsid w:val="000905DF"/>
    <w:rsid w:val="00092E14"/>
    <w:rsid w:val="00095A67"/>
    <w:rsid w:val="000A34BF"/>
    <w:rsid w:val="000B6ECB"/>
    <w:rsid w:val="000B7A06"/>
    <w:rsid w:val="000C4A61"/>
    <w:rsid w:val="000C53B1"/>
    <w:rsid w:val="000C693B"/>
    <w:rsid w:val="000D19F9"/>
    <w:rsid w:val="000D72C7"/>
    <w:rsid w:val="000E54B2"/>
    <w:rsid w:val="000F1726"/>
    <w:rsid w:val="000F7DEB"/>
    <w:rsid w:val="001005D9"/>
    <w:rsid w:val="0010078F"/>
    <w:rsid w:val="001025F4"/>
    <w:rsid w:val="00107D23"/>
    <w:rsid w:val="00107D8D"/>
    <w:rsid w:val="001102DC"/>
    <w:rsid w:val="00110CE6"/>
    <w:rsid w:val="00111BB2"/>
    <w:rsid w:val="00113BB7"/>
    <w:rsid w:val="0011740C"/>
    <w:rsid w:val="001209F4"/>
    <w:rsid w:val="00121F9E"/>
    <w:rsid w:val="00137DFB"/>
    <w:rsid w:val="00140885"/>
    <w:rsid w:val="00150D92"/>
    <w:rsid w:val="00151D23"/>
    <w:rsid w:val="00163EA3"/>
    <w:rsid w:val="0016458B"/>
    <w:rsid w:val="0016556B"/>
    <w:rsid w:val="00170482"/>
    <w:rsid w:val="00171F2D"/>
    <w:rsid w:val="001727F9"/>
    <w:rsid w:val="00172AC2"/>
    <w:rsid w:val="001732E7"/>
    <w:rsid w:val="00177E4A"/>
    <w:rsid w:val="00181540"/>
    <w:rsid w:val="00181CEE"/>
    <w:rsid w:val="001879FB"/>
    <w:rsid w:val="00191990"/>
    <w:rsid w:val="00194A2F"/>
    <w:rsid w:val="00195570"/>
    <w:rsid w:val="001A051C"/>
    <w:rsid w:val="001A0852"/>
    <w:rsid w:val="001A224D"/>
    <w:rsid w:val="001A2EC7"/>
    <w:rsid w:val="001B0333"/>
    <w:rsid w:val="001B2CD4"/>
    <w:rsid w:val="001C0A5C"/>
    <w:rsid w:val="001C1BBD"/>
    <w:rsid w:val="001C2F68"/>
    <w:rsid w:val="001E14B1"/>
    <w:rsid w:val="001E5726"/>
    <w:rsid w:val="001F0B6D"/>
    <w:rsid w:val="001F16B8"/>
    <w:rsid w:val="001F7D11"/>
    <w:rsid w:val="002000B2"/>
    <w:rsid w:val="00203655"/>
    <w:rsid w:val="00211AF9"/>
    <w:rsid w:val="0021502E"/>
    <w:rsid w:val="00220471"/>
    <w:rsid w:val="002208AE"/>
    <w:rsid w:val="00222325"/>
    <w:rsid w:val="00226700"/>
    <w:rsid w:val="00230574"/>
    <w:rsid w:val="00231851"/>
    <w:rsid w:val="00233879"/>
    <w:rsid w:val="0023606A"/>
    <w:rsid w:val="00236961"/>
    <w:rsid w:val="0024243C"/>
    <w:rsid w:val="0024406D"/>
    <w:rsid w:val="00250317"/>
    <w:rsid w:val="0025041A"/>
    <w:rsid w:val="002526B3"/>
    <w:rsid w:val="00252917"/>
    <w:rsid w:val="002620FF"/>
    <w:rsid w:val="00262A85"/>
    <w:rsid w:val="0026490B"/>
    <w:rsid w:val="0026629C"/>
    <w:rsid w:val="00266E3B"/>
    <w:rsid w:val="002674DC"/>
    <w:rsid w:val="002778DD"/>
    <w:rsid w:val="00281F49"/>
    <w:rsid w:val="0028473A"/>
    <w:rsid w:val="002857BF"/>
    <w:rsid w:val="00291550"/>
    <w:rsid w:val="00296271"/>
    <w:rsid w:val="00297092"/>
    <w:rsid w:val="00297427"/>
    <w:rsid w:val="002A7604"/>
    <w:rsid w:val="002B0EE3"/>
    <w:rsid w:val="002B1091"/>
    <w:rsid w:val="002B3EA2"/>
    <w:rsid w:val="002B5466"/>
    <w:rsid w:val="002C3AC5"/>
    <w:rsid w:val="002C4C45"/>
    <w:rsid w:val="002C7BC7"/>
    <w:rsid w:val="002D2EE2"/>
    <w:rsid w:val="002D4842"/>
    <w:rsid w:val="002E7ACB"/>
    <w:rsid w:val="002E7F35"/>
    <w:rsid w:val="002F4CDE"/>
    <w:rsid w:val="00301872"/>
    <w:rsid w:val="00302E3B"/>
    <w:rsid w:val="00303902"/>
    <w:rsid w:val="00306155"/>
    <w:rsid w:val="00306740"/>
    <w:rsid w:val="00306BE4"/>
    <w:rsid w:val="00306CE0"/>
    <w:rsid w:val="00310FFC"/>
    <w:rsid w:val="003149F2"/>
    <w:rsid w:val="00320416"/>
    <w:rsid w:val="00321E57"/>
    <w:rsid w:val="00322F37"/>
    <w:rsid w:val="003240D8"/>
    <w:rsid w:val="00326F74"/>
    <w:rsid w:val="003338D3"/>
    <w:rsid w:val="003351EB"/>
    <w:rsid w:val="00337823"/>
    <w:rsid w:val="00340C92"/>
    <w:rsid w:val="00342082"/>
    <w:rsid w:val="00342922"/>
    <w:rsid w:val="00345A0C"/>
    <w:rsid w:val="00346A37"/>
    <w:rsid w:val="00350469"/>
    <w:rsid w:val="00353D6C"/>
    <w:rsid w:val="003542CD"/>
    <w:rsid w:val="00357ACB"/>
    <w:rsid w:val="00362060"/>
    <w:rsid w:val="003637F1"/>
    <w:rsid w:val="003641E7"/>
    <w:rsid w:val="00364F4F"/>
    <w:rsid w:val="00370608"/>
    <w:rsid w:val="00370740"/>
    <w:rsid w:val="003743C8"/>
    <w:rsid w:val="00380467"/>
    <w:rsid w:val="00383CAD"/>
    <w:rsid w:val="00384685"/>
    <w:rsid w:val="00392897"/>
    <w:rsid w:val="003933C4"/>
    <w:rsid w:val="00394307"/>
    <w:rsid w:val="00394702"/>
    <w:rsid w:val="003974B7"/>
    <w:rsid w:val="00397F4E"/>
    <w:rsid w:val="003A4233"/>
    <w:rsid w:val="003A448D"/>
    <w:rsid w:val="003A6F5E"/>
    <w:rsid w:val="003A7F94"/>
    <w:rsid w:val="003B2B9B"/>
    <w:rsid w:val="003B6A40"/>
    <w:rsid w:val="003D1F92"/>
    <w:rsid w:val="003D49DC"/>
    <w:rsid w:val="003E752A"/>
    <w:rsid w:val="003E77AD"/>
    <w:rsid w:val="003F042B"/>
    <w:rsid w:val="003F6220"/>
    <w:rsid w:val="003F77CC"/>
    <w:rsid w:val="00401FE1"/>
    <w:rsid w:val="004028BD"/>
    <w:rsid w:val="00410C42"/>
    <w:rsid w:val="004132C9"/>
    <w:rsid w:val="00413823"/>
    <w:rsid w:val="00420B21"/>
    <w:rsid w:val="0042674C"/>
    <w:rsid w:val="00432903"/>
    <w:rsid w:val="004357D7"/>
    <w:rsid w:val="00436152"/>
    <w:rsid w:val="00440D3F"/>
    <w:rsid w:val="00443F97"/>
    <w:rsid w:val="004476B8"/>
    <w:rsid w:val="004518D5"/>
    <w:rsid w:val="0045272F"/>
    <w:rsid w:val="00461A9A"/>
    <w:rsid w:val="004643E8"/>
    <w:rsid w:val="004666BB"/>
    <w:rsid w:val="004712EA"/>
    <w:rsid w:val="00471489"/>
    <w:rsid w:val="004738BF"/>
    <w:rsid w:val="00483B95"/>
    <w:rsid w:val="004842FB"/>
    <w:rsid w:val="0048549C"/>
    <w:rsid w:val="00486A4B"/>
    <w:rsid w:val="0049103E"/>
    <w:rsid w:val="004A458B"/>
    <w:rsid w:val="004B2B1E"/>
    <w:rsid w:val="004B4065"/>
    <w:rsid w:val="004B7BF4"/>
    <w:rsid w:val="004C02D3"/>
    <w:rsid w:val="004C73E0"/>
    <w:rsid w:val="004D1A44"/>
    <w:rsid w:val="004D6159"/>
    <w:rsid w:val="004D78BC"/>
    <w:rsid w:val="004E0322"/>
    <w:rsid w:val="004E05C0"/>
    <w:rsid w:val="004E489F"/>
    <w:rsid w:val="004E5617"/>
    <w:rsid w:val="004E5645"/>
    <w:rsid w:val="004E59D9"/>
    <w:rsid w:val="004E75D3"/>
    <w:rsid w:val="004F021F"/>
    <w:rsid w:val="004F0263"/>
    <w:rsid w:val="004F036C"/>
    <w:rsid w:val="004F0ED2"/>
    <w:rsid w:val="004F1CC0"/>
    <w:rsid w:val="004F5E98"/>
    <w:rsid w:val="004F6DA1"/>
    <w:rsid w:val="00500406"/>
    <w:rsid w:val="005028B6"/>
    <w:rsid w:val="0050291A"/>
    <w:rsid w:val="00503885"/>
    <w:rsid w:val="00505255"/>
    <w:rsid w:val="00505D4C"/>
    <w:rsid w:val="0050719B"/>
    <w:rsid w:val="0052269C"/>
    <w:rsid w:val="00522D7A"/>
    <w:rsid w:val="00523D2A"/>
    <w:rsid w:val="00527492"/>
    <w:rsid w:val="005311BF"/>
    <w:rsid w:val="00532D7B"/>
    <w:rsid w:val="0053307D"/>
    <w:rsid w:val="00535B05"/>
    <w:rsid w:val="00545E9B"/>
    <w:rsid w:val="00546525"/>
    <w:rsid w:val="00546932"/>
    <w:rsid w:val="00552771"/>
    <w:rsid w:val="00552C28"/>
    <w:rsid w:val="00555EBA"/>
    <w:rsid w:val="005576FD"/>
    <w:rsid w:val="00560712"/>
    <w:rsid w:val="00567A99"/>
    <w:rsid w:val="005702FC"/>
    <w:rsid w:val="00572232"/>
    <w:rsid w:val="00572E8F"/>
    <w:rsid w:val="00575543"/>
    <w:rsid w:val="00577BF0"/>
    <w:rsid w:val="005808F0"/>
    <w:rsid w:val="005852CB"/>
    <w:rsid w:val="00592299"/>
    <w:rsid w:val="005923FD"/>
    <w:rsid w:val="00597495"/>
    <w:rsid w:val="005978F2"/>
    <w:rsid w:val="005A2D6C"/>
    <w:rsid w:val="005A36C0"/>
    <w:rsid w:val="005A528E"/>
    <w:rsid w:val="005A701A"/>
    <w:rsid w:val="005B072B"/>
    <w:rsid w:val="005B3B46"/>
    <w:rsid w:val="005B4BC5"/>
    <w:rsid w:val="005B63A2"/>
    <w:rsid w:val="005B7392"/>
    <w:rsid w:val="005C07BB"/>
    <w:rsid w:val="005C0D32"/>
    <w:rsid w:val="005C0ED2"/>
    <w:rsid w:val="005C1CDC"/>
    <w:rsid w:val="005D4025"/>
    <w:rsid w:val="005D635E"/>
    <w:rsid w:val="005E1202"/>
    <w:rsid w:val="005E34A9"/>
    <w:rsid w:val="005E43CF"/>
    <w:rsid w:val="005E5898"/>
    <w:rsid w:val="005E592F"/>
    <w:rsid w:val="005E6278"/>
    <w:rsid w:val="005F7A62"/>
    <w:rsid w:val="006031E3"/>
    <w:rsid w:val="006035DF"/>
    <w:rsid w:val="00605AEC"/>
    <w:rsid w:val="00607AD2"/>
    <w:rsid w:val="00613D40"/>
    <w:rsid w:val="00616B0F"/>
    <w:rsid w:val="006204A6"/>
    <w:rsid w:val="00622A47"/>
    <w:rsid w:val="00622FC2"/>
    <w:rsid w:val="00630901"/>
    <w:rsid w:val="00630A0E"/>
    <w:rsid w:val="00636AE6"/>
    <w:rsid w:val="00642673"/>
    <w:rsid w:val="006433B5"/>
    <w:rsid w:val="00644501"/>
    <w:rsid w:val="00644ECE"/>
    <w:rsid w:val="00652459"/>
    <w:rsid w:val="00654CF8"/>
    <w:rsid w:val="00656772"/>
    <w:rsid w:val="0066342F"/>
    <w:rsid w:val="0066540A"/>
    <w:rsid w:val="006668BE"/>
    <w:rsid w:val="006748E5"/>
    <w:rsid w:val="0067533B"/>
    <w:rsid w:val="006776F3"/>
    <w:rsid w:val="006806D7"/>
    <w:rsid w:val="00681FDD"/>
    <w:rsid w:val="00683E61"/>
    <w:rsid w:val="00692942"/>
    <w:rsid w:val="00693B2F"/>
    <w:rsid w:val="00697756"/>
    <w:rsid w:val="006A1779"/>
    <w:rsid w:val="006A6C56"/>
    <w:rsid w:val="006B404A"/>
    <w:rsid w:val="006C10E1"/>
    <w:rsid w:val="006C21CB"/>
    <w:rsid w:val="006C4A28"/>
    <w:rsid w:val="006C59AE"/>
    <w:rsid w:val="006C5EAE"/>
    <w:rsid w:val="006C6AB6"/>
    <w:rsid w:val="006D4C5A"/>
    <w:rsid w:val="006D63E3"/>
    <w:rsid w:val="006D77AB"/>
    <w:rsid w:val="006E0682"/>
    <w:rsid w:val="006E3B79"/>
    <w:rsid w:val="006F2C48"/>
    <w:rsid w:val="006F31A4"/>
    <w:rsid w:val="0070015A"/>
    <w:rsid w:val="00701EE2"/>
    <w:rsid w:val="007039FE"/>
    <w:rsid w:val="00707F43"/>
    <w:rsid w:val="007135C5"/>
    <w:rsid w:val="00716832"/>
    <w:rsid w:val="00721724"/>
    <w:rsid w:val="0072358E"/>
    <w:rsid w:val="0072384F"/>
    <w:rsid w:val="0073501C"/>
    <w:rsid w:val="0073619E"/>
    <w:rsid w:val="0073702B"/>
    <w:rsid w:val="0074163B"/>
    <w:rsid w:val="007432C5"/>
    <w:rsid w:val="0074466E"/>
    <w:rsid w:val="00750AE6"/>
    <w:rsid w:val="007538BA"/>
    <w:rsid w:val="00754C68"/>
    <w:rsid w:val="0076078D"/>
    <w:rsid w:val="00761607"/>
    <w:rsid w:val="007624E7"/>
    <w:rsid w:val="0076299C"/>
    <w:rsid w:val="00767CA6"/>
    <w:rsid w:val="00775F11"/>
    <w:rsid w:val="00777A26"/>
    <w:rsid w:val="00780551"/>
    <w:rsid w:val="00787EF5"/>
    <w:rsid w:val="00790C2F"/>
    <w:rsid w:val="0079188A"/>
    <w:rsid w:val="00797409"/>
    <w:rsid w:val="0079752B"/>
    <w:rsid w:val="007A1CBA"/>
    <w:rsid w:val="007A26F6"/>
    <w:rsid w:val="007A59D4"/>
    <w:rsid w:val="007A5D7E"/>
    <w:rsid w:val="007A7673"/>
    <w:rsid w:val="007B1639"/>
    <w:rsid w:val="007B1E8A"/>
    <w:rsid w:val="007B43F7"/>
    <w:rsid w:val="007B5368"/>
    <w:rsid w:val="007B5D9C"/>
    <w:rsid w:val="007B65AC"/>
    <w:rsid w:val="007C15D8"/>
    <w:rsid w:val="007D669E"/>
    <w:rsid w:val="007E164B"/>
    <w:rsid w:val="007E3C15"/>
    <w:rsid w:val="007F1E5C"/>
    <w:rsid w:val="007F201D"/>
    <w:rsid w:val="007F2632"/>
    <w:rsid w:val="007F2A94"/>
    <w:rsid w:val="007F45E2"/>
    <w:rsid w:val="007F4C63"/>
    <w:rsid w:val="007F62B5"/>
    <w:rsid w:val="007F662F"/>
    <w:rsid w:val="00800F64"/>
    <w:rsid w:val="0081132A"/>
    <w:rsid w:val="00814026"/>
    <w:rsid w:val="008150F7"/>
    <w:rsid w:val="0081796F"/>
    <w:rsid w:val="00820F3B"/>
    <w:rsid w:val="00822C4E"/>
    <w:rsid w:val="0082390D"/>
    <w:rsid w:val="008378F0"/>
    <w:rsid w:val="0084019F"/>
    <w:rsid w:val="008411D7"/>
    <w:rsid w:val="00843895"/>
    <w:rsid w:val="00844058"/>
    <w:rsid w:val="008445FB"/>
    <w:rsid w:val="00845D4C"/>
    <w:rsid w:val="00846C89"/>
    <w:rsid w:val="00851A00"/>
    <w:rsid w:val="0085272E"/>
    <w:rsid w:val="00853D37"/>
    <w:rsid w:val="0085509D"/>
    <w:rsid w:val="00855478"/>
    <w:rsid w:val="00855BD1"/>
    <w:rsid w:val="0085618D"/>
    <w:rsid w:val="0086200B"/>
    <w:rsid w:val="00864F5A"/>
    <w:rsid w:val="0086579C"/>
    <w:rsid w:val="008679F5"/>
    <w:rsid w:val="00870CA4"/>
    <w:rsid w:val="00873CF8"/>
    <w:rsid w:val="008777CB"/>
    <w:rsid w:val="0088205F"/>
    <w:rsid w:val="0088638A"/>
    <w:rsid w:val="008959F5"/>
    <w:rsid w:val="008A19A5"/>
    <w:rsid w:val="008A2FFC"/>
    <w:rsid w:val="008A7E65"/>
    <w:rsid w:val="008B03EC"/>
    <w:rsid w:val="008B429A"/>
    <w:rsid w:val="008B4B10"/>
    <w:rsid w:val="008C6D4D"/>
    <w:rsid w:val="008D50FC"/>
    <w:rsid w:val="008E0DEC"/>
    <w:rsid w:val="008E10C8"/>
    <w:rsid w:val="008E194B"/>
    <w:rsid w:val="008E27C9"/>
    <w:rsid w:val="008F2DC1"/>
    <w:rsid w:val="008F5E90"/>
    <w:rsid w:val="008F76B0"/>
    <w:rsid w:val="00901849"/>
    <w:rsid w:val="00905AE5"/>
    <w:rsid w:val="009074EC"/>
    <w:rsid w:val="00910577"/>
    <w:rsid w:val="009107AC"/>
    <w:rsid w:val="00913AF5"/>
    <w:rsid w:val="00914965"/>
    <w:rsid w:val="009203C8"/>
    <w:rsid w:val="0092270F"/>
    <w:rsid w:val="00922CC8"/>
    <w:rsid w:val="009231C7"/>
    <w:rsid w:val="0092335B"/>
    <w:rsid w:val="00926C35"/>
    <w:rsid w:val="009302F9"/>
    <w:rsid w:val="00931C17"/>
    <w:rsid w:val="009371D1"/>
    <w:rsid w:val="00937C99"/>
    <w:rsid w:val="00937EF1"/>
    <w:rsid w:val="00940377"/>
    <w:rsid w:val="00940520"/>
    <w:rsid w:val="00952FE1"/>
    <w:rsid w:val="009533E4"/>
    <w:rsid w:val="00956966"/>
    <w:rsid w:val="0095733B"/>
    <w:rsid w:val="00966700"/>
    <w:rsid w:val="009672DE"/>
    <w:rsid w:val="009726DD"/>
    <w:rsid w:val="00975334"/>
    <w:rsid w:val="00977CD6"/>
    <w:rsid w:val="009802F0"/>
    <w:rsid w:val="00980931"/>
    <w:rsid w:val="0098113E"/>
    <w:rsid w:val="00981EC4"/>
    <w:rsid w:val="00982595"/>
    <w:rsid w:val="00983BAA"/>
    <w:rsid w:val="0098512F"/>
    <w:rsid w:val="00987B0B"/>
    <w:rsid w:val="00987F5E"/>
    <w:rsid w:val="00991617"/>
    <w:rsid w:val="00991869"/>
    <w:rsid w:val="00991A28"/>
    <w:rsid w:val="009938B5"/>
    <w:rsid w:val="00994ACE"/>
    <w:rsid w:val="00995EEB"/>
    <w:rsid w:val="009965FE"/>
    <w:rsid w:val="009A08A5"/>
    <w:rsid w:val="009A2831"/>
    <w:rsid w:val="009A3207"/>
    <w:rsid w:val="009B04DD"/>
    <w:rsid w:val="009B4A92"/>
    <w:rsid w:val="009B6A92"/>
    <w:rsid w:val="009C0635"/>
    <w:rsid w:val="009C212F"/>
    <w:rsid w:val="009C4AF0"/>
    <w:rsid w:val="009C4DE2"/>
    <w:rsid w:val="009C4FB6"/>
    <w:rsid w:val="009D63C9"/>
    <w:rsid w:val="009E0EB5"/>
    <w:rsid w:val="009E1C4D"/>
    <w:rsid w:val="009F0920"/>
    <w:rsid w:val="009F20A2"/>
    <w:rsid w:val="009F2D72"/>
    <w:rsid w:val="00A01E89"/>
    <w:rsid w:val="00A03814"/>
    <w:rsid w:val="00A0411E"/>
    <w:rsid w:val="00A128C6"/>
    <w:rsid w:val="00A145D4"/>
    <w:rsid w:val="00A16D08"/>
    <w:rsid w:val="00A215A3"/>
    <w:rsid w:val="00A2271B"/>
    <w:rsid w:val="00A2361F"/>
    <w:rsid w:val="00A300B3"/>
    <w:rsid w:val="00A30612"/>
    <w:rsid w:val="00A312CD"/>
    <w:rsid w:val="00A31AB6"/>
    <w:rsid w:val="00A35D05"/>
    <w:rsid w:val="00A41234"/>
    <w:rsid w:val="00A450B5"/>
    <w:rsid w:val="00A5084B"/>
    <w:rsid w:val="00A51589"/>
    <w:rsid w:val="00A576DF"/>
    <w:rsid w:val="00A63125"/>
    <w:rsid w:val="00A762ED"/>
    <w:rsid w:val="00A76758"/>
    <w:rsid w:val="00A90499"/>
    <w:rsid w:val="00A91989"/>
    <w:rsid w:val="00A97228"/>
    <w:rsid w:val="00AB08B6"/>
    <w:rsid w:val="00AB18A3"/>
    <w:rsid w:val="00AB2C31"/>
    <w:rsid w:val="00AB2EDC"/>
    <w:rsid w:val="00AB4AE3"/>
    <w:rsid w:val="00AB6F62"/>
    <w:rsid w:val="00AB74A1"/>
    <w:rsid w:val="00AC0460"/>
    <w:rsid w:val="00AC5D08"/>
    <w:rsid w:val="00AC6363"/>
    <w:rsid w:val="00AD1127"/>
    <w:rsid w:val="00AD4658"/>
    <w:rsid w:val="00AD48A0"/>
    <w:rsid w:val="00AD5CAD"/>
    <w:rsid w:val="00AE3FA7"/>
    <w:rsid w:val="00AE629D"/>
    <w:rsid w:val="00AE6C05"/>
    <w:rsid w:val="00AF2126"/>
    <w:rsid w:val="00AF6963"/>
    <w:rsid w:val="00AF6D05"/>
    <w:rsid w:val="00B0006A"/>
    <w:rsid w:val="00B05BBA"/>
    <w:rsid w:val="00B13B19"/>
    <w:rsid w:val="00B160FB"/>
    <w:rsid w:val="00B17F6B"/>
    <w:rsid w:val="00B24614"/>
    <w:rsid w:val="00B24685"/>
    <w:rsid w:val="00B24B0F"/>
    <w:rsid w:val="00B24CA6"/>
    <w:rsid w:val="00B26846"/>
    <w:rsid w:val="00B32983"/>
    <w:rsid w:val="00B3760D"/>
    <w:rsid w:val="00B41340"/>
    <w:rsid w:val="00B418FA"/>
    <w:rsid w:val="00B604BC"/>
    <w:rsid w:val="00B60668"/>
    <w:rsid w:val="00B62E7A"/>
    <w:rsid w:val="00B67CAF"/>
    <w:rsid w:val="00B82C44"/>
    <w:rsid w:val="00B8688F"/>
    <w:rsid w:val="00B86F7D"/>
    <w:rsid w:val="00B909F6"/>
    <w:rsid w:val="00B956DE"/>
    <w:rsid w:val="00B95DD9"/>
    <w:rsid w:val="00B96959"/>
    <w:rsid w:val="00B96AD5"/>
    <w:rsid w:val="00B9737B"/>
    <w:rsid w:val="00B97BD2"/>
    <w:rsid w:val="00BA3593"/>
    <w:rsid w:val="00BA417E"/>
    <w:rsid w:val="00BA539B"/>
    <w:rsid w:val="00BB0C24"/>
    <w:rsid w:val="00BC07F7"/>
    <w:rsid w:val="00BC13B0"/>
    <w:rsid w:val="00BC3EA6"/>
    <w:rsid w:val="00BD02B5"/>
    <w:rsid w:val="00BD0A4A"/>
    <w:rsid w:val="00BD47B1"/>
    <w:rsid w:val="00BD4EA3"/>
    <w:rsid w:val="00BD577B"/>
    <w:rsid w:val="00BD6376"/>
    <w:rsid w:val="00BE56BE"/>
    <w:rsid w:val="00BE644F"/>
    <w:rsid w:val="00BF04F4"/>
    <w:rsid w:val="00BF1216"/>
    <w:rsid w:val="00BF2034"/>
    <w:rsid w:val="00BF2CF8"/>
    <w:rsid w:val="00BF4681"/>
    <w:rsid w:val="00C01CC5"/>
    <w:rsid w:val="00C02A71"/>
    <w:rsid w:val="00C04904"/>
    <w:rsid w:val="00C05594"/>
    <w:rsid w:val="00C07732"/>
    <w:rsid w:val="00C10606"/>
    <w:rsid w:val="00C107E9"/>
    <w:rsid w:val="00C12762"/>
    <w:rsid w:val="00C147BC"/>
    <w:rsid w:val="00C15EAF"/>
    <w:rsid w:val="00C17B70"/>
    <w:rsid w:val="00C27212"/>
    <w:rsid w:val="00C2754D"/>
    <w:rsid w:val="00C3219F"/>
    <w:rsid w:val="00C37EA8"/>
    <w:rsid w:val="00C40A1E"/>
    <w:rsid w:val="00C52378"/>
    <w:rsid w:val="00C525AE"/>
    <w:rsid w:val="00C566FE"/>
    <w:rsid w:val="00C56755"/>
    <w:rsid w:val="00C57CD1"/>
    <w:rsid w:val="00C619B0"/>
    <w:rsid w:val="00C620D4"/>
    <w:rsid w:val="00C65F47"/>
    <w:rsid w:val="00C66D3F"/>
    <w:rsid w:val="00C756F2"/>
    <w:rsid w:val="00C776B7"/>
    <w:rsid w:val="00C7790A"/>
    <w:rsid w:val="00C81E2A"/>
    <w:rsid w:val="00C8371A"/>
    <w:rsid w:val="00C8601C"/>
    <w:rsid w:val="00C941D1"/>
    <w:rsid w:val="00C943BE"/>
    <w:rsid w:val="00CA415C"/>
    <w:rsid w:val="00CA798C"/>
    <w:rsid w:val="00CC056B"/>
    <w:rsid w:val="00CC26A4"/>
    <w:rsid w:val="00CC633D"/>
    <w:rsid w:val="00CD28FE"/>
    <w:rsid w:val="00CD5D86"/>
    <w:rsid w:val="00CD6857"/>
    <w:rsid w:val="00CE348E"/>
    <w:rsid w:val="00CE73FF"/>
    <w:rsid w:val="00CF341E"/>
    <w:rsid w:val="00CF434C"/>
    <w:rsid w:val="00CF5E52"/>
    <w:rsid w:val="00CF6990"/>
    <w:rsid w:val="00CF7F42"/>
    <w:rsid w:val="00D05847"/>
    <w:rsid w:val="00D061FE"/>
    <w:rsid w:val="00D076F7"/>
    <w:rsid w:val="00D079C5"/>
    <w:rsid w:val="00D14278"/>
    <w:rsid w:val="00D15B3B"/>
    <w:rsid w:val="00D228C0"/>
    <w:rsid w:val="00D445D0"/>
    <w:rsid w:val="00D5233D"/>
    <w:rsid w:val="00D54B68"/>
    <w:rsid w:val="00D61028"/>
    <w:rsid w:val="00D63DBB"/>
    <w:rsid w:val="00D65137"/>
    <w:rsid w:val="00D669B3"/>
    <w:rsid w:val="00D71419"/>
    <w:rsid w:val="00D929A2"/>
    <w:rsid w:val="00D93468"/>
    <w:rsid w:val="00D942F4"/>
    <w:rsid w:val="00D96D3A"/>
    <w:rsid w:val="00DA33E9"/>
    <w:rsid w:val="00DA44CD"/>
    <w:rsid w:val="00DA6A6B"/>
    <w:rsid w:val="00DB1E38"/>
    <w:rsid w:val="00DB38E4"/>
    <w:rsid w:val="00DB5573"/>
    <w:rsid w:val="00DB75E1"/>
    <w:rsid w:val="00DC7399"/>
    <w:rsid w:val="00DD2686"/>
    <w:rsid w:val="00DD66ED"/>
    <w:rsid w:val="00DE66E2"/>
    <w:rsid w:val="00DF18FC"/>
    <w:rsid w:val="00DF6D97"/>
    <w:rsid w:val="00E01FF6"/>
    <w:rsid w:val="00E14B4A"/>
    <w:rsid w:val="00E14DAF"/>
    <w:rsid w:val="00E20740"/>
    <w:rsid w:val="00E279CD"/>
    <w:rsid w:val="00E361C3"/>
    <w:rsid w:val="00E36C2A"/>
    <w:rsid w:val="00E43B3D"/>
    <w:rsid w:val="00E43EB0"/>
    <w:rsid w:val="00E43EB2"/>
    <w:rsid w:val="00E446B0"/>
    <w:rsid w:val="00E454D4"/>
    <w:rsid w:val="00E45775"/>
    <w:rsid w:val="00E56AD4"/>
    <w:rsid w:val="00E57A80"/>
    <w:rsid w:val="00E61BD5"/>
    <w:rsid w:val="00E64319"/>
    <w:rsid w:val="00E77163"/>
    <w:rsid w:val="00E8065B"/>
    <w:rsid w:val="00E823C6"/>
    <w:rsid w:val="00E85704"/>
    <w:rsid w:val="00EA1B37"/>
    <w:rsid w:val="00EA239A"/>
    <w:rsid w:val="00EA5FF3"/>
    <w:rsid w:val="00EA6587"/>
    <w:rsid w:val="00EA65CB"/>
    <w:rsid w:val="00EA7622"/>
    <w:rsid w:val="00EB13F2"/>
    <w:rsid w:val="00EC158F"/>
    <w:rsid w:val="00EC2B61"/>
    <w:rsid w:val="00EC6144"/>
    <w:rsid w:val="00ED179F"/>
    <w:rsid w:val="00ED44D8"/>
    <w:rsid w:val="00EE05C0"/>
    <w:rsid w:val="00EE2E09"/>
    <w:rsid w:val="00EE3BDD"/>
    <w:rsid w:val="00EE480F"/>
    <w:rsid w:val="00EE5558"/>
    <w:rsid w:val="00EE7662"/>
    <w:rsid w:val="00EF222E"/>
    <w:rsid w:val="00EF3C44"/>
    <w:rsid w:val="00EF4446"/>
    <w:rsid w:val="00EF537D"/>
    <w:rsid w:val="00EF5E71"/>
    <w:rsid w:val="00F01AC9"/>
    <w:rsid w:val="00F04317"/>
    <w:rsid w:val="00F0723A"/>
    <w:rsid w:val="00F07AD5"/>
    <w:rsid w:val="00F150C9"/>
    <w:rsid w:val="00F165AD"/>
    <w:rsid w:val="00F244A6"/>
    <w:rsid w:val="00F277C2"/>
    <w:rsid w:val="00F33C48"/>
    <w:rsid w:val="00F35C92"/>
    <w:rsid w:val="00F365ED"/>
    <w:rsid w:val="00F4065E"/>
    <w:rsid w:val="00F4164F"/>
    <w:rsid w:val="00F4534D"/>
    <w:rsid w:val="00F45C31"/>
    <w:rsid w:val="00F45ECC"/>
    <w:rsid w:val="00F47970"/>
    <w:rsid w:val="00F50BC4"/>
    <w:rsid w:val="00F55FC0"/>
    <w:rsid w:val="00F61DEF"/>
    <w:rsid w:val="00F62E38"/>
    <w:rsid w:val="00F66DBC"/>
    <w:rsid w:val="00F67C21"/>
    <w:rsid w:val="00F703DC"/>
    <w:rsid w:val="00F7082C"/>
    <w:rsid w:val="00F81384"/>
    <w:rsid w:val="00F8275B"/>
    <w:rsid w:val="00F82FDD"/>
    <w:rsid w:val="00F83FC8"/>
    <w:rsid w:val="00F86D15"/>
    <w:rsid w:val="00F94976"/>
    <w:rsid w:val="00FA20C4"/>
    <w:rsid w:val="00FA54FD"/>
    <w:rsid w:val="00FA5AAA"/>
    <w:rsid w:val="00FB2A1A"/>
    <w:rsid w:val="00FB3094"/>
    <w:rsid w:val="00FB419F"/>
    <w:rsid w:val="00FB44B5"/>
    <w:rsid w:val="00FB540F"/>
    <w:rsid w:val="00FC3EBF"/>
    <w:rsid w:val="00FD155B"/>
    <w:rsid w:val="00FD3F65"/>
    <w:rsid w:val="00FD5361"/>
    <w:rsid w:val="00FD62C1"/>
    <w:rsid w:val="00FD6BB7"/>
    <w:rsid w:val="00FD6D7E"/>
    <w:rsid w:val="00FD74A9"/>
    <w:rsid w:val="00FE0309"/>
    <w:rsid w:val="00FE10DD"/>
    <w:rsid w:val="00FE22B3"/>
    <w:rsid w:val="00FE3813"/>
    <w:rsid w:val="00FE7B3B"/>
    <w:rsid w:val="00FF00AE"/>
    <w:rsid w:val="00FF080D"/>
    <w:rsid w:val="00FF3FC4"/>
    <w:rsid w:val="00FF558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C645FD9"/>
  <w15:chartTrackingRefBased/>
  <w15:docId w15:val="{744F2F28-FF87-43BD-A7FF-4A2833391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772"/>
    <w:pPr>
      <w:spacing w:after="0" w:line="240" w:lineRule="auto"/>
    </w:pPr>
    <w:rPr>
      <w:rFonts w:ascii="Dubai" w:eastAsiaTheme="minorEastAsia" w:hAnsi="Dubai"/>
      <w:sz w:val="24"/>
      <w:szCs w:val="24"/>
      <w14:ligatures w14:val="none"/>
    </w:rPr>
  </w:style>
  <w:style w:type="paragraph" w:styleId="Heading1">
    <w:name w:val="heading 1"/>
    <w:basedOn w:val="Normal"/>
    <w:next w:val="Normal"/>
    <w:link w:val="Heading1Char"/>
    <w:uiPriority w:val="9"/>
    <w:qFormat/>
    <w:rsid w:val="001102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02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02D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102D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unhideWhenUsed/>
    <w:qFormat/>
    <w:rsid w:val="001102D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102D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102D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102D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102D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2DC"/>
    <w:rPr>
      <w:rFonts w:asciiTheme="majorHAnsi" w:eastAsiaTheme="majorEastAsia" w:hAnsiTheme="majorHAnsi" w:cstheme="majorBidi"/>
      <w:color w:val="0F4761" w:themeColor="accent1" w:themeShade="BF"/>
      <w:sz w:val="40"/>
      <w:szCs w:val="40"/>
      <w:lang w:val="en-US"/>
      <w14:ligatures w14:val="none"/>
    </w:rPr>
  </w:style>
  <w:style w:type="character" w:customStyle="1" w:styleId="Heading2Char">
    <w:name w:val="Heading 2 Char"/>
    <w:basedOn w:val="DefaultParagraphFont"/>
    <w:link w:val="Heading2"/>
    <w:uiPriority w:val="9"/>
    <w:rsid w:val="001102DC"/>
    <w:rPr>
      <w:rFonts w:asciiTheme="majorHAnsi" w:eastAsiaTheme="majorEastAsia" w:hAnsiTheme="majorHAnsi" w:cstheme="majorBidi"/>
      <w:color w:val="0F4761" w:themeColor="accent1" w:themeShade="BF"/>
      <w:sz w:val="32"/>
      <w:szCs w:val="32"/>
      <w:lang w:val="en-US"/>
      <w14:ligatures w14:val="none"/>
    </w:rPr>
  </w:style>
  <w:style w:type="character" w:customStyle="1" w:styleId="Heading3Char">
    <w:name w:val="Heading 3 Char"/>
    <w:basedOn w:val="DefaultParagraphFont"/>
    <w:link w:val="Heading3"/>
    <w:uiPriority w:val="9"/>
    <w:rsid w:val="001102DC"/>
    <w:rPr>
      <w:rFonts w:eastAsiaTheme="majorEastAsia" w:cstheme="majorBidi"/>
      <w:color w:val="0F4761" w:themeColor="accent1" w:themeShade="BF"/>
      <w:sz w:val="28"/>
      <w:szCs w:val="28"/>
      <w:lang w:val="en-US"/>
      <w14:ligatures w14:val="none"/>
    </w:rPr>
  </w:style>
  <w:style w:type="character" w:customStyle="1" w:styleId="Heading4Char">
    <w:name w:val="Heading 4 Char"/>
    <w:basedOn w:val="DefaultParagraphFont"/>
    <w:link w:val="Heading4"/>
    <w:uiPriority w:val="9"/>
    <w:rsid w:val="001102DC"/>
    <w:rPr>
      <w:rFonts w:eastAsiaTheme="majorEastAsia" w:cstheme="majorBidi"/>
      <w:i/>
      <w:iCs/>
      <w:color w:val="0F4761" w:themeColor="accent1" w:themeShade="BF"/>
      <w:sz w:val="24"/>
      <w:szCs w:val="24"/>
      <w:lang w:val="en-US"/>
      <w14:ligatures w14:val="none"/>
    </w:rPr>
  </w:style>
  <w:style w:type="character" w:customStyle="1" w:styleId="Heading5Char">
    <w:name w:val="Heading 5 Char"/>
    <w:basedOn w:val="DefaultParagraphFont"/>
    <w:link w:val="Heading5"/>
    <w:uiPriority w:val="9"/>
    <w:rsid w:val="001102DC"/>
    <w:rPr>
      <w:rFonts w:eastAsiaTheme="majorEastAsia" w:cstheme="majorBidi"/>
      <w:color w:val="0F4761" w:themeColor="accent1" w:themeShade="BF"/>
      <w:sz w:val="24"/>
      <w:szCs w:val="24"/>
      <w:lang w:val="en-US"/>
      <w14:ligatures w14:val="none"/>
    </w:rPr>
  </w:style>
  <w:style w:type="character" w:customStyle="1" w:styleId="Heading6Char">
    <w:name w:val="Heading 6 Char"/>
    <w:basedOn w:val="DefaultParagraphFont"/>
    <w:link w:val="Heading6"/>
    <w:uiPriority w:val="9"/>
    <w:semiHidden/>
    <w:rsid w:val="001102DC"/>
    <w:rPr>
      <w:rFonts w:eastAsiaTheme="majorEastAsia" w:cstheme="majorBidi"/>
      <w:i/>
      <w:iCs/>
      <w:color w:val="595959" w:themeColor="text1" w:themeTint="A6"/>
      <w:sz w:val="24"/>
      <w:szCs w:val="24"/>
      <w:lang w:val="en-US"/>
      <w14:ligatures w14:val="none"/>
    </w:rPr>
  </w:style>
  <w:style w:type="character" w:customStyle="1" w:styleId="Heading7Char">
    <w:name w:val="Heading 7 Char"/>
    <w:basedOn w:val="DefaultParagraphFont"/>
    <w:link w:val="Heading7"/>
    <w:uiPriority w:val="9"/>
    <w:semiHidden/>
    <w:rsid w:val="001102DC"/>
    <w:rPr>
      <w:rFonts w:eastAsiaTheme="majorEastAsia" w:cstheme="majorBidi"/>
      <w:color w:val="595959" w:themeColor="text1" w:themeTint="A6"/>
      <w:sz w:val="24"/>
      <w:szCs w:val="24"/>
      <w:lang w:val="en-US"/>
      <w14:ligatures w14:val="none"/>
    </w:rPr>
  </w:style>
  <w:style w:type="character" w:customStyle="1" w:styleId="Heading8Char">
    <w:name w:val="Heading 8 Char"/>
    <w:basedOn w:val="DefaultParagraphFont"/>
    <w:link w:val="Heading8"/>
    <w:uiPriority w:val="9"/>
    <w:semiHidden/>
    <w:rsid w:val="001102DC"/>
    <w:rPr>
      <w:rFonts w:eastAsiaTheme="majorEastAsia" w:cstheme="majorBidi"/>
      <w:i/>
      <w:iCs/>
      <w:color w:val="272727" w:themeColor="text1" w:themeTint="D8"/>
      <w:sz w:val="24"/>
      <w:szCs w:val="24"/>
      <w:lang w:val="en-US"/>
      <w14:ligatures w14:val="none"/>
    </w:rPr>
  </w:style>
  <w:style w:type="character" w:customStyle="1" w:styleId="Heading9Char">
    <w:name w:val="Heading 9 Char"/>
    <w:basedOn w:val="DefaultParagraphFont"/>
    <w:link w:val="Heading9"/>
    <w:uiPriority w:val="9"/>
    <w:semiHidden/>
    <w:rsid w:val="001102DC"/>
    <w:rPr>
      <w:rFonts w:eastAsiaTheme="majorEastAsia" w:cstheme="majorBidi"/>
      <w:color w:val="272727" w:themeColor="text1" w:themeTint="D8"/>
      <w:sz w:val="24"/>
      <w:szCs w:val="24"/>
      <w:lang w:val="en-US"/>
      <w14:ligatures w14:val="none"/>
    </w:rPr>
  </w:style>
  <w:style w:type="paragraph" w:styleId="Title">
    <w:name w:val="Title"/>
    <w:basedOn w:val="Normal"/>
    <w:next w:val="Normal"/>
    <w:link w:val="TitleChar"/>
    <w:uiPriority w:val="10"/>
    <w:qFormat/>
    <w:rsid w:val="001102D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2DC"/>
    <w:rPr>
      <w:rFonts w:asciiTheme="majorHAnsi" w:eastAsiaTheme="majorEastAsia" w:hAnsiTheme="majorHAnsi" w:cstheme="majorBidi"/>
      <w:spacing w:val="-10"/>
      <w:kern w:val="28"/>
      <w:sz w:val="56"/>
      <w:szCs w:val="56"/>
      <w:lang w:val="en-US"/>
      <w14:ligatures w14:val="none"/>
    </w:rPr>
  </w:style>
  <w:style w:type="paragraph" w:styleId="Subtitle">
    <w:name w:val="Subtitle"/>
    <w:basedOn w:val="Normal"/>
    <w:next w:val="Normal"/>
    <w:link w:val="SubtitleChar"/>
    <w:uiPriority w:val="11"/>
    <w:qFormat/>
    <w:rsid w:val="001102D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2DC"/>
    <w:rPr>
      <w:rFonts w:eastAsiaTheme="majorEastAsia" w:cstheme="majorBidi"/>
      <w:color w:val="595959" w:themeColor="text1" w:themeTint="A6"/>
      <w:spacing w:val="15"/>
      <w:sz w:val="28"/>
      <w:szCs w:val="28"/>
      <w:lang w:val="en-US"/>
      <w14:ligatures w14:val="none"/>
    </w:rPr>
  </w:style>
  <w:style w:type="paragraph" w:styleId="Quote">
    <w:name w:val="Quote"/>
    <w:basedOn w:val="Normal"/>
    <w:next w:val="Normal"/>
    <w:link w:val="QuoteChar"/>
    <w:uiPriority w:val="29"/>
    <w:qFormat/>
    <w:rsid w:val="001102D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102DC"/>
    <w:rPr>
      <w:rFonts w:ascii="Dubai" w:eastAsiaTheme="minorEastAsia" w:hAnsi="Dubai"/>
      <w:i/>
      <w:iCs/>
      <w:color w:val="404040" w:themeColor="text1" w:themeTint="BF"/>
      <w:sz w:val="24"/>
      <w:szCs w:val="24"/>
      <w:lang w:val="en-US"/>
      <w14:ligatures w14:val="none"/>
    </w:rPr>
  </w:style>
  <w:style w:type="paragraph" w:styleId="ListParagraph">
    <w:name w:val="List Paragraph"/>
    <w:basedOn w:val="Normal"/>
    <w:uiPriority w:val="34"/>
    <w:qFormat/>
    <w:rsid w:val="001102DC"/>
    <w:pPr>
      <w:ind w:left="720"/>
      <w:contextualSpacing/>
    </w:pPr>
  </w:style>
  <w:style w:type="character" w:styleId="IntenseEmphasis">
    <w:name w:val="Intense Emphasis"/>
    <w:basedOn w:val="DefaultParagraphFont"/>
    <w:uiPriority w:val="21"/>
    <w:qFormat/>
    <w:rsid w:val="001102DC"/>
    <w:rPr>
      <w:i/>
      <w:iCs/>
      <w:color w:val="0F4761" w:themeColor="accent1" w:themeShade="BF"/>
    </w:rPr>
  </w:style>
  <w:style w:type="paragraph" w:styleId="IntenseQuote">
    <w:name w:val="Intense Quote"/>
    <w:basedOn w:val="Normal"/>
    <w:next w:val="Normal"/>
    <w:link w:val="IntenseQuoteChar"/>
    <w:uiPriority w:val="30"/>
    <w:qFormat/>
    <w:rsid w:val="001102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2DC"/>
    <w:rPr>
      <w:rFonts w:ascii="Dubai" w:eastAsiaTheme="minorEastAsia" w:hAnsi="Dubai"/>
      <w:i/>
      <w:iCs/>
      <w:color w:val="0F4761" w:themeColor="accent1" w:themeShade="BF"/>
      <w:sz w:val="24"/>
      <w:szCs w:val="24"/>
      <w:lang w:val="en-US"/>
      <w14:ligatures w14:val="none"/>
    </w:rPr>
  </w:style>
  <w:style w:type="character" w:styleId="IntenseReference">
    <w:name w:val="Intense Reference"/>
    <w:basedOn w:val="DefaultParagraphFont"/>
    <w:uiPriority w:val="32"/>
    <w:qFormat/>
    <w:rsid w:val="001102DC"/>
    <w:rPr>
      <w:b/>
      <w:bCs/>
      <w:smallCaps/>
      <w:color w:val="0F4761" w:themeColor="accent1" w:themeShade="BF"/>
      <w:spacing w:val="5"/>
    </w:rPr>
  </w:style>
  <w:style w:type="paragraph" w:styleId="Header">
    <w:name w:val="header"/>
    <w:basedOn w:val="Normal"/>
    <w:link w:val="HeaderChar"/>
    <w:uiPriority w:val="99"/>
    <w:unhideWhenUsed/>
    <w:rsid w:val="00F703DC"/>
    <w:pPr>
      <w:tabs>
        <w:tab w:val="center" w:pos="4513"/>
        <w:tab w:val="right" w:pos="9026"/>
      </w:tabs>
    </w:pPr>
  </w:style>
  <w:style w:type="character" w:customStyle="1" w:styleId="HeaderChar">
    <w:name w:val="Header Char"/>
    <w:basedOn w:val="DefaultParagraphFont"/>
    <w:link w:val="Header"/>
    <w:uiPriority w:val="99"/>
    <w:rsid w:val="00F703DC"/>
    <w:rPr>
      <w:rFonts w:ascii="Dubai" w:eastAsiaTheme="minorEastAsia" w:hAnsi="Dubai"/>
      <w:sz w:val="24"/>
      <w:szCs w:val="24"/>
      <w:lang w:val="en-US"/>
      <w14:ligatures w14:val="none"/>
    </w:rPr>
  </w:style>
  <w:style w:type="paragraph" w:styleId="Footer">
    <w:name w:val="footer"/>
    <w:basedOn w:val="Normal"/>
    <w:link w:val="FooterChar"/>
    <w:uiPriority w:val="99"/>
    <w:unhideWhenUsed/>
    <w:rsid w:val="00F703DC"/>
    <w:pPr>
      <w:tabs>
        <w:tab w:val="center" w:pos="4513"/>
        <w:tab w:val="right" w:pos="9026"/>
      </w:tabs>
    </w:pPr>
  </w:style>
  <w:style w:type="character" w:customStyle="1" w:styleId="FooterChar">
    <w:name w:val="Footer Char"/>
    <w:basedOn w:val="DefaultParagraphFont"/>
    <w:link w:val="Footer"/>
    <w:uiPriority w:val="99"/>
    <w:rsid w:val="00F703DC"/>
    <w:rPr>
      <w:rFonts w:ascii="Dubai" w:eastAsiaTheme="minorEastAsia" w:hAnsi="Dubai"/>
      <w:sz w:val="24"/>
      <w:szCs w:val="24"/>
      <w:lang w:val="en-US"/>
      <w14:ligatures w14:val="none"/>
    </w:rPr>
  </w:style>
  <w:style w:type="table" w:styleId="TableGrid">
    <w:name w:val="Table Grid"/>
    <w:basedOn w:val="TableNormal"/>
    <w:uiPriority w:val="39"/>
    <w:rsid w:val="00D929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AB18A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PlainTable5">
    <w:name w:val="Plain Table 5"/>
    <w:basedOn w:val="TableNormal"/>
    <w:uiPriority w:val="45"/>
    <w:rsid w:val="00F62E38"/>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Hyperlink">
    <w:name w:val="Hyperlink"/>
    <w:basedOn w:val="DefaultParagraphFont"/>
    <w:uiPriority w:val="99"/>
    <w:unhideWhenUsed/>
    <w:rsid w:val="00F94976"/>
    <w:rPr>
      <w:color w:val="467886" w:themeColor="hyperlink"/>
      <w:u w:val="single"/>
    </w:rPr>
  </w:style>
  <w:style w:type="character" w:styleId="UnresolvedMention">
    <w:name w:val="Unresolved Mention"/>
    <w:basedOn w:val="DefaultParagraphFont"/>
    <w:uiPriority w:val="99"/>
    <w:semiHidden/>
    <w:unhideWhenUsed/>
    <w:rsid w:val="00F94976"/>
    <w:rPr>
      <w:color w:val="605E5C"/>
      <w:shd w:val="clear" w:color="auto" w:fill="E1DFDD"/>
    </w:rPr>
  </w:style>
  <w:style w:type="table" w:styleId="GridTable3">
    <w:name w:val="Grid Table 3"/>
    <w:basedOn w:val="TableNormal"/>
    <w:uiPriority w:val="48"/>
    <w:rsid w:val="0019199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PageNumber">
    <w:name w:val="page number"/>
    <w:basedOn w:val="DefaultParagraphFont"/>
    <w:uiPriority w:val="99"/>
    <w:semiHidden/>
    <w:unhideWhenUsed/>
    <w:rsid w:val="003F6220"/>
  </w:style>
  <w:style w:type="paragraph" w:styleId="NoSpacing">
    <w:name w:val="No Spacing"/>
    <w:uiPriority w:val="1"/>
    <w:rsid w:val="00CC056B"/>
    <w:pPr>
      <w:spacing w:after="0" w:line="240" w:lineRule="auto"/>
    </w:pPr>
    <w:rPr>
      <w:rFonts w:ascii="Dubai" w:eastAsiaTheme="minorEastAsia" w:hAnsi="Dubai"/>
      <w:sz w:val="24"/>
      <w:szCs w:val="24"/>
      <w14:ligatures w14:val="none"/>
    </w:rPr>
  </w:style>
  <w:style w:type="paragraph" w:styleId="Bibliography">
    <w:name w:val="Bibliography"/>
    <w:basedOn w:val="Normal"/>
    <w:next w:val="Normal"/>
    <w:uiPriority w:val="37"/>
    <w:unhideWhenUsed/>
    <w:rsid w:val="00E823C6"/>
    <w:pPr>
      <w:spacing w:after="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rplexity.com" TargetMode="External"/><Relationship Id="rId13" Type="http://schemas.openxmlformats.org/officeDocument/2006/relationships/image" Target="media/image5.jpe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grammarly.com/" TargetMode="External"/><Relationship Id="rId12" Type="http://schemas.openxmlformats.org/officeDocument/2006/relationships/image" Target="media/image4.jpe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10" Type="http://schemas.openxmlformats.org/officeDocument/2006/relationships/image" Target="media/image2.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97C94B-E083-448F-8858-A919DA0C7ABF}">
  <we:reference id="WA200001524" version="1.0.0.4" store="Omex" storeType="OMEX"/>
  <we:alternateReferences>
    <we:reference id="WA200001524" version="1.0.0.4" store="WA200001524"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3088</TotalTime>
  <Pages>15</Pages>
  <Words>5747</Words>
  <Characters>32760</Characters>
  <Application>Microsoft Office Word</Application>
  <DocSecurity>0</DocSecurity>
  <Lines>273</Lines>
  <Paragraphs>76</Paragraphs>
  <ScaleCrop>false</ScaleCrop>
  <Company/>
  <LinksUpToDate>false</LinksUpToDate>
  <CharactersWithSpaces>38431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Harvey (2405385)</dc:creator>
  <cp:keywords/>
  <dc:description/>
  <cp:lastModifiedBy>Josh Harvey (2405385)</cp:lastModifiedBy>
  <cp:revision>221</cp:revision>
  <dcterms:created xsi:type="dcterms:W3CDTF">2026-05-07T16:58:00Z</dcterms:created>
  <dcterms:modified xsi:type="dcterms:W3CDTF">2026-05-14T14:13:00Z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83a3b78f-e52f-4718-8baf-7043a8f462c3</vt:lpwstr>
  </property>
  <property fmtid="{D5CDD505-2E9C-101B-9397-08002B2CF9AE}" pid="3" name="ZOTERO_PREF_1">
    <vt:lpwstr>&lt;data data-version="3" zotero-version="9.0.3"&gt;&lt;session id="sVFBGkEX"/&gt;&lt;style id="http://www.zotero.org/styles/harvard-cite-them-right" locale="en-GB" hasBibliography="1" bibliographyStyleHasBeenSet="1"/&gt;&lt;prefs&gt;&lt;pref name="fieldType" value="Field"/&gt;&lt;pref n</vt:lpwstr>
  </property>
  <property fmtid="{D5CDD505-2E9C-101B-9397-08002B2CF9AE}" pid="4" name="ZOTERO_PREF_2">
    <vt:lpwstr>ame="automaticJournalAbbreviations" value="true"/&gt;&lt;/prefs&gt;&lt;/data&gt;</vt:lpwstr>
  </property>
</Properties>
</file>