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8081732"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sidR="00AF4763">
        <w:rPr>
          <w:rFonts w:ascii="Arial" w:hAnsi="Arial" w:cs="Arial"/>
          <w:sz w:val="40"/>
          <w:szCs w:val="40"/>
          <w:lang w:val="en-US"/>
        </w:rPr>
        <w:t xml:space="preserve"> Audrey Aboueu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92CBE9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F4763">
        <w:rPr>
          <w:rFonts w:ascii="Arial" w:hAnsi="Arial" w:cs="Arial"/>
          <w:sz w:val="40"/>
          <w:szCs w:val="40"/>
          <w:lang w:val="en-US"/>
        </w:rPr>
        <w:t>2513101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56983E6"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AF4763">
        <w:rPr>
          <w:rFonts w:ascii="Arial" w:hAnsi="Arial" w:cs="Arial"/>
          <w:color w:val="1D2125"/>
          <w:sz w:val="40"/>
          <w:szCs w:val="40"/>
          <w:shd w:val="clear" w:color="auto" w:fill="FFFFFF"/>
        </w:rPr>
        <w:t>neris n’dosseh</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r w:rsidR="00B0308A">
        <w:rPr>
          <w:rFonts w:ascii="Arial" w:hAnsi="Arial" w:cs="Arial"/>
        </w:rPr>
        <w:t>..</w:t>
      </w:r>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289F1F3B" w14:textId="55D9F744" w:rsidR="0077525D" w:rsidRDefault="00AF4763" w:rsidP="00480CA6">
      <w:pPr>
        <w:rPr>
          <w:rFonts w:ascii="Arial" w:hAnsi="Arial" w:cs="Arial"/>
        </w:rPr>
      </w:pPr>
      <w:r w:rsidRPr="00AF4763">
        <w:rPr>
          <w:rFonts w:ascii="Arial" w:hAnsi="Arial" w:cs="Arial"/>
        </w:rPr>
        <w:t xml:space="preserve">Green Haven Florists is a small, independent flower shop based in Norwich, UK, established in 2016 by partners Liam and Priya Patel. The business built a strong reputation for its bespoke floral arrangements, commitment to eco-friendly practices, and close ties to the local community. By catering to a </w:t>
      </w:r>
      <w:r>
        <w:rPr>
          <w:rFonts w:ascii="Arial" w:hAnsi="Arial" w:cs="Arial"/>
        </w:rPr>
        <w:t>diverse</w:t>
      </w:r>
      <w:r w:rsidRPr="00AF4763">
        <w:rPr>
          <w:rFonts w:ascii="Arial" w:hAnsi="Arial" w:cs="Arial"/>
        </w:rPr>
        <w:t xml:space="preserve"> customer base</w:t>
      </w:r>
      <w:r>
        <w:rPr>
          <w:rFonts w:ascii="Arial" w:hAnsi="Arial" w:cs="Arial"/>
        </w:rPr>
        <w:t xml:space="preserve"> </w:t>
      </w:r>
      <w:r w:rsidRPr="00AF4763">
        <w:rPr>
          <w:rFonts w:ascii="Arial" w:hAnsi="Arial" w:cs="Arial"/>
        </w:rPr>
        <w:t>including walk-in clients, corporate customers, and weddings</w:t>
      </w:r>
      <w:r>
        <w:rPr>
          <w:rFonts w:ascii="Arial" w:hAnsi="Arial" w:cs="Arial"/>
        </w:rPr>
        <w:t>.</w:t>
      </w:r>
    </w:p>
    <w:p w14:paraId="29629E3D" w14:textId="77777777" w:rsidR="00AF4763" w:rsidRDefault="00AF4763" w:rsidP="00480CA6">
      <w:pPr>
        <w:rPr>
          <w:rFonts w:ascii="Arial" w:hAnsi="Arial" w:cs="Arial"/>
        </w:rPr>
      </w:pPr>
      <w:r w:rsidRPr="00AF4763">
        <w:rPr>
          <w:rFonts w:ascii="Arial" w:hAnsi="Arial" w:cs="Arial"/>
        </w:rPr>
        <w:t>However, in recent years, the business has faced increasing challenges due to shifts in consumer behaviour, rising operational costs, and intensifying competition.</w:t>
      </w:r>
    </w:p>
    <w:p w14:paraId="08024131" w14:textId="475D528A" w:rsidR="00AF4763" w:rsidRPr="00480CA6" w:rsidRDefault="00AF4763" w:rsidP="00480CA6">
      <w:pPr>
        <w:rPr>
          <w:rFonts w:ascii="Arial" w:hAnsi="Arial" w:cs="Arial"/>
        </w:rPr>
      </w:pPr>
      <w:r w:rsidRPr="00AF4763">
        <w:rPr>
          <w:rFonts w:ascii="Arial" w:hAnsi="Arial" w:cs="Arial"/>
        </w:rPr>
        <w:t>This case examines the key issues impacting Green Haven Florists, focusing on both external market pressures and internal operational limitations.</w:t>
      </w:r>
    </w:p>
    <w:p w14:paraId="795E619B" w14:textId="77777777" w:rsidR="0020748D" w:rsidRDefault="0005771F" w:rsidP="0020748D">
      <w:bookmarkStart w:id="1" w:name="_Hlk205982484"/>
      <w:bookmarkEnd w:id="0"/>
      <w:r w:rsidRPr="00D85AB3">
        <w:rPr>
          <w:rFonts w:ascii="Arial" w:hAnsi="Arial" w:cs="Arial"/>
          <w:b/>
          <w:bCs/>
          <w:sz w:val="28"/>
          <w:szCs w:val="28"/>
          <w:u w:val="single"/>
        </w:rPr>
        <w:t xml:space="preserve">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bookmarkEnd w:id="1"/>
    </w:p>
    <w:p w14:paraId="1B3E676F" w14:textId="29076647" w:rsidR="00D85AB3" w:rsidRDefault="0020748D" w:rsidP="0020748D">
      <w:pPr>
        <w:rPr>
          <w:rFonts w:ascii="Arial" w:hAnsi="Arial" w:cs="Arial"/>
          <w:lang w:val="en-US"/>
        </w:rPr>
      </w:pPr>
      <w:r>
        <w:t xml:space="preserve">I will </w:t>
      </w:r>
      <w:r w:rsidR="00A14A03" w:rsidRPr="0020748D">
        <w:rPr>
          <w:rFonts w:ascii="Arial" w:hAnsi="Arial" w:cs="Arial"/>
          <w:lang w:val="en-US"/>
        </w:rPr>
        <w:t>Provide a brief overview of the case study</w:t>
      </w:r>
      <w:r>
        <w:rPr>
          <w:rFonts w:ascii="Arial" w:hAnsi="Arial" w:cs="Arial"/>
          <w:lang w:val="en-US"/>
        </w:rPr>
        <w:t xml:space="preserve"> and </w:t>
      </w:r>
      <w:proofErr w:type="spellStart"/>
      <w:proofErr w:type="gramStart"/>
      <w:r w:rsidR="00D85AB3" w:rsidRPr="0020748D">
        <w:rPr>
          <w:rFonts w:ascii="Arial" w:hAnsi="Arial" w:cs="Arial"/>
          <w:lang w:val="en-US"/>
        </w:rPr>
        <w:t>Summarise</w:t>
      </w:r>
      <w:proofErr w:type="spellEnd"/>
      <w:proofErr w:type="gramEnd"/>
      <w:r w:rsidR="00D85AB3" w:rsidRPr="0020748D">
        <w:rPr>
          <w:rFonts w:ascii="Arial" w:hAnsi="Arial" w:cs="Arial"/>
          <w:lang w:val="en-US"/>
        </w:rPr>
        <w:t xml:space="preserve"> the various </w:t>
      </w:r>
      <w:r w:rsidR="0077525D" w:rsidRPr="0020748D">
        <w:rPr>
          <w:rFonts w:ascii="Arial" w:hAnsi="Arial" w:cs="Arial"/>
          <w:lang w:val="en-US"/>
        </w:rPr>
        <w:t>causes</w:t>
      </w:r>
      <w:r w:rsidR="00D85AB3" w:rsidRPr="0020748D">
        <w:rPr>
          <w:rFonts w:ascii="Arial" w:hAnsi="Arial" w:cs="Arial"/>
          <w:lang w:val="en-US"/>
        </w:rPr>
        <w:t xml:space="preserve"> that contribute to the</w:t>
      </w:r>
      <w:r w:rsidR="0011107E" w:rsidRPr="0020748D">
        <w:rPr>
          <w:rFonts w:ascii="Arial" w:hAnsi="Arial" w:cs="Arial"/>
          <w:lang w:val="en-US"/>
        </w:rPr>
        <w:t xml:space="preserve"> </w:t>
      </w:r>
      <w:r w:rsidR="00D85AB3" w:rsidRPr="0020748D">
        <w:rPr>
          <w:rFonts w:ascii="Arial" w:hAnsi="Arial" w:cs="Arial"/>
          <w:lang w:val="en-US"/>
        </w:rPr>
        <w:t>problem.</w:t>
      </w:r>
    </w:p>
    <w:p w14:paraId="32594591" w14:textId="77EE7B61" w:rsidR="0020748D" w:rsidRPr="0020748D" w:rsidRDefault="0020748D" w:rsidP="0020748D">
      <w:r w:rsidRPr="0020748D">
        <w:t>Green Haven Florists is facing a mix of external pressures and internal limitations that together explain its recent decline. Here’s a clear breakdown of the nature and scope of the key issues affecting the business:</w:t>
      </w: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2" w:name="_Hlk205982497"/>
      <w:r w:rsidRPr="0011107E">
        <w:rPr>
          <w:rFonts w:ascii="Arial" w:hAnsi="Arial" w:cs="Arial"/>
          <w:b/>
          <w:bCs/>
          <w:color w:val="auto"/>
          <w:sz w:val="28"/>
          <w:szCs w:val="28"/>
          <w:u w:val="single"/>
          <w:lang w:val="en-US"/>
        </w:rPr>
        <w:t>Suggested Two Alternative Solutions</w:t>
      </w:r>
    </w:p>
    <w:bookmarkEnd w:id="2"/>
    <w:p w14:paraId="0A73C4E9" w14:textId="495F6C7C" w:rsidR="0020748D" w:rsidRPr="0020748D" w:rsidRDefault="0005771F" w:rsidP="0020748D">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20748D">
        <w:rPr>
          <w:rFonts w:ascii="Arial" w:hAnsi="Arial" w:cs="Arial"/>
          <w:color w:val="auto"/>
          <w:sz w:val="28"/>
          <w:szCs w:val="28"/>
          <w:u w:val="single"/>
          <w:lang w:val="en-US"/>
        </w:rPr>
        <w:t>: Digital transformation</w:t>
      </w:r>
    </w:p>
    <w:p w14:paraId="5B5A21E7" w14:textId="77777777" w:rsidR="00AF4763" w:rsidRDefault="00AF4763" w:rsidP="00AF4763">
      <w:pPr>
        <w:rPr>
          <w:lang w:val="en-US"/>
        </w:rPr>
      </w:pPr>
    </w:p>
    <w:p w14:paraId="6C2451C6" w14:textId="71E871DF" w:rsidR="00AF4763" w:rsidRPr="00AF4763" w:rsidRDefault="00AF4763" w:rsidP="00AF4763">
      <w:pPr>
        <w:rPr>
          <w:lang w:val="en-US"/>
        </w:rPr>
      </w:pPr>
      <w:r w:rsidRPr="00AF4763">
        <w:rPr>
          <w:lang w:val="en-US"/>
        </w:rPr>
        <w:t>The first solution is to invest in digital transformation and e-commerce development. This would involve redesigning the company’s website to make it more user-friendly, visually appealing, and mobile-responsive. Introducing features such as online ordering, same-day or scheduled delivery options, and subscription services</w:t>
      </w:r>
      <w:r>
        <w:rPr>
          <w:lang w:val="en-US"/>
        </w:rPr>
        <w:t>, money bouquets</w:t>
      </w:r>
      <w:r w:rsidRPr="00AF4763">
        <w:rPr>
          <w:lang w:val="en-US"/>
        </w:rPr>
        <w:t xml:space="preserve"> could help attract and retain customers. In addition, implementing a stronger digital marketing strategy</w:t>
      </w:r>
      <w:r>
        <w:rPr>
          <w:lang w:val="en-US"/>
        </w:rPr>
        <w:t xml:space="preserve"> </w:t>
      </w:r>
      <w:r w:rsidRPr="00AF4763">
        <w:rPr>
          <w:lang w:val="en-US"/>
        </w:rPr>
        <w:t>through social media platforms</w:t>
      </w:r>
      <w:r>
        <w:rPr>
          <w:lang w:val="en-US"/>
        </w:rPr>
        <w:t xml:space="preserve"> such as TikTok, Instagram </w:t>
      </w:r>
      <w:r w:rsidRPr="00AF4763">
        <w:rPr>
          <w:lang w:val="en-US"/>
        </w:rPr>
        <w:t xml:space="preserve">and targeted online </w:t>
      </w:r>
      <w:r w:rsidR="00B30904" w:rsidRPr="00AF4763">
        <w:rPr>
          <w:lang w:val="en-US"/>
        </w:rPr>
        <w:t>advertising</w:t>
      </w:r>
      <w:r w:rsidR="00B30904">
        <w:rPr>
          <w:lang w:val="en-US"/>
        </w:rPr>
        <w:t xml:space="preserve">, should </w:t>
      </w:r>
      <w:r w:rsidRPr="00AF4763">
        <w:rPr>
          <w:lang w:val="en-US"/>
        </w:rPr>
        <w:t>enable the business to compete more effectively with online retailers</w:t>
      </w:r>
      <w:r w:rsidR="00B30904">
        <w:rPr>
          <w:lang w:val="en-US"/>
        </w:rPr>
        <w:t xml:space="preserve"> and </w:t>
      </w:r>
      <w:r w:rsidR="00B30904" w:rsidRPr="00B30904">
        <w:rPr>
          <w:lang w:val="en-US"/>
        </w:rPr>
        <w:t>increase brand visibility</w:t>
      </w:r>
      <w:r w:rsidR="00B30904">
        <w:rPr>
          <w:lang w:val="en-US"/>
        </w:rPr>
        <w:t>.</w:t>
      </w:r>
    </w:p>
    <w:p w14:paraId="3E60C9BB" w14:textId="36DA48A1" w:rsidR="0036441F" w:rsidRDefault="0036441F" w:rsidP="0011107E">
      <w:pPr>
        <w:pStyle w:val="ListParagraph"/>
        <w:numPr>
          <w:ilvl w:val="0"/>
          <w:numId w:val="4"/>
        </w:numPr>
        <w:spacing w:after="0" w:line="360" w:lineRule="auto"/>
        <w:jc w:val="both"/>
        <w:rPr>
          <w:rFonts w:ascii="Arial" w:hAnsi="Arial" w:cs="Arial"/>
          <w:lang w:val="en-US"/>
        </w:rPr>
      </w:pPr>
      <w:r>
        <w:rPr>
          <w:rFonts w:ascii="Arial" w:hAnsi="Arial" w:cs="Arial"/>
          <w:lang w:val="en-US"/>
        </w:rPr>
        <w:t xml:space="preserve">Conduct a </w:t>
      </w:r>
      <w:r w:rsidR="00C759CC">
        <w:rPr>
          <w:rFonts w:ascii="Arial" w:hAnsi="Arial" w:cs="Arial"/>
          <w:lang w:val="en-US"/>
        </w:rPr>
        <w:t>PMI analysis for solution A</w:t>
      </w:r>
    </w:p>
    <w:p w14:paraId="25E20060" w14:textId="1327AFD1" w:rsidR="00B30904" w:rsidRPr="00B30904" w:rsidRDefault="00B30904" w:rsidP="00B30904">
      <w:pPr>
        <w:spacing w:after="0" w:line="360" w:lineRule="auto"/>
        <w:jc w:val="both"/>
        <w:rPr>
          <w:rFonts w:ascii="Arial" w:hAnsi="Arial" w:cs="Arial"/>
          <w:lang w:val="en-US"/>
        </w:rPr>
      </w:pPr>
      <w:r w:rsidRPr="00B30904">
        <w:rPr>
          <w:rFonts w:ascii="Arial" w:hAnsi="Arial" w:cs="Arial"/>
          <w:lang w:val="en-US"/>
        </w:rPr>
        <w:t>Advantages:</w:t>
      </w:r>
    </w:p>
    <w:p w14:paraId="6A353BF6" w14:textId="5DB0E6B0" w:rsidR="00B30904" w:rsidRPr="00B30904" w:rsidRDefault="00B30904" w:rsidP="00B30904">
      <w:pPr>
        <w:spacing w:after="0" w:line="360" w:lineRule="auto"/>
        <w:jc w:val="both"/>
        <w:rPr>
          <w:rFonts w:ascii="Arial" w:hAnsi="Arial" w:cs="Arial"/>
          <w:lang w:val="en-US"/>
        </w:rPr>
      </w:pPr>
      <w:r w:rsidRPr="00B30904">
        <w:rPr>
          <w:rFonts w:ascii="Arial" w:hAnsi="Arial" w:cs="Arial"/>
          <w:lang w:val="en-US"/>
        </w:rPr>
        <w:t xml:space="preserve">Digital transformation would significantly improve Green Haven Florists’ online presence, making it easier for customers to browse products and place orders. A modern, user-friendly website with features such as mobile compatibility, delivery scheduling, and subscription services could increase online sales and help offset </w:t>
      </w:r>
      <w:r w:rsidRPr="00B30904">
        <w:rPr>
          <w:rFonts w:ascii="Arial" w:hAnsi="Arial" w:cs="Arial"/>
          <w:lang w:val="en-US"/>
        </w:rPr>
        <w:lastRenderedPageBreak/>
        <w:t xml:space="preserve">declining in-store revenue. Enhanced digital marketing efforts, including social media, would boost brand visibility and attract new customers beyond the local area. </w:t>
      </w:r>
    </w:p>
    <w:p w14:paraId="468FF0E7" w14:textId="77777777" w:rsidR="00B30904" w:rsidRDefault="00B30904" w:rsidP="00B30904">
      <w:pPr>
        <w:spacing w:after="0" w:line="360" w:lineRule="auto"/>
        <w:jc w:val="both"/>
        <w:rPr>
          <w:rFonts w:ascii="Arial" w:hAnsi="Arial" w:cs="Arial"/>
          <w:lang w:val="en-US"/>
        </w:rPr>
      </w:pPr>
    </w:p>
    <w:p w14:paraId="183D30A7" w14:textId="1B19A2BD" w:rsidR="00B30904" w:rsidRPr="00B30904" w:rsidRDefault="00B30904" w:rsidP="00B30904">
      <w:pPr>
        <w:spacing w:after="0" w:line="360" w:lineRule="auto"/>
        <w:jc w:val="both"/>
        <w:rPr>
          <w:rFonts w:ascii="Arial" w:hAnsi="Arial" w:cs="Arial"/>
          <w:lang w:val="en-US"/>
        </w:rPr>
      </w:pPr>
      <w:r w:rsidRPr="00B30904">
        <w:rPr>
          <w:rFonts w:ascii="Arial" w:hAnsi="Arial" w:cs="Arial"/>
          <w:lang w:val="en-US"/>
        </w:rPr>
        <w:t>Disadvantages:</w:t>
      </w:r>
    </w:p>
    <w:p w14:paraId="23AC3D50" w14:textId="4058036D" w:rsidR="00B30904" w:rsidRDefault="00B30904" w:rsidP="00B30904">
      <w:pPr>
        <w:spacing w:after="0" w:line="360" w:lineRule="auto"/>
        <w:jc w:val="both"/>
        <w:rPr>
          <w:rFonts w:ascii="Arial" w:hAnsi="Arial" w:cs="Arial"/>
          <w:lang w:val="en-US"/>
        </w:rPr>
      </w:pPr>
      <w:r w:rsidRPr="00B30904">
        <w:rPr>
          <w:rFonts w:ascii="Arial" w:hAnsi="Arial" w:cs="Arial"/>
          <w:lang w:val="en-US"/>
        </w:rPr>
        <w:t xml:space="preserve">Implementing digital upgrades requires a substantial initial investment in website development, technology, and marketing, which may be difficult given the business’s current financial </w:t>
      </w:r>
      <w:r>
        <w:rPr>
          <w:rFonts w:ascii="Arial" w:hAnsi="Arial" w:cs="Arial"/>
          <w:lang w:val="en-US"/>
        </w:rPr>
        <w:t>straggles</w:t>
      </w:r>
      <w:r w:rsidRPr="00B30904">
        <w:rPr>
          <w:rFonts w:ascii="Arial" w:hAnsi="Arial" w:cs="Arial"/>
          <w:lang w:val="en-US"/>
        </w:rPr>
        <w:t>. There may also be a learning curve for Liam and Priya, as they currently lack experience in digital marketing and e-commerce management. Increased reliance on online operations could lead to</w:t>
      </w:r>
      <w:r>
        <w:rPr>
          <w:rFonts w:ascii="Arial" w:hAnsi="Arial" w:cs="Arial"/>
          <w:lang w:val="en-US"/>
        </w:rPr>
        <w:t xml:space="preserve"> additional</w:t>
      </w:r>
      <w:r w:rsidRPr="00B30904">
        <w:rPr>
          <w:rFonts w:ascii="Arial" w:hAnsi="Arial" w:cs="Arial"/>
          <w:lang w:val="en-US"/>
        </w:rPr>
        <w:t xml:space="preserve"> costs, such as website maintenance, advertising expenses, and delivery logistics. </w:t>
      </w:r>
    </w:p>
    <w:p w14:paraId="2EA37CB8" w14:textId="7B3F3191" w:rsidR="00B30904" w:rsidRPr="00B30904" w:rsidRDefault="00B30904" w:rsidP="00B30904">
      <w:pPr>
        <w:spacing w:after="0" w:line="360" w:lineRule="auto"/>
        <w:jc w:val="both"/>
        <w:rPr>
          <w:rFonts w:ascii="Arial" w:hAnsi="Arial" w:cs="Arial"/>
          <w:lang w:val="en-US"/>
        </w:rPr>
      </w:pPr>
      <w:r w:rsidRPr="00B30904">
        <w:rPr>
          <w:rFonts w:ascii="Arial" w:hAnsi="Arial" w:cs="Arial"/>
          <w:lang w:val="en-US"/>
        </w:rPr>
        <w:t>Considerations:</w:t>
      </w:r>
    </w:p>
    <w:p w14:paraId="2054C374" w14:textId="2023B3E5" w:rsidR="0005771F" w:rsidRPr="00B30904" w:rsidRDefault="00B30904" w:rsidP="00B30904">
      <w:pPr>
        <w:spacing w:after="0" w:line="360" w:lineRule="auto"/>
        <w:jc w:val="both"/>
        <w:rPr>
          <w:rFonts w:ascii="Arial" w:hAnsi="Arial" w:cs="Arial"/>
          <w:lang w:val="en-US"/>
        </w:rPr>
      </w:pPr>
      <w:r w:rsidRPr="00B30904">
        <w:rPr>
          <w:rFonts w:ascii="Arial" w:hAnsi="Arial" w:cs="Arial"/>
          <w:lang w:val="en-US"/>
        </w:rPr>
        <w:t xml:space="preserve">This solution opens opportunities for innovation, such as personalised online experiences, and customer loyalty programmes. It could also allow Green Haven to expand its reach beyond Norwich, potentially </w:t>
      </w:r>
      <w:r>
        <w:rPr>
          <w:rFonts w:ascii="Arial" w:hAnsi="Arial" w:cs="Arial"/>
          <w:lang w:val="en-US"/>
        </w:rPr>
        <w:t>have pop up flowers stand in train stations</w:t>
      </w:r>
      <w:r w:rsidRPr="00B30904">
        <w:rPr>
          <w:rFonts w:ascii="Arial" w:hAnsi="Arial" w:cs="Arial"/>
          <w:lang w:val="en-US"/>
        </w:rPr>
        <w:t>.</w:t>
      </w:r>
      <w:r w:rsidRPr="00B30904">
        <w:t xml:space="preserve"> </w:t>
      </w:r>
      <w:r w:rsidRPr="00B30904">
        <w:rPr>
          <w:rFonts w:ascii="Arial" w:hAnsi="Arial" w:cs="Arial"/>
          <w:lang w:val="en-US"/>
        </w:rPr>
        <w:t>However, moving online may shift the business away from its traditional, personal in-store experience, so it will be important to maintain its brand identity digitally.</w:t>
      </w:r>
    </w:p>
    <w:p w14:paraId="25606740" w14:textId="77777777" w:rsidR="00A55F84" w:rsidRDefault="0005771F" w:rsidP="00A55F8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392A1B75" w14:textId="5EA5F876" w:rsidR="00FE7888" w:rsidRPr="00AF4763" w:rsidRDefault="00AF4763" w:rsidP="00AF4763">
      <w:pPr>
        <w:spacing w:after="0" w:line="360" w:lineRule="auto"/>
        <w:jc w:val="both"/>
        <w:rPr>
          <w:rFonts w:ascii="Arial" w:hAnsi="Arial" w:cs="Arial"/>
          <w:lang w:val="en-US"/>
        </w:rPr>
      </w:pPr>
      <w:r w:rsidRPr="00AF4763">
        <w:rPr>
          <w:rFonts w:ascii="Arial" w:hAnsi="Arial" w:cs="Arial"/>
          <w:lang w:val="en-US"/>
        </w:rPr>
        <w:t>The second solution is to strengthen differentiation through its sustainability and personalised service. Green Haven can further emphasise its eco-friendly</w:t>
      </w:r>
      <w:r w:rsidR="00B30904">
        <w:rPr>
          <w:rFonts w:ascii="Arial" w:hAnsi="Arial" w:cs="Arial"/>
          <w:lang w:val="en-US"/>
        </w:rPr>
        <w:t xml:space="preserve"> option</w:t>
      </w:r>
      <w:r w:rsidRPr="00AF4763">
        <w:rPr>
          <w:rFonts w:ascii="Arial" w:hAnsi="Arial" w:cs="Arial"/>
          <w:lang w:val="en-US"/>
        </w:rPr>
        <w:t xml:space="preserve"> by promoting locally sourced flowers, biodegradable packaging, and low-waste practices as key selling points. This could be combined with offering premium, customised floral experiences such as workshops, event styling, and bespoke subscription packages.</w:t>
      </w:r>
    </w:p>
    <w:p w14:paraId="22BD97F1" w14:textId="7B8357F0" w:rsidR="00C759CC" w:rsidRDefault="00C759CC" w:rsidP="00C759CC">
      <w:pPr>
        <w:pStyle w:val="ListParagraph"/>
        <w:numPr>
          <w:ilvl w:val="0"/>
          <w:numId w:val="4"/>
        </w:numPr>
        <w:spacing w:after="0" w:line="360" w:lineRule="auto"/>
        <w:jc w:val="both"/>
        <w:rPr>
          <w:rFonts w:ascii="Arial" w:hAnsi="Arial" w:cs="Arial"/>
          <w:lang w:val="en-US"/>
        </w:rPr>
      </w:pPr>
      <w:r>
        <w:rPr>
          <w:rFonts w:ascii="Arial" w:hAnsi="Arial" w:cs="Arial"/>
          <w:lang w:val="en-US"/>
        </w:rPr>
        <w:t>Conduct a PMI analysis for solution B</w:t>
      </w:r>
    </w:p>
    <w:p w14:paraId="3170C95F" w14:textId="276E3B25" w:rsidR="00B30904" w:rsidRPr="00B30904" w:rsidRDefault="00B30904" w:rsidP="00B30904">
      <w:pPr>
        <w:spacing w:after="0" w:line="360" w:lineRule="auto"/>
        <w:jc w:val="both"/>
        <w:rPr>
          <w:rFonts w:ascii="Arial" w:hAnsi="Arial" w:cs="Arial"/>
          <w:lang w:val="en-US"/>
        </w:rPr>
      </w:pPr>
      <w:r w:rsidRPr="00B30904">
        <w:rPr>
          <w:rFonts w:ascii="Arial" w:hAnsi="Arial" w:cs="Arial"/>
          <w:lang w:val="en-US"/>
        </w:rPr>
        <w:t>Advantages</w:t>
      </w:r>
      <w:r>
        <w:rPr>
          <w:rFonts w:ascii="Arial" w:hAnsi="Arial" w:cs="Arial"/>
          <w:lang w:val="en-US"/>
        </w:rPr>
        <w:t>:</w:t>
      </w:r>
    </w:p>
    <w:p w14:paraId="22A0E2A4" w14:textId="2DAA62E9" w:rsidR="00B30904" w:rsidRPr="00B30904" w:rsidRDefault="00B30904" w:rsidP="00B30904">
      <w:pPr>
        <w:spacing w:after="0" w:line="360" w:lineRule="auto"/>
        <w:jc w:val="both"/>
        <w:rPr>
          <w:rFonts w:ascii="Arial" w:hAnsi="Arial" w:cs="Arial"/>
          <w:lang w:val="en-US"/>
        </w:rPr>
      </w:pPr>
      <w:r w:rsidRPr="00B30904">
        <w:rPr>
          <w:rFonts w:ascii="Arial" w:hAnsi="Arial" w:cs="Arial"/>
          <w:lang w:val="en-US"/>
        </w:rPr>
        <w:t>Focusing on sustainability and bespoke services reinforces Green Haven Florists’ unique selling proposition, helping it stands out from mass-market and competitors. By emphasising eco-friendly practices such as locally sourced flowers and biodegradable packaging, the business can appeal to environmentally conscious consumers who value ethical purchasing. Personalised offerings, including custom arrangements, workshops, and event styling</w:t>
      </w:r>
      <w:r>
        <w:rPr>
          <w:rFonts w:ascii="Arial" w:hAnsi="Arial" w:cs="Arial"/>
          <w:lang w:val="en-US"/>
        </w:rPr>
        <w:t xml:space="preserve"> and money bouquets</w:t>
      </w:r>
      <w:r w:rsidRPr="00B30904">
        <w:rPr>
          <w:rFonts w:ascii="Arial" w:hAnsi="Arial" w:cs="Arial"/>
          <w:lang w:val="en-US"/>
        </w:rPr>
        <w:t xml:space="preserve"> can enhance customer experience and build stronger relationships and loyalty. This approach also </w:t>
      </w:r>
      <w:r w:rsidRPr="00B30904">
        <w:rPr>
          <w:rFonts w:ascii="Arial" w:hAnsi="Arial" w:cs="Arial"/>
          <w:lang w:val="en-US"/>
        </w:rPr>
        <w:lastRenderedPageBreak/>
        <w:t>allows Green Haven to justify premium pricing, improving profit margins despite higher costs.</w:t>
      </w:r>
    </w:p>
    <w:p w14:paraId="11237031" w14:textId="77777777" w:rsidR="00B30904" w:rsidRPr="00B30904" w:rsidRDefault="00B30904" w:rsidP="00B30904">
      <w:pPr>
        <w:spacing w:after="0" w:line="360" w:lineRule="auto"/>
        <w:jc w:val="both"/>
        <w:rPr>
          <w:rFonts w:ascii="Arial" w:hAnsi="Arial" w:cs="Arial"/>
          <w:lang w:val="en-US"/>
        </w:rPr>
      </w:pPr>
    </w:p>
    <w:p w14:paraId="1793CDA3" w14:textId="46586D17" w:rsidR="00B30904" w:rsidRPr="00B30904" w:rsidRDefault="00B30904" w:rsidP="00B30904">
      <w:pPr>
        <w:spacing w:after="0" w:line="360" w:lineRule="auto"/>
        <w:jc w:val="both"/>
        <w:rPr>
          <w:rFonts w:ascii="Arial" w:hAnsi="Arial" w:cs="Arial"/>
          <w:lang w:val="en-US"/>
        </w:rPr>
      </w:pPr>
      <w:r w:rsidRPr="00B30904">
        <w:rPr>
          <w:rFonts w:ascii="Arial" w:hAnsi="Arial" w:cs="Arial"/>
          <w:lang w:val="en-US"/>
        </w:rPr>
        <w:t>Disadvantages:</w:t>
      </w:r>
    </w:p>
    <w:p w14:paraId="5ECE464D" w14:textId="049FDBA5" w:rsidR="00B30904" w:rsidRPr="00B30904" w:rsidRDefault="00B30904" w:rsidP="00B30904">
      <w:pPr>
        <w:spacing w:after="0" w:line="360" w:lineRule="auto"/>
        <w:jc w:val="both"/>
        <w:rPr>
          <w:rFonts w:ascii="Arial" w:hAnsi="Arial" w:cs="Arial"/>
          <w:lang w:val="en-US"/>
        </w:rPr>
      </w:pPr>
      <w:r w:rsidRPr="00B30904">
        <w:rPr>
          <w:rFonts w:ascii="Arial" w:hAnsi="Arial" w:cs="Arial"/>
          <w:lang w:val="en-US"/>
        </w:rPr>
        <w:t>Targeting a niche market may limit the overall customer base, especially during periods of economic uncertainty when consumers are more price sensitive. Premium pricing could d</w:t>
      </w:r>
      <w:r>
        <w:rPr>
          <w:rFonts w:ascii="Arial" w:hAnsi="Arial" w:cs="Arial"/>
          <w:lang w:val="en-US"/>
        </w:rPr>
        <w:t>rive away</w:t>
      </w:r>
      <w:r w:rsidRPr="00B30904">
        <w:rPr>
          <w:rFonts w:ascii="Arial" w:hAnsi="Arial" w:cs="Arial"/>
          <w:lang w:val="en-US"/>
        </w:rPr>
        <w:t xml:space="preserve"> some existing customers who may switch to cheaper alternatives. Additionally, expanding personalised services such as workshops or bespoke orders may require more time, skilled labour, and resources, potentially increasing operational complexity. There is also a risk that competitors could replicate some eco-friendly practices, reducing differentiation over time.</w:t>
      </w:r>
    </w:p>
    <w:p w14:paraId="220B112A" w14:textId="38A27197" w:rsidR="0011107E" w:rsidRPr="0011107E" w:rsidRDefault="00511720" w:rsidP="0011107E">
      <w:pPr>
        <w:pStyle w:val="ListParagraph"/>
        <w:numPr>
          <w:ilvl w:val="0"/>
          <w:numId w:val="4"/>
        </w:numPr>
        <w:spacing w:after="0" w:line="360" w:lineRule="auto"/>
        <w:jc w:val="both"/>
        <w:rPr>
          <w:rFonts w:ascii="Arial" w:hAnsi="Arial" w:cs="Arial"/>
          <w:lang w:val="en-US"/>
        </w:rPr>
      </w:pPr>
      <w:r>
        <w:rPr>
          <w:rFonts w:ascii="Arial" w:hAnsi="Arial" w:cs="Arial"/>
          <w:lang w:val="en-US"/>
        </w:rPr>
        <w:t>J</w:t>
      </w:r>
      <w:r w:rsidR="0011107E" w:rsidRPr="0011107E">
        <w:rPr>
          <w:rFonts w:ascii="Arial" w:hAnsi="Arial" w:cs="Arial"/>
          <w:lang w:val="en-US"/>
        </w:rPr>
        <w:t xml:space="preserve">ustify how it will resolve the </w:t>
      </w:r>
      <w:r w:rsidR="00BC373A">
        <w:rPr>
          <w:rFonts w:ascii="Arial" w:hAnsi="Arial" w:cs="Arial"/>
          <w:lang w:val="en-US"/>
        </w:rPr>
        <w:t xml:space="preserve">specific </w:t>
      </w:r>
      <w:r w:rsidR="0011107E" w:rsidRPr="0011107E">
        <w:rPr>
          <w:rFonts w:ascii="Arial" w:hAnsi="Arial" w:cs="Arial"/>
          <w:lang w:val="en-US"/>
        </w:rPr>
        <w:t>business problem.</w:t>
      </w:r>
    </w:p>
    <w:p w14:paraId="63CEB437" w14:textId="3843D8A4" w:rsidR="0011107E" w:rsidRPr="00B30904" w:rsidRDefault="00B30904" w:rsidP="00B30904">
      <w:pPr>
        <w:spacing w:after="0" w:line="360" w:lineRule="auto"/>
        <w:jc w:val="both"/>
        <w:rPr>
          <w:rFonts w:ascii="Arial" w:hAnsi="Arial" w:cs="Arial"/>
          <w:lang w:val="en-US"/>
        </w:rPr>
      </w:pPr>
      <w:r w:rsidRPr="00B30904">
        <w:rPr>
          <w:rFonts w:ascii="Arial" w:hAnsi="Arial" w:cs="Arial"/>
          <w:lang w:val="en-US"/>
        </w:rPr>
        <w:t>This strategy creates opportunities to build a strong brand identity on sustainability and community engagement. Collaborations with local suppliers</w:t>
      </w:r>
      <w:r>
        <w:rPr>
          <w:rFonts w:ascii="Arial" w:hAnsi="Arial" w:cs="Arial"/>
          <w:lang w:val="en-US"/>
        </w:rPr>
        <w:t xml:space="preserve"> </w:t>
      </w:r>
      <w:r w:rsidRPr="00B30904">
        <w:rPr>
          <w:rFonts w:ascii="Arial" w:hAnsi="Arial" w:cs="Arial"/>
          <w:lang w:val="en-US"/>
        </w:rPr>
        <w:t>or events could further strengthen th</w:t>
      </w:r>
      <w:r>
        <w:rPr>
          <w:rFonts w:ascii="Arial" w:hAnsi="Arial" w:cs="Arial"/>
          <w:lang w:val="en-US"/>
        </w:rPr>
        <w:t>e business</w:t>
      </w:r>
      <w:r w:rsidRPr="00B30904">
        <w:rPr>
          <w:rFonts w:ascii="Arial" w:hAnsi="Arial" w:cs="Arial"/>
          <w:lang w:val="en-US"/>
        </w:rPr>
        <w:t>. It may also open additional revenue streams, such as hosting classes or subscription-based “ethical flower” packages</w:t>
      </w:r>
      <w:r>
        <w:rPr>
          <w:rFonts w:ascii="Arial" w:hAnsi="Arial" w:cs="Arial"/>
          <w:lang w:val="en-US"/>
        </w:rPr>
        <w:t xml:space="preserve"> and pop up in train stations</w:t>
      </w:r>
      <w:r w:rsidRPr="00B30904">
        <w:rPr>
          <w:rFonts w:ascii="Arial" w:hAnsi="Arial" w:cs="Arial"/>
          <w:lang w:val="en-US"/>
        </w:rPr>
        <w:t>. However, success depends on effectively communicating these values to customers,</w:t>
      </w:r>
      <w:r>
        <w:rPr>
          <w:rFonts w:ascii="Arial" w:hAnsi="Arial" w:cs="Arial"/>
          <w:lang w:val="en-US"/>
        </w:rPr>
        <w:t xml:space="preserve"> </w:t>
      </w:r>
      <w:r w:rsidRPr="00B30904">
        <w:rPr>
          <w:rFonts w:ascii="Arial" w:hAnsi="Arial" w:cs="Arial"/>
          <w:lang w:val="en-US"/>
        </w:rPr>
        <w:t>so they clearly understand the added value behind higher prices. If executed well, this approach could create a loyal customer niche and long-term brand resilience.</w:t>
      </w:r>
    </w:p>
    <w:p w14:paraId="5B384CDF" w14:textId="77777777" w:rsidR="0011107E" w:rsidRPr="0035328C" w:rsidRDefault="0011107E" w:rsidP="007030AD">
      <w:pPr>
        <w:jc w:val="both"/>
        <w:rPr>
          <w:rFonts w:ascii="Arial" w:hAnsi="Arial" w:cs="Arial"/>
        </w:rPr>
      </w:pPr>
    </w:p>
    <w:p w14:paraId="29A49476" w14:textId="6F7134C2" w:rsidR="00F0190C"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70EFB755" w14:textId="2D603B94" w:rsidR="0020748D" w:rsidRDefault="0020748D" w:rsidP="0020748D">
      <w:pPr>
        <w:rPr>
          <w:lang w:val="en-US"/>
        </w:rPr>
      </w:pPr>
      <w:r w:rsidRPr="0020748D">
        <w:rPr>
          <w:lang w:val="en-US"/>
        </w:rPr>
        <w:t xml:space="preserve">The most appropriate course of action for Green Haven Florists is to </w:t>
      </w:r>
      <w:proofErr w:type="spellStart"/>
      <w:r w:rsidRPr="0020748D">
        <w:rPr>
          <w:lang w:val="en-US"/>
        </w:rPr>
        <w:t>prioritise</w:t>
      </w:r>
      <w:proofErr w:type="spellEnd"/>
      <w:r w:rsidRPr="0020748D">
        <w:rPr>
          <w:lang w:val="en-US"/>
        </w:rPr>
        <w:t xml:space="preserve"> Solution A: Digital Transformation and E-commerce Development, while incorporating elements of sustainability from Solution B.</w:t>
      </w:r>
    </w:p>
    <w:p w14:paraId="5BA022FF" w14:textId="6AA87EBF" w:rsidR="0020748D" w:rsidRDefault="0020748D" w:rsidP="0020748D">
      <w:pPr>
        <w:rPr>
          <w:lang w:val="en-US"/>
        </w:rPr>
      </w:pPr>
      <w:r w:rsidRPr="0020748D">
        <w:rPr>
          <w:lang w:val="en-US"/>
        </w:rPr>
        <w:t xml:space="preserve">The reason for selecting this solution is that the main cause of the business’s decline is the shift in </w:t>
      </w:r>
      <w:r w:rsidRPr="0020748D">
        <w:rPr>
          <w:lang w:val="en-US"/>
        </w:rPr>
        <w:t>consumers</w:t>
      </w:r>
      <w:r w:rsidRPr="0020748D">
        <w:rPr>
          <w:lang w:val="en-US"/>
        </w:rPr>
        <w:t xml:space="preserve"> towards online purchasing. With a 30% drop in in-store sales and reduced high street foot traffic, relying on physical sales is no longer sustainable. By investing in a modern, user-friendly website and offering features such as online ordering, delivery options, and subscription services, Green Haven can directly respond to changing customer expectations and recover lost sales.</w:t>
      </w:r>
    </w:p>
    <w:p w14:paraId="19F48F94" w14:textId="77777777" w:rsidR="0020748D" w:rsidRPr="0020748D" w:rsidRDefault="0020748D" w:rsidP="0020748D">
      <w:pPr>
        <w:rPr>
          <w:lang w:val="en-US"/>
        </w:rPr>
      </w:pPr>
    </w:p>
    <w:p w14:paraId="1AFA4C86" w14:textId="12ABDD0E" w:rsidR="0020748D" w:rsidRPr="0020748D" w:rsidRDefault="00744469" w:rsidP="0020748D">
      <w:pPr>
        <w:pStyle w:val="ListParagraph"/>
        <w:numPr>
          <w:ilvl w:val="0"/>
          <w:numId w:val="3"/>
        </w:numPr>
        <w:spacing w:line="360" w:lineRule="auto"/>
        <w:jc w:val="both"/>
        <w:rPr>
          <w:rFonts w:ascii="Arial" w:hAnsi="Arial" w:cs="Arial"/>
        </w:rPr>
      </w:pPr>
      <w:r>
        <w:rPr>
          <w:rFonts w:ascii="Arial" w:hAnsi="Arial" w:cs="Arial"/>
          <w:lang w:val="en-US"/>
        </w:rPr>
        <w:t>J</w:t>
      </w:r>
      <w:r w:rsidRPr="00BC373A">
        <w:rPr>
          <w:rFonts w:ascii="Arial" w:hAnsi="Arial" w:cs="Arial"/>
          <w:lang w:val="en-US"/>
        </w:rPr>
        <w:t xml:space="preserve">ustify </w:t>
      </w:r>
      <w:r>
        <w:rPr>
          <w:rFonts w:ascii="Arial" w:hAnsi="Arial" w:cs="Arial"/>
          <w:lang w:val="en-US"/>
        </w:rPr>
        <w:t xml:space="preserve">and defend this </w:t>
      </w:r>
      <w:r w:rsidRPr="00BC373A">
        <w:rPr>
          <w:rFonts w:ascii="Arial" w:hAnsi="Arial" w:cs="Arial"/>
          <w:lang w:val="en-US"/>
        </w:rPr>
        <w:t>preferred solution</w:t>
      </w:r>
    </w:p>
    <w:p w14:paraId="1279E301" w14:textId="5EF81466" w:rsidR="0020748D" w:rsidRPr="0020748D" w:rsidRDefault="0020748D" w:rsidP="0020748D">
      <w:pPr>
        <w:pStyle w:val="ListParagraph"/>
        <w:spacing w:line="360" w:lineRule="auto"/>
        <w:jc w:val="both"/>
        <w:rPr>
          <w:rFonts w:ascii="Arial" w:hAnsi="Arial" w:cs="Arial"/>
        </w:rPr>
      </w:pPr>
      <w:r>
        <w:rPr>
          <w:rFonts w:ascii="Arial" w:hAnsi="Arial" w:cs="Arial"/>
        </w:rPr>
        <w:lastRenderedPageBreak/>
        <w:t xml:space="preserve">The </w:t>
      </w:r>
      <w:r w:rsidRPr="0020748D">
        <w:rPr>
          <w:rFonts w:ascii="Arial" w:hAnsi="Arial" w:cs="Arial"/>
        </w:rPr>
        <w:t>digital transformation is justified because it directly addresses the root causes of declining sales, aligns the business with current market trends, and provides the greatest potential for sustainable long-term growth.</w:t>
      </w:r>
    </w:p>
    <w:p w14:paraId="5C95C054" w14:textId="7D2FA5BE" w:rsidR="00BC373A" w:rsidRPr="00C53212" w:rsidRDefault="00BC373A" w:rsidP="0020748D">
      <w:pPr>
        <w:pStyle w:val="ListParagraph"/>
        <w:spacing w:line="360" w:lineRule="auto"/>
        <w:jc w:val="both"/>
        <w:rPr>
          <w:rFonts w:ascii="Arial" w:hAnsi="Arial" w:cs="Arial"/>
          <w:b/>
          <w:bCs/>
          <w:color w:val="EE0000"/>
        </w:rPr>
      </w:pPr>
    </w:p>
    <w:p w14:paraId="5C47AC88" w14:textId="77777777" w:rsidR="00C53212" w:rsidRDefault="00C53212" w:rsidP="00C53212">
      <w:pPr>
        <w:pStyle w:val="ListParagraph"/>
        <w:spacing w:line="360" w:lineRule="auto"/>
        <w:jc w:val="both"/>
        <w:rPr>
          <w:rFonts w:ascii="Arial" w:hAnsi="Arial" w:cs="Arial"/>
          <w:b/>
          <w:bCs/>
          <w:color w:val="EE0000"/>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3" w:name="_Hlk205982530"/>
      <w:r w:rsidRPr="00C53212">
        <w:rPr>
          <w:rFonts w:ascii="Arial" w:hAnsi="Arial" w:cs="Arial"/>
          <w:b/>
          <w:bCs/>
          <w:color w:val="auto"/>
          <w:sz w:val="28"/>
          <w:szCs w:val="28"/>
          <w:u w:val="single"/>
          <w:lang w:val="en-US"/>
        </w:rPr>
        <w:t>R</w:t>
      </w:r>
      <w:r w:rsidRPr="00C53212">
        <w:rPr>
          <w:rFonts w:ascii="Arial" w:hAnsi="Arial" w:cs="Arial"/>
          <w:b/>
          <w:bCs/>
          <w:color w:val="auto"/>
          <w:sz w:val="28"/>
          <w:szCs w:val="28"/>
          <w:u w:val="single"/>
        </w:rPr>
        <w:t>isk Analysis of the Selected Solution</w:t>
      </w:r>
    </w:p>
    <w:bookmarkEnd w:id="3"/>
    <w:p w14:paraId="36D5619C" w14:textId="45B6EED2" w:rsidR="00C53212" w:rsidRPr="00AF1028" w:rsidRDefault="00C53212" w:rsidP="00AF1028">
      <w:pPr>
        <w:spacing w:line="360" w:lineRule="auto"/>
        <w:jc w:val="both"/>
        <w:rPr>
          <w:rFonts w:ascii="Arial" w:hAnsi="Arial" w:cs="Arial"/>
        </w:rPr>
      </w:pPr>
      <w:r w:rsidRPr="00AF1028">
        <w:rPr>
          <w:rFonts w:ascii="Arial" w:hAnsi="Arial" w:cs="Arial"/>
          <w:lang w:val="en-US"/>
        </w:rPr>
        <w:t>Based on the results from your Risk Analysis</w:t>
      </w:r>
      <w:r w:rsidR="00CC2080">
        <w:rPr>
          <w:rFonts w:ascii="Arial" w:hAnsi="Arial" w:cs="Arial"/>
          <w:lang w:val="en-US"/>
        </w:rPr>
        <w:t>:</w:t>
      </w:r>
    </w:p>
    <w:p w14:paraId="0F277A87" w14:textId="436223A9" w:rsidR="00C53212" w:rsidRDefault="0020748D" w:rsidP="00C53212">
      <w:pPr>
        <w:pStyle w:val="ListParagraph"/>
        <w:numPr>
          <w:ilvl w:val="0"/>
          <w:numId w:val="3"/>
        </w:numPr>
        <w:spacing w:line="360" w:lineRule="auto"/>
        <w:jc w:val="both"/>
        <w:rPr>
          <w:rFonts w:ascii="Arial" w:hAnsi="Arial" w:cs="Arial"/>
        </w:rPr>
      </w:pPr>
      <w:r w:rsidRPr="0020748D">
        <w:rPr>
          <w:rFonts w:ascii="Arial" w:hAnsi="Arial" w:cs="Arial"/>
        </w:rPr>
        <w:t>Developing a new website, adding e-commerce features, and investing in digital marketing can be costly.</w:t>
      </w:r>
    </w:p>
    <w:p w14:paraId="5E2C1697" w14:textId="5409C59D" w:rsidR="0020748D" w:rsidRPr="0020748D" w:rsidRDefault="0020748D" w:rsidP="0020748D">
      <w:pPr>
        <w:pStyle w:val="ListParagraph"/>
        <w:numPr>
          <w:ilvl w:val="0"/>
          <w:numId w:val="3"/>
        </w:numPr>
        <w:spacing w:line="360" w:lineRule="auto"/>
        <w:jc w:val="both"/>
        <w:rPr>
          <w:rFonts w:ascii="Arial" w:hAnsi="Arial" w:cs="Arial"/>
        </w:rPr>
      </w:pPr>
      <w:r w:rsidRPr="0020748D">
        <w:rPr>
          <w:rFonts w:ascii="Arial" w:hAnsi="Arial" w:cs="Arial"/>
        </w:rPr>
        <w:t>Digital marketing campaigns may not generate enough engagement or sales if not managed properly.</w:t>
      </w:r>
    </w:p>
    <w:p w14:paraId="485E6D68" w14:textId="665BF00F" w:rsidR="00C53212" w:rsidRDefault="0020748D" w:rsidP="001A61CE">
      <w:pPr>
        <w:jc w:val="both"/>
        <w:rPr>
          <w:rFonts w:ascii="Arial" w:hAnsi="Arial" w:cs="Arial"/>
        </w:rPr>
      </w:pPr>
      <w:r w:rsidRPr="0020748D">
        <w:rPr>
          <w:rFonts w:ascii="Arial" w:hAnsi="Arial" w:cs="Arial"/>
        </w:rPr>
        <w:t>these criteria provide a balanced and realistic framework for decision-making, ensuring the chosen solution addresses the root problems while remaining achievable and beneficial in the long run.</w:t>
      </w: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1415BC9D" w14:textId="77777777" w:rsidR="00425331" w:rsidRDefault="00225B06" w:rsidP="00425331">
      <w:pPr>
        <w:spacing w:line="360" w:lineRule="auto"/>
        <w:jc w:val="both"/>
        <w:rPr>
          <w:rFonts w:ascii="Arial" w:hAnsi="Arial" w:cs="Arial"/>
          <w:i/>
          <w:iCs/>
          <w:lang w:val="en-US"/>
        </w:rPr>
      </w:pPr>
      <w:bookmarkStart w:id="4" w:name="_Hlk205981406"/>
      <w:r w:rsidRPr="004D26A8">
        <w:rPr>
          <w:rFonts w:ascii="Arial" w:hAnsi="Arial" w:cs="Arial"/>
          <w:lang w:val="en-US"/>
        </w:rPr>
        <w:t xml:space="preserve">Based on the Implementation Plan </w:t>
      </w:r>
      <w:r w:rsidR="007768B0" w:rsidRPr="004D26A8">
        <w:rPr>
          <w:rFonts w:ascii="Arial" w:hAnsi="Arial" w:cs="Arial"/>
          <w:lang w:val="en-US"/>
        </w:rPr>
        <w:t xml:space="preserve">you </w:t>
      </w:r>
      <w:r w:rsidR="004D26A8">
        <w:rPr>
          <w:rFonts w:ascii="Arial" w:hAnsi="Arial" w:cs="Arial"/>
          <w:lang w:val="en-US"/>
        </w:rPr>
        <w:t>h</w:t>
      </w:r>
      <w:r w:rsidR="00425331">
        <w:rPr>
          <w:rFonts w:ascii="Arial" w:hAnsi="Arial" w:cs="Arial"/>
          <w:lang w:val="en-US"/>
        </w:rPr>
        <w:t xml:space="preserve">ave </w:t>
      </w:r>
      <w:r w:rsidRPr="004D26A8">
        <w:rPr>
          <w:rFonts w:ascii="Arial" w:hAnsi="Arial" w:cs="Arial"/>
          <w:lang w:val="en-US"/>
        </w:rPr>
        <w:t>provided</w:t>
      </w:r>
      <w:r w:rsidR="00425331">
        <w:rPr>
          <w:rFonts w:ascii="Arial" w:hAnsi="Arial" w:cs="Arial"/>
          <w:lang w:val="en-US"/>
        </w:rPr>
        <w:t>:</w:t>
      </w:r>
      <w:r w:rsidRPr="004D26A8">
        <w:rPr>
          <w:rFonts w:ascii="Arial" w:hAnsi="Arial" w:cs="Arial"/>
          <w:i/>
          <w:iCs/>
          <w:lang w:val="en-US"/>
        </w:rPr>
        <w:t xml:space="preserve"> </w:t>
      </w:r>
    </w:p>
    <w:p w14:paraId="129381A5" w14:textId="3A8B5008" w:rsidR="0020748D" w:rsidRDefault="0020748D" w:rsidP="00425331">
      <w:pPr>
        <w:spacing w:line="360" w:lineRule="auto"/>
        <w:jc w:val="both"/>
        <w:rPr>
          <w:rFonts w:ascii="Arial" w:hAnsi="Arial" w:cs="Arial"/>
          <w:lang w:val="en-US"/>
        </w:rPr>
      </w:pPr>
      <w:r w:rsidRPr="0020748D">
        <w:rPr>
          <w:rFonts w:ascii="Arial" w:hAnsi="Arial" w:cs="Arial"/>
          <w:lang w:val="en-US"/>
        </w:rPr>
        <w:t xml:space="preserve">To successfully implement digital transformation, Green Haven Florists should follow a phased and structured plan to </w:t>
      </w:r>
      <w:proofErr w:type="spellStart"/>
      <w:r w:rsidRPr="0020748D">
        <w:rPr>
          <w:rFonts w:ascii="Arial" w:hAnsi="Arial" w:cs="Arial"/>
          <w:lang w:val="en-US"/>
        </w:rPr>
        <w:t>minimise</w:t>
      </w:r>
      <w:proofErr w:type="spellEnd"/>
      <w:r w:rsidRPr="0020748D">
        <w:rPr>
          <w:rFonts w:ascii="Arial" w:hAnsi="Arial" w:cs="Arial"/>
          <w:lang w:val="en-US"/>
        </w:rPr>
        <w:t xml:space="preserve"> risk and ensure effective execution:</w:t>
      </w:r>
    </w:p>
    <w:p w14:paraId="07695275" w14:textId="1423AABE" w:rsidR="0020748D" w:rsidRDefault="0020748D" w:rsidP="00425331">
      <w:pPr>
        <w:spacing w:line="360" w:lineRule="auto"/>
        <w:jc w:val="both"/>
        <w:rPr>
          <w:rFonts w:ascii="Arial" w:hAnsi="Arial" w:cs="Arial"/>
          <w:lang w:val="en-US"/>
        </w:rPr>
      </w:pPr>
      <w:r>
        <w:rPr>
          <w:rFonts w:ascii="Arial" w:hAnsi="Arial" w:cs="Arial"/>
          <w:lang w:val="en-US"/>
        </w:rPr>
        <w:t xml:space="preserve">      </w:t>
      </w:r>
      <w:r w:rsidRPr="0020748D">
        <w:rPr>
          <w:rFonts w:ascii="Arial" w:hAnsi="Arial" w:cs="Arial"/>
          <w:lang w:val="en-US"/>
        </w:rPr>
        <w:t>Analyses</w:t>
      </w:r>
      <w:r w:rsidRPr="0020748D">
        <w:rPr>
          <w:rFonts w:ascii="Arial" w:hAnsi="Arial" w:cs="Arial"/>
          <w:lang w:val="en-US"/>
        </w:rPr>
        <w:t xml:space="preserve"> competitors’ websites and online services.</w:t>
      </w:r>
    </w:p>
    <w:p w14:paraId="6C524606" w14:textId="4E8B40CF" w:rsidR="0020748D" w:rsidRDefault="0020748D" w:rsidP="00425331">
      <w:pPr>
        <w:spacing w:line="360" w:lineRule="auto"/>
        <w:jc w:val="both"/>
        <w:rPr>
          <w:rFonts w:ascii="Arial" w:hAnsi="Arial" w:cs="Arial"/>
          <w:lang w:val="en-US"/>
        </w:rPr>
      </w:pPr>
      <w:r>
        <w:rPr>
          <w:rFonts w:ascii="Arial" w:hAnsi="Arial" w:cs="Arial"/>
          <w:lang w:val="en-US"/>
        </w:rPr>
        <w:t xml:space="preserve">      </w:t>
      </w:r>
      <w:r w:rsidRPr="0020748D">
        <w:rPr>
          <w:rFonts w:ascii="Arial" w:hAnsi="Arial" w:cs="Arial"/>
          <w:lang w:val="en-US"/>
        </w:rPr>
        <w:t>Redesigning</w:t>
      </w:r>
      <w:r w:rsidRPr="0020748D">
        <w:rPr>
          <w:rFonts w:ascii="Arial" w:hAnsi="Arial" w:cs="Arial"/>
          <w:lang w:val="en-US"/>
        </w:rPr>
        <w:t xml:space="preserve"> the website to be</w:t>
      </w:r>
      <w:r>
        <w:rPr>
          <w:rFonts w:ascii="Arial" w:hAnsi="Arial" w:cs="Arial"/>
          <w:lang w:val="en-US"/>
        </w:rPr>
        <w:t xml:space="preserve"> friendly user, easy to navigate and visually appealing.</w:t>
      </w:r>
    </w:p>
    <w:p w14:paraId="10357183" w14:textId="318B6544" w:rsidR="0020748D" w:rsidRPr="0020748D" w:rsidRDefault="0020748D" w:rsidP="00425331">
      <w:pPr>
        <w:spacing w:line="360" w:lineRule="auto"/>
        <w:jc w:val="both"/>
        <w:rPr>
          <w:rFonts w:ascii="Arial" w:hAnsi="Arial" w:cs="Arial"/>
          <w:lang w:val="en-US"/>
        </w:rPr>
      </w:pPr>
      <w:r>
        <w:rPr>
          <w:rFonts w:ascii="Arial" w:hAnsi="Arial" w:cs="Arial"/>
          <w:lang w:val="en-US"/>
        </w:rPr>
        <w:t xml:space="preserve">      </w:t>
      </w:r>
      <w:r w:rsidRPr="0020748D">
        <w:rPr>
          <w:rFonts w:ascii="Arial" w:hAnsi="Arial" w:cs="Arial"/>
          <w:lang w:val="en-US"/>
        </w:rPr>
        <w:t>Establish efficient delivery systems (local delivery routes or courier partnerships).</w:t>
      </w:r>
    </w:p>
    <w:bookmarkEnd w:id="4"/>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56EA888E" w14:textId="2A50077D" w:rsidR="004E513A" w:rsidRDefault="004E513A" w:rsidP="00520454">
      <w:pPr>
        <w:spacing w:line="360" w:lineRule="auto"/>
        <w:jc w:val="both"/>
        <w:rPr>
          <w:rFonts w:ascii="Arial" w:hAnsi="Arial" w:cs="Arial"/>
          <w:lang w:val="en-US"/>
        </w:rPr>
      </w:pPr>
      <w:r w:rsidRPr="00520454">
        <w:rPr>
          <w:rFonts w:ascii="Arial" w:hAnsi="Arial" w:cs="Arial"/>
          <w:lang w:val="en-US"/>
        </w:rPr>
        <w:t xml:space="preserve"> Based on the KPI and SMART Objective table </w:t>
      </w:r>
      <w:r w:rsidR="007768B0" w:rsidRPr="00520454">
        <w:rPr>
          <w:rFonts w:ascii="Arial" w:hAnsi="Arial" w:cs="Arial"/>
          <w:lang w:val="en-US"/>
        </w:rPr>
        <w:t xml:space="preserve">you </w:t>
      </w:r>
      <w:r w:rsidR="00520454" w:rsidRPr="00520454">
        <w:rPr>
          <w:rFonts w:ascii="Arial" w:hAnsi="Arial" w:cs="Arial"/>
          <w:lang w:val="en-US"/>
        </w:rPr>
        <w:t xml:space="preserve">have </w:t>
      </w:r>
      <w:r w:rsidRPr="00520454">
        <w:rPr>
          <w:rFonts w:ascii="Arial" w:hAnsi="Arial" w:cs="Arial"/>
          <w:lang w:val="en-US"/>
        </w:rPr>
        <w:t>provide</w:t>
      </w:r>
      <w:r w:rsidR="00520454" w:rsidRPr="00520454">
        <w:rPr>
          <w:rFonts w:ascii="Arial" w:hAnsi="Arial" w:cs="Arial"/>
          <w:lang w:val="en-US"/>
        </w:rPr>
        <w:t>d</w:t>
      </w:r>
      <w:r w:rsidR="007768B0" w:rsidRPr="00520454">
        <w:rPr>
          <w:rFonts w:ascii="Arial" w:hAnsi="Arial" w:cs="Arial"/>
          <w:lang w:val="en-US"/>
        </w:rPr>
        <w:t>:</w:t>
      </w:r>
    </w:p>
    <w:p w14:paraId="1A25B296" w14:textId="77777777" w:rsidR="0020748D" w:rsidRPr="0020748D" w:rsidRDefault="0020748D" w:rsidP="0020748D">
      <w:pPr>
        <w:spacing w:line="360" w:lineRule="auto"/>
        <w:jc w:val="both"/>
        <w:rPr>
          <w:rFonts w:ascii="Arial" w:hAnsi="Arial" w:cs="Arial"/>
        </w:rPr>
      </w:pPr>
      <w:r w:rsidRPr="0020748D">
        <w:rPr>
          <w:rFonts w:ascii="Arial" w:hAnsi="Arial" w:cs="Arial"/>
        </w:rPr>
        <w:t>Explanation and Defence of Key Performance Indicators (KPIs)</w:t>
      </w:r>
    </w:p>
    <w:p w14:paraId="3340F078" w14:textId="77777777" w:rsidR="0020748D" w:rsidRPr="0020748D" w:rsidRDefault="0020748D" w:rsidP="0020748D">
      <w:pPr>
        <w:spacing w:line="360" w:lineRule="auto"/>
        <w:jc w:val="both"/>
        <w:rPr>
          <w:rFonts w:ascii="Arial" w:hAnsi="Arial" w:cs="Arial"/>
        </w:rPr>
      </w:pPr>
    </w:p>
    <w:p w14:paraId="75799A1E" w14:textId="5D560C79" w:rsidR="0020748D" w:rsidRDefault="0020748D" w:rsidP="0020748D">
      <w:pPr>
        <w:spacing w:line="360" w:lineRule="auto"/>
        <w:jc w:val="both"/>
        <w:rPr>
          <w:rFonts w:ascii="Arial" w:hAnsi="Arial" w:cs="Arial"/>
        </w:rPr>
      </w:pPr>
      <w:r w:rsidRPr="0020748D">
        <w:rPr>
          <w:rFonts w:ascii="Arial" w:hAnsi="Arial" w:cs="Arial"/>
        </w:rPr>
        <w:lastRenderedPageBreak/>
        <w:t>The selected Key Performance Indicators (KPIs) are appropriate because they directly measure the success of Green Haven’s digital transformation and differentiation strategies.</w:t>
      </w:r>
    </w:p>
    <w:p w14:paraId="570DA5BF" w14:textId="753657A8" w:rsidR="0020748D" w:rsidRDefault="0020748D" w:rsidP="0020748D">
      <w:pPr>
        <w:spacing w:line="360" w:lineRule="auto"/>
        <w:jc w:val="both"/>
        <w:rPr>
          <w:rFonts w:ascii="Arial" w:hAnsi="Arial" w:cs="Arial"/>
        </w:rPr>
      </w:pPr>
      <w:r w:rsidRPr="0020748D">
        <w:rPr>
          <w:rFonts w:ascii="Arial" w:hAnsi="Arial" w:cs="Arial"/>
        </w:rPr>
        <w:t>Firstly,</w:t>
      </w:r>
      <w:r>
        <w:rPr>
          <w:rFonts w:ascii="Arial" w:hAnsi="Arial" w:cs="Arial"/>
        </w:rPr>
        <w:t xml:space="preserve"> the </w:t>
      </w:r>
      <w:r w:rsidRPr="0020748D">
        <w:rPr>
          <w:rFonts w:ascii="Arial" w:hAnsi="Arial" w:cs="Arial"/>
        </w:rPr>
        <w:t>website traffic and conversion rate are essential for evaluating the effectiveness of the redesigned website and e-commerce functionality. An increase in traffic would indicate improved brand visibility through digital marketing, while a higher conversion rate would show that the website is successfully turning visitors into paying customers. These KPIs are therefore closely aligned with the objective of expanding online sales</w:t>
      </w:r>
      <w:r>
        <w:rPr>
          <w:rFonts w:ascii="Arial" w:hAnsi="Arial" w:cs="Arial"/>
        </w:rPr>
        <w:t>.</w:t>
      </w:r>
    </w:p>
    <w:p w14:paraId="2E03C019" w14:textId="3F2591C8" w:rsidR="0020748D" w:rsidRDefault="0020748D" w:rsidP="0020748D">
      <w:pPr>
        <w:spacing w:line="360" w:lineRule="auto"/>
        <w:jc w:val="both"/>
        <w:rPr>
          <w:rFonts w:ascii="Arial" w:hAnsi="Arial" w:cs="Arial"/>
        </w:rPr>
      </w:pPr>
      <w:r w:rsidRPr="0020748D">
        <w:rPr>
          <w:rFonts w:ascii="Arial" w:hAnsi="Arial" w:cs="Arial"/>
        </w:rPr>
        <w:t>Secondly, social media engagement (likes, shares, comments, and follower growth) is a relevant KPI for assessing the impact of marketing efforts on platforms such as TikTok and Instagram. High engagement suggests that content is resonating with the target audience, which is crucial for building brand awareness and attracting new customers in a competitive online market.</w:t>
      </w:r>
    </w:p>
    <w:p w14:paraId="5892B4BF" w14:textId="1D9847A8" w:rsidR="0020748D" w:rsidRPr="0020748D" w:rsidRDefault="0020748D" w:rsidP="0020748D">
      <w:pPr>
        <w:spacing w:line="360" w:lineRule="auto"/>
        <w:jc w:val="both"/>
        <w:rPr>
          <w:rFonts w:ascii="Arial" w:hAnsi="Arial" w:cs="Arial"/>
        </w:rPr>
      </w:pPr>
      <w:r w:rsidRPr="0020748D">
        <w:rPr>
          <w:rFonts w:ascii="Arial" w:hAnsi="Arial" w:cs="Arial"/>
        </w:rPr>
        <w:t>Explanation and Defence of SMART Objectives</w:t>
      </w:r>
    </w:p>
    <w:p w14:paraId="534C497B" w14:textId="0F2CE360" w:rsidR="0020748D" w:rsidRDefault="0020748D" w:rsidP="0020748D">
      <w:pPr>
        <w:spacing w:line="360" w:lineRule="auto"/>
        <w:jc w:val="both"/>
        <w:rPr>
          <w:rFonts w:ascii="Arial" w:hAnsi="Arial" w:cs="Arial"/>
        </w:rPr>
      </w:pPr>
      <w:r w:rsidRPr="0020748D">
        <w:rPr>
          <w:rFonts w:ascii="Arial" w:hAnsi="Arial" w:cs="Arial"/>
        </w:rPr>
        <w:t>The SMART objectives are effective because they provide clear, structured targets that guide decision-making and allow performance to be monitored over time.</w:t>
      </w:r>
    </w:p>
    <w:p w14:paraId="5CAEEE4F" w14:textId="7601B6F8" w:rsidR="0020748D" w:rsidRPr="0020748D" w:rsidRDefault="0020748D" w:rsidP="0020748D">
      <w:pPr>
        <w:spacing w:line="360" w:lineRule="auto"/>
        <w:jc w:val="both"/>
        <w:rPr>
          <w:rFonts w:ascii="Arial" w:hAnsi="Arial" w:cs="Arial"/>
        </w:rPr>
      </w:pPr>
      <w:r w:rsidRPr="0020748D">
        <w:rPr>
          <w:rFonts w:ascii="Arial" w:hAnsi="Arial" w:cs="Arial"/>
        </w:rPr>
        <w:t>Firstly, the objectives are Specific, as they clearly define what the business aims to achieve, such as increasing online sales, improving website performance, or expanding subscription services. This removes ambiguity and ensures all stakeholders understand the goals.</w:t>
      </w:r>
    </w:p>
    <w:p w14:paraId="6235FC72" w14:textId="3DF93CA4" w:rsidR="0020748D" w:rsidRPr="00520454" w:rsidRDefault="0020748D" w:rsidP="0020748D">
      <w:pPr>
        <w:spacing w:line="360" w:lineRule="auto"/>
        <w:jc w:val="both"/>
        <w:rPr>
          <w:rFonts w:ascii="Arial" w:hAnsi="Arial" w:cs="Arial"/>
        </w:rPr>
      </w:pPr>
      <w:r w:rsidRPr="0020748D">
        <w:rPr>
          <w:rFonts w:ascii="Arial" w:hAnsi="Arial" w:cs="Arial"/>
        </w:rPr>
        <w:t>Secondly, they are Measurable, as each objective is supported by quantifiable targets (e.g. percentage increase in sales, number of subscribers, or engagement rates). This allows progress to be tracked using the KPIs identified, making it easier to evaluate success.</w:t>
      </w:r>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20D6794B" w14:textId="69E40875" w:rsidR="0020748D" w:rsidRPr="0020748D" w:rsidRDefault="0020748D" w:rsidP="0020748D">
      <w:r w:rsidRPr="0020748D">
        <w:t>In conclusion, Green Haven can improve its competitiveness and long-term performance by implementing both digital transformation and differentiation strategies. Investing in e-commerce development and digital marketing will enable the business to expand its online presence, reach a wider audience, and increase sales.</w:t>
      </w:r>
      <w:r w:rsidRPr="0020748D">
        <w:t xml:space="preserve"> </w:t>
      </w:r>
      <w:r w:rsidRPr="0020748D">
        <w:t xml:space="preserve">At the same time, strengthening its focus on sustainability and personalised services will allow </w:t>
      </w:r>
      <w:r w:rsidRPr="0020748D">
        <w:lastRenderedPageBreak/>
        <w:t>Green Haven to stand out in a competitive market and build stronger customer relationships.</w:t>
      </w:r>
    </w:p>
    <w:p w14:paraId="2B716BBF" w14:textId="7B984AD9" w:rsidR="003B629C" w:rsidRPr="00EE37EC" w:rsidRDefault="00EE37EC" w:rsidP="00EE37EC">
      <w:pPr>
        <w:rPr>
          <w:rFonts w:ascii="Arial" w:hAnsi="Arial" w:cs="Arial"/>
          <w:b/>
          <w:bCs/>
          <w:color w:val="FF0000"/>
        </w:rPr>
      </w:pPr>
      <w:bookmarkStart w:id="5" w:name="_Hlk208302504"/>
      <w:r>
        <w:rPr>
          <w:rFonts w:ascii="Arial" w:hAnsi="Arial" w:cs="Arial"/>
          <w:b/>
          <w:bCs/>
          <w:color w:val="FF0000"/>
        </w:rPr>
        <w:br w:type="page"/>
      </w:r>
      <w:bookmarkEnd w:id="5"/>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8CD99C8" w14:textId="77777777" w:rsidR="0020748D" w:rsidRDefault="0020748D" w:rsidP="0020748D">
      <w:pPr>
        <w:spacing w:after="0" w:line="360" w:lineRule="auto"/>
        <w:ind w:left="360"/>
        <w:rPr>
          <w:rFonts w:ascii="Arial" w:hAnsi="Arial" w:cs="Arial"/>
        </w:rPr>
      </w:pPr>
      <w:proofErr w:type="spellStart"/>
      <w:proofErr w:type="gramStart"/>
      <w:r w:rsidRPr="0020748D">
        <w:rPr>
          <w:rFonts w:ascii="Arial" w:hAnsi="Arial" w:cs="Arial"/>
        </w:rPr>
        <w:t>Conant,S.E</w:t>
      </w:r>
      <w:proofErr w:type="spellEnd"/>
      <w:r w:rsidRPr="0020748D">
        <w:rPr>
          <w:rFonts w:ascii="Arial" w:hAnsi="Arial" w:cs="Arial"/>
        </w:rPr>
        <w:t>.</w:t>
      </w:r>
      <w:proofErr w:type="gramEnd"/>
      <w:r w:rsidRPr="0020748D">
        <w:rPr>
          <w:rFonts w:ascii="Arial" w:hAnsi="Arial" w:cs="Arial"/>
        </w:rPr>
        <w:t xml:space="preserve"> (2025) Effective decision making: An imperative for today’s leaders Available at: https://www.forbes.com/councils/forbescoachescouncil/2025/12/04/effective-decision-making-an-imperative-for-todays-laeders/ (Accessed: 6 April 2026)</w:t>
      </w:r>
    </w:p>
    <w:p w14:paraId="4173B754" w14:textId="77777777" w:rsidR="0020748D" w:rsidRPr="0020748D" w:rsidRDefault="0020748D" w:rsidP="0020748D">
      <w:pPr>
        <w:spacing w:after="0" w:line="360" w:lineRule="auto"/>
        <w:ind w:left="360"/>
        <w:rPr>
          <w:rFonts w:ascii="Arial" w:hAnsi="Arial" w:cs="Arial"/>
        </w:rPr>
      </w:pPr>
    </w:p>
    <w:p w14:paraId="5B3A12FA" w14:textId="77777777" w:rsidR="0020748D" w:rsidRDefault="0020748D" w:rsidP="0020748D">
      <w:pPr>
        <w:spacing w:after="0" w:line="360" w:lineRule="auto"/>
        <w:ind w:left="360"/>
        <w:rPr>
          <w:rFonts w:ascii="Arial" w:hAnsi="Arial" w:cs="Arial"/>
        </w:rPr>
      </w:pPr>
      <w:r w:rsidRPr="0020748D">
        <w:rPr>
          <w:rFonts w:ascii="Arial" w:hAnsi="Arial" w:cs="Arial"/>
        </w:rPr>
        <w:t>Faster Capital (2024) Stakeholder: How stakeholders influence business decision making Available at: https://fastercapital.com/content/Stakeholder--How-Stakeholders-Influence-Business-Decision-making.html (Accessed: 7 April 2026).</w:t>
      </w:r>
    </w:p>
    <w:p w14:paraId="162A0582" w14:textId="77777777" w:rsidR="0020748D" w:rsidRPr="0020748D" w:rsidRDefault="0020748D" w:rsidP="0020748D">
      <w:pPr>
        <w:spacing w:after="0" w:line="360" w:lineRule="auto"/>
        <w:ind w:left="360"/>
        <w:rPr>
          <w:rFonts w:ascii="Arial" w:hAnsi="Arial" w:cs="Arial"/>
        </w:rPr>
      </w:pPr>
    </w:p>
    <w:p w14:paraId="5DF6E79F" w14:textId="553C291F" w:rsidR="0020748D" w:rsidRDefault="0020748D" w:rsidP="0020748D">
      <w:pPr>
        <w:spacing w:after="0" w:line="360" w:lineRule="auto"/>
        <w:ind w:left="360"/>
        <w:rPr>
          <w:rFonts w:ascii="Arial" w:hAnsi="Arial" w:cs="Arial"/>
        </w:rPr>
      </w:pPr>
      <w:r w:rsidRPr="0020748D">
        <w:rPr>
          <w:rFonts w:ascii="Arial" w:hAnsi="Arial" w:cs="Arial"/>
        </w:rPr>
        <w:t xml:space="preserve">Figma (n.d.) How to create an effective action plan Available at: https://www.figma.com/resource-library/how-to-create-an-action-plan/ (Accessed: </w:t>
      </w:r>
      <w:r>
        <w:rPr>
          <w:rFonts w:ascii="Arial" w:hAnsi="Arial" w:cs="Arial"/>
        </w:rPr>
        <w:t>12 April</w:t>
      </w:r>
      <w:r w:rsidRPr="0020748D">
        <w:rPr>
          <w:rFonts w:ascii="Arial" w:hAnsi="Arial" w:cs="Arial"/>
        </w:rPr>
        <w:t xml:space="preserve"> 202</w:t>
      </w:r>
      <w:r>
        <w:rPr>
          <w:rFonts w:ascii="Arial" w:hAnsi="Arial" w:cs="Arial"/>
        </w:rPr>
        <w:t>6</w:t>
      </w:r>
      <w:r w:rsidRPr="0020748D">
        <w:rPr>
          <w:rFonts w:ascii="Arial" w:hAnsi="Arial" w:cs="Arial"/>
        </w:rPr>
        <w:t>).</w:t>
      </w:r>
    </w:p>
    <w:p w14:paraId="655862AE" w14:textId="77777777" w:rsidR="0020748D" w:rsidRPr="0020748D" w:rsidRDefault="0020748D" w:rsidP="0020748D">
      <w:pPr>
        <w:spacing w:after="0" w:line="360" w:lineRule="auto"/>
        <w:ind w:left="360"/>
        <w:rPr>
          <w:rFonts w:ascii="Arial" w:hAnsi="Arial" w:cs="Arial"/>
        </w:rPr>
      </w:pPr>
    </w:p>
    <w:p w14:paraId="3AB50AD7" w14:textId="6420A0B1" w:rsidR="00B91658" w:rsidRDefault="0020748D" w:rsidP="0020748D">
      <w:pPr>
        <w:spacing w:after="0" w:line="360" w:lineRule="auto"/>
        <w:ind w:left="360"/>
        <w:rPr>
          <w:rFonts w:ascii="Arial" w:hAnsi="Arial" w:cs="Arial"/>
        </w:rPr>
      </w:pPr>
      <w:r w:rsidRPr="0020748D">
        <w:rPr>
          <w:rFonts w:ascii="Arial" w:hAnsi="Arial" w:cs="Arial"/>
        </w:rPr>
        <w:t>Leader Navigation (2024) The role of communication in decision making Available at: https://www.leadernavigation.com/communication-3/ (Accessed: 6 April 2026)</w:t>
      </w: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TableGrid"/>
        <w:tblW w:w="9724" w:type="dxa"/>
        <w:tblInd w:w="-431" w:type="dxa"/>
        <w:tblLayout w:type="fixed"/>
        <w:tblLook w:val="04A0" w:firstRow="1" w:lastRow="0" w:firstColumn="1" w:lastColumn="0" w:noHBand="0" w:noVBand="1"/>
      </w:tblPr>
      <w:tblGrid>
        <w:gridCol w:w="1833"/>
        <w:gridCol w:w="1972"/>
        <w:gridCol w:w="2115"/>
        <w:gridCol w:w="1831"/>
        <w:gridCol w:w="1973"/>
      </w:tblGrid>
      <w:tr w:rsidR="00C95025" w14:paraId="525E124F" w14:textId="77777777" w:rsidTr="0020748D">
        <w:trPr>
          <w:trHeight w:val="323"/>
        </w:trPr>
        <w:tc>
          <w:tcPr>
            <w:tcW w:w="1833" w:type="dxa"/>
          </w:tcPr>
          <w:p w14:paraId="11EE513D" w14:textId="77777777" w:rsidR="00C95025" w:rsidRPr="00A352E7" w:rsidRDefault="00C95025" w:rsidP="00841634">
            <w:pPr>
              <w:jc w:val="center"/>
              <w:rPr>
                <w:rFonts w:ascii="Arial" w:hAnsi="Arial" w:cs="Arial"/>
                <w:sz w:val="32"/>
                <w:szCs w:val="32"/>
              </w:rPr>
            </w:pPr>
            <w:r w:rsidRPr="00A352E7">
              <w:rPr>
                <w:rFonts w:ascii="Arial" w:hAnsi="Arial" w:cs="Arial"/>
                <w:sz w:val="32"/>
                <w:szCs w:val="32"/>
              </w:rPr>
              <w:t>Specific</w:t>
            </w:r>
          </w:p>
        </w:tc>
        <w:tc>
          <w:tcPr>
            <w:tcW w:w="1972" w:type="dxa"/>
          </w:tcPr>
          <w:p w14:paraId="7EAF4DEC" w14:textId="77777777" w:rsidR="00C95025" w:rsidRPr="00A352E7" w:rsidRDefault="00C95025" w:rsidP="00841634">
            <w:pPr>
              <w:jc w:val="center"/>
              <w:rPr>
                <w:rFonts w:ascii="Arial" w:hAnsi="Arial" w:cs="Arial"/>
                <w:sz w:val="32"/>
                <w:szCs w:val="32"/>
              </w:rPr>
            </w:pPr>
            <w:r w:rsidRPr="00A352E7">
              <w:rPr>
                <w:rFonts w:ascii="Arial" w:hAnsi="Arial" w:cs="Arial"/>
                <w:sz w:val="32"/>
                <w:szCs w:val="32"/>
              </w:rPr>
              <w:t>Measurable</w:t>
            </w:r>
          </w:p>
        </w:tc>
        <w:tc>
          <w:tcPr>
            <w:tcW w:w="2115" w:type="dxa"/>
          </w:tcPr>
          <w:p w14:paraId="264D62DA" w14:textId="77777777" w:rsidR="00C95025" w:rsidRPr="00A352E7" w:rsidRDefault="00C95025" w:rsidP="00841634">
            <w:pPr>
              <w:jc w:val="center"/>
              <w:rPr>
                <w:rFonts w:ascii="Arial" w:hAnsi="Arial" w:cs="Arial"/>
                <w:sz w:val="32"/>
                <w:szCs w:val="32"/>
              </w:rPr>
            </w:pPr>
            <w:r w:rsidRPr="00A352E7">
              <w:rPr>
                <w:rFonts w:ascii="Arial" w:hAnsi="Arial" w:cs="Arial"/>
                <w:sz w:val="32"/>
                <w:szCs w:val="32"/>
              </w:rPr>
              <w:t>Attainable</w:t>
            </w:r>
          </w:p>
        </w:tc>
        <w:tc>
          <w:tcPr>
            <w:tcW w:w="1831" w:type="dxa"/>
          </w:tcPr>
          <w:p w14:paraId="01D61273" w14:textId="77777777" w:rsidR="00C95025" w:rsidRPr="00A352E7" w:rsidRDefault="00C95025" w:rsidP="00841634">
            <w:pPr>
              <w:jc w:val="center"/>
              <w:rPr>
                <w:rFonts w:ascii="Arial" w:hAnsi="Arial" w:cs="Arial"/>
                <w:sz w:val="32"/>
                <w:szCs w:val="32"/>
              </w:rPr>
            </w:pPr>
            <w:r w:rsidRPr="00A352E7">
              <w:rPr>
                <w:rFonts w:ascii="Arial" w:hAnsi="Arial" w:cs="Arial"/>
                <w:sz w:val="32"/>
                <w:szCs w:val="32"/>
              </w:rPr>
              <w:t>Relevant</w:t>
            </w:r>
          </w:p>
        </w:tc>
        <w:tc>
          <w:tcPr>
            <w:tcW w:w="1973" w:type="dxa"/>
          </w:tcPr>
          <w:p w14:paraId="0C8E83AC" w14:textId="77777777" w:rsidR="00C95025" w:rsidRPr="00A352E7" w:rsidRDefault="00C95025" w:rsidP="00841634">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20748D">
        <w:trPr>
          <w:trHeight w:val="2246"/>
        </w:trPr>
        <w:tc>
          <w:tcPr>
            <w:tcW w:w="1833" w:type="dxa"/>
          </w:tcPr>
          <w:p w14:paraId="7DF153B4" w14:textId="77777777" w:rsidR="00C95025" w:rsidRPr="007D0502" w:rsidRDefault="00C95025" w:rsidP="00841634">
            <w:pPr>
              <w:rPr>
                <w:rFonts w:ascii="Arial" w:hAnsi="Arial" w:cs="Arial"/>
              </w:rPr>
            </w:pPr>
          </w:p>
          <w:p w14:paraId="2E250A57" w14:textId="77777777" w:rsidR="00C95025" w:rsidRPr="007D0502" w:rsidRDefault="00C95025" w:rsidP="00841634">
            <w:pPr>
              <w:rPr>
                <w:rFonts w:ascii="Arial" w:hAnsi="Arial" w:cs="Arial"/>
              </w:rPr>
            </w:pPr>
          </w:p>
          <w:p w14:paraId="44A96621" w14:textId="19C76CCC" w:rsidR="00C95025" w:rsidRPr="007D0502" w:rsidRDefault="0020748D" w:rsidP="00841634">
            <w:pPr>
              <w:rPr>
                <w:rFonts w:ascii="Arial" w:hAnsi="Arial" w:cs="Arial"/>
              </w:rPr>
            </w:pPr>
            <w:r w:rsidRPr="0020748D">
              <w:rPr>
                <w:rFonts w:ascii="Arial" w:hAnsi="Arial" w:cs="Arial"/>
              </w:rPr>
              <w:t>Increase online sales</w:t>
            </w:r>
          </w:p>
          <w:p w14:paraId="31BFD69B" w14:textId="77777777" w:rsidR="00C95025" w:rsidRPr="007D0502" w:rsidRDefault="00C95025" w:rsidP="00841634">
            <w:pPr>
              <w:rPr>
                <w:rFonts w:ascii="Arial" w:hAnsi="Arial" w:cs="Arial"/>
              </w:rPr>
            </w:pPr>
          </w:p>
          <w:p w14:paraId="08B22F39" w14:textId="77777777" w:rsidR="007D0502" w:rsidRDefault="007D0502" w:rsidP="00841634">
            <w:pPr>
              <w:rPr>
                <w:rFonts w:ascii="Arial" w:hAnsi="Arial" w:cs="Arial"/>
              </w:rPr>
            </w:pPr>
          </w:p>
          <w:p w14:paraId="0BEC7A7D" w14:textId="77777777" w:rsidR="0020748D" w:rsidRDefault="0020748D" w:rsidP="00841634">
            <w:pPr>
              <w:rPr>
                <w:rFonts w:ascii="Arial" w:hAnsi="Arial" w:cs="Arial"/>
              </w:rPr>
            </w:pPr>
          </w:p>
          <w:p w14:paraId="5733474E" w14:textId="70FCF58A" w:rsidR="0020748D" w:rsidRPr="007D0502" w:rsidRDefault="0020748D" w:rsidP="00841634">
            <w:pPr>
              <w:rPr>
                <w:rFonts w:ascii="Arial" w:hAnsi="Arial" w:cs="Arial"/>
              </w:rPr>
            </w:pPr>
            <w:r w:rsidRPr="0020748D">
              <w:rPr>
                <w:rFonts w:ascii="Arial" w:hAnsi="Arial" w:cs="Arial"/>
              </w:rPr>
              <w:t>Grow social media presence</w:t>
            </w:r>
          </w:p>
        </w:tc>
        <w:tc>
          <w:tcPr>
            <w:tcW w:w="1972" w:type="dxa"/>
          </w:tcPr>
          <w:p w14:paraId="65436C1A" w14:textId="77777777" w:rsidR="00C95025" w:rsidRPr="007D0502" w:rsidRDefault="00C95025" w:rsidP="00841634">
            <w:pPr>
              <w:rPr>
                <w:rFonts w:ascii="Arial" w:hAnsi="Arial" w:cs="Arial"/>
              </w:rPr>
            </w:pPr>
          </w:p>
          <w:p w14:paraId="66970972" w14:textId="77777777" w:rsidR="00C95025" w:rsidRPr="007D0502" w:rsidRDefault="00C95025" w:rsidP="00841634">
            <w:pPr>
              <w:rPr>
                <w:rFonts w:ascii="Arial" w:hAnsi="Arial" w:cs="Arial"/>
              </w:rPr>
            </w:pPr>
          </w:p>
          <w:p w14:paraId="35377605" w14:textId="77777777" w:rsidR="00C95025" w:rsidRDefault="0020748D" w:rsidP="0020748D">
            <w:pPr>
              <w:rPr>
                <w:rFonts w:ascii="Arial" w:hAnsi="Arial" w:cs="Arial"/>
              </w:rPr>
            </w:pPr>
            <w:r w:rsidRPr="0020748D">
              <w:rPr>
                <w:rFonts w:ascii="Arial" w:hAnsi="Arial" w:cs="Arial"/>
              </w:rPr>
              <w:t>Achieve a 25% increase in online sales revenue</w:t>
            </w:r>
          </w:p>
          <w:p w14:paraId="35D2B818" w14:textId="77777777" w:rsidR="0020748D" w:rsidRDefault="0020748D" w:rsidP="0020748D">
            <w:pPr>
              <w:rPr>
                <w:rFonts w:ascii="Arial" w:hAnsi="Arial" w:cs="Arial"/>
              </w:rPr>
            </w:pPr>
          </w:p>
          <w:p w14:paraId="0C8AEE8E" w14:textId="5522F957" w:rsidR="0020748D" w:rsidRPr="007D0502" w:rsidRDefault="0020748D" w:rsidP="0020748D">
            <w:pPr>
              <w:rPr>
                <w:rFonts w:ascii="Arial" w:hAnsi="Arial" w:cs="Arial"/>
              </w:rPr>
            </w:pPr>
            <w:r w:rsidRPr="0020748D">
              <w:rPr>
                <w:rFonts w:ascii="Arial" w:hAnsi="Arial" w:cs="Arial"/>
              </w:rPr>
              <w:t>Expand marketing on TikTok and Instagram</w:t>
            </w:r>
          </w:p>
        </w:tc>
        <w:tc>
          <w:tcPr>
            <w:tcW w:w="2115" w:type="dxa"/>
          </w:tcPr>
          <w:p w14:paraId="48EE7316" w14:textId="77777777" w:rsidR="00C95025" w:rsidRPr="007D0502" w:rsidRDefault="00C95025" w:rsidP="00841634">
            <w:pPr>
              <w:rPr>
                <w:rFonts w:ascii="Arial" w:hAnsi="Arial" w:cs="Arial"/>
              </w:rPr>
            </w:pPr>
          </w:p>
          <w:p w14:paraId="7EC1E0FD" w14:textId="77777777" w:rsidR="00C95025" w:rsidRPr="007D0502" w:rsidRDefault="00C95025" w:rsidP="00841634">
            <w:pPr>
              <w:rPr>
                <w:rFonts w:ascii="Arial" w:hAnsi="Arial" w:cs="Arial"/>
              </w:rPr>
            </w:pPr>
          </w:p>
          <w:p w14:paraId="6B300471" w14:textId="19B3386E" w:rsidR="00776538" w:rsidRDefault="0020748D" w:rsidP="00841634">
            <w:pPr>
              <w:rPr>
                <w:rFonts w:ascii="Arial" w:hAnsi="Arial" w:cs="Arial"/>
              </w:rPr>
            </w:pPr>
            <w:r w:rsidRPr="0020748D">
              <w:rPr>
                <w:rFonts w:ascii="Arial" w:hAnsi="Arial" w:cs="Arial"/>
              </w:rPr>
              <w:t xml:space="preserve">Realistic with </w:t>
            </w:r>
            <w:r w:rsidRPr="0020748D">
              <w:rPr>
                <w:rFonts w:ascii="Arial" w:hAnsi="Arial" w:cs="Arial"/>
              </w:rPr>
              <w:t>improved marketing</w:t>
            </w:r>
            <w:r w:rsidRPr="0020748D">
              <w:rPr>
                <w:rFonts w:ascii="Arial" w:hAnsi="Arial" w:cs="Arial"/>
              </w:rPr>
              <w:t>, and delivery options</w:t>
            </w:r>
          </w:p>
          <w:p w14:paraId="7A26AAC1" w14:textId="77777777" w:rsidR="00776538" w:rsidRPr="007D0502" w:rsidRDefault="00776538" w:rsidP="00841634">
            <w:pPr>
              <w:rPr>
                <w:rFonts w:ascii="Arial" w:hAnsi="Arial" w:cs="Arial"/>
              </w:rPr>
            </w:pPr>
          </w:p>
          <w:p w14:paraId="7772C3CC" w14:textId="77777777" w:rsidR="00C95025" w:rsidRPr="007D0502" w:rsidRDefault="00C95025" w:rsidP="00841634">
            <w:pPr>
              <w:rPr>
                <w:rFonts w:ascii="Arial" w:hAnsi="Arial" w:cs="Arial"/>
              </w:rPr>
            </w:pPr>
          </w:p>
          <w:p w14:paraId="6E7DEB42" w14:textId="55988708" w:rsidR="00C95025" w:rsidRPr="007D0502" w:rsidRDefault="0020748D" w:rsidP="00841634">
            <w:pPr>
              <w:rPr>
                <w:rFonts w:ascii="Arial" w:hAnsi="Arial" w:cs="Arial"/>
              </w:rPr>
            </w:pPr>
            <w:r w:rsidRPr="0020748D">
              <w:rPr>
                <w:rFonts w:ascii="Arial" w:hAnsi="Arial" w:cs="Arial"/>
              </w:rPr>
              <w:t>Achievable with consistent content and ads</w:t>
            </w:r>
          </w:p>
        </w:tc>
        <w:tc>
          <w:tcPr>
            <w:tcW w:w="1831" w:type="dxa"/>
          </w:tcPr>
          <w:p w14:paraId="6FB7420D" w14:textId="77777777" w:rsidR="00C95025" w:rsidRPr="007D0502" w:rsidRDefault="00C95025" w:rsidP="00841634">
            <w:pPr>
              <w:rPr>
                <w:rFonts w:ascii="Arial" w:hAnsi="Arial" w:cs="Arial"/>
              </w:rPr>
            </w:pPr>
          </w:p>
          <w:p w14:paraId="646DEF52" w14:textId="77777777" w:rsidR="00C95025" w:rsidRPr="007D0502" w:rsidRDefault="00C95025" w:rsidP="00841634">
            <w:pPr>
              <w:rPr>
                <w:rFonts w:ascii="Arial" w:hAnsi="Arial" w:cs="Arial"/>
              </w:rPr>
            </w:pPr>
          </w:p>
          <w:p w14:paraId="6893749B" w14:textId="619C7C20" w:rsidR="00C95025" w:rsidRPr="007D0502" w:rsidRDefault="0020748D" w:rsidP="00841634">
            <w:pPr>
              <w:rPr>
                <w:rFonts w:ascii="Arial" w:hAnsi="Arial" w:cs="Arial"/>
              </w:rPr>
            </w:pPr>
            <w:r w:rsidRPr="0020748D">
              <w:rPr>
                <w:rFonts w:ascii="Arial" w:hAnsi="Arial" w:cs="Arial"/>
              </w:rPr>
              <w:t>Supports digital transformation and revenue growth</w:t>
            </w:r>
          </w:p>
          <w:p w14:paraId="0E284FAF" w14:textId="77777777" w:rsidR="00C95025" w:rsidRDefault="00C95025" w:rsidP="00841634">
            <w:pPr>
              <w:rPr>
                <w:rFonts w:ascii="Arial" w:hAnsi="Arial" w:cs="Arial"/>
              </w:rPr>
            </w:pPr>
          </w:p>
          <w:p w14:paraId="0E3E3316" w14:textId="40899081" w:rsidR="0020748D" w:rsidRPr="007D0502" w:rsidRDefault="0020748D" w:rsidP="00841634">
            <w:pPr>
              <w:rPr>
                <w:rFonts w:ascii="Arial" w:hAnsi="Arial" w:cs="Arial"/>
              </w:rPr>
            </w:pPr>
            <w:r w:rsidRPr="0020748D">
              <w:rPr>
                <w:rFonts w:ascii="Arial" w:hAnsi="Arial" w:cs="Arial"/>
              </w:rPr>
              <w:t>Boosts brand awareness and attracts new customers</w:t>
            </w:r>
          </w:p>
        </w:tc>
        <w:tc>
          <w:tcPr>
            <w:tcW w:w="1973" w:type="dxa"/>
          </w:tcPr>
          <w:p w14:paraId="033A9EAC" w14:textId="77777777" w:rsidR="00C95025" w:rsidRPr="007D0502" w:rsidRDefault="00C95025" w:rsidP="00841634">
            <w:pPr>
              <w:rPr>
                <w:rFonts w:ascii="Arial" w:hAnsi="Arial" w:cs="Arial"/>
              </w:rPr>
            </w:pPr>
          </w:p>
          <w:p w14:paraId="7AE5F17D" w14:textId="77777777" w:rsidR="00C95025" w:rsidRPr="007D0502" w:rsidRDefault="00C95025" w:rsidP="00841634">
            <w:pPr>
              <w:rPr>
                <w:rFonts w:ascii="Arial" w:hAnsi="Arial" w:cs="Arial"/>
              </w:rPr>
            </w:pPr>
          </w:p>
          <w:p w14:paraId="626E53C7" w14:textId="77777777" w:rsidR="00C95025" w:rsidRPr="007D0502" w:rsidRDefault="00C95025" w:rsidP="00841634">
            <w:pPr>
              <w:rPr>
                <w:rFonts w:ascii="Arial" w:hAnsi="Arial" w:cs="Arial"/>
              </w:rPr>
            </w:pPr>
          </w:p>
          <w:p w14:paraId="69184463" w14:textId="77777777" w:rsidR="007D0502" w:rsidRDefault="0020748D" w:rsidP="0020748D">
            <w:pPr>
              <w:rPr>
                <w:rFonts w:ascii="Arial" w:hAnsi="Arial" w:cs="Arial"/>
              </w:rPr>
            </w:pPr>
            <w:r w:rsidRPr="0020748D">
              <w:rPr>
                <w:rFonts w:ascii="Arial" w:hAnsi="Arial" w:cs="Arial"/>
              </w:rPr>
              <w:t>Within 6 months</w:t>
            </w:r>
          </w:p>
          <w:p w14:paraId="3D1C08FD" w14:textId="77777777" w:rsidR="0020748D" w:rsidRDefault="0020748D" w:rsidP="0020748D">
            <w:pPr>
              <w:rPr>
                <w:rFonts w:ascii="Arial" w:hAnsi="Arial" w:cs="Arial"/>
              </w:rPr>
            </w:pPr>
          </w:p>
          <w:p w14:paraId="28600E7A" w14:textId="77777777" w:rsidR="0020748D" w:rsidRDefault="0020748D" w:rsidP="0020748D">
            <w:pPr>
              <w:rPr>
                <w:rFonts w:ascii="Arial" w:hAnsi="Arial" w:cs="Arial"/>
              </w:rPr>
            </w:pPr>
          </w:p>
          <w:p w14:paraId="240150A3" w14:textId="77777777" w:rsidR="0020748D" w:rsidRDefault="0020748D" w:rsidP="0020748D">
            <w:pPr>
              <w:rPr>
                <w:rFonts w:ascii="Arial" w:hAnsi="Arial" w:cs="Arial"/>
              </w:rPr>
            </w:pPr>
          </w:p>
          <w:p w14:paraId="6B8C5928" w14:textId="77777777" w:rsidR="0020748D" w:rsidRDefault="0020748D" w:rsidP="0020748D">
            <w:pPr>
              <w:rPr>
                <w:rFonts w:ascii="Arial" w:hAnsi="Arial" w:cs="Arial"/>
              </w:rPr>
            </w:pPr>
          </w:p>
          <w:p w14:paraId="49229A61" w14:textId="09AC4263" w:rsidR="0020748D" w:rsidRPr="007D0502" w:rsidRDefault="0020748D" w:rsidP="0020748D">
            <w:pPr>
              <w:rPr>
                <w:rFonts w:ascii="Arial" w:hAnsi="Arial" w:cs="Arial"/>
              </w:rPr>
            </w:pPr>
            <w:r w:rsidRPr="0020748D">
              <w:rPr>
                <w:rFonts w:ascii="Arial" w:hAnsi="Arial" w:cs="Arial"/>
              </w:rPr>
              <w:t>Within 6 months</w:t>
            </w: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D1611" w14:textId="77777777" w:rsidR="00A52A5C" w:rsidRDefault="00A52A5C" w:rsidP="00B244A8">
      <w:pPr>
        <w:spacing w:after="0" w:line="240" w:lineRule="auto"/>
      </w:pPr>
      <w:r>
        <w:separator/>
      </w:r>
    </w:p>
  </w:endnote>
  <w:endnote w:type="continuationSeparator" w:id="0">
    <w:p w14:paraId="48FF1327" w14:textId="77777777" w:rsidR="00A52A5C" w:rsidRDefault="00A52A5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764C16" w14:textId="77777777" w:rsidR="00A52A5C" w:rsidRDefault="00A52A5C" w:rsidP="00B244A8">
      <w:pPr>
        <w:spacing w:after="0" w:line="240" w:lineRule="auto"/>
      </w:pPr>
      <w:r>
        <w:separator/>
      </w:r>
    </w:p>
  </w:footnote>
  <w:footnote w:type="continuationSeparator" w:id="0">
    <w:p w14:paraId="4226FE52" w14:textId="77777777" w:rsidR="00A52A5C" w:rsidRDefault="00A52A5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0F06D2"/>
    <w:rsid w:val="00106B58"/>
    <w:rsid w:val="0011107E"/>
    <w:rsid w:val="00114619"/>
    <w:rsid w:val="0012599A"/>
    <w:rsid w:val="0013486A"/>
    <w:rsid w:val="00175C4B"/>
    <w:rsid w:val="001A61CE"/>
    <w:rsid w:val="001B614B"/>
    <w:rsid w:val="001C628A"/>
    <w:rsid w:val="001E38DB"/>
    <w:rsid w:val="0020453A"/>
    <w:rsid w:val="0020748D"/>
    <w:rsid w:val="00225B06"/>
    <w:rsid w:val="00230935"/>
    <w:rsid w:val="00231C1C"/>
    <w:rsid w:val="002352DE"/>
    <w:rsid w:val="002522C1"/>
    <w:rsid w:val="002547D3"/>
    <w:rsid w:val="00271968"/>
    <w:rsid w:val="0027531E"/>
    <w:rsid w:val="002832DB"/>
    <w:rsid w:val="002931C6"/>
    <w:rsid w:val="002B5361"/>
    <w:rsid w:val="002D754D"/>
    <w:rsid w:val="002E2FF6"/>
    <w:rsid w:val="00312FA9"/>
    <w:rsid w:val="003430D0"/>
    <w:rsid w:val="0035328C"/>
    <w:rsid w:val="0036441F"/>
    <w:rsid w:val="00394A9D"/>
    <w:rsid w:val="003B629C"/>
    <w:rsid w:val="003D44BF"/>
    <w:rsid w:val="003E1A46"/>
    <w:rsid w:val="003F6295"/>
    <w:rsid w:val="00410BE8"/>
    <w:rsid w:val="00416907"/>
    <w:rsid w:val="00420CE1"/>
    <w:rsid w:val="00424723"/>
    <w:rsid w:val="00425331"/>
    <w:rsid w:val="004356E6"/>
    <w:rsid w:val="00437111"/>
    <w:rsid w:val="00440FE0"/>
    <w:rsid w:val="00455AAA"/>
    <w:rsid w:val="00480CA6"/>
    <w:rsid w:val="0048337F"/>
    <w:rsid w:val="004A63C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62B81"/>
    <w:rsid w:val="005724CA"/>
    <w:rsid w:val="005D11E9"/>
    <w:rsid w:val="005D61C7"/>
    <w:rsid w:val="005E6545"/>
    <w:rsid w:val="006666E7"/>
    <w:rsid w:val="00675990"/>
    <w:rsid w:val="00685C57"/>
    <w:rsid w:val="0069332C"/>
    <w:rsid w:val="006D424E"/>
    <w:rsid w:val="006D5A12"/>
    <w:rsid w:val="006D6A13"/>
    <w:rsid w:val="00702E6F"/>
    <w:rsid w:val="007030AD"/>
    <w:rsid w:val="00721441"/>
    <w:rsid w:val="00744469"/>
    <w:rsid w:val="007452D2"/>
    <w:rsid w:val="00765AA0"/>
    <w:rsid w:val="00774A59"/>
    <w:rsid w:val="0077525D"/>
    <w:rsid w:val="00776538"/>
    <w:rsid w:val="007768B0"/>
    <w:rsid w:val="007927FD"/>
    <w:rsid w:val="00792C0F"/>
    <w:rsid w:val="007953DB"/>
    <w:rsid w:val="007B200A"/>
    <w:rsid w:val="007D0502"/>
    <w:rsid w:val="007F558A"/>
    <w:rsid w:val="008102B6"/>
    <w:rsid w:val="00825B6C"/>
    <w:rsid w:val="00827C35"/>
    <w:rsid w:val="00830749"/>
    <w:rsid w:val="00841634"/>
    <w:rsid w:val="0085724A"/>
    <w:rsid w:val="008832DA"/>
    <w:rsid w:val="00883CAF"/>
    <w:rsid w:val="0089170F"/>
    <w:rsid w:val="0089581E"/>
    <w:rsid w:val="008C6A87"/>
    <w:rsid w:val="008D149F"/>
    <w:rsid w:val="008D5CD9"/>
    <w:rsid w:val="008F5810"/>
    <w:rsid w:val="00946742"/>
    <w:rsid w:val="009617B0"/>
    <w:rsid w:val="00962699"/>
    <w:rsid w:val="0099110B"/>
    <w:rsid w:val="009A2A25"/>
    <w:rsid w:val="009A6D59"/>
    <w:rsid w:val="009E1F0E"/>
    <w:rsid w:val="00A12635"/>
    <w:rsid w:val="00A14A03"/>
    <w:rsid w:val="00A22BB0"/>
    <w:rsid w:val="00A230DB"/>
    <w:rsid w:val="00A2632F"/>
    <w:rsid w:val="00A31345"/>
    <w:rsid w:val="00A401AF"/>
    <w:rsid w:val="00A448A7"/>
    <w:rsid w:val="00A52A5C"/>
    <w:rsid w:val="00A55F84"/>
    <w:rsid w:val="00A97636"/>
    <w:rsid w:val="00AA23A4"/>
    <w:rsid w:val="00AB7E77"/>
    <w:rsid w:val="00AC678A"/>
    <w:rsid w:val="00AC7EBC"/>
    <w:rsid w:val="00AD74AC"/>
    <w:rsid w:val="00AF1028"/>
    <w:rsid w:val="00AF2CE1"/>
    <w:rsid w:val="00AF4763"/>
    <w:rsid w:val="00B0308A"/>
    <w:rsid w:val="00B04B56"/>
    <w:rsid w:val="00B14506"/>
    <w:rsid w:val="00B152DF"/>
    <w:rsid w:val="00B244A8"/>
    <w:rsid w:val="00B30904"/>
    <w:rsid w:val="00B44334"/>
    <w:rsid w:val="00B70C77"/>
    <w:rsid w:val="00B91658"/>
    <w:rsid w:val="00BC373A"/>
    <w:rsid w:val="00BD2C28"/>
    <w:rsid w:val="00BD339A"/>
    <w:rsid w:val="00C03A79"/>
    <w:rsid w:val="00C10F6A"/>
    <w:rsid w:val="00C15F83"/>
    <w:rsid w:val="00C27EC8"/>
    <w:rsid w:val="00C41F15"/>
    <w:rsid w:val="00C53212"/>
    <w:rsid w:val="00C60DAC"/>
    <w:rsid w:val="00C759CC"/>
    <w:rsid w:val="00C75A70"/>
    <w:rsid w:val="00C95025"/>
    <w:rsid w:val="00CC2080"/>
    <w:rsid w:val="00CC32EB"/>
    <w:rsid w:val="00D0208B"/>
    <w:rsid w:val="00D16077"/>
    <w:rsid w:val="00D31DE1"/>
    <w:rsid w:val="00D60EA3"/>
    <w:rsid w:val="00D846CE"/>
    <w:rsid w:val="00D85AB3"/>
    <w:rsid w:val="00D91D11"/>
    <w:rsid w:val="00DA1B79"/>
    <w:rsid w:val="00DD0093"/>
    <w:rsid w:val="00DF303B"/>
    <w:rsid w:val="00DF77C0"/>
    <w:rsid w:val="00E11948"/>
    <w:rsid w:val="00E34CFB"/>
    <w:rsid w:val="00EA42A0"/>
    <w:rsid w:val="00EC62C6"/>
    <w:rsid w:val="00ED5336"/>
    <w:rsid w:val="00ED636D"/>
    <w:rsid w:val="00EE37EC"/>
    <w:rsid w:val="00F0190C"/>
    <w:rsid w:val="00F01BD7"/>
    <w:rsid w:val="00F050E4"/>
    <w:rsid w:val="00F20C39"/>
    <w:rsid w:val="00F31FCC"/>
    <w:rsid w:val="00F677CE"/>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5C7BB884-029D-4D1D-BEDB-53038837E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14154</TotalTime>
  <Pages>10</Pages>
  <Words>1815</Words>
  <Characters>10348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Audrey Aboueu</cp:lastModifiedBy>
  <cp:revision>1</cp:revision>
  <cp:lastPrinted>2025-08-13T10:56:00Z</cp:lastPrinted>
  <dcterms:created xsi:type="dcterms:W3CDTF">2025-11-06T11:57:00Z</dcterms:created>
  <dcterms:modified xsi:type="dcterms:W3CDTF">2026-04-12T20:01:00Z</dcterms:modified>
</cp:coreProperties>
</file>