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802435">
        <w:t>Harry Morrin</w:t>
      </w:r>
    </w:p>
    <w:p w:rsidR="007E4409" w:rsidRDefault="00451AB2">
      <w:r w:rsidRPr="00451AB2">
        <w:rPr>
          <w:b/>
        </w:rPr>
        <w:t>Force Number</w:t>
      </w:r>
      <w:proofErr w:type="gramStart"/>
      <w:r w:rsidRPr="00451AB2">
        <w:rPr>
          <w:b/>
        </w:rPr>
        <w:t>:</w:t>
      </w:r>
      <w:r>
        <w:rPr>
          <w:b/>
        </w:rPr>
        <w:t>-</w:t>
      </w:r>
      <w:proofErr w:type="gramEnd"/>
      <w:r>
        <w:tab/>
      </w:r>
      <w:r>
        <w:tab/>
      </w:r>
      <w:r w:rsidR="00802435">
        <w:t>PC6958</w:t>
      </w:r>
      <w:r w:rsidR="00575AC9">
        <w:t xml:space="preserve"> </w:t>
      </w:r>
      <w:r w:rsidR="007E4409">
        <w:t xml:space="preserve"> South Wales Police</w:t>
      </w:r>
    </w:p>
    <w:p w:rsidR="00DC572B"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802435">
        <w:t>2029386</w:t>
      </w:r>
      <w:r w:rsidRPr="00451AB2">
        <w:rPr>
          <w:b/>
        </w:rPr>
        <w:t xml:space="preserve"> </w:t>
      </w:r>
    </w:p>
    <w:p w:rsidR="007E4409" w:rsidRPr="00451AB2" w:rsidRDefault="00802435">
      <w:pPr>
        <w:rPr>
          <w:b/>
        </w:rPr>
      </w:pPr>
      <w:r>
        <w:rPr>
          <w:b/>
        </w:rPr>
        <w:t xml:space="preserve">Exam </w:t>
      </w:r>
      <w:proofErr w:type="gramStart"/>
      <w:r>
        <w:rPr>
          <w:b/>
        </w:rPr>
        <w:t>2</w:t>
      </w:r>
      <w:r w:rsidR="007E4409" w:rsidRPr="00451AB2">
        <w:rPr>
          <w:b/>
        </w:rPr>
        <w:t xml:space="preserve"> </w:t>
      </w:r>
      <w:r w:rsidR="00451AB2">
        <w:rPr>
          <w:b/>
        </w:rPr>
        <w:t>:</w:t>
      </w:r>
      <w:proofErr w:type="gramEnd"/>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 w:rsidRPr="00451AB2">
        <w:rPr>
          <w:b/>
        </w:rPr>
        <w:t xml:space="preserve">Question </w:t>
      </w:r>
      <w:proofErr w:type="gramStart"/>
      <w:r w:rsidRPr="00451AB2">
        <w:rPr>
          <w:b/>
        </w:rPr>
        <w:t>1</w:t>
      </w:r>
      <w:proofErr w:type="gramEnd"/>
      <w:r w:rsidR="00451AB2">
        <w:rPr>
          <w:b/>
        </w:rPr>
        <w:br/>
      </w:r>
      <w:r w:rsidR="00556088">
        <w:t>any vehicle on the road that is instructed to pull over by a constable or traffic officer, must do so at the earliest convenience</w:t>
      </w:r>
      <w:r w:rsidR="00F24FB8">
        <w:t xml:space="preserve">. </w:t>
      </w:r>
    </w:p>
    <w:p w:rsidR="00682F3B" w:rsidRDefault="00682F3B"/>
    <w:p w:rsidR="00682F3B" w:rsidRPr="00451AB2" w:rsidRDefault="00682F3B">
      <w:pPr>
        <w:rPr>
          <w:b/>
        </w:rPr>
      </w:pPr>
      <w:r w:rsidRPr="00451AB2">
        <w:rPr>
          <w:b/>
        </w:rPr>
        <w:t>Question 2</w:t>
      </w:r>
    </w:p>
    <w:p w:rsidR="00682F3B" w:rsidRDefault="0036399F">
      <w:r>
        <w:t xml:space="preserve">Section 6(4) of the Road Traffic Act 1988 gives a constable or traffic officer the power to require a preliminary test having seen a moving </w:t>
      </w:r>
      <w:proofErr w:type="gramStart"/>
      <w:r>
        <w:t>traffic offence take place</w:t>
      </w:r>
      <w:proofErr w:type="gramEnd"/>
      <w:r>
        <w:t xml:space="preserve">. This preliminary test would be a breathalyser test to check the concentration of alcohol on the </w:t>
      </w:r>
      <w:proofErr w:type="gramStart"/>
      <w:r>
        <w:t>drivers</w:t>
      </w:r>
      <w:proofErr w:type="gramEnd"/>
      <w:r>
        <w:t xml:space="preserve"> breath. </w:t>
      </w:r>
    </w:p>
    <w:p w:rsidR="00682F3B" w:rsidRDefault="00682F3B"/>
    <w:p w:rsidR="00682F3B" w:rsidRPr="00451AB2" w:rsidRDefault="00682F3B" w:rsidP="00682F3B">
      <w:pPr>
        <w:rPr>
          <w:b/>
        </w:rPr>
      </w:pPr>
      <w:r w:rsidRPr="00451AB2">
        <w:rPr>
          <w:b/>
        </w:rPr>
        <w:t>Question 3</w:t>
      </w:r>
    </w:p>
    <w:p w:rsidR="00682F3B" w:rsidRDefault="0036399F">
      <w:r>
        <w:t xml:space="preserve">It is an offence for someone to drive a motor propelled vehicle on a road or any other public place, without due care and reasonable consideration for others on the road or other public place. </w:t>
      </w:r>
    </w:p>
    <w:p w:rsidR="00682F3B" w:rsidRDefault="00682F3B"/>
    <w:p w:rsidR="00682F3B" w:rsidRPr="00451AB2" w:rsidRDefault="00682F3B" w:rsidP="00682F3B">
      <w:pPr>
        <w:rPr>
          <w:b/>
        </w:rPr>
      </w:pPr>
      <w:r w:rsidRPr="00451AB2">
        <w:rPr>
          <w:b/>
        </w:rPr>
        <w:t>Question 4</w:t>
      </w:r>
    </w:p>
    <w:p w:rsidR="00682F3B" w:rsidRDefault="000D6EFC">
      <w:r>
        <w:t xml:space="preserve">The use of these police powers, such as the ability to pull over a vehicle for committing a moving traffic offence, means that further offences </w:t>
      </w:r>
      <w:proofErr w:type="gramStart"/>
      <w:r>
        <w:t>may be found</w:t>
      </w:r>
      <w:proofErr w:type="gramEnd"/>
      <w:r>
        <w:t xml:space="preserve">. An example of this being that once pulled over the driver fails a preliminary test, and </w:t>
      </w:r>
      <w:proofErr w:type="gramStart"/>
      <w:r>
        <w:t>is then found</w:t>
      </w:r>
      <w:proofErr w:type="gramEnd"/>
      <w:r>
        <w:t xml:space="preserve"> to be in possession of a significant quantity of a controlled drug. </w:t>
      </w:r>
      <w:proofErr w:type="gramStart"/>
      <w:r>
        <w:t>As a result</w:t>
      </w:r>
      <w:proofErr w:type="gramEnd"/>
      <w:r>
        <w:t xml:space="preserve"> of this a supply line may have been disrupted.  </w:t>
      </w:r>
    </w:p>
    <w:p w:rsidR="00682F3B" w:rsidRDefault="00682F3B"/>
    <w:p w:rsidR="00682F3B" w:rsidRPr="00451AB2" w:rsidRDefault="00682F3B" w:rsidP="00682F3B">
      <w:pPr>
        <w:rPr>
          <w:b/>
        </w:rPr>
      </w:pPr>
      <w:r w:rsidRPr="00451AB2">
        <w:rPr>
          <w:b/>
        </w:rPr>
        <w:t>Question 5</w:t>
      </w:r>
    </w:p>
    <w:p w:rsidR="00682F3B" w:rsidRDefault="00F24FB8">
      <w:r>
        <w:t xml:space="preserve">A constable or traffic officer may seize any vehicle for which the driver/owner of the vehicle is unable to provide valid insurance and registration for the vehicle. </w:t>
      </w:r>
    </w:p>
    <w:p w:rsidR="00682F3B" w:rsidRDefault="00682F3B"/>
    <w:p w:rsidR="00682F3B" w:rsidRPr="00451AB2" w:rsidRDefault="00682F3B" w:rsidP="00682F3B">
      <w:r w:rsidRPr="00451AB2">
        <w:rPr>
          <w:b/>
        </w:rPr>
        <w:t>Question 6</w:t>
      </w:r>
      <w:r w:rsidR="00451AB2">
        <w:rPr>
          <w:b/>
        </w:rPr>
        <w:br/>
      </w:r>
      <w:r w:rsidR="007A1978">
        <w:t xml:space="preserve">A reportable road traffic collision is any collision in which two or more vehicles have made contact and damage </w:t>
      </w:r>
      <w:proofErr w:type="gramStart"/>
      <w:r w:rsidR="007A1978">
        <w:t>has been done</w:t>
      </w:r>
      <w:proofErr w:type="gramEnd"/>
      <w:r w:rsidR="007A1978">
        <w:t xml:space="preserve"> to the vehicles. </w:t>
      </w:r>
    </w:p>
    <w:p w:rsidR="00682F3B" w:rsidRDefault="00682F3B"/>
    <w:p w:rsidR="00682F3B" w:rsidRPr="00451AB2" w:rsidRDefault="00682F3B">
      <w:r w:rsidRPr="00451AB2">
        <w:rPr>
          <w:b/>
        </w:rPr>
        <w:t>Question 7</w:t>
      </w:r>
      <w:r w:rsidR="00451AB2">
        <w:rPr>
          <w:b/>
        </w:rPr>
        <w:br/>
      </w:r>
      <w:r w:rsidR="00DC572B">
        <w:t xml:space="preserve">A Family Liaison Officer is utilised to make contact with the deceased family. They provide initial support to the family. As well as </w:t>
      </w:r>
      <w:proofErr w:type="gramStart"/>
      <w:r w:rsidR="00DC572B">
        <w:t>this</w:t>
      </w:r>
      <w:proofErr w:type="gramEnd"/>
      <w:r w:rsidR="00DC572B">
        <w:t xml:space="preserve"> they also confirm the identity of the deceased, and may also facilitate the destruction or returning of any property that was involved in the incident. The officer </w:t>
      </w:r>
      <w:r w:rsidR="00DC572B">
        <w:lastRenderedPageBreak/>
        <w:t xml:space="preserve">may also facilitate visits to the scene of the incident to help provide some sort of closure to family members of the deceased. The officer will also have knowledge of support charities that can help the family longer term, such as BRAKE.  </w:t>
      </w:r>
    </w:p>
    <w:p w:rsidR="00682F3B" w:rsidRDefault="00682F3B"/>
    <w:p w:rsidR="00682F3B" w:rsidRPr="00451AB2" w:rsidRDefault="00682F3B" w:rsidP="00682F3B">
      <w:r w:rsidRPr="00451AB2">
        <w:rPr>
          <w:b/>
        </w:rPr>
        <w:t>Question 8</w:t>
      </w:r>
      <w:r w:rsidR="00451AB2">
        <w:rPr>
          <w:b/>
        </w:rPr>
        <w:br/>
      </w:r>
      <w:r w:rsidR="000D6EFC">
        <w:t xml:space="preserve">section 170 of the Road Traffic Act 1988 states that any drivers that are involved in a road traffic collision are required to exchange details. These details could include their contact details and will include their insurance details. An offence is committed if an individual were to make off from the scene of a Road Traffic Collision they had been involved in without giving this information. </w:t>
      </w:r>
    </w:p>
    <w:p w:rsidR="00682F3B" w:rsidRDefault="00682F3B"/>
    <w:p w:rsidR="00682F3B" w:rsidRPr="00451AB2" w:rsidRDefault="00682F3B" w:rsidP="00682F3B">
      <w:r w:rsidRPr="00451AB2">
        <w:rPr>
          <w:b/>
        </w:rPr>
        <w:t xml:space="preserve">Question </w:t>
      </w:r>
      <w:proofErr w:type="gramStart"/>
      <w:r w:rsidRPr="00451AB2">
        <w:rPr>
          <w:b/>
        </w:rPr>
        <w:t>9</w:t>
      </w:r>
      <w:proofErr w:type="gramEnd"/>
      <w:r w:rsidR="00451AB2">
        <w:rPr>
          <w:b/>
        </w:rPr>
        <w:br/>
      </w:r>
      <w:r w:rsidR="007A1978">
        <w:t xml:space="preserve">this section gives a constable the power to enter the house of someone who is known to be, or believed to be driving over the prescribed limit. In many </w:t>
      </w:r>
      <w:proofErr w:type="gramStart"/>
      <w:r w:rsidR="007A1978">
        <w:t>cases</w:t>
      </w:r>
      <w:proofErr w:type="gramEnd"/>
      <w:r w:rsidR="007A1978">
        <w:t xml:space="preserve"> this will be that the individual has made off either with or without providing a preliminary sample. As a </w:t>
      </w:r>
      <w:proofErr w:type="gramStart"/>
      <w:r w:rsidR="007A1978">
        <w:t>result</w:t>
      </w:r>
      <w:proofErr w:type="gramEnd"/>
      <w:r w:rsidR="007A1978">
        <w:t xml:space="preserve"> a constable may enter their house to arrest them on suspicion of the offence without warrant. </w:t>
      </w:r>
    </w:p>
    <w:p w:rsidR="00682F3B" w:rsidRDefault="00682F3B"/>
    <w:p w:rsidR="00682F3B" w:rsidRDefault="00682F3B" w:rsidP="00682F3B">
      <w:r w:rsidRPr="00451AB2">
        <w:rPr>
          <w:b/>
        </w:rPr>
        <w:t>Question 10</w:t>
      </w:r>
      <w:r w:rsidR="00F8293D">
        <w:br/>
        <w:t xml:space="preserve">if a person causes the death of another person by driving dangerously while in control of a motor propelled vehicle on a road or other public place </w:t>
      </w:r>
      <w:proofErr w:type="gramStart"/>
      <w:r w:rsidR="00F8293D">
        <w:t>they</w:t>
      </w:r>
      <w:proofErr w:type="gramEnd"/>
      <w:r w:rsidR="00F8293D">
        <w:t xml:space="preserve"> are guilty of an offence. </w:t>
      </w:r>
    </w:p>
    <w:p w:rsidR="00682F3B" w:rsidRDefault="00682F3B"/>
    <w:p w:rsidR="00682F3B" w:rsidRDefault="00682F3B">
      <w:r w:rsidRPr="00451AB2">
        <w:rPr>
          <w:b/>
        </w:rPr>
        <w:t>Question 11</w:t>
      </w:r>
      <w:r w:rsidR="00451AB2">
        <w:rPr>
          <w:b/>
        </w:rPr>
        <w:br/>
      </w:r>
      <w:r w:rsidR="00DC572B">
        <w:t xml:space="preserve">the limits vary for each sample. In </w:t>
      </w:r>
      <w:proofErr w:type="gramStart"/>
      <w:r w:rsidR="00DC572B">
        <w:t>breath</w:t>
      </w:r>
      <w:proofErr w:type="gramEnd"/>
      <w:r w:rsidR="00DC572B">
        <w:t xml:space="preserve"> the limit is 35micrigrams/milligrams. In </w:t>
      </w:r>
      <w:proofErr w:type="gramStart"/>
      <w:r w:rsidR="00DC572B">
        <w:t>blood</w:t>
      </w:r>
      <w:proofErr w:type="gramEnd"/>
      <w:r w:rsidR="00DC572B">
        <w:t xml:space="preserve"> the limit is 80microograms/milligrams, and in urine the limit is 107milligrams. </w:t>
      </w:r>
      <w:r w:rsidR="00451AB2">
        <w:br/>
      </w:r>
    </w:p>
    <w:p w:rsidR="00682F3B" w:rsidRPr="00451AB2" w:rsidRDefault="00682F3B" w:rsidP="00682F3B">
      <w:pPr>
        <w:rPr>
          <w:b/>
        </w:rPr>
      </w:pPr>
      <w:r w:rsidRPr="00451AB2">
        <w:rPr>
          <w:b/>
        </w:rPr>
        <w:t>Question 12</w:t>
      </w:r>
      <w:r w:rsidR="00451AB2">
        <w:rPr>
          <w:b/>
        </w:rPr>
        <w:br/>
      </w:r>
      <w:r w:rsidR="0091145F">
        <w:t xml:space="preserve">a relevant other could be anyone else that is sat in with the suspect during their interview. This could be their solicitor giving them legal advice throughout the process. If the suspect were to be a child under the age of 18 then there should be an appropriate adult present during the interview. The appropriate adult will ensure that </w:t>
      </w:r>
      <w:r w:rsidR="000D6EFC">
        <w:t xml:space="preserve">the child understands what </w:t>
      </w:r>
      <w:proofErr w:type="gramStart"/>
      <w:r w:rsidR="000D6EFC">
        <w:t>is being asked</w:t>
      </w:r>
      <w:proofErr w:type="gramEnd"/>
      <w:r w:rsidR="000D6EFC">
        <w:t xml:space="preserve"> of them. They may be a family member/guardian, but cannot be anyone that is involved in the offence that has taken place due to possible bias. </w:t>
      </w:r>
      <w:r w:rsidR="00F8293D">
        <w:t xml:space="preserve">Another relevant other may be a secondary officer, who would sit and make notes, </w:t>
      </w:r>
      <w:proofErr w:type="gramStart"/>
      <w:r w:rsidR="00F8293D">
        <w:t>and also</w:t>
      </w:r>
      <w:proofErr w:type="gramEnd"/>
      <w:r w:rsidR="00F8293D">
        <w:t xml:space="preserve"> question any aspects the interviewing officer may have missed. </w:t>
      </w:r>
    </w:p>
    <w:p w:rsidR="00682F3B" w:rsidRDefault="00682F3B"/>
    <w:p w:rsidR="00682F3B" w:rsidRDefault="00682F3B" w:rsidP="00682F3B">
      <w:r w:rsidRPr="00451AB2">
        <w:rPr>
          <w:b/>
        </w:rPr>
        <w:t>Question 13</w:t>
      </w:r>
      <w:r w:rsidR="00451AB2">
        <w:rPr>
          <w:b/>
        </w:rPr>
        <w:br/>
      </w:r>
      <w:r w:rsidR="0036399F">
        <w:t xml:space="preserve">The National Police Interviewing Model follows the PEACE model. This is broken down into five stages. The first is Planning and Preparation, during this stage the interviewing officer will prepare questions for the interview as well as ensure they have relevant evidence ready (if it is a suspect interview) and also ensure they have a good understanding of the offence that has taken place. </w:t>
      </w:r>
    </w:p>
    <w:p w:rsidR="0036399F" w:rsidRDefault="0036399F" w:rsidP="00682F3B">
      <w:r>
        <w:t xml:space="preserve">The next stage is Explain and Engage, during this stage the officer will introduce </w:t>
      </w:r>
      <w:proofErr w:type="gramStart"/>
      <w:r>
        <w:t>themselves to the interviewee</w:t>
      </w:r>
      <w:proofErr w:type="gramEnd"/>
      <w:r>
        <w:t xml:space="preserve">. They explain the PACE requirements surrounding the interview as well as their expectations for the outcome of the interview. This initial introduction also uses the GRRR format, </w:t>
      </w:r>
      <w:r>
        <w:lastRenderedPageBreak/>
        <w:t xml:space="preserve">which is Greeting, Routine, Reasons, and Roadmap. The roadmap aspect is to highlight where they hope the interview will go. </w:t>
      </w:r>
    </w:p>
    <w:p w:rsidR="0036399F" w:rsidRDefault="0036399F" w:rsidP="00682F3B">
      <w:r>
        <w:t xml:space="preserve">The next stage is the Account stage. In this </w:t>
      </w:r>
      <w:proofErr w:type="gramStart"/>
      <w:r>
        <w:t>stage</w:t>
      </w:r>
      <w:proofErr w:type="gramEnd"/>
      <w:r>
        <w:t xml:space="preserve"> the officer begins with an open question in order to obtain the interviewee’s first account of what happened, while making a spider diagram of the key aspects of the account. </w:t>
      </w:r>
      <w:r w:rsidR="00D4301B">
        <w:t xml:space="preserve">This </w:t>
      </w:r>
      <w:proofErr w:type="gramStart"/>
      <w:r w:rsidR="00D4301B">
        <w:t>is then followed</w:t>
      </w:r>
      <w:proofErr w:type="gramEnd"/>
      <w:r w:rsidR="00D4301B">
        <w:t xml:space="preserve"> by probing questions. In suspect interviewing this would be broken down into suspect account, police agenda (utilising witness accounts), and then challenges (challenge any remarks that </w:t>
      </w:r>
      <w:proofErr w:type="gramStart"/>
      <w:r w:rsidR="00D4301B">
        <w:t>don’t</w:t>
      </w:r>
      <w:proofErr w:type="gramEnd"/>
      <w:r w:rsidR="00D4301B">
        <w:t xml:space="preserve"> fit with other evidence/witness accounts). </w:t>
      </w:r>
    </w:p>
    <w:p w:rsidR="00D4301B" w:rsidRPr="00451AB2" w:rsidRDefault="00D4301B" w:rsidP="00682F3B">
      <w:r>
        <w:t xml:space="preserve">The stage after this is the Closure stage in which the interviewer will conclude the interview and explain what the next steps from there will likely be. The final stage after this is </w:t>
      </w:r>
      <w:proofErr w:type="gramStart"/>
      <w:r>
        <w:t>Evaluate,</w:t>
      </w:r>
      <w:proofErr w:type="gramEnd"/>
      <w:r>
        <w:t xml:space="preserve"> in this the interviewing officer will review the information that has been collected as well as how the process went. </w:t>
      </w:r>
    </w:p>
    <w:p w:rsidR="00682F3B" w:rsidRDefault="00682F3B"/>
    <w:p w:rsidR="00682F3B" w:rsidRPr="00451AB2" w:rsidRDefault="00682F3B" w:rsidP="00682F3B">
      <w:r w:rsidRPr="00451AB2">
        <w:rPr>
          <w:b/>
        </w:rPr>
        <w:t>Question 14</w:t>
      </w:r>
      <w:r w:rsidR="00451AB2">
        <w:rPr>
          <w:b/>
        </w:rPr>
        <w:br/>
      </w:r>
      <w:proofErr w:type="gramStart"/>
      <w:r w:rsidR="0091145F">
        <w:t>it is an offence for a person to pursue a course of conduct that is controlling</w:t>
      </w:r>
      <w:proofErr w:type="gramEnd"/>
      <w:r w:rsidR="0091145F">
        <w:t xml:space="preserve"> or coercive behaviour in an intimate or family relationship, where it is conducted on multiple occasions and the person knows or ought to know that the behaviour is wrong. </w:t>
      </w:r>
    </w:p>
    <w:p w:rsidR="00682F3B" w:rsidRPr="00451AB2" w:rsidRDefault="00451AB2" w:rsidP="00682F3B">
      <w:pPr>
        <w:rPr>
          <w:b/>
        </w:rPr>
      </w:pPr>
      <w:r>
        <w:br/>
      </w:r>
      <w:r w:rsidR="00682F3B" w:rsidRPr="00451AB2">
        <w:rPr>
          <w:b/>
        </w:rPr>
        <w:t>Question 15</w:t>
      </w:r>
    </w:p>
    <w:p w:rsidR="00682F3B" w:rsidRDefault="0091145F">
      <w:r>
        <w:t xml:space="preserve">This new offence is important, as Coercive Control is a more hidden form of domestic abuse. It is a pattern of behaviour used to break someone down within a relationship and ensure that the victim </w:t>
      </w:r>
      <w:proofErr w:type="gramStart"/>
      <w:r>
        <w:t>is cut off</w:t>
      </w:r>
      <w:proofErr w:type="gramEnd"/>
      <w:r>
        <w:t xml:space="preserve"> from others and becomes reliant on the perpetrator. The new offence ensures that this pattern of behaviour </w:t>
      </w:r>
      <w:proofErr w:type="gramStart"/>
      <w:r>
        <w:t>can be appropriately dealt with</w:t>
      </w:r>
      <w:proofErr w:type="gramEnd"/>
      <w:r>
        <w:t xml:space="preserve"> in the law. </w:t>
      </w:r>
    </w:p>
    <w:p w:rsidR="00682F3B" w:rsidRDefault="00682F3B"/>
    <w:p w:rsidR="00682F3B" w:rsidRPr="00451AB2" w:rsidRDefault="00682F3B">
      <w:pPr>
        <w:rPr>
          <w:b/>
        </w:rPr>
      </w:pPr>
      <w:r w:rsidRPr="00451AB2">
        <w:rPr>
          <w:b/>
        </w:rPr>
        <w:t>Question 16</w:t>
      </w:r>
      <w:r w:rsidR="00451AB2">
        <w:rPr>
          <w:b/>
        </w:rPr>
        <w:br/>
      </w:r>
      <w:proofErr w:type="gramStart"/>
      <w:r w:rsidR="008E43FA">
        <w:t>This</w:t>
      </w:r>
      <w:proofErr w:type="gramEnd"/>
      <w:r w:rsidR="008E43FA">
        <w:t xml:space="preserve"> section gives constables the power to remo</w:t>
      </w:r>
      <w:r w:rsidR="0091145F">
        <w:t xml:space="preserve">ve a child, they believe has or could suffer significant harm, to a place of safety. This place of safety may be a police station, where the child can be cared for until such a time as social services are able to assist in the process. </w:t>
      </w:r>
      <w:r w:rsidR="001B4225">
        <w:t xml:space="preserve">The child </w:t>
      </w:r>
      <w:proofErr w:type="gramStart"/>
      <w:r w:rsidR="001B4225">
        <w:t>may be taken</w:t>
      </w:r>
      <w:proofErr w:type="gramEnd"/>
      <w:r w:rsidR="001B4225">
        <w:t xml:space="preserve"> to the place of safety for up to 24 hours but this may be extended. </w:t>
      </w:r>
    </w:p>
    <w:p w:rsidR="00682F3B" w:rsidRDefault="00682F3B"/>
    <w:p w:rsidR="00682F3B" w:rsidRPr="00451AB2" w:rsidRDefault="00682F3B" w:rsidP="00682F3B">
      <w:pPr>
        <w:rPr>
          <w:b/>
        </w:rPr>
      </w:pPr>
      <w:r w:rsidRPr="00451AB2">
        <w:rPr>
          <w:b/>
        </w:rPr>
        <w:t>Question 17</w:t>
      </w:r>
      <w:r w:rsidR="00451AB2">
        <w:rPr>
          <w:b/>
        </w:rPr>
        <w:br/>
      </w:r>
      <w:r w:rsidR="00F8293D">
        <w:t xml:space="preserve">if </w:t>
      </w:r>
      <w:r w:rsidR="0091145F">
        <w:t>a pe</w:t>
      </w:r>
      <w:r w:rsidR="00F8293D">
        <w:t xml:space="preserve">rson causes </w:t>
      </w:r>
      <w:r w:rsidR="0091145F">
        <w:t xml:space="preserve">a child to suffer significant </w:t>
      </w:r>
      <w:r w:rsidR="00F8293D">
        <w:t xml:space="preserve">harm, psychological harm or ill treats them they are guilty of an offence. </w:t>
      </w:r>
    </w:p>
    <w:p w:rsidR="00682F3B" w:rsidRDefault="00682F3B"/>
    <w:p w:rsidR="00682F3B" w:rsidRPr="00451AB2" w:rsidRDefault="00682F3B" w:rsidP="00682F3B">
      <w:pPr>
        <w:rPr>
          <w:b/>
        </w:rPr>
      </w:pPr>
      <w:r w:rsidRPr="00451AB2">
        <w:rPr>
          <w:b/>
        </w:rPr>
        <w:t>Question 18</w:t>
      </w:r>
      <w:r w:rsidR="00451AB2">
        <w:rPr>
          <w:b/>
        </w:rPr>
        <w:br/>
      </w:r>
      <w:proofErr w:type="gramStart"/>
      <w:r w:rsidR="00F24FB8">
        <w:t>I</w:t>
      </w:r>
      <w:r w:rsidR="00F8293D">
        <w:t>n</w:t>
      </w:r>
      <w:proofErr w:type="gramEnd"/>
      <w:r w:rsidR="00F8293D">
        <w:t xml:space="preserve"> domestic incidents the safe model is used to assess the risk level present for the involved victim. The model uses 24 questions which cover all areas of what would make the victim more vulnerable and whether or not they are likely to suffer imminent harm at the hands of the perpetrator. The</w:t>
      </w:r>
      <w:r w:rsidR="00F24FB8">
        <w:t xml:space="preserve"> questions will result in the person </w:t>
      </w:r>
      <w:proofErr w:type="gramStart"/>
      <w:r w:rsidR="00F24FB8">
        <w:t>being given</w:t>
      </w:r>
      <w:proofErr w:type="gramEnd"/>
      <w:r w:rsidR="00F24FB8">
        <w:t xml:space="preserve"> a ranking of either low, medium, or high. A ranking of high means that there has been significant and repeat violence towards the victim and that if action </w:t>
      </w:r>
      <w:proofErr w:type="gramStart"/>
      <w:r w:rsidR="00F24FB8">
        <w:t>is not taken</w:t>
      </w:r>
      <w:proofErr w:type="gramEnd"/>
      <w:r w:rsidR="00F24FB8">
        <w:t xml:space="preserve"> soon it could result in the death of the victim. </w:t>
      </w:r>
      <w:r w:rsidR="001B4225">
        <w:t xml:space="preserve">This means that victims are then better </w:t>
      </w:r>
      <w:r w:rsidR="001B4225">
        <w:lastRenderedPageBreak/>
        <w:t xml:space="preserve">managed as they are categorised for specialised units to better deal with them in the </w:t>
      </w:r>
      <w:proofErr w:type="gramStart"/>
      <w:r w:rsidR="001B4225">
        <w:t>future</w:t>
      </w:r>
      <w:proofErr w:type="gramEnd"/>
      <w:r w:rsidR="001B4225">
        <w:t xml:space="preserve"> as they know the level of risk that is currently associated with the victim. </w:t>
      </w:r>
      <w:bookmarkStart w:id="0" w:name="_GoBack"/>
      <w:bookmarkEnd w:id="0"/>
      <w:r w:rsidR="00F8293D">
        <w:t xml:space="preserve"> </w:t>
      </w:r>
    </w:p>
    <w:p w:rsidR="00682F3B" w:rsidRDefault="00682F3B"/>
    <w:p w:rsidR="00682F3B" w:rsidRPr="00451AB2" w:rsidRDefault="00682F3B" w:rsidP="00682F3B">
      <w:pPr>
        <w:rPr>
          <w:b/>
        </w:rPr>
      </w:pPr>
      <w:r w:rsidRPr="00451AB2">
        <w:rPr>
          <w:b/>
        </w:rPr>
        <w:t>Question 19</w:t>
      </w:r>
      <w:r w:rsidR="00451AB2">
        <w:rPr>
          <w:b/>
        </w:rPr>
        <w:br/>
      </w:r>
      <w:r w:rsidR="008E43FA">
        <w:t xml:space="preserve">a PPN </w:t>
      </w:r>
      <w:proofErr w:type="gramStart"/>
      <w:r w:rsidR="008E43FA">
        <w:t>is filled out</w:t>
      </w:r>
      <w:proofErr w:type="gramEnd"/>
      <w:r w:rsidR="008E43FA">
        <w:t xml:space="preserve"> for any incident in which an individual has been made vulnerable, such as domestics and child abuse incidents. For any PPN information must be given for the victim </w:t>
      </w:r>
      <w:proofErr w:type="gramStart"/>
      <w:r w:rsidR="008E43FA">
        <w:t>with regards to</w:t>
      </w:r>
      <w:proofErr w:type="gramEnd"/>
      <w:r w:rsidR="008E43FA">
        <w:t xml:space="preserve"> why they are vulnerable as well as if there are any aggravating factors involved such as alcohol. When filling out a PPN it is also important to link any involved perpetrators to the form, especially in domestic incidents. Any other involved persons, especially children that may have witness domestic incidents, </w:t>
      </w:r>
      <w:proofErr w:type="gramStart"/>
      <w:r w:rsidR="008E43FA">
        <w:t>must also be mentioned</w:t>
      </w:r>
      <w:proofErr w:type="gramEnd"/>
      <w:r w:rsidR="008E43FA">
        <w:t xml:space="preserve"> on the notification. </w:t>
      </w:r>
      <w:r w:rsidR="00F24FB8">
        <w:t xml:space="preserve">In cases of domestic </w:t>
      </w:r>
      <w:proofErr w:type="gramStart"/>
      <w:r w:rsidR="00F24FB8">
        <w:t>abuse/violence</w:t>
      </w:r>
      <w:proofErr w:type="gramEnd"/>
      <w:r w:rsidR="00F24FB8">
        <w:t xml:space="preserve"> additional information will be filled out such as a risk assessment of the victim to highlight their current state. </w:t>
      </w:r>
    </w:p>
    <w:p w:rsidR="00682F3B" w:rsidRDefault="00682F3B"/>
    <w:p w:rsidR="00682F3B" w:rsidRPr="00451AB2" w:rsidRDefault="00682F3B">
      <w:pPr>
        <w:rPr>
          <w:b/>
        </w:rPr>
      </w:pPr>
      <w:r w:rsidRPr="00451AB2">
        <w:rPr>
          <w:b/>
        </w:rPr>
        <w:t>Question 20</w:t>
      </w:r>
      <w:r w:rsidR="00451AB2">
        <w:rPr>
          <w:b/>
        </w:rPr>
        <w:br/>
      </w:r>
      <w:r w:rsidR="008E43FA">
        <w:t xml:space="preserve">A DVPN </w:t>
      </w:r>
      <w:proofErr w:type="gramStart"/>
      <w:r w:rsidR="008E43FA">
        <w:t>may be applied</w:t>
      </w:r>
      <w:proofErr w:type="gramEnd"/>
      <w:r w:rsidR="008E43FA">
        <w:t xml:space="preserve"> for if an officer in order to protect a victim from the perpetrator in domestic incidents where violence is involved.</w:t>
      </w:r>
      <w:r w:rsidR="00556088">
        <w:t xml:space="preserve"> In order to apply for one the victim </w:t>
      </w:r>
      <w:proofErr w:type="gramStart"/>
      <w:r w:rsidR="00556088">
        <w:t>must have been made</w:t>
      </w:r>
      <w:proofErr w:type="gramEnd"/>
      <w:r w:rsidR="00556088">
        <w:t xml:space="preserve"> to at least fear the use of violence against them.</w:t>
      </w:r>
      <w:r w:rsidR="008E43FA">
        <w:t xml:space="preserve"> This process requires a Superintendent or above to sign off on it. It covers the victim for 48 hours and </w:t>
      </w:r>
      <w:proofErr w:type="gramStart"/>
      <w:r w:rsidR="008E43FA">
        <w:t>must be put</w:t>
      </w:r>
      <w:proofErr w:type="gramEnd"/>
      <w:r w:rsidR="008E43FA">
        <w:t xml:space="preserve"> before a magistrates court within this time, if it is adjourned then the DVPN will remain in place until the time of the next hearing. It prevents the perpetrator from returning to the address where the victim resides, it also prohibits the perpetrator from evicting the victim, as well as prohibiting them from a certain radius of the residence. </w:t>
      </w:r>
    </w:p>
    <w:p w:rsidR="00682F3B" w:rsidRDefault="00682F3B"/>
    <w:p w:rsidR="00682F3B" w:rsidRPr="001B4225" w:rsidRDefault="00682F3B" w:rsidP="00682F3B">
      <w:r w:rsidRPr="00451AB2">
        <w:rPr>
          <w:b/>
        </w:rPr>
        <w:t xml:space="preserve">Question </w:t>
      </w:r>
      <w:proofErr w:type="gramStart"/>
      <w:r w:rsidRPr="00451AB2">
        <w:rPr>
          <w:b/>
        </w:rPr>
        <w:t>21</w:t>
      </w:r>
      <w:r w:rsidR="00451AB2">
        <w:rPr>
          <w:b/>
        </w:rPr>
        <w:br/>
      </w:r>
      <w:r w:rsidR="001B4225">
        <w:t>child</w:t>
      </w:r>
      <w:proofErr w:type="gramEnd"/>
      <w:r w:rsidR="001B4225">
        <w:t xml:space="preserve"> sexual exploitation is the abuse of a child for use in a sexual capacity in which the abuse may be prolonged and organised. There have been multiple cases of CSE where </w:t>
      </w:r>
      <w:proofErr w:type="gramStart"/>
      <w:r w:rsidR="001B4225">
        <w:t>children have been abused by multiple individuals</w:t>
      </w:r>
      <w:proofErr w:type="gramEnd"/>
      <w:r w:rsidR="001B4225">
        <w:t xml:space="preserve"> over a wide variety of offences. </w:t>
      </w:r>
      <w:proofErr w:type="gramStart"/>
      <w:r w:rsidR="001B4225">
        <w:t>Children are often groomed by adults in these cases</w:t>
      </w:r>
      <w:proofErr w:type="gramEnd"/>
      <w:r w:rsidR="001B4225">
        <w:t xml:space="preserve"> before the actual abuse begins. </w:t>
      </w:r>
    </w:p>
    <w:p w:rsidR="00682F3B" w:rsidRDefault="00682F3B"/>
    <w:p w:rsidR="00682F3B" w:rsidRDefault="00682F3B"/>
    <w:p w:rsidR="00682F3B" w:rsidRPr="00451AB2" w:rsidRDefault="00682F3B" w:rsidP="00682F3B">
      <w:r w:rsidRPr="00451AB2">
        <w:rPr>
          <w:b/>
        </w:rPr>
        <w:t>Question 22</w:t>
      </w:r>
      <w:r w:rsidR="00451AB2">
        <w:rPr>
          <w:b/>
        </w:rPr>
        <w:br/>
      </w:r>
      <w:proofErr w:type="gramStart"/>
      <w:r w:rsidR="00556088">
        <w:t>This</w:t>
      </w:r>
      <w:proofErr w:type="gramEnd"/>
      <w:r w:rsidR="00556088">
        <w:t xml:space="preserve"> scheme gives the parents/guardians of children the ability to put in a request for information regarding anyone that has been in contact wit</w:t>
      </w:r>
      <w:r w:rsidR="00F24FB8">
        <w:t xml:space="preserve">h their child. The scheme also means that any individuals on the sex offender register must inform neighbours etc. when moving to a new area. </w:t>
      </w:r>
      <w:r w:rsidR="00556088">
        <w:t xml:space="preserve"> </w:t>
      </w:r>
    </w:p>
    <w:p w:rsidR="00682F3B" w:rsidRDefault="00682F3B"/>
    <w:p w:rsidR="00682F3B" w:rsidRPr="00451AB2" w:rsidRDefault="00682F3B" w:rsidP="00682F3B">
      <w:r w:rsidRPr="00451AB2">
        <w:rPr>
          <w:b/>
        </w:rPr>
        <w:t>Question 23</w:t>
      </w:r>
      <w:r w:rsidR="00451AB2">
        <w:rPr>
          <w:b/>
        </w:rPr>
        <w:br/>
      </w:r>
      <w:proofErr w:type="gramStart"/>
      <w:r w:rsidR="00451AB2">
        <w:t>???</w:t>
      </w:r>
      <w:proofErr w:type="gramEnd"/>
    </w:p>
    <w:p w:rsidR="00682F3B" w:rsidRDefault="00682F3B"/>
    <w:p w:rsidR="00682F3B" w:rsidRPr="00451AB2" w:rsidRDefault="00682F3B" w:rsidP="00682F3B">
      <w:r w:rsidRPr="00451AB2">
        <w:rPr>
          <w:b/>
        </w:rPr>
        <w:t>Question 24</w:t>
      </w:r>
      <w:r w:rsidR="00451AB2">
        <w:rPr>
          <w:b/>
        </w:rPr>
        <w:br/>
      </w:r>
      <w:proofErr w:type="gramStart"/>
      <w:r w:rsidR="00451AB2">
        <w:t>???</w:t>
      </w:r>
      <w:proofErr w:type="gramEnd"/>
    </w:p>
    <w:p w:rsidR="00682F3B" w:rsidRDefault="00682F3B"/>
    <w:p w:rsidR="00682F3B" w:rsidRDefault="00682F3B" w:rsidP="00682F3B">
      <w:r w:rsidRPr="00451AB2">
        <w:rPr>
          <w:b/>
        </w:rPr>
        <w:t>Question 25</w:t>
      </w:r>
      <w:r w:rsidR="00451AB2">
        <w:rPr>
          <w:b/>
        </w:rPr>
        <w:br/>
      </w:r>
      <w:r w:rsidR="00D4301B">
        <w:t xml:space="preserve">the full code test initially consists of two stages, the first is the evidential stage. In order to pass this stage there must be sufficient evidence to show that a charge is possible, if there is not it will not go ahead. The stage after this is the public interest stage. This stage asks if it is in the </w:t>
      </w:r>
      <w:proofErr w:type="gramStart"/>
      <w:r w:rsidR="00D4301B">
        <w:t>publics</w:t>
      </w:r>
      <w:proofErr w:type="gramEnd"/>
      <w:r w:rsidR="00D4301B">
        <w:t xml:space="preserve"> best interest for the person to be charged? </w:t>
      </w:r>
      <w:proofErr w:type="gramStart"/>
      <w:r w:rsidR="00D4301B">
        <w:t>Or</w:t>
      </w:r>
      <w:proofErr w:type="gramEnd"/>
      <w:r w:rsidR="00D4301B">
        <w:t xml:space="preserve"> if there are other means for it to be dealt with, such as out of court disposals for smaller offences. </w:t>
      </w:r>
    </w:p>
    <w:sectPr w:rsidR="00682F3B" w:rsidSect="009645D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5D7" w:rsidRDefault="009645D7" w:rsidP="009645D7">
      <w:pPr>
        <w:spacing w:after="0" w:line="240" w:lineRule="auto"/>
      </w:pPr>
      <w:r>
        <w:separator/>
      </w:r>
    </w:p>
  </w:endnote>
  <w:endnote w:type="continuationSeparator" w:id="0">
    <w:p w:rsidR="009645D7" w:rsidRDefault="009645D7" w:rsidP="00964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Footer"/>
      <w:rPr>
        <w:color w:val="000000"/>
        <w:sz w:val="17"/>
      </w:rPr>
    </w:pPr>
    <w:bookmarkStart w:id="3" w:name="TITUS1FooterEvenPages"/>
    <w:r w:rsidRPr="009645D7">
      <w:rPr>
        <w:color w:val="000000"/>
        <w:sz w:val="17"/>
      </w:rPr>
      <w:t> </w:t>
    </w:r>
  </w:p>
  <w:bookmarkEnd w:id="3"/>
  <w:p w:rsidR="009645D7" w:rsidRDefault="009645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Footer"/>
      <w:rPr>
        <w:color w:val="000000"/>
        <w:sz w:val="17"/>
      </w:rPr>
    </w:pPr>
    <w:bookmarkStart w:id="4" w:name="TITUS1FooterPrimary"/>
    <w:r w:rsidRPr="009645D7">
      <w:rPr>
        <w:color w:val="000000"/>
        <w:sz w:val="17"/>
      </w:rPr>
      <w:t> </w:t>
    </w:r>
  </w:p>
  <w:bookmarkEnd w:id="4"/>
  <w:p w:rsidR="009645D7" w:rsidRDefault="009645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Footer"/>
      <w:rPr>
        <w:color w:val="000000"/>
        <w:sz w:val="17"/>
      </w:rPr>
    </w:pPr>
    <w:bookmarkStart w:id="6" w:name="TITUS1FooterFirstPage"/>
    <w:r w:rsidRPr="009645D7">
      <w:rPr>
        <w:color w:val="000000"/>
        <w:sz w:val="17"/>
      </w:rPr>
      <w:t> </w:t>
    </w:r>
  </w:p>
  <w:bookmarkEnd w:id="6"/>
  <w:p w:rsidR="009645D7" w:rsidRDefault="00964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5D7" w:rsidRDefault="009645D7" w:rsidP="009645D7">
      <w:pPr>
        <w:spacing w:after="0" w:line="240" w:lineRule="auto"/>
      </w:pPr>
      <w:r>
        <w:separator/>
      </w:r>
    </w:p>
  </w:footnote>
  <w:footnote w:type="continuationSeparator" w:id="0">
    <w:p w:rsidR="009645D7" w:rsidRDefault="009645D7" w:rsidP="009645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Header"/>
      <w:rPr>
        <w:color w:val="000000"/>
        <w:sz w:val="17"/>
      </w:rPr>
    </w:pPr>
    <w:bookmarkStart w:id="1" w:name="TITUS1HeaderEvenPages"/>
    <w:r w:rsidRPr="009645D7">
      <w:rPr>
        <w:color w:val="000000"/>
        <w:sz w:val="17"/>
      </w:rPr>
      <w:t> </w:t>
    </w:r>
  </w:p>
  <w:bookmarkEnd w:id="1"/>
  <w:p w:rsidR="009645D7" w:rsidRDefault="009645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Header"/>
      <w:rPr>
        <w:color w:val="000000"/>
        <w:sz w:val="17"/>
      </w:rPr>
    </w:pPr>
    <w:bookmarkStart w:id="2" w:name="TITUS1HeaderPrimary"/>
    <w:r w:rsidRPr="009645D7">
      <w:rPr>
        <w:color w:val="000000"/>
        <w:sz w:val="17"/>
      </w:rPr>
      <w:t> </w:t>
    </w:r>
  </w:p>
  <w:bookmarkEnd w:id="2"/>
  <w:p w:rsidR="009645D7" w:rsidRDefault="009645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D7" w:rsidRDefault="009645D7" w:rsidP="009645D7">
    <w:pPr>
      <w:pStyle w:val="Header"/>
      <w:rPr>
        <w:color w:val="000000"/>
        <w:sz w:val="17"/>
      </w:rPr>
    </w:pPr>
    <w:bookmarkStart w:id="5" w:name="TITUS1HeaderFirstPage"/>
    <w:r w:rsidRPr="009645D7">
      <w:rPr>
        <w:color w:val="000000"/>
        <w:sz w:val="17"/>
      </w:rPr>
      <w:t> </w:t>
    </w:r>
  </w:p>
  <w:bookmarkEnd w:id="5"/>
  <w:p w:rsidR="009645D7" w:rsidRDefault="009645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6EFC"/>
    <w:rsid w:val="00121DF7"/>
    <w:rsid w:val="001B4225"/>
    <w:rsid w:val="0036399F"/>
    <w:rsid w:val="00451AB2"/>
    <w:rsid w:val="004A5F31"/>
    <w:rsid w:val="00556088"/>
    <w:rsid w:val="0057205F"/>
    <w:rsid w:val="00575AC9"/>
    <w:rsid w:val="00682F3B"/>
    <w:rsid w:val="007A1978"/>
    <w:rsid w:val="007E4409"/>
    <w:rsid w:val="00802435"/>
    <w:rsid w:val="00877432"/>
    <w:rsid w:val="008E43FA"/>
    <w:rsid w:val="0091145F"/>
    <w:rsid w:val="009645D7"/>
    <w:rsid w:val="00D4301B"/>
    <w:rsid w:val="00DC572B"/>
    <w:rsid w:val="00F24FB8"/>
    <w:rsid w:val="00F82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372C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5D7"/>
  </w:style>
  <w:style w:type="paragraph" w:styleId="Footer">
    <w:name w:val="footer"/>
    <w:basedOn w:val="Normal"/>
    <w:link w:val="FooterChar"/>
    <w:uiPriority w:val="99"/>
    <w:unhideWhenUsed/>
    <w:rsid w:val="00964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Morrin,Harry swp6958</cp:lastModifiedBy>
  <cp:revision>3</cp:revision>
  <dcterms:created xsi:type="dcterms:W3CDTF">2021-08-23T11:53:00Z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