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D06D29" w14:textId="4D322185" w:rsidR="008D7EAB" w:rsidRPr="00BB1BA0" w:rsidRDefault="00D011F6" w:rsidP="008F042C">
      <w:pPr>
        <w:spacing w:line="360" w:lineRule="auto"/>
        <w:jc w:val="both"/>
        <w:rPr>
          <w:rFonts w:ascii="inherit" w:hAnsi="inherit"/>
          <w:u w:val="single"/>
          <w:shd w:val="clear" w:color="auto" w:fill="FBF7F5"/>
        </w:rPr>
      </w:pPr>
      <w:bookmarkStart w:id="0" w:name="_GoBack"/>
      <w:r w:rsidRPr="000A0258">
        <w:rPr>
          <w:rFonts w:cstheme="minorHAnsi"/>
          <w:sz w:val="24"/>
          <w:szCs w:val="24"/>
          <w:u w:val="single"/>
          <w:lang w:val="en-GB"/>
        </w:rPr>
        <w:t xml:space="preserve">Assignment </w:t>
      </w:r>
      <w:r w:rsidR="00985BDE" w:rsidRPr="000A0258">
        <w:rPr>
          <w:rFonts w:cstheme="minorHAnsi"/>
          <w:sz w:val="24"/>
          <w:szCs w:val="24"/>
          <w:u w:val="single"/>
          <w:lang w:val="en-GB"/>
        </w:rPr>
        <w:t>1</w:t>
      </w:r>
      <w:r w:rsidR="00B5102B" w:rsidRPr="000A0258">
        <w:rPr>
          <w:rFonts w:cstheme="minorHAnsi"/>
          <w:sz w:val="24"/>
          <w:szCs w:val="24"/>
          <w:u w:val="single"/>
          <w:lang w:val="en-GB"/>
        </w:rPr>
        <w:t xml:space="preserve"> </w:t>
      </w:r>
      <w:r w:rsidR="001C529C" w:rsidRPr="000A0258">
        <w:rPr>
          <w:rFonts w:ascii="inherit" w:hAnsi="inherit"/>
          <w:u w:val="single"/>
          <w:shd w:val="clear" w:color="auto" w:fill="FBF7F5"/>
        </w:rPr>
        <w:t xml:space="preserve">Exploring </w:t>
      </w:r>
      <w:proofErr w:type="spellStart"/>
      <w:r w:rsidR="001C529C" w:rsidRPr="000A0258">
        <w:rPr>
          <w:rFonts w:ascii="inherit" w:hAnsi="inherit"/>
          <w:u w:val="single"/>
          <w:shd w:val="clear" w:color="auto" w:fill="FBF7F5"/>
        </w:rPr>
        <w:t>Behaviour</w:t>
      </w:r>
      <w:proofErr w:type="spellEnd"/>
      <w:r w:rsidR="001C529C" w:rsidRPr="000A0258">
        <w:rPr>
          <w:rFonts w:ascii="inherit" w:hAnsi="inherit"/>
          <w:u w:val="single"/>
          <w:shd w:val="clear" w:color="auto" w:fill="FBF7F5"/>
        </w:rPr>
        <w:t xml:space="preserve"> and Interventions in the Learning Environment (SJIE4004)</w:t>
      </w:r>
    </w:p>
    <w:p w14:paraId="1C94A0CF" w14:textId="03337892" w:rsidR="00D05515" w:rsidRPr="003318A7" w:rsidRDefault="00D05515" w:rsidP="008F042C">
      <w:pPr>
        <w:spacing w:line="360" w:lineRule="auto"/>
        <w:ind w:firstLine="720"/>
        <w:jc w:val="both"/>
        <w:rPr>
          <w:rFonts w:cstheme="minorHAnsi"/>
          <w:sz w:val="24"/>
          <w:szCs w:val="24"/>
          <w:lang w:val="en-GB"/>
        </w:rPr>
      </w:pPr>
      <w:r w:rsidRPr="003318A7">
        <w:rPr>
          <w:rFonts w:cstheme="minorHAnsi"/>
          <w:sz w:val="24"/>
          <w:szCs w:val="24"/>
          <w:lang w:val="en-GB"/>
        </w:rPr>
        <w:t>Behaviour management and intervention in</w:t>
      </w:r>
      <w:r w:rsidR="00ED5A55" w:rsidRPr="003318A7">
        <w:rPr>
          <w:rFonts w:cstheme="minorHAnsi"/>
          <w:sz w:val="24"/>
          <w:szCs w:val="24"/>
          <w:lang w:val="en-GB"/>
        </w:rPr>
        <w:t xml:space="preserve"> school are critical </w:t>
      </w:r>
      <w:r w:rsidR="006255FA" w:rsidRPr="003318A7">
        <w:rPr>
          <w:rFonts w:cstheme="minorHAnsi"/>
          <w:sz w:val="24"/>
          <w:szCs w:val="24"/>
          <w:lang w:val="en-GB"/>
        </w:rPr>
        <w:t xml:space="preserve">in </w:t>
      </w:r>
      <w:r w:rsidR="00ED5A55" w:rsidRPr="003318A7">
        <w:rPr>
          <w:rFonts w:cstheme="minorHAnsi"/>
          <w:sz w:val="24"/>
          <w:szCs w:val="24"/>
          <w:lang w:val="en-GB"/>
        </w:rPr>
        <w:t>minimising</w:t>
      </w:r>
      <w:r w:rsidRPr="003318A7">
        <w:rPr>
          <w:rFonts w:cstheme="minorHAnsi"/>
          <w:sz w:val="24"/>
          <w:szCs w:val="24"/>
          <w:lang w:val="en-GB"/>
        </w:rPr>
        <w:t xml:space="preserve"> undesirable </w:t>
      </w:r>
      <w:r w:rsidR="00ED5A55" w:rsidRPr="003318A7">
        <w:rPr>
          <w:rFonts w:cstheme="minorHAnsi"/>
          <w:sz w:val="24"/>
          <w:szCs w:val="24"/>
          <w:lang w:val="en-GB"/>
        </w:rPr>
        <w:t>behaviour</w:t>
      </w:r>
      <w:r w:rsidRPr="003318A7">
        <w:rPr>
          <w:rFonts w:cstheme="minorHAnsi"/>
          <w:sz w:val="24"/>
          <w:szCs w:val="24"/>
          <w:lang w:val="en-GB"/>
        </w:rPr>
        <w:t xml:space="preserve"> among learners while nurturing positive one</w:t>
      </w:r>
      <w:r w:rsidR="00E308EB" w:rsidRPr="003318A7">
        <w:rPr>
          <w:rFonts w:cstheme="minorHAnsi"/>
          <w:sz w:val="24"/>
          <w:szCs w:val="24"/>
          <w:lang w:val="en-GB"/>
        </w:rPr>
        <w:t>s</w:t>
      </w:r>
      <w:r w:rsidRPr="003318A7">
        <w:rPr>
          <w:rFonts w:cstheme="minorHAnsi"/>
          <w:sz w:val="24"/>
          <w:szCs w:val="24"/>
          <w:lang w:val="en-GB"/>
        </w:rPr>
        <w:t xml:space="preserve">. Negative </w:t>
      </w:r>
      <w:r w:rsidR="006255FA" w:rsidRPr="003318A7">
        <w:rPr>
          <w:rFonts w:cstheme="minorHAnsi"/>
          <w:sz w:val="24"/>
          <w:szCs w:val="24"/>
          <w:lang w:val="en-GB"/>
        </w:rPr>
        <w:t>behaviour</w:t>
      </w:r>
      <w:r w:rsidRPr="003318A7">
        <w:rPr>
          <w:rFonts w:cstheme="minorHAnsi"/>
          <w:sz w:val="24"/>
          <w:szCs w:val="24"/>
          <w:lang w:val="en-GB"/>
        </w:rPr>
        <w:t xml:space="preserve"> damages students, their relati</w:t>
      </w:r>
      <w:r w:rsidR="00ED5A55" w:rsidRPr="003318A7">
        <w:rPr>
          <w:rFonts w:cstheme="minorHAnsi"/>
          <w:sz w:val="24"/>
          <w:szCs w:val="24"/>
          <w:lang w:val="en-GB"/>
        </w:rPr>
        <w:t xml:space="preserve">onship with other people, </w:t>
      </w:r>
      <w:r w:rsidRPr="003318A7">
        <w:rPr>
          <w:rFonts w:cstheme="minorHAnsi"/>
          <w:sz w:val="24"/>
          <w:szCs w:val="24"/>
          <w:lang w:val="en-GB"/>
        </w:rPr>
        <w:t>education</w:t>
      </w:r>
      <w:r w:rsidR="00ED5A55" w:rsidRPr="003318A7">
        <w:rPr>
          <w:rFonts w:cstheme="minorHAnsi"/>
          <w:sz w:val="24"/>
          <w:szCs w:val="24"/>
          <w:lang w:val="en-GB"/>
        </w:rPr>
        <w:t>,</w:t>
      </w:r>
      <w:r w:rsidRPr="003318A7">
        <w:rPr>
          <w:rFonts w:cstheme="minorHAnsi"/>
          <w:sz w:val="24"/>
          <w:szCs w:val="24"/>
          <w:lang w:val="en-GB"/>
        </w:rPr>
        <w:t xml:space="preserve"> as well as their ability to </w:t>
      </w:r>
      <w:r w:rsidR="006255FA" w:rsidRPr="003318A7">
        <w:rPr>
          <w:rFonts w:cstheme="minorHAnsi"/>
          <w:sz w:val="24"/>
          <w:szCs w:val="24"/>
          <w:lang w:val="en-GB"/>
        </w:rPr>
        <w:t>create</w:t>
      </w:r>
      <w:r w:rsidRPr="003318A7">
        <w:rPr>
          <w:rFonts w:cstheme="minorHAnsi"/>
          <w:sz w:val="24"/>
          <w:szCs w:val="24"/>
          <w:lang w:val="en-GB"/>
        </w:rPr>
        <w:t xml:space="preserve"> </w:t>
      </w:r>
      <w:r w:rsidR="00E308EB" w:rsidRPr="003318A7">
        <w:rPr>
          <w:rFonts w:cstheme="minorHAnsi"/>
          <w:sz w:val="24"/>
          <w:szCs w:val="24"/>
          <w:lang w:val="en-GB"/>
        </w:rPr>
        <w:t xml:space="preserve">a </w:t>
      </w:r>
      <w:r w:rsidR="006255FA" w:rsidRPr="003318A7">
        <w:rPr>
          <w:rFonts w:cstheme="minorHAnsi"/>
          <w:sz w:val="24"/>
          <w:szCs w:val="24"/>
          <w:lang w:val="en-GB"/>
        </w:rPr>
        <w:t>better</w:t>
      </w:r>
      <w:r w:rsidRPr="003318A7">
        <w:rPr>
          <w:rFonts w:cstheme="minorHAnsi"/>
          <w:sz w:val="24"/>
          <w:szCs w:val="24"/>
          <w:lang w:val="en-GB"/>
        </w:rPr>
        <w:t xml:space="preserve"> future. However, </w:t>
      </w:r>
      <w:r w:rsidR="00ED5A55" w:rsidRPr="003318A7">
        <w:rPr>
          <w:rFonts w:cstheme="minorHAnsi"/>
          <w:sz w:val="24"/>
          <w:szCs w:val="24"/>
          <w:lang w:val="en-GB"/>
        </w:rPr>
        <w:t xml:space="preserve">by </w:t>
      </w:r>
      <w:r w:rsidRPr="003318A7">
        <w:rPr>
          <w:rFonts w:cstheme="minorHAnsi"/>
          <w:sz w:val="24"/>
          <w:szCs w:val="24"/>
          <w:lang w:val="en-GB"/>
        </w:rPr>
        <w:t xml:space="preserve">applying the right measure </w:t>
      </w:r>
      <w:r w:rsidR="00E308EB" w:rsidRPr="003318A7">
        <w:rPr>
          <w:rFonts w:cstheme="minorHAnsi"/>
          <w:sz w:val="24"/>
          <w:szCs w:val="24"/>
          <w:lang w:val="en-GB"/>
        </w:rPr>
        <w:t>of</w:t>
      </w:r>
      <w:r w:rsidRPr="003318A7">
        <w:rPr>
          <w:rFonts w:cstheme="minorHAnsi"/>
          <w:sz w:val="24"/>
          <w:szCs w:val="24"/>
          <w:lang w:val="en-GB"/>
        </w:rPr>
        <w:t xml:space="preserve"> intervention, it is possible to modify the behaviour of the learners in the classroom</w:t>
      </w:r>
      <w:r w:rsidR="00ED5A55" w:rsidRPr="003318A7">
        <w:rPr>
          <w:rFonts w:cstheme="minorHAnsi"/>
          <w:sz w:val="24"/>
          <w:szCs w:val="24"/>
          <w:lang w:val="en-GB"/>
        </w:rPr>
        <w:t xml:space="preserve"> to attain the desired one</w:t>
      </w:r>
      <w:r w:rsidRPr="003318A7">
        <w:rPr>
          <w:rFonts w:cstheme="minorHAnsi"/>
          <w:sz w:val="24"/>
          <w:szCs w:val="24"/>
          <w:lang w:val="en-GB"/>
        </w:rPr>
        <w:t>. According to th</w:t>
      </w:r>
      <w:r w:rsidR="00ED5A55" w:rsidRPr="003318A7">
        <w:rPr>
          <w:rFonts w:cstheme="minorHAnsi"/>
          <w:sz w:val="24"/>
          <w:szCs w:val="24"/>
          <w:lang w:val="en-GB"/>
        </w:rPr>
        <w:t xml:space="preserve">e psychologists, </w:t>
      </w:r>
      <w:r w:rsidRPr="003318A7">
        <w:rPr>
          <w:rFonts w:cstheme="minorHAnsi"/>
          <w:sz w:val="24"/>
          <w:szCs w:val="24"/>
          <w:lang w:val="en-GB"/>
        </w:rPr>
        <w:t>a process of o</w:t>
      </w:r>
      <w:r w:rsidR="00ED5A55" w:rsidRPr="003318A7">
        <w:rPr>
          <w:rFonts w:cstheme="minorHAnsi"/>
          <w:sz w:val="24"/>
          <w:szCs w:val="24"/>
          <w:lang w:val="en-GB"/>
        </w:rPr>
        <w:t xml:space="preserve">perant conditioning </w:t>
      </w:r>
      <w:r w:rsidRPr="003318A7">
        <w:rPr>
          <w:rFonts w:cstheme="minorHAnsi"/>
          <w:sz w:val="24"/>
          <w:szCs w:val="24"/>
          <w:lang w:val="en-GB"/>
        </w:rPr>
        <w:t xml:space="preserve">can be changed by developing methods that can be used to define, </w:t>
      </w:r>
      <w:r w:rsidR="00ED5A55" w:rsidRPr="003318A7">
        <w:rPr>
          <w:rFonts w:cstheme="minorHAnsi"/>
          <w:sz w:val="24"/>
          <w:szCs w:val="24"/>
          <w:lang w:val="en-GB"/>
        </w:rPr>
        <w:t xml:space="preserve">observe, and measure behaviours </w:t>
      </w:r>
      <w:r w:rsidRPr="003318A7">
        <w:rPr>
          <w:rFonts w:cstheme="minorHAnsi"/>
          <w:sz w:val="24"/>
          <w:szCs w:val="24"/>
          <w:lang w:val="en-GB"/>
        </w:rPr>
        <w:t>to design effective interventions (Landrum and Kauffman, 2013, pp. 57-82).</w:t>
      </w:r>
    </w:p>
    <w:p w14:paraId="0CE9E378" w14:textId="1F2D2358" w:rsidR="00D05515" w:rsidRPr="003318A7" w:rsidRDefault="00D05515" w:rsidP="008F042C">
      <w:pPr>
        <w:spacing w:line="360" w:lineRule="auto"/>
        <w:ind w:firstLine="720"/>
        <w:jc w:val="both"/>
        <w:rPr>
          <w:rFonts w:cstheme="minorHAnsi"/>
          <w:sz w:val="24"/>
          <w:szCs w:val="24"/>
          <w:lang w:val="en-GB"/>
        </w:rPr>
      </w:pPr>
      <w:r w:rsidRPr="003318A7">
        <w:rPr>
          <w:rFonts w:cstheme="minorHAnsi"/>
          <w:sz w:val="24"/>
          <w:szCs w:val="24"/>
          <w:lang w:val="en-GB"/>
        </w:rPr>
        <w:t>In the learning environment, various factors influence l</w:t>
      </w:r>
      <w:r w:rsidR="00ED5A55" w:rsidRPr="003318A7">
        <w:rPr>
          <w:rFonts w:cstheme="minorHAnsi"/>
          <w:sz w:val="24"/>
          <w:szCs w:val="24"/>
          <w:lang w:val="en-GB"/>
        </w:rPr>
        <w:t>earners’ behaviour</w:t>
      </w:r>
      <w:r w:rsidR="006255FA" w:rsidRPr="003318A7">
        <w:rPr>
          <w:rFonts w:cstheme="minorHAnsi"/>
          <w:sz w:val="24"/>
          <w:szCs w:val="24"/>
          <w:lang w:val="en-GB"/>
        </w:rPr>
        <w:t>,</w:t>
      </w:r>
      <w:r w:rsidR="00ED5A55" w:rsidRPr="003318A7">
        <w:rPr>
          <w:rFonts w:cstheme="minorHAnsi"/>
          <w:sz w:val="24"/>
          <w:szCs w:val="24"/>
          <w:lang w:val="en-GB"/>
        </w:rPr>
        <w:t xml:space="preserve"> </w:t>
      </w:r>
      <w:r w:rsidR="006255FA" w:rsidRPr="003318A7">
        <w:rPr>
          <w:rFonts w:cstheme="minorHAnsi"/>
          <w:sz w:val="24"/>
          <w:szCs w:val="24"/>
          <w:lang w:val="en-GB"/>
        </w:rPr>
        <w:t>and they</w:t>
      </w:r>
      <w:r w:rsidR="00ED5A55" w:rsidRPr="003318A7">
        <w:rPr>
          <w:rFonts w:cstheme="minorHAnsi"/>
          <w:sz w:val="24"/>
          <w:szCs w:val="24"/>
          <w:lang w:val="en-GB"/>
        </w:rPr>
        <w:t xml:space="preserve"> include</w:t>
      </w:r>
      <w:r w:rsidRPr="003318A7">
        <w:rPr>
          <w:rFonts w:cstheme="minorHAnsi"/>
          <w:sz w:val="24"/>
          <w:szCs w:val="24"/>
          <w:lang w:val="en-GB"/>
        </w:rPr>
        <w:t xml:space="preserve"> classroom management, family background, disruptive behaviour, and motivation. Classroom management </w:t>
      </w:r>
      <w:r w:rsidR="00ED5A55" w:rsidRPr="003318A7">
        <w:rPr>
          <w:rFonts w:cstheme="minorHAnsi"/>
          <w:sz w:val="24"/>
          <w:szCs w:val="24"/>
          <w:lang w:val="en-GB"/>
        </w:rPr>
        <w:t>practi</w:t>
      </w:r>
      <w:r w:rsidR="006255FA" w:rsidRPr="003318A7">
        <w:rPr>
          <w:rFonts w:cstheme="minorHAnsi"/>
          <w:sz w:val="24"/>
          <w:szCs w:val="24"/>
          <w:lang w:val="en-GB"/>
        </w:rPr>
        <w:t>c</w:t>
      </w:r>
      <w:r w:rsidR="00ED5A55" w:rsidRPr="003318A7">
        <w:rPr>
          <w:rFonts w:cstheme="minorHAnsi"/>
          <w:sz w:val="24"/>
          <w:szCs w:val="24"/>
          <w:lang w:val="en-GB"/>
        </w:rPr>
        <w:t>e</w:t>
      </w:r>
      <w:r w:rsidRPr="003318A7">
        <w:rPr>
          <w:rFonts w:cstheme="minorHAnsi"/>
          <w:sz w:val="24"/>
          <w:szCs w:val="24"/>
          <w:lang w:val="en-GB"/>
        </w:rPr>
        <w:t xml:space="preserve"> is important</w:t>
      </w:r>
      <w:r w:rsidR="00ED5A55" w:rsidRPr="003318A7">
        <w:rPr>
          <w:rFonts w:cstheme="minorHAnsi"/>
          <w:sz w:val="24"/>
          <w:szCs w:val="24"/>
          <w:lang w:val="en-GB"/>
        </w:rPr>
        <w:t xml:space="preserve"> as it facilitates learning by creating </w:t>
      </w:r>
      <w:r w:rsidRPr="003318A7">
        <w:rPr>
          <w:rFonts w:cstheme="minorHAnsi"/>
          <w:sz w:val="24"/>
          <w:szCs w:val="24"/>
          <w:lang w:val="en-GB"/>
        </w:rPr>
        <w:t>a conducive enviro</w:t>
      </w:r>
      <w:r w:rsidR="00ED5A55" w:rsidRPr="003318A7">
        <w:rPr>
          <w:rFonts w:cstheme="minorHAnsi"/>
          <w:sz w:val="24"/>
          <w:szCs w:val="24"/>
          <w:lang w:val="en-GB"/>
        </w:rPr>
        <w:t xml:space="preserve">nment for </w:t>
      </w:r>
      <w:r w:rsidRPr="003318A7">
        <w:rPr>
          <w:rFonts w:cstheme="minorHAnsi"/>
          <w:sz w:val="24"/>
          <w:szCs w:val="24"/>
          <w:lang w:val="en-GB"/>
        </w:rPr>
        <w:t xml:space="preserve">students </w:t>
      </w:r>
      <w:r w:rsidR="00ED5A55" w:rsidRPr="003318A7">
        <w:rPr>
          <w:rFonts w:cstheme="minorHAnsi"/>
          <w:sz w:val="24"/>
          <w:szCs w:val="24"/>
          <w:lang w:val="en-GB"/>
        </w:rPr>
        <w:t xml:space="preserve">to undertake their </w:t>
      </w:r>
      <w:r w:rsidRPr="003318A7">
        <w:rPr>
          <w:rFonts w:cstheme="minorHAnsi"/>
          <w:sz w:val="24"/>
          <w:szCs w:val="24"/>
          <w:lang w:val="en-GB"/>
        </w:rPr>
        <w:t>studies and achieve their potent</w:t>
      </w:r>
      <w:r w:rsidR="00ED5A55" w:rsidRPr="003318A7">
        <w:rPr>
          <w:rFonts w:cstheme="minorHAnsi"/>
          <w:sz w:val="24"/>
          <w:szCs w:val="24"/>
          <w:lang w:val="en-GB"/>
        </w:rPr>
        <w:t>ial. C</w:t>
      </w:r>
      <w:r w:rsidRPr="003318A7">
        <w:rPr>
          <w:rFonts w:cstheme="minorHAnsi"/>
          <w:sz w:val="24"/>
          <w:szCs w:val="24"/>
          <w:lang w:val="en-GB"/>
        </w:rPr>
        <w:t>lassroom management diff</w:t>
      </w:r>
      <w:r w:rsidR="00ED5A55" w:rsidRPr="003318A7">
        <w:rPr>
          <w:rFonts w:cstheme="minorHAnsi"/>
          <w:sz w:val="24"/>
          <w:szCs w:val="24"/>
          <w:lang w:val="en-GB"/>
        </w:rPr>
        <w:t xml:space="preserve">ers from one teacher to another because instructors have different teaching styles </w:t>
      </w:r>
      <w:r w:rsidRPr="003318A7">
        <w:rPr>
          <w:rFonts w:cstheme="minorHAnsi"/>
          <w:sz w:val="24"/>
          <w:szCs w:val="24"/>
          <w:lang w:val="en-GB"/>
        </w:rPr>
        <w:t>(</w:t>
      </w:r>
      <w:proofErr w:type="spellStart"/>
      <w:r w:rsidRPr="003318A7">
        <w:rPr>
          <w:rFonts w:cstheme="minorHAnsi"/>
          <w:sz w:val="24"/>
          <w:szCs w:val="24"/>
          <w:lang w:val="en-GB"/>
        </w:rPr>
        <w:t>Evertson</w:t>
      </w:r>
      <w:proofErr w:type="spellEnd"/>
      <w:r w:rsidRPr="003318A7">
        <w:rPr>
          <w:rFonts w:cstheme="minorHAnsi"/>
          <w:sz w:val="24"/>
          <w:szCs w:val="24"/>
          <w:lang w:val="en-GB"/>
        </w:rPr>
        <w:t xml:space="preserve"> </w:t>
      </w:r>
      <w:r w:rsidR="00ED5A55" w:rsidRPr="003318A7">
        <w:rPr>
          <w:rFonts w:cstheme="minorHAnsi"/>
          <w:sz w:val="24"/>
          <w:szCs w:val="24"/>
          <w:lang w:val="en-GB"/>
        </w:rPr>
        <w:t>and Weinstein, 2013, pp. 45-51). T</w:t>
      </w:r>
      <w:r w:rsidRPr="003318A7">
        <w:rPr>
          <w:rFonts w:cstheme="minorHAnsi"/>
          <w:sz w:val="24"/>
          <w:szCs w:val="24"/>
          <w:lang w:val="en-GB"/>
        </w:rPr>
        <w:t>here are guidelines and significant components that make one or more approach more successful as compared to others. Through classroom management, students can modify and adapt positive beh</w:t>
      </w:r>
      <w:r w:rsidR="00ED5A55" w:rsidRPr="003318A7">
        <w:rPr>
          <w:rFonts w:cstheme="minorHAnsi"/>
          <w:sz w:val="24"/>
          <w:szCs w:val="24"/>
          <w:lang w:val="en-GB"/>
        </w:rPr>
        <w:t xml:space="preserve">aviours that include respect for </w:t>
      </w:r>
      <w:r w:rsidRPr="003318A7">
        <w:rPr>
          <w:rFonts w:cstheme="minorHAnsi"/>
          <w:sz w:val="24"/>
          <w:szCs w:val="24"/>
          <w:lang w:val="en-GB"/>
        </w:rPr>
        <w:t>others, honesty, and improved interrelationship</w:t>
      </w:r>
      <w:r w:rsidR="00E308EB" w:rsidRPr="003318A7">
        <w:rPr>
          <w:rFonts w:cstheme="minorHAnsi"/>
          <w:sz w:val="24"/>
          <w:szCs w:val="24"/>
          <w:lang w:val="en-GB"/>
        </w:rPr>
        <w:t>s</w:t>
      </w:r>
      <w:r w:rsidRPr="003318A7">
        <w:rPr>
          <w:rFonts w:cstheme="minorHAnsi"/>
          <w:sz w:val="24"/>
          <w:szCs w:val="24"/>
          <w:lang w:val="en-GB"/>
        </w:rPr>
        <w:t xml:space="preserve">. </w:t>
      </w:r>
    </w:p>
    <w:p w14:paraId="03C823E7" w14:textId="11231D73" w:rsidR="00D05515" w:rsidRPr="003318A7" w:rsidRDefault="00D05515" w:rsidP="008F042C">
      <w:pPr>
        <w:spacing w:line="360" w:lineRule="auto"/>
        <w:ind w:firstLine="720"/>
        <w:jc w:val="both"/>
        <w:rPr>
          <w:rFonts w:cstheme="minorHAnsi"/>
          <w:sz w:val="24"/>
          <w:szCs w:val="24"/>
          <w:lang w:val="en-GB"/>
        </w:rPr>
      </w:pPr>
      <w:r w:rsidRPr="003318A7">
        <w:rPr>
          <w:rFonts w:cstheme="minorHAnsi"/>
          <w:sz w:val="24"/>
          <w:szCs w:val="24"/>
          <w:lang w:val="en-GB"/>
        </w:rPr>
        <w:t xml:space="preserve">Diversity in a learning environment also influences </w:t>
      </w:r>
      <w:r w:rsidR="006255FA" w:rsidRPr="003318A7">
        <w:rPr>
          <w:rFonts w:cstheme="minorHAnsi"/>
          <w:sz w:val="24"/>
          <w:szCs w:val="24"/>
          <w:lang w:val="en-GB"/>
        </w:rPr>
        <w:t>behaviour</w:t>
      </w:r>
      <w:r w:rsidRPr="003318A7">
        <w:rPr>
          <w:rFonts w:cstheme="minorHAnsi"/>
          <w:sz w:val="24"/>
          <w:szCs w:val="24"/>
          <w:lang w:val="en-GB"/>
        </w:rPr>
        <w:t xml:space="preserve"> </w:t>
      </w:r>
      <w:r w:rsidR="006255FA" w:rsidRPr="003318A7">
        <w:rPr>
          <w:rFonts w:cstheme="minorHAnsi"/>
          <w:sz w:val="24"/>
          <w:szCs w:val="24"/>
          <w:lang w:val="en-GB"/>
        </w:rPr>
        <w:t>of</w:t>
      </w:r>
      <w:r w:rsidRPr="003318A7">
        <w:rPr>
          <w:rFonts w:cstheme="minorHAnsi"/>
          <w:sz w:val="24"/>
          <w:szCs w:val="24"/>
          <w:lang w:val="en-GB"/>
        </w:rPr>
        <w:t xml:space="preserve"> t</w:t>
      </w:r>
      <w:r w:rsidR="00ED5A55" w:rsidRPr="003318A7">
        <w:rPr>
          <w:rFonts w:cstheme="minorHAnsi"/>
          <w:sz w:val="24"/>
          <w:szCs w:val="24"/>
          <w:lang w:val="en-GB"/>
        </w:rPr>
        <w:t>he learners and make them unique and different. Diversity comprises</w:t>
      </w:r>
      <w:r w:rsidR="005249DA">
        <w:rPr>
          <w:rFonts w:cstheme="minorHAnsi"/>
          <w:sz w:val="24"/>
          <w:szCs w:val="24"/>
          <w:lang w:val="en-GB"/>
        </w:rPr>
        <w:t xml:space="preserve"> of</w:t>
      </w:r>
      <w:r w:rsidR="00ED5A55" w:rsidRPr="003318A7">
        <w:rPr>
          <w:rFonts w:cstheme="minorHAnsi"/>
          <w:sz w:val="24"/>
          <w:szCs w:val="24"/>
          <w:lang w:val="en-GB"/>
        </w:rPr>
        <w:t xml:space="preserve"> </w:t>
      </w:r>
      <w:r w:rsidRPr="003318A7">
        <w:rPr>
          <w:rFonts w:cstheme="minorHAnsi"/>
          <w:sz w:val="24"/>
          <w:szCs w:val="24"/>
          <w:lang w:val="en-GB"/>
        </w:rPr>
        <w:t xml:space="preserve">race, ethnicity, culture, gender, age, </w:t>
      </w:r>
      <w:r w:rsidR="006255FA" w:rsidRPr="003318A7">
        <w:rPr>
          <w:rFonts w:cstheme="minorHAnsi"/>
          <w:sz w:val="24"/>
          <w:szCs w:val="24"/>
          <w:lang w:val="en-GB"/>
        </w:rPr>
        <w:t>and</w:t>
      </w:r>
      <w:r w:rsidRPr="003318A7">
        <w:rPr>
          <w:rFonts w:cstheme="minorHAnsi"/>
          <w:sz w:val="24"/>
          <w:szCs w:val="24"/>
          <w:lang w:val="en-GB"/>
        </w:rPr>
        <w:t xml:space="preserve"> religious beliefs. As the students interact in the learning environment, different beliefs and values are shared among them (Haydn, 2012, p. 32). Consequently, </w:t>
      </w:r>
      <w:r w:rsidR="00ED5A55" w:rsidRPr="003318A7">
        <w:rPr>
          <w:rFonts w:cstheme="minorHAnsi"/>
          <w:sz w:val="24"/>
          <w:szCs w:val="24"/>
          <w:lang w:val="en-GB"/>
        </w:rPr>
        <w:t>this will result</w:t>
      </w:r>
      <w:r w:rsidRPr="003318A7">
        <w:rPr>
          <w:rFonts w:cstheme="minorHAnsi"/>
          <w:sz w:val="24"/>
          <w:szCs w:val="24"/>
          <w:lang w:val="en-GB"/>
        </w:rPr>
        <w:t xml:space="preserve"> in negative or positive behaviour among the learners. On the other hand, motivation also influences learner</w:t>
      </w:r>
      <w:r w:rsidR="00ED5A55" w:rsidRPr="003318A7">
        <w:rPr>
          <w:rFonts w:cstheme="minorHAnsi"/>
          <w:sz w:val="24"/>
          <w:szCs w:val="24"/>
          <w:lang w:val="en-GB"/>
        </w:rPr>
        <w:t xml:space="preserve">s’ behaviour through either </w:t>
      </w:r>
      <w:r w:rsidRPr="003318A7">
        <w:rPr>
          <w:rFonts w:cstheme="minorHAnsi"/>
          <w:sz w:val="24"/>
          <w:szCs w:val="24"/>
          <w:lang w:val="en-GB"/>
        </w:rPr>
        <w:t xml:space="preserve">positive or adverse reinforcement. </w:t>
      </w:r>
    </w:p>
    <w:p w14:paraId="3015F5F6" w14:textId="77777777" w:rsidR="00D05515" w:rsidRPr="003318A7" w:rsidRDefault="00ED5A55" w:rsidP="008F042C">
      <w:pPr>
        <w:spacing w:line="360" w:lineRule="auto"/>
        <w:ind w:firstLine="720"/>
        <w:jc w:val="both"/>
        <w:rPr>
          <w:rFonts w:cstheme="minorHAnsi"/>
          <w:sz w:val="24"/>
          <w:szCs w:val="24"/>
          <w:lang w:val="en-GB"/>
        </w:rPr>
      </w:pPr>
      <w:r w:rsidRPr="003318A7">
        <w:rPr>
          <w:rFonts w:cstheme="minorHAnsi"/>
          <w:sz w:val="24"/>
          <w:szCs w:val="24"/>
          <w:lang w:val="en-GB"/>
        </w:rPr>
        <w:t>M</w:t>
      </w:r>
      <w:r w:rsidR="00D05515" w:rsidRPr="003318A7">
        <w:rPr>
          <w:rFonts w:cstheme="minorHAnsi"/>
          <w:sz w:val="24"/>
          <w:szCs w:val="24"/>
          <w:lang w:val="en-GB"/>
        </w:rPr>
        <w:t>otivation plays a major role in behaviour as it affects students’ daily emotions as well as long</w:t>
      </w:r>
      <w:r w:rsidR="006255FA" w:rsidRPr="003318A7">
        <w:rPr>
          <w:rFonts w:cstheme="minorHAnsi"/>
          <w:sz w:val="24"/>
          <w:szCs w:val="24"/>
          <w:lang w:val="en-GB"/>
        </w:rPr>
        <w:t>-</w:t>
      </w:r>
      <w:r w:rsidR="00D05515" w:rsidRPr="003318A7">
        <w:rPr>
          <w:rFonts w:cstheme="minorHAnsi"/>
          <w:sz w:val="24"/>
          <w:szCs w:val="24"/>
          <w:lang w:val="en-GB"/>
        </w:rPr>
        <w:t>term hopes and dreams. Motivation influences behaviour in the learning environment by directing students towards the behaviour that is significant in the attainment of their objectives. Similarly, motivation affects the emotion</w:t>
      </w:r>
      <w:r w:rsidR="006255FA" w:rsidRPr="003318A7">
        <w:rPr>
          <w:rFonts w:cstheme="minorHAnsi"/>
          <w:sz w:val="24"/>
          <w:szCs w:val="24"/>
          <w:lang w:val="en-GB"/>
        </w:rPr>
        <w:t>s</w:t>
      </w:r>
      <w:r w:rsidR="00D05515" w:rsidRPr="003318A7">
        <w:rPr>
          <w:rFonts w:cstheme="minorHAnsi"/>
          <w:sz w:val="24"/>
          <w:szCs w:val="24"/>
          <w:lang w:val="en-GB"/>
        </w:rPr>
        <w:t xml:space="preserve"> </w:t>
      </w:r>
      <w:r w:rsidRPr="003318A7">
        <w:rPr>
          <w:rFonts w:cstheme="minorHAnsi"/>
          <w:sz w:val="24"/>
          <w:szCs w:val="24"/>
          <w:lang w:val="en-GB"/>
        </w:rPr>
        <w:t>of learner</w:t>
      </w:r>
      <w:r w:rsidR="006255FA" w:rsidRPr="003318A7">
        <w:rPr>
          <w:rFonts w:cstheme="minorHAnsi"/>
          <w:sz w:val="24"/>
          <w:szCs w:val="24"/>
          <w:lang w:val="en-GB"/>
        </w:rPr>
        <w:t>s</w:t>
      </w:r>
      <w:r w:rsidRPr="003318A7">
        <w:rPr>
          <w:rFonts w:cstheme="minorHAnsi"/>
          <w:sz w:val="24"/>
          <w:szCs w:val="24"/>
          <w:lang w:val="en-GB"/>
        </w:rPr>
        <w:t xml:space="preserve"> which will manipulate </w:t>
      </w:r>
      <w:r w:rsidR="006255FA" w:rsidRPr="003318A7">
        <w:rPr>
          <w:rFonts w:cstheme="minorHAnsi"/>
          <w:sz w:val="24"/>
          <w:szCs w:val="24"/>
          <w:lang w:val="en-GB"/>
        </w:rPr>
        <w:t>their</w:t>
      </w:r>
      <w:r w:rsidR="00D05515" w:rsidRPr="003318A7">
        <w:rPr>
          <w:rFonts w:cstheme="minorHAnsi"/>
          <w:sz w:val="24"/>
          <w:szCs w:val="24"/>
          <w:lang w:val="en-GB"/>
        </w:rPr>
        <w:t xml:space="preserve"> behaviour. </w:t>
      </w:r>
      <w:r w:rsidR="00D05515" w:rsidRPr="003318A7">
        <w:rPr>
          <w:rFonts w:cstheme="minorHAnsi"/>
          <w:sz w:val="24"/>
          <w:szCs w:val="24"/>
          <w:lang w:val="en-GB"/>
        </w:rPr>
        <w:lastRenderedPageBreak/>
        <w:t>Everyday attitudes of students’ life can be affected by three diverse motivational theories</w:t>
      </w:r>
      <w:r w:rsidR="00642880" w:rsidRPr="003318A7">
        <w:rPr>
          <w:rFonts w:cstheme="minorHAnsi"/>
          <w:sz w:val="24"/>
          <w:szCs w:val="24"/>
          <w:lang w:val="en-GB"/>
        </w:rPr>
        <w:t xml:space="preserve"> that include instincts, drives or </w:t>
      </w:r>
      <w:r w:rsidR="00D05515" w:rsidRPr="003318A7">
        <w:rPr>
          <w:rFonts w:cstheme="minorHAnsi"/>
          <w:sz w:val="24"/>
          <w:szCs w:val="24"/>
          <w:lang w:val="en-GB"/>
        </w:rPr>
        <w:t>needs, and arousal levels (Morgan and El</w:t>
      </w:r>
      <w:r w:rsidR="00642880" w:rsidRPr="003318A7">
        <w:rPr>
          <w:rFonts w:cstheme="minorHAnsi"/>
          <w:sz w:val="24"/>
          <w:szCs w:val="24"/>
          <w:lang w:val="en-GB"/>
        </w:rPr>
        <w:t xml:space="preserve">lis, 2011, pp. 45-61). In regard to </w:t>
      </w:r>
      <w:r w:rsidR="00D05515" w:rsidRPr="003318A7">
        <w:rPr>
          <w:rFonts w:cstheme="minorHAnsi"/>
          <w:sz w:val="24"/>
          <w:szCs w:val="24"/>
          <w:lang w:val="en-GB"/>
        </w:rPr>
        <w:t xml:space="preserve">the instinct motivational theory, it </w:t>
      </w:r>
      <w:r w:rsidR="00642880" w:rsidRPr="003318A7">
        <w:rPr>
          <w:rFonts w:cstheme="minorHAnsi"/>
          <w:sz w:val="24"/>
          <w:szCs w:val="24"/>
          <w:lang w:val="en-GB"/>
        </w:rPr>
        <w:t>is assumed</w:t>
      </w:r>
      <w:r w:rsidR="00D05515" w:rsidRPr="003318A7">
        <w:rPr>
          <w:rFonts w:cstheme="minorHAnsi"/>
          <w:sz w:val="24"/>
          <w:szCs w:val="24"/>
          <w:lang w:val="en-GB"/>
        </w:rPr>
        <w:t xml:space="preserve"> that behaviour in the learning environment is derived from instincts. Scientists believe that every organism has an inborn sense that direct</w:t>
      </w:r>
      <w:r w:rsidR="006255FA" w:rsidRPr="003318A7">
        <w:rPr>
          <w:rFonts w:cstheme="minorHAnsi"/>
          <w:sz w:val="24"/>
          <w:szCs w:val="24"/>
          <w:lang w:val="en-GB"/>
        </w:rPr>
        <w:t>s</w:t>
      </w:r>
      <w:r w:rsidR="00D05515" w:rsidRPr="003318A7">
        <w:rPr>
          <w:rFonts w:cstheme="minorHAnsi"/>
          <w:sz w:val="24"/>
          <w:szCs w:val="24"/>
          <w:lang w:val="en-GB"/>
        </w:rPr>
        <w:t xml:space="preserve"> </w:t>
      </w:r>
      <w:r w:rsidR="00642880" w:rsidRPr="003318A7">
        <w:rPr>
          <w:rFonts w:cstheme="minorHAnsi"/>
          <w:sz w:val="24"/>
          <w:szCs w:val="24"/>
          <w:lang w:val="en-GB"/>
        </w:rPr>
        <w:t xml:space="preserve">it </w:t>
      </w:r>
      <w:r w:rsidR="00D05515" w:rsidRPr="003318A7">
        <w:rPr>
          <w:rFonts w:cstheme="minorHAnsi"/>
          <w:sz w:val="24"/>
          <w:szCs w:val="24"/>
          <w:lang w:val="en-GB"/>
        </w:rPr>
        <w:t xml:space="preserve">to behave in particular spontaneous pattern. This is referred to as an instinctive behaviour pattern where it </w:t>
      </w:r>
      <w:r w:rsidR="00642880" w:rsidRPr="003318A7">
        <w:rPr>
          <w:rFonts w:cstheme="minorHAnsi"/>
          <w:sz w:val="24"/>
          <w:szCs w:val="24"/>
          <w:lang w:val="en-GB"/>
        </w:rPr>
        <w:t>presumed</w:t>
      </w:r>
      <w:r w:rsidR="00D05515" w:rsidRPr="003318A7">
        <w:rPr>
          <w:rFonts w:cstheme="minorHAnsi"/>
          <w:sz w:val="24"/>
          <w:szCs w:val="24"/>
          <w:lang w:val="en-GB"/>
        </w:rPr>
        <w:t xml:space="preserve"> that people or students behave in a certain manner because they have been evolutionarily programmed to do so. </w:t>
      </w:r>
    </w:p>
    <w:p w14:paraId="5589BC2D" w14:textId="77777777" w:rsidR="00D05515" w:rsidRPr="003318A7" w:rsidRDefault="00D05515" w:rsidP="008F042C">
      <w:pPr>
        <w:spacing w:line="360" w:lineRule="auto"/>
        <w:ind w:firstLine="720"/>
        <w:jc w:val="both"/>
        <w:rPr>
          <w:rFonts w:cstheme="minorHAnsi"/>
          <w:sz w:val="24"/>
          <w:szCs w:val="24"/>
          <w:lang w:val="en-GB"/>
        </w:rPr>
      </w:pPr>
      <w:r w:rsidRPr="003318A7">
        <w:rPr>
          <w:rFonts w:cstheme="minorHAnsi"/>
          <w:sz w:val="24"/>
          <w:szCs w:val="24"/>
          <w:lang w:val="en-GB"/>
        </w:rPr>
        <w:t>However, the incentive theory of motivation explains that the behaviour of the students in a learning environment can be influenced by external rewards. In this case, association and reinforcement are central to the theory of motivation. Notably, this theory relates to operant conditioning in which behaviour is learned by forming an association with external outcomes. Another theo</w:t>
      </w:r>
      <w:r w:rsidR="00642880" w:rsidRPr="003318A7">
        <w:rPr>
          <w:rFonts w:cstheme="minorHAnsi"/>
          <w:sz w:val="24"/>
          <w:szCs w:val="24"/>
          <w:lang w:val="en-GB"/>
        </w:rPr>
        <w:t>ry of motivation that manipulates</w:t>
      </w:r>
      <w:r w:rsidRPr="003318A7">
        <w:rPr>
          <w:rFonts w:cstheme="minorHAnsi"/>
          <w:sz w:val="24"/>
          <w:szCs w:val="24"/>
          <w:lang w:val="en-GB"/>
        </w:rPr>
        <w:t xml:space="preserve"> the behaviour of learners includes drive theory of motivation. This theory explains that students are motivated to unde</w:t>
      </w:r>
      <w:r w:rsidR="00642880" w:rsidRPr="003318A7">
        <w:rPr>
          <w:rFonts w:cstheme="minorHAnsi"/>
          <w:sz w:val="24"/>
          <w:szCs w:val="24"/>
          <w:lang w:val="en-GB"/>
        </w:rPr>
        <w:t>rtake certain actions to minimis</w:t>
      </w:r>
      <w:r w:rsidRPr="003318A7">
        <w:rPr>
          <w:rFonts w:cstheme="minorHAnsi"/>
          <w:sz w:val="24"/>
          <w:szCs w:val="24"/>
          <w:lang w:val="en-GB"/>
        </w:rPr>
        <w:t>e internal tension that re</w:t>
      </w:r>
      <w:r w:rsidR="00642880" w:rsidRPr="003318A7">
        <w:rPr>
          <w:rFonts w:cstheme="minorHAnsi"/>
          <w:sz w:val="24"/>
          <w:szCs w:val="24"/>
          <w:lang w:val="en-GB"/>
        </w:rPr>
        <w:t xml:space="preserve">sults from unfulfilled needs. It </w:t>
      </w:r>
      <w:r w:rsidRPr="003318A7">
        <w:rPr>
          <w:rFonts w:cstheme="minorHAnsi"/>
          <w:sz w:val="24"/>
          <w:szCs w:val="24"/>
          <w:lang w:val="en-GB"/>
        </w:rPr>
        <w:t xml:space="preserve">is used to explain </w:t>
      </w:r>
      <w:r w:rsidR="00ED5A55" w:rsidRPr="003318A7">
        <w:rPr>
          <w:rFonts w:cstheme="minorHAnsi"/>
          <w:sz w:val="24"/>
          <w:szCs w:val="24"/>
          <w:lang w:val="en-GB"/>
        </w:rPr>
        <w:t>behaviour</w:t>
      </w:r>
      <w:r w:rsidRPr="003318A7">
        <w:rPr>
          <w:rFonts w:cstheme="minorHAnsi"/>
          <w:sz w:val="24"/>
          <w:szCs w:val="24"/>
          <w:lang w:val="en-GB"/>
        </w:rPr>
        <w:t>s that are closely associated with the biological compo</w:t>
      </w:r>
      <w:r w:rsidR="00642880" w:rsidRPr="003318A7">
        <w:rPr>
          <w:rFonts w:cstheme="minorHAnsi"/>
          <w:sz w:val="24"/>
          <w:szCs w:val="24"/>
          <w:lang w:val="en-GB"/>
        </w:rPr>
        <w:t xml:space="preserve">nent such as thirst or hunger. </w:t>
      </w:r>
      <w:r w:rsidRPr="003318A7">
        <w:rPr>
          <w:rFonts w:cstheme="minorHAnsi"/>
          <w:sz w:val="24"/>
          <w:szCs w:val="24"/>
          <w:lang w:val="en-GB"/>
        </w:rPr>
        <w:t>Finally, the arousal motivation theory state</w:t>
      </w:r>
      <w:r w:rsidR="00642880" w:rsidRPr="003318A7">
        <w:rPr>
          <w:rFonts w:cstheme="minorHAnsi"/>
          <w:sz w:val="24"/>
          <w:szCs w:val="24"/>
          <w:lang w:val="en-GB"/>
        </w:rPr>
        <w:t>s that</w:t>
      </w:r>
      <w:r w:rsidRPr="003318A7">
        <w:rPr>
          <w:rFonts w:cstheme="minorHAnsi"/>
          <w:sz w:val="24"/>
          <w:szCs w:val="24"/>
          <w:lang w:val="en-GB"/>
        </w:rPr>
        <w:t xml:space="preserve"> a person adapts a particular </w:t>
      </w:r>
      <w:r w:rsidR="00ED5A55" w:rsidRPr="003318A7">
        <w:rPr>
          <w:rFonts w:cstheme="minorHAnsi"/>
          <w:sz w:val="24"/>
          <w:szCs w:val="24"/>
          <w:lang w:val="en-GB"/>
        </w:rPr>
        <w:t>behaviour</w:t>
      </w:r>
      <w:r w:rsidRPr="003318A7">
        <w:rPr>
          <w:rFonts w:cstheme="minorHAnsi"/>
          <w:sz w:val="24"/>
          <w:szCs w:val="24"/>
          <w:lang w:val="en-GB"/>
        </w:rPr>
        <w:t xml:space="preserve"> to maintain arousal within a limit. Ideally, a student takes certain actions to increase or decrease the level of arousal (Bentham, 2005, pp. 89-92). </w:t>
      </w:r>
    </w:p>
    <w:p w14:paraId="2004F413" w14:textId="77777777" w:rsidR="00D05515" w:rsidRPr="003318A7" w:rsidRDefault="00D05515" w:rsidP="008F042C">
      <w:pPr>
        <w:spacing w:line="360" w:lineRule="auto"/>
        <w:ind w:firstLine="720"/>
        <w:jc w:val="both"/>
        <w:rPr>
          <w:rFonts w:cstheme="minorHAnsi"/>
          <w:sz w:val="24"/>
          <w:szCs w:val="24"/>
          <w:lang w:val="en-GB"/>
        </w:rPr>
      </w:pPr>
      <w:r w:rsidRPr="003318A7">
        <w:rPr>
          <w:rFonts w:cstheme="minorHAnsi"/>
          <w:sz w:val="24"/>
          <w:szCs w:val="24"/>
          <w:lang w:val="en-GB"/>
        </w:rPr>
        <w:t xml:space="preserve">On the other hand, personal characteristics which include learning styles, intelligence, learning disabilities, and gender difference influence the behaviour in the learning environment. For instance, a student with learning disabilities such as autism may develop undesirable </w:t>
      </w:r>
      <w:r w:rsidR="006255FA" w:rsidRPr="003318A7">
        <w:rPr>
          <w:rFonts w:cstheme="minorHAnsi"/>
          <w:sz w:val="24"/>
          <w:szCs w:val="24"/>
          <w:lang w:val="en-GB"/>
        </w:rPr>
        <w:t>behaviour</w:t>
      </w:r>
      <w:r w:rsidRPr="003318A7">
        <w:rPr>
          <w:rFonts w:cstheme="minorHAnsi"/>
          <w:sz w:val="24"/>
          <w:szCs w:val="24"/>
          <w:lang w:val="en-GB"/>
        </w:rPr>
        <w:t xml:space="preserve"> as avoid</w:t>
      </w:r>
      <w:r w:rsidR="00642880" w:rsidRPr="003318A7">
        <w:rPr>
          <w:rFonts w:cstheme="minorHAnsi"/>
          <w:sz w:val="24"/>
          <w:szCs w:val="24"/>
          <w:lang w:val="en-GB"/>
        </w:rPr>
        <w:t xml:space="preserve">ance of stress or </w:t>
      </w:r>
      <w:r w:rsidRPr="003318A7">
        <w:rPr>
          <w:rFonts w:cstheme="minorHAnsi"/>
          <w:sz w:val="24"/>
          <w:szCs w:val="24"/>
          <w:lang w:val="en-GB"/>
        </w:rPr>
        <w:t xml:space="preserve">school </w:t>
      </w:r>
      <w:r w:rsidR="00642880" w:rsidRPr="003318A7">
        <w:rPr>
          <w:rFonts w:cstheme="minorHAnsi"/>
          <w:sz w:val="24"/>
          <w:szCs w:val="24"/>
          <w:lang w:val="en-GB"/>
        </w:rPr>
        <w:t xml:space="preserve">attendance </w:t>
      </w:r>
      <w:r w:rsidRPr="003318A7">
        <w:rPr>
          <w:rFonts w:cstheme="minorHAnsi"/>
          <w:sz w:val="24"/>
          <w:szCs w:val="24"/>
          <w:lang w:val="en-GB"/>
        </w:rPr>
        <w:t>(Ellis and Tod, 2014, pp. 77-84). Also, the adverse social behaviour of a learner may result fro</w:t>
      </w:r>
      <w:r w:rsidR="00642880" w:rsidRPr="003318A7">
        <w:rPr>
          <w:rFonts w:cstheme="minorHAnsi"/>
          <w:sz w:val="24"/>
          <w:szCs w:val="24"/>
          <w:lang w:val="en-GB"/>
        </w:rPr>
        <w:t>m learning disabilities whereby</w:t>
      </w:r>
      <w:r w:rsidRPr="003318A7">
        <w:rPr>
          <w:rFonts w:cstheme="minorHAnsi"/>
          <w:sz w:val="24"/>
          <w:szCs w:val="24"/>
          <w:lang w:val="en-GB"/>
        </w:rPr>
        <w:t xml:space="preserve"> there is a problem with familial and peer relationships. If a learner has a learning disability such as an inability to interpret social cues, he or she </w:t>
      </w:r>
      <w:r w:rsidR="00642880" w:rsidRPr="003318A7">
        <w:rPr>
          <w:rFonts w:cstheme="minorHAnsi"/>
          <w:sz w:val="24"/>
          <w:szCs w:val="24"/>
          <w:lang w:val="en-GB"/>
        </w:rPr>
        <w:t xml:space="preserve">can </w:t>
      </w:r>
      <w:r w:rsidRPr="003318A7">
        <w:rPr>
          <w:rFonts w:cstheme="minorHAnsi"/>
          <w:sz w:val="24"/>
          <w:szCs w:val="24"/>
          <w:lang w:val="en-GB"/>
        </w:rPr>
        <w:t xml:space="preserve">adapt an avoidance behaviour. This type of behaviour is used as a </w:t>
      </w:r>
      <w:r w:rsidR="006255FA" w:rsidRPr="003318A7">
        <w:rPr>
          <w:rFonts w:cstheme="minorHAnsi"/>
          <w:sz w:val="24"/>
          <w:szCs w:val="24"/>
          <w:lang w:val="en-GB"/>
        </w:rPr>
        <w:t>defence</w:t>
      </w:r>
      <w:r w:rsidRPr="003318A7">
        <w:rPr>
          <w:rFonts w:cstheme="minorHAnsi"/>
          <w:sz w:val="24"/>
          <w:szCs w:val="24"/>
          <w:lang w:val="en-GB"/>
        </w:rPr>
        <w:t xml:space="preserve"> against the st</w:t>
      </w:r>
      <w:r w:rsidR="00642880" w:rsidRPr="003318A7">
        <w:rPr>
          <w:rFonts w:cstheme="minorHAnsi"/>
          <w:sz w:val="24"/>
          <w:szCs w:val="24"/>
          <w:lang w:val="en-GB"/>
        </w:rPr>
        <w:t xml:space="preserve">ress that arises due to </w:t>
      </w:r>
      <w:r w:rsidRPr="003318A7">
        <w:rPr>
          <w:rFonts w:cstheme="minorHAnsi"/>
          <w:sz w:val="24"/>
          <w:szCs w:val="24"/>
          <w:lang w:val="en-GB"/>
        </w:rPr>
        <w:t>social</w:t>
      </w:r>
      <w:r w:rsidR="00642880" w:rsidRPr="003318A7">
        <w:rPr>
          <w:rFonts w:cstheme="minorHAnsi"/>
          <w:sz w:val="24"/>
          <w:szCs w:val="24"/>
          <w:lang w:val="en-GB"/>
        </w:rPr>
        <w:t xml:space="preserve"> interactions. </w:t>
      </w:r>
    </w:p>
    <w:p w14:paraId="79143BB0" w14:textId="77777777" w:rsidR="00D05515" w:rsidRPr="003318A7" w:rsidRDefault="00D05515" w:rsidP="008F042C">
      <w:pPr>
        <w:spacing w:line="360" w:lineRule="auto"/>
        <w:ind w:firstLine="720"/>
        <w:jc w:val="both"/>
        <w:rPr>
          <w:rFonts w:cstheme="minorHAnsi"/>
          <w:sz w:val="24"/>
          <w:szCs w:val="24"/>
          <w:lang w:val="en-GB"/>
        </w:rPr>
      </w:pPr>
      <w:r w:rsidRPr="003318A7">
        <w:rPr>
          <w:rFonts w:cstheme="minorHAnsi"/>
          <w:sz w:val="24"/>
          <w:szCs w:val="24"/>
          <w:lang w:val="en-GB"/>
        </w:rPr>
        <w:t>When a student show</w:t>
      </w:r>
      <w:r w:rsidR="00642880" w:rsidRPr="003318A7">
        <w:rPr>
          <w:rFonts w:cstheme="minorHAnsi"/>
          <w:sz w:val="24"/>
          <w:szCs w:val="24"/>
          <w:lang w:val="en-GB"/>
        </w:rPr>
        <w:t>s</w:t>
      </w:r>
      <w:r w:rsidRPr="003318A7">
        <w:rPr>
          <w:rFonts w:cstheme="minorHAnsi"/>
          <w:sz w:val="24"/>
          <w:szCs w:val="24"/>
          <w:lang w:val="en-GB"/>
        </w:rPr>
        <w:t xml:space="preserve"> signs of learning disability accompanied by </w:t>
      </w:r>
      <w:r w:rsidR="00ED5A55" w:rsidRPr="003318A7">
        <w:rPr>
          <w:rFonts w:cstheme="minorHAnsi"/>
          <w:sz w:val="24"/>
          <w:szCs w:val="24"/>
          <w:lang w:val="en-GB"/>
        </w:rPr>
        <w:t>behaviour</w:t>
      </w:r>
      <w:r w:rsidRPr="003318A7">
        <w:rPr>
          <w:rFonts w:cstheme="minorHAnsi"/>
          <w:sz w:val="24"/>
          <w:szCs w:val="24"/>
          <w:lang w:val="en-GB"/>
        </w:rPr>
        <w:t>al problems, it is paramount to identify whether the behaviour is connected to the learning disability</w:t>
      </w:r>
      <w:r w:rsidR="00642880" w:rsidRPr="003318A7">
        <w:rPr>
          <w:rFonts w:cstheme="minorHAnsi"/>
          <w:sz w:val="24"/>
          <w:szCs w:val="24"/>
          <w:lang w:val="en-GB"/>
        </w:rPr>
        <w:t xml:space="preserve"> or not. </w:t>
      </w:r>
      <w:r w:rsidRPr="003318A7">
        <w:rPr>
          <w:rFonts w:cstheme="minorHAnsi"/>
          <w:sz w:val="24"/>
          <w:szCs w:val="24"/>
          <w:lang w:val="en-GB"/>
        </w:rPr>
        <w:lastRenderedPageBreak/>
        <w:t>If the negative behaviour is found to have been caused by the learning disability</w:t>
      </w:r>
      <w:r w:rsidR="00642880" w:rsidRPr="003318A7">
        <w:rPr>
          <w:rFonts w:cstheme="minorHAnsi"/>
          <w:sz w:val="24"/>
          <w:szCs w:val="24"/>
          <w:lang w:val="en-GB"/>
        </w:rPr>
        <w:t>,</w:t>
      </w:r>
      <w:r w:rsidRPr="003318A7">
        <w:rPr>
          <w:rFonts w:cstheme="minorHAnsi"/>
          <w:sz w:val="24"/>
          <w:szCs w:val="24"/>
          <w:lang w:val="en-GB"/>
        </w:rPr>
        <w:t xml:space="preserve"> the solution involves address</w:t>
      </w:r>
      <w:r w:rsidR="00642880" w:rsidRPr="003318A7">
        <w:rPr>
          <w:rFonts w:cstheme="minorHAnsi"/>
          <w:sz w:val="24"/>
          <w:szCs w:val="24"/>
          <w:lang w:val="en-GB"/>
        </w:rPr>
        <w:t xml:space="preserve">ing learning disability itself. However, if it is comorbid, </w:t>
      </w:r>
      <w:r w:rsidRPr="003318A7">
        <w:rPr>
          <w:rFonts w:cstheme="minorHAnsi"/>
          <w:sz w:val="24"/>
          <w:szCs w:val="24"/>
          <w:lang w:val="en-GB"/>
        </w:rPr>
        <w:t>treatment become</w:t>
      </w:r>
      <w:r w:rsidR="00642880" w:rsidRPr="003318A7">
        <w:rPr>
          <w:rFonts w:cstheme="minorHAnsi"/>
          <w:sz w:val="24"/>
          <w:szCs w:val="24"/>
          <w:lang w:val="en-GB"/>
        </w:rPr>
        <w:t xml:space="preserve">s complex because behaviour </w:t>
      </w:r>
      <w:r w:rsidRPr="003318A7">
        <w:rPr>
          <w:rFonts w:cstheme="minorHAnsi"/>
          <w:sz w:val="24"/>
          <w:szCs w:val="24"/>
          <w:lang w:val="en-GB"/>
        </w:rPr>
        <w:t xml:space="preserve">has to be treated separately from the learning disability. </w:t>
      </w:r>
      <w:r w:rsidR="00642880" w:rsidRPr="003318A7">
        <w:rPr>
          <w:rFonts w:cstheme="minorHAnsi"/>
          <w:sz w:val="24"/>
          <w:szCs w:val="24"/>
          <w:lang w:val="en-GB"/>
        </w:rPr>
        <w:t xml:space="preserve">Besides, gender difference </w:t>
      </w:r>
      <w:r w:rsidRPr="003318A7">
        <w:rPr>
          <w:rFonts w:cstheme="minorHAnsi"/>
          <w:sz w:val="24"/>
          <w:szCs w:val="24"/>
          <w:lang w:val="en-GB"/>
        </w:rPr>
        <w:t xml:space="preserve">affects behaviour in the learning environment. Studies have established that boys are relatively more aggressive </w:t>
      </w:r>
      <w:r w:rsidR="00642880" w:rsidRPr="003318A7">
        <w:rPr>
          <w:rFonts w:cstheme="minorHAnsi"/>
          <w:sz w:val="24"/>
          <w:szCs w:val="24"/>
          <w:lang w:val="en-GB"/>
        </w:rPr>
        <w:t>as compared with girls. For example, b</w:t>
      </w:r>
      <w:r w:rsidRPr="003318A7">
        <w:rPr>
          <w:rFonts w:cstheme="minorHAnsi"/>
          <w:sz w:val="24"/>
          <w:szCs w:val="24"/>
          <w:lang w:val="en-GB"/>
        </w:rPr>
        <w:t>oys in school are more likely to engage in adverse activities such as bullying even without being provoked (</w:t>
      </w:r>
      <w:proofErr w:type="spellStart"/>
      <w:r w:rsidRPr="003318A7">
        <w:rPr>
          <w:rFonts w:cstheme="minorHAnsi"/>
          <w:sz w:val="24"/>
          <w:szCs w:val="24"/>
          <w:lang w:val="en-GB"/>
        </w:rPr>
        <w:t>Youki</w:t>
      </w:r>
      <w:proofErr w:type="spellEnd"/>
      <w:r w:rsidRPr="003318A7">
        <w:rPr>
          <w:rFonts w:cstheme="minorHAnsi"/>
          <w:sz w:val="24"/>
          <w:szCs w:val="24"/>
          <w:lang w:val="en-GB"/>
        </w:rPr>
        <w:t>, 2019, pp. 124-139).</w:t>
      </w:r>
    </w:p>
    <w:p w14:paraId="1842D762" w14:textId="77777777" w:rsidR="00D05515" w:rsidRPr="003318A7" w:rsidRDefault="00D05515" w:rsidP="008F042C">
      <w:pPr>
        <w:spacing w:line="360" w:lineRule="auto"/>
        <w:ind w:firstLine="720"/>
        <w:jc w:val="both"/>
        <w:rPr>
          <w:rFonts w:cstheme="minorHAnsi"/>
          <w:sz w:val="24"/>
          <w:szCs w:val="24"/>
          <w:lang w:val="en-GB"/>
        </w:rPr>
      </w:pPr>
      <w:r w:rsidRPr="003318A7">
        <w:rPr>
          <w:rFonts w:cstheme="minorHAnsi"/>
          <w:sz w:val="24"/>
          <w:szCs w:val="24"/>
          <w:lang w:val="en-GB"/>
        </w:rPr>
        <w:t xml:space="preserve">Even though girls can also be aggressive, they exhibit their aggressiveness through nonphysical ways that include the spread of </w:t>
      </w:r>
      <w:r w:rsidR="006255FA" w:rsidRPr="003318A7">
        <w:rPr>
          <w:rFonts w:cstheme="minorHAnsi"/>
          <w:sz w:val="24"/>
          <w:szCs w:val="24"/>
          <w:lang w:val="en-GB"/>
        </w:rPr>
        <w:t>rumours</w:t>
      </w:r>
      <w:r w:rsidR="00642880" w:rsidRPr="003318A7">
        <w:rPr>
          <w:rFonts w:cstheme="minorHAnsi"/>
          <w:sz w:val="24"/>
          <w:szCs w:val="24"/>
          <w:lang w:val="en-GB"/>
        </w:rPr>
        <w:t xml:space="preserve">, mean looks, and isolation of </w:t>
      </w:r>
      <w:r w:rsidRPr="003318A7">
        <w:rPr>
          <w:rFonts w:cstheme="minorHAnsi"/>
          <w:sz w:val="24"/>
          <w:szCs w:val="24"/>
          <w:lang w:val="en-GB"/>
        </w:rPr>
        <w:t>o</w:t>
      </w:r>
      <w:r w:rsidR="00642880" w:rsidRPr="003318A7">
        <w:rPr>
          <w:rFonts w:cstheme="minorHAnsi"/>
          <w:sz w:val="24"/>
          <w:szCs w:val="24"/>
          <w:lang w:val="en-GB"/>
        </w:rPr>
        <w:t xml:space="preserve">thers. </w:t>
      </w:r>
      <w:r w:rsidRPr="003318A7">
        <w:rPr>
          <w:rFonts w:cstheme="minorHAnsi"/>
          <w:sz w:val="24"/>
          <w:szCs w:val="24"/>
          <w:lang w:val="en-GB"/>
        </w:rPr>
        <w:t>Whereas boys tend to perform physical activities, stay in large groups, play</w:t>
      </w:r>
      <w:r w:rsidR="00642880" w:rsidRPr="003318A7">
        <w:rPr>
          <w:rFonts w:cstheme="minorHAnsi"/>
          <w:sz w:val="24"/>
          <w:szCs w:val="24"/>
          <w:lang w:val="en-GB"/>
        </w:rPr>
        <w:t xml:space="preserve"> </w:t>
      </w:r>
      <w:r w:rsidRPr="003318A7">
        <w:rPr>
          <w:rFonts w:cstheme="minorHAnsi"/>
          <w:sz w:val="24"/>
          <w:szCs w:val="24"/>
          <w:lang w:val="en-GB"/>
        </w:rPr>
        <w:t>group games, take risks</w:t>
      </w:r>
      <w:r w:rsidR="00642880" w:rsidRPr="003318A7">
        <w:rPr>
          <w:rFonts w:cstheme="minorHAnsi"/>
          <w:sz w:val="24"/>
          <w:szCs w:val="24"/>
          <w:lang w:val="en-GB"/>
        </w:rPr>
        <w:t xml:space="preserve">, as well as compete </w:t>
      </w:r>
      <w:r w:rsidRPr="003318A7">
        <w:rPr>
          <w:rFonts w:cstheme="minorHAnsi"/>
          <w:sz w:val="24"/>
          <w:szCs w:val="24"/>
          <w:lang w:val="en-GB"/>
        </w:rPr>
        <w:t>with each ot</w:t>
      </w:r>
      <w:r w:rsidR="00642880" w:rsidRPr="003318A7">
        <w:rPr>
          <w:rFonts w:cstheme="minorHAnsi"/>
          <w:sz w:val="24"/>
          <w:szCs w:val="24"/>
          <w:lang w:val="en-GB"/>
        </w:rPr>
        <w:t xml:space="preserve">her, girls normally participate </w:t>
      </w:r>
      <w:r w:rsidRPr="003318A7">
        <w:rPr>
          <w:rFonts w:cstheme="minorHAnsi"/>
          <w:sz w:val="24"/>
          <w:szCs w:val="24"/>
          <w:lang w:val="en-GB"/>
        </w:rPr>
        <w:t>in cooperative plays and are mo</w:t>
      </w:r>
      <w:r w:rsidR="00642880" w:rsidRPr="003318A7">
        <w:rPr>
          <w:rFonts w:cstheme="minorHAnsi"/>
          <w:sz w:val="24"/>
          <w:szCs w:val="24"/>
          <w:lang w:val="en-GB"/>
        </w:rPr>
        <w:t xml:space="preserve">re concerned with their friends’ </w:t>
      </w:r>
      <w:r w:rsidRPr="003318A7">
        <w:rPr>
          <w:rFonts w:cstheme="minorHAnsi"/>
          <w:sz w:val="24"/>
          <w:szCs w:val="24"/>
          <w:lang w:val="en-GB"/>
        </w:rPr>
        <w:t>mental and emotional states.</w:t>
      </w:r>
    </w:p>
    <w:p w14:paraId="574D9B99" w14:textId="77777777" w:rsidR="00D05515" w:rsidRPr="003318A7" w:rsidRDefault="00D05515" w:rsidP="008F042C">
      <w:pPr>
        <w:spacing w:line="360" w:lineRule="auto"/>
        <w:ind w:firstLine="720"/>
        <w:jc w:val="both"/>
        <w:rPr>
          <w:rFonts w:cstheme="minorHAnsi"/>
          <w:sz w:val="24"/>
          <w:szCs w:val="24"/>
          <w:lang w:val="en-GB"/>
        </w:rPr>
      </w:pPr>
      <w:r w:rsidRPr="003318A7">
        <w:rPr>
          <w:rFonts w:cstheme="minorHAnsi"/>
          <w:sz w:val="24"/>
          <w:szCs w:val="24"/>
          <w:lang w:val="en-GB"/>
        </w:rPr>
        <w:t>Also, intelligence has been noted as another factor that affects behaviour among children in a learning environment. Intellectual ability in this context is the capability of the child to learn ne</w:t>
      </w:r>
      <w:r w:rsidR="00642880" w:rsidRPr="003318A7">
        <w:rPr>
          <w:rFonts w:cstheme="minorHAnsi"/>
          <w:sz w:val="24"/>
          <w:szCs w:val="24"/>
          <w:lang w:val="en-GB"/>
        </w:rPr>
        <w:t xml:space="preserve">w things and make a connection. </w:t>
      </w:r>
      <w:r w:rsidRPr="003318A7">
        <w:rPr>
          <w:rFonts w:cstheme="minorHAnsi"/>
          <w:sz w:val="24"/>
          <w:szCs w:val="24"/>
          <w:lang w:val="en-GB"/>
        </w:rPr>
        <w:t xml:space="preserve">Some scholars have explained that intelligence is associated with desirable social behaviour by fostering traits such as openness, agreeableness, and conscientiousness. </w:t>
      </w:r>
    </w:p>
    <w:p w14:paraId="450C4780" w14:textId="77777777" w:rsidR="00D05515" w:rsidRPr="003318A7" w:rsidRDefault="00642880" w:rsidP="008F042C">
      <w:pPr>
        <w:spacing w:line="360" w:lineRule="auto"/>
        <w:ind w:firstLine="720"/>
        <w:jc w:val="both"/>
        <w:rPr>
          <w:rFonts w:cstheme="minorHAnsi"/>
          <w:sz w:val="24"/>
          <w:szCs w:val="24"/>
          <w:lang w:val="en-GB"/>
        </w:rPr>
      </w:pPr>
      <w:r w:rsidRPr="003318A7">
        <w:rPr>
          <w:rFonts w:cstheme="minorHAnsi"/>
          <w:sz w:val="24"/>
          <w:szCs w:val="24"/>
          <w:lang w:val="en-GB"/>
        </w:rPr>
        <w:t xml:space="preserve">To promote a conducive learning environment, </w:t>
      </w:r>
      <w:r w:rsidR="00D05515" w:rsidRPr="003318A7">
        <w:rPr>
          <w:rFonts w:cstheme="minorHAnsi"/>
          <w:sz w:val="24"/>
          <w:szCs w:val="24"/>
          <w:lang w:val="en-GB"/>
        </w:rPr>
        <w:t>children must adopt positive behaviours which are useful in</w:t>
      </w:r>
      <w:r w:rsidRPr="003318A7">
        <w:rPr>
          <w:rFonts w:cstheme="minorHAnsi"/>
          <w:sz w:val="24"/>
          <w:szCs w:val="24"/>
          <w:lang w:val="en-GB"/>
        </w:rPr>
        <w:t xml:space="preserve"> achieving</w:t>
      </w:r>
      <w:r w:rsidR="00D05515" w:rsidRPr="003318A7">
        <w:rPr>
          <w:rFonts w:cstheme="minorHAnsi"/>
          <w:sz w:val="24"/>
          <w:szCs w:val="24"/>
          <w:lang w:val="en-GB"/>
        </w:rPr>
        <w:t xml:space="preserve"> their future goals. Emotional and </w:t>
      </w:r>
      <w:r w:rsidR="00ED5A55" w:rsidRPr="003318A7">
        <w:rPr>
          <w:rFonts w:cstheme="minorHAnsi"/>
          <w:sz w:val="24"/>
          <w:szCs w:val="24"/>
          <w:lang w:val="en-GB"/>
        </w:rPr>
        <w:t>behaviour</w:t>
      </w:r>
      <w:r w:rsidR="00D05515" w:rsidRPr="003318A7">
        <w:rPr>
          <w:rFonts w:cstheme="minorHAnsi"/>
          <w:sz w:val="24"/>
          <w:szCs w:val="24"/>
          <w:lang w:val="en-GB"/>
        </w:rPr>
        <w:t>al challenges for learners in the school are the main concern</w:t>
      </w:r>
      <w:r w:rsidRPr="003318A7">
        <w:rPr>
          <w:rFonts w:cstheme="minorHAnsi"/>
          <w:sz w:val="24"/>
          <w:szCs w:val="24"/>
          <w:lang w:val="en-GB"/>
        </w:rPr>
        <w:t xml:space="preserve">s for </w:t>
      </w:r>
      <w:r w:rsidR="00D05515" w:rsidRPr="003318A7">
        <w:rPr>
          <w:rFonts w:cstheme="minorHAnsi"/>
          <w:sz w:val="24"/>
          <w:szCs w:val="24"/>
          <w:lang w:val="en-GB"/>
        </w:rPr>
        <w:t xml:space="preserve">parents, teachers, and </w:t>
      </w:r>
      <w:r w:rsidRPr="003318A7">
        <w:rPr>
          <w:rFonts w:cstheme="minorHAnsi"/>
          <w:sz w:val="24"/>
          <w:szCs w:val="24"/>
          <w:lang w:val="en-GB"/>
        </w:rPr>
        <w:t xml:space="preserve">school </w:t>
      </w:r>
      <w:r w:rsidR="00D05515" w:rsidRPr="003318A7">
        <w:rPr>
          <w:rFonts w:cstheme="minorHAnsi"/>
          <w:sz w:val="24"/>
          <w:szCs w:val="24"/>
          <w:lang w:val="en-GB"/>
        </w:rPr>
        <w:t>administration. However, there ar</w:t>
      </w:r>
      <w:r w:rsidRPr="003318A7">
        <w:rPr>
          <w:rFonts w:cstheme="minorHAnsi"/>
          <w:sz w:val="24"/>
          <w:szCs w:val="24"/>
          <w:lang w:val="en-GB"/>
        </w:rPr>
        <w:t xml:space="preserve">e various ways </w:t>
      </w:r>
      <w:r w:rsidR="00D05515" w:rsidRPr="003318A7">
        <w:rPr>
          <w:rFonts w:cstheme="minorHAnsi"/>
          <w:sz w:val="24"/>
          <w:szCs w:val="24"/>
          <w:lang w:val="en-GB"/>
        </w:rPr>
        <w:t xml:space="preserve">which teachers can use to reinforce desirable behaviour while diminishing a negative one. </w:t>
      </w:r>
    </w:p>
    <w:p w14:paraId="745DC068" w14:textId="348F6427" w:rsidR="00D05515" w:rsidRPr="003318A7" w:rsidRDefault="00954B29" w:rsidP="008F042C">
      <w:pPr>
        <w:spacing w:line="360" w:lineRule="auto"/>
        <w:ind w:firstLine="720"/>
        <w:jc w:val="both"/>
        <w:rPr>
          <w:rFonts w:cstheme="minorHAnsi"/>
          <w:sz w:val="24"/>
          <w:szCs w:val="24"/>
          <w:lang w:val="en-GB"/>
        </w:rPr>
      </w:pPr>
      <w:r w:rsidRPr="003318A7">
        <w:rPr>
          <w:rFonts w:cstheme="minorHAnsi"/>
          <w:sz w:val="24"/>
          <w:szCs w:val="24"/>
          <w:lang w:val="en-GB"/>
        </w:rPr>
        <w:t xml:space="preserve">Restorative approach </w:t>
      </w:r>
      <w:r w:rsidR="00D05515" w:rsidRPr="003318A7">
        <w:rPr>
          <w:rFonts w:cstheme="minorHAnsi"/>
          <w:sz w:val="24"/>
          <w:szCs w:val="24"/>
          <w:lang w:val="en-GB"/>
        </w:rPr>
        <w:t xml:space="preserve">is a way of attempting to repair the harm that </w:t>
      </w:r>
      <w:r w:rsidR="009E5FEF" w:rsidRPr="003318A7">
        <w:rPr>
          <w:rFonts w:cstheme="minorHAnsi"/>
          <w:sz w:val="24"/>
          <w:szCs w:val="24"/>
          <w:lang w:val="en-GB"/>
        </w:rPr>
        <w:t xml:space="preserve">has </w:t>
      </w:r>
      <w:r w:rsidR="00D05515" w:rsidRPr="003318A7">
        <w:rPr>
          <w:rFonts w:cstheme="minorHAnsi"/>
          <w:sz w:val="24"/>
          <w:szCs w:val="24"/>
          <w:lang w:val="en-GB"/>
        </w:rPr>
        <w:t>been caused to reinstate a new relationship. In the learning setting, thi</w:t>
      </w:r>
      <w:r w:rsidR="00FD74C8" w:rsidRPr="003318A7">
        <w:rPr>
          <w:rFonts w:cstheme="minorHAnsi"/>
          <w:sz w:val="24"/>
          <w:szCs w:val="24"/>
          <w:lang w:val="en-GB"/>
        </w:rPr>
        <w:t>s approach utilis</w:t>
      </w:r>
      <w:r w:rsidR="00D05515" w:rsidRPr="003318A7">
        <w:rPr>
          <w:rFonts w:cstheme="minorHAnsi"/>
          <w:sz w:val="24"/>
          <w:szCs w:val="24"/>
          <w:lang w:val="en-GB"/>
        </w:rPr>
        <w:t>es various communicative techniques that are focused on the positive highlights and proactive societal building activities. Ideally, this approach is a classic shift from the traditional way of punishing</w:t>
      </w:r>
      <w:r w:rsidR="009E5FEF" w:rsidRPr="003318A7">
        <w:rPr>
          <w:rFonts w:cstheme="minorHAnsi"/>
          <w:sz w:val="24"/>
          <w:szCs w:val="24"/>
          <w:lang w:val="en-GB"/>
        </w:rPr>
        <w:t xml:space="preserve"> for</w:t>
      </w:r>
      <w:r w:rsidR="00D05515" w:rsidRPr="003318A7">
        <w:rPr>
          <w:rFonts w:cstheme="minorHAnsi"/>
          <w:sz w:val="24"/>
          <w:szCs w:val="24"/>
          <w:lang w:val="en-GB"/>
        </w:rPr>
        <w:t xml:space="preserve"> wrong</w:t>
      </w:r>
      <w:r w:rsidR="009E5FEF" w:rsidRPr="003318A7">
        <w:rPr>
          <w:rFonts w:cstheme="minorHAnsi"/>
          <w:sz w:val="24"/>
          <w:szCs w:val="24"/>
          <w:lang w:val="en-GB"/>
        </w:rPr>
        <w:t>s</w:t>
      </w:r>
      <w:r w:rsidR="00D05515" w:rsidRPr="003318A7">
        <w:rPr>
          <w:rFonts w:cstheme="minorHAnsi"/>
          <w:sz w:val="24"/>
          <w:szCs w:val="24"/>
          <w:lang w:val="en-GB"/>
        </w:rPr>
        <w:t>. Restorative approach view</w:t>
      </w:r>
      <w:r w:rsidR="00FD74C8" w:rsidRPr="003318A7">
        <w:rPr>
          <w:rFonts w:cstheme="minorHAnsi"/>
          <w:sz w:val="24"/>
          <w:szCs w:val="24"/>
          <w:lang w:val="en-GB"/>
        </w:rPr>
        <w:t>s</w:t>
      </w:r>
      <w:r w:rsidR="00D05515" w:rsidRPr="003318A7">
        <w:rPr>
          <w:rFonts w:cstheme="minorHAnsi"/>
          <w:sz w:val="24"/>
          <w:szCs w:val="24"/>
          <w:lang w:val="en-GB"/>
        </w:rPr>
        <w:t xml:space="preserve"> </w:t>
      </w:r>
      <w:proofErr w:type="gramStart"/>
      <w:r w:rsidR="00D05515" w:rsidRPr="003318A7">
        <w:rPr>
          <w:rFonts w:cstheme="minorHAnsi"/>
          <w:sz w:val="24"/>
          <w:szCs w:val="24"/>
          <w:lang w:val="en-GB"/>
        </w:rPr>
        <w:t>wrong</w:t>
      </w:r>
      <w:r w:rsidR="002564F4">
        <w:rPr>
          <w:rFonts w:cstheme="minorHAnsi"/>
          <w:sz w:val="24"/>
          <w:szCs w:val="24"/>
          <w:lang w:val="en-GB"/>
        </w:rPr>
        <w:t xml:space="preserve"> </w:t>
      </w:r>
      <w:r w:rsidR="00D05515" w:rsidRPr="003318A7">
        <w:rPr>
          <w:rFonts w:cstheme="minorHAnsi"/>
          <w:sz w:val="24"/>
          <w:szCs w:val="24"/>
          <w:lang w:val="en-GB"/>
        </w:rPr>
        <w:t>doing</w:t>
      </w:r>
      <w:proofErr w:type="gramEnd"/>
      <w:r w:rsidR="00D05515" w:rsidRPr="003318A7">
        <w:rPr>
          <w:rFonts w:cstheme="minorHAnsi"/>
          <w:sz w:val="24"/>
          <w:szCs w:val="24"/>
          <w:lang w:val="en-GB"/>
        </w:rPr>
        <w:t xml:space="preserve"> as an offense that breaks relationships (Notes, Slide 3). </w:t>
      </w:r>
    </w:p>
    <w:p w14:paraId="4BAB56A9" w14:textId="77777777" w:rsidR="00D05515" w:rsidRPr="003318A7" w:rsidRDefault="00D05515" w:rsidP="008F042C">
      <w:pPr>
        <w:spacing w:line="360" w:lineRule="auto"/>
        <w:ind w:firstLine="720"/>
        <w:jc w:val="both"/>
        <w:rPr>
          <w:rFonts w:cstheme="minorHAnsi"/>
          <w:sz w:val="24"/>
          <w:szCs w:val="24"/>
          <w:lang w:val="en-GB"/>
        </w:rPr>
      </w:pPr>
      <w:r w:rsidRPr="003318A7">
        <w:rPr>
          <w:rFonts w:cstheme="minorHAnsi"/>
          <w:sz w:val="24"/>
          <w:szCs w:val="24"/>
          <w:lang w:val="en-GB"/>
        </w:rPr>
        <w:lastRenderedPageBreak/>
        <w:t xml:space="preserve">To ensure </w:t>
      </w:r>
      <w:r w:rsidR="009E5FEF" w:rsidRPr="003318A7">
        <w:rPr>
          <w:rFonts w:cstheme="minorHAnsi"/>
          <w:sz w:val="24"/>
          <w:szCs w:val="24"/>
          <w:lang w:val="en-GB"/>
        </w:rPr>
        <w:t xml:space="preserve">that </w:t>
      </w:r>
      <w:r w:rsidRPr="003318A7">
        <w:rPr>
          <w:rFonts w:cstheme="minorHAnsi"/>
          <w:sz w:val="24"/>
          <w:szCs w:val="24"/>
          <w:lang w:val="en-GB"/>
        </w:rPr>
        <w:t>a better relationship is fostered among the conf</w:t>
      </w:r>
      <w:r w:rsidR="00FD74C8" w:rsidRPr="003318A7">
        <w:rPr>
          <w:rFonts w:cstheme="minorHAnsi"/>
          <w:sz w:val="24"/>
          <w:szCs w:val="24"/>
          <w:lang w:val="en-GB"/>
        </w:rPr>
        <w:t xml:space="preserve">licting parties, </w:t>
      </w:r>
      <w:r w:rsidRPr="003318A7">
        <w:rPr>
          <w:rFonts w:cstheme="minorHAnsi"/>
          <w:sz w:val="24"/>
          <w:szCs w:val="24"/>
          <w:lang w:val="en-GB"/>
        </w:rPr>
        <w:t>a</w:t>
      </w:r>
      <w:r w:rsidR="00FD74C8" w:rsidRPr="003318A7">
        <w:rPr>
          <w:rFonts w:cstheme="minorHAnsi"/>
          <w:sz w:val="24"/>
          <w:szCs w:val="24"/>
          <w:lang w:val="en-GB"/>
        </w:rPr>
        <w:t xml:space="preserve">ccountability of actions comprising </w:t>
      </w:r>
      <w:r w:rsidRPr="003318A7">
        <w:rPr>
          <w:rFonts w:cstheme="minorHAnsi"/>
          <w:sz w:val="24"/>
          <w:szCs w:val="24"/>
          <w:lang w:val="en-GB"/>
        </w:rPr>
        <w:t xml:space="preserve">a specific </w:t>
      </w:r>
      <w:r w:rsidR="00FD74C8" w:rsidRPr="003318A7">
        <w:rPr>
          <w:rFonts w:cstheme="minorHAnsi"/>
          <w:sz w:val="24"/>
          <w:szCs w:val="24"/>
          <w:lang w:val="en-GB"/>
        </w:rPr>
        <w:t xml:space="preserve">focus on empathy is emphasised. Accountability </w:t>
      </w:r>
      <w:r w:rsidRPr="003318A7">
        <w:rPr>
          <w:rFonts w:cstheme="minorHAnsi"/>
          <w:sz w:val="24"/>
          <w:szCs w:val="24"/>
          <w:lang w:val="en-GB"/>
        </w:rPr>
        <w:t xml:space="preserve">acknowledges the key role of effective relationships in school and attempts to develop respect, compassion, responsibility, and self-regulation. Therefore, the school applies restorative </w:t>
      </w:r>
      <w:r w:rsidR="00ED5A55" w:rsidRPr="003318A7">
        <w:rPr>
          <w:rFonts w:cstheme="minorHAnsi"/>
          <w:sz w:val="24"/>
          <w:szCs w:val="24"/>
          <w:lang w:val="en-GB"/>
        </w:rPr>
        <w:t>practi</w:t>
      </w:r>
      <w:r w:rsidR="009E5FEF" w:rsidRPr="003318A7">
        <w:rPr>
          <w:rFonts w:cstheme="minorHAnsi"/>
          <w:sz w:val="24"/>
          <w:szCs w:val="24"/>
          <w:lang w:val="en-GB"/>
        </w:rPr>
        <w:t>c</w:t>
      </w:r>
      <w:r w:rsidR="00ED5A55" w:rsidRPr="003318A7">
        <w:rPr>
          <w:rFonts w:cstheme="minorHAnsi"/>
          <w:sz w:val="24"/>
          <w:szCs w:val="24"/>
          <w:lang w:val="en-GB"/>
        </w:rPr>
        <w:t>e</w:t>
      </w:r>
      <w:r w:rsidRPr="003318A7">
        <w:rPr>
          <w:rFonts w:cstheme="minorHAnsi"/>
          <w:sz w:val="24"/>
          <w:szCs w:val="24"/>
          <w:lang w:val="en-GB"/>
        </w:rPr>
        <w:t xml:space="preserve"> to create a harmonious learning environment where the students can control their behaviour. Thus, this </w:t>
      </w:r>
      <w:r w:rsidR="00ED5A55" w:rsidRPr="003318A7">
        <w:rPr>
          <w:rFonts w:cstheme="minorHAnsi"/>
          <w:sz w:val="24"/>
          <w:szCs w:val="24"/>
          <w:lang w:val="en-GB"/>
        </w:rPr>
        <w:t>practi</w:t>
      </w:r>
      <w:r w:rsidR="009E5FEF" w:rsidRPr="003318A7">
        <w:rPr>
          <w:rFonts w:cstheme="minorHAnsi"/>
          <w:sz w:val="24"/>
          <w:szCs w:val="24"/>
          <w:lang w:val="en-GB"/>
        </w:rPr>
        <w:t>c</w:t>
      </w:r>
      <w:r w:rsidR="00ED5A55" w:rsidRPr="003318A7">
        <w:rPr>
          <w:rFonts w:cstheme="minorHAnsi"/>
          <w:sz w:val="24"/>
          <w:szCs w:val="24"/>
          <w:lang w:val="en-GB"/>
        </w:rPr>
        <w:t>e</w:t>
      </w:r>
      <w:r w:rsidRPr="003318A7">
        <w:rPr>
          <w:rFonts w:cstheme="minorHAnsi"/>
          <w:sz w:val="24"/>
          <w:szCs w:val="24"/>
          <w:lang w:val="en-GB"/>
        </w:rPr>
        <w:t xml:space="preserve"> allows the c</w:t>
      </w:r>
      <w:r w:rsidR="00FD74C8" w:rsidRPr="003318A7">
        <w:rPr>
          <w:rFonts w:cstheme="minorHAnsi"/>
          <w:sz w:val="24"/>
          <w:szCs w:val="24"/>
          <w:lang w:val="en-GB"/>
        </w:rPr>
        <w:t xml:space="preserve">hildren to prepare </w:t>
      </w:r>
      <w:r w:rsidRPr="003318A7">
        <w:rPr>
          <w:rFonts w:cstheme="minorHAnsi"/>
          <w:sz w:val="24"/>
          <w:szCs w:val="24"/>
          <w:lang w:val="en-GB"/>
        </w:rPr>
        <w:t>to become responsible citizens in the future. Moreover, it has been noted that the restorative approach change</w:t>
      </w:r>
      <w:r w:rsidR="00FD74C8" w:rsidRPr="003318A7">
        <w:rPr>
          <w:rFonts w:cstheme="minorHAnsi"/>
          <w:sz w:val="24"/>
          <w:szCs w:val="24"/>
          <w:lang w:val="en-GB"/>
        </w:rPr>
        <w:t>s</w:t>
      </w:r>
      <w:r w:rsidRPr="003318A7">
        <w:rPr>
          <w:rFonts w:cstheme="minorHAnsi"/>
          <w:sz w:val="24"/>
          <w:szCs w:val="24"/>
          <w:lang w:val="en-GB"/>
        </w:rPr>
        <w:t xml:space="preserve"> behaviour by stimulating the core belief instead of only managing the behaviour.</w:t>
      </w:r>
    </w:p>
    <w:p w14:paraId="24CD01AC" w14:textId="4568AA30" w:rsidR="00D05515" w:rsidRPr="003318A7" w:rsidRDefault="009F1ECA" w:rsidP="008F042C">
      <w:pPr>
        <w:spacing w:line="360" w:lineRule="auto"/>
        <w:ind w:firstLine="720"/>
        <w:jc w:val="both"/>
        <w:rPr>
          <w:rFonts w:cstheme="minorHAnsi"/>
          <w:sz w:val="24"/>
          <w:szCs w:val="24"/>
          <w:lang w:val="en-GB"/>
        </w:rPr>
      </w:pPr>
      <w:r w:rsidRPr="003318A7">
        <w:rPr>
          <w:rFonts w:cstheme="minorHAnsi"/>
          <w:sz w:val="24"/>
          <w:szCs w:val="24"/>
          <w:lang w:val="en-GB"/>
        </w:rPr>
        <w:t xml:space="preserve">Behaviour modification </w:t>
      </w:r>
      <w:r w:rsidR="00FD74C8" w:rsidRPr="003318A7">
        <w:rPr>
          <w:rFonts w:cstheme="minorHAnsi"/>
          <w:sz w:val="24"/>
          <w:szCs w:val="24"/>
          <w:lang w:val="en-GB"/>
        </w:rPr>
        <w:t xml:space="preserve">tactic of </w:t>
      </w:r>
      <w:r w:rsidR="00D05515" w:rsidRPr="003318A7">
        <w:rPr>
          <w:rFonts w:cstheme="minorHAnsi"/>
          <w:sz w:val="24"/>
          <w:szCs w:val="24"/>
          <w:lang w:val="en-GB"/>
        </w:rPr>
        <w:t>control</w:t>
      </w:r>
      <w:r w:rsidR="00FD74C8" w:rsidRPr="003318A7">
        <w:rPr>
          <w:rFonts w:cstheme="minorHAnsi"/>
          <w:sz w:val="24"/>
          <w:szCs w:val="24"/>
          <w:lang w:val="en-GB"/>
        </w:rPr>
        <w:t>ling</w:t>
      </w:r>
      <w:r w:rsidR="00D05515" w:rsidRPr="003318A7">
        <w:rPr>
          <w:rFonts w:cstheme="minorHAnsi"/>
          <w:sz w:val="24"/>
          <w:szCs w:val="24"/>
          <w:lang w:val="en-GB"/>
        </w:rPr>
        <w:t xml:space="preserve"> behaviour uses the principle of operant and classical conditioning to change or shape behaviour through a series of stimulus and respon</w:t>
      </w:r>
      <w:r w:rsidR="00FD74C8" w:rsidRPr="003318A7">
        <w:rPr>
          <w:rFonts w:cstheme="minorHAnsi"/>
          <w:sz w:val="24"/>
          <w:szCs w:val="24"/>
          <w:lang w:val="en-GB"/>
        </w:rPr>
        <w:t xml:space="preserve">se actions. According to </w:t>
      </w:r>
      <w:r w:rsidR="007156B7" w:rsidRPr="003318A7">
        <w:rPr>
          <w:rFonts w:cstheme="minorHAnsi"/>
          <w:sz w:val="24"/>
          <w:szCs w:val="24"/>
          <w:lang w:val="en-GB"/>
        </w:rPr>
        <w:t>N</w:t>
      </w:r>
      <w:r w:rsidR="00FD74C8" w:rsidRPr="003318A7">
        <w:rPr>
          <w:rFonts w:cstheme="minorHAnsi"/>
          <w:sz w:val="24"/>
          <w:szCs w:val="24"/>
          <w:lang w:val="en-GB"/>
        </w:rPr>
        <w:t xml:space="preserve">otes </w:t>
      </w:r>
      <w:r w:rsidR="00D05515" w:rsidRPr="003318A7">
        <w:rPr>
          <w:rFonts w:cstheme="minorHAnsi"/>
          <w:sz w:val="24"/>
          <w:szCs w:val="24"/>
          <w:lang w:val="en-GB"/>
        </w:rPr>
        <w:t>March 2018, slide 4, behaviour modification us</w:t>
      </w:r>
      <w:r w:rsidR="00FD74C8" w:rsidRPr="003318A7">
        <w:rPr>
          <w:rFonts w:cstheme="minorHAnsi"/>
          <w:sz w:val="24"/>
          <w:szCs w:val="24"/>
          <w:lang w:val="en-GB"/>
        </w:rPr>
        <w:t>es basic assumptions</w:t>
      </w:r>
      <w:r w:rsidR="007156B7" w:rsidRPr="003318A7">
        <w:rPr>
          <w:rFonts w:cstheme="minorHAnsi"/>
          <w:sz w:val="24"/>
          <w:szCs w:val="24"/>
          <w:lang w:val="en-GB"/>
        </w:rPr>
        <w:t>,</w:t>
      </w:r>
      <w:r w:rsidR="00FD74C8" w:rsidRPr="003318A7">
        <w:rPr>
          <w:rFonts w:cstheme="minorHAnsi"/>
          <w:sz w:val="24"/>
          <w:szCs w:val="24"/>
          <w:lang w:val="en-GB"/>
        </w:rPr>
        <w:t xml:space="preserve"> </w:t>
      </w:r>
      <w:r w:rsidR="007156B7" w:rsidRPr="003318A7">
        <w:rPr>
          <w:rFonts w:cstheme="minorHAnsi"/>
          <w:sz w:val="24"/>
          <w:szCs w:val="24"/>
          <w:lang w:val="en-GB"/>
        </w:rPr>
        <w:t>where</w:t>
      </w:r>
      <w:r w:rsidR="00FD74C8" w:rsidRPr="003318A7">
        <w:rPr>
          <w:rFonts w:cstheme="minorHAnsi"/>
          <w:sz w:val="24"/>
          <w:szCs w:val="24"/>
          <w:lang w:val="en-GB"/>
        </w:rPr>
        <w:t xml:space="preserve"> the first one states that behaviour which </w:t>
      </w:r>
      <w:r w:rsidR="00D05515" w:rsidRPr="003318A7">
        <w:rPr>
          <w:rFonts w:cstheme="minorHAnsi"/>
          <w:sz w:val="24"/>
          <w:szCs w:val="24"/>
          <w:lang w:val="en-GB"/>
        </w:rPr>
        <w:t>can be observed and measured is a good target for change. Secondly, a method can be establis</w:t>
      </w:r>
      <w:r w:rsidR="00FD74C8" w:rsidRPr="003318A7">
        <w:rPr>
          <w:rFonts w:cstheme="minorHAnsi"/>
          <w:sz w:val="24"/>
          <w:szCs w:val="24"/>
          <w:lang w:val="en-GB"/>
        </w:rPr>
        <w:t>hed to define, observe, measure, as well as design</w:t>
      </w:r>
      <w:r w:rsidR="00D05515" w:rsidRPr="003318A7">
        <w:rPr>
          <w:rFonts w:cstheme="minorHAnsi"/>
          <w:sz w:val="24"/>
          <w:szCs w:val="24"/>
          <w:lang w:val="en-GB"/>
        </w:rPr>
        <w:t xml:space="preserve"> the e</w:t>
      </w:r>
      <w:r w:rsidR="00FD74C8" w:rsidRPr="003318A7">
        <w:rPr>
          <w:rFonts w:cstheme="minorHAnsi"/>
          <w:sz w:val="24"/>
          <w:szCs w:val="24"/>
          <w:lang w:val="en-GB"/>
        </w:rPr>
        <w:t xml:space="preserve">ffective intervention. </w:t>
      </w:r>
      <w:r w:rsidR="00D05515" w:rsidRPr="003318A7">
        <w:rPr>
          <w:rFonts w:cstheme="minorHAnsi"/>
          <w:sz w:val="24"/>
          <w:szCs w:val="24"/>
          <w:lang w:val="en-GB"/>
        </w:rPr>
        <w:t>Thirdly, behaviour modif</w:t>
      </w:r>
      <w:r w:rsidR="00FD74C8" w:rsidRPr="003318A7">
        <w:rPr>
          <w:rFonts w:cstheme="minorHAnsi"/>
          <w:sz w:val="24"/>
          <w:szCs w:val="24"/>
          <w:lang w:val="en-GB"/>
        </w:rPr>
        <w:t xml:space="preserve">ication does not fail, but it is dependent on how it is being used. Another assumption is that a </w:t>
      </w:r>
      <w:r w:rsidR="00D05515" w:rsidRPr="003318A7">
        <w:rPr>
          <w:rFonts w:cstheme="minorHAnsi"/>
          <w:sz w:val="24"/>
          <w:szCs w:val="24"/>
          <w:lang w:val="en-GB"/>
        </w:rPr>
        <w:t xml:space="preserve">behaviour is maintained, changed, or shaped as a result of the consequence </w:t>
      </w:r>
      <w:r w:rsidR="007156B7" w:rsidRPr="003318A7">
        <w:rPr>
          <w:rFonts w:cstheme="minorHAnsi"/>
          <w:sz w:val="24"/>
          <w:szCs w:val="24"/>
          <w:lang w:val="en-GB"/>
        </w:rPr>
        <w:t>that it has brought</w:t>
      </w:r>
      <w:r w:rsidR="00D05515" w:rsidRPr="003318A7">
        <w:rPr>
          <w:rFonts w:cstheme="minorHAnsi"/>
          <w:sz w:val="24"/>
          <w:szCs w:val="24"/>
          <w:lang w:val="en-GB"/>
        </w:rPr>
        <w:t xml:space="preserve"> (Schroeder, 2017, pp. 17-23). </w:t>
      </w:r>
      <w:r w:rsidR="00FC0AED">
        <w:rPr>
          <w:rFonts w:cstheme="minorHAnsi"/>
          <w:sz w:val="24"/>
          <w:szCs w:val="24"/>
          <w:lang w:val="en-GB"/>
        </w:rPr>
        <w:t>`</w:t>
      </w:r>
      <w:r w:rsidR="00D05515" w:rsidRPr="003318A7">
        <w:rPr>
          <w:rFonts w:cstheme="minorHAnsi"/>
          <w:sz w:val="24"/>
          <w:szCs w:val="24"/>
          <w:lang w:val="en-GB"/>
        </w:rPr>
        <w:t>By using this approach, an individual learns to respond appropria</w:t>
      </w:r>
      <w:r w:rsidR="00FD74C8" w:rsidRPr="003318A7">
        <w:rPr>
          <w:rFonts w:cstheme="minorHAnsi"/>
          <w:sz w:val="24"/>
          <w:szCs w:val="24"/>
          <w:lang w:val="en-GB"/>
        </w:rPr>
        <w:t xml:space="preserve">tely to a given set of stimuli. </w:t>
      </w:r>
      <w:r w:rsidR="00ED5A55" w:rsidRPr="003318A7">
        <w:rPr>
          <w:rFonts w:cstheme="minorHAnsi"/>
          <w:sz w:val="24"/>
          <w:szCs w:val="24"/>
          <w:lang w:val="en-GB"/>
        </w:rPr>
        <w:t>Behaviour</w:t>
      </w:r>
      <w:r w:rsidR="00D05515" w:rsidRPr="003318A7">
        <w:rPr>
          <w:rFonts w:cstheme="minorHAnsi"/>
          <w:sz w:val="24"/>
          <w:szCs w:val="24"/>
          <w:lang w:val="en-GB"/>
        </w:rPr>
        <w:t xml:space="preserve"> modification applies two sets of conditions</w:t>
      </w:r>
      <w:r w:rsidR="007156B7" w:rsidRPr="003318A7">
        <w:rPr>
          <w:rFonts w:cstheme="minorHAnsi"/>
          <w:sz w:val="24"/>
          <w:szCs w:val="24"/>
          <w:lang w:val="en-GB"/>
        </w:rPr>
        <w:t>,</w:t>
      </w:r>
      <w:r w:rsidR="00D05515" w:rsidRPr="003318A7">
        <w:rPr>
          <w:rFonts w:cstheme="minorHAnsi"/>
          <w:sz w:val="24"/>
          <w:szCs w:val="24"/>
          <w:lang w:val="en-GB"/>
        </w:rPr>
        <w:t xml:space="preserve"> which are reinforcement and punishment</w:t>
      </w:r>
      <w:r w:rsidR="007156B7" w:rsidRPr="003318A7">
        <w:rPr>
          <w:rFonts w:cstheme="minorHAnsi"/>
          <w:sz w:val="24"/>
          <w:szCs w:val="24"/>
          <w:lang w:val="en-GB"/>
        </w:rPr>
        <w:t>,</w:t>
      </w:r>
      <w:r w:rsidR="00D05515" w:rsidRPr="003318A7">
        <w:rPr>
          <w:rFonts w:cstheme="minorHAnsi"/>
          <w:sz w:val="24"/>
          <w:szCs w:val="24"/>
          <w:lang w:val="en-GB"/>
        </w:rPr>
        <w:t xml:space="preserve"> </w:t>
      </w:r>
      <w:r w:rsidR="00FD74C8" w:rsidRPr="003318A7">
        <w:rPr>
          <w:rFonts w:cstheme="minorHAnsi"/>
          <w:sz w:val="24"/>
          <w:szCs w:val="24"/>
          <w:lang w:val="en-GB"/>
        </w:rPr>
        <w:t xml:space="preserve">to offer a set of consequences. </w:t>
      </w:r>
      <w:r w:rsidR="00D05515" w:rsidRPr="003318A7">
        <w:rPr>
          <w:rFonts w:cstheme="minorHAnsi"/>
          <w:sz w:val="24"/>
          <w:szCs w:val="24"/>
          <w:lang w:val="en-GB"/>
        </w:rPr>
        <w:t>Notably, reinforcers are positive consequences applied to enco</w:t>
      </w:r>
      <w:r w:rsidR="00FD74C8" w:rsidRPr="003318A7">
        <w:rPr>
          <w:rFonts w:cstheme="minorHAnsi"/>
          <w:sz w:val="24"/>
          <w:szCs w:val="24"/>
          <w:lang w:val="en-GB"/>
        </w:rPr>
        <w:t xml:space="preserve">urage or strengthen a behaviour, </w:t>
      </w:r>
      <w:r w:rsidR="00D05515" w:rsidRPr="003318A7">
        <w:rPr>
          <w:rFonts w:cstheme="minorHAnsi"/>
          <w:sz w:val="24"/>
          <w:szCs w:val="24"/>
          <w:lang w:val="en-GB"/>
        </w:rPr>
        <w:t>whereas punishment is viewed as a deterrent consequence that aims t</w:t>
      </w:r>
      <w:r w:rsidR="00330BE4" w:rsidRPr="003318A7">
        <w:rPr>
          <w:rFonts w:cstheme="minorHAnsi"/>
          <w:sz w:val="24"/>
          <w:szCs w:val="24"/>
          <w:lang w:val="en-GB"/>
        </w:rPr>
        <w:t xml:space="preserve">o weaken undesirable behaviour </w:t>
      </w:r>
      <w:r w:rsidR="00D05515" w:rsidRPr="003318A7">
        <w:rPr>
          <w:rFonts w:cstheme="minorHAnsi"/>
          <w:sz w:val="24"/>
          <w:szCs w:val="24"/>
          <w:lang w:val="en-GB"/>
        </w:rPr>
        <w:t xml:space="preserve">(Notes, 2018, slide 2). </w:t>
      </w:r>
    </w:p>
    <w:p w14:paraId="3083171D" w14:textId="77777777" w:rsidR="00D05515" w:rsidRPr="003318A7" w:rsidRDefault="00D05515" w:rsidP="008F042C">
      <w:pPr>
        <w:spacing w:line="360" w:lineRule="auto"/>
        <w:ind w:firstLine="720"/>
        <w:jc w:val="both"/>
        <w:rPr>
          <w:rFonts w:cstheme="minorHAnsi"/>
          <w:sz w:val="24"/>
          <w:szCs w:val="24"/>
          <w:lang w:val="en-GB"/>
        </w:rPr>
      </w:pPr>
      <w:r w:rsidRPr="003318A7">
        <w:rPr>
          <w:rFonts w:cstheme="minorHAnsi"/>
          <w:sz w:val="24"/>
          <w:szCs w:val="24"/>
          <w:lang w:val="en-GB"/>
        </w:rPr>
        <w:t>The use of reward and sanction has been formally accepted in the UK as a behaviour intervention approach. In this case, the children are exposed to two sets of consequences</w:t>
      </w:r>
      <w:r w:rsidR="007156B7" w:rsidRPr="003318A7">
        <w:rPr>
          <w:rFonts w:cstheme="minorHAnsi"/>
          <w:sz w:val="24"/>
          <w:szCs w:val="24"/>
          <w:lang w:val="en-GB"/>
        </w:rPr>
        <w:t>,</w:t>
      </w:r>
      <w:r w:rsidRPr="003318A7">
        <w:rPr>
          <w:rFonts w:cstheme="minorHAnsi"/>
          <w:sz w:val="24"/>
          <w:szCs w:val="24"/>
          <w:lang w:val="en-GB"/>
        </w:rPr>
        <w:t xml:space="preserve"> where there is a pleasant consequence associated with good behav</w:t>
      </w:r>
      <w:r w:rsidR="00FD74C8" w:rsidRPr="003318A7">
        <w:rPr>
          <w:rFonts w:cstheme="minorHAnsi"/>
          <w:sz w:val="24"/>
          <w:szCs w:val="24"/>
          <w:lang w:val="en-GB"/>
        </w:rPr>
        <w:t xml:space="preserve">iour and unpleasant one </w:t>
      </w:r>
      <w:r w:rsidRPr="003318A7">
        <w:rPr>
          <w:rFonts w:cstheme="minorHAnsi"/>
          <w:sz w:val="24"/>
          <w:szCs w:val="24"/>
          <w:lang w:val="en-GB"/>
        </w:rPr>
        <w:t>for poor behaviour. Skinner proposed operant conditioning where a negative reinforcement can be applied to shape unwanted behaviour. According to Steer (2009, p. 23), consistent application of rewards and sanc</w:t>
      </w:r>
      <w:r w:rsidR="00FD74C8" w:rsidRPr="003318A7">
        <w:rPr>
          <w:rFonts w:cstheme="minorHAnsi"/>
          <w:sz w:val="24"/>
          <w:szCs w:val="24"/>
          <w:lang w:val="en-GB"/>
        </w:rPr>
        <w:t xml:space="preserve">tions is crucial; </w:t>
      </w:r>
      <w:r w:rsidRPr="003318A7">
        <w:rPr>
          <w:rFonts w:cstheme="minorHAnsi"/>
          <w:sz w:val="24"/>
          <w:szCs w:val="24"/>
          <w:lang w:val="en-GB"/>
        </w:rPr>
        <w:t xml:space="preserve">the school can determine deterrent sanctions that can be imposed on students to shape behaviour. </w:t>
      </w:r>
      <w:r w:rsidR="00FD74C8" w:rsidRPr="003318A7">
        <w:rPr>
          <w:rFonts w:cstheme="minorHAnsi"/>
          <w:sz w:val="24"/>
          <w:szCs w:val="24"/>
          <w:lang w:val="en-GB"/>
        </w:rPr>
        <w:t xml:space="preserve">On the other hand, Skinner </w:t>
      </w:r>
      <w:r w:rsidRPr="003318A7">
        <w:rPr>
          <w:rFonts w:cstheme="minorHAnsi"/>
          <w:sz w:val="24"/>
          <w:szCs w:val="24"/>
          <w:lang w:val="en-GB"/>
        </w:rPr>
        <w:t xml:space="preserve">discussed the use of </w:t>
      </w:r>
      <w:r w:rsidRPr="003318A7">
        <w:rPr>
          <w:rFonts w:cstheme="minorHAnsi"/>
          <w:sz w:val="24"/>
          <w:szCs w:val="24"/>
          <w:lang w:val="en-GB"/>
        </w:rPr>
        <w:lastRenderedPageBreak/>
        <w:t xml:space="preserve">positive reinforcement to boost what is seen as good behaviour. By rewarding acceptable acts, the teacher </w:t>
      </w:r>
      <w:r w:rsidR="007156B7" w:rsidRPr="003318A7">
        <w:rPr>
          <w:rFonts w:cstheme="minorHAnsi"/>
          <w:sz w:val="24"/>
          <w:szCs w:val="24"/>
          <w:lang w:val="en-GB"/>
        </w:rPr>
        <w:t>can</w:t>
      </w:r>
      <w:r w:rsidRPr="003318A7">
        <w:rPr>
          <w:rFonts w:cstheme="minorHAnsi"/>
          <w:sz w:val="24"/>
          <w:szCs w:val="24"/>
          <w:lang w:val="en-GB"/>
        </w:rPr>
        <w:t xml:space="preserve"> </w:t>
      </w:r>
      <w:r w:rsidR="007156B7" w:rsidRPr="003318A7">
        <w:rPr>
          <w:rFonts w:cstheme="minorHAnsi"/>
          <w:sz w:val="24"/>
          <w:szCs w:val="24"/>
          <w:lang w:val="en-GB"/>
        </w:rPr>
        <w:t>instil</w:t>
      </w:r>
      <w:r w:rsidRPr="003318A7">
        <w:rPr>
          <w:rFonts w:cstheme="minorHAnsi"/>
          <w:sz w:val="24"/>
          <w:szCs w:val="24"/>
          <w:lang w:val="en-GB"/>
        </w:rPr>
        <w:t xml:space="preserve"> the desired </w:t>
      </w:r>
      <w:r w:rsidR="007156B7" w:rsidRPr="003318A7">
        <w:rPr>
          <w:rFonts w:cstheme="minorHAnsi"/>
          <w:sz w:val="24"/>
          <w:szCs w:val="24"/>
          <w:lang w:val="en-GB"/>
        </w:rPr>
        <w:t>behaviour</w:t>
      </w:r>
      <w:r w:rsidRPr="003318A7">
        <w:rPr>
          <w:rFonts w:cstheme="minorHAnsi"/>
          <w:sz w:val="24"/>
          <w:szCs w:val="24"/>
          <w:lang w:val="en-GB"/>
        </w:rPr>
        <w:t xml:space="preserve"> </w:t>
      </w:r>
      <w:r w:rsidR="007156B7" w:rsidRPr="003318A7">
        <w:rPr>
          <w:rFonts w:cstheme="minorHAnsi"/>
          <w:sz w:val="24"/>
          <w:szCs w:val="24"/>
          <w:lang w:val="en-GB"/>
        </w:rPr>
        <w:t xml:space="preserve">in students </w:t>
      </w:r>
      <w:r w:rsidRPr="003318A7">
        <w:rPr>
          <w:rFonts w:cstheme="minorHAnsi"/>
          <w:sz w:val="24"/>
          <w:szCs w:val="24"/>
          <w:lang w:val="en-GB"/>
        </w:rPr>
        <w:t>(Notes, slides 4).</w:t>
      </w:r>
    </w:p>
    <w:p w14:paraId="301A6E6E" w14:textId="77777777" w:rsidR="00D05515" w:rsidRPr="003318A7" w:rsidRDefault="00D05515" w:rsidP="008F042C">
      <w:pPr>
        <w:tabs>
          <w:tab w:val="left" w:pos="3510"/>
        </w:tabs>
        <w:spacing w:line="360" w:lineRule="auto"/>
        <w:ind w:firstLine="720"/>
        <w:jc w:val="both"/>
        <w:rPr>
          <w:rFonts w:cstheme="minorHAnsi"/>
          <w:b/>
          <w:sz w:val="24"/>
          <w:szCs w:val="24"/>
          <w:lang w:val="en-GB"/>
        </w:rPr>
      </w:pPr>
      <w:r w:rsidRPr="003318A7">
        <w:rPr>
          <w:rFonts w:cstheme="minorHAnsi"/>
          <w:b/>
          <w:sz w:val="24"/>
          <w:szCs w:val="24"/>
          <w:lang w:val="en-GB"/>
        </w:rPr>
        <w:t xml:space="preserve">Conclusion </w:t>
      </w:r>
      <w:r w:rsidR="00330BE4" w:rsidRPr="003318A7">
        <w:rPr>
          <w:rFonts w:cstheme="minorHAnsi"/>
          <w:b/>
          <w:sz w:val="24"/>
          <w:szCs w:val="24"/>
          <w:lang w:val="en-GB"/>
        </w:rPr>
        <w:tab/>
      </w:r>
    </w:p>
    <w:p w14:paraId="010B42F6" w14:textId="77777777" w:rsidR="00D05515" w:rsidRPr="003318A7" w:rsidRDefault="00D05515" w:rsidP="008F042C">
      <w:pPr>
        <w:spacing w:line="360" w:lineRule="auto"/>
        <w:ind w:firstLine="720"/>
        <w:jc w:val="both"/>
        <w:rPr>
          <w:rFonts w:cstheme="minorHAnsi"/>
          <w:sz w:val="24"/>
          <w:szCs w:val="24"/>
          <w:lang w:val="en-GB"/>
        </w:rPr>
      </w:pPr>
      <w:r w:rsidRPr="003318A7">
        <w:rPr>
          <w:rFonts w:cstheme="minorHAnsi"/>
          <w:sz w:val="24"/>
          <w:szCs w:val="24"/>
          <w:lang w:val="en-GB"/>
        </w:rPr>
        <w:t xml:space="preserve">The behaviour of children in a learning environment is influenced by various factors which include disruptive behaviour, background, and motivation. Nonetheless, personal characteristics such as learning styles, intelligence, learning disabilities, and gender difference also impact learners’ behaviour. To shape </w:t>
      </w:r>
      <w:r w:rsidR="00ED5A55" w:rsidRPr="003318A7">
        <w:rPr>
          <w:rFonts w:cstheme="minorHAnsi"/>
          <w:sz w:val="24"/>
          <w:szCs w:val="24"/>
          <w:lang w:val="en-GB"/>
        </w:rPr>
        <w:t>behaviour</w:t>
      </w:r>
      <w:r w:rsidRPr="003318A7">
        <w:rPr>
          <w:rFonts w:cstheme="minorHAnsi"/>
          <w:sz w:val="24"/>
          <w:szCs w:val="24"/>
          <w:lang w:val="en-GB"/>
        </w:rPr>
        <w:t xml:space="preserve">, teachers can use a variety of </w:t>
      </w:r>
      <w:r w:rsidR="00FD74C8" w:rsidRPr="003318A7">
        <w:rPr>
          <w:rFonts w:cstheme="minorHAnsi"/>
          <w:sz w:val="24"/>
          <w:szCs w:val="24"/>
          <w:lang w:val="en-GB"/>
        </w:rPr>
        <w:t xml:space="preserve">interventions that comprise </w:t>
      </w:r>
      <w:r w:rsidRPr="003318A7">
        <w:rPr>
          <w:rFonts w:cstheme="minorHAnsi"/>
          <w:sz w:val="24"/>
          <w:szCs w:val="24"/>
          <w:lang w:val="en-GB"/>
        </w:rPr>
        <w:t>beha</w:t>
      </w:r>
      <w:r w:rsidR="00FD74C8" w:rsidRPr="003318A7">
        <w:rPr>
          <w:rFonts w:cstheme="minorHAnsi"/>
          <w:sz w:val="24"/>
          <w:szCs w:val="24"/>
          <w:lang w:val="en-GB"/>
        </w:rPr>
        <w:t xml:space="preserve">viour modification, reward, </w:t>
      </w:r>
      <w:r w:rsidRPr="003318A7">
        <w:rPr>
          <w:rFonts w:cstheme="minorHAnsi"/>
          <w:sz w:val="24"/>
          <w:szCs w:val="24"/>
          <w:lang w:val="en-GB"/>
        </w:rPr>
        <w:t>sanction</w:t>
      </w:r>
      <w:r w:rsidR="00FD74C8" w:rsidRPr="003318A7">
        <w:rPr>
          <w:rFonts w:cstheme="minorHAnsi"/>
          <w:sz w:val="24"/>
          <w:szCs w:val="24"/>
          <w:lang w:val="en-GB"/>
        </w:rPr>
        <w:t>,</w:t>
      </w:r>
      <w:r w:rsidRPr="003318A7">
        <w:rPr>
          <w:rFonts w:cstheme="minorHAnsi"/>
          <w:sz w:val="24"/>
          <w:szCs w:val="24"/>
          <w:lang w:val="en-GB"/>
        </w:rPr>
        <w:t xml:space="preserve"> as well as restorative </w:t>
      </w:r>
      <w:r w:rsidR="00ED5A55" w:rsidRPr="003318A7">
        <w:rPr>
          <w:rFonts w:cstheme="minorHAnsi"/>
          <w:sz w:val="24"/>
          <w:szCs w:val="24"/>
          <w:lang w:val="en-GB"/>
        </w:rPr>
        <w:t>practise</w:t>
      </w:r>
      <w:r w:rsidRPr="003318A7">
        <w:rPr>
          <w:rFonts w:cstheme="minorHAnsi"/>
          <w:sz w:val="24"/>
          <w:szCs w:val="24"/>
          <w:lang w:val="en-GB"/>
        </w:rPr>
        <w:t>.</w:t>
      </w:r>
    </w:p>
    <w:p w14:paraId="28149868" w14:textId="77777777" w:rsidR="0031652D" w:rsidRPr="003318A7" w:rsidRDefault="0031652D" w:rsidP="008F042C">
      <w:pPr>
        <w:spacing w:line="360" w:lineRule="auto"/>
        <w:jc w:val="both"/>
        <w:rPr>
          <w:rFonts w:cstheme="minorHAnsi"/>
          <w:b/>
          <w:sz w:val="24"/>
          <w:szCs w:val="24"/>
          <w:lang w:val="en-GB"/>
        </w:rPr>
      </w:pPr>
      <w:r w:rsidRPr="003318A7">
        <w:rPr>
          <w:rFonts w:cstheme="minorHAnsi"/>
          <w:b/>
          <w:sz w:val="24"/>
          <w:szCs w:val="24"/>
          <w:lang w:val="en-GB"/>
        </w:rPr>
        <w:br w:type="page"/>
      </w:r>
    </w:p>
    <w:p w14:paraId="39279ABC" w14:textId="77777777" w:rsidR="00FC0174" w:rsidRPr="003318A7" w:rsidRDefault="0031652D" w:rsidP="008F042C">
      <w:pPr>
        <w:spacing w:line="360" w:lineRule="auto"/>
        <w:jc w:val="both"/>
        <w:rPr>
          <w:rFonts w:cstheme="minorHAnsi"/>
          <w:b/>
          <w:sz w:val="24"/>
          <w:szCs w:val="24"/>
          <w:lang w:val="en-GB"/>
        </w:rPr>
      </w:pPr>
      <w:r w:rsidRPr="003318A7">
        <w:rPr>
          <w:rFonts w:cstheme="minorHAnsi"/>
          <w:sz w:val="24"/>
          <w:szCs w:val="24"/>
          <w:lang w:val="en-GB"/>
        </w:rPr>
        <w:lastRenderedPageBreak/>
        <w:t>Reference List</w:t>
      </w:r>
    </w:p>
    <w:p w14:paraId="3F67F22E" w14:textId="7792A65B" w:rsidR="00436B37" w:rsidRPr="003318A7" w:rsidRDefault="00436B37" w:rsidP="008F042C">
      <w:pPr>
        <w:spacing w:line="360" w:lineRule="auto"/>
        <w:ind w:left="720" w:hanging="720"/>
        <w:jc w:val="both"/>
        <w:rPr>
          <w:rFonts w:cstheme="minorHAnsi"/>
          <w:sz w:val="24"/>
          <w:szCs w:val="24"/>
          <w:lang w:val="en-GB"/>
        </w:rPr>
      </w:pPr>
      <w:r w:rsidRPr="003318A7">
        <w:rPr>
          <w:rFonts w:cstheme="minorHAnsi"/>
          <w:sz w:val="24"/>
          <w:szCs w:val="24"/>
          <w:lang w:val="en-GB"/>
        </w:rPr>
        <w:t xml:space="preserve">Bentham, S., 2005. A Teaching Assistant's Guide to Managing Behaviour in the Classroom. </w:t>
      </w:r>
    </w:p>
    <w:p w14:paraId="11C2A2A2" w14:textId="055DB919" w:rsidR="00436B37" w:rsidRPr="003318A7" w:rsidRDefault="00436B37" w:rsidP="008F042C">
      <w:pPr>
        <w:spacing w:line="360" w:lineRule="auto"/>
        <w:ind w:left="720" w:hanging="720"/>
        <w:jc w:val="both"/>
        <w:rPr>
          <w:rFonts w:cstheme="minorHAnsi"/>
          <w:sz w:val="24"/>
          <w:szCs w:val="24"/>
          <w:lang w:val="en-GB"/>
        </w:rPr>
      </w:pPr>
      <w:r w:rsidRPr="003318A7">
        <w:rPr>
          <w:rFonts w:cstheme="minorHAnsi"/>
          <w:sz w:val="24"/>
          <w:szCs w:val="24"/>
          <w:lang w:val="en-GB"/>
        </w:rPr>
        <w:t xml:space="preserve">Ellis, S. and Tod, J., 2014. Promoting behaviour for learning in the classroom: Effective strategies, personal style and professionalism. </w:t>
      </w:r>
    </w:p>
    <w:p w14:paraId="72E5E51C" w14:textId="7E545C16" w:rsidR="00436B37" w:rsidRPr="003318A7" w:rsidRDefault="00436B37" w:rsidP="008F042C">
      <w:pPr>
        <w:spacing w:line="360" w:lineRule="auto"/>
        <w:ind w:left="720" w:hanging="720"/>
        <w:jc w:val="both"/>
        <w:rPr>
          <w:rFonts w:cstheme="minorHAnsi"/>
          <w:sz w:val="24"/>
          <w:szCs w:val="24"/>
          <w:lang w:val="en-GB"/>
        </w:rPr>
      </w:pPr>
      <w:proofErr w:type="spellStart"/>
      <w:r w:rsidRPr="003318A7">
        <w:rPr>
          <w:rFonts w:cstheme="minorHAnsi"/>
          <w:sz w:val="24"/>
          <w:szCs w:val="24"/>
          <w:lang w:val="en-GB"/>
        </w:rPr>
        <w:t>Evertson</w:t>
      </w:r>
      <w:proofErr w:type="spellEnd"/>
      <w:r w:rsidRPr="003318A7">
        <w:rPr>
          <w:rFonts w:cstheme="minorHAnsi"/>
          <w:sz w:val="24"/>
          <w:szCs w:val="24"/>
          <w:lang w:val="en-GB"/>
        </w:rPr>
        <w:t xml:space="preserve">, C.M. and Weinstein, C.S. eds., 2013. Handbook of classroom management: Research, </w:t>
      </w:r>
      <w:r w:rsidR="00ED5A55" w:rsidRPr="003318A7">
        <w:rPr>
          <w:rFonts w:cstheme="minorHAnsi"/>
          <w:sz w:val="24"/>
          <w:szCs w:val="24"/>
          <w:lang w:val="en-GB"/>
        </w:rPr>
        <w:t>practise</w:t>
      </w:r>
      <w:r w:rsidRPr="003318A7">
        <w:rPr>
          <w:rFonts w:cstheme="minorHAnsi"/>
          <w:sz w:val="24"/>
          <w:szCs w:val="24"/>
          <w:lang w:val="en-GB"/>
        </w:rPr>
        <w:t xml:space="preserve">, and contemporary issues. </w:t>
      </w:r>
    </w:p>
    <w:p w14:paraId="78934F37" w14:textId="17F3C835" w:rsidR="00436B37" w:rsidRPr="003318A7" w:rsidRDefault="00436B37" w:rsidP="008F042C">
      <w:pPr>
        <w:spacing w:line="360" w:lineRule="auto"/>
        <w:ind w:left="720" w:hanging="720"/>
        <w:jc w:val="both"/>
        <w:rPr>
          <w:rFonts w:cstheme="minorHAnsi"/>
          <w:sz w:val="24"/>
          <w:szCs w:val="24"/>
          <w:lang w:val="en-GB"/>
        </w:rPr>
      </w:pPr>
      <w:r w:rsidRPr="003318A7">
        <w:rPr>
          <w:rFonts w:cstheme="minorHAnsi"/>
          <w:sz w:val="24"/>
          <w:szCs w:val="24"/>
          <w:lang w:val="en-GB"/>
        </w:rPr>
        <w:t xml:space="preserve">Haydn, T., 2012. Managing pupil behaviour: Improving the classroom atmosphere. </w:t>
      </w:r>
    </w:p>
    <w:p w14:paraId="4652EE7C" w14:textId="2CF6ED21" w:rsidR="00436B37" w:rsidRPr="003318A7" w:rsidRDefault="00436B37" w:rsidP="008F042C">
      <w:pPr>
        <w:spacing w:line="360" w:lineRule="auto"/>
        <w:ind w:left="720" w:hanging="720"/>
        <w:jc w:val="both"/>
        <w:rPr>
          <w:rFonts w:cstheme="minorHAnsi"/>
          <w:sz w:val="24"/>
          <w:szCs w:val="24"/>
          <w:lang w:val="en-GB"/>
        </w:rPr>
      </w:pPr>
      <w:r w:rsidRPr="003318A7">
        <w:rPr>
          <w:rFonts w:cstheme="minorHAnsi"/>
          <w:sz w:val="24"/>
          <w:szCs w:val="24"/>
          <w:lang w:val="en-GB"/>
        </w:rPr>
        <w:t xml:space="preserve">Landrum, T.J. and Kauffman, J.M., 2013. </w:t>
      </w:r>
      <w:r w:rsidR="00ED5A55" w:rsidRPr="003318A7">
        <w:rPr>
          <w:rFonts w:cstheme="minorHAnsi"/>
          <w:sz w:val="24"/>
          <w:szCs w:val="24"/>
          <w:lang w:val="en-GB"/>
        </w:rPr>
        <w:t>Behaviour</w:t>
      </w:r>
      <w:r w:rsidRPr="003318A7">
        <w:rPr>
          <w:rFonts w:cstheme="minorHAnsi"/>
          <w:sz w:val="24"/>
          <w:szCs w:val="24"/>
          <w:lang w:val="en-GB"/>
        </w:rPr>
        <w:t xml:space="preserve">al approaches to classroom management. In Handbook of classroom management (pp. 57-82). </w:t>
      </w:r>
    </w:p>
    <w:p w14:paraId="7693EE79" w14:textId="77777777" w:rsidR="00436B37" w:rsidRPr="003318A7" w:rsidRDefault="00436B37" w:rsidP="008F042C">
      <w:pPr>
        <w:spacing w:line="360" w:lineRule="auto"/>
        <w:ind w:left="720" w:hanging="720"/>
        <w:jc w:val="both"/>
        <w:rPr>
          <w:rFonts w:cstheme="minorHAnsi"/>
          <w:sz w:val="24"/>
          <w:szCs w:val="24"/>
          <w:lang w:val="en-GB"/>
        </w:rPr>
      </w:pPr>
      <w:r w:rsidRPr="003318A7">
        <w:rPr>
          <w:rFonts w:cstheme="minorHAnsi"/>
          <w:sz w:val="24"/>
          <w:szCs w:val="24"/>
          <w:lang w:val="en-GB"/>
        </w:rPr>
        <w:t>Morgan, N. S., &amp; Ellis, G. (2011). A Kit Bag for Promoting Positive Behaviour in the Classroom. Jessica Kingsley Publishers.</w:t>
      </w:r>
    </w:p>
    <w:p w14:paraId="24309996" w14:textId="77777777" w:rsidR="00436B37" w:rsidRPr="003318A7" w:rsidRDefault="00436B37" w:rsidP="008F042C">
      <w:pPr>
        <w:spacing w:line="360" w:lineRule="auto"/>
        <w:ind w:left="720" w:hanging="720"/>
        <w:jc w:val="both"/>
        <w:rPr>
          <w:rFonts w:cstheme="minorHAnsi"/>
          <w:sz w:val="24"/>
          <w:szCs w:val="24"/>
          <w:lang w:val="en-GB"/>
        </w:rPr>
      </w:pPr>
      <w:r w:rsidRPr="003318A7">
        <w:rPr>
          <w:rFonts w:cstheme="minorHAnsi"/>
          <w:sz w:val="24"/>
          <w:szCs w:val="24"/>
          <w:lang w:val="en-GB"/>
        </w:rPr>
        <w:t xml:space="preserve">Notes. March 2018. Behaviour Modification ppt. </w:t>
      </w:r>
    </w:p>
    <w:p w14:paraId="7780CC42" w14:textId="77777777" w:rsidR="00436B37" w:rsidRPr="003318A7" w:rsidRDefault="00436B37" w:rsidP="008F042C">
      <w:pPr>
        <w:spacing w:line="360" w:lineRule="auto"/>
        <w:ind w:left="720" w:hanging="720"/>
        <w:jc w:val="both"/>
        <w:rPr>
          <w:rFonts w:cstheme="minorHAnsi"/>
          <w:sz w:val="24"/>
          <w:szCs w:val="24"/>
          <w:lang w:val="en-GB"/>
        </w:rPr>
      </w:pPr>
      <w:r w:rsidRPr="003318A7">
        <w:rPr>
          <w:rFonts w:cstheme="minorHAnsi"/>
          <w:sz w:val="24"/>
          <w:szCs w:val="24"/>
          <w:lang w:val="en-GB"/>
        </w:rPr>
        <w:t xml:space="preserve">Restorative </w:t>
      </w:r>
      <w:r w:rsidR="00ED5A55" w:rsidRPr="003318A7">
        <w:rPr>
          <w:rFonts w:cstheme="minorHAnsi"/>
          <w:sz w:val="24"/>
          <w:szCs w:val="24"/>
          <w:lang w:val="en-GB"/>
        </w:rPr>
        <w:t>Practise</w:t>
      </w:r>
      <w:r w:rsidRPr="003318A7">
        <w:rPr>
          <w:rFonts w:cstheme="minorHAnsi"/>
          <w:sz w:val="24"/>
          <w:szCs w:val="24"/>
          <w:lang w:val="en-GB"/>
        </w:rPr>
        <w:t xml:space="preserve"> ppt. The School perspective level 4 (notes)</w:t>
      </w:r>
    </w:p>
    <w:p w14:paraId="2328E5BB" w14:textId="77777777" w:rsidR="00436B37" w:rsidRPr="003318A7" w:rsidRDefault="00436B37" w:rsidP="008F042C">
      <w:pPr>
        <w:spacing w:line="360" w:lineRule="auto"/>
        <w:ind w:left="720" w:hanging="720"/>
        <w:jc w:val="both"/>
        <w:rPr>
          <w:rFonts w:cstheme="minorHAnsi"/>
          <w:sz w:val="24"/>
          <w:szCs w:val="24"/>
          <w:lang w:val="en-GB"/>
        </w:rPr>
      </w:pPr>
      <w:r w:rsidRPr="003318A7">
        <w:rPr>
          <w:rFonts w:cstheme="minorHAnsi"/>
          <w:sz w:val="24"/>
          <w:szCs w:val="24"/>
          <w:lang w:val="en-GB"/>
        </w:rPr>
        <w:t>Reward Sanction ppt</w:t>
      </w:r>
    </w:p>
    <w:p w14:paraId="7302042F" w14:textId="77777777" w:rsidR="00436B37" w:rsidRPr="003318A7" w:rsidRDefault="00436B37" w:rsidP="008F042C">
      <w:pPr>
        <w:spacing w:line="360" w:lineRule="auto"/>
        <w:ind w:left="720" w:hanging="720"/>
        <w:jc w:val="both"/>
        <w:rPr>
          <w:rFonts w:cstheme="minorHAnsi"/>
          <w:sz w:val="24"/>
          <w:szCs w:val="24"/>
          <w:lang w:val="en-GB"/>
        </w:rPr>
      </w:pPr>
      <w:r w:rsidRPr="003318A7">
        <w:rPr>
          <w:rFonts w:cstheme="minorHAnsi"/>
          <w:sz w:val="24"/>
          <w:szCs w:val="24"/>
          <w:lang w:val="en-GB"/>
        </w:rPr>
        <w:t xml:space="preserve">Schroeder, J., 2017. </w:t>
      </w:r>
      <w:r w:rsidR="00ED5A55" w:rsidRPr="003318A7">
        <w:rPr>
          <w:rFonts w:cstheme="minorHAnsi"/>
          <w:sz w:val="24"/>
          <w:szCs w:val="24"/>
          <w:lang w:val="en-GB"/>
        </w:rPr>
        <w:t>Behaviour</w:t>
      </w:r>
      <w:r w:rsidRPr="003318A7">
        <w:rPr>
          <w:rFonts w:cstheme="minorHAnsi"/>
          <w:sz w:val="24"/>
          <w:szCs w:val="24"/>
          <w:lang w:val="en-GB"/>
        </w:rPr>
        <w:t xml:space="preserve">al Modification. In Advanced Persistent Training (pp. 17-23). </w:t>
      </w:r>
      <w:proofErr w:type="spellStart"/>
      <w:r w:rsidRPr="003318A7">
        <w:rPr>
          <w:rFonts w:cstheme="minorHAnsi"/>
          <w:sz w:val="24"/>
          <w:szCs w:val="24"/>
          <w:lang w:val="en-GB"/>
        </w:rPr>
        <w:t>Apress</w:t>
      </w:r>
      <w:proofErr w:type="spellEnd"/>
      <w:r w:rsidRPr="003318A7">
        <w:rPr>
          <w:rFonts w:cstheme="minorHAnsi"/>
          <w:sz w:val="24"/>
          <w:szCs w:val="24"/>
          <w:lang w:val="en-GB"/>
        </w:rPr>
        <w:t>, Berkeley, CA.</w:t>
      </w:r>
    </w:p>
    <w:p w14:paraId="2F676354" w14:textId="77777777" w:rsidR="00436B37" w:rsidRPr="003318A7" w:rsidRDefault="00436B37" w:rsidP="008F042C">
      <w:pPr>
        <w:spacing w:line="360" w:lineRule="auto"/>
        <w:ind w:left="720" w:hanging="720"/>
        <w:jc w:val="both"/>
        <w:rPr>
          <w:rFonts w:cstheme="minorHAnsi"/>
          <w:sz w:val="24"/>
          <w:szCs w:val="24"/>
          <w:lang w:val="en-GB"/>
        </w:rPr>
      </w:pPr>
      <w:r w:rsidRPr="003318A7">
        <w:rPr>
          <w:rFonts w:cstheme="minorHAnsi"/>
          <w:sz w:val="24"/>
          <w:szCs w:val="24"/>
          <w:lang w:val="en-GB"/>
        </w:rPr>
        <w:t>SJIE4004 Exceptional children - Challenging Behaviour. Ppt</w:t>
      </w:r>
    </w:p>
    <w:p w14:paraId="2C5A68DB" w14:textId="77777777" w:rsidR="00436B37" w:rsidRPr="003318A7" w:rsidRDefault="00436B37" w:rsidP="008F042C">
      <w:pPr>
        <w:spacing w:line="360" w:lineRule="auto"/>
        <w:ind w:left="720" w:hanging="720"/>
        <w:jc w:val="both"/>
        <w:rPr>
          <w:rFonts w:cstheme="minorHAnsi"/>
          <w:sz w:val="24"/>
          <w:szCs w:val="24"/>
          <w:lang w:val="en-GB"/>
        </w:rPr>
      </w:pPr>
      <w:proofErr w:type="spellStart"/>
      <w:r w:rsidRPr="003318A7">
        <w:rPr>
          <w:rFonts w:cstheme="minorHAnsi"/>
          <w:sz w:val="24"/>
          <w:szCs w:val="24"/>
          <w:lang w:val="en-GB"/>
        </w:rPr>
        <w:t>Youki</w:t>
      </w:r>
      <w:proofErr w:type="spellEnd"/>
      <w:r w:rsidRPr="003318A7">
        <w:rPr>
          <w:rFonts w:cstheme="minorHAnsi"/>
          <w:sz w:val="24"/>
          <w:szCs w:val="24"/>
          <w:lang w:val="en-GB"/>
        </w:rPr>
        <w:t xml:space="preserve"> T., 2019. The Key to Effective Classroom Management. </w:t>
      </w:r>
    </w:p>
    <w:bookmarkEnd w:id="0"/>
    <w:p w14:paraId="23755D25" w14:textId="77777777" w:rsidR="00A55900" w:rsidRPr="003318A7" w:rsidRDefault="00A55900" w:rsidP="00D33D20">
      <w:pPr>
        <w:spacing w:line="480" w:lineRule="auto"/>
        <w:rPr>
          <w:rFonts w:cstheme="minorHAnsi"/>
          <w:sz w:val="24"/>
          <w:szCs w:val="24"/>
          <w:lang w:val="en-GB"/>
        </w:rPr>
      </w:pPr>
    </w:p>
    <w:sectPr w:rsidR="00A55900" w:rsidRPr="003318A7">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D9AE3B" w14:textId="77777777" w:rsidR="00A43F9E" w:rsidRDefault="00A43F9E" w:rsidP="00BD7157">
      <w:pPr>
        <w:spacing w:after="0" w:line="240" w:lineRule="auto"/>
      </w:pPr>
      <w:r>
        <w:separator/>
      </w:r>
    </w:p>
  </w:endnote>
  <w:endnote w:type="continuationSeparator" w:id="0">
    <w:p w14:paraId="2E9A29BD" w14:textId="77777777" w:rsidR="00A43F9E" w:rsidRDefault="00A43F9E" w:rsidP="00BD71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4597421"/>
      <w:docPartObj>
        <w:docPartGallery w:val="Page Numbers (Bottom of Page)"/>
        <w:docPartUnique/>
      </w:docPartObj>
    </w:sdtPr>
    <w:sdtEndPr>
      <w:rPr>
        <w:noProof/>
      </w:rPr>
    </w:sdtEndPr>
    <w:sdtContent>
      <w:p w14:paraId="664DD6F4" w14:textId="493CA213" w:rsidR="003318A7" w:rsidRDefault="003318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723D65" w14:textId="77777777" w:rsidR="003318A7" w:rsidRDefault="003318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720B80" w14:textId="77777777" w:rsidR="00A43F9E" w:rsidRDefault="00A43F9E" w:rsidP="00BD7157">
      <w:pPr>
        <w:spacing w:after="0" w:line="240" w:lineRule="auto"/>
      </w:pPr>
      <w:r>
        <w:separator/>
      </w:r>
    </w:p>
  </w:footnote>
  <w:footnote w:type="continuationSeparator" w:id="0">
    <w:p w14:paraId="119303E1" w14:textId="77777777" w:rsidR="00A43F9E" w:rsidRDefault="00A43F9E" w:rsidP="00BD71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11DAEE" w14:textId="60BA4F53" w:rsidR="00BD7157" w:rsidRDefault="003318A7">
    <w:pPr>
      <w:pStyle w:val="Header"/>
    </w:pPr>
    <w:r>
      <w:t xml:space="preserve">Tanya Newton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4401BC4"/>
    <w:multiLevelType w:val="hybridMultilevel"/>
    <w:tmpl w:val="C5D4E8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35CE"/>
    <w:rsid w:val="00000E3B"/>
    <w:rsid w:val="00007E87"/>
    <w:rsid w:val="00007F13"/>
    <w:rsid w:val="000170AE"/>
    <w:rsid w:val="00017316"/>
    <w:rsid w:val="0001776D"/>
    <w:rsid w:val="00021150"/>
    <w:rsid w:val="00022B62"/>
    <w:rsid w:val="00031A62"/>
    <w:rsid w:val="00033223"/>
    <w:rsid w:val="0003400D"/>
    <w:rsid w:val="00043B4B"/>
    <w:rsid w:val="0004586D"/>
    <w:rsid w:val="00064662"/>
    <w:rsid w:val="000738AE"/>
    <w:rsid w:val="000770E6"/>
    <w:rsid w:val="00084B10"/>
    <w:rsid w:val="000A0258"/>
    <w:rsid w:val="000A0C6D"/>
    <w:rsid w:val="000B019B"/>
    <w:rsid w:val="000B2656"/>
    <w:rsid w:val="000B7D75"/>
    <w:rsid w:val="000D0A37"/>
    <w:rsid w:val="000D1A0D"/>
    <w:rsid w:val="000D2A41"/>
    <w:rsid w:val="000D3939"/>
    <w:rsid w:val="000D3CA7"/>
    <w:rsid w:val="000E03EB"/>
    <w:rsid w:val="000E4C02"/>
    <w:rsid w:val="000F27B6"/>
    <w:rsid w:val="000F2EFB"/>
    <w:rsid w:val="000F44AF"/>
    <w:rsid w:val="000F4564"/>
    <w:rsid w:val="000F6CA1"/>
    <w:rsid w:val="00104809"/>
    <w:rsid w:val="00113343"/>
    <w:rsid w:val="001230E1"/>
    <w:rsid w:val="00134FFE"/>
    <w:rsid w:val="001365CB"/>
    <w:rsid w:val="001368BD"/>
    <w:rsid w:val="0014162D"/>
    <w:rsid w:val="001425D5"/>
    <w:rsid w:val="001506F4"/>
    <w:rsid w:val="00152AFA"/>
    <w:rsid w:val="00160B4A"/>
    <w:rsid w:val="00163CCD"/>
    <w:rsid w:val="00172A4C"/>
    <w:rsid w:val="00174977"/>
    <w:rsid w:val="00174FB5"/>
    <w:rsid w:val="001772A3"/>
    <w:rsid w:val="0018343B"/>
    <w:rsid w:val="00186D36"/>
    <w:rsid w:val="001920D2"/>
    <w:rsid w:val="00195079"/>
    <w:rsid w:val="00195359"/>
    <w:rsid w:val="001977B0"/>
    <w:rsid w:val="001B1981"/>
    <w:rsid w:val="001C3799"/>
    <w:rsid w:val="001C529C"/>
    <w:rsid w:val="001C6E41"/>
    <w:rsid w:val="001D1829"/>
    <w:rsid w:val="001D1E48"/>
    <w:rsid w:val="001D3534"/>
    <w:rsid w:val="001F7A1E"/>
    <w:rsid w:val="001F7BCF"/>
    <w:rsid w:val="00201FAC"/>
    <w:rsid w:val="002034BF"/>
    <w:rsid w:val="002070E6"/>
    <w:rsid w:val="00210DEF"/>
    <w:rsid w:val="00211BB0"/>
    <w:rsid w:val="00216248"/>
    <w:rsid w:val="00217C4F"/>
    <w:rsid w:val="00224647"/>
    <w:rsid w:val="0023385C"/>
    <w:rsid w:val="002349BA"/>
    <w:rsid w:val="00235CDC"/>
    <w:rsid w:val="0023617F"/>
    <w:rsid w:val="00236690"/>
    <w:rsid w:val="00242A94"/>
    <w:rsid w:val="00245BE1"/>
    <w:rsid w:val="00247041"/>
    <w:rsid w:val="00251F69"/>
    <w:rsid w:val="0025217C"/>
    <w:rsid w:val="00252E71"/>
    <w:rsid w:val="002564F4"/>
    <w:rsid w:val="00257ECB"/>
    <w:rsid w:val="002605D6"/>
    <w:rsid w:val="002614F4"/>
    <w:rsid w:val="00261AFA"/>
    <w:rsid w:val="002637BE"/>
    <w:rsid w:val="002834BB"/>
    <w:rsid w:val="00283877"/>
    <w:rsid w:val="00284B93"/>
    <w:rsid w:val="00285582"/>
    <w:rsid w:val="00294058"/>
    <w:rsid w:val="00296BA5"/>
    <w:rsid w:val="002A1199"/>
    <w:rsid w:val="002A1885"/>
    <w:rsid w:val="002A1FFF"/>
    <w:rsid w:val="002A2A94"/>
    <w:rsid w:val="002B0F70"/>
    <w:rsid w:val="002B4587"/>
    <w:rsid w:val="002C29B4"/>
    <w:rsid w:val="002C3ABD"/>
    <w:rsid w:val="002D1135"/>
    <w:rsid w:val="002D636A"/>
    <w:rsid w:val="002E24A1"/>
    <w:rsid w:val="002E449A"/>
    <w:rsid w:val="002F10F4"/>
    <w:rsid w:val="002F16D5"/>
    <w:rsid w:val="002F4C71"/>
    <w:rsid w:val="00311FE3"/>
    <w:rsid w:val="0031603C"/>
    <w:rsid w:val="0031652D"/>
    <w:rsid w:val="00317278"/>
    <w:rsid w:val="00321F6C"/>
    <w:rsid w:val="00330BE4"/>
    <w:rsid w:val="003318A7"/>
    <w:rsid w:val="003516E0"/>
    <w:rsid w:val="00352B5A"/>
    <w:rsid w:val="00356AE3"/>
    <w:rsid w:val="00361BA5"/>
    <w:rsid w:val="0037324F"/>
    <w:rsid w:val="00373CA4"/>
    <w:rsid w:val="00375D7B"/>
    <w:rsid w:val="003806E6"/>
    <w:rsid w:val="003808D2"/>
    <w:rsid w:val="00393AF6"/>
    <w:rsid w:val="0039708E"/>
    <w:rsid w:val="003A79CB"/>
    <w:rsid w:val="003B52CE"/>
    <w:rsid w:val="003C2922"/>
    <w:rsid w:val="003C7378"/>
    <w:rsid w:val="003D5EC3"/>
    <w:rsid w:val="003E2F41"/>
    <w:rsid w:val="003E6704"/>
    <w:rsid w:val="003F025D"/>
    <w:rsid w:val="003F7688"/>
    <w:rsid w:val="00403652"/>
    <w:rsid w:val="00406B4F"/>
    <w:rsid w:val="00406D3E"/>
    <w:rsid w:val="004219EC"/>
    <w:rsid w:val="00424181"/>
    <w:rsid w:val="00424794"/>
    <w:rsid w:val="00424E7D"/>
    <w:rsid w:val="004263CA"/>
    <w:rsid w:val="0042698A"/>
    <w:rsid w:val="00432B0D"/>
    <w:rsid w:val="00433156"/>
    <w:rsid w:val="00436B37"/>
    <w:rsid w:val="00446196"/>
    <w:rsid w:val="00455398"/>
    <w:rsid w:val="004743A2"/>
    <w:rsid w:val="00480247"/>
    <w:rsid w:val="00483795"/>
    <w:rsid w:val="00484062"/>
    <w:rsid w:val="0049709E"/>
    <w:rsid w:val="004A4431"/>
    <w:rsid w:val="004B11B7"/>
    <w:rsid w:val="004B29D7"/>
    <w:rsid w:val="004B6CCB"/>
    <w:rsid w:val="004B713C"/>
    <w:rsid w:val="004C0754"/>
    <w:rsid w:val="004C5C9C"/>
    <w:rsid w:val="004D53A5"/>
    <w:rsid w:val="004D6C83"/>
    <w:rsid w:val="004D7FB9"/>
    <w:rsid w:val="004E5F69"/>
    <w:rsid w:val="004F12BF"/>
    <w:rsid w:val="004F3CB8"/>
    <w:rsid w:val="004F772C"/>
    <w:rsid w:val="0050255D"/>
    <w:rsid w:val="00503BD7"/>
    <w:rsid w:val="005066C1"/>
    <w:rsid w:val="00512501"/>
    <w:rsid w:val="005163FD"/>
    <w:rsid w:val="005168EC"/>
    <w:rsid w:val="005240F7"/>
    <w:rsid w:val="005249DA"/>
    <w:rsid w:val="005265C4"/>
    <w:rsid w:val="0054601D"/>
    <w:rsid w:val="00565F69"/>
    <w:rsid w:val="00572828"/>
    <w:rsid w:val="00573A88"/>
    <w:rsid w:val="0058513A"/>
    <w:rsid w:val="005901A7"/>
    <w:rsid w:val="00594400"/>
    <w:rsid w:val="005B1F6B"/>
    <w:rsid w:val="005B59A7"/>
    <w:rsid w:val="005B5B80"/>
    <w:rsid w:val="005C2A0B"/>
    <w:rsid w:val="005C6246"/>
    <w:rsid w:val="005D1670"/>
    <w:rsid w:val="005D70DD"/>
    <w:rsid w:val="005E0BDD"/>
    <w:rsid w:val="005E35D7"/>
    <w:rsid w:val="005E7312"/>
    <w:rsid w:val="005F2ED6"/>
    <w:rsid w:val="005F45D3"/>
    <w:rsid w:val="00601165"/>
    <w:rsid w:val="006069A7"/>
    <w:rsid w:val="00613452"/>
    <w:rsid w:val="00615E98"/>
    <w:rsid w:val="00617804"/>
    <w:rsid w:val="00620185"/>
    <w:rsid w:val="006255FA"/>
    <w:rsid w:val="00633D1A"/>
    <w:rsid w:val="00634F2A"/>
    <w:rsid w:val="00635770"/>
    <w:rsid w:val="006361EF"/>
    <w:rsid w:val="00642880"/>
    <w:rsid w:val="006458FF"/>
    <w:rsid w:val="006503B2"/>
    <w:rsid w:val="0065209A"/>
    <w:rsid w:val="006618D0"/>
    <w:rsid w:val="0066414C"/>
    <w:rsid w:val="00670A26"/>
    <w:rsid w:val="00670D79"/>
    <w:rsid w:val="00671FF5"/>
    <w:rsid w:val="0067503C"/>
    <w:rsid w:val="006839DA"/>
    <w:rsid w:val="00684A48"/>
    <w:rsid w:val="00693662"/>
    <w:rsid w:val="00693753"/>
    <w:rsid w:val="00696D66"/>
    <w:rsid w:val="00697628"/>
    <w:rsid w:val="006A0F7A"/>
    <w:rsid w:val="006A505D"/>
    <w:rsid w:val="006B1D6C"/>
    <w:rsid w:val="006B41E0"/>
    <w:rsid w:val="006B6696"/>
    <w:rsid w:val="006E5AD8"/>
    <w:rsid w:val="006E74EC"/>
    <w:rsid w:val="006F19E7"/>
    <w:rsid w:val="006F552D"/>
    <w:rsid w:val="007059F5"/>
    <w:rsid w:val="007116A5"/>
    <w:rsid w:val="00711E13"/>
    <w:rsid w:val="00712214"/>
    <w:rsid w:val="007156B7"/>
    <w:rsid w:val="00715E6F"/>
    <w:rsid w:val="007202AF"/>
    <w:rsid w:val="007331C6"/>
    <w:rsid w:val="007335CE"/>
    <w:rsid w:val="00752A57"/>
    <w:rsid w:val="007535AD"/>
    <w:rsid w:val="00760281"/>
    <w:rsid w:val="00771DE6"/>
    <w:rsid w:val="00776EAB"/>
    <w:rsid w:val="007872AA"/>
    <w:rsid w:val="00791C87"/>
    <w:rsid w:val="007A0EF5"/>
    <w:rsid w:val="007A57E2"/>
    <w:rsid w:val="007A58DC"/>
    <w:rsid w:val="007A797C"/>
    <w:rsid w:val="007B0ECF"/>
    <w:rsid w:val="007B444C"/>
    <w:rsid w:val="007C214B"/>
    <w:rsid w:val="007D1386"/>
    <w:rsid w:val="007E75A1"/>
    <w:rsid w:val="007F44AC"/>
    <w:rsid w:val="007F666A"/>
    <w:rsid w:val="00800294"/>
    <w:rsid w:val="008062FF"/>
    <w:rsid w:val="00815016"/>
    <w:rsid w:val="00823867"/>
    <w:rsid w:val="0082401A"/>
    <w:rsid w:val="00827E19"/>
    <w:rsid w:val="00846645"/>
    <w:rsid w:val="00847DC2"/>
    <w:rsid w:val="00856067"/>
    <w:rsid w:val="00856B25"/>
    <w:rsid w:val="00861FA6"/>
    <w:rsid w:val="008731A8"/>
    <w:rsid w:val="0088038C"/>
    <w:rsid w:val="00880606"/>
    <w:rsid w:val="00880A91"/>
    <w:rsid w:val="0088283E"/>
    <w:rsid w:val="008829B2"/>
    <w:rsid w:val="00886D9C"/>
    <w:rsid w:val="00897787"/>
    <w:rsid w:val="008A2E43"/>
    <w:rsid w:val="008A780C"/>
    <w:rsid w:val="008B50CC"/>
    <w:rsid w:val="008C1373"/>
    <w:rsid w:val="008D0689"/>
    <w:rsid w:val="008D26A9"/>
    <w:rsid w:val="008D3519"/>
    <w:rsid w:val="008D5B42"/>
    <w:rsid w:val="008D6777"/>
    <w:rsid w:val="008D7EAB"/>
    <w:rsid w:val="008E4C57"/>
    <w:rsid w:val="008E5ABD"/>
    <w:rsid w:val="008F042C"/>
    <w:rsid w:val="008F154B"/>
    <w:rsid w:val="00903DB3"/>
    <w:rsid w:val="009061B8"/>
    <w:rsid w:val="00920126"/>
    <w:rsid w:val="00924DC3"/>
    <w:rsid w:val="009331F5"/>
    <w:rsid w:val="00933552"/>
    <w:rsid w:val="0093622D"/>
    <w:rsid w:val="0094549B"/>
    <w:rsid w:val="00950DD3"/>
    <w:rsid w:val="00954B29"/>
    <w:rsid w:val="00961180"/>
    <w:rsid w:val="00966591"/>
    <w:rsid w:val="009705A7"/>
    <w:rsid w:val="0097313A"/>
    <w:rsid w:val="009753EB"/>
    <w:rsid w:val="00982310"/>
    <w:rsid w:val="00985BDE"/>
    <w:rsid w:val="009867A4"/>
    <w:rsid w:val="0099000D"/>
    <w:rsid w:val="009923D8"/>
    <w:rsid w:val="0099577C"/>
    <w:rsid w:val="009A1880"/>
    <w:rsid w:val="009B0663"/>
    <w:rsid w:val="009B0854"/>
    <w:rsid w:val="009B2F03"/>
    <w:rsid w:val="009B6CAA"/>
    <w:rsid w:val="009B7FB3"/>
    <w:rsid w:val="009C5513"/>
    <w:rsid w:val="009D5397"/>
    <w:rsid w:val="009D5A4D"/>
    <w:rsid w:val="009D5FC1"/>
    <w:rsid w:val="009E5FEF"/>
    <w:rsid w:val="009F1ECA"/>
    <w:rsid w:val="009F2885"/>
    <w:rsid w:val="009F3DA7"/>
    <w:rsid w:val="009F55F6"/>
    <w:rsid w:val="009F672D"/>
    <w:rsid w:val="00A05D81"/>
    <w:rsid w:val="00A0639E"/>
    <w:rsid w:val="00A07A80"/>
    <w:rsid w:val="00A1289C"/>
    <w:rsid w:val="00A14A84"/>
    <w:rsid w:val="00A25D7D"/>
    <w:rsid w:val="00A34F23"/>
    <w:rsid w:val="00A35B50"/>
    <w:rsid w:val="00A3771D"/>
    <w:rsid w:val="00A37B42"/>
    <w:rsid w:val="00A43F9E"/>
    <w:rsid w:val="00A46EBD"/>
    <w:rsid w:val="00A53662"/>
    <w:rsid w:val="00A53C47"/>
    <w:rsid w:val="00A55900"/>
    <w:rsid w:val="00A65EF9"/>
    <w:rsid w:val="00A7030C"/>
    <w:rsid w:val="00A90309"/>
    <w:rsid w:val="00A912CF"/>
    <w:rsid w:val="00A91F20"/>
    <w:rsid w:val="00A96C91"/>
    <w:rsid w:val="00AA271B"/>
    <w:rsid w:val="00AA4276"/>
    <w:rsid w:val="00AA78F1"/>
    <w:rsid w:val="00AB0291"/>
    <w:rsid w:val="00AB2067"/>
    <w:rsid w:val="00AC55BD"/>
    <w:rsid w:val="00AC5ABA"/>
    <w:rsid w:val="00AC7050"/>
    <w:rsid w:val="00AC7B64"/>
    <w:rsid w:val="00AD70D7"/>
    <w:rsid w:val="00AE2763"/>
    <w:rsid w:val="00AF14A2"/>
    <w:rsid w:val="00AF1935"/>
    <w:rsid w:val="00AF50C0"/>
    <w:rsid w:val="00B075A1"/>
    <w:rsid w:val="00B07934"/>
    <w:rsid w:val="00B13E51"/>
    <w:rsid w:val="00B145BD"/>
    <w:rsid w:val="00B25187"/>
    <w:rsid w:val="00B31B73"/>
    <w:rsid w:val="00B35C05"/>
    <w:rsid w:val="00B364DE"/>
    <w:rsid w:val="00B403FC"/>
    <w:rsid w:val="00B44AFD"/>
    <w:rsid w:val="00B5102B"/>
    <w:rsid w:val="00B56934"/>
    <w:rsid w:val="00B72542"/>
    <w:rsid w:val="00B75AF2"/>
    <w:rsid w:val="00B7628E"/>
    <w:rsid w:val="00B90B9D"/>
    <w:rsid w:val="00B9241F"/>
    <w:rsid w:val="00B94C0F"/>
    <w:rsid w:val="00BA1103"/>
    <w:rsid w:val="00BA2EE7"/>
    <w:rsid w:val="00BA3214"/>
    <w:rsid w:val="00BA5164"/>
    <w:rsid w:val="00BB1BA0"/>
    <w:rsid w:val="00BC1A43"/>
    <w:rsid w:val="00BC3D00"/>
    <w:rsid w:val="00BD32DF"/>
    <w:rsid w:val="00BD7157"/>
    <w:rsid w:val="00BE090E"/>
    <w:rsid w:val="00BE1F65"/>
    <w:rsid w:val="00BF1E08"/>
    <w:rsid w:val="00C00A11"/>
    <w:rsid w:val="00C01B8C"/>
    <w:rsid w:val="00C12BFD"/>
    <w:rsid w:val="00C2241D"/>
    <w:rsid w:val="00C3444C"/>
    <w:rsid w:val="00C34527"/>
    <w:rsid w:val="00C42A90"/>
    <w:rsid w:val="00C42F5E"/>
    <w:rsid w:val="00C475D8"/>
    <w:rsid w:val="00C5598C"/>
    <w:rsid w:val="00C67113"/>
    <w:rsid w:val="00C71A33"/>
    <w:rsid w:val="00C73F2A"/>
    <w:rsid w:val="00C76473"/>
    <w:rsid w:val="00C7649B"/>
    <w:rsid w:val="00C875B9"/>
    <w:rsid w:val="00C87D03"/>
    <w:rsid w:val="00C97252"/>
    <w:rsid w:val="00CA3182"/>
    <w:rsid w:val="00CB0DC2"/>
    <w:rsid w:val="00CB26DB"/>
    <w:rsid w:val="00CB4105"/>
    <w:rsid w:val="00CC0546"/>
    <w:rsid w:val="00CC1F08"/>
    <w:rsid w:val="00CC3C08"/>
    <w:rsid w:val="00CC425E"/>
    <w:rsid w:val="00CD2B7F"/>
    <w:rsid w:val="00CD3833"/>
    <w:rsid w:val="00CD6D3E"/>
    <w:rsid w:val="00CE3160"/>
    <w:rsid w:val="00CE6601"/>
    <w:rsid w:val="00CF7204"/>
    <w:rsid w:val="00D011F6"/>
    <w:rsid w:val="00D0279C"/>
    <w:rsid w:val="00D03EDF"/>
    <w:rsid w:val="00D05515"/>
    <w:rsid w:val="00D118D0"/>
    <w:rsid w:val="00D15A7E"/>
    <w:rsid w:val="00D16CB9"/>
    <w:rsid w:val="00D23682"/>
    <w:rsid w:val="00D26C0D"/>
    <w:rsid w:val="00D330C0"/>
    <w:rsid w:val="00D33D20"/>
    <w:rsid w:val="00D41628"/>
    <w:rsid w:val="00D43543"/>
    <w:rsid w:val="00D442E9"/>
    <w:rsid w:val="00D51793"/>
    <w:rsid w:val="00D52192"/>
    <w:rsid w:val="00D62FB6"/>
    <w:rsid w:val="00D63DA6"/>
    <w:rsid w:val="00D6766A"/>
    <w:rsid w:val="00D67B37"/>
    <w:rsid w:val="00D744C7"/>
    <w:rsid w:val="00D75689"/>
    <w:rsid w:val="00D91B75"/>
    <w:rsid w:val="00D934F4"/>
    <w:rsid w:val="00D95E8C"/>
    <w:rsid w:val="00DA6582"/>
    <w:rsid w:val="00DB0018"/>
    <w:rsid w:val="00DB3A40"/>
    <w:rsid w:val="00DC5342"/>
    <w:rsid w:val="00DE3CC4"/>
    <w:rsid w:val="00DF12BE"/>
    <w:rsid w:val="00DF1BFE"/>
    <w:rsid w:val="00DF74AD"/>
    <w:rsid w:val="00E02FEF"/>
    <w:rsid w:val="00E20264"/>
    <w:rsid w:val="00E22F19"/>
    <w:rsid w:val="00E23507"/>
    <w:rsid w:val="00E2673F"/>
    <w:rsid w:val="00E308EB"/>
    <w:rsid w:val="00E31A4F"/>
    <w:rsid w:val="00E40FF2"/>
    <w:rsid w:val="00E60A91"/>
    <w:rsid w:val="00E66F50"/>
    <w:rsid w:val="00E747F8"/>
    <w:rsid w:val="00E74E6F"/>
    <w:rsid w:val="00E80FEB"/>
    <w:rsid w:val="00E859BA"/>
    <w:rsid w:val="00E9098D"/>
    <w:rsid w:val="00E915FC"/>
    <w:rsid w:val="00E930EE"/>
    <w:rsid w:val="00E94A69"/>
    <w:rsid w:val="00E94BDD"/>
    <w:rsid w:val="00E9764A"/>
    <w:rsid w:val="00E9771A"/>
    <w:rsid w:val="00EA2142"/>
    <w:rsid w:val="00EA3CCB"/>
    <w:rsid w:val="00EA4CCC"/>
    <w:rsid w:val="00EB5067"/>
    <w:rsid w:val="00EC1024"/>
    <w:rsid w:val="00EC762B"/>
    <w:rsid w:val="00ED09E1"/>
    <w:rsid w:val="00ED47A2"/>
    <w:rsid w:val="00ED5A55"/>
    <w:rsid w:val="00EE4781"/>
    <w:rsid w:val="00EF0DE6"/>
    <w:rsid w:val="00EF0F65"/>
    <w:rsid w:val="00EF2157"/>
    <w:rsid w:val="00F02BD3"/>
    <w:rsid w:val="00F046E2"/>
    <w:rsid w:val="00F068FD"/>
    <w:rsid w:val="00F121A0"/>
    <w:rsid w:val="00F303E3"/>
    <w:rsid w:val="00F312AD"/>
    <w:rsid w:val="00F54844"/>
    <w:rsid w:val="00F553DA"/>
    <w:rsid w:val="00F57A13"/>
    <w:rsid w:val="00F62DD1"/>
    <w:rsid w:val="00F65C77"/>
    <w:rsid w:val="00F72D65"/>
    <w:rsid w:val="00F74D5B"/>
    <w:rsid w:val="00F82171"/>
    <w:rsid w:val="00F86D9C"/>
    <w:rsid w:val="00F9499E"/>
    <w:rsid w:val="00FA0043"/>
    <w:rsid w:val="00FA317C"/>
    <w:rsid w:val="00FC0174"/>
    <w:rsid w:val="00FC0AED"/>
    <w:rsid w:val="00FC5A8E"/>
    <w:rsid w:val="00FC66F4"/>
    <w:rsid w:val="00FC7A63"/>
    <w:rsid w:val="00FD2393"/>
    <w:rsid w:val="00FD6D80"/>
    <w:rsid w:val="00FD74C8"/>
    <w:rsid w:val="00FD77F1"/>
    <w:rsid w:val="00FE7171"/>
    <w:rsid w:val="00FF152D"/>
    <w:rsid w:val="00FF62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B5605"/>
  <w15:chartTrackingRefBased/>
  <w15:docId w15:val="{A5B0C939-DB78-46D9-99EA-63C7BB182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771A"/>
    <w:pPr>
      <w:ind w:left="720"/>
      <w:contextualSpacing/>
    </w:pPr>
  </w:style>
  <w:style w:type="paragraph" w:styleId="Header">
    <w:name w:val="header"/>
    <w:basedOn w:val="Normal"/>
    <w:link w:val="HeaderChar"/>
    <w:uiPriority w:val="99"/>
    <w:unhideWhenUsed/>
    <w:rsid w:val="00BD71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7157"/>
  </w:style>
  <w:style w:type="paragraph" w:styleId="Footer">
    <w:name w:val="footer"/>
    <w:basedOn w:val="Normal"/>
    <w:link w:val="FooterChar"/>
    <w:uiPriority w:val="99"/>
    <w:unhideWhenUsed/>
    <w:rsid w:val="00BD71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71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6676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6</Pages>
  <Words>1719</Words>
  <Characters>9803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11500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Tanya Newton</cp:lastModifiedBy>
  <cp:revision>20</cp:revision>
  <dcterms:created xsi:type="dcterms:W3CDTF">2020-03-01T15:18:00Z</dcterms:created>
  <dcterms:modified xsi:type="dcterms:W3CDTF">2020-03-07T08:32:00Z</dcterms:modified>
  <cp:category/>
  <cp:contentStatus/>
</cp:coreProperties>
</file>