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0EE" w:rsidRPr="00D44853" w:rsidRDefault="001220EE" w:rsidP="002028CE">
      <w:pPr>
        <w:jc w:val="center"/>
        <w:rPr>
          <w:rFonts w:ascii="Times New Roman" w:hAnsi="Times New Roman" w:cs="Times New Roman"/>
          <w:b/>
          <w:sz w:val="32"/>
        </w:rPr>
      </w:pPr>
      <w:r w:rsidRPr="00D44853">
        <w:rPr>
          <w:rFonts w:ascii="Times New Roman" w:hAnsi="Times New Roman" w:cs="Times New Roman"/>
          <w:b/>
          <w:sz w:val="32"/>
        </w:rPr>
        <w:t>Is Britain a Nation of Lazy Scroungers?</w:t>
      </w:r>
    </w:p>
    <w:p w:rsidR="001220EE" w:rsidRDefault="001220EE" w:rsidP="001220EE">
      <w:pPr>
        <w:jc w:val="right"/>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rPr>
        <w:t>(Ramesh, 2013)</w:t>
      </w:r>
    </w:p>
    <w:p w:rsidR="001220EE" w:rsidRDefault="001220EE" w:rsidP="001220EE">
      <w:pPr>
        <w:jc w:val="both"/>
        <w:rPr>
          <w:rFonts w:ascii="Times New Roman" w:hAnsi="Times New Roman" w:cs="Times New Roman"/>
        </w:rPr>
      </w:pPr>
    </w:p>
    <w:p w:rsidR="00CC6E7E" w:rsidRDefault="001220EE" w:rsidP="001A6927">
      <w:pPr>
        <w:spacing w:line="480" w:lineRule="auto"/>
        <w:jc w:val="both"/>
        <w:rPr>
          <w:rFonts w:ascii="Times New Roman" w:hAnsi="Times New Roman" w:cs="Times New Roman"/>
        </w:rPr>
      </w:pPr>
      <w:r>
        <w:rPr>
          <w:rFonts w:ascii="Times New Roman" w:hAnsi="Times New Roman" w:cs="Times New Roman"/>
        </w:rPr>
        <w:t>The headline above is one of m</w:t>
      </w:r>
      <w:r w:rsidR="001A6927">
        <w:rPr>
          <w:rFonts w:ascii="Times New Roman" w:hAnsi="Times New Roman" w:cs="Times New Roman"/>
        </w:rPr>
        <w:t>any headl</w:t>
      </w:r>
      <w:r w:rsidR="000142CC">
        <w:rPr>
          <w:rFonts w:ascii="Times New Roman" w:hAnsi="Times New Roman" w:cs="Times New Roman"/>
        </w:rPr>
        <w:t>ines that the media publish to</w:t>
      </w:r>
      <w:r w:rsidR="001A6927">
        <w:rPr>
          <w:rFonts w:ascii="Times New Roman" w:hAnsi="Times New Roman" w:cs="Times New Roman"/>
        </w:rPr>
        <w:t xml:space="preserve"> indicate that lazy individuals who scrounge benefits usually choose not to work as they prefer to live a life </w:t>
      </w:r>
      <w:r w:rsidR="00226750">
        <w:rPr>
          <w:rFonts w:ascii="Times New Roman" w:hAnsi="Times New Roman" w:cs="Times New Roman"/>
        </w:rPr>
        <w:t>courtesy of the state (</w:t>
      </w:r>
      <w:proofErr w:type="spellStart"/>
      <w:r w:rsidR="00226750">
        <w:rPr>
          <w:rFonts w:ascii="Times New Roman" w:hAnsi="Times New Roman" w:cs="Times New Roman"/>
        </w:rPr>
        <w:t>Garthwaite</w:t>
      </w:r>
      <w:proofErr w:type="spellEnd"/>
      <w:r w:rsidR="00226750">
        <w:rPr>
          <w:rFonts w:ascii="Times New Roman" w:hAnsi="Times New Roman" w:cs="Times New Roman"/>
        </w:rPr>
        <w:t xml:space="preserve">, 2012). </w:t>
      </w:r>
      <w:r w:rsidR="003E7FB2">
        <w:rPr>
          <w:rFonts w:ascii="Times New Roman" w:hAnsi="Times New Roman" w:cs="Times New Roman"/>
        </w:rPr>
        <w:t xml:space="preserve">But according to recent research by </w:t>
      </w:r>
      <w:proofErr w:type="spellStart"/>
      <w:r w:rsidR="003E7FB2">
        <w:rPr>
          <w:rFonts w:ascii="Times New Roman" w:hAnsi="Times New Roman" w:cs="Times New Roman"/>
        </w:rPr>
        <w:t>Teeside</w:t>
      </w:r>
      <w:proofErr w:type="spellEnd"/>
      <w:r w:rsidR="003E7FB2">
        <w:rPr>
          <w:rFonts w:ascii="Times New Roman" w:hAnsi="Times New Roman" w:cs="Times New Roman"/>
        </w:rPr>
        <w:t xml:space="preserve"> University, </w:t>
      </w:r>
      <w:proofErr w:type="spellStart"/>
      <w:r w:rsidR="00083733">
        <w:rPr>
          <w:rFonts w:ascii="Times New Roman" w:hAnsi="Times New Roman" w:cs="Times New Roman"/>
        </w:rPr>
        <w:t>Garthwaite</w:t>
      </w:r>
      <w:proofErr w:type="spellEnd"/>
      <w:r w:rsidR="00083733">
        <w:rPr>
          <w:rFonts w:ascii="Times New Roman" w:hAnsi="Times New Roman" w:cs="Times New Roman"/>
        </w:rPr>
        <w:t xml:space="preserve"> (2012) claims that ‘the scrounger myth is leading to great suffering for increasing numbers of people.’ She argues in the conclusion that the participants </w:t>
      </w:r>
      <w:r w:rsidR="00356DBC">
        <w:rPr>
          <w:rFonts w:ascii="Times New Roman" w:hAnsi="Times New Roman" w:cs="Times New Roman"/>
        </w:rPr>
        <w:t xml:space="preserve">shifted </w:t>
      </w:r>
      <w:r w:rsidR="006219A2">
        <w:rPr>
          <w:rFonts w:ascii="Times New Roman" w:hAnsi="Times New Roman" w:cs="Times New Roman"/>
        </w:rPr>
        <w:t>in and out of unemployment</w:t>
      </w:r>
      <w:r w:rsidR="000C1F61">
        <w:rPr>
          <w:rFonts w:ascii="Times New Roman" w:hAnsi="Times New Roman" w:cs="Times New Roman"/>
        </w:rPr>
        <w:t xml:space="preserve"> </w:t>
      </w:r>
      <w:r w:rsidR="006219A2">
        <w:rPr>
          <w:rFonts w:ascii="Times New Roman" w:hAnsi="Times New Roman" w:cs="Times New Roman"/>
        </w:rPr>
        <w:t xml:space="preserve">and low wages for a number of years, and that most felt </w:t>
      </w:r>
      <w:r w:rsidR="000C1F61">
        <w:rPr>
          <w:rFonts w:ascii="Times New Roman" w:hAnsi="Times New Roman" w:cs="Times New Roman"/>
        </w:rPr>
        <w:t>a</w:t>
      </w:r>
      <w:r w:rsidR="006219A2">
        <w:rPr>
          <w:rFonts w:ascii="Times New Roman" w:hAnsi="Times New Roman" w:cs="Times New Roman"/>
        </w:rPr>
        <w:t xml:space="preserve"> lasting obligation to work. Yet, this commitment to work failed to deliver routes away from poverty, mainly due </w:t>
      </w:r>
      <w:r w:rsidR="00CC6E7E">
        <w:rPr>
          <w:rFonts w:ascii="Times New Roman" w:hAnsi="Times New Roman" w:cs="Times New Roman"/>
        </w:rPr>
        <w:t>to the lack of job opportunities available locally. Their resilient enthusiasm to work along with the uncertainty of the low wage job and poor quality work available</w:t>
      </w:r>
      <w:r w:rsidR="00115675">
        <w:rPr>
          <w:rFonts w:ascii="Times New Roman" w:hAnsi="Times New Roman" w:cs="Times New Roman"/>
        </w:rPr>
        <w:t>,</w:t>
      </w:r>
      <w:r w:rsidR="00CC6E7E">
        <w:rPr>
          <w:rFonts w:ascii="Times New Roman" w:hAnsi="Times New Roman" w:cs="Times New Roman"/>
        </w:rPr>
        <w:t xml:space="preserve"> was the basis for why moving between benefits and jobs was the experience of wo</w:t>
      </w:r>
      <w:r w:rsidR="000C1F61">
        <w:rPr>
          <w:rFonts w:ascii="Times New Roman" w:hAnsi="Times New Roman" w:cs="Times New Roman"/>
        </w:rPr>
        <w:t>rking life for the participants (</w:t>
      </w:r>
      <w:proofErr w:type="spellStart"/>
      <w:r w:rsidR="000C1F61">
        <w:rPr>
          <w:rFonts w:ascii="Times New Roman" w:hAnsi="Times New Roman" w:cs="Times New Roman"/>
        </w:rPr>
        <w:t>Garthwaite</w:t>
      </w:r>
      <w:proofErr w:type="spellEnd"/>
      <w:r w:rsidR="000C1F61">
        <w:rPr>
          <w:rFonts w:ascii="Times New Roman" w:hAnsi="Times New Roman" w:cs="Times New Roman"/>
        </w:rPr>
        <w:t>, 2012).</w:t>
      </w:r>
    </w:p>
    <w:p w:rsidR="006E7097" w:rsidRDefault="006E7097" w:rsidP="001A6927">
      <w:pPr>
        <w:spacing w:line="480" w:lineRule="auto"/>
        <w:jc w:val="both"/>
        <w:rPr>
          <w:rFonts w:ascii="Times New Roman" w:hAnsi="Times New Roman" w:cs="Times New Roman"/>
        </w:rPr>
      </w:pPr>
      <w:r>
        <w:rPr>
          <w:rFonts w:ascii="Times New Roman" w:hAnsi="Times New Roman" w:cs="Times New Roman"/>
        </w:rPr>
        <w:t xml:space="preserve">The welfare state is a hug part of family life in the UK, there are 20.3 million families in receipt of benefits, that equates to 64% of all families and around 8.7 million  of them are pensioners. For 9.6 million families, benefits form above half of their income. Research carried out by The Joseph Rowntree Foundation observed whether there were three generations of the same family </w:t>
      </w:r>
      <w:r w:rsidR="00BE7979">
        <w:rPr>
          <w:rFonts w:ascii="Times New Roman" w:hAnsi="Times New Roman" w:cs="Times New Roman"/>
        </w:rPr>
        <w:t xml:space="preserve">that had never worked (The Guardian, 2013). Despite searching, the researchers could not find such families. There was no indication of a culture of not wanting to work, it was a result of complex issues, particularly with health that associated them living in long term poverty (The Guardian, 2013). </w:t>
      </w:r>
    </w:p>
    <w:p w:rsidR="00D44853" w:rsidRDefault="00D44853" w:rsidP="001A6927">
      <w:pPr>
        <w:spacing w:line="480" w:lineRule="auto"/>
        <w:jc w:val="both"/>
        <w:rPr>
          <w:rFonts w:ascii="Times New Roman" w:hAnsi="Times New Roman" w:cs="Times New Roman"/>
        </w:rPr>
      </w:pPr>
      <w:r w:rsidRPr="00EE0BEB">
        <w:rPr>
          <w:rFonts w:ascii="Times New Roman" w:hAnsi="Times New Roman" w:cs="Times New Roman"/>
        </w:rPr>
        <w:t xml:space="preserve">Traditionally </w:t>
      </w:r>
      <w:r>
        <w:rPr>
          <w:rFonts w:ascii="Times New Roman" w:hAnsi="Times New Roman" w:cs="Times New Roman"/>
        </w:rPr>
        <w:t>poverty has been defined in one of two ways, either as absolute or relative. Absolute poverty is defined as ‘a fixed standard below which individuals and families experience complete destitution and so cannot meet minimum ne</w:t>
      </w:r>
      <w:r w:rsidR="00115675">
        <w:rPr>
          <w:rFonts w:ascii="Times New Roman" w:hAnsi="Times New Roman" w:cs="Times New Roman"/>
        </w:rPr>
        <w:t>e</w:t>
      </w:r>
      <w:r>
        <w:rPr>
          <w:rFonts w:ascii="Times New Roman" w:hAnsi="Times New Roman" w:cs="Times New Roman"/>
        </w:rPr>
        <w:t>ds for food and shelter’ (Pierson, 2010).</w:t>
      </w:r>
      <w:bookmarkStart w:id="0" w:name="_GoBack"/>
      <w:bookmarkEnd w:id="0"/>
      <w:r>
        <w:rPr>
          <w:rFonts w:ascii="Times New Roman" w:hAnsi="Times New Roman" w:cs="Times New Roman"/>
        </w:rPr>
        <w:t xml:space="preserve"> Relative poverty on the other hand is defined as ‘a lack of resources needed to </w:t>
      </w:r>
      <w:r>
        <w:rPr>
          <w:rFonts w:ascii="Times New Roman" w:hAnsi="Times New Roman" w:cs="Times New Roman"/>
        </w:rPr>
        <w:lastRenderedPageBreak/>
        <w:t>obtain the kinds of diet, participate in activities and have the living conditions and amenities that are widely approved and generally obtained by most people in society’ (Pierson, 2010).</w:t>
      </w:r>
    </w:p>
    <w:p w:rsidR="00D37678" w:rsidRDefault="00801658" w:rsidP="001A6927">
      <w:pPr>
        <w:spacing w:line="480" w:lineRule="auto"/>
        <w:jc w:val="both"/>
        <w:rPr>
          <w:rFonts w:ascii="Times New Roman" w:hAnsi="Times New Roman" w:cs="Times New Roman"/>
        </w:rPr>
      </w:pPr>
      <w:r>
        <w:rPr>
          <w:rFonts w:ascii="Times New Roman" w:hAnsi="Times New Roman" w:cs="Times New Roman"/>
        </w:rPr>
        <w:t xml:space="preserve">The Gini Coefficient </w:t>
      </w:r>
      <w:r w:rsidR="002875E4">
        <w:rPr>
          <w:rFonts w:ascii="Times New Roman" w:hAnsi="Times New Roman" w:cs="Times New Roman"/>
        </w:rPr>
        <w:t>measures the income inequality</w:t>
      </w:r>
      <w:r w:rsidR="00115675">
        <w:rPr>
          <w:rFonts w:ascii="Times New Roman" w:hAnsi="Times New Roman" w:cs="Times New Roman"/>
        </w:rPr>
        <w:t xml:space="preserve"> of countries. It</w:t>
      </w:r>
      <w:r w:rsidR="002875E4">
        <w:rPr>
          <w:rFonts w:ascii="Times New Roman" w:hAnsi="Times New Roman" w:cs="Times New Roman"/>
        </w:rPr>
        <w:t xml:space="preserve"> reduces the </w:t>
      </w:r>
      <w:r w:rsidR="0032521E">
        <w:rPr>
          <w:rFonts w:ascii="Times New Roman" w:hAnsi="Times New Roman" w:cs="Times New Roman"/>
        </w:rPr>
        <w:t>‘</w:t>
      </w:r>
      <w:r w:rsidR="002875E4">
        <w:rPr>
          <w:rFonts w:ascii="Times New Roman" w:hAnsi="Times New Roman" w:cs="Times New Roman"/>
        </w:rPr>
        <w:t>income distribution of a country into a number between 0 and 1. The higher the number, the larger the quantity of income inequality.</w:t>
      </w:r>
      <w:r w:rsidR="0032521E">
        <w:rPr>
          <w:rFonts w:ascii="Times New Roman" w:hAnsi="Times New Roman" w:cs="Times New Roman"/>
        </w:rPr>
        <w:t>’</w:t>
      </w:r>
      <w:r w:rsidR="002875E4">
        <w:rPr>
          <w:rFonts w:ascii="Times New Roman" w:hAnsi="Times New Roman" w:cs="Times New Roman"/>
        </w:rPr>
        <w:t xml:space="preserve"> </w:t>
      </w:r>
      <w:r w:rsidR="00071A9C">
        <w:rPr>
          <w:rFonts w:ascii="Times New Roman" w:hAnsi="Times New Roman" w:cs="Times New Roman"/>
        </w:rPr>
        <w:t>The graph below exemplifies the rise in inequality i</w:t>
      </w:r>
      <w:r w:rsidR="0032521E">
        <w:rPr>
          <w:rFonts w:ascii="Times New Roman" w:hAnsi="Times New Roman" w:cs="Times New Roman"/>
        </w:rPr>
        <w:t xml:space="preserve">n the UK between 1961 and 2016 (Equality Trust, 2017). </w:t>
      </w:r>
    </w:p>
    <w:p w:rsidR="00071A9C" w:rsidRDefault="00071A9C" w:rsidP="003D4B64">
      <w:pPr>
        <w:spacing w:line="480" w:lineRule="auto"/>
        <w:jc w:val="both"/>
        <w:rPr>
          <w:rFonts w:ascii="Times New Roman" w:hAnsi="Times New Roman" w:cs="Times New Roman"/>
        </w:rPr>
      </w:pPr>
    </w:p>
    <w:p w:rsidR="00336D09" w:rsidRDefault="006B06C2" w:rsidP="00336D09">
      <w:pPr>
        <w:spacing w:line="480" w:lineRule="auto"/>
        <w:jc w:val="right"/>
        <w:rPr>
          <w:rFonts w:ascii="Times New Roman" w:hAnsi="Times New Roman" w:cs="Times New Roman"/>
        </w:rPr>
      </w:pPr>
      <w:r>
        <w:rPr>
          <w:rFonts w:ascii="Times New Roman" w:hAnsi="Times New Roman" w:cs="Times New Roman"/>
          <w:noProof/>
        </w:rPr>
        <w:drawing>
          <wp:anchor distT="0" distB="0" distL="114300" distR="114300" simplePos="0" relativeHeight="251665408" behindDoc="0" locked="0" layoutInCell="1" allowOverlap="1">
            <wp:simplePos x="0" y="0"/>
            <wp:positionH relativeFrom="column">
              <wp:posOffset>70337</wp:posOffset>
            </wp:positionH>
            <wp:positionV relativeFrom="paragraph">
              <wp:posOffset>76688</wp:posOffset>
            </wp:positionV>
            <wp:extent cx="5608955" cy="2823601"/>
            <wp:effectExtent l="76200" t="76200" r="80645" b="7239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5-23 at 17.09.03.png"/>
                    <pic:cNvPicPr/>
                  </pic:nvPicPr>
                  <pic:blipFill>
                    <a:blip r:embed="rId6">
                      <a:extLst>
                        <a:ext uri="{28A0092B-C50C-407E-A947-70E740481C1C}">
                          <a14:useLocalDpi xmlns:a14="http://schemas.microsoft.com/office/drawing/2010/main" val="0"/>
                        </a:ext>
                      </a:extLst>
                    </a:blip>
                    <a:stretch>
                      <a:fillRect/>
                    </a:stretch>
                  </pic:blipFill>
                  <pic:spPr>
                    <a:xfrm>
                      <a:off x="0" y="0"/>
                      <a:ext cx="5611285" cy="2824774"/>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(Equality Trust, 2017</w:t>
      </w:r>
      <w:r w:rsidR="00336D09">
        <w:rPr>
          <w:rFonts w:ascii="Times New Roman" w:hAnsi="Times New Roman" w:cs="Times New Roman"/>
        </w:rPr>
        <w:t>)</w:t>
      </w:r>
    </w:p>
    <w:p w:rsidR="00336D09" w:rsidRDefault="00336D09" w:rsidP="00336D09">
      <w:pPr>
        <w:spacing w:line="480" w:lineRule="auto"/>
        <w:contextualSpacing/>
        <w:jc w:val="both"/>
        <w:rPr>
          <w:rFonts w:ascii="Times New Roman" w:hAnsi="Times New Roman" w:cs="Times New Roman"/>
        </w:rPr>
      </w:pPr>
      <w:r>
        <w:rPr>
          <w:rFonts w:ascii="Times New Roman" w:hAnsi="Times New Roman" w:cs="Times New Roman"/>
        </w:rPr>
        <w:t>This rise in inequality has seen a huge growth in the distribution of income going to the top, a deterioration in the distribution at the bottom and in recent years a stagnation of incomes among the middle (Equality Trust, 2017). The graph below clarifies that in 2010, while the top 10%  receive 31% of all income, the bottom received just 1%. In 2010 45% of all the wealth in the country was held in the richest 10%. The poorest 10% held just 1% (Equality Trust, 2017).</w:t>
      </w:r>
    </w:p>
    <w:p w:rsidR="00336D09" w:rsidRPr="00336D09" w:rsidRDefault="00336D09" w:rsidP="00336D09">
      <w:pPr>
        <w:spacing w:line="480" w:lineRule="auto"/>
        <w:jc w:val="right"/>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9504" behindDoc="0" locked="0" layoutInCell="1" allowOverlap="1" wp14:anchorId="3036E5A2" wp14:editId="451438D0">
            <wp:simplePos x="0" y="0"/>
            <wp:positionH relativeFrom="column">
              <wp:posOffset>69850</wp:posOffset>
            </wp:positionH>
            <wp:positionV relativeFrom="paragraph">
              <wp:posOffset>274320</wp:posOffset>
            </wp:positionV>
            <wp:extent cx="5608955" cy="2921635"/>
            <wp:effectExtent l="76200" t="76200" r="80645" b="7556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5-23 at 17.23.47.png"/>
                    <pic:cNvPicPr/>
                  </pic:nvPicPr>
                  <pic:blipFill>
                    <a:blip r:embed="rId7">
                      <a:extLst>
                        <a:ext uri="{28A0092B-C50C-407E-A947-70E740481C1C}">
                          <a14:useLocalDpi xmlns:a14="http://schemas.microsoft.com/office/drawing/2010/main" val="0"/>
                        </a:ext>
                      </a:extLst>
                    </a:blip>
                    <a:stretch>
                      <a:fillRect/>
                    </a:stretch>
                  </pic:blipFill>
                  <pic:spPr>
                    <a:xfrm>
                      <a:off x="0" y="0"/>
                      <a:ext cx="5608955" cy="2921635"/>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071A9C" w:rsidRDefault="00336D09" w:rsidP="00071A9C">
      <w:pPr>
        <w:spacing w:line="480" w:lineRule="auto"/>
        <w:jc w:val="right"/>
        <w:rPr>
          <w:rFonts w:ascii="Times New Roman" w:hAnsi="Times New Roman" w:cs="Times New Roman"/>
        </w:rPr>
      </w:pPr>
      <w:r>
        <w:rPr>
          <w:rFonts w:ascii="Times New Roman" w:hAnsi="Times New Roman" w:cs="Times New Roman"/>
        </w:rPr>
        <w:t xml:space="preserve"> </w:t>
      </w:r>
      <w:r w:rsidR="006B06C2">
        <w:rPr>
          <w:rFonts w:ascii="Times New Roman" w:hAnsi="Times New Roman" w:cs="Times New Roman"/>
        </w:rPr>
        <w:t>(Equality Trust, 2017)</w:t>
      </w:r>
    </w:p>
    <w:p w:rsidR="00071A9C" w:rsidRDefault="00071A9C" w:rsidP="003D4B64">
      <w:pPr>
        <w:spacing w:line="480" w:lineRule="auto"/>
        <w:jc w:val="both"/>
        <w:rPr>
          <w:rFonts w:ascii="Times New Roman" w:hAnsi="Times New Roman" w:cs="Times New Roman"/>
        </w:rPr>
      </w:pPr>
    </w:p>
    <w:p w:rsidR="00D37678" w:rsidRDefault="005A02E3" w:rsidP="003D4B64">
      <w:pPr>
        <w:spacing w:line="480" w:lineRule="auto"/>
        <w:jc w:val="both"/>
        <w:rPr>
          <w:rFonts w:ascii="Times New Roman" w:hAnsi="Times New Roman" w:cs="Times New Roman"/>
        </w:rPr>
      </w:pPr>
      <w:r>
        <w:rPr>
          <w:rFonts w:ascii="Times New Roman" w:hAnsi="Times New Roman" w:cs="Times New Roman"/>
        </w:rPr>
        <w:t xml:space="preserve">The </w:t>
      </w:r>
      <w:r w:rsidR="008151A0">
        <w:rPr>
          <w:rFonts w:ascii="Times New Roman" w:hAnsi="Times New Roman" w:cs="Times New Roman"/>
        </w:rPr>
        <w:t xml:space="preserve">inequalities are </w:t>
      </w:r>
      <w:r w:rsidR="002568B5">
        <w:rPr>
          <w:rFonts w:ascii="Times New Roman" w:hAnsi="Times New Roman" w:cs="Times New Roman"/>
        </w:rPr>
        <w:t xml:space="preserve">powered by </w:t>
      </w:r>
      <w:r>
        <w:rPr>
          <w:rFonts w:ascii="Times New Roman" w:hAnsi="Times New Roman" w:cs="Times New Roman"/>
        </w:rPr>
        <w:t xml:space="preserve">a </w:t>
      </w:r>
      <w:r w:rsidR="002568B5">
        <w:rPr>
          <w:rFonts w:ascii="Times New Roman" w:hAnsi="Times New Roman" w:cs="Times New Roman"/>
        </w:rPr>
        <w:t xml:space="preserve">neoliberal ideology, mostly </w:t>
      </w:r>
      <w:r w:rsidR="008151A0">
        <w:rPr>
          <w:rFonts w:ascii="Times New Roman" w:hAnsi="Times New Roman" w:cs="Times New Roman"/>
        </w:rPr>
        <w:t>due to outsourcing</w:t>
      </w:r>
      <w:r w:rsidR="002568B5">
        <w:rPr>
          <w:rFonts w:ascii="Times New Roman" w:hAnsi="Times New Roman" w:cs="Times New Roman"/>
        </w:rPr>
        <w:t xml:space="preserve"> production to po</w:t>
      </w:r>
      <w:r w:rsidR="008151A0">
        <w:rPr>
          <w:rFonts w:ascii="Times New Roman" w:hAnsi="Times New Roman" w:cs="Times New Roman"/>
        </w:rPr>
        <w:t>orer countries</w:t>
      </w:r>
      <w:r w:rsidR="002568B5">
        <w:rPr>
          <w:rFonts w:ascii="Times New Roman" w:hAnsi="Times New Roman" w:cs="Times New Roman"/>
        </w:rPr>
        <w:t xml:space="preserve"> where it is easy to abuse cheap labour, and environmental laws are non-existent. These features all combine great increases to the </w:t>
      </w:r>
      <w:r w:rsidR="00115675">
        <w:rPr>
          <w:rFonts w:ascii="Times New Roman" w:hAnsi="Times New Roman" w:cs="Times New Roman"/>
        </w:rPr>
        <w:t>companies’</w:t>
      </w:r>
      <w:r w:rsidR="002568B5">
        <w:rPr>
          <w:rFonts w:ascii="Times New Roman" w:hAnsi="Times New Roman" w:cs="Times New Roman"/>
        </w:rPr>
        <w:t xml:space="preserve"> profits, along with </w:t>
      </w:r>
      <w:r w:rsidR="008151A0">
        <w:rPr>
          <w:rFonts w:ascii="Times New Roman" w:hAnsi="Times New Roman" w:cs="Times New Roman"/>
        </w:rPr>
        <w:t>the insecurities of the workforce with regards to poverty and bleak futures (The Economist, 2017). Turnbull (2017) states that</w:t>
      </w:r>
    </w:p>
    <w:p w:rsidR="008151A0" w:rsidRDefault="008151A0" w:rsidP="008151A0">
      <w:pPr>
        <w:ind w:left="567" w:right="567"/>
        <w:jc w:val="both"/>
        <w:rPr>
          <w:rFonts w:ascii="Times New Roman" w:eastAsia="Times New Roman" w:hAnsi="Times New Roman" w:cs="Times New Roman"/>
          <w:bCs/>
          <w:iCs/>
          <w:color w:val="000000" w:themeColor="text1"/>
          <w:shd w:val="clear" w:color="auto" w:fill="FFFFFF"/>
        </w:rPr>
      </w:pPr>
      <w:r>
        <w:rPr>
          <w:rFonts w:ascii="Times New Roman" w:eastAsia="Times New Roman" w:hAnsi="Times New Roman" w:cs="Times New Roman"/>
          <w:bCs/>
          <w:iCs/>
          <w:color w:val="000000" w:themeColor="text1"/>
          <w:shd w:val="clear" w:color="auto" w:fill="FFFFFF"/>
        </w:rPr>
        <w:t>‘</w:t>
      </w:r>
      <w:r w:rsidRPr="008151A0">
        <w:rPr>
          <w:rFonts w:ascii="Times New Roman" w:eastAsia="Times New Roman" w:hAnsi="Times New Roman" w:cs="Times New Roman"/>
          <w:bCs/>
          <w:iCs/>
          <w:color w:val="000000" w:themeColor="text1"/>
          <w:shd w:val="clear" w:color="auto" w:fill="FFFFFF"/>
        </w:rPr>
        <w:t>A recent report by the OECD found that, in its mostly-rich members, the average productivity gap between the most productive 10% of regions and the bottom 75% widened by nearly 60% over the past 20 years.</w:t>
      </w:r>
      <w:r>
        <w:rPr>
          <w:rFonts w:ascii="Times New Roman" w:eastAsia="Times New Roman" w:hAnsi="Times New Roman" w:cs="Times New Roman"/>
          <w:bCs/>
          <w:iCs/>
          <w:color w:val="000000" w:themeColor="text1"/>
          <w:shd w:val="clear" w:color="auto" w:fill="FFFFFF"/>
        </w:rPr>
        <w:t>’</w:t>
      </w:r>
    </w:p>
    <w:p w:rsidR="008151A0" w:rsidRDefault="008151A0" w:rsidP="008151A0">
      <w:pPr>
        <w:ind w:left="567" w:right="567"/>
        <w:jc w:val="both"/>
        <w:rPr>
          <w:rFonts w:ascii="Times New Roman" w:eastAsia="Times New Roman" w:hAnsi="Times New Roman" w:cs="Times New Roman"/>
          <w:bCs/>
          <w:iCs/>
          <w:color w:val="000000" w:themeColor="text1"/>
          <w:shd w:val="clear" w:color="auto" w:fill="FFFFFF"/>
        </w:rPr>
      </w:pPr>
    </w:p>
    <w:p w:rsidR="008151A0" w:rsidRDefault="003D4B64" w:rsidP="008151A0">
      <w:pPr>
        <w:spacing w:line="480" w:lineRule="auto"/>
        <w:ind w:right="567"/>
        <w:jc w:val="both"/>
        <w:rPr>
          <w:rFonts w:ascii="Times New Roman" w:eastAsia="Times New Roman" w:hAnsi="Times New Roman" w:cs="Times New Roman"/>
          <w:iCs/>
          <w:color w:val="222222"/>
        </w:rPr>
      </w:pPr>
      <w:r>
        <w:rPr>
          <w:rFonts w:ascii="Times New Roman" w:eastAsia="Times New Roman" w:hAnsi="Times New Roman" w:cs="Times New Roman"/>
          <w:iCs/>
          <w:color w:val="222222"/>
        </w:rPr>
        <w:t xml:space="preserve">This is not the first time that the UK has been set apart for its inequalities. In 2016 the BBC reported that </w:t>
      </w:r>
    </w:p>
    <w:p w:rsidR="003D4B64" w:rsidRDefault="003D4B64" w:rsidP="000F7182">
      <w:pPr>
        <w:spacing w:line="276" w:lineRule="auto"/>
        <w:ind w:left="567" w:right="567"/>
        <w:jc w:val="both"/>
        <w:rPr>
          <w:rFonts w:ascii="Times New Roman" w:eastAsia="Times New Roman" w:hAnsi="Times New Roman" w:cs="Times New Roman"/>
          <w:bCs/>
          <w:iCs/>
          <w:color w:val="000000" w:themeColor="text1"/>
        </w:rPr>
      </w:pPr>
      <w:r>
        <w:rPr>
          <w:rFonts w:ascii="Times New Roman" w:eastAsia="Times New Roman" w:hAnsi="Times New Roman" w:cs="Times New Roman"/>
          <w:bCs/>
          <w:iCs/>
          <w:color w:val="000000" w:themeColor="text1"/>
        </w:rPr>
        <w:t>‘</w:t>
      </w:r>
      <w:r w:rsidRPr="003D4B64">
        <w:rPr>
          <w:rFonts w:ascii="Times New Roman" w:eastAsia="Times New Roman" w:hAnsi="Times New Roman" w:cs="Times New Roman"/>
          <w:bCs/>
          <w:iCs/>
          <w:color w:val="000000" w:themeColor="text1"/>
        </w:rPr>
        <w:t>The richest 1% of the UK population owns more than 20 times the wealth of the poorest fifth, according to Oxfam.</w:t>
      </w:r>
      <w:r w:rsidRPr="003D4B64">
        <w:rPr>
          <w:rFonts w:ascii="Times New Roman" w:eastAsia="Times New Roman" w:hAnsi="Times New Roman" w:cs="Times New Roman"/>
          <w:bCs/>
          <w:iCs/>
          <w:color w:val="000000" w:themeColor="text1"/>
          <w:sz w:val="18"/>
          <w:szCs w:val="18"/>
        </w:rPr>
        <w:t xml:space="preserve"> </w:t>
      </w:r>
      <w:r w:rsidRPr="003D4B64">
        <w:rPr>
          <w:rFonts w:ascii="Times New Roman" w:eastAsia="Times New Roman" w:hAnsi="Times New Roman" w:cs="Times New Roman"/>
          <w:bCs/>
          <w:iCs/>
          <w:color w:val="000000" w:themeColor="text1"/>
        </w:rPr>
        <w:t>Its analysis found that about 634,000 Britons were worth 20 times as much as the poorest 13 million people.</w:t>
      </w:r>
      <w:r>
        <w:rPr>
          <w:rFonts w:ascii="Times New Roman" w:eastAsia="Times New Roman" w:hAnsi="Times New Roman" w:cs="Times New Roman"/>
          <w:bCs/>
          <w:iCs/>
          <w:color w:val="000000" w:themeColor="text1"/>
        </w:rPr>
        <w:t>’</w:t>
      </w:r>
    </w:p>
    <w:p w:rsidR="000F7182" w:rsidRDefault="000F7182" w:rsidP="000F7182">
      <w:pPr>
        <w:spacing w:line="285" w:lineRule="atLeast"/>
        <w:ind w:right="567"/>
        <w:jc w:val="both"/>
        <w:rPr>
          <w:rFonts w:ascii="Times New Roman" w:eastAsia="Times New Roman" w:hAnsi="Times New Roman" w:cs="Times New Roman"/>
          <w:bCs/>
          <w:iCs/>
          <w:color w:val="000000" w:themeColor="text1"/>
          <w:sz w:val="18"/>
          <w:szCs w:val="18"/>
        </w:rPr>
      </w:pPr>
    </w:p>
    <w:p w:rsidR="00D21568" w:rsidRPr="005A02E3" w:rsidRDefault="00115675" w:rsidP="005A02E3">
      <w:pPr>
        <w:spacing w:line="480" w:lineRule="auto"/>
        <w:ind w:right="567"/>
        <w:jc w:val="both"/>
        <w:rPr>
          <w:rFonts w:ascii="Times New Roman" w:eastAsia="Times New Roman" w:hAnsi="Times New Roman" w:cs="Times New Roman"/>
          <w:bCs/>
          <w:iCs/>
          <w:color w:val="000000" w:themeColor="text1"/>
        </w:rPr>
      </w:pPr>
      <w:r>
        <w:rPr>
          <w:rFonts w:ascii="Times New Roman" w:eastAsia="Times New Roman" w:hAnsi="Times New Roman" w:cs="Times New Roman"/>
          <w:bCs/>
          <w:iCs/>
          <w:color w:val="000000" w:themeColor="text1"/>
        </w:rPr>
        <w:t xml:space="preserve">According to Turnbull (2017) in </w:t>
      </w:r>
      <w:r w:rsidR="000F7182" w:rsidRPr="000F7182">
        <w:rPr>
          <w:rFonts w:ascii="Times New Roman" w:eastAsia="Times New Roman" w:hAnsi="Times New Roman" w:cs="Times New Roman"/>
          <w:bCs/>
          <w:iCs/>
          <w:color w:val="000000" w:themeColor="text1"/>
        </w:rPr>
        <w:t xml:space="preserve">reality </w:t>
      </w:r>
      <w:r>
        <w:rPr>
          <w:rFonts w:ascii="Times New Roman" w:eastAsia="Times New Roman" w:hAnsi="Times New Roman" w:cs="Times New Roman"/>
          <w:bCs/>
          <w:iCs/>
          <w:color w:val="000000" w:themeColor="text1"/>
        </w:rPr>
        <w:t>it is</w:t>
      </w:r>
      <w:r w:rsidR="000F7182" w:rsidRPr="000F7182">
        <w:rPr>
          <w:rFonts w:ascii="Times New Roman" w:eastAsia="Times New Roman" w:hAnsi="Times New Roman" w:cs="Times New Roman"/>
          <w:bCs/>
          <w:iCs/>
          <w:color w:val="000000" w:themeColor="text1"/>
        </w:rPr>
        <w:t xml:space="preserve"> the rage, desolation and sorrow inflicted on many by neoliberalism </w:t>
      </w:r>
      <w:r>
        <w:rPr>
          <w:rFonts w:ascii="Times New Roman" w:eastAsia="Times New Roman" w:hAnsi="Times New Roman" w:cs="Times New Roman"/>
          <w:bCs/>
          <w:iCs/>
          <w:color w:val="000000" w:themeColor="text1"/>
        </w:rPr>
        <w:t xml:space="preserve">that </w:t>
      </w:r>
      <w:r w:rsidR="000F7182" w:rsidRPr="000F7182">
        <w:rPr>
          <w:rFonts w:ascii="Times New Roman" w:eastAsia="Times New Roman" w:hAnsi="Times New Roman" w:cs="Times New Roman"/>
          <w:bCs/>
          <w:iCs/>
          <w:color w:val="000000" w:themeColor="text1"/>
        </w:rPr>
        <w:t xml:space="preserve">has also directed them to turning to ‘buffoons like Trump, and voting for Brexit, even though neither of these movements provide any real solutions </w:t>
      </w:r>
      <w:r w:rsidR="000F7182" w:rsidRPr="000F7182">
        <w:rPr>
          <w:rFonts w:ascii="Times New Roman" w:eastAsia="Times New Roman" w:hAnsi="Times New Roman" w:cs="Times New Roman"/>
          <w:bCs/>
          <w:iCs/>
          <w:color w:val="000000" w:themeColor="text1"/>
        </w:rPr>
        <w:lastRenderedPageBreak/>
        <w:t>to the problems people are facing.’</w:t>
      </w:r>
      <w:r w:rsidR="000F7182">
        <w:rPr>
          <w:rFonts w:ascii="Times New Roman" w:eastAsia="Times New Roman" w:hAnsi="Times New Roman" w:cs="Times New Roman"/>
          <w:bCs/>
          <w:iCs/>
          <w:color w:val="000000" w:themeColor="text1"/>
        </w:rPr>
        <w:t xml:space="preserve"> The results of neoliberalism are unpleasant in a number of ways, and they are harmful for society. </w:t>
      </w:r>
      <w:r w:rsidR="00D21568">
        <w:rPr>
          <w:rFonts w:ascii="Times New Roman" w:hAnsi="Times New Roman" w:cs="Times New Roman"/>
        </w:rPr>
        <w:t>According to the Joseph Rowntree Foundation (JRF) (2015), there were 700,000 people in poverty in Wales between 2011 and 2014, this was around 23% of the population. The graph below illustrates the number of people in poverty by age</w:t>
      </w:r>
      <w:r w:rsidR="005A02E3">
        <w:rPr>
          <w:rFonts w:ascii="Times New Roman" w:hAnsi="Times New Roman" w:cs="Times New Roman"/>
        </w:rPr>
        <w:t xml:space="preserve"> in Wales</w:t>
      </w:r>
      <w:r w:rsidR="00D21568">
        <w:rPr>
          <w:rFonts w:ascii="Times New Roman" w:hAnsi="Times New Roman" w:cs="Times New Roman"/>
        </w:rPr>
        <w:t xml:space="preserve"> from 2002/03 to 2012/13.  </w:t>
      </w:r>
    </w:p>
    <w:p w:rsidR="00AE7EE7" w:rsidRPr="00AE7EE7" w:rsidRDefault="00336D09" w:rsidP="0004463E">
      <w:pPr>
        <w:spacing w:line="48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3EBF20D9">
            <wp:simplePos x="0" y="0"/>
            <wp:positionH relativeFrom="column">
              <wp:posOffset>-13299</wp:posOffset>
            </wp:positionH>
            <wp:positionV relativeFrom="paragraph">
              <wp:posOffset>142817</wp:posOffset>
            </wp:positionV>
            <wp:extent cx="5669280" cy="2974057"/>
            <wp:effectExtent l="76200" t="76200" r="71120" b="742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5-20 at 22.18.23.png"/>
                    <pic:cNvPicPr/>
                  </pic:nvPicPr>
                  <pic:blipFill rotWithShape="1">
                    <a:blip r:embed="rId8">
                      <a:extLst>
                        <a:ext uri="{28A0092B-C50C-407E-A947-70E740481C1C}">
                          <a14:useLocalDpi xmlns:a14="http://schemas.microsoft.com/office/drawing/2010/main" val="0"/>
                        </a:ext>
                      </a:extLst>
                    </a:blip>
                    <a:srcRect b="4977"/>
                    <a:stretch/>
                  </pic:blipFill>
                  <pic:spPr bwMode="auto">
                    <a:xfrm>
                      <a:off x="0" y="0"/>
                      <a:ext cx="5669280" cy="2974057"/>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21568" w:rsidRDefault="00D21568" w:rsidP="0004463E">
      <w:pPr>
        <w:spacing w:line="480" w:lineRule="auto"/>
        <w:jc w:val="both"/>
        <w:rPr>
          <w:rFonts w:ascii="Times New Roman" w:hAnsi="Times New Roman" w:cs="Times New Roman"/>
          <w:highlight w:val="yellow"/>
        </w:rPr>
      </w:pPr>
    </w:p>
    <w:p w:rsidR="00D21568" w:rsidRDefault="00D21568" w:rsidP="0004463E">
      <w:pPr>
        <w:spacing w:line="480" w:lineRule="auto"/>
        <w:jc w:val="both"/>
        <w:rPr>
          <w:rFonts w:ascii="Times New Roman" w:hAnsi="Times New Roman" w:cs="Times New Roman"/>
          <w:highlight w:val="yellow"/>
        </w:rPr>
      </w:pPr>
    </w:p>
    <w:p w:rsidR="00D44853" w:rsidRDefault="00D44853" w:rsidP="00D21568">
      <w:pPr>
        <w:spacing w:line="480" w:lineRule="auto"/>
        <w:jc w:val="right"/>
        <w:rPr>
          <w:rFonts w:ascii="Times New Roman" w:hAnsi="Times New Roman" w:cs="Times New Roman"/>
        </w:rPr>
      </w:pPr>
    </w:p>
    <w:p w:rsidR="00D44853" w:rsidRDefault="00D44853" w:rsidP="00D21568">
      <w:pPr>
        <w:spacing w:line="480" w:lineRule="auto"/>
        <w:jc w:val="right"/>
        <w:rPr>
          <w:rFonts w:ascii="Times New Roman" w:hAnsi="Times New Roman" w:cs="Times New Roman"/>
        </w:rPr>
      </w:pPr>
    </w:p>
    <w:p w:rsidR="00D44853" w:rsidRDefault="00D44853" w:rsidP="00D21568">
      <w:pPr>
        <w:spacing w:line="480" w:lineRule="auto"/>
        <w:jc w:val="right"/>
        <w:rPr>
          <w:rFonts w:ascii="Times New Roman" w:hAnsi="Times New Roman" w:cs="Times New Roman"/>
        </w:rPr>
      </w:pPr>
    </w:p>
    <w:p w:rsidR="00D44853" w:rsidRDefault="00D44853" w:rsidP="00D21568">
      <w:pPr>
        <w:spacing w:line="480" w:lineRule="auto"/>
        <w:jc w:val="right"/>
        <w:rPr>
          <w:rFonts w:ascii="Times New Roman" w:hAnsi="Times New Roman" w:cs="Times New Roman"/>
        </w:rPr>
      </w:pPr>
    </w:p>
    <w:p w:rsidR="004C598C" w:rsidRDefault="004C598C" w:rsidP="00D21568">
      <w:pPr>
        <w:spacing w:line="480" w:lineRule="auto"/>
        <w:jc w:val="right"/>
        <w:rPr>
          <w:rFonts w:ascii="Times New Roman" w:hAnsi="Times New Roman" w:cs="Times New Roman"/>
        </w:rPr>
      </w:pPr>
    </w:p>
    <w:p w:rsidR="004C598C" w:rsidRDefault="004C598C" w:rsidP="00D21568">
      <w:pPr>
        <w:spacing w:line="480" w:lineRule="auto"/>
        <w:jc w:val="right"/>
        <w:rPr>
          <w:rFonts w:ascii="Times New Roman" w:hAnsi="Times New Roman" w:cs="Times New Roman"/>
        </w:rPr>
      </w:pPr>
    </w:p>
    <w:p w:rsidR="005A02E3" w:rsidRDefault="005A02E3" w:rsidP="00336D09">
      <w:pPr>
        <w:spacing w:line="480" w:lineRule="auto"/>
        <w:rPr>
          <w:rFonts w:ascii="Times New Roman" w:hAnsi="Times New Roman" w:cs="Times New Roman"/>
        </w:rPr>
      </w:pPr>
    </w:p>
    <w:p w:rsidR="00D21568" w:rsidRDefault="00D21568" w:rsidP="004C598C">
      <w:pPr>
        <w:spacing w:line="480" w:lineRule="auto"/>
        <w:jc w:val="right"/>
        <w:rPr>
          <w:rFonts w:ascii="Times New Roman" w:hAnsi="Times New Roman" w:cs="Times New Roman"/>
        </w:rPr>
      </w:pPr>
      <w:r w:rsidRPr="002D5C8B">
        <w:rPr>
          <w:rFonts w:ascii="Times New Roman" w:hAnsi="Times New Roman" w:cs="Times New Roman"/>
        </w:rPr>
        <w:t>(JRF, 2015)</w:t>
      </w:r>
    </w:p>
    <w:p w:rsidR="004C598C" w:rsidRDefault="004C598C" w:rsidP="004C598C">
      <w:pPr>
        <w:spacing w:line="480" w:lineRule="auto"/>
        <w:jc w:val="both"/>
        <w:rPr>
          <w:rFonts w:ascii="Times New Roman" w:hAnsi="Times New Roman" w:cs="Times New Roman"/>
        </w:rPr>
      </w:pPr>
      <w:r>
        <w:rPr>
          <w:rFonts w:ascii="Times New Roman" w:hAnsi="Times New Roman" w:cs="Times New Roman"/>
        </w:rPr>
        <w:t>T</w:t>
      </w:r>
      <w:r>
        <w:rPr>
          <w:rFonts w:ascii="Times New Roman" w:hAnsi="Times New Roman" w:cs="Times New Roman"/>
        </w:rPr>
        <w:t xml:space="preserve">he 16-29 and 30-49 age group saw an </w:t>
      </w:r>
      <w:r w:rsidR="0032521E">
        <w:rPr>
          <w:rFonts w:ascii="Times New Roman" w:hAnsi="Times New Roman" w:cs="Times New Roman"/>
        </w:rPr>
        <w:t>‘</w:t>
      </w:r>
      <w:r>
        <w:rPr>
          <w:rFonts w:ascii="Times New Roman" w:hAnsi="Times New Roman" w:cs="Times New Roman"/>
        </w:rPr>
        <w:t>increase in poverty over the ten year period in Wales, and to a lesser extent 50-64 year olds. Pensioner poverty and child poverty have both fallen by around 4</w:t>
      </w:r>
      <w:r w:rsidR="0032521E">
        <w:rPr>
          <w:rFonts w:ascii="Times New Roman" w:hAnsi="Times New Roman" w:cs="Times New Roman"/>
        </w:rPr>
        <w:t>0,000 and 20,000 respectively’ (The JRF, 2015).</w:t>
      </w:r>
    </w:p>
    <w:p w:rsidR="002A0376" w:rsidRDefault="002A0376" w:rsidP="0004463E">
      <w:pPr>
        <w:spacing w:line="480" w:lineRule="auto"/>
        <w:jc w:val="both"/>
        <w:rPr>
          <w:rFonts w:ascii="Times New Roman" w:hAnsi="Times New Roman" w:cs="Times New Roman"/>
        </w:rPr>
      </w:pPr>
      <w:r>
        <w:rPr>
          <w:rFonts w:ascii="Times New Roman" w:hAnsi="Times New Roman" w:cs="Times New Roman"/>
        </w:rPr>
        <w:t xml:space="preserve">The effects on children living in poverty are immense for them, their families and the nation as a whole. Poverty </w:t>
      </w:r>
      <w:r w:rsidR="00A92565">
        <w:rPr>
          <w:rFonts w:ascii="Times New Roman" w:hAnsi="Times New Roman" w:cs="Times New Roman"/>
        </w:rPr>
        <w:t xml:space="preserve">and social exclusion </w:t>
      </w:r>
      <w:r>
        <w:rPr>
          <w:rFonts w:ascii="Times New Roman" w:hAnsi="Times New Roman" w:cs="Times New Roman"/>
        </w:rPr>
        <w:t>experienced in childhood is likely to ripple throughout an individual’s life (Pierson, 2010).</w:t>
      </w:r>
      <w:r w:rsidR="00A92565">
        <w:rPr>
          <w:rFonts w:ascii="Times New Roman" w:hAnsi="Times New Roman" w:cs="Times New Roman"/>
        </w:rPr>
        <w:t xml:space="preserve"> Social exclusion is a process that denies individuals, families, and neighbourhoods from acquiring the resources for contributing to social, economic and political actions that the greater part of society enjoy. The resources are not only material </w:t>
      </w:r>
      <w:r w:rsidR="00A92565">
        <w:rPr>
          <w:rFonts w:ascii="Times New Roman" w:hAnsi="Times New Roman" w:cs="Times New Roman"/>
        </w:rPr>
        <w:lastRenderedPageBreak/>
        <w:t xml:space="preserve">but also include the quality of social interaction. Social exclusion weakens </w:t>
      </w:r>
      <w:r w:rsidR="00EC33AC">
        <w:rPr>
          <w:rFonts w:ascii="Times New Roman" w:hAnsi="Times New Roman" w:cs="Times New Roman"/>
        </w:rPr>
        <w:t>or devastates channels of access for support and opportunity (Pierson, 2010).</w:t>
      </w:r>
    </w:p>
    <w:p w:rsidR="00A92565" w:rsidRDefault="00EC33AC" w:rsidP="0004463E">
      <w:pPr>
        <w:spacing w:line="480" w:lineRule="auto"/>
        <w:jc w:val="both"/>
        <w:rPr>
          <w:rFonts w:ascii="Times New Roman" w:hAnsi="Times New Roman" w:cs="Times New Roman"/>
        </w:rPr>
      </w:pPr>
      <w:r>
        <w:rPr>
          <w:rFonts w:ascii="Times New Roman" w:hAnsi="Times New Roman" w:cs="Times New Roman"/>
        </w:rPr>
        <w:t xml:space="preserve">The social problems that the government’s Social Exclusion Task Force (2004) associate with social exclusion are, the lack of opportunities to work, lack of opportunities to obtain an </w:t>
      </w:r>
      <w:r w:rsidR="0032521E">
        <w:rPr>
          <w:rFonts w:ascii="Times New Roman" w:hAnsi="Times New Roman" w:cs="Times New Roman"/>
        </w:rPr>
        <w:t>‘</w:t>
      </w:r>
      <w:r>
        <w:rPr>
          <w:rFonts w:ascii="Times New Roman" w:hAnsi="Times New Roman" w:cs="Times New Roman"/>
        </w:rPr>
        <w:t>education and work related skills, childhood deprivation, families disrupted through high levels of conflict, separation or divorce, barriers to older people living active lives, inequalities in</w:t>
      </w:r>
      <w:r w:rsidR="005A02E3">
        <w:rPr>
          <w:rFonts w:ascii="Times New Roman" w:hAnsi="Times New Roman" w:cs="Times New Roman"/>
        </w:rPr>
        <w:t xml:space="preserve"> </w:t>
      </w:r>
      <w:r>
        <w:rPr>
          <w:rFonts w:ascii="Times New Roman" w:hAnsi="Times New Roman" w:cs="Times New Roman"/>
        </w:rPr>
        <w:t>health, poor housing, poor neighbourhoods, fear of crime, groups, disadvantaged through poverty.</w:t>
      </w:r>
      <w:r w:rsidR="0032521E">
        <w:rPr>
          <w:rFonts w:ascii="Times New Roman" w:hAnsi="Times New Roman" w:cs="Times New Roman"/>
        </w:rPr>
        <w:t>’</w:t>
      </w:r>
      <w:r>
        <w:rPr>
          <w:rFonts w:ascii="Times New Roman" w:hAnsi="Times New Roman" w:cs="Times New Roman"/>
        </w:rPr>
        <w:t xml:space="preserve"> </w:t>
      </w:r>
    </w:p>
    <w:p w:rsidR="00D74830" w:rsidRDefault="00D74830" w:rsidP="0004463E">
      <w:pPr>
        <w:spacing w:line="480" w:lineRule="auto"/>
        <w:jc w:val="both"/>
        <w:rPr>
          <w:rFonts w:ascii="Times New Roman" w:hAnsi="Times New Roman" w:cs="Times New Roman"/>
        </w:rPr>
      </w:pPr>
      <w:r>
        <w:rPr>
          <w:rFonts w:ascii="Times New Roman" w:hAnsi="Times New Roman" w:cs="Times New Roman"/>
        </w:rPr>
        <w:t>Under the Children Act 1989 local authorities have a duty to deliver an extensive variety of support services for families with children in need (</w:t>
      </w:r>
      <w:proofErr w:type="spellStart"/>
      <w:r>
        <w:rPr>
          <w:rFonts w:ascii="Times New Roman" w:hAnsi="Times New Roman" w:cs="Times New Roman"/>
        </w:rPr>
        <w:t>DoH</w:t>
      </w:r>
      <w:proofErr w:type="spellEnd"/>
      <w:r>
        <w:rPr>
          <w:rFonts w:ascii="Times New Roman" w:hAnsi="Times New Roman" w:cs="Times New Roman"/>
        </w:rPr>
        <w:t xml:space="preserve">, 1991). The act distinguishes that parenting is a difficult task. The </w:t>
      </w:r>
      <w:r w:rsidR="0031762A">
        <w:rPr>
          <w:rFonts w:ascii="Times New Roman" w:hAnsi="Times New Roman" w:cs="Times New Roman"/>
        </w:rPr>
        <w:t>support services mentioned in the Children Act include day nurseries and child-minding, holiday activities and help with travel, as well as cash payments under Section 17 to cover monetary difficulties and short term local authority supported accommodation for children (</w:t>
      </w:r>
      <w:proofErr w:type="spellStart"/>
      <w:r w:rsidR="0031762A">
        <w:rPr>
          <w:rFonts w:ascii="Times New Roman" w:hAnsi="Times New Roman" w:cs="Times New Roman"/>
        </w:rPr>
        <w:t>DoH</w:t>
      </w:r>
      <w:proofErr w:type="spellEnd"/>
      <w:r w:rsidR="0031762A">
        <w:rPr>
          <w:rFonts w:ascii="Times New Roman" w:hAnsi="Times New Roman" w:cs="Times New Roman"/>
        </w:rPr>
        <w:t xml:space="preserve">, 1991). </w:t>
      </w:r>
      <w:r w:rsidR="002E60E5">
        <w:rPr>
          <w:rFonts w:ascii="Times New Roman" w:hAnsi="Times New Roman" w:cs="Times New Roman"/>
        </w:rPr>
        <w:t xml:space="preserve">According to Pierson (2010) research indicates that children’s need for inspiration is broader and more complex than it was in the 1980’s when the act was passed and that services need to be </w:t>
      </w:r>
      <w:r w:rsidR="00A15AFB">
        <w:rPr>
          <w:rFonts w:ascii="Times New Roman" w:hAnsi="Times New Roman" w:cs="Times New Roman"/>
        </w:rPr>
        <w:t xml:space="preserve">reconstructed to indorse the wellbeing of families in order to guarantee the healthy ecology for the child. </w:t>
      </w:r>
    </w:p>
    <w:p w:rsidR="001F31A4" w:rsidRDefault="00A15AFB" w:rsidP="00C26F18">
      <w:pPr>
        <w:spacing w:line="480" w:lineRule="auto"/>
        <w:jc w:val="both"/>
        <w:rPr>
          <w:rFonts w:ascii="Times New Roman" w:eastAsia="Times New Roman" w:hAnsi="Times New Roman" w:cs="Times New Roman"/>
          <w:color w:val="000000" w:themeColor="text1"/>
          <w:shd w:val="clear" w:color="auto" w:fill="FFFFFF"/>
        </w:rPr>
      </w:pPr>
      <w:r>
        <w:rPr>
          <w:rFonts w:ascii="Times New Roman" w:hAnsi="Times New Roman" w:cs="Times New Roman"/>
        </w:rPr>
        <w:t xml:space="preserve">The green paper Every Child Matters and the related Change for Children programme was introduced in 2003. It was aimed to improve the wellbeing of children irrespective </w:t>
      </w:r>
      <w:r w:rsidR="004241B2">
        <w:rPr>
          <w:rFonts w:ascii="Times New Roman" w:hAnsi="Times New Roman" w:cs="Times New Roman"/>
        </w:rPr>
        <w:t>of what service they o</w:t>
      </w:r>
      <w:r w:rsidR="00033B8E">
        <w:rPr>
          <w:rFonts w:ascii="Times New Roman" w:hAnsi="Times New Roman" w:cs="Times New Roman"/>
        </w:rPr>
        <w:t xml:space="preserve">r </w:t>
      </w:r>
      <w:r w:rsidR="00033B8E" w:rsidRPr="00D44853">
        <w:rPr>
          <w:rFonts w:ascii="Times New Roman" w:hAnsi="Times New Roman" w:cs="Times New Roman"/>
          <w:color w:val="000000" w:themeColor="text1"/>
        </w:rPr>
        <w:t xml:space="preserve">their family were involved in, be it housing, health, pre-school care </w:t>
      </w:r>
      <w:r w:rsidR="0023545F" w:rsidRPr="00D44853">
        <w:rPr>
          <w:rFonts w:ascii="Times New Roman" w:hAnsi="Times New Roman" w:cs="Times New Roman"/>
          <w:color w:val="000000" w:themeColor="text1"/>
        </w:rPr>
        <w:t>and education or school itself (Pierson, 2010)</w:t>
      </w:r>
      <w:r w:rsidR="00C26F18" w:rsidRPr="00D44853">
        <w:rPr>
          <w:rFonts w:ascii="Times New Roman" w:hAnsi="Times New Roman" w:cs="Times New Roman"/>
          <w:color w:val="000000" w:themeColor="text1"/>
        </w:rPr>
        <w:t xml:space="preserve"> </w:t>
      </w:r>
      <w:r w:rsidR="00483015" w:rsidRPr="00D44853">
        <w:rPr>
          <w:rFonts w:ascii="Times New Roman" w:hAnsi="Times New Roman" w:cs="Times New Roman"/>
          <w:color w:val="000000" w:themeColor="text1"/>
        </w:rPr>
        <w:t xml:space="preserve">The five outcomes of Every Child Matters </w:t>
      </w:r>
      <w:r w:rsidR="0023545F" w:rsidRPr="00D44853">
        <w:rPr>
          <w:rFonts w:ascii="Times New Roman" w:hAnsi="Times New Roman" w:cs="Times New Roman"/>
          <w:color w:val="000000" w:themeColor="text1"/>
        </w:rPr>
        <w:t>aim that every child stays healthy, stays safe, achieves economically, contributes to society and enjoys life (</w:t>
      </w:r>
      <w:r w:rsidR="00C26F18" w:rsidRPr="00D44853">
        <w:rPr>
          <w:rFonts w:ascii="Times New Roman" w:hAnsi="Times New Roman" w:cs="Times New Roman"/>
          <w:color w:val="000000" w:themeColor="text1"/>
        </w:rPr>
        <w:t xml:space="preserve">Every Child Matters, 2018). All local authorities </w:t>
      </w:r>
      <w:r w:rsidR="00C26F18" w:rsidRPr="00D44853">
        <w:rPr>
          <w:rFonts w:ascii="Times New Roman" w:eastAsia="Times New Roman" w:hAnsi="Times New Roman" w:cs="Times New Roman"/>
          <w:color w:val="000000" w:themeColor="text1"/>
          <w:shd w:val="clear" w:color="auto" w:fill="FFFFFF"/>
        </w:rPr>
        <w:t>guaranteed that they would</w:t>
      </w:r>
      <w:r w:rsidR="00C26F18" w:rsidRPr="00D44853">
        <w:rPr>
          <w:rFonts w:ascii="Georgia" w:eastAsia="Times New Roman" w:hAnsi="Georgia" w:cs="Times New Roman"/>
          <w:color w:val="000000" w:themeColor="text1"/>
          <w:shd w:val="clear" w:color="auto" w:fill="FFFFFF"/>
        </w:rPr>
        <w:t xml:space="preserve">  </w:t>
      </w:r>
      <w:r w:rsidR="00B000ED" w:rsidRPr="00D44853">
        <w:rPr>
          <w:rFonts w:ascii="Times New Roman" w:eastAsia="Times New Roman" w:hAnsi="Times New Roman" w:cs="Times New Roman"/>
          <w:color w:val="000000" w:themeColor="text1"/>
          <w:shd w:val="clear" w:color="auto" w:fill="FFFFFF"/>
        </w:rPr>
        <w:t xml:space="preserve">collaborate with </w:t>
      </w:r>
      <w:r w:rsidR="00C26F18" w:rsidRPr="00D44853">
        <w:rPr>
          <w:rFonts w:ascii="Times New Roman" w:eastAsia="Times New Roman" w:hAnsi="Times New Roman" w:cs="Times New Roman"/>
          <w:color w:val="000000" w:themeColor="text1"/>
          <w:shd w:val="clear" w:color="auto" w:fill="FFFFFF"/>
        </w:rPr>
        <w:t xml:space="preserve">multi-agency partners </w:t>
      </w:r>
      <w:r w:rsidR="00B000ED" w:rsidRPr="00D44853">
        <w:rPr>
          <w:rFonts w:ascii="Times New Roman" w:eastAsia="Times New Roman" w:hAnsi="Times New Roman" w:cs="Times New Roman"/>
          <w:color w:val="000000" w:themeColor="text1"/>
          <w:shd w:val="clear" w:color="auto" w:fill="FFFFFF"/>
        </w:rPr>
        <w:t xml:space="preserve">in order to establish the most effective result for </w:t>
      </w:r>
      <w:r w:rsidR="00C26F18" w:rsidRPr="00D44853">
        <w:rPr>
          <w:rFonts w:ascii="Times New Roman" w:eastAsia="Times New Roman" w:hAnsi="Times New Roman" w:cs="Times New Roman"/>
          <w:color w:val="000000" w:themeColor="text1"/>
          <w:shd w:val="clear" w:color="auto" w:fill="FFFFFF"/>
        </w:rPr>
        <w:t>children and young people in that area. I</w:t>
      </w:r>
      <w:r w:rsidR="00B000ED" w:rsidRPr="00D44853">
        <w:rPr>
          <w:rFonts w:ascii="Times New Roman" w:eastAsia="Times New Roman" w:hAnsi="Times New Roman" w:cs="Times New Roman"/>
          <w:color w:val="000000" w:themeColor="text1"/>
          <w:shd w:val="clear" w:color="auto" w:fill="FFFFFF"/>
        </w:rPr>
        <w:t>t required practi</w:t>
      </w:r>
      <w:r w:rsidR="00C26F18" w:rsidRPr="00D44853">
        <w:rPr>
          <w:rFonts w:ascii="Times New Roman" w:eastAsia="Times New Roman" w:hAnsi="Times New Roman" w:cs="Times New Roman"/>
          <w:color w:val="000000" w:themeColor="text1"/>
          <w:shd w:val="clear" w:color="auto" w:fill="FFFFFF"/>
        </w:rPr>
        <w:t>t</w:t>
      </w:r>
      <w:r w:rsidR="00B000ED" w:rsidRPr="00D44853">
        <w:rPr>
          <w:rFonts w:ascii="Times New Roman" w:eastAsia="Times New Roman" w:hAnsi="Times New Roman" w:cs="Times New Roman"/>
          <w:color w:val="000000" w:themeColor="text1"/>
          <w:shd w:val="clear" w:color="auto" w:fill="FFFFFF"/>
        </w:rPr>
        <w:t xml:space="preserve">ioners working with children find out what suited them </w:t>
      </w:r>
      <w:r w:rsidR="00B000ED" w:rsidRPr="00D44853">
        <w:rPr>
          <w:rFonts w:ascii="Times New Roman" w:eastAsia="Times New Roman" w:hAnsi="Times New Roman" w:cs="Times New Roman"/>
          <w:color w:val="000000" w:themeColor="text1"/>
          <w:shd w:val="clear" w:color="auto" w:fill="FFFFFF"/>
        </w:rPr>
        <w:lastRenderedPageBreak/>
        <w:t>best, and continually assess them to ensure that the procedures were working.</w:t>
      </w:r>
      <w:r w:rsidR="00B000ED" w:rsidRPr="00D44853">
        <w:rPr>
          <w:rFonts w:ascii="Georgia" w:eastAsia="Times New Roman" w:hAnsi="Georgia" w:cs="Times New Roman"/>
          <w:color w:val="000000" w:themeColor="text1"/>
          <w:shd w:val="clear" w:color="auto" w:fill="FFFFFF"/>
        </w:rPr>
        <w:t xml:space="preserve"> </w:t>
      </w:r>
      <w:r w:rsidR="00B000ED" w:rsidRPr="00D44853">
        <w:rPr>
          <w:rFonts w:ascii="Times New Roman" w:eastAsia="Times New Roman" w:hAnsi="Times New Roman" w:cs="Times New Roman"/>
          <w:color w:val="000000" w:themeColor="text1"/>
          <w:shd w:val="clear" w:color="auto" w:fill="FFFFFF"/>
        </w:rPr>
        <w:t>Asking the children was absolutely fundamental (Pierson, 2010</w:t>
      </w:r>
      <w:r w:rsidR="00B000ED" w:rsidRPr="00FA0B11">
        <w:rPr>
          <w:rFonts w:ascii="Times New Roman" w:eastAsia="Times New Roman" w:hAnsi="Times New Roman" w:cs="Times New Roman"/>
          <w:color w:val="000000" w:themeColor="text1"/>
          <w:shd w:val="clear" w:color="auto" w:fill="FFFFFF"/>
        </w:rPr>
        <w:t xml:space="preserve">). </w:t>
      </w:r>
      <w:r w:rsidR="00220AFC" w:rsidRPr="00FA0B11">
        <w:rPr>
          <w:rFonts w:ascii="Times New Roman" w:eastAsia="Times New Roman" w:hAnsi="Times New Roman" w:cs="Times New Roman"/>
          <w:color w:val="000000" w:themeColor="text1"/>
          <w:shd w:val="clear" w:color="auto" w:fill="FFFFFF"/>
        </w:rPr>
        <w:t xml:space="preserve">Labour’s 2010 Child Poverty Act </w:t>
      </w:r>
      <w:r w:rsidR="00FC3BE1" w:rsidRPr="00FA0B11">
        <w:rPr>
          <w:rFonts w:ascii="Times New Roman" w:eastAsia="Times New Roman" w:hAnsi="Times New Roman" w:cs="Times New Roman"/>
          <w:color w:val="000000" w:themeColor="text1"/>
          <w:shd w:val="clear" w:color="auto" w:fill="FFFFFF"/>
        </w:rPr>
        <w:t>placed a legal requirement for the abolition of child poverty by 2020, although the Conservative-Liberal Democrat coalition government (2010-15) verified this as a policy goal, in practice it was not followed through (Lansley &amp; Mack</w:t>
      </w:r>
      <w:r w:rsidR="00FC3BE1" w:rsidRPr="00C46F48">
        <w:rPr>
          <w:rFonts w:ascii="Times New Roman" w:eastAsia="Times New Roman" w:hAnsi="Times New Roman" w:cs="Times New Roman"/>
          <w:color w:val="000000" w:themeColor="text1"/>
          <w:shd w:val="clear" w:color="auto" w:fill="FFFFFF"/>
        </w:rPr>
        <w:t xml:space="preserve">, 2015). Research carried out by the New Policy </w:t>
      </w:r>
      <w:r w:rsidR="00C839FB" w:rsidRPr="00C46F48">
        <w:rPr>
          <w:rFonts w:ascii="Times New Roman" w:eastAsia="Times New Roman" w:hAnsi="Times New Roman" w:cs="Times New Roman"/>
          <w:color w:val="000000" w:themeColor="text1"/>
          <w:shd w:val="clear" w:color="auto" w:fill="FFFFFF"/>
        </w:rPr>
        <w:t>Institute</w:t>
      </w:r>
      <w:r w:rsidR="00FC3BE1" w:rsidRPr="00C46F48">
        <w:rPr>
          <w:rFonts w:ascii="Times New Roman" w:eastAsia="Times New Roman" w:hAnsi="Times New Roman" w:cs="Times New Roman"/>
          <w:color w:val="000000" w:themeColor="text1"/>
          <w:shd w:val="clear" w:color="auto" w:fill="FFFFFF"/>
        </w:rPr>
        <w:t xml:space="preserve"> (NPI) suggested that since 2013m poverty has</w:t>
      </w:r>
      <w:r w:rsidR="00C839FB" w:rsidRPr="00C46F48">
        <w:rPr>
          <w:rFonts w:ascii="Times New Roman" w:eastAsia="Times New Roman" w:hAnsi="Times New Roman" w:cs="Times New Roman"/>
          <w:color w:val="000000" w:themeColor="text1"/>
          <w:shd w:val="clear" w:color="auto" w:fill="FFFFFF"/>
        </w:rPr>
        <w:t xml:space="preserve"> increased and child poverty has rocketed by around 300,000, with 29% of UK children living in poverty (Aldridge et al, 2015). It is forecasted that child poverty is likely to increase to around 25.7% by 2020-1 (Browne and Hood, 2016).</w:t>
      </w:r>
      <w:r w:rsidR="00C839FB">
        <w:rPr>
          <w:rFonts w:ascii="Times New Roman" w:eastAsia="Times New Roman" w:hAnsi="Times New Roman" w:cs="Times New Roman"/>
          <w:color w:val="000000" w:themeColor="text1"/>
          <w:shd w:val="clear" w:color="auto" w:fill="FFFFFF"/>
        </w:rPr>
        <w:t xml:space="preserve"> </w:t>
      </w:r>
    </w:p>
    <w:p w:rsidR="0032335F" w:rsidRPr="001F31A4" w:rsidRDefault="0004463E" w:rsidP="00A733BA">
      <w:pPr>
        <w:spacing w:line="480" w:lineRule="auto"/>
        <w:jc w:val="both"/>
        <w:rPr>
          <w:rFonts w:ascii="Times New Roman" w:eastAsia="Times New Roman" w:hAnsi="Times New Roman" w:cs="Times New Roman"/>
        </w:rPr>
      </w:pPr>
      <w:r w:rsidRPr="004354F1">
        <w:rPr>
          <w:rFonts w:ascii="Times New Roman" w:hAnsi="Times New Roman" w:cs="Times New Roman"/>
        </w:rPr>
        <w:t xml:space="preserve">When the Conservative-Liberal Democrat coalition came to power in 2010 they implemented a severe kind of neoliberal austerity. It was during their time in government that inequalities increased within UK and the rich became richer </w:t>
      </w:r>
      <w:r w:rsidR="004354F1" w:rsidRPr="004354F1">
        <w:rPr>
          <w:rFonts w:ascii="Times New Roman" w:hAnsi="Times New Roman" w:cs="Times New Roman"/>
        </w:rPr>
        <w:t xml:space="preserve">(Springer&amp; Birch, </w:t>
      </w:r>
      <w:r w:rsidR="004354F1" w:rsidRPr="004354F1">
        <w:rPr>
          <w:rFonts w:ascii="Times New Roman" w:hAnsi="Times New Roman" w:cs="Times New Roman"/>
        </w:rPr>
        <w:t xml:space="preserve">2016) </w:t>
      </w:r>
      <w:r w:rsidRPr="004354F1">
        <w:rPr>
          <w:rFonts w:ascii="Times New Roman" w:hAnsi="Times New Roman" w:cs="Times New Roman"/>
        </w:rPr>
        <w:t xml:space="preserve">Businesses such as Amazon, Starbucks, Vodaphone were confronted with trifling taxation on astoundingly huge </w:t>
      </w:r>
      <w:r w:rsidR="00D50174">
        <w:rPr>
          <w:rFonts w:ascii="Times New Roman" w:hAnsi="Times New Roman" w:cs="Times New Roman"/>
        </w:rPr>
        <w:t xml:space="preserve">profits </w:t>
      </w:r>
      <w:r w:rsidR="004354F1">
        <w:rPr>
          <w:rFonts w:ascii="Times New Roman" w:hAnsi="Times New Roman" w:cs="Times New Roman"/>
        </w:rPr>
        <w:t xml:space="preserve">(Springer &amp; Birch, </w:t>
      </w:r>
      <w:r w:rsidR="004354F1" w:rsidRPr="004C598C">
        <w:rPr>
          <w:rFonts w:ascii="Times New Roman" w:hAnsi="Times New Roman" w:cs="Times New Roman"/>
        </w:rPr>
        <w:t>2016)</w:t>
      </w:r>
      <w:r w:rsidR="004354F1">
        <w:rPr>
          <w:rFonts w:ascii="Times New Roman" w:hAnsi="Times New Roman" w:cs="Times New Roman"/>
        </w:rPr>
        <w:t xml:space="preserve">. </w:t>
      </w:r>
      <w:r w:rsidRPr="004354F1">
        <w:rPr>
          <w:rFonts w:ascii="Times New Roman" w:hAnsi="Times New Roman" w:cs="Times New Roman"/>
        </w:rPr>
        <w:t xml:space="preserve">Astonishingly the government turned a blind eye to </w:t>
      </w:r>
      <w:r w:rsidR="005A6369">
        <w:rPr>
          <w:rFonts w:ascii="Times New Roman" w:hAnsi="Times New Roman" w:cs="Times New Roman"/>
        </w:rPr>
        <w:t>wealthy</w:t>
      </w:r>
      <w:r w:rsidRPr="004354F1">
        <w:rPr>
          <w:rFonts w:ascii="Times New Roman" w:hAnsi="Times New Roman" w:cs="Times New Roman"/>
        </w:rPr>
        <w:t xml:space="preserve"> individuals hiding money in Swiss banks to evad</w:t>
      </w:r>
      <w:r w:rsidR="004354F1">
        <w:rPr>
          <w:rFonts w:ascii="Times New Roman" w:hAnsi="Times New Roman" w:cs="Times New Roman"/>
        </w:rPr>
        <w:t>e income tax</w:t>
      </w:r>
      <w:r w:rsidRPr="004354F1">
        <w:rPr>
          <w:rFonts w:ascii="Times New Roman" w:hAnsi="Times New Roman" w:cs="Times New Roman"/>
        </w:rPr>
        <w:t xml:space="preserve">. However, the very same government executed ruthless attacks on welfare expenditure, and cut the benefits of the most exposed members in society. The significances have remained severe. Whereas the fortune of the UK’s wealthiest families has doubled in five years, half a million children have limited access to sufficient nutrition </w:t>
      </w:r>
      <w:r w:rsidR="004354F1">
        <w:rPr>
          <w:rFonts w:ascii="Times New Roman" w:hAnsi="Times New Roman" w:cs="Times New Roman"/>
        </w:rPr>
        <w:t xml:space="preserve">(Springer &amp; Birch, </w:t>
      </w:r>
      <w:r w:rsidR="004354F1" w:rsidRPr="004C598C">
        <w:rPr>
          <w:rFonts w:ascii="Times New Roman" w:hAnsi="Times New Roman" w:cs="Times New Roman"/>
        </w:rPr>
        <w:t>2016)</w:t>
      </w:r>
      <w:r w:rsidR="004354F1">
        <w:rPr>
          <w:rFonts w:ascii="Times New Roman" w:hAnsi="Times New Roman" w:cs="Times New Roman"/>
        </w:rPr>
        <w:t xml:space="preserve">. </w:t>
      </w:r>
      <w:proofErr w:type="spellStart"/>
      <w:r w:rsidRPr="004354F1">
        <w:rPr>
          <w:rFonts w:ascii="Times New Roman" w:hAnsi="Times New Roman" w:cs="Times New Roman"/>
        </w:rPr>
        <w:t>Neolib</w:t>
      </w:r>
      <w:r w:rsidR="005A6369">
        <w:rPr>
          <w:rFonts w:ascii="Times New Roman" w:hAnsi="Times New Roman" w:cs="Times New Roman"/>
        </w:rPr>
        <w:t>eralization</w:t>
      </w:r>
      <w:proofErr w:type="spellEnd"/>
      <w:r w:rsidR="005A6369">
        <w:rPr>
          <w:rFonts w:ascii="Times New Roman" w:hAnsi="Times New Roman" w:cs="Times New Roman"/>
        </w:rPr>
        <w:t xml:space="preserve"> has</w:t>
      </w:r>
      <w:r w:rsidRPr="004354F1">
        <w:rPr>
          <w:rFonts w:ascii="Times New Roman" w:hAnsi="Times New Roman" w:cs="Times New Roman"/>
        </w:rPr>
        <w:t xml:space="preserve"> proceeded by government led </w:t>
      </w:r>
      <w:r w:rsidR="005A6369">
        <w:rPr>
          <w:rFonts w:ascii="Times New Roman" w:hAnsi="Times New Roman" w:cs="Times New Roman"/>
        </w:rPr>
        <w:t>approaches, that strove to accuse</w:t>
      </w:r>
      <w:r w:rsidRPr="004354F1">
        <w:rPr>
          <w:rFonts w:ascii="Times New Roman" w:hAnsi="Times New Roman" w:cs="Times New Roman"/>
        </w:rPr>
        <w:t xml:space="preserve"> </w:t>
      </w:r>
      <w:r w:rsidR="005A6369">
        <w:rPr>
          <w:rFonts w:ascii="Times New Roman" w:hAnsi="Times New Roman" w:cs="Times New Roman"/>
        </w:rPr>
        <w:t xml:space="preserve">the </w:t>
      </w:r>
      <w:r w:rsidRPr="004354F1">
        <w:rPr>
          <w:rFonts w:ascii="Times New Roman" w:hAnsi="Times New Roman" w:cs="Times New Roman"/>
        </w:rPr>
        <w:t xml:space="preserve">victims of </w:t>
      </w:r>
      <w:r w:rsidR="005A6369">
        <w:rPr>
          <w:rFonts w:ascii="Times New Roman" w:hAnsi="Times New Roman" w:cs="Times New Roman"/>
        </w:rPr>
        <w:t xml:space="preserve">the </w:t>
      </w:r>
      <w:r w:rsidRPr="004354F1">
        <w:rPr>
          <w:rFonts w:ascii="Times New Roman" w:hAnsi="Times New Roman" w:cs="Times New Roman"/>
        </w:rPr>
        <w:t xml:space="preserve">neoliberal policies </w:t>
      </w:r>
      <w:r w:rsidR="005A6369">
        <w:rPr>
          <w:rFonts w:ascii="Times New Roman" w:hAnsi="Times New Roman" w:cs="Times New Roman"/>
        </w:rPr>
        <w:t xml:space="preserve">that they </w:t>
      </w:r>
      <w:r w:rsidRPr="004354F1">
        <w:rPr>
          <w:rFonts w:ascii="Times New Roman" w:hAnsi="Times New Roman" w:cs="Times New Roman"/>
        </w:rPr>
        <w:t xml:space="preserve"> were accountable for </w:t>
      </w:r>
      <w:r w:rsidR="005A6369">
        <w:rPr>
          <w:rFonts w:ascii="Times New Roman" w:hAnsi="Times New Roman" w:cs="Times New Roman"/>
        </w:rPr>
        <w:t xml:space="preserve">the </w:t>
      </w:r>
      <w:r w:rsidRPr="004354F1">
        <w:rPr>
          <w:rFonts w:ascii="Times New Roman" w:hAnsi="Times New Roman" w:cs="Times New Roman"/>
        </w:rPr>
        <w:t>desolation cause</w:t>
      </w:r>
      <w:r w:rsidR="004354F1">
        <w:rPr>
          <w:rFonts w:ascii="Times New Roman" w:hAnsi="Times New Roman" w:cs="Times New Roman"/>
        </w:rPr>
        <w:t>d by the policies</w:t>
      </w:r>
      <w:r w:rsidRPr="004354F1">
        <w:rPr>
          <w:rFonts w:ascii="Times New Roman" w:hAnsi="Times New Roman" w:cs="Times New Roman"/>
        </w:rPr>
        <w:t>. The Prime Minister at the time, David Cameron urged individuals from low socio-economic backgrounds to oppose against the lazy scroungers rather than against the su</w:t>
      </w:r>
      <w:r w:rsidR="004354F1" w:rsidRPr="004354F1">
        <w:rPr>
          <w:rFonts w:ascii="Times New Roman" w:hAnsi="Times New Roman" w:cs="Times New Roman"/>
        </w:rPr>
        <w:t xml:space="preserve">per-wealthy in a speech in 2010 </w:t>
      </w:r>
      <w:r w:rsidR="004354F1">
        <w:rPr>
          <w:rFonts w:ascii="Times New Roman" w:hAnsi="Times New Roman" w:cs="Times New Roman"/>
        </w:rPr>
        <w:t xml:space="preserve">(Springer &amp; Birch, </w:t>
      </w:r>
      <w:r w:rsidR="004354F1" w:rsidRPr="004C598C">
        <w:rPr>
          <w:rFonts w:ascii="Times New Roman" w:hAnsi="Times New Roman" w:cs="Times New Roman"/>
        </w:rPr>
        <w:t>2016)</w:t>
      </w:r>
      <w:r w:rsidR="004354F1">
        <w:rPr>
          <w:rFonts w:ascii="Times New Roman" w:hAnsi="Times New Roman" w:cs="Times New Roman"/>
        </w:rPr>
        <w:t>.</w:t>
      </w:r>
      <w:r w:rsidR="00045DA5">
        <w:rPr>
          <w:rFonts w:ascii="Times New Roman" w:hAnsi="Times New Roman" w:cs="Times New Roman"/>
        </w:rPr>
        <w:t xml:space="preserve"> </w:t>
      </w:r>
    </w:p>
    <w:p w:rsidR="006137A1" w:rsidRPr="006137A1" w:rsidRDefault="00C47F1C" w:rsidP="006137A1">
      <w:pPr>
        <w:spacing w:line="480" w:lineRule="auto"/>
        <w:jc w:val="both"/>
        <w:rPr>
          <w:rFonts w:ascii="Times New Roman" w:hAnsi="Times New Roman" w:cs="Times New Roman"/>
        </w:rPr>
      </w:pPr>
      <w:r>
        <w:rPr>
          <w:rFonts w:ascii="Times New Roman" w:hAnsi="Times New Roman" w:cs="Times New Roman"/>
        </w:rPr>
        <w:lastRenderedPageBreak/>
        <w:t xml:space="preserve">The most developed countries in the world today are welfare states. This implies that the state plays a central role in the </w:t>
      </w:r>
      <w:r w:rsidR="002F1449">
        <w:rPr>
          <w:rFonts w:ascii="Times New Roman" w:hAnsi="Times New Roman" w:cs="Times New Roman"/>
        </w:rPr>
        <w:t>delivery</w:t>
      </w:r>
      <w:r>
        <w:rPr>
          <w:rFonts w:ascii="Times New Roman" w:hAnsi="Times New Roman" w:cs="Times New Roman"/>
        </w:rPr>
        <w:t xml:space="preserve"> of welfare. This is done through a system that offers provisions and </w:t>
      </w:r>
      <w:r w:rsidR="002F1449">
        <w:rPr>
          <w:rFonts w:ascii="Times New Roman" w:hAnsi="Times New Roman" w:cs="Times New Roman"/>
        </w:rPr>
        <w:t xml:space="preserve">benefits to meet the needs of individuals in society for healthcare, education, housing and income. Another role of the system includes managing the risks people face throughout their lives, such as sickness, disability, job loss and old age (Giddens, 2017). Many theories have progressed to explain the development if the welfare state. Marxists </w:t>
      </w:r>
      <w:r w:rsidR="00775221">
        <w:rPr>
          <w:rFonts w:ascii="Times New Roman" w:hAnsi="Times New Roman" w:cs="Times New Roman"/>
        </w:rPr>
        <w:t xml:space="preserve">see </w:t>
      </w:r>
      <w:r w:rsidR="00A733BA">
        <w:rPr>
          <w:rFonts w:ascii="Times New Roman" w:hAnsi="Times New Roman" w:cs="Times New Roman"/>
        </w:rPr>
        <w:t>welfare</w:t>
      </w:r>
      <w:r w:rsidR="00775221">
        <w:rPr>
          <w:rFonts w:ascii="Times New Roman" w:hAnsi="Times New Roman" w:cs="Times New Roman"/>
        </w:rPr>
        <w:t xml:space="preserve"> as essential for supporting a capitalistic market based society by confirming the reproduction of a healthy, well-educated workforce, while functionalists believe that welfare systems aided in interrogating society in an arranged manner under conditions of industrial</w:t>
      </w:r>
      <w:r w:rsidR="006137A1">
        <w:rPr>
          <w:rFonts w:ascii="Times New Roman" w:hAnsi="Times New Roman" w:cs="Times New Roman"/>
        </w:rPr>
        <w:t xml:space="preserve"> development (Giddens, 2017). </w:t>
      </w:r>
      <w:r w:rsidR="00E32C42">
        <w:rPr>
          <w:rFonts w:ascii="Times New Roman" w:hAnsi="Times New Roman" w:cs="Times New Roman"/>
        </w:rPr>
        <w:t xml:space="preserve">Functionalists believe that </w:t>
      </w:r>
      <w:r w:rsidR="006137A1">
        <w:rPr>
          <w:rFonts w:ascii="Times New Roman" w:hAnsi="Times New Roman" w:cs="Times New Roman"/>
        </w:rPr>
        <w:t>we live in a meritocratic society. ‘</w:t>
      </w:r>
      <w:r w:rsidR="006137A1" w:rsidRPr="006137A1">
        <w:rPr>
          <w:rFonts w:ascii="Times New Roman" w:eastAsia="Times New Roman" w:hAnsi="Times New Roman" w:cs="Times New Roman"/>
          <w:bCs/>
          <w:color w:val="222222"/>
        </w:rPr>
        <w:t>Meritocracy</w:t>
      </w:r>
      <w:r w:rsidR="006137A1" w:rsidRPr="006137A1">
        <w:rPr>
          <w:rFonts w:ascii="Times New Roman" w:eastAsia="Times New Roman" w:hAnsi="Times New Roman" w:cs="Times New Roman"/>
          <w:color w:val="222222"/>
          <w:shd w:val="clear" w:color="auto" w:fill="FFFFFF"/>
        </w:rPr>
        <w:t> is the notion that people should and are duly awarded by society for their hard work and efforts</w:t>
      </w:r>
      <w:r w:rsidR="006137A1">
        <w:rPr>
          <w:rFonts w:ascii="Times New Roman" w:eastAsia="Times New Roman" w:hAnsi="Times New Roman" w:cs="Times New Roman"/>
          <w:color w:val="222222"/>
          <w:shd w:val="clear" w:color="auto" w:fill="FFFFFF"/>
        </w:rPr>
        <w:t xml:space="preserve">’ (Thompson, 2008). </w:t>
      </w:r>
    </w:p>
    <w:p w:rsidR="0032335F" w:rsidRDefault="0032335F" w:rsidP="00045DA5">
      <w:pPr>
        <w:spacing w:line="480" w:lineRule="auto"/>
        <w:jc w:val="both"/>
        <w:rPr>
          <w:rFonts w:ascii="Times New Roman" w:hAnsi="Times New Roman" w:cs="Times New Roman"/>
        </w:rPr>
      </w:pPr>
      <w:r>
        <w:rPr>
          <w:rFonts w:ascii="Times New Roman" w:hAnsi="Times New Roman" w:cs="Times New Roman"/>
        </w:rPr>
        <w:t>According to the JRF (2014)</w:t>
      </w:r>
      <w:r w:rsidR="007A1110">
        <w:rPr>
          <w:rFonts w:ascii="Times New Roman" w:hAnsi="Times New Roman" w:cs="Times New Roman"/>
        </w:rPr>
        <w:t xml:space="preserve"> the solution towards a more equal society is to follow the lead of countries such as France, Finland and Japan whose economies are wealthy. Finland does have a reputation for egalitarianism, but it is in fact the least disproportionate society of the three before taxes. It is only </w:t>
      </w:r>
      <w:r w:rsidR="00ED796E">
        <w:rPr>
          <w:rFonts w:ascii="Times New Roman" w:hAnsi="Times New Roman" w:cs="Times New Roman"/>
        </w:rPr>
        <w:t xml:space="preserve">after taxation and paying benefits that Finland </w:t>
      </w:r>
      <w:r w:rsidR="00A01BFD">
        <w:rPr>
          <w:rFonts w:ascii="Times New Roman" w:hAnsi="Times New Roman" w:cs="Times New Roman"/>
        </w:rPr>
        <w:t>transfers’</w:t>
      </w:r>
      <w:r w:rsidR="00ED796E">
        <w:rPr>
          <w:rFonts w:ascii="Times New Roman" w:hAnsi="Times New Roman" w:cs="Times New Roman"/>
        </w:rPr>
        <w:t xml:space="preserve"> to being the most equal. JRF (2014) also add that poverty and inequality </w:t>
      </w:r>
      <w:r w:rsidR="00C13C8C">
        <w:rPr>
          <w:rFonts w:ascii="Times New Roman" w:hAnsi="Times New Roman" w:cs="Times New Roman"/>
        </w:rPr>
        <w:t>a</w:t>
      </w:r>
      <w:r w:rsidR="00ED796E">
        <w:rPr>
          <w:rFonts w:ascii="Times New Roman" w:hAnsi="Times New Roman" w:cs="Times New Roman"/>
        </w:rPr>
        <w:t>re observed to be ex</w:t>
      </w:r>
      <w:r w:rsidR="00C13C8C">
        <w:rPr>
          <w:rFonts w:ascii="Times New Roman" w:hAnsi="Times New Roman" w:cs="Times New Roman"/>
        </w:rPr>
        <w:t>tensive problems in society, and</w:t>
      </w:r>
      <w:r w:rsidR="00ED796E">
        <w:rPr>
          <w:rFonts w:ascii="Times New Roman" w:hAnsi="Times New Roman" w:cs="Times New Roman"/>
        </w:rPr>
        <w:t xml:space="preserve"> can be tackled through getting numerous basics right, such as </w:t>
      </w:r>
      <w:r w:rsidR="004A2C92">
        <w:rPr>
          <w:rFonts w:ascii="Times New Roman" w:hAnsi="Times New Roman" w:cs="Times New Roman"/>
        </w:rPr>
        <w:t>providing schools with high quality teachers, keeping deprived neighbourhoods safe at night, sustaining public transport so that communities are not cut off from where the jobs are, or maintaining childcare settings for pre-</w:t>
      </w:r>
      <w:r w:rsidR="003461A9">
        <w:rPr>
          <w:rFonts w:ascii="Times New Roman" w:hAnsi="Times New Roman" w:cs="Times New Roman"/>
        </w:rPr>
        <w:t xml:space="preserve">school children </w:t>
      </w:r>
      <w:r w:rsidR="00BF5C8A">
        <w:rPr>
          <w:rFonts w:ascii="Times New Roman" w:hAnsi="Times New Roman" w:cs="Times New Roman"/>
        </w:rPr>
        <w:t>(JRF, 2014).</w:t>
      </w:r>
    </w:p>
    <w:p w:rsidR="00045DA5" w:rsidRDefault="0084431F" w:rsidP="00045DA5">
      <w:pPr>
        <w:spacing w:line="480" w:lineRule="auto"/>
        <w:jc w:val="both"/>
        <w:rPr>
          <w:rFonts w:ascii="Times New Roman" w:hAnsi="Times New Roman" w:cs="Times New Roman"/>
        </w:rPr>
      </w:pPr>
      <w:r>
        <w:rPr>
          <w:rFonts w:ascii="Times New Roman" w:hAnsi="Times New Roman" w:cs="Times New Roman"/>
        </w:rPr>
        <w:t>Research by the University of Kent</w:t>
      </w:r>
      <w:r w:rsidR="00B46B48">
        <w:rPr>
          <w:rFonts w:ascii="Times New Roman" w:hAnsi="Times New Roman" w:cs="Times New Roman"/>
        </w:rPr>
        <w:t>’s social policy team</w:t>
      </w:r>
      <w:r>
        <w:rPr>
          <w:rFonts w:ascii="Times New Roman" w:hAnsi="Times New Roman" w:cs="Times New Roman"/>
        </w:rPr>
        <w:t xml:space="preserve"> assessed the impact of stigma and other social influences on applying for benefits. A key finding was that the vast majority of the public overestimated the number of people falsely claiming benefits. </w:t>
      </w:r>
      <w:r w:rsidR="008223D5">
        <w:rPr>
          <w:rFonts w:ascii="Times New Roman" w:hAnsi="Times New Roman" w:cs="Times New Roman"/>
        </w:rPr>
        <w:t>They believed that 1 in 5 people</w:t>
      </w:r>
      <w:r>
        <w:rPr>
          <w:rFonts w:ascii="Times New Roman" w:hAnsi="Times New Roman" w:cs="Times New Roman"/>
        </w:rPr>
        <w:t xml:space="preserve"> were falsely </w:t>
      </w:r>
      <w:r w:rsidR="008223D5">
        <w:rPr>
          <w:rFonts w:ascii="Times New Roman" w:hAnsi="Times New Roman" w:cs="Times New Roman"/>
        </w:rPr>
        <w:t xml:space="preserve">claiming. Statistics released by the government indicate that the actual </w:t>
      </w:r>
      <w:r w:rsidR="008223D5">
        <w:rPr>
          <w:rFonts w:ascii="Times New Roman" w:hAnsi="Times New Roman" w:cs="Times New Roman"/>
        </w:rPr>
        <w:lastRenderedPageBreak/>
        <w:t>fraud rate was around 1%. The research found that the public now see claimants less deserving than they did 20 years ago. Evidence was found that confirmed the notion that negative media coverage is linked to stigm</w:t>
      </w:r>
      <w:r w:rsidR="00B46B48">
        <w:rPr>
          <w:rFonts w:ascii="Times New Roman" w:hAnsi="Times New Roman" w:cs="Times New Roman"/>
        </w:rPr>
        <w:t>a (Turn2Us, 2018).</w:t>
      </w:r>
      <w:r w:rsidR="004A5D72">
        <w:rPr>
          <w:rFonts w:ascii="Times New Roman" w:hAnsi="Times New Roman" w:cs="Times New Roman"/>
        </w:rPr>
        <w:t xml:space="preserve"> </w:t>
      </w:r>
      <w:r w:rsidR="008223D5">
        <w:rPr>
          <w:rFonts w:ascii="Times New Roman" w:hAnsi="Times New Roman" w:cs="Times New Roman"/>
        </w:rPr>
        <w:t xml:space="preserve">Hundreds of thousands of people have </w:t>
      </w:r>
      <w:r w:rsidR="00F7618A">
        <w:rPr>
          <w:rFonts w:ascii="Times New Roman" w:hAnsi="Times New Roman" w:cs="Times New Roman"/>
        </w:rPr>
        <w:t>p</w:t>
      </w:r>
      <w:r w:rsidR="008223D5">
        <w:rPr>
          <w:rFonts w:ascii="Times New Roman" w:hAnsi="Times New Roman" w:cs="Times New Roman"/>
        </w:rPr>
        <w:t xml:space="preserve">ut applying for benefits  </w:t>
      </w:r>
      <w:r w:rsidR="00F7618A">
        <w:rPr>
          <w:rFonts w:ascii="Times New Roman" w:hAnsi="Times New Roman" w:cs="Times New Roman"/>
        </w:rPr>
        <w:t xml:space="preserve">on the back burner </w:t>
      </w:r>
      <w:r w:rsidR="00E16897">
        <w:rPr>
          <w:rFonts w:ascii="Times New Roman" w:hAnsi="Times New Roman" w:cs="Times New Roman"/>
        </w:rPr>
        <w:t xml:space="preserve">due to the apparent stigma that is generated by false media portrayals of ‘scroungers’, in turn relinquishing essentials such as food and fuel (Ramesh, 2012). The newspaper headlines below exemplify the types of headlines that are published on a daily basis with in the UK. </w:t>
      </w:r>
    </w:p>
    <w:p w:rsidR="00473200" w:rsidRPr="000142CC" w:rsidRDefault="00247CE9" w:rsidP="0004463E">
      <w:pPr>
        <w:spacing w:line="480" w:lineRule="auto"/>
        <w:jc w:val="both"/>
        <w:rPr>
          <w:rFonts w:ascii="Times New Roman" w:hAnsi="Times New Roman" w:cs="Times New Roman"/>
          <w:highlight w:val="yellow"/>
        </w:rPr>
      </w:pPr>
      <w:r>
        <w:rPr>
          <w:rFonts w:ascii="Times New Roman" w:hAnsi="Times New Roman" w:cs="Times New Roman"/>
          <w:noProof/>
        </w:rPr>
        <w:drawing>
          <wp:anchor distT="0" distB="0" distL="114300" distR="114300" simplePos="0" relativeHeight="251661312" behindDoc="0" locked="0" layoutInCell="1" allowOverlap="1">
            <wp:simplePos x="0" y="0"/>
            <wp:positionH relativeFrom="column">
              <wp:posOffset>2918460</wp:posOffset>
            </wp:positionH>
            <wp:positionV relativeFrom="paragraph">
              <wp:posOffset>105410</wp:posOffset>
            </wp:positionV>
            <wp:extent cx="2618105" cy="3051810"/>
            <wp:effectExtent l="114300" t="101600" r="112395" b="13589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5-22 at 20.05.04.png"/>
                    <pic:cNvPicPr/>
                  </pic:nvPicPr>
                  <pic:blipFill>
                    <a:blip r:embed="rId9">
                      <a:extLst>
                        <a:ext uri="{28A0092B-C50C-407E-A947-70E740481C1C}">
                          <a14:useLocalDpi xmlns:a14="http://schemas.microsoft.com/office/drawing/2010/main" val="0"/>
                        </a:ext>
                      </a:extLst>
                    </a:blip>
                    <a:stretch>
                      <a:fillRect/>
                    </a:stretch>
                  </pic:blipFill>
                  <pic:spPr>
                    <a:xfrm>
                      <a:off x="0" y="0"/>
                      <a:ext cx="2618105" cy="3051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45DA5">
        <w:rPr>
          <w:rFonts w:ascii="Times New Roman" w:hAnsi="Times New Roman" w:cs="Times New Roman"/>
          <w:noProof/>
        </w:rPr>
        <w:drawing>
          <wp:anchor distT="0" distB="0" distL="114300" distR="114300" simplePos="0" relativeHeight="251660288" behindDoc="0" locked="0" layoutInCell="1" allowOverlap="1">
            <wp:simplePos x="0" y="0"/>
            <wp:positionH relativeFrom="column">
              <wp:posOffset>38100</wp:posOffset>
            </wp:positionH>
            <wp:positionV relativeFrom="paragraph">
              <wp:posOffset>101600</wp:posOffset>
            </wp:positionV>
            <wp:extent cx="2696210" cy="3051810"/>
            <wp:effectExtent l="114300" t="101600" r="123190" b="13589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5-22 at 20.04.29.png"/>
                    <pic:cNvPicPr/>
                  </pic:nvPicPr>
                  <pic:blipFill>
                    <a:blip r:embed="rId10">
                      <a:extLst>
                        <a:ext uri="{28A0092B-C50C-407E-A947-70E740481C1C}">
                          <a14:useLocalDpi xmlns:a14="http://schemas.microsoft.com/office/drawing/2010/main" val="0"/>
                        </a:ext>
                      </a:extLst>
                    </a:blip>
                    <a:stretch>
                      <a:fillRect/>
                    </a:stretch>
                  </pic:blipFill>
                  <pic:spPr>
                    <a:xfrm>
                      <a:off x="0" y="0"/>
                      <a:ext cx="2696210" cy="3051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336D09">
        <w:rPr>
          <w:rFonts w:ascii="Times New Roman" w:hAnsi="Times New Roman" w:cs="Times New Roman"/>
        </w:rPr>
        <w:t xml:space="preserve">         </w:t>
      </w:r>
      <w:r>
        <w:rPr>
          <w:rFonts w:ascii="Times New Roman" w:hAnsi="Times New Roman" w:cs="Times New Roman"/>
        </w:rPr>
        <w:t xml:space="preserve">                           </w:t>
      </w:r>
      <w:r w:rsidR="00045DA5">
        <w:rPr>
          <w:rFonts w:ascii="Times New Roman" w:hAnsi="Times New Roman" w:cs="Times New Roman"/>
        </w:rPr>
        <w:t>(English Blog, 2014)</w:t>
      </w:r>
      <w:r w:rsidR="00045DA5">
        <w:rPr>
          <w:rFonts w:ascii="Times New Roman" w:hAnsi="Times New Roman" w:cs="Times New Roman"/>
        </w:rPr>
        <w:tab/>
      </w:r>
      <w:r w:rsidR="00045DA5">
        <w:rPr>
          <w:rFonts w:ascii="Times New Roman" w:hAnsi="Times New Roman" w:cs="Times New Roman"/>
        </w:rPr>
        <w:tab/>
      </w:r>
      <w:r w:rsidR="00045DA5">
        <w:rPr>
          <w:rFonts w:ascii="Times New Roman" w:hAnsi="Times New Roman" w:cs="Times New Roman"/>
        </w:rPr>
        <w:tab/>
      </w:r>
      <w:r w:rsidR="00045DA5">
        <w:rPr>
          <w:rFonts w:ascii="Times New Roman" w:hAnsi="Times New Roman" w:cs="Times New Roman"/>
        </w:rPr>
        <w:tab/>
      </w:r>
      <w:r w:rsidR="00045DA5">
        <w:rPr>
          <w:rFonts w:ascii="Times New Roman" w:hAnsi="Times New Roman" w:cs="Times New Roman"/>
        </w:rPr>
        <w:tab/>
        <w:t>(Hawkes, 2010)</w:t>
      </w:r>
    </w:p>
    <w:p w:rsidR="006C5083" w:rsidRDefault="009168D4" w:rsidP="0004463E">
      <w:pPr>
        <w:spacing w:line="480" w:lineRule="auto"/>
        <w:jc w:val="both"/>
        <w:rPr>
          <w:rFonts w:ascii="Times New Roman" w:hAnsi="Times New Roman" w:cs="Times New Roman"/>
        </w:rPr>
      </w:pPr>
      <w:r>
        <w:rPr>
          <w:rFonts w:ascii="Times New Roman" w:hAnsi="Times New Roman" w:cs="Times New Roman"/>
        </w:rPr>
        <w:t xml:space="preserve">A </w:t>
      </w:r>
      <w:r w:rsidR="00336D09">
        <w:rPr>
          <w:rFonts w:ascii="Times New Roman" w:hAnsi="Times New Roman" w:cs="Times New Roman"/>
        </w:rPr>
        <w:t>google search of headlines regarding benefit scroungers display hundreds of images from the Daily Mail, Daily Express, Sunday Express, The Sun and Daily Mail newspapers. Unsurprisingly, these newspapers all sit to the right wing of the political spectrum. Currently within the UK, we only have a minority of CEO’s and owners of the media, hence the political affiliation of the newspapers. The graph below shows how left or right winged UK newspapers are.</w:t>
      </w:r>
    </w:p>
    <w:p w:rsidR="00336D09" w:rsidRDefault="00336D09" w:rsidP="00336D09">
      <w:pPr>
        <w:spacing w:line="480" w:lineRule="auto"/>
        <w:jc w:val="right"/>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7456" behindDoc="0" locked="0" layoutInCell="1" allowOverlap="1">
            <wp:simplePos x="0" y="0"/>
            <wp:positionH relativeFrom="column">
              <wp:posOffset>504825</wp:posOffset>
            </wp:positionH>
            <wp:positionV relativeFrom="paragraph">
              <wp:posOffset>287771</wp:posOffset>
            </wp:positionV>
            <wp:extent cx="4853305" cy="2063750"/>
            <wp:effectExtent l="152400" t="127000" r="150495" b="17145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5-23 at 21.37.32.png"/>
                    <pic:cNvPicPr/>
                  </pic:nvPicPr>
                  <pic:blipFill>
                    <a:blip r:embed="rId11">
                      <a:extLst>
                        <a:ext uri="{28A0092B-C50C-407E-A947-70E740481C1C}">
                          <a14:useLocalDpi xmlns:a14="http://schemas.microsoft.com/office/drawing/2010/main" val="0"/>
                        </a:ext>
                      </a:extLst>
                    </a:blip>
                    <a:stretch>
                      <a:fillRect/>
                    </a:stretch>
                  </pic:blipFill>
                  <pic:spPr>
                    <a:xfrm>
                      <a:off x="0" y="0"/>
                      <a:ext cx="4853305" cy="2063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rsidR="006C5083" w:rsidRDefault="00247CE9" w:rsidP="00E32C42">
      <w:pPr>
        <w:spacing w:line="480" w:lineRule="auto"/>
        <w:jc w:val="right"/>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Yougov</w:t>
      </w:r>
      <w:proofErr w:type="spellEnd"/>
      <w:r>
        <w:rPr>
          <w:rFonts w:ascii="Times New Roman" w:hAnsi="Times New Roman" w:cs="Times New Roman"/>
        </w:rPr>
        <w:t>, 2017)</w:t>
      </w:r>
    </w:p>
    <w:p w:rsidR="00511D02" w:rsidRDefault="00A733BA" w:rsidP="0004463E">
      <w:pPr>
        <w:spacing w:line="480" w:lineRule="auto"/>
        <w:jc w:val="both"/>
        <w:rPr>
          <w:rFonts w:ascii="Times New Roman" w:hAnsi="Times New Roman" w:cs="Times New Roman"/>
        </w:rPr>
      </w:pPr>
      <w:r>
        <w:rPr>
          <w:rFonts w:ascii="Times New Roman" w:hAnsi="Times New Roman" w:cs="Times New Roman"/>
        </w:rPr>
        <w:t>The Conservative party are well known for ‘sitting together’</w:t>
      </w:r>
      <w:r w:rsidR="00A17710">
        <w:rPr>
          <w:rFonts w:ascii="Times New Roman" w:hAnsi="Times New Roman" w:cs="Times New Roman"/>
        </w:rPr>
        <w:t xml:space="preserve">, and Theresa May and her cabinet of millionaires sit there swimming in cash whilst there are millions of children in Britain living </w:t>
      </w:r>
      <w:r w:rsidR="003461A9">
        <w:rPr>
          <w:rFonts w:ascii="Times New Roman" w:hAnsi="Times New Roman" w:cs="Times New Roman"/>
        </w:rPr>
        <w:t xml:space="preserve">in poverty (Hussain, 2013). </w:t>
      </w:r>
      <w:r w:rsidR="00A17710">
        <w:rPr>
          <w:rFonts w:ascii="Times New Roman" w:hAnsi="Times New Roman" w:cs="Times New Roman"/>
        </w:rPr>
        <w:t xml:space="preserve">Under the Conservatives, the rich get richer and the poor get poorer. Democratically elected </w:t>
      </w:r>
      <w:r w:rsidR="003461A9">
        <w:rPr>
          <w:rFonts w:ascii="Times New Roman" w:hAnsi="Times New Roman" w:cs="Times New Roman"/>
        </w:rPr>
        <w:t>governments</w:t>
      </w:r>
      <w:r w:rsidR="00A17710">
        <w:rPr>
          <w:rFonts w:ascii="Times New Roman" w:hAnsi="Times New Roman" w:cs="Times New Roman"/>
        </w:rPr>
        <w:t xml:space="preserve"> are selected into power in order to be the voice of the views and interests </w:t>
      </w:r>
      <w:r w:rsidR="003461A9">
        <w:rPr>
          <w:rFonts w:ascii="Times New Roman" w:hAnsi="Times New Roman" w:cs="Times New Roman"/>
        </w:rPr>
        <w:t>of the greater part of Britain (Hussain, 2013).</w:t>
      </w:r>
      <w:r w:rsidR="00A17710">
        <w:rPr>
          <w:rFonts w:ascii="Times New Roman" w:hAnsi="Times New Roman" w:cs="Times New Roman"/>
        </w:rPr>
        <w:t>Yet, it seems that it is</w:t>
      </w:r>
      <w:r w:rsidR="00AF2E84">
        <w:rPr>
          <w:rFonts w:ascii="Times New Roman" w:hAnsi="Times New Roman" w:cs="Times New Roman"/>
        </w:rPr>
        <w:t xml:space="preserve"> on </w:t>
      </w:r>
      <w:r w:rsidR="00A17710">
        <w:rPr>
          <w:rFonts w:ascii="Times New Roman" w:hAnsi="Times New Roman" w:cs="Times New Roman"/>
        </w:rPr>
        <w:t xml:space="preserve">rule for them and another for the Conservative party. </w:t>
      </w:r>
      <w:r w:rsidR="00AF2E84">
        <w:rPr>
          <w:rFonts w:ascii="Times New Roman" w:hAnsi="Times New Roman" w:cs="Times New Roman"/>
        </w:rPr>
        <w:t xml:space="preserve">They have levied a tax on bedrooms in the homes of millions of vulnerable people, and forgot to introduce mansion tax, this would support the people of this country and contribute to challenging the cost of living crisis. </w:t>
      </w:r>
      <w:r w:rsidR="002028CE">
        <w:rPr>
          <w:rFonts w:ascii="Times New Roman" w:hAnsi="Times New Roman" w:cs="Times New Roman"/>
        </w:rPr>
        <w:t>Their policies need to benefit everyone in soc</w:t>
      </w:r>
      <w:r w:rsidR="003461A9">
        <w:rPr>
          <w:rFonts w:ascii="Times New Roman" w:hAnsi="Times New Roman" w:cs="Times New Roman"/>
        </w:rPr>
        <w:t>iety not only the fortunate few (Hussain, 2013).</w:t>
      </w:r>
    </w:p>
    <w:p w:rsidR="00C13C8C" w:rsidRDefault="00C13C8C" w:rsidP="00C13C8C">
      <w:pPr>
        <w:spacing w:line="480" w:lineRule="auto"/>
        <w:jc w:val="both"/>
        <w:rPr>
          <w:rFonts w:ascii="Times New Roman" w:hAnsi="Times New Roman" w:cs="Times New Roman"/>
        </w:rPr>
      </w:pPr>
      <w:r>
        <w:rPr>
          <w:rFonts w:ascii="Times New Roman" w:hAnsi="Times New Roman" w:cs="Times New Roman"/>
        </w:rPr>
        <w:t xml:space="preserve">In conclusion, </w:t>
      </w:r>
      <w:r w:rsidR="002028CE">
        <w:rPr>
          <w:rFonts w:ascii="Times New Roman" w:hAnsi="Times New Roman" w:cs="Times New Roman"/>
        </w:rPr>
        <w:t xml:space="preserve">people </w:t>
      </w:r>
      <w:r w:rsidR="003461A9">
        <w:rPr>
          <w:rFonts w:ascii="Times New Roman" w:hAnsi="Times New Roman" w:cs="Times New Roman"/>
        </w:rPr>
        <w:t>that claim</w:t>
      </w:r>
      <w:r w:rsidR="002028CE">
        <w:rPr>
          <w:rFonts w:ascii="Times New Roman" w:hAnsi="Times New Roman" w:cs="Times New Roman"/>
        </w:rPr>
        <w:t xml:space="preserve"> benefits are not all lazy scroungers as the government </w:t>
      </w:r>
      <w:r>
        <w:rPr>
          <w:rFonts w:ascii="Times New Roman" w:hAnsi="Times New Roman" w:cs="Times New Roman"/>
        </w:rPr>
        <w:t>portrays</w:t>
      </w:r>
      <w:r w:rsidR="003461A9">
        <w:rPr>
          <w:rFonts w:ascii="Times New Roman" w:hAnsi="Times New Roman" w:cs="Times New Roman"/>
        </w:rPr>
        <w:t>. It is</w:t>
      </w:r>
      <w:r w:rsidR="002028CE" w:rsidRPr="004354F1">
        <w:rPr>
          <w:rFonts w:ascii="Times New Roman" w:hAnsi="Times New Roman" w:cs="Times New Roman"/>
        </w:rPr>
        <w:t xml:space="preserve"> neoli</w:t>
      </w:r>
      <w:r w:rsidR="002028CE">
        <w:rPr>
          <w:rFonts w:ascii="Times New Roman" w:hAnsi="Times New Roman" w:cs="Times New Roman"/>
        </w:rPr>
        <w:t xml:space="preserve">beral austerity that has caused </w:t>
      </w:r>
      <w:r w:rsidR="002028CE" w:rsidRPr="004354F1">
        <w:rPr>
          <w:rFonts w:ascii="Times New Roman" w:hAnsi="Times New Roman" w:cs="Times New Roman"/>
        </w:rPr>
        <w:t xml:space="preserve">inequalities </w:t>
      </w:r>
      <w:r>
        <w:rPr>
          <w:rFonts w:ascii="Times New Roman" w:hAnsi="Times New Roman" w:cs="Times New Roman"/>
        </w:rPr>
        <w:t xml:space="preserve">to rise </w:t>
      </w:r>
      <w:r w:rsidR="002028CE" w:rsidRPr="004354F1">
        <w:rPr>
          <w:rFonts w:ascii="Times New Roman" w:hAnsi="Times New Roman" w:cs="Times New Roman"/>
        </w:rPr>
        <w:t>within UK</w:t>
      </w:r>
      <w:r>
        <w:rPr>
          <w:rFonts w:ascii="Times New Roman" w:hAnsi="Times New Roman" w:cs="Times New Roman"/>
        </w:rPr>
        <w:t xml:space="preserve"> and in turn compelling vulnerable people to claim benefits. </w:t>
      </w:r>
      <w:r w:rsidR="003461A9">
        <w:rPr>
          <w:rFonts w:ascii="Times New Roman" w:hAnsi="Times New Roman" w:cs="Times New Roman"/>
        </w:rPr>
        <w:t xml:space="preserve">In order to tackle the issue by </w:t>
      </w:r>
      <w:r>
        <w:rPr>
          <w:rFonts w:ascii="Times New Roman" w:hAnsi="Times New Roman" w:cs="Times New Roman"/>
        </w:rPr>
        <w:t xml:space="preserve">providing schools with high quality teachers, keeping deprived neighbourhoods safe at night, sustaining public transport so that communities are not cut off from where the jobs are, or maintaining childcare settings for pre-school children. It is simple to overlook </w:t>
      </w:r>
      <w:r w:rsidR="003461A9">
        <w:rPr>
          <w:rFonts w:ascii="Times New Roman" w:hAnsi="Times New Roman" w:cs="Times New Roman"/>
        </w:rPr>
        <w:t>policy improvements and</w:t>
      </w:r>
      <w:r>
        <w:rPr>
          <w:rFonts w:ascii="Times New Roman" w:hAnsi="Times New Roman" w:cs="Times New Roman"/>
        </w:rPr>
        <w:t xml:space="preserve"> observe the graphs of rising inequalit</w:t>
      </w:r>
      <w:r w:rsidR="003461A9">
        <w:rPr>
          <w:rFonts w:ascii="Times New Roman" w:hAnsi="Times New Roman" w:cs="Times New Roman"/>
        </w:rPr>
        <w:t>y, but the truth is that the answers begin with facts.</w:t>
      </w:r>
    </w:p>
    <w:p w:rsidR="00636D2E" w:rsidRPr="00336D09" w:rsidRDefault="00636D2E" w:rsidP="00336D09">
      <w:pPr>
        <w:spacing w:line="480" w:lineRule="auto"/>
        <w:jc w:val="center"/>
        <w:rPr>
          <w:rFonts w:ascii="Times New Roman" w:hAnsi="Times New Roman" w:cs="Times New Roman"/>
        </w:rPr>
      </w:pPr>
      <w:r w:rsidRPr="00A53A65">
        <w:rPr>
          <w:rFonts w:ascii="Times New Roman" w:hAnsi="Times New Roman" w:cs="Times New Roman"/>
          <w:b/>
          <w:sz w:val="32"/>
          <w:u w:val="single"/>
        </w:rPr>
        <w:lastRenderedPageBreak/>
        <w:t>Reference List</w:t>
      </w:r>
    </w:p>
    <w:p w:rsidR="00BB3812" w:rsidRDefault="00BB3812" w:rsidP="00BB3812">
      <w:pPr>
        <w:rPr>
          <w:rFonts w:ascii="Times New Roman" w:hAnsi="Times New Roman" w:cs="Times New Roman"/>
          <w:b/>
          <w:sz w:val="28"/>
          <w:u w:val="single"/>
        </w:rPr>
      </w:pPr>
    </w:p>
    <w:p w:rsidR="00FA0B11" w:rsidRDefault="00FA0B11" w:rsidP="00BB3812">
      <w:pPr>
        <w:rPr>
          <w:rFonts w:ascii="Times New Roman" w:hAnsi="Times New Roman" w:cs="Times New Roman"/>
        </w:rPr>
      </w:pPr>
      <w:proofErr w:type="spellStart"/>
      <w:r>
        <w:rPr>
          <w:rFonts w:ascii="Times New Roman" w:hAnsi="Times New Roman" w:cs="Times New Roman"/>
        </w:rPr>
        <w:t>Aldride</w:t>
      </w:r>
      <w:proofErr w:type="spellEnd"/>
      <w:r>
        <w:rPr>
          <w:rFonts w:ascii="Times New Roman" w:hAnsi="Times New Roman" w:cs="Times New Roman"/>
        </w:rPr>
        <w:t xml:space="preserve">, H. Kenway, P,. and Born, T.B. (2015) </w:t>
      </w:r>
      <w:r w:rsidRPr="00FA0B11">
        <w:rPr>
          <w:rFonts w:ascii="Times New Roman" w:hAnsi="Times New Roman" w:cs="Times New Roman"/>
          <w:i/>
        </w:rPr>
        <w:t xml:space="preserve">What happened to poverty under the coalition? </w:t>
      </w:r>
      <w:r>
        <w:rPr>
          <w:rFonts w:ascii="Times New Roman" w:hAnsi="Times New Roman" w:cs="Times New Roman"/>
        </w:rPr>
        <w:t xml:space="preserve">Available: </w:t>
      </w:r>
      <w:hyperlink r:id="rId12" w:history="1">
        <w:r w:rsidRPr="00561F87">
          <w:rPr>
            <w:rStyle w:val="Hyperlink"/>
            <w:rFonts w:ascii="Times New Roman" w:hAnsi="Times New Roman" w:cs="Times New Roman"/>
          </w:rPr>
          <w:t>http://npi.org.uk/files/5214/3031/5186/</w:t>
        </w:r>
      </w:hyperlink>
      <w:r>
        <w:rPr>
          <w:rFonts w:ascii="Times New Roman" w:hAnsi="Times New Roman" w:cs="Times New Roman"/>
        </w:rPr>
        <w:t>. (Accessed 23</w:t>
      </w:r>
      <w:r w:rsidRPr="00FA0B11">
        <w:rPr>
          <w:rFonts w:ascii="Times New Roman" w:hAnsi="Times New Roman" w:cs="Times New Roman"/>
          <w:vertAlign w:val="superscript"/>
        </w:rPr>
        <w:t>rd</w:t>
      </w:r>
      <w:r>
        <w:rPr>
          <w:rFonts w:ascii="Times New Roman" w:hAnsi="Times New Roman" w:cs="Times New Roman"/>
        </w:rPr>
        <w:t xml:space="preserve"> May 2018).</w:t>
      </w:r>
    </w:p>
    <w:p w:rsidR="00C46F48" w:rsidRDefault="00C46F48" w:rsidP="00BB3812">
      <w:pPr>
        <w:rPr>
          <w:rFonts w:ascii="Times New Roman" w:hAnsi="Times New Roman" w:cs="Times New Roman"/>
        </w:rPr>
      </w:pPr>
    </w:p>
    <w:p w:rsidR="00C46F48" w:rsidRPr="00FA0B11" w:rsidRDefault="00C46F48" w:rsidP="00BB3812">
      <w:pPr>
        <w:rPr>
          <w:rFonts w:ascii="Times New Roman" w:hAnsi="Times New Roman" w:cs="Times New Roman"/>
        </w:rPr>
      </w:pPr>
      <w:r>
        <w:rPr>
          <w:rFonts w:ascii="Times New Roman" w:hAnsi="Times New Roman" w:cs="Times New Roman"/>
        </w:rPr>
        <w:t>Browne,</w:t>
      </w:r>
      <w:r w:rsidR="001C41ED">
        <w:rPr>
          <w:rFonts w:ascii="Times New Roman" w:hAnsi="Times New Roman" w:cs="Times New Roman"/>
        </w:rPr>
        <w:t xml:space="preserve"> J. &amp; Hood, A. (2016) Living Standards, Poverty and Inequality in the UK: 2015-16 to 2020-21. London. Institute of Fiscal Studies.</w:t>
      </w:r>
    </w:p>
    <w:p w:rsidR="00FA0B11" w:rsidRDefault="00FA0B11" w:rsidP="00BB3812">
      <w:pPr>
        <w:rPr>
          <w:rFonts w:ascii="Times New Roman" w:hAnsi="Times New Roman" w:cs="Times New Roman"/>
        </w:rPr>
      </w:pPr>
    </w:p>
    <w:p w:rsidR="00BB3812" w:rsidRDefault="00BB3812" w:rsidP="00BB3812">
      <w:pPr>
        <w:rPr>
          <w:rFonts w:ascii="Times New Roman" w:hAnsi="Times New Roman" w:cs="Times New Roman"/>
        </w:rPr>
      </w:pPr>
      <w:r w:rsidRPr="00A53A65">
        <w:rPr>
          <w:rFonts w:ascii="Times New Roman" w:hAnsi="Times New Roman" w:cs="Times New Roman"/>
        </w:rPr>
        <w:t xml:space="preserve">Department of Health (1991) </w:t>
      </w:r>
      <w:r w:rsidRPr="00A53A65">
        <w:rPr>
          <w:rFonts w:ascii="Times New Roman" w:hAnsi="Times New Roman" w:cs="Times New Roman"/>
          <w:i/>
        </w:rPr>
        <w:t xml:space="preserve">The Children Act Guidance and Regulations. </w:t>
      </w:r>
      <w:r w:rsidRPr="00A53A65">
        <w:rPr>
          <w:rFonts w:ascii="Times New Roman" w:hAnsi="Times New Roman" w:cs="Times New Roman"/>
        </w:rPr>
        <w:t xml:space="preserve">London: The Stationary Office. </w:t>
      </w:r>
    </w:p>
    <w:p w:rsidR="001F31A4" w:rsidRDefault="001F31A4" w:rsidP="00BB3812">
      <w:pPr>
        <w:rPr>
          <w:rFonts w:ascii="Times New Roman" w:hAnsi="Times New Roman" w:cs="Times New Roman"/>
        </w:rPr>
      </w:pPr>
    </w:p>
    <w:p w:rsidR="001F31A4" w:rsidRPr="001F31A4" w:rsidRDefault="001F31A4" w:rsidP="00BB3812">
      <w:pPr>
        <w:rPr>
          <w:rFonts w:ascii="Times New Roman" w:hAnsi="Times New Roman" w:cs="Times New Roman"/>
        </w:rPr>
      </w:pPr>
      <w:proofErr w:type="spellStart"/>
      <w:r>
        <w:rPr>
          <w:rFonts w:ascii="Times New Roman" w:hAnsi="Times New Roman" w:cs="Times New Roman"/>
        </w:rPr>
        <w:t>Emaze</w:t>
      </w:r>
      <w:proofErr w:type="spellEnd"/>
      <w:r>
        <w:rPr>
          <w:rFonts w:ascii="Times New Roman" w:hAnsi="Times New Roman" w:cs="Times New Roman"/>
        </w:rPr>
        <w:t xml:space="preserve">. (2018) </w:t>
      </w:r>
      <w:r w:rsidRPr="001F31A4">
        <w:rPr>
          <w:rFonts w:ascii="Times New Roman" w:hAnsi="Times New Roman" w:cs="Times New Roman"/>
          <w:i/>
        </w:rPr>
        <w:t>Bronfenbrenner’s Theory</w:t>
      </w:r>
      <w:r>
        <w:rPr>
          <w:rFonts w:ascii="Times New Roman" w:hAnsi="Times New Roman" w:cs="Times New Roman"/>
          <w:i/>
        </w:rPr>
        <w:t xml:space="preserve">. </w:t>
      </w:r>
      <w:r>
        <w:rPr>
          <w:rFonts w:ascii="Times New Roman" w:hAnsi="Times New Roman" w:cs="Times New Roman"/>
        </w:rPr>
        <w:t xml:space="preserve">Available: </w:t>
      </w:r>
      <w:hyperlink r:id="rId13" w:history="1">
        <w:r w:rsidRPr="00561F87">
          <w:rPr>
            <w:rStyle w:val="Hyperlink"/>
            <w:rFonts w:ascii="Times New Roman" w:hAnsi="Times New Roman" w:cs="Times New Roman"/>
          </w:rPr>
          <w:t>https://www.emaze.com/@AFOZFQQW</w:t>
        </w:r>
      </w:hyperlink>
      <w:r>
        <w:rPr>
          <w:rFonts w:ascii="Times New Roman" w:hAnsi="Times New Roman" w:cs="Times New Roman"/>
        </w:rPr>
        <w:t>. (Accessed: 23</w:t>
      </w:r>
      <w:r w:rsidRPr="001F31A4">
        <w:rPr>
          <w:rFonts w:ascii="Times New Roman" w:hAnsi="Times New Roman" w:cs="Times New Roman"/>
          <w:vertAlign w:val="superscript"/>
        </w:rPr>
        <w:t>rd</w:t>
      </w:r>
      <w:r>
        <w:rPr>
          <w:rFonts w:ascii="Times New Roman" w:hAnsi="Times New Roman" w:cs="Times New Roman"/>
        </w:rPr>
        <w:t xml:space="preserve"> May 2018). </w:t>
      </w:r>
    </w:p>
    <w:p w:rsidR="00CC112D" w:rsidRDefault="00CC112D" w:rsidP="00BB3812">
      <w:pPr>
        <w:rPr>
          <w:rFonts w:ascii="Times New Roman" w:hAnsi="Times New Roman" w:cs="Times New Roman"/>
        </w:rPr>
      </w:pPr>
    </w:p>
    <w:p w:rsidR="00CC112D" w:rsidRPr="00CC112D" w:rsidRDefault="00CC112D" w:rsidP="00BB3812">
      <w:pPr>
        <w:rPr>
          <w:rFonts w:ascii="Times New Roman" w:hAnsi="Times New Roman" w:cs="Times New Roman"/>
        </w:rPr>
      </w:pPr>
      <w:r>
        <w:rPr>
          <w:rFonts w:ascii="Times New Roman" w:hAnsi="Times New Roman" w:cs="Times New Roman"/>
        </w:rPr>
        <w:t xml:space="preserve">English Blog (2014) </w:t>
      </w:r>
      <w:r w:rsidRPr="00CC112D">
        <w:rPr>
          <w:rFonts w:ascii="Times New Roman" w:hAnsi="Times New Roman" w:cs="Times New Roman"/>
          <w:i/>
        </w:rPr>
        <w:t>Words in the news: Scrounger.</w:t>
      </w:r>
      <w:r>
        <w:rPr>
          <w:rFonts w:ascii="Times New Roman" w:hAnsi="Times New Roman" w:cs="Times New Roman"/>
          <w:i/>
        </w:rPr>
        <w:t xml:space="preserve"> </w:t>
      </w:r>
      <w:r>
        <w:rPr>
          <w:rFonts w:ascii="Times New Roman" w:hAnsi="Times New Roman" w:cs="Times New Roman"/>
        </w:rPr>
        <w:t>Available:</w:t>
      </w:r>
      <w:r w:rsidRPr="00CC112D">
        <w:t xml:space="preserve"> </w:t>
      </w:r>
      <w:hyperlink r:id="rId14" w:history="1">
        <w:r w:rsidRPr="00561F87">
          <w:rPr>
            <w:rStyle w:val="Hyperlink"/>
            <w:rFonts w:ascii="Times New Roman" w:hAnsi="Times New Roman" w:cs="Times New Roman"/>
          </w:rPr>
          <w:t>http://www.englishblog.com/2014/05/words-in-the-news-scrounger.html#.WwRtmy-ZPOQ</w:t>
        </w:r>
      </w:hyperlink>
      <w:r>
        <w:rPr>
          <w:rFonts w:ascii="Times New Roman" w:hAnsi="Times New Roman" w:cs="Times New Roman"/>
        </w:rPr>
        <w:t>. (Accessed: 22</w:t>
      </w:r>
      <w:r w:rsidRPr="00CC112D">
        <w:rPr>
          <w:rFonts w:ascii="Times New Roman" w:hAnsi="Times New Roman" w:cs="Times New Roman"/>
          <w:vertAlign w:val="superscript"/>
        </w:rPr>
        <w:t>nd</w:t>
      </w:r>
      <w:r>
        <w:rPr>
          <w:rFonts w:ascii="Times New Roman" w:hAnsi="Times New Roman" w:cs="Times New Roman"/>
        </w:rPr>
        <w:t xml:space="preserve"> May 2018). </w:t>
      </w:r>
    </w:p>
    <w:p w:rsidR="00C26F18" w:rsidRDefault="00C26F18" w:rsidP="00636D2E">
      <w:pPr>
        <w:rPr>
          <w:rFonts w:ascii="Times New Roman" w:hAnsi="Times New Roman" w:cs="Times New Roman"/>
        </w:rPr>
      </w:pPr>
    </w:p>
    <w:p w:rsidR="006B06C2" w:rsidRDefault="006B06C2" w:rsidP="00636D2E">
      <w:pPr>
        <w:rPr>
          <w:rFonts w:ascii="Times New Roman" w:hAnsi="Times New Roman" w:cs="Times New Roman"/>
        </w:rPr>
      </w:pPr>
      <w:r>
        <w:rPr>
          <w:rFonts w:ascii="Times New Roman" w:hAnsi="Times New Roman" w:cs="Times New Roman"/>
        </w:rPr>
        <w:t>Equality Trust.</w:t>
      </w:r>
      <w:r w:rsidR="00D02530">
        <w:rPr>
          <w:rFonts w:ascii="Times New Roman" w:hAnsi="Times New Roman" w:cs="Times New Roman"/>
        </w:rPr>
        <w:t xml:space="preserve"> (2017) </w:t>
      </w:r>
      <w:r w:rsidR="00D02530" w:rsidRPr="00D02530">
        <w:rPr>
          <w:rFonts w:ascii="Times New Roman" w:hAnsi="Times New Roman" w:cs="Times New Roman"/>
          <w:i/>
        </w:rPr>
        <w:t>How has Inequality Changed?</w:t>
      </w:r>
      <w:r w:rsidR="00D02530">
        <w:rPr>
          <w:rFonts w:ascii="Times New Roman" w:hAnsi="Times New Roman" w:cs="Times New Roman"/>
        </w:rPr>
        <w:t xml:space="preserve"> Available: </w:t>
      </w:r>
      <w:hyperlink r:id="rId15" w:history="1">
        <w:r w:rsidR="00D02530" w:rsidRPr="00561F87">
          <w:rPr>
            <w:rStyle w:val="Hyperlink"/>
            <w:rFonts w:ascii="Times New Roman" w:hAnsi="Times New Roman" w:cs="Times New Roman"/>
          </w:rPr>
          <w:t>https://www.equalitytrust.org.uk/how-has-inequality-changed</w:t>
        </w:r>
      </w:hyperlink>
      <w:r w:rsidR="00D02530">
        <w:rPr>
          <w:rFonts w:ascii="Times New Roman" w:hAnsi="Times New Roman" w:cs="Times New Roman"/>
        </w:rPr>
        <w:t>. (Accessed: 23</w:t>
      </w:r>
      <w:r w:rsidR="00D02530" w:rsidRPr="00D02530">
        <w:rPr>
          <w:rFonts w:ascii="Times New Roman" w:hAnsi="Times New Roman" w:cs="Times New Roman"/>
          <w:vertAlign w:val="superscript"/>
        </w:rPr>
        <w:t>rd</w:t>
      </w:r>
      <w:r w:rsidR="00D02530">
        <w:rPr>
          <w:rFonts w:ascii="Times New Roman" w:hAnsi="Times New Roman" w:cs="Times New Roman"/>
        </w:rPr>
        <w:t xml:space="preserve"> May 2018). </w:t>
      </w:r>
    </w:p>
    <w:p w:rsidR="006B06C2" w:rsidRPr="00A53A65" w:rsidRDefault="006B06C2" w:rsidP="00636D2E">
      <w:pPr>
        <w:rPr>
          <w:rFonts w:ascii="Times New Roman" w:hAnsi="Times New Roman" w:cs="Times New Roman"/>
        </w:rPr>
      </w:pPr>
    </w:p>
    <w:p w:rsidR="00C26F18" w:rsidRDefault="00C26F18" w:rsidP="0023545F">
      <w:pPr>
        <w:pStyle w:val="Heading1"/>
        <w:spacing w:before="0" w:beforeAutospacing="0" w:after="0" w:afterAutospacing="0" w:line="312" w:lineRule="atLeast"/>
        <w:textAlignment w:val="baseline"/>
        <w:rPr>
          <w:b w:val="0"/>
          <w:color w:val="000000"/>
          <w:sz w:val="24"/>
          <w:szCs w:val="24"/>
        </w:rPr>
      </w:pPr>
      <w:r w:rsidRPr="00A53A65">
        <w:rPr>
          <w:b w:val="0"/>
          <w:sz w:val="24"/>
          <w:szCs w:val="24"/>
        </w:rPr>
        <w:t xml:space="preserve">Every Child Matters. (2018) </w:t>
      </w:r>
      <w:r w:rsidRPr="00A53A65">
        <w:rPr>
          <w:b w:val="0"/>
          <w:i/>
          <w:color w:val="000000"/>
          <w:sz w:val="24"/>
          <w:szCs w:val="24"/>
        </w:rPr>
        <w:t>Aims And Outcomes</w:t>
      </w:r>
      <w:r w:rsidRPr="00A53A65">
        <w:rPr>
          <w:b w:val="0"/>
          <w:i/>
          <w:color w:val="000000"/>
          <w:sz w:val="24"/>
          <w:szCs w:val="24"/>
        </w:rPr>
        <w:t xml:space="preserve">. </w:t>
      </w:r>
      <w:r w:rsidRPr="00A53A65">
        <w:rPr>
          <w:b w:val="0"/>
          <w:color w:val="000000"/>
          <w:sz w:val="24"/>
          <w:szCs w:val="24"/>
        </w:rPr>
        <w:t xml:space="preserve">Available: </w:t>
      </w:r>
      <w:hyperlink r:id="rId16" w:history="1">
        <w:r w:rsidRPr="00A53A65">
          <w:rPr>
            <w:rStyle w:val="Hyperlink"/>
            <w:b w:val="0"/>
            <w:sz w:val="24"/>
            <w:szCs w:val="24"/>
          </w:rPr>
          <w:t>http://www.everychildmatters.co.uk/aims/</w:t>
        </w:r>
      </w:hyperlink>
      <w:r w:rsidRPr="00A53A65">
        <w:rPr>
          <w:b w:val="0"/>
          <w:color w:val="000000"/>
          <w:sz w:val="24"/>
          <w:szCs w:val="24"/>
        </w:rPr>
        <w:t>. (Accessed: 21</w:t>
      </w:r>
      <w:r w:rsidRPr="00A53A65">
        <w:rPr>
          <w:b w:val="0"/>
          <w:color w:val="000000"/>
          <w:sz w:val="24"/>
          <w:szCs w:val="24"/>
          <w:vertAlign w:val="superscript"/>
        </w:rPr>
        <w:t>st</w:t>
      </w:r>
      <w:r w:rsidRPr="00A53A65">
        <w:rPr>
          <w:b w:val="0"/>
          <w:color w:val="000000"/>
          <w:sz w:val="24"/>
          <w:szCs w:val="24"/>
        </w:rPr>
        <w:t xml:space="preserve"> May 2018). </w:t>
      </w:r>
    </w:p>
    <w:p w:rsidR="00045DA5" w:rsidRDefault="00045DA5" w:rsidP="0023545F">
      <w:pPr>
        <w:pStyle w:val="Heading1"/>
        <w:spacing w:before="0" w:beforeAutospacing="0" w:after="0" w:afterAutospacing="0" w:line="312" w:lineRule="atLeast"/>
        <w:textAlignment w:val="baseline"/>
        <w:rPr>
          <w:b w:val="0"/>
          <w:color w:val="000000"/>
          <w:sz w:val="24"/>
          <w:szCs w:val="24"/>
        </w:rPr>
      </w:pPr>
    </w:p>
    <w:p w:rsidR="00CC112D" w:rsidRDefault="00045DA5" w:rsidP="00CC112D">
      <w:pPr>
        <w:pStyle w:val="Heading3"/>
        <w:spacing w:before="0"/>
        <w:rPr>
          <w:rFonts w:ascii="Times New Roman" w:hAnsi="Times New Roman" w:cs="Times New Roman"/>
          <w:bCs/>
          <w:color w:val="3E4359"/>
        </w:rPr>
      </w:pPr>
      <w:r w:rsidRPr="00CC112D">
        <w:rPr>
          <w:rFonts w:ascii="Times New Roman" w:hAnsi="Times New Roman" w:cs="Times New Roman"/>
          <w:color w:val="000000"/>
        </w:rPr>
        <w:t xml:space="preserve">Hawkes, N (2010). </w:t>
      </w:r>
      <w:r w:rsidR="00CC112D" w:rsidRPr="00CC112D">
        <w:rPr>
          <w:rFonts w:ascii="Times New Roman" w:hAnsi="Times New Roman" w:cs="Times New Roman"/>
          <w:bCs/>
          <w:i/>
          <w:color w:val="3E4359"/>
        </w:rPr>
        <w:t>Modest savings from targeting the "workshy"</w:t>
      </w:r>
      <w:r w:rsidR="00CC112D">
        <w:rPr>
          <w:rFonts w:ascii="Times New Roman" w:hAnsi="Times New Roman" w:cs="Times New Roman"/>
          <w:bCs/>
          <w:i/>
          <w:color w:val="3E4359"/>
        </w:rPr>
        <w:t xml:space="preserve">. </w:t>
      </w:r>
      <w:r w:rsidR="00CC112D">
        <w:rPr>
          <w:rFonts w:ascii="Times New Roman" w:hAnsi="Times New Roman" w:cs="Times New Roman"/>
          <w:bCs/>
          <w:color w:val="3E4359"/>
        </w:rPr>
        <w:t xml:space="preserve">Available: </w:t>
      </w:r>
      <w:hyperlink r:id="rId17" w:history="1">
        <w:r w:rsidR="00CC112D" w:rsidRPr="00561F87">
          <w:rPr>
            <w:rStyle w:val="Hyperlink"/>
            <w:rFonts w:ascii="Times New Roman" w:hAnsi="Times New Roman" w:cs="Times New Roman"/>
            <w:bCs/>
          </w:rPr>
          <w:t>http://straightstatistics.fullfact.org/article/modest-savings-targeting-workshy</w:t>
        </w:r>
      </w:hyperlink>
      <w:r w:rsidR="00CC112D">
        <w:rPr>
          <w:rFonts w:ascii="Times New Roman" w:hAnsi="Times New Roman" w:cs="Times New Roman"/>
          <w:bCs/>
          <w:color w:val="3E4359"/>
        </w:rPr>
        <w:t>. (Accessed: 22</w:t>
      </w:r>
      <w:r w:rsidR="00CC112D" w:rsidRPr="00CC112D">
        <w:rPr>
          <w:rFonts w:ascii="Times New Roman" w:hAnsi="Times New Roman" w:cs="Times New Roman"/>
          <w:bCs/>
          <w:color w:val="3E4359"/>
          <w:vertAlign w:val="superscript"/>
        </w:rPr>
        <w:t>nd</w:t>
      </w:r>
      <w:r w:rsidR="00CC112D">
        <w:rPr>
          <w:rFonts w:ascii="Times New Roman" w:hAnsi="Times New Roman" w:cs="Times New Roman"/>
          <w:bCs/>
          <w:color w:val="3E4359"/>
        </w:rPr>
        <w:t xml:space="preserve"> May 2018).</w:t>
      </w:r>
    </w:p>
    <w:p w:rsidR="001C2809" w:rsidRDefault="001C2809" w:rsidP="001C2809"/>
    <w:p w:rsidR="001C2809" w:rsidRPr="001C2809" w:rsidRDefault="001C2809" w:rsidP="001C2809">
      <w:pPr>
        <w:rPr>
          <w:rFonts w:ascii="Times New Roman" w:hAnsi="Times New Roman" w:cs="Times New Roman"/>
        </w:rPr>
      </w:pPr>
      <w:r w:rsidRPr="001C2809">
        <w:rPr>
          <w:rFonts w:ascii="Times New Roman" w:hAnsi="Times New Roman" w:cs="Times New Roman"/>
        </w:rPr>
        <w:t>Hussain, K. (2013)</w:t>
      </w:r>
      <w:r>
        <w:rPr>
          <w:rFonts w:ascii="Times New Roman" w:hAnsi="Times New Roman" w:cs="Times New Roman"/>
        </w:rPr>
        <w:t xml:space="preserve">. </w:t>
      </w:r>
      <w:r w:rsidRPr="001C2809">
        <w:rPr>
          <w:rFonts w:ascii="Times New Roman" w:hAnsi="Times New Roman" w:cs="Times New Roman"/>
          <w:i/>
        </w:rPr>
        <w:t>Tories make the rich richer and the poor poorer.</w:t>
      </w:r>
      <w:r>
        <w:rPr>
          <w:rFonts w:ascii="Times New Roman" w:hAnsi="Times New Roman" w:cs="Times New Roman"/>
        </w:rPr>
        <w:t xml:space="preserve"> Available: </w:t>
      </w:r>
      <w:hyperlink r:id="rId18" w:history="1">
        <w:r w:rsidRPr="00561F87">
          <w:rPr>
            <w:rStyle w:val="Hyperlink"/>
            <w:rFonts w:ascii="Times New Roman" w:hAnsi="Times New Roman" w:cs="Times New Roman"/>
          </w:rPr>
          <w:t>https://www.huffingtonpost.co.uk/kamran-hussain/david-cameron-austerity_b_4310611.html?guccounter=1</w:t>
        </w:r>
      </w:hyperlink>
      <w:r>
        <w:rPr>
          <w:rFonts w:ascii="Times New Roman" w:hAnsi="Times New Roman" w:cs="Times New Roman"/>
        </w:rPr>
        <w:t>. (Accessed: May 23</w:t>
      </w:r>
      <w:r w:rsidRPr="001C2809">
        <w:rPr>
          <w:rFonts w:ascii="Times New Roman" w:hAnsi="Times New Roman" w:cs="Times New Roman"/>
          <w:vertAlign w:val="superscript"/>
        </w:rPr>
        <w:t>rd</w:t>
      </w:r>
      <w:r>
        <w:rPr>
          <w:rFonts w:ascii="Times New Roman" w:hAnsi="Times New Roman" w:cs="Times New Roman"/>
        </w:rPr>
        <w:t xml:space="preserve"> 2018).</w:t>
      </w:r>
    </w:p>
    <w:p w:rsidR="00BF5C8A" w:rsidRDefault="00BF5C8A" w:rsidP="0023545F">
      <w:pPr>
        <w:pStyle w:val="Heading1"/>
        <w:spacing w:before="0" w:beforeAutospacing="0" w:after="0" w:afterAutospacing="0" w:line="312" w:lineRule="atLeast"/>
        <w:textAlignment w:val="baseline"/>
        <w:rPr>
          <w:b w:val="0"/>
          <w:color w:val="000000"/>
          <w:sz w:val="24"/>
          <w:szCs w:val="24"/>
        </w:rPr>
      </w:pPr>
    </w:p>
    <w:p w:rsidR="00BF5C8A" w:rsidRPr="00BF5C8A" w:rsidRDefault="00BF5C8A" w:rsidP="0023545F">
      <w:pPr>
        <w:pStyle w:val="Heading1"/>
        <w:spacing w:before="0" w:beforeAutospacing="0" w:after="0" w:afterAutospacing="0" w:line="312" w:lineRule="atLeast"/>
        <w:textAlignment w:val="baseline"/>
        <w:rPr>
          <w:b w:val="0"/>
          <w:color w:val="000000"/>
          <w:sz w:val="24"/>
          <w:szCs w:val="24"/>
        </w:rPr>
      </w:pPr>
      <w:r>
        <w:rPr>
          <w:b w:val="0"/>
          <w:color w:val="000000"/>
          <w:sz w:val="24"/>
          <w:szCs w:val="24"/>
        </w:rPr>
        <w:t xml:space="preserve">Joseph Rowntree Foundation. (2014) </w:t>
      </w:r>
      <w:r>
        <w:rPr>
          <w:b w:val="0"/>
          <w:i/>
          <w:color w:val="000000"/>
          <w:sz w:val="24"/>
          <w:szCs w:val="24"/>
        </w:rPr>
        <w:t xml:space="preserve">Three ways to reduce inequality in Britain. </w:t>
      </w:r>
      <w:r>
        <w:rPr>
          <w:b w:val="0"/>
          <w:color w:val="000000"/>
          <w:sz w:val="24"/>
          <w:szCs w:val="24"/>
        </w:rPr>
        <w:t xml:space="preserve">Available: </w:t>
      </w:r>
      <w:hyperlink r:id="rId19" w:history="1">
        <w:r w:rsidRPr="00561F87">
          <w:rPr>
            <w:rStyle w:val="Hyperlink"/>
            <w:b w:val="0"/>
            <w:sz w:val="24"/>
            <w:szCs w:val="24"/>
          </w:rPr>
          <w:t>https://www.jrf.org.uk/blog/three-ways-reduce-inequality-britain</w:t>
        </w:r>
      </w:hyperlink>
      <w:r>
        <w:rPr>
          <w:b w:val="0"/>
          <w:color w:val="000000"/>
          <w:sz w:val="24"/>
          <w:szCs w:val="24"/>
        </w:rPr>
        <w:t>. (Accessed: 23</w:t>
      </w:r>
      <w:r w:rsidRPr="00BF5C8A">
        <w:rPr>
          <w:b w:val="0"/>
          <w:color w:val="000000"/>
          <w:sz w:val="24"/>
          <w:szCs w:val="24"/>
          <w:vertAlign w:val="superscript"/>
        </w:rPr>
        <w:t>rd</w:t>
      </w:r>
      <w:r>
        <w:rPr>
          <w:b w:val="0"/>
          <w:color w:val="000000"/>
          <w:sz w:val="24"/>
          <w:szCs w:val="24"/>
        </w:rPr>
        <w:t xml:space="preserve"> May 2018).</w:t>
      </w:r>
    </w:p>
    <w:p w:rsidR="00C26F18" w:rsidRPr="00A53A65" w:rsidRDefault="00C26F18" w:rsidP="0023545F">
      <w:pPr>
        <w:pStyle w:val="Heading1"/>
        <w:spacing w:before="0" w:beforeAutospacing="0" w:after="0" w:afterAutospacing="0" w:line="312" w:lineRule="atLeast"/>
        <w:textAlignment w:val="baseline"/>
        <w:rPr>
          <w:b w:val="0"/>
          <w:color w:val="000000"/>
          <w:sz w:val="24"/>
          <w:szCs w:val="24"/>
        </w:rPr>
      </w:pPr>
    </w:p>
    <w:p w:rsidR="00C26F18" w:rsidRDefault="00C26F18" w:rsidP="00636D2E">
      <w:pPr>
        <w:rPr>
          <w:rFonts w:ascii="Times New Roman" w:hAnsi="Times New Roman" w:cs="Times New Roman"/>
        </w:rPr>
      </w:pPr>
      <w:r w:rsidRPr="00A53A65">
        <w:rPr>
          <w:rFonts w:ascii="Times New Roman" w:hAnsi="Times New Roman" w:cs="Times New Roman"/>
        </w:rPr>
        <w:t>Kelly</w:t>
      </w:r>
      <w:r w:rsidRPr="00A53A65">
        <w:rPr>
          <w:rFonts w:ascii="Times New Roman" w:hAnsi="Times New Roman" w:cs="Times New Roman"/>
          <w:color w:val="000000" w:themeColor="text1"/>
          <w:shd w:val="clear" w:color="auto" w:fill="F8F8F8"/>
        </w:rPr>
        <w:t xml:space="preserve">, D.M. (1998) </w:t>
      </w:r>
      <w:r w:rsidRPr="00A53A65">
        <w:rPr>
          <w:rFonts w:ascii="Times New Roman" w:hAnsi="Times New Roman" w:cs="Times New Roman"/>
          <w:i/>
          <w:color w:val="000000" w:themeColor="text1"/>
          <w:shd w:val="clear" w:color="auto" w:fill="F8F8F8"/>
        </w:rPr>
        <w:t>'Stigma Stories. Four Discourses About Teen Mothers, Welfare, and Poverty'</w:t>
      </w:r>
      <w:r w:rsidRPr="00A53A65">
        <w:rPr>
          <w:rStyle w:val="apple-converted-space"/>
          <w:rFonts w:ascii="Times New Roman" w:hAnsi="Times New Roman" w:cs="Times New Roman"/>
          <w:color w:val="000000" w:themeColor="text1"/>
          <w:shd w:val="clear" w:color="auto" w:fill="F8F8F8"/>
        </w:rPr>
        <w:t xml:space="preserve"> Available on </w:t>
      </w:r>
      <w:hyperlink r:id="rId20" w:tgtFrame="_blank" w:history="1">
        <w:r w:rsidRPr="00A53A65">
          <w:rPr>
            <w:rStyle w:val="Hyperlink"/>
            <w:rFonts w:ascii="Times New Roman" w:hAnsi="Times New Roman" w:cs="Times New Roman"/>
            <w:color w:val="009797"/>
            <w:bdr w:val="none" w:sz="0" w:space="0" w:color="auto" w:frame="1"/>
          </w:rPr>
          <w:t>[doi://dx.doi.org/10.1177/0044118X96027004002]</w:t>
        </w:r>
      </w:hyperlink>
      <w:r w:rsidRPr="00A53A65">
        <w:rPr>
          <w:rFonts w:ascii="Times New Roman" w:hAnsi="Times New Roman" w:cs="Times New Roman"/>
        </w:rPr>
        <w:t>. (Accessed: 20</w:t>
      </w:r>
      <w:r w:rsidRPr="00A53A65">
        <w:rPr>
          <w:rFonts w:ascii="Times New Roman" w:hAnsi="Times New Roman" w:cs="Times New Roman"/>
          <w:vertAlign w:val="superscript"/>
        </w:rPr>
        <w:t>th</w:t>
      </w:r>
      <w:r w:rsidRPr="00A53A65">
        <w:rPr>
          <w:rFonts w:ascii="Times New Roman" w:hAnsi="Times New Roman" w:cs="Times New Roman"/>
        </w:rPr>
        <w:t xml:space="preserve"> May 2018).</w:t>
      </w:r>
    </w:p>
    <w:p w:rsidR="002E7D89" w:rsidRDefault="002E7D89" w:rsidP="00636D2E">
      <w:pPr>
        <w:rPr>
          <w:rFonts w:ascii="Times New Roman" w:hAnsi="Times New Roman" w:cs="Times New Roman"/>
        </w:rPr>
      </w:pPr>
    </w:p>
    <w:p w:rsidR="002E7D89" w:rsidRPr="002E7D89" w:rsidRDefault="002E7D89" w:rsidP="00636D2E">
      <w:pPr>
        <w:rPr>
          <w:rFonts w:ascii="Times New Roman" w:hAnsi="Times New Roman" w:cs="Times New Roman"/>
        </w:rPr>
      </w:pPr>
      <w:r>
        <w:rPr>
          <w:rFonts w:ascii="Times New Roman" w:hAnsi="Times New Roman" w:cs="Times New Roman"/>
        </w:rPr>
        <w:t xml:space="preserve">Lansley, S. &amp; Mack, J. (2015) </w:t>
      </w:r>
      <w:r w:rsidRPr="002E7D89">
        <w:rPr>
          <w:rFonts w:ascii="Times New Roman" w:hAnsi="Times New Roman" w:cs="Times New Roman"/>
          <w:i/>
        </w:rPr>
        <w:t>Breadline Britain: The rise of mass poverty.</w:t>
      </w:r>
      <w:r>
        <w:rPr>
          <w:rFonts w:ascii="Times New Roman" w:hAnsi="Times New Roman" w:cs="Times New Roman"/>
          <w:i/>
        </w:rPr>
        <w:t xml:space="preserve"> </w:t>
      </w:r>
      <w:r>
        <w:rPr>
          <w:rFonts w:ascii="Times New Roman" w:hAnsi="Times New Roman" w:cs="Times New Roman"/>
        </w:rPr>
        <w:t xml:space="preserve">London. </w:t>
      </w:r>
      <w:proofErr w:type="spellStart"/>
      <w:r>
        <w:rPr>
          <w:rFonts w:ascii="Times New Roman" w:hAnsi="Times New Roman" w:cs="Times New Roman"/>
        </w:rPr>
        <w:t>Oneworld</w:t>
      </w:r>
      <w:proofErr w:type="spellEnd"/>
      <w:r>
        <w:rPr>
          <w:rFonts w:ascii="Times New Roman" w:hAnsi="Times New Roman" w:cs="Times New Roman"/>
        </w:rPr>
        <w:t>.</w:t>
      </w:r>
    </w:p>
    <w:p w:rsidR="00BB3812" w:rsidRPr="00A53A65" w:rsidRDefault="00BB3812" w:rsidP="00636D2E">
      <w:pPr>
        <w:rPr>
          <w:rFonts w:ascii="Times New Roman" w:hAnsi="Times New Roman" w:cs="Times New Roman"/>
        </w:rPr>
      </w:pPr>
    </w:p>
    <w:p w:rsidR="00BB3812" w:rsidRDefault="00BB3812" w:rsidP="00636D2E">
      <w:pPr>
        <w:rPr>
          <w:rFonts w:ascii="Times New Roman" w:hAnsi="Times New Roman" w:cs="Times New Roman"/>
        </w:rPr>
      </w:pPr>
      <w:r w:rsidRPr="00A53A65">
        <w:rPr>
          <w:rFonts w:ascii="Times New Roman" w:hAnsi="Times New Roman" w:cs="Times New Roman"/>
        </w:rPr>
        <w:t xml:space="preserve">Pierson, J. (2010) </w:t>
      </w:r>
      <w:r w:rsidRPr="00A53A65">
        <w:rPr>
          <w:rFonts w:ascii="Times New Roman" w:hAnsi="Times New Roman" w:cs="Times New Roman"/>
          <w:i/>
        </w:rPr>
        <w:t xml:space="preserve">Tackling Social Exclusion. </w:t>
      </w:r>
      <w:r w:rsidR="00222E5E" w:rsidRPr="00A53A65">
        <w:rPr>
          <w:rFonts w:ascii="Times New Roman" w:hAnsi="Times New Roman" w:cs="Times New Roman"/>
        </w:rPr>
        <w:t xml:space="preserve">Oxon. Routledge. </w:t>
      </w:r>
    </w:p>
    <w:p w:rsidR="00245C68" w:rsidRDefault="00245C68" w:rsidP="00636D2E">
      <w:pPr>
        <w:rPr>
          <w:rFonts w:ascii="Times New Roman" w:hAnsi="Times New Roman" w:cs="Times New Roman"/>
        </w:rPr>
      </w:pPr>
    </w:p>
    <w:p w:rsidR="00245C68" w:rsidRPr="00B46B48" w:rsidRDefault="00245C68" w:rsidP="00636D2E">
      <w:pPr>
        <w:rPr>
          <w:rFonts w:ascii="Times New Roman" w:hAnsi="Times New Roman" w:cs="Times New Roman"/>
        </w:rPr>
      </w:pPr>
      <w:r>
        <w:rPr>
          <w:rFonts w:ascii="Times New Roman" w:hAnsi="Times New Roman" w:cs="Times New Roman"/>
        </w:rPr>
        <w:t xml:space="preserve">Ramesh, R. (2012). </w:t>
      </w:r>
      <w:r w:rsidR="00B46B48" w:rsidRPr="00B46B48">
        <w:rPr>
          <w:rFonts w:ascii="Times New Roman" w:hAnsi="Times New Roman" w:cs="Times New Roman"/>
          <w:i/>
        </w:rPr>
        <w:t>‘Scrounger’ stigma puts poor people off a</w:t>
      </w:r>
      <w:r w:rsidR="00B46B48">
        <w:rPr>
          <w:rFonts w:ascii="Times New Roman" w:hAnsi="Times New Roman" w:cs="Times New Roman"/>
          <w:i/>
        </w:rPr>
        <w:t xml:space="preserve">pplying for essential benefits. </w:t>
      </w:r>
      <w:r w:rsidR="00B46B48">
        <w:rPr>
          <w:rFonts w:ascii="Times New Roman" w:hAnsi="Times New Roman" w:cs="Times New Roman"/>
        </w:rPr>
        <w:t xml:space="preserve">Available: </w:t>
      </w:r>
      <w:hyperlink r:id="rId21" w:history="1">
        <w:r w:rsidR="00B46B48" w:rsidRPr="00561F87">
          <w:rPr>
            <w:rStyle w:val="Hyperlink"/>
            <w:rFonts w:ascii="Times New Roman" w:hAnsi="Times New Roman" w:cs="Times New Roman"/>
          </w:rPr>
          <w:t>https://www.theguardian.com/society/2012/nov/20/scrounger-stigma-poor-people-benefits</w:t>
        </w:r>
      </w:hyperlink>
      <w:r w:rsidR="00B46B48">
        <w:rPr>
          <w:rFonts w:ascii="Times New Roman" w:hAnsi="Times New Roman" w:cs="Times New Roman"/>
        </w:rPr>
        <w:t>. (Accessed: 23</w:t>
      </w:r>
      <w:r w:rsidR="00B46B48" w:rsidRPr="00B46B48">
        <w:rPr>
          <w:rFonts w:ascii="Times New Roman" w:hAnsi="Times New Roman" w:cs="Times New Roman"/>
          <w:vertAlign w:val="superscript"/>
        </w:rPr>
        <w:t>rd</w:t>
      </w:r>
      <w:r w:rsidR="00B46B48">
        <w:rPr>
          <w:rFonts w:ascii="Times New Roman" w:hAnsi="Times New Roman" w:cs="Times New Roman"/>
        </w:rPr>
        <w:t xml:space="preserve"> May 2018). </w:t>
      </w:r>
    </w:p>
    <w:p w:rsidR="00C26F18" w:rsidRPr="00A53A65" w:rsidRDefault="00C26F18" w:rsidP="00636D2E">
      <w:pPr>
        <w:rPr>
          <w:rFonts w:ascii="Times New Roman" w:hAnsi="Times New Roman" w:cs="Times New Roman"/>
        </w:rPr>
      </w:pPr>
    </w:p>
    <w:p w:rsidR="00245C68" w:rsidRPr="00A53A65" w:rsidRDefault="00C26F18" w:rsidP="00636D2E">
      <w:pPr>
        <w:rPr>
          <w:rFonts w:ascii="Times New Roman" w:hAnsi="Times New Roman" w:cs="Times New Roman"/>
        </w:rPr>
      </w:pPr>
      <w:r w:rsidRPr="00A53A65">
        <w:rPr>
          <w:rFonts w:ascii="Times New Roman" w:hAnsi="Times New Roman" w:cs="Times New Roman"/>
        </w:rPr>
        <w:t xml:space="preserve">Ramesh, R. (2013). </w:t>
      </w:r>
      <w:r w:rsidRPr="00A53A65">
        <w:rPr>
          <w:rFonts w:ascii="Times New Roman" w:hAnsi="Times New Roman" w:cs="Times New Roman"/>
          <w:i/>
        </w:rPr>
        <w:t xml:space="preserve">Is Britain a Nation of Lazy Scroungers? </w:t>
      </w:r>
      <w:r w:rsidRPr="00A53A65">
        <w:rPr>
          <w:rFonts w:ascii="Times New Roman" w:hAnsi="Times New Roman" w:cs="Times New Roman"/>
        </w:rPr>
        <w:t xml:space="preserve">Available: </w:t>
      </w:r>
      <w:hyperlink r:id="rId22" w:history="1">
        <w:r w:rsidRPr="00A53A65">
          <w:rPr>
            <w:rStyle w:val="Hyperlink"/>
            <w:rFonts w:ascii="Times New Roman" w:hAnsi="Times New Roman" w:cs="Times New Roman"/>
          </w:rPr>
          <w:t>https://www.theguardian.com/politics/reality-check/2013/apr/24/benefits</w:t>
        </w:r>
      </w:hyperlink>
      <w:r w:rsidRPr="00A53A65">
        <w:rPr>
          <w:rFonts w:ascii="Times New Roman" w:hAnsi="Times New Roman" w:cs="Times New Roman"/>
        </w:rPr>
        <w:t>. (Accessed: 20</w:t>
      </w:r>
      <w:r w:rsidRPr="00A53A65">
        <w:rPr>
          <w:rFonts w:ascii="Times New Roman" w:hAnsi="Times New Roman" w:cs="Times New Roman"/>
          <w:vertAlign w:val="superscript"/>
        </w:rPr>
        <w:t>th</w:t>
      </w:r>
      <w:r w:rsidRPr="00A53A65">
        <w:rPr>
          <w:rFonts w:ascii="Times New Roman" w:hAnsi="Times New Roman" w:cs="Times New Roman"/>
        </w:rPr>
        <w:t xml:space="preserve"> May 2018).</w:t>
      </w:r>
    </w:p>
    <w:p w:rsidR="004C598C" w:rsidRPr="00A53A65" w:rsidRDefault="004C598C" w:rsidP="0023545F">
      <w:pPr>
        <w:pStyle w:val="Heading1"/>
        <w:spacing w:before="0" w:beforeAutospacing="0" w:after="0" w:afterAutospacing="0" w:line="312" w:lineRule="atLeast"/>
        <w:textAlignment w:val="baseline"/>
        <w:rPr>
          <w:b w:val="0"/>
          <w:color w:val="000000"/>
          <w:sz w:val="24"/>
          <w:szCs w:val="24"/>
        </w:rPr>
      </w:pPr>
    </w:p>
    <w:p w:rsidR="00222E5E" w:rsidRDefault="00222E5E" w:rsidP="0023545F">
      <w:pPr>
        <w:pStyle w:val="Heading1"/>
        <w:spacing w:before="0" w:beforeAutospacing="0" w:after="0" w:afterAutospacing="0" w:line="312" w:lineRule="atLeast"/>
        <w:textAlignment w:val="baseline"/>
        <w:rPr>
          <w:b w:val="0"/>
          <w:sz w:val="24"/>
          <w:szCs w:val="24"/>
        </w:rPr>
      </w:pPr>
      <w:r w:rsidRPr="00A53A65">
        <w:rPr>
          <w:b w:val="0"/>
          <w:sz w:val="24"/>
          <w:szCs w:val="24"/>
        </w:rPr>
        <w:t>Social Exclusion Task Force</w:t>
      </w:r>
      <w:r w:rsidRPr="00A53A65">
        <w:rPr>
          <w:b w:val="0"/>
          <w:sz w:val="24"/>
          <w:szCs w:val="24"/>
        </w:rPr>
        <w:t>.</w:t>
      </w:r>
      <w:r w:rsidRPr="00A53A65">
        <w:rPr>
          <w:b w:val="0"/>
          <w:sz w:val="24"/>
          <w:szCs w:val="24"/>
        </w:rPr>
        <w:t xml:space="preserve"> (2004)</w:t>
      </w:r>
      <w:r w:rsidRPr="00A53A65">
        <w:rPr>
          <w:b w:val="0"/>
          <w:sz w:val="24"/>
          <w:szCs w:val="24"/>
        </w:rPr>
        <w:t xml:space="preserve"> </w:t>
      </w:r>
      <w:r w:rsidRPr="00A53A65">
        <w:rPr>
          <w:b w:val="0"/>
          <w:i/>
          <w:sz w:val="24"/>
          <w:szCs w:val="24"/>
        </w:rPr>
        <w:t xml:space="preserve">Tackling Social Exclusion: Taking Stock and Looking at the Future. </w:t>
      </w:r>
      <w:r w:rsidRPr="00A53A65">
        <w:rPr>
          <w:b w:val="0"/>
          <w:sz w:val="24"/>
          <w:szCs w:val="24"/>
        </w:rPr>
        <w:t xml:space="preserve">London. Office of the Deputy Prime Minister. </w:t>
      </w:r>
    </w:p>
    <w:p w:rsidR="004C598C" w:rsidRPr="004C598C" w:rsidRDefault="004C598C" w:rsidP="0023545F">
      <w:pPr>
        <w:pStyle w:val="Heading1"/>
        <w:spacing w:before="0" w:beforeAutospacing="0" w:after="0" w:afterAutospacing="0" w:line="312" w:lineRule="atLeast"/>
        <w:textAlignment w:val="baseline"/>
        <w:rPr>
          <w:b w:val="0"/>
          <w:sz w:val="24"/>
          <w:szCs w:val="24"/>
        </w:rPr>
      </w:pPr>
    </w:p>
    <w:p w:rsidR="00222E5E" w:rsidRDefault="004C598C" w:rsidP="002D5ED8">
      <w:pPr>
        <w:spacing w:after="100" w:afterAutospacing="1"/>
        <w:outlineLvl w:val="0"/>
        <w:rPr>
          <w:rFonts w:ascii="Times New Roman" w:eastAsia="Times New Roman" w:hAnsi="Times New Roman" w:cs="Times New Roman"/>
          <w:bCs/>
          <w:color w:val="111111"/>
          <w:kern w:val="36"/>
        </w:rPr>
      </w:pPr>
      <w:r w:rsidRPr="004C598C">
        <w:rPr>
          <w:rFonts w:ascii="Times New Roman" w:hAnsi="Times New Roman" w:cs="Times New Roman"/>
        </w:rPr>
        <w:t xml:space="preserve">Springer, S. &amp; Birch , K. (2016) </w:t>
      </w:r>
      <w:r w:rsidRPr="004C598C">
        <w:rPr>
          <w:rFonts w:ascii="Times New Roman" w:eastAsia="Times New Roman" w:hAnsi="Times New Roman" w:cs="Times New Roman"/>
          <w:bCs/>
          <w:i/>
          <w:color w:val="111111"/>
          <w:kern w:val="36"/>
        </w:rPr>
        <w:t>The Handbook of Neoliberalism (Routledge International Handbooks)</w:t>
      </w:r>
      <w:r>
        <w:rPr>
          <w:rFonts w:ascii="Times New Roman" w:eastAsia="Times New Roman" w:hAnsi="Times New Roman" w:cs="Times New Roman"/>
          <w:bCs/>
          <w:i/>
          <w:color w:val="111111"/>
          <w:kern w:val="36"/>
        </w:rPr>
        <w:t xml:space="preserve">. </w:t>
      </w:r>
      <w:r>
        <w:rPr>
          <w:rFonts w:ascii="Times New Roman" w:eastAsia="Times New Roman" w:hAnsi="Times New Roman" w:cs="Times New Roman"/>
          <w:bCs/>
          <w:color w:val="111111"/>
          <w:kern w:val="36"/>
        </w:rPr>
        <w:t xml:space="preserve">Oxon. Routledge </w:t>
      </w:r>
    </w:p>
    <w:p w:rsidR="00BE7979" w:rsidRDefault="00BE7979" w:rsidP="002D5ED8">
      <w:pPr>
        <w:spacing w:after="100" w:afterAutospacing="1"/>
        <w:outlineLvl w:val="0"/>
        <w:rPr>
          <w:rFonts w:ascii="Times New Roman" w:eastAsia="Times New Roman" w:hAnsi="Times New Roman" w:cs="Times New Roman"/>
          <w:bCs/>
          <w:color w:val="111111"/>
          <w:kern w:val="36"/>
        </w:rPr>
      </w:pPr>
      <w:r>
        <w:rPr>
          <w:rFonts w:ascii="Times New Roman" w:eastAsia="Times New Roman" w:hAnsi="Times New Roman" w:cs="Times New Roman"/>
          <w:bCs/>
          <w:color w:val="111111"/>
          <w:kern w:val="36"/>
        </w:rPr>
        <w:t xml:space="preserve">The Guardian. (2013) Benefits in Britain: separating the facts from fiction. Available: </w:t>
      </w:r>
      <w:hyperlink r:id="rId23" w:history="1">
        <w:r w:rsidRPr="00561F87">
          <w:rPr>
            <w:rStyle w:val="Hyperlink"/>
            <w:rFonts w:ascii="Times New Roman" w:eastAsia="Times New Roman" w:hAnsi="Times New Roman" w:cs="Times New Roman"/>
            <w:bCs/>
            <w:kern w:val="36"/>
          </w:rPr>
          <w:t>https://www.theguardian.com/politics/2013/apr/06/welfare-britain-facts-myths</w:t>
        </w:r>
      </w:hyperlink>
      <w:r>
        <w:rPr>
          <w:rFonts w:ascii="Times New Roman" w:eastAsia="Times New Roman" w:hAnsi="Times New Roman" w:cs="Times New Roman"/>
          <w:bCs/>
          <w:color w:val="111111"/>
          <w:kern w:val="36"/>
        </w:rPr>
        <w:t>. (Accessed: 23</w:t>
      </w:r>
      <w:r w:rsidRPr="00BE7979">
        <w:rPr>
          <w:rFonts w:ascii="Times New Roman" w:eastAsia="Times New Roman" w:hAnsi="Times New Roman" w:cs="Times New Roman"/>
          <w:bCs/>
          <w:color w:val="111111"/>
          <w:kern w:val="36"/>
          <w:vertAlign w:val="superscript"/>
        </w:rPr>
        <w:t>rd</w:t>
      </w:r>
      <w:r>
        <w:rPr>
          <w:rFonts w:ascii="Times New Roman" w:eastAsia="Times New Roman" w:hAnsi="Times New Roman" w:cs="Times New Roman"/>
          <w:bCs/>
          <w:color w:val="111111"/>
          <w:kern w:val="36"/>
        </w:rPr>
        <w:t xml:space="preserve"> May 2018). </w:t>
      </w:r>
    </w:p>
    <w:p w:rsidR="006137A1" w:rsidRDefault="006137A1" w:rsidP="002D5ED8">
      <w:pPr>
        <w:spacing w:after="100" w:afterAutospacing="1"/>
        <w:outlineLvl w:val="0"/>
        <w:rPr>
          <w:rFonts w:ascii="Times New Roman" w:eastAsia="Times New Roman" w:hAnsi="Times New Roman" w:cs="Times New Roman"/>
          <w:bCs/>
          <w:color w:val="111111"/>
          <w:kern w:val="36"/>
        </w:rPr>
      </w:pPr>
      <w:r>
        <w:rPr>
          <w:rFonts w:ascii="Times New Roman" w:eastAsia="Times New Roman" w:hAnsi="Times New Roman" w:cs="Times New Roman"/>
          <w:bCs/>
          <w:color w:val="111111"/>
          <w:kern w:val="36"/>
        </w:rPr>
        <w:t xml:space="preserve">Thompson, C. (2008) What is the point of education? A functionalist perspective. Available: </w:t>
      </w:r>
      <w:hyperlink r:id="rId24" w:history="1">
        <w:r w:rsidRPr="00561F87">
          <w:rPr>
            <w:rStyle w:val="Hyperlink"/>
            <w:rFonts w:ascii="Times New Roman" w:eastAsia="Times New Roman" w:hAnsi="Times New Roman" w:cs="Times New Roman"/>
            <w:bCs/>
            <w:kern w:val="36"/>
          </w:rPr>
          <w:t>https://sociologytwynham.com/2008/12/20/what-is-the-point-of-education/</w:t>
        </w:r>
      </w:hyperlink>
      <w:r>
        <w:rPr>
          <w:rFonts w:ascii="Times New Roman" w:eastAsia="Times New Roman" w:hAnsi="Times New Roman" w:cs="Times New Roman"/>
          <w:bCs/>
          <w:color w:val="111111"/>
          <w:kern w:val="36"/>
        </w:rPr>
        <w:t>. (Accessed: 23</w:t>
      </w:r>
      <w:r w:rsidRPr="006137A1">
        <w:rPr>
          <w:rFonts w:ascii="Times New Roman" w:eastAsia="Times New Roman" w:hAnsi="Times New Roman" w:cs="Times New Roman"/>
          <w:bCs/>
          <w:color w:val="111111"/>
          <w:kern w:val="36"/>
          <w:vertAlign w:val="superscript"/>
        </w:rPr>
        <w:t>rd</w:t>
      </w:r>
      <w:r>
        <w:rPr>
          <w:rFonts w:ascii="Times New Roman" w:eastAsia="Times New Roman" w:hAnsi="Times New Roman" w:cs="Times New Roman"/>
          <w:bCs/>
          <w:color w:val="111111"/>
          <w:kern w:val="36"/>
        </w:rPr>
        <w:t xml:space="preserve"> May 2018). </w:t>
      </w:r>
    </w:p>
    <w:p w:rsidR="00B46B48" w:rsidRPr="002D5ED8" w:rsidRDefault="00B46B48" w:rsidP="002D5ED8">
      <w:pPr>
        <w:spacing w:after="100" w:afterAutospacing="1"/>
        <w:outlineLvl w:val="0"/>
        <w:rPr>
          <w:rFonts w:ascii="Times New Roman" w:eastAsia="Times New Roman" w:hAnsi="Times New Roman" w:cs="Times New Roman"/>
          <w:bCs/>
          <w:color w:val="111111"/>
          <w:kern w:val="36"/>
          <w:sz w:val="48"/>
          <w:szCs w:val="48"/>
        </w:rPr>
      </w:pPr>
      <w:r>
        <w:rPr>
          <w:rFonts w:ascii="Times New Roman" w:eastAsia="Times New Roman" w:hAnsi="Times New Roman" w:cs="Times New Roman"/>
          <w:bCs/>
          <w:color w:val="111111"/>
          <w:kern w:val="36"/>
        </w:rPr>
        <w:t xml:space="preserve">Turn2US. (2018). Benefits Stigma in Britain. Available: </w:t>
      </w:r>
      <w:hyperlink r:id="rId25" w:history="1">
        <w:r w:rsidRPr="00561F87">
          <w:rPr>
            <w:rStyle w:val="Hyperlink"/>
            <w:rFonts w:ascii="Times New Roman" w:eastAsia="Times New Roman" w:hAnsi="Times New Roman" w:cs="Times New Roman"/>
            <w:bCs/>
            <w:kern w:val="36"/>
          </w:rPr>
          <w:t>https://www.turn2us.org.uk/About-Us/Research-and-Insights/Benefits-Stigma-in-Britain</w:t>
        </w:r>
      </w:hyperlink>
      <w:r>
        <w:rPr>
          <w:rFonts w:ascii="Times New Roman" w:eastAsia="Times New Roman" w:hAnsi="Times New Roman" w:cs="Times New Roman"/>
          <w:bCs/>
          <w:color w:val="111111"/>
          <w:kern w:val="36"/>
        </w:rPr>
        <w:t xml:space="preserve">. (Accessed: </w:t>
      </w:r>
      <w:r w:rsidR="005D3DF1">
        <w:rPr>
          <w:rFonts w:ascii="Times New Roman" w:eastAsia="Times New Roman" w:hAnsi="Times New Roman" w:cs="Times New Roman"/>
          <w:bCs/>
          <w:color w:val="111111"/>
          <w:kern w:val="36"/>
        </w:rPr>
        <w:t>23</w:t>
      </w:r>
      <w:r w:rsidR="005D3DF1" w:rsidRPr="005D3DF1">
        <w:rPr>
          <w:rFonts w:ascii="Times New Roman" w:eastAsia="Times New Roman" w:hAnsi="Times New Roman" w:cs="Times New Roman"/>
          <w:bCs/>
          <w:color w:val="111111"/>
          <w:kern w:val="36"/>
          <w:vertAlign w:val="superscript"/>
        </w:rPr>
        <w:t>rd</w:t>
      </w:r>
      <w:r w:rsidR="005D3DF1">
        <w:rPr>
          <w:rFonts w:ascii="Times New Roman" w:eastAsia="Times New Roman" w:hAnsi="Times New Roman" w:cs="Times New Roman"/>
          <w:bCs/>
          <w:color w:val="111111"/>
          <w:kern w:val="36"/>
        </w:rPr>
        <w:t xml:space="preserve"> May 2018). </w:t>
      </w:r>
    </w:p>
    <w:p w:rsidR="00222E5E" w:rsidRDefault="00222E5E" w:rsidP="0023545F">
      <w:pPr>
        <w:pStyle w:val="Heading1"/>
        <w:spacing w:before="0" w:beforeAutospacing="0" w:after="0" w:afterAutospacing="0" w:line="312" w:lineRule="atLeast"/>
        <w:textAlignment w:val="baseline"/>
        <w:rPr>
          <w:b w:val="0"/>
          <w:sz w:val="24"/>
          <w:szCs w:val="24"/>
        </w:rPr>
      </w:pPr>
      <w:r w:rsidRPr="00A53A65">
        <w:rPr>
          <w:b w:val="0"/>
          <w:sz w:val="24"/>
          <w:szCs w:val="24"/>
        </w:rPr>
        <w:t xml:space="preserve">Welsh Assembly Government. (2014) </w:t>
      </w:r>
      <w:r w:rsidRPr="00A53A65">
        <w:rPr>
          <w:b w:val="0"/>
          <w:i/>
          <w:sz w:val="24"/>
          <w:szCs w:val="24"/>
        </w:rPr>
        <w:t>Welsh Index of Multiple Deprivation 2014.</w:t>
      </w:r>
      <w:r w:rsidRPr="00A53A65">
        <w:rPr>
          <w:b w:val="0"/>
          <w:sz w:val="24"/>
          <w:szCs w:val="24"/>
        </w:rPr>
        <w:t xml:space="preserve"> Available: </w:t>
      </w:r>
      <w:hyperlink r:id="rId26" w:history="1">
        <w:r w:rsidRPr="00A53A65">
          <w:rPr>
            <w:rStyle w:val="Hyperlink"/>
            <w:b w:val="0"/>
            <w:sz w:val="24"/>
            <w:szCs w:val="24"/>
          </w:rPr>
          <w:t>https://gov.wales/docs/statistics/2015/150812-wimd-2014-summary-revised-en.pdf</w:t>
        </w:r>
      </w:hyperlink>
      <w:r w:rsidRPr="00A53A65">
        <w:rPr>
          <w:b w:val="0"/>
          <w:sz w:val="24"/>
          <w:szCs w:val="24"/>
        </w:rPr>
        <w:t>. (Accessed 21</w:t>
      </w:r>
      <w:r w:rsidRPr="00A53A65">
        <w:rPr>
          <w:b w:val="0"/>
          <w:sz w:val="24"/>
          <w:szCs w:val="24"/>
          <w:vertAlign w:val="superscript"/>
        </w:rPr>
        <w:t>st</w:t>
      </w:r>
      <w:r w:rsidRPr="00A53A65">
        <w:rPr>
          <w:b w:val="0"/>
          <w:sz w:val="24"/>
          <w:szCs w:val="24"/>
        </w:rPr>
        <w:t xml:space="preserve"> May 2018). </w:t>
      </w:r>
    </w:p>
    <w:p w:rsidR="00AA1D69" w:rsidRDefault="00AA1D69" w:rsidP="0023545F">
      <w:pPr>
        <w:pStyle w:val="Heading1"/>
        <w:spacing w:before="0" w:beforeAutospacing="0" w:after="0" w:afterAutospacing="0" w:line="312" w:lineRule="atLeast"/>
        <w:textAlignment w:val="baseline"/>
        <w:rPr>
          <w:b w:val="0"/>
          <w:sz w:val="24"/>
          <w:szCs w:val="24"/>
        </w:rPr>
      </w:pPr>
    </w:p>
    <w:p w:rsidR="00AA1D69" w:rsidRDefault="00AA1D69" w:rsidP="0023545F">
      <w:pPr>
        <w:pStyle w:val="Heading1"/>
        <w:spacing w:before="0" w:beforeAutospacing="0" w:after="0" w:afterAutospacing="0" w:line="312" w:lineRule="atLeast"/>
        <w:textAlignment w:val="baseline"/>
        <w:rPr>
          <w:b w:val="0"/>
          <w:sz w:val="24"/>
          <w:szCs w:val="24"/>
        </w:rPr>
      </w:pPr>
      <w:r>
        <w:rPr>
          <w:b w:val="0"/>
          <w:sz w:val="24"/>
          <w:szCs w:val="24"/>
        </w:rPr>
        <w:t xml:space="preserve">Williamson, D. (2018) </w:t>
      </w:r>
      <w:r w:rsidRPr="00AA1D69">
        <w:rPr>
          <w:b w:val="0"/>
          <w:i/>
          <w:sz w:val="24"/>
          <w:szCs w:val="24"/>
        </w:rPr>
        <w:t>Nearly a quarter of people in Wales are living in poverty – the highest rate in the UK.</w:t>
      </w:r>
      <w:r>
        <w:rPr>
          <w:b w:val="0"/>
          <w:i/>
          <w:sz w:val="24"/>
          <w:szCs w:val="24"/>
        </w:rPr>
        <w:t xml:space="preserve"> </w:t>
      </w:r>
      <w:r>
        <w:rPr>
          <w:b w:val="0"/>
          <w:sz w:val="24"/>
          <w:szCs w:val="24"/>
        </w:rPr>
        <w:t xml:space="preserve">Available: </w:t>
      </w:r>
      <w:hyperlink r:id="rId27" w:history="1">
        <w:r w:rsidRPr="00561F87">
          <w:rPr>
            <w:rStyle w:val="Hyperlink"/>
            <w:b w:val="0"/>
            <w:sz w:val="24"/>
            <w:szCs w:val="24"/>
          </w:rPr>
          <w:t>https://www.walesonline.co.uk/news/politics/nearly-quarter-people-wales-living-14374552</w:t>
        </w:r>
      </w:hyperlink>
      <w:r>
        <w:rPr>
          <w:b w:val="0"/>
          <w:sz w:val="24"/>
          <w:szCs w:val="24"/>
        </w:rPr>
        <w:t>. (Accessed: 21</w:t>
      </w:r>
      <w:r w:rsidRPr="00AA1D69">
        <w:rPr>
          <w:b w:val="0"/>
          <w:sz w:val="24"/>
          <w:szCs w:val="24"/>
          <w:vertAlign w:val="superscript"/>
        </w:rPr>
        <w:t>st</w:t>
      </w:r>
      <w:r>
        <w:rPr>
          <w:b w:val="0"/>
          <w:sz w:val="24"/>
          <w:szCs w:val="24"/>
        </w:rPr>
        <w:t xml:space="preserve"> May 2018). </w:t>
      </w:r>
    </w:p>
    <w:p w:rsidR="00AA1D69" w:rsidRDefault="00AA1D69" w:rsidP="0023545F">
      <w:pPr>
        <w:pStyle w:val="Heading1"/>
        <w:spacing w:before="0" w:beforeAutospacing="0" w:after="0" w:afterAutospacing="0" w:line="312" w:lineRule="atLeast"/>
        <w:textAlignment w:val="baseline"/>
        <w:rPr>
          <w:b w:val="0"/>
          <w:color w:val="000000"/>
          <w:sz w:val="24"/>
          <w:szCs w:val="24"/>
        </w:rPr>
      </w:pPr>
    </w:p>
    <w:p w:rsidR="00247CE9" w:rsidRPr="00247CE9" w:rsidRDefault="00247CE9" w:rsidP="0023545F">
      <w:pPr>
        <w:pStyle w:val="Heading1"/>
        <w:spacing w:before="0" w:beforeAutospacing="0" w:after="0" w:afterAutospacing="0" w:line="312" w:lineRule="atLeast"/>
        <w:textAlignment w:val="baseline"/>
        <w:rPr>
          <w:b w:val="0"/>
          <w:color w:val="000000"/>
          <w:sz w:val="24"/>
          <w:szCs w:val="24"/>
        </w:rPr>
      </w:pPr>
      <w:proofErr w:type="spellStart"/>
      <w:r>
        <w:rPr>
          <w:b w:val="0"/>
          <w:color w:val="000000"/>
          <w:sz w:val="24"/>
          <w:szCs w:val="24"/>
        </w:rPr>
        <w:t>Yougov</w:t>
      </w:r>
      <w:proofErr w:type="spellEnd"/>
      <w:r>
        <w:rPr>
          <w:b w:val="0"/>
          <w:color w:val="000000"/>
          <w:sz w:val="24"/>
          <w:szCs w:val="24"/>
        </w:rPr>
        <w:t xml:space="preserve">. (2017) </w:t>
      </w:r>
      <w:r w:rsidRPr="00247CE9">
        <w:rPr>
          <w:b w:val="0"/>
          <w:i/>
          <w:color w:val="000000"/>
          <w:sz w:val="24"/>
          <w:szCs w:val="24"/>
        </w:rPr>
        <w:t xml:space="preserve">How left or right-wing are the UK’s </w:t>
      </w:r>
      <w:proofErr w:type="spellStart"/>
      <w:r w:rsidRPr="00247CE9">
        <w:rPr>
          <w:b w:val="0"/>
          <w:i/>
          <w:color w:val="000000"/>
          <w:sz w:val="24"/>
          <w:szCs w:val="24"/>
        </w:rPr>
        <w:t>newapapers</w:t>
      </w:r>
      <w:proofErr w:type="spellEnd"/>
      <w:r w:rsidRPr="00247CE9">
        <w:rPr>
          <w:b w:val="0"/>
          <w:i/>
          <w:color w:val="000000"/>
          <w:sz w:val="24"/>
          <w:szCs w:val="24"/>
        </w:rPr>
        <w:t>?</w:t>
      </w:r>
      <w:r>
        <w:rPr>
          <w:b w:val="0"/>
          <w:i/>
          <w:color w:val="000000"/>
          <w:sz w:val="24"/>
          <w:szCs w:val="24"/>
        </w:rPr>
        <w:t xml:space="preserve"> </w:t>
      </w:r>
      <w:r>
        <w:rPr>
          <w:b w:val="0"/>
          <w:color w:val="000000"/>
          <w:sz w:val="24"/>
          <w:szCs w:val="24"/>
        </w:rPr>
        <w:t xml:space="preserve">Available: </w:t>
      </w:r>
      <w:hyperlink r:id="rId28" w:history="1">
        <w:r w:rsidRPr="00561F87">
          <w:rPr>
            <w:rStyle w:val="Hyperlink"/>
            <w:b w:val="0"/>
            <w:sz w:val="24"/>
            <w:szCs w:val="24"/>
          </w:rPr>
          <w:t>https://yougov.co.uk/news/2017/03/07/how-left-or-right-wing-are-uks-newspapers/</w:t>
        </w:r>
      </w:hyperlink>
      <w:r>
        <w:rPr>
          <w:b w:val="0"/>
          <w:color w:val="000000"/>
          <w:sz w:val="24"/>
          <w:szCs w:val="24"/>
        </w:rPr>
        <w:t>. (Accessed: 23</w:t>
      </w:r>
      <w:r w:rsidRPr="00247CE9">
        <w:rPr>
          <w:b w:val="0"/>
          <w:color w:val="000000"/>
          <w:sz w:val="24"/>
          <w:szCs w:val="24"/>
          <w:vertAlign w:val="superscript"/>
        </w:rPr>
        <w:t>rd</w:t>
      </w:r>
      <w:r>
        <w:rPr>
          <w:b w:val="0"/>
          <w:color w:val="000000"/>
          <w:sz w:val="24"/>
          <w:szCs w:val="24"/>
        </w:rPr>
        <w:t xml:space="preserve"> May 2018). </w:t>
      </w:r>
    </w:p>
    <w:p w:rsidR="0023545F" w:rsidRDefault="0023545F" w:rsidP="0023545F">
      <w:pPr>
        <w:pStyle w:val="Heading1"/>
        <w:spacing w:before="0" w:beforeAutospacing="0" w:after="0" w:afterAutospacing="0" w:line="312" w:lineRule="atLeast"/>
        <w:textAlignment w:val="baseline"/>
        <w:rPr>
          <w:b w:val="0"/>
          <w:color w:val="000000"/>
          <w:sz w:val="24"/>
          <w:szCs w:val="24"/>
        </w:rPr>
      </w:pPr>
    </w:p>
    <w:p w:rsidR="00A53A65" w:rsidRPr="0023545F" w:rsidRDefault="00A53A65" w:rsidP="0023545F">
      <w:pPr>
        <w:pStyle w:val="Heading1"/>
        <w:spacing w:before="0" w:beforeAutospacing="0" w:after="0" w:afterAutospacing="0" w:line="312" w:lineRule="atLeast"/>
        <w:textAlignment w:val="baseline"/>
        <w:rPr>
          <w:b w:val="0"/>
          <w:color w:val="000000"/>
          <w:sz w:val="24"/>
          <w:szCs w:val="24"/>
        </w:rPr>
      </w:pPr>
    </w:p>
    <w:p w:rsidR="0023545F" w:rsidRPr="003D2CA2" w:rsidRDefault="0023545F" w:rsidP="00636D2E">
      <w:pPr>
        <w:rPr>
          <w:rFonts w:ascii="Times New Roman" w:hAnsi="Times New Roman" w:cs="Times New Roman"/>
        </w:rPr>
      </w:pPr>
    </w:p>
    <w:sectPr w:rsidR="0023545F" w:rsidRPr="003D2CA2" w:rsidSect="000E4FFE">
      <w:headerReference w:type="default" r:id="rId29"/>
      <w:footerReference w:type="even" r:id="rId30"/>
      <w:footerReference w:type="default" r:id="rId3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563B" w:rsidRDefault="0056563B" w:rsidP="00636D2E">
      <w:r>
        <w:separator/>
      </w:r>
    </w:p>
  </w:endnote>
  <w:endnote w:type="continuationSeparator" w:id="0">
    <w:p w:rsidR="0056563B" w:rsidRDefault="0056563B" w:rsidP="00636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4732166"/>
      <w:docPartObj>
        <w:docPartGallery w:val="Page Numbers (Bottom of Page)"/>
        <w:docPartUnique/>
      </w:docPartObj>
    </w:sdtPr>
    <w:sdtEndPr>
      <w:rPr>
        <w:rStyle w:val="PageNumber"/>
      </w:rPr>
    </w:sdtEndPr>
    <w:sdtContent>
      <w:p w:rsidR="00636D2E" w:rsidRDefault="00636D2E" w:rsidP="00561F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36D2E" w:rsidRDefault="00636D2E" w:rsidP="00636D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1264196260"/>
      <w:docPartObj>
        <w:docPartGallery w:val="Page Numbers (Bottom of Page)"/>
        <w:docPartUnique/>
      </w:docPartObj>
    </w:sdtPr>
    <w:sdtEndPr>
      <w:rPr>
        <w:rStyle w:val="PageNumber"/>
      </w:rPr>
    </w:sdtEndPr>
    <w:sdtContent>
      <w:p w:rsidR="00636D2E" w:rsidRPr="00636D2E" w:rsidRDefault="00636D2E" w:rsidP="00561F87">
        <w:pPr>
          <w:pStyle w:val="Footer"/>
          <w:framePr w:wrap="none" w:vAnchor="text" w:hAnchor="margin" w:xAlign="right" w:y="1"/>
          <w:rPr>
            <w:rStyle w:val="PageNumber"/>
            <w:rFonts w:ascii="Times New Roman" w:hAnsi="Times New Roman" w:cs="Times New Roman"/>
          </w:rPr>
        </w:pPr>
        <w:r w:rsidRPr="00636D2E">
          <w:rPr>
            <w:rStyle w:val="PageNumber"/>
            <w:rFonts w:ascii="Times New Roman" w:hAnsi="Times New Roman" w:cs="Times New Roman"/>
          </w:rPr>
          <w:fldChar w:fldCharType="begin"/>
        </w:r>
        <w:r w:rsidRPr="00636D2E">
          <w:rPr>
            <w:rStyle w:val="PageNumber"/>
            <w:rFonts w:ascii="Times New Roman" w:hAnsi="Times New Roman" w:cs="Times New Roman"/>
          </w:rPr>
          <w:instrText xml:space="preserve"> PAGE </w:instrText>
        </w:r>
        <w:r w:rsidRPr="00636D2E">
          <w:rPr>
            <w:rStyle w:val="PageNumber"/>
            <w:rFonts w:ascii="Times New Roman" w:hAnsi="Times New Roman" w:cs="Times New Roman"/>
          </w:rPr>
          <w:fldChar w:fldCharType="separate"/>
        </w:r>
        <w:r w:rsidRPr="00636D2E">
          <w:rPr>
            <w:rStyle w:val="PageNumber"/>
            <w:rFonts w:ascii="Times New Roman" w:hAnsi="Times New Roman" w:cs="Times New Roman"/>
            <w:noProof/>
          </w:rPr>
          <w:t>1</w:t>
        </w:r>
        <w:r w:rsidRPr="00636D2E">
          <w:rPr>
            <w:rStyle w:val="PageNumber"/>
            <w:rFonts w:ascii="Times New Roman" w:hAnsi="Times New Roman" w:cs="Times New Roman"/>
          </w:rPr>
          <w:fldChar w:fldCharType="end"/>
        </w:r>
      </w:p>
    </w:sdtContent>
  </w:sdt>
  <w:p w:rsidR="00636D2E" w:rsidRPr="00636D2E" w:rsidRDefault="00636D2E" w:rsidP="00636D2E">
    <w:pPr>
      <w:pStyle w:val="Footer"/>
      <w:ind w:right="360"/>
      <w:rPr>
        <w:rFonts w:ascii="Times New Roman" w:hAnsi="Times New Roman" w:cs="Times New Roman"/>
      </w:rPr>
    </w:pPr>
    <w:r w:rsidRPr="00636D2E">
      <w:rPr>
        <w:rFonts w:ascii="Times New Roman" w:hAnsi="Times New Roman" w:cs="Times New Roman"/>
      </w:rPr>
      <w:t>Word Count:</w:t>
    </w:r>
    <w:r w:rsidR="00336D09">
      <w:rPr>
        <w:rFonts w:ascii="Times New Roman" w:hAnsi="Times New Roman" w:cs="Times New Roman"/>
      </w:rPr>
      <w:t xml:space="preserve"> 23</w:t>
    </w:r>
    <w:r w:rsidR="00FB6D04">
      <w:rPr>
        <w:rFonts w:ascii="Times New Roman" w:hAnsi="Times New Roman" w:cs="Times New Roman"/>
      </w:rPr>
      <w:t>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563B" w:rsidRDefault="0056563B" w:rsidP="00636D2E">
      <w:r>
        <w:separator/>
      </w:r>
    </w:p>
  </w:footnote>
  <w:footnote w:type="continuationSeparator" w:id="0">
    <w:p w:rsidR="0056563B" w:rsidRDefault="0056563B" w:rsidP="00636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6D2E" w:rsidRPr="00636D2E" w:rsidRDefault="00636D2E">
    <w:pPr>
      <w:pStyle w:val="Header"/>
      <w:rPr>
        <w:rFonts w:ascii="Times New Roman" w:hAnsi="Times New Roman" w:cs="Times New Roman"/>
      </w:rPr>
    </w:pPr>
    <w:r>
      <w:rPr>
        <w:rFonts w:ascii="Times New Roman" w:hAnsi="Times New Roman" w:cs="Times New Roman"/>
      </w:rPr>
      <w:t>Lianne Bowen</w:t>
    </w:r>
    <w:r>
      <w:rPr>
        <w:rFonts w:ascii="Times New Roman" w:hAnsi="Times New Roman" w:cs="Times New Roman"/>
      </w:rPr>
      <w:tab/>
      <w:t>SJEQ 7003 Ass 3</w:t>
    </w:r>
    <w:r>
      <w:rPr>
        <w:rFonts w:ascii="Times New Roman" w:hAnsi="Times New Roman" w:cs="Times New Roman"/>
      </w:rPr>
      <w:tab/>
      <w:t>Student Number: 1302218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4E"/>
    <w:rsid w:val="000142CC"/>
    <w:rsid w:val="00033B8E"/>
    <w:rsid w:val="0004463E"/>
    <w:rsid w:val="00045DA5"/>
    <w:rsid w:val="00067C51"/>
    <w:rsid w:val="00071A9C"/>
    <w:rsid w:val="00082470"/>
    <w:rsid w:val="00083733"/>
    <w:rsid w:val="000B2756"/>
    <w:rsid w:val="000C1F61"/>
    <w:rsid w:val="000E4FFE"/>
    <w:rsid w:val="000F7182"/>
    <w:rsid w:val="00115675"/>
    <w:rsid w:val="001220EE"/>
    <w:rsid w:val="001A6927"/>
    <w:rsid w:val="001B4FEB"/>
    <w:rsid w:val="001C2809"/>
    <w:rsid w:val="001C41ED"/>
    <w:rsid w:val="001E37D4"/>
    <w:rsid w:val="001F31A4"/>
    <w:rsid w:val="002028CE"/>
    <w:rsid w:val="0020545E"/>
    <w:rsid w:val="002067C7"/>
    <w:rsid w:val="00220AFC"/>
    <w:rsid w:val="00222E5E"/>
    <w:rsid w:val="00226750"/>
    <w:rsid w:val="0023545F"/>
    <w:rsid w:val="00245C68"/>
    <w:rsid w:val="00247CE9"/>
    <w:rsid w:val="002568B5"/>
    <w:rsid w:val="00284878"/>
    <w:rsid w:val="00286259"/>
    <w:rsid w:val="002875E4"/>
    <w:rsid w:val="002A0376"/>
    <w:rsid w:val="002D5C8B"/>
    <w:rsid w:val="002D5ED8"/>
    <w:rsid w:val="002E60E5"/>
    <w:rsid w:val="002E7D89"/>
    <w:rsid w:val="002F1449"/>
    <w:rsid w:val="0031762A"/>
    <w:rsid w:val="0032335F"/>
    <w:rsid w:val="0032521E"/>
    <w:rsid w:val="00336D09"/>
    <w:rsid w:val="003461A9"/>
    <w:rsid w:val="00356DBC"/>
    <w:rsid w:val="00366C86"/>
    <w:rsid w:val="00387AC7"/>
    <w:rsid w:val="003A150D"/>
    <w:rsid w:val="003D2CA2"/>
    <w:rsid w:val="003D4B64"/>
    <w:rsid w:val="003E7FB2"/>
    <w:rsid w:val="003F2869"/>
    <w:rsid w:val="0041525D"/>
    <w:rsid w:val="004241B2"/>
    <w:rsid w:val="004354F1"/>
    <w:rsid w:val="00456CEE"/>
    <w:rsid w:val="0046157F"/>
    <w:rsid w:val="00473200"/>
    <w:rsid w:val="00483015"/>
    <w:rsid w:val="004A2C92"/>
    <w:rsid w:val="004A5D72"/>
    <w:rsid w:val="004C598C"/>
    <w:rsid w:val="004F26D5"/>
    <w:rsid w:val="005116D6"/>
    <w:rsid w:val="00511D02"/>
    <w:rsid w:val="00553F80"/>
    <w:rsid w:val="005655AB"/>
    <w:rsid w:val="0056563B"/>
    <w:rsid w:val="00576C4A"/>
    <w:rsid w:val="005977AD"/>
    <w:rsid w:val="005A02E3"/>
    <w:rsid w:val="005A6369"/>
    <w:rsid w:val="005B6AF9"/>
    <w:rsid w:val="005D3DF1"/>
    <w:rsid w:val="005E2F3D"/>
    <w:rsid w:val="005F451D"/>
    <w:rsid w:val="006137A1"/>
    <w:rsid w:val="006219A2"/>
    <w:rsid w:val="00636D2E"/>
    <w:rsid w:val="006B06C2"/>
    <w:rsid w:val="006C5083"/>
    <w:rsid w:val="006E7097"/>
    <w:rsid w:val="00703FEE"/>
    <w:rsid w:val="00743F2F"/>
    <w:rsid w:val="00747169"/>
    <w:rsid w:val="00775221"/>
    <w:rsid w:val="00793F7E"/>
    <w:rsid w:val="007A1110"/>
    <w:rsid w:val="007D1342"/>
    <w:rsid w:val="007D2866"/>
    <w:rsid w:val="007F5563"/>
    <w:rsid w:val="00801658"/>
    <w:rsid w:val="00812993"/>
    <w:rsid w:val="008151A0"/>
    <w:rsid w:val="008223D5"/>
    <w:rsid w:val="00831E59"/>
    <w:rsid w:val="0084431F"/>
    <w:rsid w:val="0085293F"/>
    <w:rsid w:val="008773B7"/>
    <w:rsid w:val="008D0B44"/>
    <w:rsid w:val="008F13F8"/>
    <w:rsid w:val="009168D4"/>
    <w:rsid w:val="00997AF0"/>
    <w:rsid w:val="009B58E6"/>
    <w:rsid w:val="00A01BFD"/>
    <w:rsid w:val="00A15AFB"/>
    <w:rsid w:val="00A17710"/>
    <w:rsid w:val="00A53A65"/>
    <w:rsid w:val="00A7061E"/>
    <w:rsid w:val="00A733BA"/>
    <w:rsid w:val="00A849C2"/>
    <w:rsid w:val="00A92565"/>
    <w:rsid w:val="00AA1D69"/>
    <w:rsid w:val="00AE7EE7"/>
    <w:rsid w:val="00AF2E84"/>
    <w:rsid w:val="00AF7F7C"/>
    <w:rsid w:val="00B000ED"/>
    <w:rsid w:val="00B31442"/>
    <w:rsid w:val="00B4190F"/>
    <w:rsid w:val="00B46B48"/>
    <w:rsid w:val="00B84AC9"/>
    <w:rsid w:val="00BA2381"/>
    <w:rsid w:val="00BA6B1E"/>
    <w:rsid w:val="00BB1FD7"/>
    <w:rsid w:val="00BB3812"/>
    <w:rsid w:val="00BE7979"/>
    <w:rsid w:val="00BF35CA"/>
    <w:rsid w:val="00BF5C8A"/>
    <w:rsid w:val="00C01A1E"/>
    <w:rsid w:val="00C13C8C"/>
    <w:rsid w:val="00C14DB4"/>
    <w:rsid w:val="00C20215"/>
    <w:rsid w:val="00C26F18"/>
    <w:rsid w:val="00C46F48"/>
    <w:rsid w:val="00C47F1C"/>
    <w:rsid w:val="00C839FB"/>
    <w:rsid w:val="00CC112D"/>
    <w:rsid w:val="00CC6E7E"/>
    <w:rsid w:val="00CE42E8"/>
    <w:rsid w:val="00CF4858"/>
    <w:rsid w:val="00D02530"/>
    <w:rsid w:val="00D21568"/>
    <w:rsid w:val="00D34AAB"/>
    <w:rsid w:val="00D3690C"/>
    <w:rsid w:val="00D37678"/>
    <w:rsid w:val="00D44853"/>
    <w:rsid w:val="00D50174"/>
    <w:rsid w:val="00D74830"/>
    <w:rsid w:val="00DB54BB"/>
    <w:rsid w:val="00DD274A"/>
    <w:rsid w:val="00DE6403"/>
    <w:rsid w:val="00E16897"/>
    <w:rsid w:val="00E32C42"/>
    <w:rsid w:val="00EB5EC9"/>
    <w:rsid w:val="00EC33AC"/>
    <w:rsid w:val="00ED796E"/>
    <w:rsid w:val="00EE038B"/>
    <w:rsid w:val="00EE0BEB"/>
    <w:rsid w:val="00EE5A6B"/>
    <w:rsid w:val="00EF6EFC"/>
    <w:rsid w:val="00F1369F"/>
    <w:rsid w:val="00F14417"/>
    <w:rsid w:val="00F7618A"/>
    <w:rsid w:val="00F90DEB"/>
    <w:rsid w:val="00FA0B11"/>
    <w:rsid w:val="00FA7A4E"/>
    <w:rsid w:val="00FB6D04"/>
    <w:rsid w:val="00FC3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F1329"/>
  <w14:defaultImageDpi w14:val="32767"/>
  <w15:chartTrackingRefBased/>
  <w15:docId w15:val="{341FAB07-173C-DD45-9F88-5CAF0AF42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082470"/>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CC112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6D2E"/>
    <w:pPr>
      <w:tabs>
        <w:tab w:val="center" w:pos="4513"/>
        <w:tab w:val="right" w:pos="9026"/>
      </w:tabs>
    </w:pPr>
  </w:style>
  <w:style w:type="character" w:customStyle="1" w:styleId="HeaderChar">
    <w:name w:val="Header Char"/>
    <w:basedOn w:val="DefaultParagraphFont"/>
    <w:link w:val="Header"/>
    <w:uiPriority w:val="99"/>
    <w:rsid w:val="00636D2E"/>
  </w:style>
  <w:style w:type="paragraph" w:styleId="Footer">
    <w:name w:val="footer"/>
    <w:basedOn w:val="Normal"/>
    <w:link w:val="FooterChar"/>
    <w:uiPriority w:val="99"/>
    <w:unhideWhenUsed/>
    <w:rsid w:val="00636D2E"/>
    <w:pPr>
      <w:tabs>
        <w:tab w:val="center" w:pos="4513"/>
        <w:tab w:val="right" w:pos="9026"/>
      </w:tabs>
    </w:pPr>
  </w:style>
  <w:style w:type="character" w:customStyle="1" w:styleId="FooterChar">
    <w:name w:val="Footer Char"/>
    <w:basedOn w:val="DefaultParagraphFont"/>
    <w:link w:val="Footer"/>
    <w:uiPriority w:val="99"/>
    <w:rsid w:val="00636D2E"/>
  </w:style>
  <w:style w:type="character" w:styleId="PageNumber">
    <w:name w:val="page number"/>
    <w:basedOn w:val="DefaultParagraphFont"/>
    <w:uiPriority w:val="99"/>
    <w:semiHidden/>
    <w:unhideWhenUsed/>
    <w:rsid w:val="00636D2E"/>
  </w:style>
  <w:style w:type="character" w:styleId="Hyperlink">
    <w:name w:val="Hyperlink"/>
    <w:basedOn w:val="DefaultParagraphFont"/>
    <w:uiPriority w:val="99"/>
    <w:unhideWhenUsed/>
    <w:rsid w:val="003D2CA2"/>
    <w:rPr>
      <w:color w:val="0563C1" w:themeColor="hyperlink"/>
      <w:u w:val="single"/>
    </w:rPr>
  </w:style>
  <w:style w:type="character" w:styleId="UnresolvedMention">
    <w:name w:val="Unresolved Mention"/>
    <w:basedOn w:val="DefaultParagraphFont"/>
    <w:uiPriority w:val="99"/>
    <w:rsid w:val="003D2CA2"/>
    <w:rPr>
      <w:color w:val="808080"/>
      <w:shd w:val="clear" w:color="auto" w:fill="E6E6E6"/>
    </w:rPr>
  </w:style>
  <w:style w:type="character" w:customStyle="1" w:styleId="Heading1Char">
    <w:name w:val="Heading 1 Char"/>
    <w:basedOn w:val="DefaultParagraphFont"/>
    <w:link w:val="Heading1"/>
    <w:uiPriority w:val="9"/>
    <w:rsid w:val="00082470"/>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082470"/>
  </w:style>
  <w:style w:type="paragraph" w:styleId="NormalWeb">
    <w:name w:val="Normal (Web)"/>
    <w:basedOn w:val="Normal"/>
    <w:uiPriority w:val="99"/>
    <w:semiHidden/>
    <w:unhideWhenUsed/>
    <w:rsid w:val="00C2021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C20215"/>
  </w:style>
  <w:style w:type="character" w:styleId="FollowedHyperlink">
    <w:name w:val="FollowedHyperlink"/>
    <w:basedOn w:val="DefaultParagraphFont"/>
    <w:uiPriority w:val="99"/>
    <w:semiHidden/>
    <w:unhideWhenUsed/>
    <w:rsid w:val="009B58E6"/>
    <w:rPr>
      <w:color w:val="954F72" w:themeColor="followedHyperlink"/>
      <w:u w:val="single"/>
    </w:rPr>
  </w:style>
  <w:style w:type="character" w:customStyle="1" w:styleId="Heading3Char">
    <w:name w:val="Heading 3 Char"/>
    <w:basedOn w:val="DefaultParagraphFont"/>
    <w:link w:val="Heading3"/>
    <w:uiPriority w:val="9"/>
    <w:semiHidden/>
    <w:rsid w:val="00CC112D"/>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8151A0"/>
    <w:rPr>
      <w:b/>
      <w:bCs/>
    </w:rPr>
  </w:style>
  <w:style w:type="character" w:styleId="Emphasis">
    <w:name w:val="Emphasis"/>
    <w:basedOn w:val="DefaultParagraphFont"/>
    <w:uiPriority w:val="20"/>
    <w:qFormat/>
    <w:rsid w:val="008151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08312">
      <w:bodyDiv w:val="1"/>
      <w:marLeft w:val="0"/>
      <w:marRight w:val="0"/>
      <w:marTop w:val="0"/>
      <w:marBottom w:val="0"/>
      <w:divBdr>
        <w:top w:val="none" w:sz="0" w:space="0" w:color="auto"/>
        <w:left w:val="none" w:sz="0" w:space="0" w:color="auto"/>
        <w:bottom w:val="none" w:sz="0" w:space="0" w:color="auto"/>
        <w:right w:val="none" w:sz="0" w:space="0" w:color="auto"/>
      </w:divBdr>
      <w:divsChild>
        <w:div w:id="108576109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19508089">
      <w:bodyDiv w:val="1"/>
      <w:marLeft w:val="0"/>
      <w:marRight w:val="0"/>
      <w:marTop w:val="0"/>
      <w:marBottom w:val="0"/>
      <w:divBdr>
        <w:top w:val="none" w:sz="0" w:space="0" w:color="auto"/>
        <w:left w:val="none" w:sz="0" w:space="0" w:color="auto"/>
        <w:bottom w:val="none" w:sz="0" w:space="0" w:color="auto"/>
        <w:right w:val="none" w:sz="0" w:space="0" w:color="auto"/>
      </w:divBdr>
    </w:div>
    <w:div w:id="569735041">
      <w:bodyDiv w:val="1"/>
      <w:marLeft w:val="0"/>
      <w:marRight w:val="0"/>
      <w:marTop w:val="0"/>
      <w:marBottom w:val="0"/>
      <w:divBdr>
        <w:top w:val="none" w:sz="0" w:space="0" w:color="auto"/>
        <w:left w:val="none" w:sz="0" w:space="0" w:color="auto"/>
        <w:bottom w:val="none" w:sz="0" w:space="0" w:color="auto"/>
        <w:right w:val="none" w:sz="0" w:space="0" w:color="auto"/>
      </w:divBdr>
    </w:div>
    <w:div w:id="685014974">
      <w:bodyDiv w:val="1"/>
      <w:marLeft w:val="0"/>
      <w:marRight w:val="0"/>
      <w:marTop w:val="0"/>
      <w:marBottom w:val="0"/>
      <w:divBdr>
        <w:top w:val="none" w:sz="0" w:space="0" w:color="auto"/>
        <w:left w:val="none" w:sz="0" w:space="0" w:color="auto"/>
        <w:bottom w:val="none" w:sz="0" w:space="0" w:color="auto"/>
        <w:right w:val="none" w:sz="0" w:space="0" w:color="auto"/>
      </w:divBdr>
    </w:div>
    <w:div w:id="1047223172">
      <w:bodyDiv w:val="1"/>
      <w:marLeft w:val="0"/>
      <w:marRight w:val="0"/>
      <w:marTop w:val="0"/>
      <w:marBottom w:val="0"/>
      <w:divBdr>
        <w:top w:val="none" w:sz="0" w:space="0" w:color="auto"/>
        <w:left w:val="none" w:sz="0" w:space="0" w:color="auto"/>
        <w:bottom w:val="none" w:sz="0" w:space="0" w:color="auto"/>
        <w:right w:val="none" w:sz="0" w:space="0" w:color="auto"/>
      </w:divBdr>
    </w:div>
    <w:div w:id="1080517373">
      <w:bodyDiv w:val="1"/>
      <w:marLeft w:val="0"/>
      <w:marRight w:val="0"/>
      <w:marTop w:val="0"/>
      <w:marBottom w:val="0"/>
      <w:divBdr>
        <w:top w:val="none" w:sz="0" w:space="0" w:color="auto"/>
        <w:left w:val="none" w:sz="0" w:space="0" w:color="auto"/>
        <w:bottom w:val="none" w:sz="0" w:space="0" w:color="auto"/>
        <w:right w:val="none" w:sz="0" w:space="0" w:color="auto"/>
      </w:divBdr>
    </w:div>
    <w:div w:id="1177813476">
      <w:bodyDiv w:val="1"/>
      <w:marLeft w:val="0"/>
      <w:marRight w:val="0"/>
      <w:marTop w:val="0"/>
      <w:marBottom w:val="0"/>
      <w:divBdr>
        <w:top w:val="none" w:sz="0" w:space="0" w:color="auto"/>
        <w:left w:val="none" w:sz="0" w:space="0" w:color="auto"/>
        <w:bottom w:val="none" w:sz="0" w:space="0" w:color="auto"/>
        <w:right w:val="none" w:sz="0" w:space="0" w:color="auto"/>
      </w:divBdr>
    </w:div>
    <w:div w:id="1215196186">
      <w:bodyDiv w:val="1"/>
      <w:marLeft w:val="0"/>
      <w:marRight w:val="0"/>
      <w:marTop w:val="0"/>
      <w:marBottom w:val="0"/>
      <w:divBdr>
        <w:top w:val="none" w:sz="0" w:space="0" w:color="auto"/>
        <w:left w:val="none" w:sz="0" w:space="0" w:color="auto"/>
        <w:bottom w:val="none" w:sz="0" w:space="0" w:color="auto"/>
        <w:right w:val="none" w:sz="0" w:space="0" w:color="auto"/>
      </w:divBdr>
    </w:div>
    <w:div w:id="1270550964">
      <w:bodyDiv w:val="1"/>
      <w:marLeft w:val="0"/>
      <w:marRight w:val="0"/>
      <w:marTop w:val="0"/>
      <w:marBottom w:val="0"/>
      <w:divBdr>
        <w:top w:val="none" w:sz="0" w:space="0" w:color="auto"/>
        <w:left w:val="none" w:sz="0" w:space="0" w:color="auto"/>
        <w:bottom w:val="none" w:sz="0" w:space="0" w:color="auto"/>
        <w:right w:val="none" w:sz="0" w:space="0" w:color="auto"/>
      </w:divBdr>
    </w:div>
    <w:div w:id="1560433688">
      <w:bodyDiv w:val="1"/>
      <w:marLeft w:val="0"/>
      <w:marRight w:val="0"/>
      <w:marTop w:val="0"/>
      <w:marBottom w:val="0"/>
      <w:divBdr>
        <w:top w:val="none" w:sz="0" w:space="0" w:color="auto"/>
        <w:left w:val="none" w:sz="0" w:space="0" w:color="auto"/>
        <w:bottom w:val="none" w:sz="0" w:space="0" w:color="auto"/>
        <w:right w:val="none" w:sz="0" w:space="0" w:color="auto"/>
      </w:divBdr>
    </w:div>
    <w:div w:id="1575436888">
      <w:bodyDiv w:val="1"/>
      <w:marLeft w:val="0"/>
      <w:marRight w:val="0"/>
      <w:marTop w:val="0"/>
      <w:marBottom w:val="0"/>
      <w:divBdr>
        <w:top w:val="none" w:sz="0" w:space="0" w:color="auto"/>
        <w:left w:val="none" w:sz="0" w:space="0" w:color="auto"/>
        <w:bottom w:val="none" w:sz="0" w:space="0" w:color="auto"/>
        <w:right w:val="none" w:sz="0" w:space="0" w:color="auto"/>
      </w:divBdr>
    </w:div>
    <w:div w:id="212441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aze.com/@AFOZFQQW" TargetMode="External"/><Relationship Id="rId18" Type="http://schemas.openxmlformats.org/officeDocument/2006/relationships/hyperlink" Target="https://www.huffingtonpost.co.uk/kamran-hussain/david-cameron-austerity_b_4310611.html?guccounter=1" TargetMode="External"/><Relationship Id="rId26" Type="http://schemas.openxmlformats.org/officeDocument/2006/relationships/hyperlink" Target="https://gov.wales/docs/statistics/2015/150812-wimd-2014-summary-revised-en.pdf" TargetMode="External"/><Relationship Id="rId3" Type="http://schemas.openxmlformats.org/officeDocument/2006/relationships/webSettings" Target="webSettings.xml"/><Relationship Id="rId21" Type="http://schemas.openxmlformats.org/officeDocument/2006/relationships/hyperlink" Target="https://www.theguardian.com/society/2012/nov/20/scrounger-stigma-poor-people-benefits" TargetMode="External"/><Relationship Id="rId7" Type="http://schemas.openxmlformats.org/officeDocument/2006/relationships/image" Target="media/image2.png"/><Relationship Id="rId12" Type="http://schemas.openxmlformats.org/officeDocument/2006/relationships/hyperlink" Target="http://npi.org.uk/files/5214/3031/5186/" TargetMode="External"/><Relationship Id="rId17" Type="http://schemas.openxmlformats.org/officeDocument/2006/relationships/hyperlink" Target="http://straightstatistics.fullfact.org/article/modest-savings-targeting-workshy" TargetMode="External"/><Relationship Id="rId25" Type="http://schemas.openxmlformats.org/officeDocument/2006/relationships/hyperlink" Target="https://www.turn2us.org.uk/About-Us/Research-and-Insights/Benefits-Stigma-in-Britain"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everychildmatters.co.uk/aims/" TargetMode="External"/><Relationship Id="rId20" Type="http://schemas.openxmlformats.org/officeDocument/2006/relationships/hyperlink" Target="http://dx.doi.org/10.1177/0044118X96027004002"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sociologytwynham.com/2008/12/20/what-is-the-point-of-education/"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equalitytrust.org.uk/how-has-inequality-changed" TargetMode="External"/><Relationship Id="rId23" Type="http://schemas.openxmlformats.org/officeDocument/2006/relationships/hyperlink" Target="https://www.theguardian.com/politics/2013/apr/06/welfare-britain-facts-myths" TargetMode="External"/><Relationship Id="rId28" Type="http://schemas.openxmlformats.org/officeDocument/2006/relationships/hyperlink" Target="https://yougov.co.uk/news/2017/03/07/how-left-or-right-wing-are-uks-newspapers/" TargetMode="External"/><Relationship Id="rId10" Type="http://schemas.openxmlformats.org/officeDocument/2006/relationships/image" Target="media/image5.png"/><Relationship Id="rId19" Type="http://schemas.openxmlformats.org/officeDocument/2006/relationships/hyperlink" Target="https://www.jrf.org.uk/blog/three-ways-reduce-inequality-britain" TargetMode="External"/><Relationship Id="rId3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www.englishblog.com/2014/05/words-in-the-news-scrounger.html#.WwRtmy-ZPOQ" TargetMode="External"/><Relationship Id="rId22" Type="http://schemas.openxmlformats.org/officeDocument/2006/relationships/hyperlink" Target="https://www.theguardian.com/politics/reality-check/2013/apr/24/benefits" TargetMode="External"/><Relationship Id="rId27" Type="http://schemas.openxmlformats.org/officeDocument/2006/relationships/hyperlink" Target="https://www.walesonline.co.uk/news/politics/nearly-quarter-people-wales-living-14374552" TargetMode="External"/><Relationship Id="rId30" Type="http://schemas.openxmlformats.org/officeDocument/2006/relationships/footer" Target="footer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3199</Words>
  <Characters>16571</Characters>
  <Application>Microsoft Office Word</Application>
  <DocSecurity>0</DocSecurity>
  <Lines>414</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Bowen (1302218)</dc:creator>
  <cp:keywords/>
  <dc:description/>
  <cp:lastModifiedBy>Lianne Bowen (1302218)</cp:lastModifiedBy>
  <cp:revision>4</cp:revision>
  <dcterms:created xsi:type="dcterms:W3CDTF">2018-05-23T22:44:00Z</dcterms:created>
  <dcterms:modified xsi:type="dcterms:W3CDTF">2018-05-23T22:50:00Z</dcterms:modified>
</cp:coreProperties>
</file>