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E7CBAC" w14:textId="77777777" w:rsidR="008231D9" w:rsidRPr="008231D9" w:rsidRDefault="008231D9" w:rsidP="008231D9">
      <w:pPr>
        <w:rPr>
          <w:sz w:val="26"/>
          <w:szCs w:val="26"/>
        </w:rPr>
      </w:pPr>
      <w:r w:rsidRPr="008231D9">
        <w:rPr>
          <w:sz w:val="26"/>
          <w:szCs w:val="26"/>
        </w:rPr>
        <w:t>I acknowledge the use of the AI tools listed below. I confirm that I have not presented any AI generated text as my own work. I confirm I have copies of my drafts, notes, and other resources I used before, and after the use of AI tools which I may be asked to provide in evidence.</w:t>
      </w:r>
    </w:p>
    <w:tbl>
      <w:tblPr>
        <w:tblStyle w:val="TableGrid"/>
        <w:tblW w:w="0" w:type="auto"/>
        <w:tblInd w:w="720" w:type="dxa"/>
        <w:tblLook w:val="04A0" w:firstRow="1" w:lastRow="0" w:firstColumn="1" w:lastColumn="0" w:noHBand="0" w:noVBand="1"/>
      </w:tblPr>
      <w:tblGrid>
        <w:gridCol w:w="3516"/>
        <w:gridCol w:w="1472"/>
        <w:gridCol w:w="1296"/>
        <w:gridCol w:w="2012"/>
      </w:tblGrid>
      <w:tr w:rsidR="008231D9" w:rsidRPr="008231D9" w14:paraId="109DB4C6" w14:textId="77777777">
        <w:tc>
          <w:tcPr>
            <w:tcW w:w="2440" w:type="dxa"/>
            <w:tcBorders>
              <w:top w:val="single" w:sz="4" w:space="0" w:color="auto"/>
              <w:left w:val="single" w:sz="4" w:space="0" w:color="auto"/>
              <w:bottom w:val="single" w:sz="4" w:space="0" w:color="auto"/>
              <w:right w:val="single" w:sz="4" w:space="0" w:color="auto"/>
            </w:tcBorders>
            <w:hideMark/>
          </w:tcPr>
          <w:p w14:paraId="247D51FE" w14:textId="77777777" w:rsidR="008231D9" w:rsidRPr="008231D9" w:rsidRDefault="008231D9" w:rsidP="008231D9">
            <w:pPr>
              <w:spacing w:after="160" w:line="278" w:lineRule="auto"/>
              <w:rPr>
                <w:b/>
                <w:bCs/>
                <w:sz w:val="26"/>
                <w:szCs w:val="26"/>
              </w:rPr>
            </w:pPr>
            <w:r w:rsidRPr="008231D9">
              <w:rPr>
                <w:b/>
                <w:bCs/>
                <w:sz w:val="26"/>
                <w:szCs w:val="26"/>
              </w:rPr>
              <w:t xml:space="preserve">AI Tool (with </w:t>
            </w:r>
            <w:proofErr w:type="spellStart"/>
            <w:r w:rsidRPr="008231D9">
              <w:rPr>
                <w:b/>
                <w:bCs/>
                <w:sz w:val="26"/>
                <w:szCs w:val="26"/>
              </w:rPr>
              <w:t>url</w:t>
            </w:r>
            <w:proofErr w:type="spellEnd"/>
            <w:r w:rsidRPr="008231D9">
              <w:rPr>
                <w:b/>
                <w:bCs/>
                <w:sz w:val="26"/>
                <w:szCs w:val="26"/>
              </w:rPr>
              <w:t>)</w:t>
            </w:r>
          </w:p>
        </w:tc>
        <w:tc>
          <w:tcPr>
            <w:tcW w:w="1108" w:type="dxa"/>
            <w:tcBorders>
              <w:top w:val="single" w:sz="4" w:space="0" w:color="auto"/>
              <w:left w:val="single" w:sz="4" w:space="0" w:color="auto"/>
              <w:bottom w:val="single" w:sz="4" w:space="0" w:color="auto"/>
              <w:right w:val="single" w:sz="4" w:space="0" w:color="auto"/>
            </w:tcBorders>
            <w:hideMark/>
          </w:tcPr>
          <w:p w14:paraId="76BF32D8" w14:textId="77777777" w:rsidR="008231D9" w:rsidRPr="008231D9" w:rsidRDefault="008231D9" w:rsidP="008231D9">
            <w:pPr>
              <w:spacing w:after="160" w:line="278" w:lineRule="auto"/>
              <w:rPr>
                <w:b/>
                <w:bCs/>
                <w:sz w:val="26"/>
                <w:szCs w:val="26"/>
              </w:rPr>
            </w:pPr>
            <w:r w:rsidRPr="008231D9">
              <w:rPr>
                <w:b/>
                <w:bCs/>
                <w:sz w:val="26"/>
                <w:szCs w:val="26"/>
              </w:rPr>
              <w:t>Date used</w:t>
            </w:r>
          </w:p>
        </w:tc>
        <w:tc>
          <w:tcPr>
            <w:tcW w:w="1681" w:type="dxa"/>
            <w:tcBorders>
              <w:top w:val="single" w:sz="4" w:space="0" w:color="auto"/>
              <w:left w:val="single" w:sz="4" w:space="0" w:color="auto"/>
              <w:bottom w:val="single" w:sz="4" w:space="0" w:color="auto"/>
              <w:right w:val="single" w:sz="4" w:space="0" w:color="auto"/>
            </w:tcBorders>
            <w:hideMark/>
          </w:tcPr>
          <w:p w14:paraId="200E83CE" w14:textId="77777777" w:rsidR="008231D9" w:rsidRPr="008231D9" w:rsidRDefault="008231D9" w:rsidP="008231D9">
            <w:pPr>
              <w:spacing w:after="160" w:line="278" w:lineRule="auto"/>
              <w:rPr>
                <w:b/>
                <w:bCs/>
                <w:sz w:val="26"/>
                <w:szCs w:val="26"/>
              </w:rPr>
            </w:pPr>
            <w:r w:rsidRPr="008231D9">
              <w:rPr>
                <w:b/>
                <w:bCs/>
                <w:sz w:val="26"/>
                <w:szCs w:val="26"/>
              </w:rPr>
              <w:t>Why did you use this tool</w:t>
            </w:r>
          </w:p>
        </w:tc>
        <w:tc>
          <w:tcPr>
            <w:tcW w:w="3067" w:type="dxa"/>
            <w:tcBorders>
              <w:top w:val="single" w:sz="4" w:space="0" w:color="auto"/>
              <w:left w:val="single" w:sz="4" w:space="0" w:color="auto"/>
              <w:bottom w:val="single" w:sz="4" w:space="0" w:color="auto"/>
              <w:right w:val="single" w:sz="4" w:space="0" w:color="auto"/>
            </w:tcBorders>
            <w:hideMark/>
          </w:tcPr>
          <w:p w14:paraId="67E328B6" w14:textId="77777777" w:rsidR="008231D9" w:rsidRPr="008231D9" w:rsidRDefault="008231D9" w:rsidP="008231D9">
            <w:pPr>
              <w:spacing w:after="160" w:line="278" w:lineRule="auto"/>
              <w:rPr>
                <w:b/>
                <w:bCs/>
                <w:sz w:val="26"/>
                <w:szCs w:val="26"/>
              </w:rPr>
            </w:pPr>
            <w:r w:rsidRPr="008231D9">
              <w:rPr>
                <w:b/>
                <w:bCs/>
                <w:sz w:val="26"/>
                <w:szCs w:val="26"/>
              </w:rPr>
              <w:t>Example prompt(s)</w:t>
            </w:r>
          </w:p>
        </w:tc>
      </w:tr>
      <w:tr w:rsidR="008231D9" w:rsidRPr="008231D9" w14:paraId="407D0FF9" w14:textId="77777777">
        <w:tc>
          <w:tcPr>
            <w:tcW w:w="2440" w:type="dxa"/>
            <w:tcBorders>
              <w:top w:val="single" w:sz="4" w:space="0" w:color="auto"/>
              <w:left w:val="single" w:sz="4" w:space="0" w:color="auto"/>
              <w:bottom w:val="single" w:sz="4" w:space="0" w:color="auto"/>
              <w:right w:val="single" w:sz="4" w:space="0" w:color="auto"/>
            </w:tcBorders>
            <w:hideMark/>
          </w:tcPr>
          <w:p w14:paraId="0D2CBD90" w14:textId="0346B729" w:rsidR="008231D9" w:rsidRPr="008231D9" w:rsidRDefault="005B02F1" w:rsidP="008231D9">
            <w:pPr>
              <w:spacing w:after="160" w:line="278" w:lineRule="auto"/>
              <w:rPr>
                <w:i/>
                <w:iCs/>
                <w:sz w:val="26"/>
                <w:szCs w:val="26"/>
              </w:rPr>
            </w:pPr>
            <w:r w:rsidRPr="005B02F1">
              <w:rPr>
                <w:i/>
                <w:iCs/>
                <w:sz w:val="26"/>
                <w:szCs w:val="26"/>
              </w:rPr>
              <w:t>https://copilot.cloud.microsoft/</w:t>
            </w:r>
          </w:p>
        </w:tc>
        <w:tc>
          <w:tcPr>
            <w:tcW w:w="1108" w:type="dxa"/>
            <w:tcBorders>
              <w:top w:val="single" w:sz="4" w:space="0" w:color="auto"/>
              <w:left w:val="single" w:sz="4" w:space="0" w:color="auto"/>
              <w:bottom w:val="single" w:sz="4" w:space="0" w:color="auto"/>
              <w:right w:val="single" w:sz="4" w:space="0" w:color="auto"/>
            </w:tcBorders>
            <w:hideMark/>
          </w:tcPr>
          <w:p w14:paraId="0871088B" w14:textId="1F2B4804" w:rsidR="008231D9" w:rsidRPr="008231D9" w:rsidRDefault="007221AD" w:rsidP="008231D9">
            <w:pPr>
              <w:spacing w:after="160" w:line="278" w:lineRule="auto"/>
              <w:rPr>
                <w:i/>
                <w:iCs/>
                <w:sz w:val="26"/>
                <w:szCs w:val="26"/>
              </w:rPr>
            </w:pPr>
            <w:r>
              <w:rPr>
                <w:i/>
                <w:iCs/>
                <w:sz w:val="26"/>
                <w:szCs w:val="26"/>
              </w:rPr>
              <w:t>18/10/2026</w:t>
            </w:r>
          </w:p>
        </w:tc>
        <w:tc>
          <w:tcPr>
            <w:tcW w:w="1681" w:type="dxa"/>
            <w:tcBorders>
              <w:top w:val="single" w:sz="4" w:space="0" w:color="auto"/>
              <w:left w:val="single" w:sz="4" w:space="0" w:color="auto"/>
              <w:bottom w:val="single" w:sz="4" w:space="0" w:color="auto"/>
              <w:right w:val="single" w:sz="4" w:space="0" w:color="auto"/>
            </w:tcBorders>
            <w:hideMark/>
          </w:tcPr>
          <w:p w14:paraId="73617E0E" w14:textId="6E995B03" w:rsidR="008231D9" w:rsidRPr="008231D9" w:rsidRDefault="00BC4F2A" w:rsidP="008231D9">
            <w:pPr>
              <w:spacing w:after="160" w:line="278" w:lineRule="auto"/>
              <w:rPr>
                <w:i/>
                <w:iCs/>
                <w:sz w:val="26"/>
                <w:szCs w:val="26"/>
              </w:rPr>
            </w:pPr>
            <w:r>
              <w:rPr>
                <w:i/>
                <w:iCs/>
                <w:sz w:val="26"/>
                <w:szCs w:val="26"/>
              </w:rPr>
              <w:t>To help create a structure for my work</w:t>
            </w:r>
          </w:p>
        </w:tc>
        <w:tc>
          <w:tcPr>
            <w:tcW w:w="3067" w:type="dxa"/>
            <w:tcBorders>
              <w:top w:val="single" w:sz="4" w:space="0" w:color="auto"/>
              <w:left w:val="single" w:sz="4" w:space="0" w:color="auto"/>
              <w:bottom w:val="single" w:sz="4" w:space="0" w:color="auto"/>
              <w:right w:val="single" w:sz="4" w:space="0" w:color="auto"/>
            </w:tcBorders>
            <w:hideMark/>
          </w:tcPr>
          <w:p w14:paraId="7E2DDCD0" w14:textId="0DCF6A3F" w:rsidR="008231D9" w:rsidRPr="008231D9" w:rsidRDefault="00ED6945" w:rsidP="008231D9">
            <w:pPr>
              <w:spacing w:after="160" w:line="278" w:lineRule="auto"/>
              <w:rPr>
                <w:i/>
                <w:iCs/>
                <w:sz w:val="26"/>
                <w:szCs w:val="26"/>
              </w:rPr>
            </w:pPr>
            <w:r w:rsidRPr="00ED6945">
              <w:rPr>
                <w:i/>
                <w:iCs/>
                <w:sz w:val="26"/>
                <w:szCs w:val="26"/>
              </w:rPr>
              <w:t xml:space="preserve">can you help me write a structure for my dissertation proposal. It needs to be 1500 words and include an introduction and rationale, aims, methodology, data </w:t>
            </w:r>
            <w:r w:rsidR="005B02F1" w:rsidRPr="00ED6945">
              <w:rPr>
                <w:i/>
                <w:iCs/>
                <w:sz w:val="26"/>
                <w:szCs w:val="26"/>
              </w:rPr>
              <w:t>analysis,</w:t>
            </w:r>
            <w:r w:rsidRPr="00ED6945">
              <w:rPr>
                <w:i/>
                <w:iCs/>
                <w:sz w:val="26"/>
                <w:szCs w:val="26"/>
              </w:rPr>
              <w:t xml:space="preserve"> and research timetable</w:t>
            </w:r>
          </w:p>
        </w:tc>
      </w:tr>
      <w:tr w:rsidR="008231D9" w:rsidRPr="008231D9" w14:paraId="76EC8E8E" w14:textId="77777777">
        <w:tc>
          <w:tcPr>
            <w:tcW w:w="2440" w:type="dxa"/>
            <w:tcBorders>
              <w:top w:val="single" w:sz="4" w:space="0" w:color="auto"/>
              <w:left w:val="single" w:sz="4" w:space="0" w:color="auto"/>
              <w:bottom w:val="single" w:sz="4" w:space="0" w:color="auto"/>
              <w:right w:val="single" w:sz="4" w:space="0" w:color="auto"/>
            </w:tcBorders>
            <w:hideMark/>
          </w:tcPr>
          <w:p w14:paraId="18DA9967" w14:textId="6A77D2F7" w:rsidR="008231D9" w:rsidRPr="008231D9" w:rsidRDefault="008231D9" w:rsidP="008231D9">
            <w:pPr>
              <w:spacing w:after="160" w:line="278" w:lineRule="auto"/>
              <w:rPr>
                <w:i/>
                <w:iCs/>
                <w:sz w:val="26"/>
                <w:szCs w:val="26"/>
              </w:rPr>
            </w:pPr>
          </w:p>
        </w:tc>
        <w:tc>
          <w:tcPr>
            <w:tcW w:w="1108" w:type="dxa"/>
            <w:tcBorders>
              <w:top w:val="single" w:sz="4" w:space="0" w:color="auto"/>
              <w:left w:val="single" w:sz="4" w:space="0" w:color="auto"/>
              <w:bottom w:val="single" w:sz="4" w:space="0" w:color="auto"/>
              <w:right w:val="single" w:sz="4" w:space="0" w:color="auto"/>
            </w:tcBorders>
            <w:hideMark/>
          </w:tcPr>
          <w:p w14:paraId="153BC502" w14:textId="3B1D14A5" w:rsidR="008231D9" w:rsidRPr="008231D9" w:rsidRDefault="008231D9" w:rsidP="008231D9">
            <w:pPr>
              <w:spacing w:after="160" w:line="278" w:lineRule="auto"/>
              <w:rPr>
                <w:i/>
                <w:iCs/>
                <w:sz w:val="26"/>
                <w:szCs w:val="26"/>
              </w:rPr>
            </w:pPr>
          </w:p>
        </w:tc>
        <w:tc>
          <w:tcPr>
            <w:tcW w:w="1681" w:type="dxa"/>
            <w:tcBorders>
              <w:top w:val="single" w:sz="4" w:space="0" w:color="auto"/>
              <w:left w:val="single" w:sz="4" w:space="0" w:color="auto"/>
              <w:bottom w:val="single" w:sz="4" w:space="0" w:color="auto"/>
              <w:right w:val="single" w:sz="4" w:space="0" w:color="auto"/>
            </w:tcBorders>
            <w:hideMark/>
          </w:tcPr>
          <w:p w14:paraId="3101A73C" w14:textId="22DAB34B" w:rsidR="008231D9" w:rsidRPr="008231D9" w:rsidRDefault="008231D9" w:rsidP="008231D9">
            <w:pPr>
              <w:spacing w:after="160" w:line="278" w:lineRule="auto"/>
              <w:rPr>
                <w:i/>
                <w:iCs/>
                <w:sz w:val="26"/>
                <w:szCs w:val="26"/>
              </w:rPr>
            </w:pPr>
          </w:p>
        </w:tc>
        <w:tc>
          <w:tcPr>
            <w:tcW w:w="3067" w:type="dxa"/>
            <w:tcBorders>
              <w:top w:val="single" w:sz="4" w:space="0" w:color="auto"/>
              <w:left w:val="single" w:sz="4" w:space="0" w:color="auto"/>
              <w:bottom w:val="single" w:sz="4" w:space="0" w:color="auto"/>
              <w:right w:val="single" w:sz="4" w:space="0" w:color="auto"/>
            </w:tcBorders>
            <w:hideMark/>
          </w:tcPr>
          <w:p w14:paraId="2779638B" w14:textId="11E54026" w:rsidR="008231D9" w:rsidRPr="008231D9" w:rsidRDefault="008231D9" w:rsidP="008231D9">
            <w:pPr>
              <w:spacing w:after="160" w:line="278" w:lineRule="auto"/>
              <w:rPr>
                <w:i/>
                <w:iCs/>
                <w:sz w:val="26"/>
                <w:szCs w:val="26"/>
              </w:rPr>
            </w:pPr>
          </w:p>
        </w:tc>
      </w:tr>
    </w:tbl>
    <w:p w14:paraId="4068C7C2" w14:textId="77777777" w:rsidR="00B70ADC" w:rsidRDefault="00B70ADC">
      <w:pPr>
        <w:rPr>
          <w:sz w:val="26"/>
          <w:szCs w:val="26"/>
        </w:rPr>
      </w:pPr>
    </w:p>
    <w:p w14:paraId="4D839625" w14:textId="77777777" w:rsidR="00B70ADC" w:rsidRDefault="00B70ADC">
      <w:pPr>
        <w:rPr>
          <w:sz w:val="26"/>
          <w:szCs w:val="26"/>
        </w:rPr>
      </w:pPr>
    </w:p>
    <w:p w14:paraId="0D1679ED" w14:textId="5D592838" w:rsidR="00C05B82" w:rsidRPr="00ED7E43" w:rsidRDefault="00C05B82">
      <w:pPr>
        <w:rPr>
          <w:sz w:val="26"/>
          <w:szCs w:val="26"/>
        </w:rPr>
      </w:pPr>
      <w:r>
        <w:rPr>
          <w:sz w:val="26"/>
          <w:szCs w:val="26"/>
        </w:rPr>
        <w:t>Leadership Styles and how they affect participants motivation and confidence to continue engaging in outdoor adventurous activities</w:t>
      </w:r>
      <w:r w:rsidR="00583FF0">
        <w:rPr>
          <w:sz w:val="26"/>
          <w:szCs w:val="26"/>
        </w:rPr>
        <w:t>.</w:t>
      </w:r>
    </w:p>
    <w:p w14:paraId="5F755E27" w14:textId="48F64B04" w:rsidR="00900213" w:rsidRDefault="00E32192">
      <w:pPr>
        <w:rPr>
          <w:u w:val="single"/>
        </w:rPr>
      </w:pPr>
      <w:r w:rsidRPr="00613652">
        <w:rPr>
          <w:u w:val="single"/>
        </w:rPr>
        <w:t>Introduction and rationale</w:t>
      </w:r>
    </w:p>
    <w:p w14:paraId="01061AF9" w14:textId="10209609" w:rsidR="00FF46A8" w:rsidRDefault="00FF46A8" w:rsidP="00FF46A8">
      <w:r>
        <w:t>Outdoor adventurous activities are exciting, challenging experiences undertaken outdoors in natural or modified environments that involve physical, mental, and collaborative problem-solving.</w:t>
      </w:r>
      <w:r w:rsidR="006745AA">
        <w:t xml:space="preserve"> </w:t>
      </w:r>
      <w:r w:rsidR="008D2E22">
        <w:t xml:space="preserve">Outdoor adventurous activities are an important tool in </w:t>
      </w:r>
      <w:r w:rsidR="00951651">
        <w:t>developing individuals personal and social skills. As instructors</w:t>
      </w:r>
      <w:r w:rsidR="00884BFF">
        <w:t xml:space="preserve"> play a major role in </w:t>
      </w:r>
      <w:r w:rsidR="006305FB">
        <w:t>facilitating these experiences, their style of leadership may influence the extent to which participants develop resilience, confidence, teamwork skills, and a connection to the outdoors.</w:t>
      </w:r>
      <w:r>
        <w:t xml:space="preserve"> If not managed properly, these activities may carry an enhanced degree of inherent risk. To manage the inherent risk, one must understand how to manage the activity and those involved in the activity. </w:t>
      </w:r>
    </w:p>
    <w:p w14:paraId="6245830B" w14:textId="77777777" w:rsidR="00FF46A8" w:rsidRDefault="00FF46A8" w:rsidP="00FF46A8">
      <w:r>
        <w:lastRenderedPageBreak/>
        <w:t>It is vital to understand the importance of leadership within outdoor adventurous activities. There are many styles of leadership, including but not limited to;</w:t>
      </w:r>
    </w:p>
    <w:p w14:paraId="1FC12CDE" w14:textId="77777777" w:rsidR="00FF46A8" w:rsidRDefault="00FF46A8" w:rsidP="00FF46A8">
      <w:pPr>
        <w:pStyle w:val="ListParagraph"/>
        <w:numPr>
          <w:ilvl w:val="0"/>
          <w:numId w:val="1"/>
        </w:numPr>
      </w:pPr>
      <w:r>
        <w:t>Transformational</w:t>
      </w:r>
    </w:p>
    <w:p w14:paraId="50E306DB" w14:textId="77777777" w:rsidR="00FF46A8" w:rsidRDefault="00FF46A8" w:rsidP="00FF46A8">
      <w:pPr>
        <w:pStyle w:val="ListParagraph"/>
        <w:numPr>
          <w:ilvl w:val="0"/>
          <w:numId w:val="1"/>
        </w:numPr>
      </w:pPr>
      <w:r>
        <w:t>Transactional</w:t>
      </w:r>
    </w:p>
    <w:p w14:paraId="308AE0F7" w14:textId="77777777" w:rsidR="00FF46A8" w:rsidRDefault="00FF46A8" w:rsidP="00FF46A8">
      <w:pPr>
        <w:pStyle w:val="ListParagraph"/>
        <w:numPr>
          <w:ilvl w:val="0"/>
          <w:numId w:val="1"/>
        </w:numPr>
      </w:pPr>
      <w:r>
        <w:t xml:space="preserve">Democratic </w:t>
      </w:r>
    </w:p>
    <w:p w14:paraId="5AE542AA" w14:textId="77777777" w:rsidR="00FF46A8" w:rsidRDefault="00FF46A8" w:rsidP="00FF46A8">
      <w:pPr>
        <w:pStyle w:val="ListParagraph"/>
        <w:numPr>
          <w:ilvl w:val="0"/>
          <w:numId w:val="1"/>
        </w:numPr>
      </w:pPr>
      <w:r>
        <w:t>Autocratic</w:t>
      </w:r>
    </w:p>
    <w:p w14:paraId="283B52EB" w14:textId="77777777" w:rsidR="00FF46A8" w:rsidRDefault="00FF46A8" w:rsidP="00FF46A8">
      <w:r>
        <w:t>These leadership styles can play a major part in someone’s experience in the outdoors, especially if there is an inherent risk to the activity.</w:t>
      </w:r>
      <w:r>
        <w:tab/>
      </w:r>
    </w:p>
    <w:p w14:paraId="7C5B9D7A" w14:textId="0F114C42" w:rsidR="003F6754" w:rsidRDefault="00FF46A8" w:rsidP="00FF46A8">
      <w:r>
        <w:t xml:space="preserve">One of the most notable papers on leadership is Brymer and Grey’s </w:t>
      </w:r>
      <w:r w:rsidRPr="003C5E56">
        <w:rPr>
          <w:i/>
          <w:iCs/>
        </w:rPr>
        <w:t>Effective Leadership: Transformational vs. Transactional?</w:t>
      </w:r>
      <w:r>
        <w:rPr>
          <w:i/>
          <w:iCs/>
        </w:rPr>
        <w:t xml:space="preserve"> (</w:t>
      </w:r>
      <w:r w:rsidRPr="003C5E56">
        <w:t>2006)</w:t>
      </w:r>
      <w:r>
        <w:t>. Brymer and Grey discuss in their paper many examples of leadership to see which ones can be transferred over to</w:t>
      </w:r>
      <w:r w:rsidR="009926F1">
        <w:t xml:space="preserve">o </w:t>
      </w:r>
      <w:r>
        <w:t>outdoor leadership the best.</w:t>
      </w:r>
      <w:r w:rsidR="003F6754">
        <w:t xml:space="preserve"> </w:t>
      </w:r>
      <w:r>
        <w:t xml:space="preserve">For example, an instructor or leader may take on a transformative or democratic approach when facilitating personal development and group decision- making throughout a </w:t>
      </w:r>
      <w:r w:rsidR="009926F1">
        <w:t>low-risk</w:t>
      </w:r>
      <w:r>
        <w:t xml:space="preserve"> activity. However, a more transactional or autocratic approach may be necessary during a high-risk situation where participants safety requires rapid decision making and clear concise direction. Therefore, effective outdoor leadership may depend not only on the use of one preferred style, but on a leader or </w:t>
      </w:r>
      <w:r w:rsidR="00281C34">
        <w:t>instructors’</w:t>
      </w:r>
      <w:r>
        <w:t xml:space="preserve"> capability to adapt their leadership style to the specific needs and context of the group.</w:t>
      </w:r>
      <w:r w:rsidR="005F0A6A" w:rsidRPr="005F0A6A">
        <w:t xml:space="preserve"> </w:t>
      </w:r>
      <w:r w:rsidR="007A1A81">
        <w:t>Furthermore, the influence of leadership extends beyond safety and task completion. Leaders can shape how participants view their own competence</w:t>
      </w:r>
      <w:r w:rsidR="001378A9">
        <w:t xml:space="preserve">, autonomy, enjoyment, and achievements, all of which are recognised </w:t>
      </w:r>
      <w:r w:rsidR="0018350C">
        <w:t>as important factors in influencing motivation and continued participation in physical health and activity.</w:t>
      </w:r>
    </w:p>
    <w:p w14:paraId="06E8CF13" w14:textId="65BC1AC3" w:rsidR="00FF46A8" w:rsidRDefault="005F0A6A" w:rsidP="00FF46A8">
      <w:r>
        <w:t>Another paper where leadership is discussed is that of Priest and Chase (1998). Their theory on COLT (Conditional Outdoor Leadership Theory) talks about the situational change in leadership styles and the necessary skills required for leadership. The ability to adapt to the conditions of favourability, the group dynamics, and the environment is a key skill that cannot be classed as a personality trait or an inherent skill.</w:t>
      </w:r>
    </w:p>
    <w:p w14:paraId="7F3A85FB" w14:textId="77777777" w:rsidR="00FF46A8" w:rsidRDefault="00FF46A8" w:rsidP="00FF46A8">
      <w:r>
        <w:t>Although leadership has been widely examined in sport and educational contexts, relatively little research has explored how different leadership styles influence participants’ motivation and confidence to continue engaging in outdoor adventurous activities. Understand these relationships may assist outdoor instructors in creating experiences that encourage long-term participation.</w:t>
      </w:r>
    </w:p>
    <w:p w14:paraId="384D1AB3" w14:textId="30DE6CEC" w:rsidR="00FF46A8" w:rsidRPr="009926F1" w:rsidRDefault="001B7C9D">
      <w:r>
        <w:t xml:space="preserve">It is important that all leaders understand the different </w:t>
      </w:r>
      <w:r w:rsidR="003D5A9E">
        <w:t xml:space="preserve">scenarios in which to use these styles to make sure there is a safe outcome. However, I think it is as equally important that leaders can understand the impact that these styles will have on their participants. </w:t>
      </w:r>
      <w:r w:rsidR="00FF46A8">
        <w:t xml:space="preserve">I believe this research is an important topic as it may help improve instructor training, increase long-term participation in OAAs, enhance participant experiences, and contribute to outdoor education research. </w:t>
      </w:r>
    </w:p>
    <w:p w14:paraId="0792D78C" w14:textId="6C2417C9" w:rsidR="00B31F87" w:rsidRDefault="001C41E9">
      <w:pPr>
        <w:rPr>
          <w:u w:val="single"/>
        </w:rPr>
      </w:pPr>
      <w:r>
        <w:rPr>
          <w:u w:val="single"/>
        </w:rPr>
        <w:lastRenderedPageBreak/>
        <w:t>Aims</w:t>
      </w:r>
    </w:p>
    <w:p w14:paraId="483393CB" w14:textId="77777777" w:rsidR="00F45C35" w:rsidRDefault="00005016">
      <w:pPr>
        <w:rPr>
          <w:color w:val="EE0000"/>
        </w:rPr>
      </w:pPr>
      <w:r>
        <w:t>My aim with this project is to investigate how leadership styles used by outdoor activity instructors influence participant motivation and confidence to continue engaging in outdoor adventurous activities</w:t>
      </w:r>
      <w:r w:rsidRPr="008E0297">
        <w:rPr>
          <w:color w:val="EE0000"/>
        </w:rPr>
        <w:t>.</w:t>
      </w:r>
      <w:r w:rsidR="008E0297">
        <w:rPr>
          <w:color w:val="EE0000"/>
        </w:rPr>
        <w:t xml:space="preserve"> </w:t>
      </w:r>
    </w:p>
    <w:p w14:paraId="3A6CB8E9" w14:textId="5A278214" w:rsidR="00A82540" w:rsidRDefault="008E0297">
      <w:r w:rsidRPr="008E0297">
        <w:t>To achieve this</w:t>
      </w:r>
      <w:r w:rsidR="00990451">
        <w:rPr>
          <w:color w:val="EE0000"/>
        </w:rPr>
        <w:t xml:space="preserve"> </w:t>
      </w:r>
      <w:r w:rsidR="00990451" w:rsidRPr="00990451">
        <w:t xml:space="preserve">aim, the study will pursue three objectives. </w:t>
      </w:r>
      <w:r w:rsidR="009926F1" w:rsidRPr="00990451">
        <w:t>First,</w:t>
      </w:r>
      <w:r w:rsidR="00990451">
        <w:t xml:space="preserve"> </w:t>
      </w:r>
      <w:r w:rsidR="005E775C">
        <w:t xml:space="preserve">I will </w:t>
      </w:r>
      <w:r w:rsidR="00C8205C" w:rsidRPr="005E775C">
        <w:t>identify the leadership styles most commonly experienced by participants during OAAs</w:t>
      </w:r>
      <w:r w:rsidR="005E775C">
        <w:t xml:space="preserve"> through the collection of participant data. Second</w:t>
      </w:r>
      <w:r w:rsidR="00FF12F2">
        <w:t>, I</w:t>
      </w:r>
      <w:r w:rsidR="003A3BB1" w:rsidRPr="008E0297">
        <w:rPr>
          <w:color w:val="EE0000"/>
        </w:rPr>
        <w:t xml:space="preserve"> </w:t>
      </w:r>
      <w:r w:rsidR="00C8205C" w:rsidRPr="00FF12F2">
        <w:t xml:space="preserve">explore </w:t>
      </w:r>
      <w:r w:rsidR="003A3BB1" w:rsidRPr="00FF12F2">
        <w:t xml:space="preserve">participants perceptions of leadership behaviours as well as examine how leadership </w:t>
      </w:r>
      <w:r w:rsidR="00881BA9">
        <w:t>behaviours</w:t>
      </w:r>
      <w:r w:rsidR="003A3BB1" w:rsidRPr="00FF12F2">
        <w:t xml:space="preserve"> influence</w:t>
      </w:r>
      <w:r w:rsidR="00881BA9">
        <w:t xml:space="preserve"> their </w:t>
      </w:r>
      <w:r w:rsidR="005E584B" w:rsidRPr="00FF12F2">
        <w:t xml:space="preserve">motivation and </w:t>
      </w:r>
      <w:r w:rsidR="008678EC" w:rsidRPr="00FF12F2">
        <w:t>confidence</w:t>
      </w:r>
      <w:r w:rsidR="00FF12F2">
        <w:t>, and willingness to</w:t>
      </w:r>
      <w:r w:rsidR="00881BA9">
        <w:t xml:space="preserve"> </w:t>
      </w:r>
      <w:r w:rsidR="005061AC">
        <w:t xml:space="preserve">participate in future outdoor activities. Third, I will </w:t>
      </w:r>
      <w:r w:rsidR="00FB4285">
        <w:t xml:space="preserve">analyse the relationship between specific leadership approaches and </w:t>
      </w:r>
      <w:r w:rsidR="002847B1">
        <w:t>individuals’</w:t>
      </w:r>
      <w:r w:rsidR="00FB4285">
        <w:t xml:space="preserve"> intentions </w:t>
      </w:r>
      <w:r w:rsidR="00FF3A99">
        <w:t>to continue engaging in long-ter</w:t>
      </w:r>
      <w:r w:rsidR="00FE36C4">
        <w:t>m participation.</w:t>
      </w:r>
    </w:p>
    <w:p w14:paraId="3F96B3E0" w14:textId="45B73CBC" w:rsidR="00FE36C4" w:rsidRPr="00FF12F2" w:rsidRDefault="00FE36C4">
      <w:r>
        <w:t xml:space="preserve">Data will be gathered through participant questionnaires and </w:t>
      </w:r>
      <w:r w:rsidR="002847B1">
        <w:t>interviews and analysed using thematic analysis for qualitative data. This will enable a deeper understanding of how instructor leadership can shape participant experiences and future engagement in outdoor adventurous activities.</w:t>
      </w:r>
    </w:p>
    <w:p w14:paraId="15FE3637" w14:textId="791F03D9" w:rsidR="001C41E9" w:rsidRDefault="001C41E9">
      <w:pPr>
        <w:rPr>
          <w:u w:val="single"/>
        </w:rPr>
      </w:pPr>
      <w:r>
        <w:rPr>
          <w:u w:val="single"/>
        </w:rPr>
        <w:t>Method</w:t>
      </w:r>
    </w:p>
    <w:p w14:paraId="6AB3E6B0" w14:textId="3C214C4D" w:rsidR="00BD28E7" w:rsidRDefault="00D96F25">
      <w:r>
        <w:t xml:space="preserve">An interpretivist philosophy will be adopted as this study seeks to understand participants experiences and perceptions of instructor leadership within outdoor adventurous activities. I will be conducting a </w:t>
      </w:r>
      <w:r w:rsidR="00DB68A3">
        <w:t>qualitative</w:t>
      </w:r>
      <w:r>
        <w:t xml:space="preserve"> research design </w:t>
      </w:r>
      <w:r w:rsidR="0042190D">
        <w:t>as this will help me gain rich insight into participant experiences and perceptions of leadership behaviours within outdoor activity settings.</w:t>
      </w:r>
      <w:r w:rsidR="00925A3F">
        <w:t xml:space="preserve"> </w:t>
      </w:r>
    </w:p>
    <w:p w14:paraId="29EE6660" w14:textId="125048ED" w:rsidR="0042190D" w:rsidRDefault="0042190D">
      <w:r>
        <w:t>For this study I will be using between 8 to 12 parti</w:t>
      </w:r>
      <w:r w:rsidR="00103978">
        <w:t xml:space="preserve">cipants aged 18+. These individuals will be </w:t>
      </w:r>
      <w:r w:rsidR="00BD148F">
        <w:t xml:space="preserve">those who have completed qualifications within the outdoor sector and understand leadership </w:t>
      </w:r>
      <w:r w:rsidR="00F91A97">
        <w:t>styles and approaches. Participants will be selected using purposive sampling to ensure they have direct experience of outdoor adventurous activities and instructor-led sessions.</w:t>
      </w:r>
    </w:p>
    <w:p w14:paraId="04267108" w14:textId="1DF10FFF" w:rsidR="00F91A97" w:rsidRDefault="00F91A97">
      <w:r>
        <w:t>I will be conducting semi structed interview</w:t>
      </w:r>
      <w:r w:rsidR="007E6FD6">
        <w:t xml:space="preserve"> or </w:t>
      </w:r>
      <w:r w:rsidR="004E4FA4">
        <w:t>open-ended</w:t>
      </w:r>
      <w:r w:rsidR="007E6FD6">
        <w:t xml:space="preserve"> questionnaires</w:t>
      </w:r>
      <w:r>
        <w:t xml:space="preserve"> with my participants to gain as much insight as I can to develop my understanding of their </w:t>
      </w:r>
      <w:r w:rsidR="007E6FD6">
        <w:t xml:space="preserve">experiences to be able to </w:t>
      </w:r>
      <w:r w:rsidR="001B3BFC">
        <w:t>complete the research to the best of my ability. Example topics for the interviews/questionnaires will include</w:t>
      </w:r>
      <w:r w:rsidR="004E4FA4">
        <w:t xml:space="preserve"> leadership behaviours observed, feelings of motivation, changes in confidence, and future participation intentions.</w:t>
      </w:r>
    </w:p>
    <w:p w14:paraId="7FF45592" w14:textId="7D2DF46C" w:rsidR="00B943F1" w:rsidRDefault="005B7034">
      <w:r>
        <w:t>To be able to interview my participants I will have to create informed consent forms for them each to complete</w:t>
      </w:r>
      <w:r w:rsidR="00D402B4">
        <w:t xml:space="preserve"> before engaging in the interviews. </w:t>
      </w:r>
      <w:r w:rsidR="00EF56B1">
        <w:t xml:space="preserve">While I will be asking certain individuals to take part in my research I will always accept no as an answer for </w:t>
      </w:r>
      <w:r w:rsidR="00F131C8">
        <w:t xml:space="preserve">my question and each participant has the right to withdraw a any point no questions asked. I will also be storing all the information I gather in a secure folder </w:t>
      </w:r>
      <w:r w:rsidR="00772D07">
        <w:t xml:space="preserve">on my laptop, and everything will be kept </w:t>
      </w:r>
      <w:r w:rsidR="00772D07">
        <w:lastRenderedPageBreak/>
        <w:t>anonymous. Once my research project is completed and marked, I will then be destroying all of the data I had collected, e.g. Voice recordings, documents, etc.</w:t>
      </w:r>
    </w:p>
    <w:p w14:paraId="67E52019" w14:textId="77777777" w:rsidR="00B943F1" w:rsidRPr="00B45B78" w:rsidRDefault="00B943F1"/>
    <w:p w14:paraId="7567B3B9" w14:textId="25B99F57" w:rsidR="001C41E9" w:rsidRDefault="001C41E9">
      <w:pPr>
        <w:rPr>
          <w:u w:val="single"/>
        </w:rPr>
      </w:pPr>
      <w:r>
        <w:rPr>
          <w:u w:val="single"/>
        </w:rPr>
        <w:t xml:space="preserve">Data </w:t>
      </w:r>
      <w:r w:rsidR="00A82540">
        <w:rPr>
          <w:u w:val="single"/>
        </w:rPr>
        <w:t>analysis</w:t>
      </w:r>
    </w:p>
    <w:p w14:paraId="2E535D83" w14:textId="245AF5E6" w:rsidR="002847B1" w:rsidRDefault="00BD1069">
      <w:r>
        <w:t>For my research I will be using thematic</w:t>
      </w:r>
      <w:r w:rsidR="00723D35">
        <w:t xml:space="preserve"> analysis. This is a method of identify and analysing patterns or themes in </w:t>
      </w:r>
      <w:r w:rsidR="00442DA6">
        <w:t xml:space="preserve">qualitative data. </w:t>
      </w:r>
      <w:r w:rsidR="00A64BD5">
        <w:t>For my data</w:t>
      </w:r>
      <w:r w:rsidR="003E4F6E">
        <w:t xml:space="preserve"> analysis I will be using Braun and Clarke’s (2006) six-phase thematic analysis. </w:t>
      </w:r>
      <w:r w:rsidR="00A8341E">
        <w:t xml:space="preserve">For this analysis the 6 phases are </w:t>
      </w:r>
    </w:p>
    <w:p w14:paraId="218CF64E" w14:textId="77777777" w:rsidR="002847B1" w:rsidRDefault="00A8341E" w:rsidP="002847B1">
      <w:pPr>
        <w:pStyle w:val="ListParagraph"/>
        <w:numPr>
          <w:ilvl w:val="0"/>
          <w:numId w:val="1"/>
        </w:numPr>
      </w:pPr>
      <w:r>
        <w:t>1. Familiarisation with the data</w:t>
      </w:r>
      <w:r w:rsidR="005C1169">
        <w:t xml:space="preserve"> </w:t>
      </w:r>
    </w:p>
    <w:p w14:paraId="12CEA994" w14:textId="746A8297" w:rsidR="00F02E39" w:rsidRDefault="00F02E39" w:rsidP="00F02E39">
      <w:pPr>
        <w:pStyle w:val="ListParagraph"/>
      </w:pPr>
      <w:r>
        <w:t>Finding key words throughout all participants</w:t>
      </w:r>
      <w:r w:rsidR="00994FD4">
        <w:t xml:space="preserve"> interviews/</w:t>
      </w:r>
      <w:r w:rsidR="00A879A0">
        <w:t>questionnaires</w:t>
      </w:r>
    </w:p>
    <w:p w14:paraId="07E21943" w14:textId="77777777" w:rsidR="002847B1" w:rsidRDefault="005C1169" w:rsidP="002847B1">
      <w:pPr>
        <w:pStyle w:val="ListParagraph"/>
        <w:numPr>
          <w:ilvl w:val="0"/>
          <w:numId w:val="1"/>
        </w:numPr>
      </w:pPr>
      <w:r>
        <w:t xml:space="preserve">2. Generating initial codes </w:t>
      </w:r>
    </w:p>
    <w:p w14:paraId="3C4E8806" w14:textId="6D4192EE" w:rsidR="00994FD4" w:rsidRDefault="00BE526F" w:rsidP="00994FD4">
      <w:pPr>
        <w:pStyle w:val="ListParagraph"/>
      </w:pPr>
      <w:r>
        <w:t>Identifying meaningful segments rather than interpreting their wider signif</w:t>
      </w:r>
      <w:r w:rsidR="008A211A">
        <w:t>icance</w:t>
      </w:r>
    </w:p>
    <w:p w14:paraId="1424685F" w14:textId="77777777" w:rsidR="002847B1" w:rsidRDefault="005C1169" w:rsidP="002847B1">
      <w:pPr>
        <w:pStyle w:val="ListParagraph"/>
        <w:numPr>
          <w:ilvl w:val="0"/>
          <w:numId w:val="1"/>
        </w:numPr>
      </w:pPr>
      <w:r>
        <w:t xml:space="preserve">3. Searching for themes </w:t>
      </w:r>
    </w:p>
    <w:p w14:paraId="500BA0E8" w14:textId="4761A96D" w:rsidR="008A211A" w:rsidRDefault="008A211A" w:rsidP="008A211A">
      <w:pPr>
        <w:pStyle w:val="ListParagraph"/>
      </w:pPr>
      <w:r>
        <w:t>Codes are grouped into broader themes that represent patterns across multiple participants</w:t>
      </w:r>
    </w:p>
    <w:p w14:paraId="3E1DC7B6" w14:textId="77777777" w:rsidR="002847B1" w:rsidRDefault="005C1169" w:rsidP="002847B1">
      <w:pPr>
        <w:pStyle w:val="ListParagraph"/>
        <w:numPr>
          <w:ilvl w:val="0"/>
          <w:numId w:val="1"/>
        </w:numPr>
      </w:pPr>
      <w:r>
        <w:t xml:space="preserve">4. Reviewing themes </w:t>
      </w:r>
    </w:p>
    <w:p w14:paraId="053E68B6" w14:textId="61D80147" w:rsidR="008A211A" w:rsidRDefault="00B124CE" w:rsidP="008A211A">
      <w:pPr>
        <w:pStyle w:val="ListParagraph"/>
      </w:pPr>
      <w:r>
        <w:t>Checking whether themes are accurately represented in both</w:t>
      </w:r>
      <w:r w:rsidR="004A0F7D">
        <w:t xml:space="preserve"> coded extracts and the entire dataset</w:t>
      </w:r>
    </w:p>
    <w:p w14:paraId="259182DD" w14:textId="77777777" w:rsidR="002847B1" w:rsidRDefault="005C1169" w:rsidP="002847B1">
      <w:pPr>
        <w:pStyle w:val="ListParagraph"/>
        <w:numPr>
          <w:ilvl w:val="0"/>
          <w:numId w:val="1"/>
        </w:numPr>
      </w:pPr>
      <w:r>
        <w:t xml:space="preserve">5. Defining themes </w:t>
      </w:r>
    </w:p>
    <w:p w14:paraId="7940CE24" w14:textId="7FA26A74" w:rsidR="004A0F7D" w:rsidRDefault="004263FB" w:rsidP="004A0F7D">
      <w:pPr>
        <w:pStyle w:val="ListParagraph"/>
      </w:pPr>
      <w:r>
        <w:t>Defining exactly what each theme represents and determining how it relates to the main research question</w:t>
      </w:r>
    </w:p>
    <w:p w14:paraId="327E2478" w14:textId="77777777" w:rsidR="002847B1" w:rsidRDefault="005C1169" w:rsidP="002847B1">
      <w:pPr>
        <w:pStyle w:val="ListParagraph"/>
        <w:numPr>
          <w:ilvl w:val="0"/>
          <w:numId w:val="1"/>
        </w:numPr>
      </w:pPr>
      <w:r>
        <w:t>6. Writing findings.</w:t>
      </w:r>
      <w:r w:rsidR="0090239D">
        <w:t xml:space="preserve"> </w:t>
      </w:r>
    </w:p>
    <w:p w14:paraId="2AA24AB9" w14:textId="494D171F" w:rsidR="004263FB" w:rsidRDefault="008E162D" w:rsidP="008E162D">
      <w:pPr>
        <w:pStyle w:val="ListParagraph"/>
      </w:pPr>
      <w:r>
        <w:t>Presenting the findings and supporting each theme with evidence from participant quotes</w:t>
      </w:r>
    </w:p>
    <w:p w14:paraId="0A15E72A" w14:textId="76C6D035" w:rsidR="00450FBB" w:rsidRDefault="00450FBB" w:rsidP="00450FBB">
      <w:r>
        <w:t xml:space="preserve">Themes I </w:t>
      </w:r>
      <w:r w:rsidR="002423CE">
        <w:t xml:space="preserve">believe I would be able to find in my data collection using this analysis style would be confidence development, participant autonomy, trust and safety, </w:t>
      </w:r>
      <w:r w:rsidR="00414530">
        <w:t>instructor support, and future participation intentions.</w:t>
      </w:r>
    </w:p>
    <w:p w14:paraId="7A80E872" w14:textId="5A560EAF" w:rsidR="001266B2" w:rsidRPr="00B45B78" w:rsidRDefault="0090239D" w:rsidP="00414530">
      <w:r>
        <w:t>Thematic analysis is the most appropriate for this type of study as it is flexible, widely used in qualitative research, and captures lived experiences.</w:t>
      </w:r>
    </w:p>
    <w:p w14:paraId="14533F3E" w14:textId="2CE96A56" w:rsidR="00A82540" w:rsidRDefault="00A82540">
      <w:pPr>
        <w:rPr>
          <w:u w:val="single"/>
        </w:rPr>
      </w:pPr>
      <w:r>
        <w:rPr>
          <w:u w:val="single"/>
        </w:rPr>
        <w:t xml:space="preserve">Research timetable </w:t>
      </w:r>
    </w:p>
    <w:p w14:paraId="31CEF201" w14:textId="77777777" w:rsidR="00D80853" w:rsidRDefault="00A22B6B">
      <w:r>
        <w:t>The study will be conducted over 3 – 5 months. Initial stages will focus on l</w:t>
      </w:r>
      <w:r w:rsidR="008B6D03">
        <w:t>i</w:t>
      </w:r>
      <w:r>
        <w:t>terature reviews</w:t>
      </w:r>
      <w:r w:rsidR="007F1FC2">
        <w:t xml:space="preserve"> relating to outdoor leadership and the different styles found within the outdoors</w:t>
      </w:r>
      <w:r>
        <w:t>,</w:t>
      </w:r>
      <w:r w:rsidR="00FD43D8">
        <w:t xml:space="preserve"> participant motivation, confidence, and continued engagement. This stage will hell to establish </w:t>
      </w:r>
      <w:r w:rsidR="00A30B50">
        <w:t xml:space="preserve">a theoretical framework for the study, help find gaps within the current literature and </w:t>
      </w:r>
      <w:r w:rsidR="00646B78">
        <w:t xml:space="preserve">help to refine the research question. </w:t>
      </w:r>
    </w:p>
    <w:p w14:paraId="1618FC5C" w14:textId="03FA99BE" w:rsidR="00D80853" w:rsidRDefault="00646B78">
      <w:r>
        <w:t xml:space="preserve">Following </w:t>
      </w:r>
      <w:r w:rsidR="00D80853">
        <w:t>a literature review</w:t>
      </w:r>
      <w:r>
        <w:t xml:space="preserve">, </w:t>
      </w:r>
      <w:r w:rsidR="00D80853">
        <w:t>ethical approval will be finalised. This will include issues such as informed consent, participant confidentiality, data protection, and secure storage of interview data</w:t>
      </w:r>
      <w:r w:rsidR="00A22B6B">
        <w:t xml:space="preserve">. </w:t>
      </w:r>
    </w:p>
    <w:p w14:paraId="7913D855" w14:textId="259A7A75" w:rsidR="007A2550" w:rsidRDefault="00A22B6B">
      <w:r>
        <w:lastRenderedPageBreak/>
        <w:t>Participant recruitment and interviews will follow</w:t>
      </w:r>
      <w:r w:rsidR="003B5FB2">
        <w:t>. Purposive sampling will be conducted to ensure they have relevant experience of outdoor adventurous activiti</w:t>
      </w:r>
      <w:r w:rsidR="000D3D56">
        <w:t>es. Semi structured intervie</w:t>
      </w:r>
      <w:r w:rsidR="007A2550">
        <w:t>w</w:t>
      </w:r>
      <w:r w:rsidR="000D3D56">
        <w:t xml:space="preserve">s will then take place to explore </w:t>
      </w:r>
      <w:r w:rsidR="00326216">
        <w:t>individuals’</w:t>
      </w:r>
      <w:r w:rsidR="000D3D56">
        <w:t xml:space="preserve"> experiences of instructor leadership and its perceived influence on their confidence, motivation, and intentions for future participation</w:t>
      </w:r>
      <w:r w:rsidR="007A2550">
        <w:t>.</w:t>
      </w:r>
    </w:p>
    <w:p w14:paraId="3587CE89" w14:textId="4C9C5174" w:rsidR="00A22B6B" w:rsidRPr="00A22B6B" w:rsidRDefault="00D13FF4">
      <w:r>
        <w:t xml:space="preserve">Once I have completed the data </w:t>
      </w:r>
      <w:r w:rsidR="00C83F8A">
        <w:t>collection,</w:t>
      </w:r>
      <w:r>
        <w:t xml:space="preserve"> I will then</w:t>
      </w:r>
      <w:r w:rsidR="0059108E">
        <w:t xml:space="preserve"> become familiar with the data before</w:t>
      </w:r>
      <w:r w:rsidR="002B2B14">
        <w:t xml:space="preserve"> creating codes, developing themes and reviews and refining</w:t>
      </w:r>
      <w:r w:rsidR="00C83F8A">
        <w:t xml:space="preserve"> those themes to identify patterns among my participants. </w:t>
      </w:r>
      <w:r w:rsidR="00A22B6B">
        <w:t>The final phase will involve</w:t>
      </w:r>
      <w:r w:rsidR="003B755A">
        <w:t xml:space="preserve"> interpreting and</w:t>
      </w:r>
      <w:r w:rsidR="00A22B6B">
        <w:t xml:space="preserve"> writing </w:t>
      </w:r>
      <w:r w:rsidR="008B6D03">
        <w:t>up findings</w:t>
      </w:r>
      <w:r w:rsidR="003B755A">
        <w:t xml:space="preserve"> while also comparing them to </w:t>
      </w:r>
      <w:r w:rsidR="004D391B">
        <w:t xml:space="preserve">current relevant literature and leadership theories. Once all these steps have been </w:t>
      </w:r>
      <w:r w:rsidR="006C14EE">
        <w:t>completed,</w:t>
      </w:r>
      <w:r w:rsidR="004D391B">
        <w:t xml:space="preserve"> </w:t>
      </w:r>
      <w:r w:rsidR="00F83C48">
        <w:t>I will have a relevant discuss</w:t>
      </w:r>
      <w:r w:rsidR="00B05051">
        <w:t>ion</w:t>
      </w:r>
      <w:r w:rsidR="00F83C48">
        <w:t>, conclusion and recommendations section</w:t>
      </w:r>
      <w:r w:rsidR="00B05051">
        <w:t>, before a final review and submission.</w:t>
      </w:r>
    </w:p>
    <w:p w14:paraId="66F25B33" w14:textId="77777777" w:rsidR="00A82540" w:rsidRDefault="00A82540">
      <w:pPr>
        <w:rPr>
          <w:u w:val="single"/>
        </w:rPr>
      </w:pPr>
    </w:p>
    <w:p w14:paraId="764958D0" w14:textId="4F8D2A01" w:rsidR="00947749" w:rsidRDefault="00AE5C18">
      <w:pPr>
        <w:rPr>
          <w:u w:val="single"/>
        </w:rPr>
      </w:pPr>
      <w:r>
        <w:rPr>
          <w:u w:val="single"/>
        </w:rPr>
        <w:t>References</w:t>
      </w:r>
    </w:p>
    <w:p w14:paraId="020C112E" w14:textId="1209D909" w:rsidR="00AE5C18" w:rsidRPr="006C14EE" w:rsidRDefault="00AE5C18" w:rsidP="00AE5C18">
      <w:r w:rsidRPr="006C14EE">
        <w:t xml:space="preserve">Braun, V. and Clarke, V. (2006) ‘Using thematic analysis in psychology’, </w:t>
      </w:r>
      <w:r w:rsidRPr="006C14EE">
        <w:rPr>
          <w:i/>
          <w:iCs/>
        </w:rPr>
        <w:t>Qualitative Research in Psychology</w:t>
      </w:r>
      <w:r w:rsidRPr="006C14EE">
        <w:t xml:space="preserve">, 3(2), pp. 77-101. </w:t>
      </w:r>
      <w:hyperlink r:id="rId10" w:history="1">
        <w:r w:rsidR="0016369E" w:rsidRPr="006C14EE">
          <w:rPr>
            <w:rStyle w:val="Hyperlink"/>
          </w:rPr>
          <w:t>https://doi.org/10.1191/1478088706qp063oa</w:t>
        </w:r>
      </w:hyperlink>
    </w:p>
    <w:p w14:paraId="022618AD" w14:textId="77777777" w:rsidR="00753686" w:rsidRPr="006C14EE" w:rsidRDefault="00753686" w:rsidP="00AE5C18"/>
    <w:p w14:paraId="7809ABE3" w14:textId="77777777" w:rsidR="0016369E" w:rsidRPr="006C14EE" w:rsidRDefault="0016369E" w:rsidP="0016369E">
      <w:pPr>
        <w:spacing w:before="240" w:after="240"/>
        <w:rPr>
          <w:rFonts w:ascii="Aptos" w:eastAsia="Aptos" w:hAnsi="Aptos" w:cs="Aptos"/>
        </w:rPr>
      </w:pPr>
      <w:r w:rsidRPr="006C14EE">
        <w:rPr>
          <w:rFonts w:ascii="Aptos" w:eastAsia="Aptos" w:hAnsi="Aptos" w:cs="Aptos"/>
        </w:rPr>
        <w:t xml:space="preserve">Brymer, E. and Gray, T. (2006) ‘Effective leadership: Transformational or transactional?’, </w:t>
      </w:r>
      <w:r w:rsidRPr="006C14EE">
        <w:rPr>
          <w:rFonts w:ascii="Aptos" w:eastAsia="Aptos" w:hAnsi="Aptos" w:cs="Aptos"/>
          <w:i/>
          <w:iCs/>
        </w:rPr>
        <w:t>Australian Journal of Outdoor Education</w:t>
      </w:r>
      <w:r w:rsidRPr="006C14EE">
        <w:rPr>
          <w:rFonts w:ascii="Aptos" w:eastAsia="Aptos" w:hAnsi="Aptos" w:cs="Aptos"/>
        </w:rPr>
        <w:t xml:space="preserve"> 10.2 (2006): 13-19. Web</w:t>
      </w:r>
    </w:p>
    <w:p w14:paraId="44776276" w14:textId="77777777" w:rsidR="00753686" w:rsidRPr="006C14EE" w:rsidRDefault="00753686" w:rsidP="0016369E">
      <w:pPr>
        <w:spacing w:before="240" w:after="240"/>
        <w:rPr>
          <w:rFonts w:ascii="Aptos" w:eastAsia="Aptos" w:hAnsi="Aptos" w:cs="Aptos"/>
        </w:rPr>
      </w:pPr>
    </w:p>
    <w:p w14:paraId="61239E54" w14:textId="77777777" w:rsidR="000C4DBD" w:rsidRDefault="000C4DBD" w:rsidP="000C4DBD">
      <w:pPr>
        <w:spacing w:before="240" w:after="240"/>
        <w:rPr>
          <w:rFonts w:ascii="Aptos" w:eastAsia="Aptos" w:hAnsi="Aptos" w:cs="Aptos"/>
        </w:rPr>
      </w:pPr>
      <w:r w:rsidRPr="006C14EE">
        <w:rPr>
          <w:rFonts w:ascii="Aptos" w:eastAsia="Aptos" w:hAnsi="Aptos" w:cs="Aptos"/>
        </w:rPr>
        <w:t xml:space="preserve">Deci, E.L. and Ryan, R.M. (2000) 'The "what" and "why" of goal pursuits: Human needs and the self-determination of </w:t>
      </w:r>
      <w:proofErr w:type="spellStart"/>
      <w:r w:rsidRPr="006C14EE">
        <w:rPr>
          <w:rFonts w:ascii="Aptos" w:eastAsia="Aptos" w:hAnsi="Aptos" w:cs="Aptos"/>
        </w:rPr>
        <w:t>behavior</w:t>
      </w:r>
      <w:proofErr w:type="spellEnd"/>
      <w:r w:rsidRPr="006C14EE">
        <w:rPr>
          <w:rFonts w:ascii="Aptos" w:eastAsia="Aptos" w:hAnsi="Aptos" w:cs="Aptos"/>
        </w:rPr>
        <w:t xml:space="preserve">', </w:t>
      </w:r>
      <w:r w:rsidRPr="006C14EE">
        <w:rPr>
          <w:rFonts w:ascii="Aptos" w:eastAsia="Aptos" w:hAnsi="Aptos" w:cs="Aptos"/>
          <w:i/>
          <w:iCs/>
        </w:rPr>
        <w:t>Psychological Inquiry</w:t>
      </w:r>
      <w:r w:rsidRPr="006C14EE">
        <w:rPr>
          <w:rFonts w:ascii="Aptos" w:eastAsia="Aptos" w:hAnsi="Aptos" w:cs="Aptos"/>
        </w:rPr>
        <w:t>, 11(4), pp. 227-268.</w:t>
      </w:r>
    </w:p>
    <w:p w14:paraId="49C9CFF5" w14:textId="77777777" w:rsidR="00FF78A5" w:rsidRPr="006C14EE" w:rsidRDefault="00FF78A5" w:rsidP="000C4DBD">
      <w:pPr>
        <w:spacing w:before="240" w:after="240"/>
        <w:rPr>
          <w:rFonts w:ascii="Aptos" w:eastAsia="Aptos" w:hAnsi="Aptos" w:cs="Aptos"/>
        </w:rPr>
      </w:pPr>
    </w:p>
    <w:p w14:paraId="60D6A13A" w14:textId="77777777" w:rsidR="00FF78A5" w:rsidRPr="00FF78A5" w:rsidRDefault="00FF78A5" w:rsidP="00FF78A5">
      <w:pPr>
        <w:spacing w:before="240" w:after="240"/>
        <w:rPr>
          <w:rFonts w:ascii="Aptos" w:eastAsia="Aptos" w:hAnsi="Aptos" w:cs="Aptos"/>
        </w:rPr>
      </w:pPr>
      <w:r w:rsidRPr="00FF78A5">
        <w:rPr>
          <w:rFonts w:ascii="Aptos" w:eastAsia="Aptos" w:hAnsi="Aptos" w:cs="Aptos"/>
        </w:rPr>
        <w:t xml:space="preserve">Martin, A.J., Cashel, C., Wagstaff, M. and Breunig, M. (2006) </w:t>
      </w:r>
      <w:r w:rsidRPr="00FF78A5">
        <w:rPr>
          <w:rFonts w:ascii="Aptos" w:eastAsia="Aptos" w:hAnsi="Aptos" w:cs="Aptos"/>
          <w:i/>
          <w:iCs/>
        </w:rPr>
        <w:t>Outdoor leadership: Theory and practice</w:t>
      </w:r>
      <w:r w:rsidRPr="00FF78A5">
        <w:rPr>
          <w:rFonts w:ascii="Aptos" w:eastAsia="Aptos" w:hAnsi="Aptos" w:cs="Aptos"/>
        </w:rPr>
        <w:t>. Champaign, IL: Human Kinetics.</w:t>
      </w:r>
    </w:p>
    <w:p w14:paraId="47C30275" w14:textId="77777777" w:rsidR="00753686" w:rsidRPr="006C14EE" w:rsidRDefault="00753686" w:rsidP="000C4DBD">
      <w:pPr>
        <w:spacing w:before="240" w:after="240"/>
        <w:rPr>
          <w:rFonts w:ascii="Aptos" w:eastAsia="Aptos" w:hAnsi="Aptos" w:cs="Aptos"/>
        </w:rPr>
      </w:pPr>
    </w:p>
    <w:p w14:paraId="60B7692D" w14:textId="77777777" w:rsidR="00753686" w:rsidRPr="006C14EE" w:rsidRDefault="00753686" w:rsidP="00753686">
      <w:pPr>
        <w:spacing w:before="240" w:after="240"/>
        <w:rPr>
          <w:rFonts w:ascii="Aptos" w:eastAsia="Aptos" w:hAnsi="Aptos" w:cs="Aptos"/>
        </w:rPr>
      </w:pPr>
      <w:r w:rsidRPr="006C14EE">
        <w:rPr>
          <w:rFonts w:ascii="Aptos" w:eastAsia="Aptos" w:hAnsi="Aptos" w:cs="Aptos"/>
        </w:rPr>
        <w:t xml:space="preserve">Pomfret, G., Sand, M. and May, C. (2023) 'Conceptualising the power of outdoor adventure activities for subjective well-being: A systematic literature review', </w:t>
      </w:r>
      <w:r w:rsidRPr="006C14EE">
        <w:rPr>
          <w:rFonts w:ascii="Aptos" w:eastAsia="Aptos" w:hAnsi="Aptos" w:cs="Aptos"/>
          <w:i/>
          <w:iCs/>
        </w:rPr>
        <w:t>Journal of Outdoor Recreation and Tourism</w:t>
      </w:r>
      <w:r w:rsidRPr="006C14EE">
        <w:rPr>
          <w:rFonts w:ascii="Aptos" w:eastAsia="Aptos" w:hAnsi="Aptos" w:cs="Aptos"/>
        </w:rPr>
        <w:t>, 42, Article 100641. Available at: https://doi.org/10.1016/j.jort.2023.100641 (Accessed: 22 October 2026)</w:t>
      </w:r>
    </w:p>
    <w:p w14:paraId="624DA400" w14:textId="77777777" w:rsidR="000C4DBD" w:rsidRPr="006C14EE" w:rsidRDefault="000C4DBD" w:rsidP="0016369E">
      <w:pPr>
        <w:spacing w:before="240" w:after="240"/>
        <w:rPr>
          <w:rFonts w:ascii="Aptos" w:eastAsia="Aptos" w:hAnsi="Aptos" w:cs="Aptos"/>
        </w:rPr>
      </w:pPr>
    </w:p>
    <w:p w14:paraId="348CC8F2" w14:textId="4FD245BF" w:rsidR="003E3882" w:rsidRDefault="003E3882" w:rsidP="0016369E">
      <w:pPr>
        <w:spacing w:before="240" w:after="240"/>
        <w:rPr>
          <w:rFonts w:ascii="Aptos" w:eastAsia="Aptos" w:hAnsi="Aptos" w:cs="Aptos"/>
        </w:rPr>
      </w:pPr>
      <w:r w:rsidRPr="006C14EE">
        <w:rPr>
          <w:rFonts w:ascii="Aptos" w:eastAsia="Aptos" w:hAnsi="Aptos" w:cs="Aptos"/>
        </w:rPr>
        <w:lastRenderedPageBreak/>
        <w:t>Priest, S., &amp; Chase, R. (1989). The Conditional Theory of Outdoor Leadership: An exercise in flexibility. Journal of Adventure Education and Outdoor Leadership, 6(2), 10-17. </w:t>
      </w:r>
    </w:p>
    <w:p w14:paraId="21917F2B" w14:textId="77777777" w:rsidR="0019230B" w:rsidRPr="006C14EE" w:rsidRDefault="0019230B" w:rsidP="0016369E">
      <w:pPr>
        <w:spacing w:before="240" w:after="240"/>
        <w:rPr>
          <w:rFonts w:ascii="Aptos" w:eastAsia="Aptos" w:hAnsi="Aptos" w:cs="Aptos"/>
        </w:rPr>
      </w:pPr>
    </w:p>
    <w:p w14:paraId="54D93E71" w14:textId="77777777" w:rsidR="00753686" w:rsidRDefault="00753686" w:rsidP="00753686">
      <w:pPr>
        <w:spacing w:before="240" w:after="240"/>
        <w:rPr>
          <w:rFonts w:ascii="Aptos" w:eastAsia="Aptos" w:hAnsi="Aptos" w:cs="Aptos"/>
        </w:rPr>
      </w:pPr>
      <w:r w:rsidRPr="006C14EE">
        <w:rPr>
          <w:rFonts w:ascii="Aptos" w:eastAsia="Aptos" w:hAnsi="Aptos" w:cs="Aptos"/>
        </w:rPr>
        <w:t xml:space="preserve">Priest, S. and Gass, M.A. (2018) </w:t>
      </w:r>
      <w:r w:rsidRPr="006C14EE">
        <w:rPr>
          <w:rFonts w:ascii="Aptos" w:eastAsia="Aptos" w:hAnsi="Aptos" w:cs="Aptos"/>
          <w:i/>
          <w:iCs/>
        </w:rPr>
        <w:t>Effective Leadership in Adventure Programming</w:t>
      </w:r>
      <w:r w:rsidRPr="006C14EE">
        <w:rPr>
          <w:rFonts w:ascii="Aptos" w:eastAsia="Aptos" w:hAnsi="Aptos" w:cs="Aptos"/>
        </w:rPr>
        <w:t xml:space="preserve">. 3rd </w:t>
      </w:r>
      <w:proofErr w:type="spellStart"/>
      <w:r w:rsidRPr="006C14EE">
        <w:rPr>
          <w:rFonts w:ascii="Aptos" w:eastAsia="Aptos" w:hAnsi="Aptos" w:cs="Aptos"/>
        </w:rPr>
        <w:t>edn</w:t>
      </w:r>
      <w:proofErr w:type="spellEnd"/>
      <w:r w:rsidRPr="006C14EE">
        <w:rPr>
          <w:rFonts w:ascii="Aptos" w:eastAsia="Aptos" w:hAnsi="Aptos" w:cs="Aptos"/>
        </w:rPr>
        <w:t>. Champaign, IL: Human Kinetics.</w:t>
      </w:r>
    </w:p>
    <w:p w14:paraId="7AE0CCD0" w14:textId="77777777" w:rsidR="0019230B" w:rsidRDefault="0019230B" w:rsidP="00753686">
      <w:pPr>
        <w:spacing w:before="240" w:after="240"/>
        <w:rPr>
          <w:rFonts w:ascii="Aptos" w:eastAsia="Aptos" w:hAnsi="Aptos" w:cs="Aptos"/>
        </w:rPr>
      </w:pPr>
    </w:p>
    <w:p w14:paraId="06A23B62" w14:textId="77777777" w:rsidR="0019230B" w:rsidRPr="0019230B" w:rsidRDefault="0019230B" w:rsidP="0019230B">
      <w:pPr>
        <w:spacing w:before="240" w:after="240"/>
        <w:rPr>
          <w:rFonts w:ascii="Aptos" w:eastAsia="Aptos" w:hAnsi="Aptos" w:cs="Aptos"/>
        </w:rPr>
      </w:pPr>
      <w:r w:rsidRPr="0019230B">
        <w:rPr>
          <w:rFonts w:ascii="Aptos" w:eastAsia="Aptos" w:hAnsi="Aptos" w:cs="Aptos"/>
        </w:rPr>
        <w:t xml:space="preserve">Ryan, R.M. and Deci, E.L. (2020) </w:t>
      </w:r>
      <w:r w:rsidRPr="0019230B">
        <w:rPr>
          <w:rFonts w:ascii="Aptos" w:eastAsia="Aptos" w:hAnsi="Aptos" w:cs="Aptos"/>
          <w:i/>
          <w:iCs/>
        </w:rPr>
        <w:t>Intrinsic and extrinsic motivation from a self-determination theory perspective: Definitions, theory, practices, and future directions</w:t>
      </w:r>
      <w:r w:rsidRPr="0019230B">
        <w:rPr>
          <w:rFonts w:ascii="Aptos" w:eastAsia="Aptos" w:hAnsi="Aptos" w:cs="Aptos"/>
        </w:rPr>
        <w:t>. Contemporary Educational Psychology, 61, 101860. https://doi.org/10.1016/j.cedpsych.2020.101860</w:t>
      </w:r>
    </w:p>
    <w:p w14:paraId="2BBA12B6" w14:textId="77777777" w:rsidR="0019230B" w:rsidRDefault="0019230B" w:rsidP="00753686">
      <w:pPr>
        <w:spacing w:before="240" w:after="240"/>
        <w:rPr>
          <w:rFonts w:ascii="Aptos" w:eastAsia="Aptos" w:hAnsi="Aptos" w:cs="Aptos"/>
        </w:rPr>
      </w:pPr>
    </w:p>
    <w:p w14:paraId="72B55041" w14:textId="77777777" w:rsidR="00FF78A5" w:rsidRDefault="00FF78A5" w:rsidP="00753686">
      <w:pPr>
        <w:spacing w:before="240" w:after="240"/>
        <w:rPr>
          <w:rFonts w:ascii="Aptos" w:eastAsia="Aptos" w:hAnsi="Aptos" w:cs="Aptos"/>
        </w:rPr>
      </w:pPr>
    </w:p>
    <w:p w14:paraId="2A9BCC0F" w14:textId="77777777" w:rsidR="00FF78A5" w:rsidRPr="006C14EE" w:rsidRDefault="00FF78A5" w:rsidP="00753686">
      <w:pPr>
        <w:spacing w:before="240" w:after="240"/>
        <w:rPr>
          <w:rFonts w:ascii="Aptos" w:eastAsia="Aptos" w:hAnsi="Aptos" w:cs="Aptos"/>
        </w:rPr>
      </w:pPr>
    </w:p>
    <w:p w14:paraId="382A43D9" w14:textId="77777777" w:rsidR="00753686" w:rsidRDefault="00753686" w:rsidP="0016369E">
      <w:pPr>
        <w:spacing w:before="240" w:after="240"/>
        <w:rPr>
          <w:rFonts w:ascii="Aptos" w:eastAsia="Aptos" w:hAnsi="Aptos" w:cs="Aptos"/>
        </w:rPr>
      </w:pPr>
    </w:p>
    <w:p w14:paraId="36E4B5A5" w14:textId="77777777" w:rsidR="0016369E" w:rsidRPr="00AE5C18" w:rsidRDefault="0016369E" w:rsidP="00AE5C18"/>
    <w:p w14:paraId="5EC2AC4A" w14:textId="77777777" w:rsidR="00AE5C18" w:rsidRPr="00AE5C18" w:rsidRDefault="00AE5C18"/>
    <w:sectPr w:rsidR="00AE5C18" w:rsidRPr="00AE5C18">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E4124A" w14:textId="77777777" w:rsidR="00F41510" w:rsidRDefault="00F41510" w:rsidP="00A55322">
      <w:pPr>
        <w:spacing w:after="0" w:line="240" w:lineRule="auto"/>
      </w:pPr>
      <w:r>
        <w:separator/>
      </w:r>
    </w:p>
  </w:endnote>
  <w:endnote w:type="continuationSeparator" w:id="0">
    <w:p w14:paraId="31B20117" w14:textId="77777777" w:rsidR="00F41510" w:rsidRDefault="00F41510" w:rsidP="00A553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1F6C15" w14:textId="77777777" w:rsidR="00A55322" w:rsidRDefault="00A553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1365745"/>
      <w:docPartObj>
        <w:docPartGallery w:val="Page Numbers (Bottom of Page)"/>
        <w:docPartUnique/>
      </w:docPartObj>
    </w:sdtPr>
    <w:sdtEndPr>
      <w:rPr>
        <w:noProof/>
      </w:rPr>
    </w:sdtEndPr>
    <w:sdtContent>
      <w:p w14:paraId="55211ECD" w14:textId="018D7801" w:rsidR="00BA2F7B" w:rsidRDefault="00BA2F7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8EEC7D" w14:textId="77777777" w:rsidR="00A55322" w:rsidRDefault="00A5532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E505AE" w14:textId="77777777" w:rsidR="00A55322" w:rsidRDefault="00A553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7B1605" w14:textId="77777777" w:rsidR="00F41510" w:rsidRDefault="00F41510" w:rsidP="00A55322">
      <w:pPr>
        <w:spacing w:after="0" w:line="240" w:lineRule="auto"/>
      </w:pPr>
      <w:r>
        <w:separator/>
      </w:r>
    </w:p>
  </w:footnote>
  <w:footnote w:type="continuationSeparator" w:id="0">
    <w:p w14:paraId="14B49973" w14:textId="77777777" w:rsidR="00F41510" w:rsidRDefault="00F41510" w:rsidP="00A553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6E1EF1" w14:textId="77777777" w:rsidR="00A55322" w:rsidRDefault="00A5532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508265"/>
      <w:docPartObj>
        <w:docPartGallery w:val="Page Numbers (Top of Page)"/>
        <w:docPartUnique/>
      </w:docPartObj>
    </w:sdtPr>
    <w:sdtEndPr>
      <w:rPr>
        <w:noProof/>
      </w:rPr>
    </w:sdtEndPr>
    <w:sdtContent>
      <w:p w14:paraId="3A30E867" w14:textId="3CD900C6" w:rsidR="00BA2F7B" w:rsidRDefault="00BA2F7B">
        <w:pPr>
          <w:pStyle w:val="Header"/>
          <w:jc w:val="right"/>
        </w:pPr>
        <w:r>
          <w:t>2400292</w:t>
        </w:r>
        <w:r>
          <w:tab/>
          <w:t>Izzie Francis</w:t>
        </w:r>
        <w:r>
          <w:tab/>
          <w:t>BMSS6007</w:t>
        </w:r>
      </w:p>
    </w:sdtContent>
  </w:sdt>
  <w:p w14:paraId="4D426CFC" w14:textId="61F61FDA" w:rsidR="00A55322" w:rsidRDefault="00A5532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745DAF" w14:textId="77777777" w:rsidR="00A55322" w:rsidRDefault="00A553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6800B1"/>
    <w:multiLevelType w:val="hybridMultilevel"/>
    <w:tmpl w:val="238ACA60"/>
    <w:lvl w:ilvl="0" w:tplc="203AAEE6">
      <w:numFmt w:val="bullet"/>
      <w:lvlText w:val="-"/>
      <w:lvlJc w:val="left"/>
      <w:pPr>
        <w:ind w:left="420" w:hanging="360"/>
      </w:pPr>
      <w:rPr>
        <w:rFonts w:ascii="Calibri" w:eastAsiaTheme="minorHAnsi" w:hAnsi="Calibri" w:cs="Calibr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16cid:durableId="12398277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ACF"/>
    <w:rsid w:val="00005016"/>
    <w:rsid w:val="00044806"/>
    <w:rsid w:val="000C4DBD"/>
    <w:rsid w:val="000D082F"/>
    <w:rsid w:val="000D3D56"/>
    <w:rsid w:val="000D7571"/>
    <w:rsid w:val="000F463E"/>
    <w:rsid w:val="00103978"/>
    <w:rsid w:val="00113680"/>
    <w:rsid w:val="001266B2"/>
    <w:rsid w:val="001378A9"/>
    <w:rsid w:val="001409F0"/>
    <w:rsid w:val="00141156"/>
    <w:rsid w:val="0016369E"/>
    <w:rsid w:val="00163F24"/>
    <w:rsid w:val="0018350C"/>
    <w:rsid w:val="00185B87"/>
    <w:rsid w:val="0019230B"/>
    <w:rsid w:val="001B3BFC"/>
    <w:rsid w:val="001B7C9D"/>
    <w:rsid w:val="001C41E9"/>
    <w:rsid w:val="001E314F"/>
    <w:rsid w:val="002123B9"/>
    <w:rsid w:val="002423CE"/>
    <w:rsid w:val="00261F1C"/>
    <w:rsid w:val="00281C34"/>
    <w:rsid w:val="002847B1"/>
    <w:rsid w:val="002865FE"/>
    <w:rsid w:val="002B1ACF"/>
    <w:rsid w:val="002B2B14"/>
    <w:rsid w:val="002E75F9"/>
    <w:rsid w:val="00326216"/>
    <w:rsid w:val="003532DB"/>
    <w:rsid w:val="00396024"/>
    <w:rsid w:val="003A3BB1"/>
    <w:rsid w:val="003B5FB2"/>
    <w:rsid w:val="003B755A"/>
    <w:rsid w:val="003C5E56"/>
    <w:rsid w:val="003D5A9E"/>
    <w:rsid w:val="003E3882"/>
    <w:rsid w:val="003E4F6E"/>
    <w:rsid w:val="003F426E"/>
    <w:rsid w:val="003F6754"/>
    <w:rsid w:val="00414530"/>
    <w:rsid w:val="0042190D"/>
    <w:rsid w:val="004263FB"/>
    <w:rsid w:val="00442DA6"/>
    <w:rsid w:val="00445146"/>
    <w:rsid w:val="00450FBB"/>
    <w:rsid w:val="00464632"/>
    <w:rsid w:val="004A0F7D"/>
    <w:rsid w:val="004D391B"/>
    <w:rsid w:val="004E4FA4"/>
    <w:rsid w:val="005061AC"/>
    <w:rsid w:val="00583FF0"/>
    <w:rsid w:val="0059108E"/>
    <w:rsid w:val="005B02F1"/>
    <w:rsid w:val="005B7034"/>
    <w:rsid w:val="005C1169"/>
    <w:rsid w:val="005E584B"/>
    <w:rsid w:val="005E775C"/>
    <w:rsid w:val="005F0A6A"/>
    <w:rsid w:val="00610CCE"/>
    <w:rsid w:val="00613652"/>
    <w:rsid w:val="006305FB"/>
    <w:rsid w:val="00646B78"/>
    <w:rsid w:val="006745AA"/>
    <w:rsid w:val="00685606"/>
    <w:rsid w:val="006A1698"/>
    <w:rsid w:val="006B05CF"/>
    <w:rsid w:val="006B5AA9"/>
    <w:rsid w:val="006C14EE"/>
    <w:rsid w:val="006E2960"/>
    <w:rsid w:val="007221AD"/>
    <w:rsid w:val="00723D35"/>
    <w:rsid w:val="007360BA"/>
    <w:rsid w:val="00753686"/>
    <w:rsid w:val="00772D07"/>
    <w:rsid w:val="007A0CA4"/>
    <w:rsid w:val="007A1A81"/>
    <w:rsid w:val="007A2550"/>
    <w:rsid w:val="007D735F"/>
    <w:rsid w:val="007E6FD6"/>
    <w:rsid w:val="007F1FC2"/>
    <w:rsid w:val="008231D9"/>
    <w:rsid w:val="00823311"/>
    <w:rsid w:val="00857888"/>
    <w:rsid w:val="008678EC"/>
    <w:rsid w:val="00881BA9"/>
    <w:rsid w:val="00884BFF"/>
    <w:rsid w:val="00893E49"/>
    <w:rsid w:val="00895896"/>
    <w:rsid w:val="008A211A"/>
    <w:rsid w:val="008B6D03"/>
    <w:rsid w:val="008C0DC7"/>
    <w:rsid w:val="008D2E22"/>
    <w:rsid w:val="008D6D69"/>
    <w:rsid w:val="008E0297"/>
    <w:rsid w:val="008E162D"/>
    <w:rsid w:val="008E3EFA"/>
    <w:rsid w:val="00900213"/>
    <w:rsid w:val="0090239D"/>
    <w:rsid w:val="00925A3F"/>
    <w:rsid w:val="009308D5"/>
    <w:rsid w:val="00930CEB"/>
    <w:rsid w:val="00947749"/>
    <w:rsid w:val="00951651"/>
    <w:rsid w:val="009562BD"/>
    <w:rsid w:val="00963683"/>
    <w:rsid w:val="00990451"/>
    <w:rsid w:val="009926F1"/>
    <w:rsid w:val="00994FD4"/>
    <w:rsid w:val="009C79E0"/>
    <w:rsid w:val="009C7C9F"/>
    <w:rsid w:val="00A22B6B"/>
    <w:rsid w:val="00A267C5"/>
    <w:rsid w:val="00A30B50"/>
    <w:rsid w:val="00A55322"/>
    <w:rsid w:val="00A64BD5"/>
    <w:rsid w:val="00A82540"/>
    <w:rsid w:val="00A8341E"/>
    <w:rsid w:val="00A879A0"/>
    <w:rsid w:val="00AB6A34"/>
    <w:rsid w:val="00AE5C18"/>
    <w:rsid w:val="00AF110C"/>
    <w:rsid w:val="00B03BAE"/>
    <w:rsid w:val="00B05051"/>
    <w:rsid w:val="00B124CE"/>
    <w:rsid w:val="00B31F87"/>
    <w:rsid w:val="00B45B78"/>
    <w:rsid w:val="00B66D04"/>
    <w:rsid w:val="00B70ADC"/>
    <w:rsid w:val="00B943F1"/>
    <w:rsid w:val="00BA23FC"/>
    <w:rsid w:val="00BA2F7B"/>
    <w:rsid w:val="00BC1228"/>
    <w:rsid w:val="00BC4F2A"/>
    <w:rsid w:val="00BD1069"/>
    <w:rsid w:val="00BD148F"/>
    <w:rsid w:val="00BD28E7"/>
    <w:rsid w:val="00BE526F"/>
    <w:rsid w:val="00C05B82"/>
    <w:rsid w:val="00C07DA9"/>
    <w:rsid w:val="00C22D43"/>
    <w:rsid w:val="00C46762"/>
    <w:rsid w:val="00C52E73"/>
    <w:rsid w:val="00C723DF"/>
    <w:rsid w:val="00C8205C"/>
    <w:rsid w:val="00C83F8A"/>
    <w:rsid w:val="00CE03C9"/>
    <w:rsid w:val="00CF4C7F"/>
    <w:rsid w:val="00D13FF4"/>
    <w:rsid w:val="00D37837"/>
    <w:rsid w:val="00D402B4"/>
    <w:rsid w:val="00D41F2D"/>
    <w:rsid w:val="00D80853"/>
    <w:rsid w:val="00D96F25"/>
    <w:rsid w:val="00DA2230"/>
    <w:rsid w:val="00DB68A3"/>
    <w:rsid w:val="00DB78A8"/>
    <w:rsid w:val="00DD03D4"/>
    <w:rsid w:val="00DD6340"/>
    <w:rsid w:val="00DE1A54"/>
    <w:rsid w:val="00E2677A"/>
    <w:rsid w:val="00E32192"/>
    <w:rsid w:val="00E6214B"/>
    <w:rsid w:val="00E66E54"/>
    <w:rsid w:val="00ED374B"/>
    <w:rsid w:val="00ED6945"/>
    <w:rsid w:val="00ED7E43"/>
    <w:rsid w:val="00EE1C26"/>
    <w:rsid w:val="00EE24EC"/>
    <w:rsid w:val="00EF56B1"/>
    <w:rsid w:val="00F02E39"/>
    <w:rsid w:val="00F06C05"/>
    <w:rsid w:val="00F131C8"/>
    <w:rsid w:val="00F41510"/>
    <w:rsid w:val="00F45C35"/>
    <w:rsid w:val="00F52E4F"/>
    <w:rsid w:val="00F83C48"/>
    <w:rsid w:val="00F91A97"/>
    <w:rsid w:val="00FB4285"/>
    <w:rsid w:val="00FD43D8"/>
    <w:rsid w:val="00FE36C4"/>
    <w:rsid w:val="00FF12F2"/>
    <w:rsid w:val="00FF3A99"/>
    <w:rsid w:val="00FF46A8"/>
    <w:rsid w:val="00FF78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E432CF"/>
  <w15:chartTrackingRefBased/>
  <w15:docId w15:val="{23AB6AAE-ED22-4BE4-9656-939C14F2FA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1AC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B1AC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B1AC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B1AC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B1AC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B1A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1A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1A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1A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1AC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B1AC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B1AC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B1AC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B1AC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B1A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1A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1A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1ACF"/>
    <w:rPr>
      <w:rFonts w:eastAsiaTheme="majorEastAsia" w:cstheme="majorBidi"/>
      <w:color w:val="272727" w:themeColor="text1" w:themeTint="D8"/>
    </w:rPr>
  </w:style>
  <w:style w:type="paragraph" w:styleId="Title">
    <w:name w:val="Title"/>
    <w:basedOn w:val="Normal"/>
    <w:next w:val="Normal"/>
    <w:link w:val="TitleChar"/>
    <w:uiPriority w:val="10"/>
    <w:qFormat/>
    <w:rsid w:val="002B1A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1A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1A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1A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1ACF"/>
    <w:pPr>
      <w:spacing w:before="160"/>
      <w:jc w:val="center"/>
    </w:pPr>
    <w:rPr>
      <w:i/>
      <w:iCs/>
      <w:color w:val="404040" w:themeColor="text1" w:themeTint="BF"/>
    </w:rPr>
  </w:style>
  <w:style w:type="character" w:customStyle="1" w:styleId="QuoteChar">
    <w:name w:val="Quote Char"/>
    <w:basedOn w:val="DefaultParagraphFont"/>
    <w:link w:val="Quote"/>
    <w:uiPriority w:val="29"/>
    <w:rsid w:val="002B1ACF"/>
    <w:rPr>
      <w:i/>
      <w:iCs/>
      <w:color w:val="404040" w:themeColor="text1" w:themeTint="BF"/>
    </w:rPr>
  </w:style>
  <w:style w:type="paragraph" w:styleId="ListParagraph">
    <w:name w:val="List Paragraph"/>
    <w:basedOn w:val="Normal"/>
    <w:uiPriority w:val="34"/>
    <w:qFormat/>
    <w:rsid w:val="002B1ACF"/>
    <w:pPr>
      <w:ind w:left="720"/>
      <w:contextualSpacing/>
    </w:pPr>
  </w:style>
  <w:style w:type="character" w:styleId="IntenseEmphasis">
    <w:name w:val="Intense Emphasis"/>
    <w:basedOn w:val="DefaultParagraphFont"/>
    <w:uiPriority w:val="21"/>
    <w:qFormat/>
    <w:rsid w:val="002B1ACF"/>
    <w:rPr>
      <w:i/>
      <w:iCs/>
      <w:color w:val="2F5496" w:themeColor="accent1" w:themeShade="BF"/>
    </w:rPr>
  </w:style>
  <w:style w:type="paragraph" w:styleId="IntenseQuote">
    <w:name w:val="Intense Quote"/>
    <w:basedOn w:val="Normal"/>
    <w:next w:val="Normal"/>
    <w:link w:val="IntenseQuoteChar"/>
    <w:uiPriority w:val="30"/>
    <w:qFormat/>
    <w:rsid w:val="002B1AC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B1ACF"/>
    <w:rPr>
      <w:i/>
      <w:iCs/>
      <w:color w:val="2F5496" w:themeColor="accent1" w:themeShade="BF"/>
    </w:rPr>
  </w:style>
  <w:style w:type="character" w:styleId="IntenseReference">
    <w:name w:val="Intense Reference"/>
    <w:basedOn w:val="DefaultParagraphFont"/>
    <w:uiPriority w:val="32"/>
    <w:qFormat/>
    <w:rsid w:val="002B1ACF"/>
    <w:rPr>
      <w:b/>
      <w:bCs/>
      <w:smallCaps/>
      <w:color w:val="2F5496" w:themeColor="accent1" w:themeShade="BF"/>
      <w:spacing w:val="5"/>
    </w:rPr>
  </w:style>
  <w:style w:type="character" w:styleId="Hyperlink">
    <w:name w:val="Hyperlink"/>
    <w:basedOn w:val="DefaultParagraphFont"/>
    <w:uiPriority w:val="99"/>
    <w:unhideWhenUsed/>
    <w:rsid w:val="0016369E"/>
    <w:rPr>
      <w:color w:val="0563C1" w:themeColor="hyperlink"/>
      <w:u w:val="single"/>
    </w:rPr>
  </w:style>
  <w:style w:type="character" w:styleId="UnresolvedMention">
    <w:name w:val="Unresolved Mention"/>
    <w:basedOn w:val="DefaultParagraphFont"/>
    <w:uiPriority w:val="99"/>
    <w:semiHidden/>
    <w:unhideWhenUsed/>
    <w:rsid w:val="0016369E"/>
    <w:rPr>
      <w:color w:val="605E5C"/>
      <w:shd w:val="clear" w:color="auto" w:fill="E1DFDD"/>
    </w:rPr>
  </w:style>
  <w:style w:type="character" w:styleId="CommentReference">
    <w:name w:val="annotation reference"/>
    <w:basedOn w:val="DefaultParagraphFont"/>
    <w:uiPriority w:val="99"/>
    <w:semiHidden/>
    <w:unhideWhenUsed/>
    <w:rsid w:val="002123B9"/>
    <w:rPr>
      <w:sz w:val="16"/>
      <w:szCs w:val="16"/>
    </w:rPr>
  </w:style>
  <w:style w:type="paragraph" w:styleId="CommentText">
    <w:name w:val="annotation text"/>
    <w:basedOn w:val="Normal"/>
    <w:link w:val="CommentTextChar"/>
    <w:uiPriority w:val="99"/>
    <w:unhideWhenUsed/>
    <w:rsid w:val="002123B9"/>
    <w:pPr>
      <w:spacing w:line="240" w:lineRule="auto"/>
    </w:pPr>
    <w:rPr>
      <w:sz w:val="20"/>
      <w:szCs w:val="20"/>
    </w:rPr>
  </w:style>
  <w:style w:type="character" w:customStyle="1" w:styleId="CommentTextChar">
    <w:name w:val="Comment Text Char"/>
    <w:basedOn w:val="DefaultParagraphFont"/>
    <w:link w:val="CommentText"/>
    <w:uiPriority w:val="99"/>
    <w:rsid w:val="002123B9"/>
    <w:rPr>
      <w:sz w:val="20"/>
      <w:szCs w:val="20"/>
    </w:rPr>
  </w:style>
  <w:style w:type="paragraph" w:styleId="CommentSubject">
    <w:name w:val="annotation subject"/>
    <w:basedOn w:val="CommentText"/>
    <w:next w:val="CommentText"/>
    <w:link w:val="CommentSubjectChar"/>
    <w:uiPriority w:val="99"/>
    <w:semiHidden/>
    <w:unhideWhenUsed/>
    <w:rsid w:val="002123B9"/>
    <w:rPr>
      <w:b/>
      <w:bCs/>
    </w:rPr>
  </w:style>
  <w:style w:type="character" w:customStyle="1" w:styleId="CommentSubjectChar">
    <w:name w:val="Comment Subject Char"/>
    <w:basedOn w:val="CommentTextChar"/>
    <w:link w:val="CommentSubject"/>
    <w:uiPriority w:val="99"/>
    <w:semiHidden/>
    <w:rsid w:val="002123B9"/>
    <w:rPr>
      <w:b/>
      <w:bCs/>
      <w:sz w:val="20"/>
      <w:szCs w:val="20"/>
    </w:rPr>
  </w:style>
  <w:style w:type="paragraph" w:styleId="Header">
    <w:name w:val="header"/>
    <w:basedOn w:val="Normal"/>
    <w:link w:val="HeaderChar"/>
    <w:uiPriority w:val="99"/>
    <w:unhideWhenUsed/>
    <w:rsid w:val="00A553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5322"/>
  </w:style>
  <w:style w:type="paragraph" w:styleId="Footer">
    <w:name w:val="footer"/>
    <w:basedOn w:val="Normal"/>
    <w:link w:val="FooterChar"/>
    <w:uiPriority w:val="99"/>
    <w:unhideWhenUsed/>
    <w:rsid w:val="00A553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5322"/>
  </w:style>
  <w:style w:type="table" w:styleId="TableGrid">
    <w:name w:val="Table Grid"/>
    <w:basedOn w:val="TableNormal"/>
    <w:uiPriority w:val="39"/>
    <w:rsid w:val="00823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eader" Target="header3.xml"/><Relationship Id="rId10" Type="http://schemas.openxmlformats.org/officeDocument/2006/relationships/hyperlink" Target="https://doi.org/10.1191/1478088706qp063oa"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1" ma:contentTypeDescription="Create a new document." ma:contentTypeScope="" ma:versionID="774aa9af6889aa52c2a0dc79ca31d876">
  <xsd:schema xmlns:xsd="http://www.w3.org/2001/XMLSchema" xmlns:xs="http://www.w3.org/2001/XMLSchema" xmlns:p="http://schemas.microsoft.com/office/2006/metadata/properties" xmlns:ns3="bf244c3e-e0b4-4871-bb4e-fd032a14544d" targetNamespace="http://schemas.microsoft.com/office/2006/metadata/properties" ma:root="true" ma:fieldsID="3a3cc797f01ff23312378d79b5a9407f"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AA1CB11-8769-493A-BDC3-811100B5835C}">
  <ds:schemaRefs>
    <ds:schemaRef ds:uri="http://schemas.microsoft.com/office/2006/metadata/properties"/>
    <ds:schemaRef ds:uri="http://schemas.microsoft.com/office/infopath/2007/PartnerControls"/>
    <ds:schemaRef ds:uri="bf244c3e-e0b4-4871-bb4e-fd032a14544d"/>
  </ds:schemaRefs>
</ds:datastoreItem>
</file>

<file path=customXml/itemProps2.xml><?xml version="1.0" encoding="utf-8"?>
<ds:datastoreItem xmlns:ds="http://schemas.openxmlformats.org/officeDocument/2006/customXml" ds:itemID="{DE6EF92E-C851-4421-8D41-0991BBF74A1A}">
  <ds:schemaRefs>
    <ds:schemaRef ds:uri="http://schemas.microsoft.com/sharepoint/v3/contenttype/forms"/>
  </ds:schemaRefs>
</ds:datastoreItem>
</file>

<file path=customXml/itemProps3.xml><?xml version="1.0" encoding="utf-8"?>
<ds:datastoreItem xmlns:ds="http://schemas.openxmlformats.org/officeDocument/2006/customXml" ds:itemID="{BE62C50A-D1CD-46D7-B97C-7AC3AC760E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11013</TotalTime>
  <Pages>6</Pages>
  <Words>1738</Words>
  <Characters>9911</Characters>
  <Application>Microsoft Office Word</Application>
  <DocSecurity>0</DocSecurity>
  <Lines>82</Lines>
  <Paragraphs>23</Paragraphs>
  <ScaleCrop>false</ScaleCrop>
  <Company/>
  <LinksUpToDate>false</LinksUpToDate>
  <CharactersWithSpaces>11626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Izzie Francis (2400292)</dc:creator>
  <cp:keywords/>
  <dc:description/>
  <cp:lastModifiedBy>Izzie Francis (2400292)</cp:lastModifiedBy>
  <cp:revision>185</cp:revision>
  <dcterms:created xsi:type="dcterms:W3CDTF">2026-10-11T10:46:00Z</dcterms:created>
  <dcterms:modified xsi:type="dcterms:W3CDTF">2026-10-22T22:35:00Z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