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F62B1" w14:textId="564723E7" w:rsidR="00CD058E" w:rsidRPr="005C27E6" w:rsidRDefault="00026A56" w:rsidP="00CD058E">
      <w:pPr>
        <w:jc w:val="center"/>
        <w:rPr>
          <w:b/>
          <w:sz w:val="36"/>
          <w:szCs w:val="36"/>
        </w:rPr>
      </w:pPr>
      <w:r w:rsidRPr="005C27E6">
        <w:rPr>
          <w:b/>
          <w:sz w:val="36"/>
          <w:szCs w:val="36"/>
        </w:rPr>
        <w:t>A</w:t>
      </w:r>
      <w:r w:rsidR="00CD058E" w:rsidRPr="005C27E6">
        <w:rPr>
          <w:b/>
          <w:sz w:val="36"/>
          <w:szCs w:val="36"/>
        </w:rPr>
        <w:t xml:space="preserve">cademic and </w:t>
      </w:r>
      <w:r w:rsidR="00216D05" w:rsidRPr="005C27E6">
        <w:rPr>
          <w:b/>
          <w:sz w:val="36"/>
          <w:szCs w:val="36"/>
        </w:rPr>
        <w:t>E</w:t>
      </w:r>
      <w:r w:rsidR="00CD058E" w:rsidRPr="005C27E6">
        <w:rPr>
          <w:b/>
          <w:sz w:val="36"/>
          <w:szCs w:val="36"/>
        </w:rPr>
        <w:t>mployab</w:t>
      </w:r>
      <w:r w:rsidR="00216D05" w:rsidRPr="005C27E6">
        <w:rPr>
          <w:b/>
          <w:sz w:val="36"/>
          <w:szCs w:val="36"/>
        </w:rPr>
        <w:t>ility</w:t>
      </w:r>
      <w:r w:rsidR="00CD058E" w:rsidRPr="005C27E6">
        <w:rPr>
          <w:b/>
          <w:sz w:val="36"/>
          <w:szCs w:val="36"/>
        </w:rPr>
        <w:t xml:space="preserve"> </w:t>
      </w:r>
      <w:r w:rsidR="00216D05" w:rsidRPr="005C27E6">
        <w:rPr>
          <w:b/>
          <w:sz w:val="36"/>
          <w:szCs w:val="36"/>
        </w:rPr>
        <w:t>S</w:t>
      </w:r>
      <w:r w:rsidR="00CD058E" w:rsidRPr="005C27E6">
        <w:rPr>
          <w:b/>
          <w:sz w:val="36"/>
          <w:szCs w:val="36"/>
        </w:rPr>
        <w:t>kill</w:t>
      </w:r>
      <w:r w:rsidR="005D3EB3" w:rsidRPr="005C27E6">
        <w:rPr>
          <w:b/>
          <w:sz w:val="36"/>
          <w:szCs w:val="36"/>
        </w:rPr>
        <w:t>s</w:t>
      </w:r>
    </w:p>
    <w:p w14:paraId="02392CF6" w14:textId="2ADD8A5A" w:rsidR="005D3EB3" w:rsidRDefault="005D3EB3" w:rsidP="00CD058E">
      <w:pPr>
        <w:jc w:val="center"/>
        <w:rPr>
          <w:szCs w:val="24"/>
        </w:rPr>
      </w:pPr>
      <w:r>
        <w:rPr>
          <w:szCs w:val="24"/>
        </w:rPr>
        <w:t>(BMSK4001</w:t>
      </w:r>
      <w:r w:rsidR="00531037">
        <w:rPr>
          <w:szCs w:val="24"/>
        </w:rPr>
        <w:t>_LON)</w:t>
      </w:r>
    </w:p>
    <w:p w14:paraId="081F62B2" w14:textId="77777777" w:rsidR="00CD058E" w:rsidRDefault="00CD058E" w:rsidP="00CD058E">
      <w:pPr>
        <w:jc w:val="center"/>
        <w:rPr>
          <w:szCs w:val="24"/>
        </w:rPr>
      </w:pPr>
    </w:p>
    <w:p w14:paraId="081F62B3" w14:textId="77777777" w:rsidR="00CD058E" w:rsidRDefault="00CD058E" w:rsidP="00CD058E">
      <w:pPr>
        <w:jc w:val="center"/>
        <w:rPr>
          <w:szCs w:val="24"/>
        </w:rPr>
      </w:pPr>
    </w:p>
    <w:p w14:paraId="081F62B4" w14:textId="77777777" w:rsidR="00CD058E" w:rsidRDefault="00CD058E" w:rsidP="00CD058E">
      <w:pPr>
        <w:jc w:val="center"/>
        <w:rPr>
          <w:szCs w:val="24"/>
        </w:rPr>
      </w:pPr>
    </w:p>
    <w:p w14:paraId="081F62B5" w14:textId="77777777" w:rsidR="00CD058E" w:rsidRDefault="00CD058E" w:rsidP="00CD058E">
      <w:pPr>
        <w:jc w:val="center"/>
        <w:rPr>
          <w:szCs w:val="24"/>
        </w:rPr>
      </w:pPr>
    </w:p>
    <w:p w14:paraId="081F62B6" w14:textId="77777777" w:rsidR="00CD058E" w:rsidRDefault="00CD058E" w:rsidP="00CD058E">
      <w:pPr>
        <w:jc w:val="center"/>
        <w:rPr>
          <w:szCs w:val="24"/>
        </w:rPr>
      </w:pPr>
    </w:p>
    <w:p w14:paraId="081F62B7" w14:textId="62FF8650" w:rsidR="00CD058E" w:rsidRDefault="00AB5AB9" w:rsidP="00CD058E">
      <w:pPr>
        <w:jc w:val="center"/>
        <w:rPr>
          <w:szCs w:val="24"/>
        </w:rPr>
      </w:pPr>
      <w:r>
        <w:rPr>
          <w:szCs w:val="24"/>
        </w:rPr>
        <w:t>Student Name:</w:t>
      </w:r>
      <w:r w:rsidR="00531037">
        <w:rPr>
          <w:szCs w:val="24"/>
        </w:rPr>
        <w:t xml:space="preserve"> Madalina Georgiana Soreanu</w:t>
      </w:r>
    </w:p>
    <w:p w14:paraId="571E28EC" w14:textId="296B242C" w:rsidR="00A619C0" w:rsidRDefault="00A619C0" w:rsidP="00CD058E">
      <w:pPr>
        <w:jc w:val="center"/>
        <w:rPr>
          <w:szCs w:val="24"/>
        </w:rPr>
      </w:pPr>
      <w:r>
        <w:rPr>
          <w:szCs w:val="24"/>
        </w:rPr>
        <w:t>ID: 1813590</w:t>
      </w:r>
    </w:p>
    <w:p w14:paraId="0E577CE9" w14:textId="6CDC480A" w:rsidR="000B75FC" w:rsidRDefault="000B75FC" w:rsidP="00CD058E">
      <w:pPr>
        <w:jc w:val="center"/>
        <w:rPr>
          <w:szCs w:val="24"/>
        </w:rPr>
      </w:pPr>
      <w:r>
        <w:rPr>
          <w:szCs w:val="24"/>
        </w:rPr>
        <w:t>Lecturer</w:t>
      </w:r>
      <w:r w:rsidR="009F0485">
        <w:rPr>
          <w:szCs w:val="24"/>
        </w:rPr>
        <w:t xml:space="preserve">: </w:t>
      </w:r>
      <w:r w:rsidR="00E26885">
        <w:rPr>
          <w:szCs w:val="24"/>
        </w:rPr>
        <w:t>Shao</w:t>
      </w:r>
      <w:r w:rsidR="00425A43">
        <w:rPr>
          <w:szCs w:val="24"/>
        </w:rPr>
        <w:t>-Lan Yen</w:t>
      </w:r>
    </w:p>
    <w:p w14:paraId="59C4A9C8" w14:textId="77777777" w:rsidR="00425A43" w:rsidRDefault="00425A43" w:rsidP="00CD058E">
      <w:pPr>
        <w:jc w:val="center"/>
        <w:rPr>
          <w:szCs w:val="24"/>
        </w:rPr>
      </w:pPr>
    </w:p>
    <w:p w14:paraId="3C6EA5DC" w14:textId="03AB39DB" w:rsidR="000B75FC" w:rsidRDefault="000B75FC" w:rsidP="000B75FC">
      <w:pPr>
        <w:rPr>
          <w:szCs w:val="24"/>
        </w:rPr>
      </w:pPr>
    </w:p>
    <w:p w14:paraId="081F62B8" w14:textId="3008805E" w:rsidR="001D1F45" w:rsidRDefault="001D1F45" w:rsidP="00CD058E">
      <w:pPr>
        <w:jc w:val="center"/>
        <w:rPr>
          <w:szCs w:val="24"/>
        </w:rPr>
      </w:pPr>
    </w:p>
    <w:p w14:paraId="081F62B9" w14:textId="77777777" w:rsidR="001D1F45" w:rsidRDefault="001D1F45">
      <w:pPr>
        <w:rPr>
          <w:szCs w:val="24"/>
        </w:rPr>
      </w:pPr>
      <w:r>
        <w:rPr>
          <w:szCs w:val="24"/>
        </w:rPr>
        <w:br w:type="page"/>
      </w:r>
    </w:p>
    <w:sdt>
      <w:sdtPr>
        <w:rPr>
          <w:rFonts w:ascii="Times New Roman" w:eastAsiaTheme="minorHAnsi" w:hAnsi="Times New Roman" w:cstheme="minorBidi"/>
          <w:b w:val="0"/>
          <w:bCs w:val="0"/>
          <w:color w:val="auto"/>
          <w:sz w:val="24"/>
          <w:szCs w:val="22"/>
        </w:rPr>
        <w:id w:val="9182862"/>
        <w:docPartObj>
          <w:docPartGallery w:val="Table of Contents"/>
          <w:docPartUnique/>
        </w:docPartObj>
      </w:sdtPr>
      <w:sdtEndPr/>
      <w:sdtContent>
        <w:p w14:paraId="081F62BA" w14:textId="77777777" w:rsidR="001D1F45" w:rsidRDefault="001D1F45">
          <w:pPr>
            <w:pStyle w:val="TOCHeading"/>
          </w:pPr>
          <w:r w:rsidRPr="001D1F45">
            <w:rPr>
              <w:color w:val="auto"/>
            </w:rPr>
            <w:t>Table of Contents</w:t>
          </w:r>
        </w:p>
        <w:p w14:paraId="081F62BB" w14:textId="77777777" w:rsidR="001D1F45" w:rsidRDefault="001D1F45">
          <w:pPr>
            <w:pStyle w:val="TOC1"/>
            <w:tabs>
              <w:tab w:val="right" w:leader="dot" w:pos="9350"/>
            </w:tabs>
            <w:rPr>
              <w:noProof/>
            </w:rPr>
          </w:pPr>
          <w:r>
            <w:fldChar w:fldCharType="begin"/>
          </w:r>
          <w:r>
            <w:instrText xml:space="preserve"> TOC \o "1-3" \h \z \u </w:instrText>
          </w:r>
          <w:r>
            <w:fldChar w:fldCharType="separate"/>
          </w:r>
          <w:hyperlink w:anchor="_Toc4452341" w:history="1">
            <w:r w:rsidRPr="00887268">
              <w:rPr>
                <w:rStyle w:val="Hyperlink"/>
                <w:noProof/>
              </w:rPr>
              <w:t>Introduction</w:t>
            </w:r>
            <w:r>
              <w:rPr>
                <w:noProof/>
                <w:webHidden/>
              </w:rPr>
              <w:tab/>
            </w:r>
            <w:r>
              <w:rPr>
                <w:noProof/>
                <w:webHidden/>
              </w:rPr>
              <w:fldChar w:fldCharType="begin"/>
            </w:r>
            <w:r>
              <w:rPr>
                <w:noProof/>
                <w:webHidden/>
              </w:rPr>
              <w:instrText xml:space="preserve"> PAGEREF _Toc4452341 \h </w:instrText>
            </w:r>
            <w:r>
              <w:rPr>
                <w:noProof/>
                <w:webHidden/>
              </w:rPr>
            </w:r>
            <w:r>
              <w:rPr>
                <w:noProof/>
                <w:webHidden/>
              </w:rPr>
              <w:fldChar w:fldCharType="separate"/>
            </w:r>
            <w:r>
              <w:rPr>
                <w:noProof/>
                <w:webHidden/>
              </w:rPr>
              <w:t>3</w:t>
            </w:r>
            <w:r>
              <w:rPr>
                <w:noProof/>
                <w:webHidden/>
              </w:rPr>
              <w:fldChar w:fldCharType="end"/>
            </w:r>
          </w:hyperlink>
        </w:p>
        <w:p w14:paraId="081F62BC" w14:textId="77777777" w:rsidR="001D1F45" w:rsidRDefault="004146F3">
          <w:pPr>
            <w:pStyle w:val="TOC1"/>
            <w:tabs>
              <w:tab w:val="right" w:leader="dot" w:pos="9350"/>
            </w:tabs>
            <w:rPr>
              <w:noProof/>
            </w:rPr>
          </w:pPr>
          <w:hyperlink w:anchor="_Toc4452342" w:history="1">
            <w:r w:rsidR="001D1F45" w:rsidRPr="00887268">
              <w:rPr>
                <w:rStyle w:val="Hyperlink"/>
                <w:noProof/>
              </w:rPr>
              <w:t>Relevant employability skills</w:t>
            </w:r>
            <w:r w:rsidR="001D1F45">
              <w:rPr>
                <w:noProof/>
                <w:webHidden/>
              </w:rPr>
              <w:tab/>
            </w:r>
            <w:r w:rsidR="001D1F45">
              <w:rPr>
                <w:noProof/>
                <w:webHidden/>
              </w:rPr>
              <w:fldChar w:fldCharType="begin"/>
            </w:r>
            <w:r w:rsidR="001D1F45">
              <w:rPr>
                <w:noProof/>
                <w:webHidden/>
              </w:rPr>
              <w:instrText xml:space="preserve"> PAGEREF _Toc4452342 \h </w:instrText>
            </w:r>
            <w:r w:rsidR="001D1F45">
              <w:rPr>
                <w:noProof/>
                <w:webHidden/>
              </w:rPr>
            </w:r>
            <w:r w:rsidR="001D1F45">
              <w:rPr>
                <w:noProof/>
                <w:webHidden/>
              </w:rPr>
              <w:fldChar w:fldCharType="separate"/>
            </w:r>
            <w:r w:rsidR="001D1F45">
              <w:rPr>
                <w:noProof/>
                <w:webHidden/>
              </w:rPr>
              <w:t>3</w:t>
            </w:r>
            <w:r w:rsidR="001D1F45">
              <w:rPr>
                <w:noProof/>
                <w:webHidden/>
              </w:rPr>
              <w:fldChar w:fldCharType="end"/>
            </w:r>
          </w:hyperlink>
        </w:p>
        <w:p w14:paraId="081F62BD" w14:textId="77777777" w:rsidR="001D1F45" w:rsidRDefault="004146F3">
          <w:pPr>
            <w:pStyle w:val="TOC1"/>
            <w:tabs>
              <w:tab w:val="right" w:leader="dot" w:pos="9350"/>
            </w:tabs>
            <w:rPr>
              <w:noProof/>
            </w:rPr>
          </w:pPr>
          <w:hyperlink w:anchor="_Toc4452343" w:history="1">
            <w:r w:rsidR="001D1F45" w:rsidRPr="00887268">
              <w:rPr>
                <w:rStyle w:val="Hyperlink"/>
                <w:noProof/>
              </w:rPr>
              <w:t>Literature review</w:t>
            </w:r>
            <w:r w:rsidR="001D1F45">
              <w:rPr>
                <w:noProof/>
                <w:webHidden/>
              </w:rPr>
              <w:tab/>
            </w:r>
            <w:r w:rsidR="001D1F45">
              <w:rPr>
                <w:noProof/>
                <w:webHidden/>
              </w:rPr>
              <w:fldChar w:fldCharType="begin"/>
            </w:r>
            <w:r w:rsidR="001D1F45">
              <w:rPr>
                <w:noProof/>
                <w:webHidden/>
              </w:rPr>
              <w:instrText xml:space="preserve"> PAGEREF _Toc4452343 \h </w:instrText>
            </w:r>
            <w:r w:rsidR="001D1F45">
              <w:rPr>
                <w:noProof/>
                <w:webHidden/>
              </w:rPr>
            </w:r>
            <w:r w:rsidR="001D1F45">
              <w:rPr>
                <w:noProof/>
                <w:webHidden/>
              </w:rPr>
              <w:fldChar w:fldCharType="separate"/>
            </w:r>
            <w:r w:rsidR="001D1F45">
              <w:rPr>
                <w:noProof/>
                <w:webHidden/>
              </w:rPr>
              <w:t>4</w:t>
            </w:r>
            <w:r w:rsidR="001D1F45">
              <w:rPr>
                <w:noProof/>
                <w:webHidden/>
              </w:rPr>
              <w:fldChar w:fldCharType="end"/>
            </w:r>
          </w:hyperlink>
        </w:p>
        <w:p w14:paraId="081F62BE" w14:textId="77777777" w:rsidR="001D1F45" w:rsidRDefault="004146F3">
          <w:pPr>
            <w:pStyle w:val="TOC1"/>
            <w:tabs>
              <w:tab w:val="right" w:leader="dot" w:pos="9350"/>
            </w:tabs>
            <w:rPr>
              <w:noProof/>
            </w:rPr>
          </w:pPr>
          <w:hyperlink w:anchor="_Toc4452344" w:history="1">
            <w:r w:rsidR="001D1F45" w:rsidRPr="00887268">
              <w:rPr>
                <w:rStyle w:val="Hyperlink"/>
                <w:noProof/>
              </w:rPr>
              <w:t>Interpretation of knowledge and the facts</w:t>
            </w:r>
            <w:r w:rsidR="001D1F45">
              <w:rPr>
                <w:noProof/>
                <w:webHidden/>
              </w:rPr>
              <w:tab/>
            </w:r>
            <w:r w:rsidR="001D1F45">
              <w:rPr>
                <w:noProof/>
                <w:webHidden/>
              </w:rPr>
              <w:fldChar w:fldCharType="begin"/>
            </w:r>
            <w:r w:rsidR="001D1F45">
              <w:rPr>
                <w:noProof/>
                <w:webHidden/>
              </w:rPr>
              <w:instrText xml:space="preserve"> PAGEREF _Toc4452344 \h </w:instrText>
            </w:r>
            <w:r w:rsidR="001D1F45">
              <w:rPr>
                <w:noProof/>
                <w:webHidden/>
              </w:rPr>
            </w:r>
            <w:r w:rsidR="001D1F45">
              <w:rPr>
                <w:noProof/>
                <w:webHidden/>
              </w:rPr>
              <w:fldChar w:fldCharType="separate"/>
            </w:r>
            <w:r w:rsidR="001D1F45">
              <w:rPr>
                <w:noProof/>
                <w:webHidden/>
              </w:rPr>
              <w:t>4</w:t>
            </w:r>
            <w:r w:rsidR="001D1F45">
              <w:rPr>
                <w:noProof/>
                <w:webHidden/>
              </w:rPr>
              <w:fldChar w:fldCharType="end"/>
            </w:r>
          </w:hyperlink>
        </w:p>
        <w:p w14:paraId="081F62BF" w14:textId="77777777" w:rsidR="001D1F45" w:rsidRDefault="004146F3">
          <w:pPr>
            <w:pStyle w:val="TOC1"/>
            <w:tabs>
              <w:tab w:val="right" w:leader="dot" w:pos="9350"/>
            </w:tabs>
            <w:rPr>
              <w:noProof/>
            </w:rPr>
          </w:pPr>
          <w:hyperlink w:anchor="_Toc4452345" w:history="1">
            <w:r w:rsidR="001D1F45" w:rsidRPr="00887268">
              <w:rPr>
                <w:rStyle w:val="Hyperlink"/>
                <w:noProof/>
              </w:rPr>
              <w:t>Analysis</w:t>
            </w:r>
            <w:r w:rsidR="001D1F45">
              <w:rPr>
                <w:noProof/>
                <w:webHidden/>
              </w:rPr>
              <w:tab/>
            </w:r>
            <w:r w:rsidR="001D1F45">
              <w:rPr>
                <w:noProof/>
                <w:webHidden/>
              </w:rPr>
              <w:fldChar w:fldCharType="begin"/>
            </w:r>
            <w:r w:rsidR="001D1F45">
              <w:rPr>
                <w:noProof/>
                <w:webHidden/>
              </w:rPr>
              <w:instrText xml:space="preserve"> PAGEREF _Toc4452345 \h </w:instrText>
            </w:r>
            <w:r w:rsidR="001D1F45">
              <w:rPr>
                <w:noProof/>
                <w:webHidden/>
              </w:rPr>
            </w:r>
            <w:r w:rsidR="001D1F45">
              <w:rPr>
                <w:noProof/>
                <w:webHidden/>
              </w:rPr>
              <w:fldChar w:fldCharType="separate"/>
            </w:r>
            <w:r w:rsidR="001D1F45">
              <w:rPr>
                <w:noProof/>
                <w:webHidden/>
              </w:rPr>
              <w:t>5</w:t>
            </w:r>
            <w:r w:rsidR="001D1F45">
              <w:rPr>
                <w:noProof/>
                <w:webHidden/>
              </w:rPr>
              <w:fldChar w:fldCharType="end"/>
            </w:r>
          </w:hyperlink>
        </w:p>
        <w:p w14:paraId="081F62C0" w14:textId="77777777" w:rsidR="001D1F45" w:rsidRDefault="004146F3">
          <w:pPr>
            <w:pStyle w:val="TOC1"/>
            <w:tabs>
              <w:tab w:val="right" w:leader="dot" w:pos="9350"/>
            </w:tabs>
            <w:rPr>
              <w:noProof/>
            </w:rPr>
          </w:pPr>
          <w:hyperlink w:anchor="_Toc4452346" w:history="1">
            <w:r w:rsidR="001D1F45" w:rsidRPr="00887268">
              <w:rPr>
                <w:rStyle w:val="Hyperlink"/>
                <w:noProof/>
              </w:rPr>
              <w:t>Practical application and deployment</w:t>
            </w:r>
            <w:r w:rsidR="001D1F45">
              <w:rPr>
                <w:noProof/>
                <w:webHidden/>
              </w:rPr>
              <w:tab/>
            </w:r>
            <w:r w:rsidR="001D1F45">
              <w:rPr>
                <w:noProof/>
                <w:webHidden/>
              </w:rPr>
              <w:fldChar w:fldCharType="begin"/>
            </w:r>
            <w:r w:rsidR="001D1F45">
              <w:rPr>
                <w:noProof/>
                <w:webHidden/>
              </w:rPr>
              <w:instrText xml:space="preserve"> PAGEREF _Toc4452346 \h </w:instrText>
            </w:r>
            <w:r w:rsidR="001D1F45">
              <w:rPr>
                <w:noProof/>
                <w:webHidden/>
              </w:rPr>
            </w:r>
            <w:r w:rsidR="001D1F45">
              <w:rPr>
                <w:noProof/>
                <w:webHidden/>
              </w:rPr>
              <w:fldChar w:fldCharType="separate"/>
            </w:r>
            <w:r w:rsidR="001D1F45">
              <w:rPr>
                <w:noProof/>
                <w:webHidden/>
              </w:rPr>
              <w:t>6</w:t>
            </w:r>
            <w:r w:rsidR="001D1F45">
              <w:rPr>
                <w:noProof/>
                <w:webHidden/>
              </w:rPr>
              <w:fldChar w:fldCharType="end"/>
            </w:r>
          </w:hyperlink>
        </w:p>
        <w:p w14:paraId="081F62C1" w14:textId="77777777" w:rsidR="001D1F45" w:rsidRDefault="004146F3">
          <w:pPr>
            <w:pStyle w:val="TOC1"/>
            <w:tabs>
              <w:tab w:val="right" w:leader="dot" w:pos="9350"/>
            </w:tabs>
            <w:rPr>
              <w:noProof/>
            </w:rPr>
          </w:pPr>
          <w:hyperlink w:anchor="_Toc4452347" w:history="1">
            <w:r w:rsidR="001D1F45" w:rsidRPr="00887268">
              <w:rPr>
                <w:rStyle w:val="Hyperlink"/>
                <w:noProof/>
              </w:rPr>
              <w:t>Skills for professional practice</w:t>
            </w:r>
            <w:r w:rsidR="001D1F45">
              <w:rPr>
                <w:noProof/>
                <w:webHidden/>
              </w:rPr>
              <w:tab/>
            </w:r>
            <w:r w:rsidR="001D1F45">
              <w:rPr>
                <w:noProof/>
                <w:webHidden/>
              </w:rPr>
              <w:fldChar w:fldCharType="begin"/>
            </w:r>
            <w:r w:rsidR="001D1F45">
              <w:rPr>
                <w:noProof/>
                <w:webHidden/>
              </w:rPr>
              <w:instrText xml:space="preserve"> PAGEREF _Toc4452347 \h </w:instrText>
            </w:r>
            <w:r w:rsidR="001D1F45">
              <w:rPr>
                <w:noProof/>
                <w:webHidden/>
              </w:rPr>
            </w:r>
            <w:r w:rsidR="001D1F45">
              <w:rPr>
                <w:noProof/>
                <w:webHidden/>
              </w:rPr>
              <w:fldChar w:fldCharType="separate"/>
            </w:r>
            <w:r w:rsidR="001D1F45">
              <w:rPr>
                <w:noProof/>
                <w:webHidden/>
              </w:rPr>
              <w:t>7</w:t>
            </w:r>
            <w:r w:rsidR="001D1F45">
              <w:rPr>
                <w:noProof/>
                <w:webHidden/>
              </w:rPr>
              <w:fldChar w:fldCharType="end"/>
            </w:r>
          </w:hyperlink>
        </w:p>
        <w:p w14:paraId="081F62C2" w14:textId="77777777" w:rsidR="001D1F45" w:rsidRDefault="004146F3">
          <w:pPr>
            <w:pStyle w:val="TOC1"/>
            <w:tabs>
              <w:tab w:val="right" w:leader="dot" w:pos="9350"/>
            </w:tabs>
            <w:rPr>
              <w:noProof/>
            </w:rPr>
          </w:pPr>
          <w:hyperlink w:anchor="_Toc4452348" w:history="1">
            <w:r w:rsidR="001D1F45" w:rsidRPr="00887268">
              <w:rPr>
                <w:rStyle w:val="Hyperlink"/>
                <w:noProof/>
              </w:rPr>
              <w:t>Conclusion</w:t>
            </w:r>
            <w:r w:rsidR="001D1F45">
              <w:rPr>
                <w:noProof/>
                <w:webHidden/>
              </w:rPr>
              <w:tab/>
            </w:r>
            <w:r w:rsidR="001D1F45">
              <w:rPr>
                <w:noProof/>
                <w:webHidden/>
              </w:rPr>
              <w:fldChar w:fldCharType="begin"/>
            </w:r>
            <w:r w:rsidR="001D1F45">
              <w:rPr>
                <w:noProof/>
                <w:webHidden/>
              </w:rPr>
              <w:instrText xml:space="preserve"> PAGEREF _Toc4452348 \h </w:instrText>
            </w:r>
            <w:r w:rsidR="001D1F45">
              <w:rPr>
                <w:noProof/>
                <w:webHidden/>
              </w:rPr>
            </w:r>
            <w:r w:rsidR="001D1F45">
              <w:rPr>
                <w:noProof/>
                <w:webHidden/>
              </w:rPr>
              <w:fldChar w:fldCharType="separate"/>
            </w:r>
            <w:r w:rsidR="001D1F45">
              <w:rPr>
                <w:noProof/>
                <w:webHidden/>
              </w:rPr>
              <w:t>7</w:t>
            </w:r>
            <w:r w:rsidR="001D1F45">
              <w:rPr>
                <w:noProof/>
                <w:webHidden/>
              </w:rPr>
              <w:fldChar w:fldCharType="end"/>
            </w:r>
          </w:hyperlink>
        </w:p>
        <w:p w14:paraId="081F62C3" w14:textId="77777777" w:rsidR="001D1F45" w:rsidRDefault="004146F3">
          <w:pPr>
            <w:pStyle w:val="TOC1"/>
            <w:tabs>
              <w:tab w:val="right" w:leader="dot" w:pos="9350"/>
            </w:tabs>
            <w:rPr>
              <w:noProof/>
            </w:rPr>
          </w:pPr>
          <w:hyperlink w:anchor="_Toc4452349" w:history="1">
            <w:r w:rsidR="001D1F45" w:rsidRPr="00887268">
              <w:rPr>
                <w:rStyle w:val="Hyperlink"/>
                <w:noProof/>
              </w:rPr>
              <w:t>References</w:t>
            </w:r>
            <w:r w:rsidR="001D1F45">
              <w:rPr>
                <w:noProof/>
                <w:webHidden/>
              </w:rPr>
              <w:tab/>
            </w:r>
            <w:r w:rsidR="001D1F45">
              <w:rPr>
                <w:noProof/>
                <w:webHidden/>
              </w:rPr>
              <w:fldChar w:fldCharType="begin"/>
            </w:r>
            <w:r w:rsidR="001D1F45">
              <w:rPr>
                <w:noProof/>
                <w:webHidden/>
              </w:rPr>
              <w:instrText xml:space="preserve"> PAGEREF _Toc4452349 \h </w:instrText>
            </w:r>
            <w:r w:rsidR="001D1F45">
              <w:rPr>
                <w:noProof/>
                <w:webHidden/>
              </w:rPr>
            </w:r>
            <w:r w:rsidR="001D1F45">
              <w:rPr>
                <w:noProof/>
                <w:webHidden/>
              </w:rPr>
              <w:fldChar w:fldCharType="separate"/>
            </w:r>
            <w:r w:rsidR="001D1F45">
              <w:rPr>
                <w:noProof/>
                <w:webHidden/>
              </w:rPr>
              <w:t>9</w:t>
            </w:r>
            <w:r w:rsidR="001D1F45">
              <w:rPr>
                <w:noProof/>
                <w:webHidden/>
              </w:rPr>
              <w:fldChar w:fldCharType="end"/>
            </w:r>
          </w:hyperlink>
        </w:p>
        <w:p w14:paraId="081F62C4" w14:textId="77777777" w:rsidR="001D1F45" w:rsidRDefault="001D1F45">
          <w:r>
            <w:fldChar w:fldCharType="end"/>
          </w:r>
        </w:p>
      </w:sdtContent>
    </w:sdt>
    <w:p w14:paraId="081F62C5" w14:textId="77777777" w:rsidR="00CD058E" w:rsidRDefault="00CD058E" w:rsidP="00CD058E">
      <w:pPr>
        <w:jc w:val="center"/>
        <w:rPr>
          <w:szCs w:val="24"/>
        </w:rPr>
      </w:pPr>
      <w:r>
        <w:rPr>
          <w:szCs w:val="24"/>
        </w:rPr>
        <w:br w:type="page"/>
      </w:r>
    </w:p>
    <w:p w14:paraId="081F62C6" w14:textId="77777777" w:rsidR="00D91245" w:rsidRPr="003F4200" w:rsidRDefault="00582C96" w:rsidP="005B5FC1">
      <w:pPr>
        <w:pStyle w:val="Heading1"/>
      </w:pPr>
      <w:bookmarkStart w:id="0" w:name="_Toc4452341"/>
      <w:r w:rsidRPr="003F4200">
        <w:lastRenderedPageBreak/>
        <w:t>Introduction</w:t>
      </w:r>
      <w:bookmarkEnd w:id="0"/>
    </w:p>
    <w:p w14:paraId="081F62C7" w14:textId="77777777" w:rsidR="00582C96" w:rsidRPr="003F4200" w:rsidRDefault="008C165B" w:rsidP="005B5FC1">
      <w:pPr>
        <w:jc w:val="both"/>
        <w:rPr>
          <w:szCs w:val="24"/>
        </w:rPr>
      </w:pPr>
      <w:r>
        <w:rPr>
          <w:szCs w:val="24"/>
        </w:rPr>
        <w:t>The a</w:t>
      </w:r>
      <w:r w:rsidR="00582C96" w:rsidRPr="003F4200">
        <w:rPr>
          <w:szCs w:val="24"/>
        </w:rPr>
        <w:t xml:space="preserve">ssignment </w:t>
      </w:r>
      <w:r>
        <w:rPr>
          <w:szCs w:val="24"/>
        </w:rPr>
        <w:t xml:space="preserve">is </w:t>
      </w:r>
      <w:r w:rsidR="00582C96" w:rsidRPr="003F4200">
        <w:rPr>
          <w:szCs w:val="24"/>
        </w:rPr>
        <w:t>dealing with the practicalities of professional skills and their development</w:t>
      </w:r>
      <w:r>
        <w:rPr>
          <w:szCs w:val="24"/>
        </w:rPr>
        <w:t xml:space="preserve"> in the process of discussing their importance. There will be </w:t>
      </w:r>
      <w:r w:rsidR="00582C96" w:rsidRPr="003F4200">
        <w:rPr>
          <w:szCs w:val="24"/>
        </w:rPr>
        <w:t>literature analyzing leading to the successful clarification of the re</w:t>
      </w:r>
      <w:r>
        <w:rPr>
          <w:szCs w:val="24"/>
        </w:rPr>
        <w:t xml:space="preserve">quirements of a job position and the skills required to satisfy them. The report will consist of discussions about the necessary steps required to understand the perspective of the employer of a </w:t>
      </w:r>
      <w:proofErr w:type="gramStart"/>
      <w:r>
        <w:rPr>
          <w:szCs w:val="24"/>
        </w:rPr>
        <w:t>particular organization</w:t>
      </w:r>
      <w:proofErr w:type="gramEnd"/>
      <w:r>
        <w:rPr>
          <w:szCs w:val="24"/>
        </w:rPr>
        <w:t xml:space="preserve">. This understanding will also in time will lead to the clarification of the steps that needs to be taken in order to gain the confidence of the employer and ace the employability test. </w:t>
      </w:r>
      <w:r w:rsidRPr="003F4200">
        <w:rPr>
          <w:szCs w:val="24"/>
        </w:rPr>
        <w:t>T</w:t>
      </w:r>
      <w:r w:rsidR="00582C96" w:rsidRPr="003F4200">
        <w:rPr>
          <w:szCs w:val="24"/>
        </w:rPr>
        <w:t>he relevance of knowledge collection and implementation on the pragmatic side for hiring and employment opportunities</w:t>
      </w:r>
      <w:r>
        <w:rPr>
          <w:szCs w:val="24"/>
        </w:rPr>
        <w:t xml:space="preserve"> is the objective of this assignment</w:t>
      </w:r>
      <w:r w:rsidR="00803741">
        <w:rPr>
          <w:szCs w:val="24"/>
        </w:rPr>
        <w:t xml:space="preserve"> (</w:t>
      </w:r>
      <w:proofErr w:type="spellStart"/>
      <w:r w:rsidR="00803741" w:rsidRPr="00A343F3">
        <w:rPr>
          <w:rFonts w:cs="Times New Roman"/>
          <w:color w:val="222222"/>
          <w:szCs w:val="24"/>
          <w:shd w:val="clear" w:color="auto" w:fill="FFFFFF"/>
        </w:rPr>
        <w:t>Mahat</w:t>
      </w:r>
      <w:proofErr w:type="spellEnd"/>
      <w:r w:rsidR="00803741">
        <w:rPr>
          <w:rFonts w:cs="Times New Roman"/>
          <w:color w:val="222222"/>
          <w:szCs w:val="24"/>
          <w:shd w:val="clear" w:color="auto" w:fill="FFFFFF"/>
        </w:rPr>
        <w:t xml:space="preserve"> et al, 2018)</w:t>
      </w:r>
      <w:r>
        <w:rPr>
          <w:szCs w:val="24"/>
        </w:rPr>
        <w:t>.</w:t>
      </w:r>
    </w:p>
    <w:p w14:paraId="081F62C8" w14:textId="77777777" w:rsidR="00582C96" w:rsidRPr="003F4200" w:rsidRDefault="00582C96" w:rsidP="005B5FC1">
      <w:pPr>
        <w:pStyle w:val="Heading1"/>
      </w:pPr>
      <w:bookmarkStart w:id="1" w:name="_Toc4452342"/>
      <w:r w:rsidRPr="003F4200">
        <w:t>Relevant employability skills</w:t>
      </w:r>
      <w:bookmarkEnd w:id="1"/>
    </w:p>
    <w:p w14:paraId="081F62C9" w14:textId="77777777" w:rsidR="00582C96" w:rsidRPr="003C17CC" w:rsidRDefault="00175C63" w:rsidP="005B5FC1">
      <w:pPr>
        <w:pStyle w:val="ListParagraph"/>
        <w:numPr>
          <w:ilvl w:val="0"/>
          <w:numId w:val="2"/>
        </w:numPr>
        <w:spacing w:line="360" w:lineRule="auto"/>
        <w:rPr>
          <w:szCs w:val="24"/>
        </w:rPr>
      </w:pPr>
      <w:r w:rsidRPr="003C17CC">
        <w:rPr>
          <w:szCs w:val="24"/>
        </w:rPr>
        <w:t>It is an imminent</w:t>
      </w:r>
      <w:r w:rsidR="00582C96" w:rsidRPr="003C17CC">
        <w:rPr>
          <w:szCs w:val="24"/>
        </w:rPr>
        <w:t xml:space="preserve"> requirement of soft skills to implement on the path for higher education choices and implementation</w:t>
      </w:r>
    </w:p>
    <w:p w14:paraId="081F62CA" w14:textId="77777777" w:rsidR="00582C96" w:rsidRPr="003C17CC" w:rsidRDefault="00582C96" w:rsidP="005B5FC1">
      <w:pPr>
        <w:pStyle w:val="ListParagraph"/>
        <w:numPr>
          <w:ilvl w:val="0"/>
          <w:numId w:val="2"/>
        </w:numPr>
        <w:spacing w:line="360" w:lineRule="auto"/>
        <w:rPr>
          <w:szCs w:val="24"/>
        </w:rPr>
      </w:pPr>
      <w:r w:rsidRPr="003C17CC">
        <w:rPr>
          <w:szCs w:val="24"/>
        </w:rPr>
        <w:t xml:space="preserve">The learning and development of communication skills and confidence </w:t>
      </w:r>
      <w:r w:rsidR="00175C63" w:rsidRPr="003C17CC">
        <w:rPr>
          <w:szCs w:val="24"/>
        </w:rPr>
        <w:t>is very much</w:t>
      </w:r>
      <w:r w:rsidRPr="003C17CC">
        <w:rPr>
          <w:szCs w:val="24"/>
        </w:rPr>
        <w:t xml:space="preserve"> the effective </w:t>
      </w:r>
      <w:r w:rsidR="00175C63" w:rsidRPr="003C17CC">
        <w:rPr>
          <w:szCs w:val="24"/>
        </w:rPr>
        <w:t xml:space="preserve">for </w:t>
      </w:r>
      <w:r w:rsidRPr="003C17CC">
        <w:rPr>
          <w:szCs w:val="24"/>
        </w:rPr>
        <w:t>application in the employment</w:t>
      </w:r>
    </w:p>
    <w:p w14:paraId="081F62CB" w14:textId="77777777" w:rsidR="00582C96" w:rsidRPr="003C17CC" w:rsidRDefault="00582C96" w:rsidP="005B5FC1">
      <w:pPr>
        <w:pStyle w:val="ListParagraph"/>
        <w:numPr>
          <w:ilvl w:val="0"/>
          <w:numId w:val="2"/>
        </w:numPr>
        <w:spacing w:line="360" w:lineRule="auto"/>
        <w:rPr>
          <w:szCs w:val="24"/>
        </w:rPr>
      </w:pPr>
      <w:r w:rsidRPr="003C17CC">
        <w:rPr>
          <w:szCs w:val="24"/>
        </w:rPr>
        <w:t>The idea of being able to shoulder a responsibility and have the digression to see it fulfilled</w:t>
      </w:r>
      <w:r w:rsidR="003C17CC" w:rsidRPr="003C17CC">
        <w:rPr>
          <w:szCs w:val="24"/>
        </w:rPr>
        <w:t xml:space="preserve"> is the reflection of employable skills</w:t>
      </w:r>
    </w:p>
    <w:p w14:paraId="081F62CC" w14:textId="77777777" w:rsidR="008C165B" w:rsidRPr="003C17CC" w:rsidRDefault="00582C96" w:rsidP="005B5FC1">
      <w:pPr>
        <w:jc w:val="both"/>
        <w:rPr>
          <w:szCs w:val="24"/>
        </w:rPr>
      </w:pPr>
      <w:r w:rsidRPr="003F4200">
        <w:rPr>
          <w:szCs w:val="24"/>
        </w:rPr>
        <w:t xml:space="preserve">Time management, reflection and presentation skills and their importance to prove the competence of an employee and express their confidence in front of </w:t>
      </w:r>
      <w:r w:rsidR="003C17CC">
        <w:rPr>
          <w:szCs w:val="24"/>
        </w:rPr>
        <w:t xml:space="preserve">other team members and employees is a way in which an employee tests a probable candidate. </w:t>
      </w:r>
      <w:r w:rsidR="008C165B">
        <w:t>The process of different</w:t>
      </w:r>
      <w:r w:rsidR="003C17CC">
        <w:t xml:space="preserve"> employable skills</w:t>
      </w:r>
      <w:r w:rsidR="008C165B">
        <w:t xml:space="preserve"> within the infrastructure of the company by the human resource management is </w:t>
      </w:r>
      <w:r w:rsidR="003C17CC">
        <w:t>a way of</w:t>
      </w:r>
      <w:r w:rsidR="008C165B">
        <w:t xml:space="preserve"> </w:t>
      </w:r>
      <w:r w:rsidR="003C17CC">
        <w:t>hiring</w:t>
      </w:r>
      <w:r w:rsidR="008C165B">
        <w:t xml:space="preserve"> and developing the company</w:t>
      </w:r>
      <w:r w:rsidR="003C17CC">
        <w:t>. It leads</w:t>
      </w:r>
      <w:r w:rsidR="008C165B">
        <w:t xml:space="preserve"> to the success of the both the employee and the company</w:t>
      </w:r>
      <w:r w:rsidR="00F66ACE">
        <w:t xml:space="preserve"> (</w:t>
      </w:r>
      <w:r w:rsidR="00F66ACE" w:rsidRPr="00A343F3">
        <w:rPr>
          <w:rFonts w:cs="Times New Roman"/>
          <w:color w:val="222222"/>
          <w:szCs w:val="24"/>
          <w:shd w:val="clear" w:color="auto" w:fill="FFFFFF"/>
        </w:rPr>
        <w:t>Lucas</w:t>
      </w:r>
      <w:r w:rsidR="00F66ACE">
        <w:rPr>
          <w:rFonts w:cs="Times New Roman"/>
          <w:color w:val="222222"/>
          <w:szCs w:val="24"/>
          <w:shd w:val="clear" w:color="auto" w:fill="FFFFFF"/>
        </w:rPr>
        <w:t xml:space="preserve"> and </w:t>
      </w:r>
      <w:r w:rsidR="00F66ACE" w:rsidRPr="00A343F3">
        <w:rPr>
          <w:rFonts w:cs="Times New Roman"/>
          <w:color w:val="222222"/>
          <w:szCs w:val="24"/>
          <w:shd w:val="clear" w:color="auto" w:fill="FFFFFF"/>
        </w:rPr>
        <w:t>Hanson</w:t>
      </w:r>
      <w:r w:rsidR="00F66ACE">
        <w:rPr>
          <w:rFonts w:cs="Times New Roman"/>
          <w:color w:val="222222"/>
          <w:szCs w:val="24"/>
          <w:shd w:val="clear" w:color="auto" w:fill="FFFFFF"/>
        </w:rPr>
        <w:t>, 2016)</w:t>
      </w:r>
      <w:r w:rsidR="008C165B">
        <w:t xml:space="preserve">. The </w:t>
      </w:r>
      <w:r w:rsidR="003C17CC">
        <w:t>skills that are recommended</w:t>
      </w:r>
      <w:r w:rsidR="008C165B">
        <w:t xml:space="preserve"> </w:t>
      </w:r>
      <w:r w:rsidR="003C17CC">
        <w:t>to be present and</w:t>
      </w:r>
      <w:r w:rsidR="008C165B">
        <w:t xml:space="preserve"> implemented in order to improve </w:t>
      </w:r>
      <w:r w:rsidR="003C17CC">
        <w:t>one’s chances of acing the employment tests are being motivated, working under pressure and performing well, well developed interpersonal and communication skills. Conflict resolving is another skill that impacts the positivity of an employee on the administration and management.</w:t>
      </w:r>
      <w:r w:rsidR="003C17CC">
        <w:rPr>
          <w:szCs w:val="24"/>
        </w:rPr>
        <w:t xml:space="preserve"> </w:t>
      </w:r>
      <w:r w:rsidR="003C17CC">
        <w:t>An</w:t>
      </w:r>
      <w:r w:rsidR="008C165B">
        <w:t xml:space="preserve"> </w:t>
      </w:r>
      <w:r w:rsidR="003C17CC">
        <w:t>employee</w:t>
      </w:r>
      <w:r w:rsidR="008C165B">
        <w:t xml:space="preserve"> requires techniques for assessment </w:t>
      </w:r>
      <w:r w:rsidR="003C17CC">
        <w:t>of their</w:t>
      </w:r>
      <w:r w:rsidR="008C165B">
        <w:t xml:space="preserve"> understanding of the </w:t>
      </w:r>
      <w:r w:rsidR="003C17CC">
        <w:t>job duties and responsibilities</w:t>
      </w:r>
      <w:r w:rsidR="008C165B">
        <w:t xml:space="preserve"> faced </w:t>
      </w:r>
      <w:r w:rsidR="003C17CC">
        <w:t>in a project and apply team working accordingly.</w:t>
      </w:r>
      <w:r w:rsidR="003C17CC">
        <w:rPr>
          <w:szCs w:val="24"/>
        </w:rPr>
        <w:t xml:space="preserve"> </w:t>
      </w:r>
      <w:r w:rsidR="003C17CC">
        <w:t xml:space="preserve">An evaluation process must be kept </w:t>
      </w:r>
      <w:proofErr w:type="gramStart"/>
      <w:r w:rsidR="003C17CC">
        <w:t>to relate</w:t>
      </w:r>
      <w:proofErr w:type="gramEnd"/>
      <w:r w:rsidR="003C17CC">
        <w:t xml:space="preserve"> to the employee’s ability to adapt to the changing market status and accordingly upgrade the operations of the company.</w:t>
      </w:r>
      <w:r w:rsidR="003C17CC">
        <w:rPr>
          <w:szCs w:val="24"/>
        </w:rPr>
        <w:t xml:space="preserve"> </w:t>
      </w:r>
      <w:r w:rsidR="008C165B">
        <w:t xml:space="preserve">The diversity of </w:t>
      </w:r>
      <w:r w:rsidR="003C17CC">
        <w:t>any</w:t>
      </w:r>
      <w:r w:rsidR="008C165B">
        <w:t xml:space="preserve"> employee must be constantly under supervision </w:t>
      </w:r>
      <w:r w:rsidR="003C17CC">
        <w:t>hence skills that should be present in an employee is to have organizational skills. The human resource management of an organization is somewhat responsible for the training and developing of employees in a certain way however it completely is the choice of the employee to have the number of skills to be successfully employed</w:t>
      </w:r>
      <w:r w:rsidR="00803741">
        <w:t xml:space="preserve"> (</w:t>
      </w:r>
      <w:r w:rsidR="00803741" w:rsidRPr="00A343F3">
        <w:rPr>
          <w:rFonts w:cs="Times New Roman"/>
          <w:color w:val="222222"/>
          <w:szCs w:val="24"/>
          <w:shd w:val="clear" w:color="auto" w:fill="FFFFFF"/>
        </w:rPr>
        <w:t>Harun</w:t>
      </w:r>
      <w:r w:rsidR="00803741">
        <w:rPr>
          <w:rFonts w:cs="Times New Roman"/>
          <w:color w:val="222222"/>
          <w:szCs w:val="24"/>
          <w:shd w:val="clear" w:color="auto" w:fill="FFFFFF"/>
        </w:rPr>
        <w:t xml:space="preserve"> et al, 2017)</w:t>
      </w:r>
      <w:r w:rsidR="003C17CC">
        <w:t>.</w:t>
      </w:r>
    </w:p>
    <w:p w14:paraId="081F62CD" w14:textId="77777777" w:rsidR="00582C96" w:rsidRPr="003F4200" w:rsidRDefault="00582C96" w:rsidP="005B5FC1">
      <w:pPr>
        <w:pStyle w:val="Heading1"/>
      </w:pPr>
      <w:bookmarkStart w:id="2" w:name="_Toc4452343"/>
      <w:r w:rsidRPr="003F4200">
        <w:lastRenderedPageBreak/>
        <w:t>Literature review</w:t>
      </w:r>
      <w:bookmarkEnd w:id="2"/>
    </w:p>
    <w:p w14:paraId="081F62CE" w14:textId="77777777" w:rsidR="00802CBB" w:rsidRDefault="003F4200" w:rsidP="005B5FC1">
      <w:pPr>
        <w:jc w:val="both"/>
      </w:pPr>
      <w:r w:rsidRPr="00802CBB">
        <w:rPr>
          <w:szCs w:val="24"/>
        </w:rPr>
        <w:t xml:space="preserve">According to </w:t>
      </w:r>
      <w:proofErr w:type="spellStart"/>
      <w:r w:rsidR="00775E60" w:rsidRPr="00802CBB">
        <w:rPr>
          <w:rFonts w:cs="Times New Roman"/>
          <w:color w:val="222222"/>
          <w:szCs w:val="24"/>
          <w:shd w:val="clear" w:color="auto" w:fill="FFFFFF"/>
        </w:rPr>
        <w:t>Ciarocco</w:t>
      </w:r>
      <w:proofErr w:type="spellEnd"/>
      <w:r w:rsidR="00775E60" w:rsidRPr="00802CBB">
        <w:rPr>
          <w:szCs w:val="24"/>
        </w:rPr>
        <w:t xml:space="preserve"> </w:t>
      </w:r>
      <w:r w:rsidRPr="00802CBB">
        <w:rPr>
          <w:szCs w:val="24"/>
        </w:rPr>
        <w:t xml:space="preserve">and </w:t>
      </w:r>
      <w:proofErr w:type="spellStart"/>
      <w:r w:rsidR="00775E60" w:rsidRPr="00802CBB">
        <w:rPr>
          <w:rFonts w:cs="Times New Roman"/>
          <w:color w:val="222222"/>
          <w:szCs w:val="24"/>
          <w:shd w:val="clear" w:color="auto" w:fill="FFFFFF"/>
        </w:rPr>
        <w:t>Strohmetz</w:t>
      </w:r>
      <w:proofErr w:type="spellEnd"/>
      <w:r w:rsidR="00775E60" w:rsidRPr="00802CBB">
        <w:rPr>
          <w:szCs w:val="24"/>
        </w:rPr>
        <w:t xml:space="preserve"> (2018</w:t>
      </w:r>
      <w:r w:rsidRPr="00802CBB">
        <w:rPr>
          <w:szCs w:val="24"/>
        </w:rPr>
        <w:t xml:space="preserve">) </w:t>
      </w:r>
      <w:r w:rsidR="007B1A13" w:rsidRPr="00802CBB">
        <w:rPr>
          <w:szCs w:val="24"/>
        </w:rPr>
        <w:t>it is the communication skills that differentiate an employee form another</w:t>
      </w:r>
      <w:r w:rsidRPr="00802CBB">
        <w:rPr>
          <w:szCs w:val="24"/>
        </w:rPr>
        <w:t xml:space="preserve">. According to </w:t>
      </w:r>
      <w:r w:rsidR="007B1A13" w:rsidRPr="00802CBB">
        <w:rPr>
          <w:szCs w:val="24"/>
        </w:rPr>
        <w:t>the</w:t>
      </w:r>
      <w:r w:rsidRPr="00802CBB">
        <w:rPr>
          <w:szCs w:val="24"/>
        </w:rPr>
        <w:t xml:space="preserve"> </w:t>
      </w:r>
      <w:r w:rsidR="007B1A13" w:rsidRPr="00802CBB">
        <w:rPr>
          <w:szCs w:val="24"/>
        </w:rPr>
        <w:t xml:space="preserve">study of the psychological undergraduates, the skill called confidence was surveyed. It remained to be judged </w:t>
      </w:r>
      <w:proofErr w:type="gramStart"/>
      <w:r w:rsidR="007B1A13" w:rsidRPr="00802CBB">
        <w:rPr>
          <w:szCs w:val="24"/>
        </w:rPr>
        <w:t>on the basis of</w:t>
      </w:r>
      <w:proofErr w:type="gramEnd"/>
      <w:r w:rsidR="007B1A13" w:rsidRPr="00802CBB">
        <w:rPr>
          <w:szCs w:val="24"/>
        </w:rPr>
        <w:t xml:space="preserve"> education, gender, personality and other factors</w:t>
      </w:r>
      <w:r w:rsidRPr="00802CBB">
        <w:rPr>
          <w:szCs w:val="24"/>
        </w:rPr>
        <w:t xml:space="preserve">. </w:t>
      </w:r>
      <w:r w:rsidR="007B1A13" w:rsidRPr="00802CBB">
        <w:rPr>
          <w:szCs w:val="24"/>
        </w:rPr>
        <w:t>It was</w:t>
      </w:r>
      <w:r w:rsidRPr="00802CBB">
        <w:rPr>
          <w:szCs w:val="24"/>
        </w:rPr>
        <w:t xml:space="preserve"> also found that any </w:t>
      </w:r>
      <w:r w:rsidR="007B1A13" w:rsidRPr="00802CBB">
        <w:rPr>
          <w:szCs w:val="24"/>
        </w:rPr>
        <w:t>type of skills can pose as an employable skill if it is in presented in that light</w:t>
      </w:r>
      <w:r w:rsidRPr="00802CBB">
        <w:rPr>
          <w:szCs w:val="24"/>
        </w:rPr>
        <w:t xml:space="preserve">. According to </w:t>
      </w:r>
      <w:r w:rsidR="00265C4F">
        <w:t>teaching and learning</w:t>
      </w:r>
      <w:r w:rsidR="00DC5E26">
        <w:t xml:space="preserve"> process</w:t>
      </w:r>
      <w:r w:rsidR="00265C4F">
        <w:t>, an employee</w:t>
      </w:r>
      <w:r w:rsidR="00DC5E26">
        <w:t xml:space="preserve"> must be interactive and useful </w:t>
      </w:r>
      <w:r w:rsidR="00265C4F">
        <w:t xml:space="preserve">because it will much easier to integrate within a </w:t>
      </w:r>
      <w:proofErr w:type="gramStart"/>
      <w:r w:rsidR="00265C4F">
        <w:t>particular group</w:t>
      </w:r>
      <w:proofErr w:type="gramEnd"/>
      <w:r w:rsidR="00265C4F">
        <w:t>.</w:t>
      </w:r>
    </w:p>
    <w:p w14:paraId="081F62CF" w14:textId="77777777" w:rsidR="00802CBB" w:rsidRDefault="00802CBB" w:rsidP="005B5FC1">
      <w:pPr>
        <w:jc w:val="both"/>
      </w:pPr>
      <w:r>
        <w:t>According to Zito (2019), an</w:t>
      </w:r>
      <w:r w:rsidR="00DC5E26">
        <w:t xml:space="preserve"> employee </w:t>
      </w:r>
      <w:r>
        <w:t>is only valuable if they can utilize their skills for the betterment and growth of the organization hence it must be noticed that the study revolves around this concern.</w:t>
      </w:r>
      <w:r w:rsidR="00DC5E26">
        <w:t xml:space="preserve"> </w:t>
      </w:r>
      <w:r>
        <w:t xml:space="preserve">There is an issue that has been discussed in the study that explains why even with all the skills present, students are unemployable. It </w:t>
      </w:r>
      <w:r w:rsidR="00DC5E26">
        <w:t xml:space="preserve">must be </w:t>
      </w:r>
      <w:r>
        <w:t>observed that an</w:t>
      </w:r>
      <w:r w:rsidR="00DC5E26">
        <w:t xml:space="preserve"> effective employee </w:t>
      </w:r>
      <w:r>
        <w:t>must have the concept of the learning and soft skills that will provide support however if there is no application of confidence, the skills are useless.</w:t>
      </w:r>
    </w:p>
    <w:p w14:paraId="081F62D0" w14:textId="77777777" w:rsidR="00EC4979" w:rsidRPr="00DC5E26" w:rsidRDefault="00802CBB" w:rsidP="005B5FC1">
      <w:pPr>
        <w:jc w:val="both"/>
      </w:pPr>
      <w:r>
        <w:t xml:space="preserve">According to </w:t>
      </w:r>
      <w:r w:rsidRPr="00A343F3">
        <w:rPr>
          <w:rFonts w:cs="Times New Roman"/>
          <w:color w:val="222222"/>
          <w:szCs w:val="24"/>
          <w:shd w:val="clear" w:color="auto" w:fill="FFFFFF"/>
        </w:rPr>
        <w:t>Parasuraman</w:t>
      </w:r>
      <w:r>
        <w:t xml:space="preserve"> and </w:t>
      </w:r>
      <w:r w:rsidRPr="00A343F3">
        <w:rPr>
          <w:rFonts w:cs="Times New Roman"/>
          <w:color w:val="222222"/>
          <w:szCs w:val="24"/>
          <w:shd w:val="clear" w:color="auto" w:fill="FFFFFF"/>
        </w:rPr>
        <w:t>Prasad</w:t>
      </w:r>
      <w:r>
        <w:t xml:space="preserve"> (2015) </w:t>
      </w:r>
      <w:r w:rsidR="003C463C">
        <w:t xml:space="preserve">the process of acquiring of soft skills such as presentation, group discussion, team work as well as developing a project from a base level are all concepts that are being taught in engineering colleges. It is the implementation and the outcome that give the focus on </w:t>
      </w:r>
      <w:r w:rsidR="00DC5E26">
        <w:t xml:space="preserve">the development of </w:t>
      </w:r>
      <w:r w:rsidR="003C463C">
        <w:t>skills within these students leading to successful employable skills</w:t>
      </w:r>
      <w:r w:rsidR="00DC5E26">
        <w:t>.</w:t>
      </w:r>
      <w:r w:rsidR="003C463C">
        <w:t xml:space="preserve"> The human resource management of any organization has the primary goal of hiring employees who matches the criteria of the job profile requirements and helps the company achieve the goal set. The goal sets will be judged by the employer hence it is the process of implementation of the professional skill sets that matter.</w:t>
      </w:r>
      <w:r w:rsidR="0042194E">
        <w:t xml:space="preserve"> The study focuses on the changes required in an engineering student from a very young age to successfully to make them realize the responsibility.</w:t>
      </w:r>
    </w:p>
    <w:p w14:paraId="081F62D1" w14:textId="77777777" w:rsidR="00582C96" w:rsidRDefault="00582C96" w:rsidP="005B5FC1">
      <w:pPr>
        <w:pStyle w:val="Heading1"/>
      </w:pPr>
      <w:bookmarkStart w:id="3" w:name="_Toc4452344"/>
      <w:r w:rsidRPr="003F4200">
        <w:t>Interpretation of knowledge and the facts</w:t>
      </w:r>
      <w:bookmarkEnd w:id="3"/>
    </w:p>
    <w:p w14:paraId="081F62D2" w14:textId="77777777" w:rsidR="003F4200" w:rsidRDefault="007536B8" w:rsidP="005B5FC1">
      <w:pPr>
        <w:jc w:val="both"/>
      </w:pPr>
      <w:r>
        <w:t xml:space="preserve">From the perspective of an employee, an employer is at their happiest when the company is growing and doing business. </w:t>
      </w:r>
      <w:proofErr w:type="gramStart"/>
      <w:r>
        <w:t>Unfortunately</w:t>
      </w:r>
      <w:proofErr w:type="gramEnd"/>
      <w:r>
        <w:t xml:space="preserve"> in recent times, most of the company’s focus on business is to earn profit. To maintain</w:t>
      </w:r>
      <w:r w:rsidR="003F4200">
        <w:t xml:space="preserve"> a high job performance </w:t>
      </w:r>
      <w:r>
        <w:t xml:space="preserve">an employee must imprint on the qualities such as creativity, planning, persuasiveness, decision making, and problem solving and negotiating. </w:t>
      </w:r>
      <w:r w:rsidR="003F4200">
        <w:t xml:space="preserve">The recognition received by </w:t>
      </w:r>
      <w:r>
        <w:t>qualities</w:t>
      </w:r>
      <w:r w:rsidR="003F4200">
        <w:t xml:space="preserve"> </w:t>
      </w:r>
      <w:r>
        <w:t>is something an employee established with a</w:t>
      </w:r>
      <w:r w:rsidR="003F4200">
        <w:t xml:space="preserve"> </w:t>
      </w:r>
      <w:r>
        <w:t>lot of</w:t>
      </w:r>
      <w:r w:rsidR="003F4200">
        <w:t xml:space="preserve"> effort</w:t>
      </w:r>
      <w:r>
        <w:t xml:space="preserve"> leading to the coordinating of behavioral types such as taking risks in uncertain situation, commitment towards set aims and goals, responding to challenges in a flexible manner, seeking new </w:t>
      </w:r>
      <w:r w:rsidR="00145A5F">
        <w:t>opportunities</w:t>
      </w:r>
      <w:r>
        <w:t xml:space="preserve"> and implementing them</w:t>
      </w:r>
      <w:r w:rsidR="003F4200">
        <w:t xml:space="preserve">. The performance level of </w:t>
      </w:r>
      <w:r w:rsidR="00145A5F">
        <w:t>an employee</w:t>
      </w:r>
      <w:r w:rsidR="003F4200">
        <w:t xml:space="preserve"> </w:t>
      </w:r>
      <w:r w:rsidR="00145A5F">
        <w:t xml:space="preserve">will increase if it is based on </w:t>
      </w:r>
      <w:r w:rsidR="003F4200">
        <w:t>the employee’s needs and requirements in the long run</w:t>
      </w:r>
      <w:r w:rsidR="0045043C">
        <w:t xml:space="preserve"> (</w:t>
      </w:r>
      <w:proofErr w:type="spellStart"/>
      <w:r w:rsidR="0045043C" w:rsidRPr="00A343F3">
        <w:rPr>
          <w:rFonts w:cs="Times New Roman"/>
          <w:color w:val="222222"/>
          <w:szCs w:val="24"/>
          <w:shd w:val="clear" w:color="auto" w:fill="FFFFFF"/>
        </w:rPr>
        <w:t>Artess</w:t>
      </w:r>
      <w:proofErr w:type="spellEnd"/>
      <w:r w:rsidR="0045043C">
        <w:rPr>
          <w:rFonts w:cs="Times New Roman"/>
          <w:color w:val="222222"/>
          <w:szCs w:val="24"/>
          <w:shd w:val="clear" w:color="auto" w:fill="FFFFFF"/>
        </w:rPr>
        <w:t>, 2018)</w:t>
      </w:r>
      <w:r w:rsidR="00145A5F">
        <w:t>. The knowledge of having to take</w:t>
      </w:r>
      <w:r w:rsidR="003F4200">
        <w:t xml:space="preserve"> the mere responsibilities that encourages the employees to focus on work more that have </w:t>
      </w:r>
      <w:proofErr w:type="gramStart"/>
      <w:r w:rsidR="003F4200">
        <w:t>increase</w:t>
      </w:r>
      <w:proofErr w:type="gramEnd"/>
      <w:r w:rsidR="003F4200">
        <w:t xml:space="preserve"> the productivity of the company</w:t>
      </w:r>
      <w:r w:rsidR="00145A5F">
        <w:t>. Employee</w:t>
      </w:r>
      <w:r w:rsidR="003C463C">
        <w:t xml:space="preserve"> skills </w:t>
      </w:r>
      <w:r w:rsidR="00145A5F">
        <w:t xml:space="preserve">such as being oriented about achievement, together with being a resourceful and dynamic personality will provide the professional </w:t>
      </w:r>
      <w:r w:rsidR="004304B8">
        <w:t>route to success. The</w:t>
      </w:r>
      <w:r w:rsidR="003C463C">
        <w:t xml:space="preserve"> professional capabilities </w:t>
      </w:r>
      <w:r w:rsidR="004304B8">
        <w:t xml:space="preserve">of an employee </w:t>
      </w:r>
      <w:r w:rsidR="003C463C">
        <w:t xml:space="preserve">with the enhancement </w:t>
      </w:r>
      <w:r w:rsidR="008A13A7">
        <w:t>of the</w:t>
      </w:r>
      <w:r w:rsidR="003C463C">
        <w:t xml:space="preserve"> </w:t>
      </w:r>
      <w:r w:rsidR="004304B8">
        <w:t xml:space="preserve">training and development knowledge will lead to the successful </w:t>
      </w:r>
      <w:r w:rsidR="004304B8">
        <w:lastRenderedPageBreak/>
        <w:t>implementation.  The report can focus on the perspective is that the knowledge about skills are the common sense skills that every organization demands from its employees</w:t>
      </w:r>
      <w:r w:rsidR="00F66ACE">
        <w:t xml:space="preserve"> (</w:t>
      </w:r>
      <w:proofErr w:type="spellStart"/>
      <w:r w:rsidR="00F66ACE" w:rsidRPr="00A343F3">
        <w:rPr>
          <w:rFonts w:cs="Times New Roman"/>
          <w:color w:val="222222"/>
          <w:szCs w:val="24"/>
          <w:shd w:val="clear" w:color="auto" w:fill="FFFFFF"/>
        </w:rPr>
        <w:t>Sabiston</w:t>
      </w:r>
      <w:proofErr w:type="spellEnd"/>
      <w:r w:rsidR="00F66ACE">
        <w:rPr>
          <w:rFonts w:cs="Times New Roman"/>
          <w:color w:val="222222"/>
          <w:szCs w:val="24"/>
          <w:shd w:val="clear" w:color="auto" w:fill="FFFFFF"/>
        </w:rPr>
        <w:t xml:space="preserve"> and </w:t>
      </w:r>
      <w:r w:rsidR="00F66ACE" w:rsidRPr="00A343F3">
        <w:rPr>
          <w:rFonts w:cs="Times New Roman"/>
          <w:color w:val="222222"/>
          <w:szCs w:val="24"/>
          <w:shd w:val="clear" w:color="auto" w:fill="FFFFFF"/>
        </w:rPr>
        <w:t>Oh</w:t>
      </w:r>
      <w:r w:rsidR="00F66ACE">
        <w:rPr>
          <w:rFonts w:cs="Times New Roman"/>
          <w:color w:val="222222"/>
          <w:szCs w:val="24"/>
          <w:shd w:val="clear" w:color="auto" w:fill="FFFFFF"/>
        </w:rPr>
        <w:t>, 2017)</w:t>
      </w:r>
      <w:r w:rsidR="004304B8">
        <w:t>.</w:t>
      </w:r>
    </w:p>
    <w:p w14:paraId="081F62D3" w14:textId="77777777" w:rsidR="004304B8" w:rsidRDefault="004304B8" w:rsidP="005B5FC1">
      <w:pPr>
        <w:jc w:val="both"/>
      </w:pPr>
      <w:r>
        <w:t>The types of knowledge that have an impact on the employable skills in a student and their development are as follows:</w:t>
      </w:r>
    </w:p>
    <w:p w14:paraId="081F62D4" w14:textId="77777777" w:rsidR="004304B8" w:rsidRDefault="004304B8" w:rsidP="005B5FC1">
      <w:pPr>
        <w:pStyle w:val="ListParagraph"/>
        <w:numPr>
          <w:ilvl w:val="0"/>
          <w:numId w:val="3"/>
        </w:numPr>
        <w:spacing w:line="360" w:lineRule="auto"/>
      </w:pPr>
      <w:r>
        <w:t>The economic awareness is a must when it comes to the implementation of knowledge in the professional circuit of the job</w:t>
      </w:r>
    </w:p>
    <w:p w14:paraId="081F62D5" w14:textId="77777777" w:rsidR="00A42795" w:rsidRDefault="004304B8" w:rsidP="005B5FC1">
      <w:pPr>
        <w:pStyle w:val="ListParagraph"/>
        <w:numPr>
          <w:ilvl w:val="0"/>
          <w:numId w:val="3"/>
        </w:numPr>
        <w:spacing w:line="360" w:lineRule="auto"/>
      </w:pPr>
      <w:r>
        <w:t>The analysis of the knowledge acquired by student while preparing to face the organization, in an interview is that there must be all information about the company and its background</w:t>
      </w:r>
    </w:p>
    <w:p w14:paraId="081F62D6" w14:textId="77777777" w:rsidR="004304B8" w:rsidRPr="00A42795" w:rsidRDefault="004304B8" w:rsidP="005B5FC1">
      <w:pPr>
        <w:pStyle w:val="ListParagraph"/>
        <w:numPr>
          <w:ilvl w:val="0"/>
          <w:numId w:val="3"/>
        </w:numPr>
        <w:spacing w:line="360" w:lineRule="auto"/>
        <w:rPr>
          <w:szCs w:val="24"/>
        </w:rPr>
      </w:pPr>
      <w:r>
        <w:t xml:space="preserve">The company should be studied in this perspective and the observation would suggest that the facts about the company must implement </w:t>
      </w:r>
      <w:r w:rsidR="00A42795">
        <w:t>the process</w:t>
      </w:r>
      <w:r w:rsidR="00574F21">
        <w:t xml:space="preserve"> (</w:t>
      </w:r>
      <w:r w:rsidR="00574F21" w:rsidRPr="00A343F3">
        <w:rPr>
          <w:rFonts w:cs="Times New Roman"/>
          <w:color w:val="222222"/>
          <w:szCs w:val="24"/>
          <w:shd w:val="clear" w:color="auto" w:fill="FFFFFF"/>
        </w:rPr>
        <w:t>Parasuraman</w:t>
      </w:r>
      <w:r w:rsidR="00574F21">
        <w:rPr>
          <w:rFonts w:cs="Times New Roman"/>
          <w:color w:val="222222"/>
          <w:szCs w:val="24"/>
          <w:shd w:val="clear" w:color="auto" w:fill="FFFFFF"/>
        </w:rPr>
        <w:t xml:space="preserve"> and </w:t>
      </w:r>
      <w:r w:rsidR="00574F21" w:rsidRPr="00A343F3">
        <w:rPr>
          <w:rFonts w:cs="Times New Roman"/>
          <w:color w:val="222222"/>
          <w:szCs w:val="24"/>
          <w:shd w:val="clear" w:color="auto" w:fill="FFFFFF"/>
        </w:rPr>
        <w:t>Prasad</w:t>
      </w:r>
      <w:r w:rsidR="00574F21">
        <w:rPr>
          <w:rFonts w:cs="Times New Roman"/>
          <w:color w:val="222222"/>
          <w:szCs w:val="24"/>
          <w:shd w:val="clear" w:color="auto" w:fill="FFFFFF"/>
        </w:rPr>
        <w:t>, 2015)</w:t>
      </w:r>
      <w:r w:rsidR="0045043C">
        <w:rPr>
          <w:rFonts w:cs="Times New Roman"/>
          <w:color w:val="222222"/>
          <w:szCs w:val="24"/>
          <w:shd w:val="clear" w:color="auto" w:fill="FFFFFF"/>
        </w:rPr>
        <w:t>.</w:t>
      </w:r>
    </w:p>
    <w:p w14:paraId="081F62D7" w14:textId="77777777" w:rsidR="00582C96" w:rsidRDefault="00582C96" w:rsidP="005B5FC1">
      <w:pPr>
        <w:pStyle w:val="Heading1"/>
      </w:pPr>
      <w:bookmarkStart w:id="4" w:name="_Toc4452345"/>
      <w:r w:rsidRPr="003F4200">
        <w:t>Analysis</w:t>
      </w:r>
      <w:bookmarkEnd w:id="4"/>
    </w:p>
    <w:p w14:paraId="081F62D8" w14:textId="77777777" w:rsidR="003F4200" w:rsidRDefault="003F4200" w:rsidP="005B5FC1">
      <w:pPr>
        <w:jc w:val="both"/>
      </w:pPr>
      <w:r>
        <w:t>The groups</w:t>
      </w:r>
      <w:r w:rsidR="009F41DA">
        <w:t xml:space="preserve"> of employable skills can be segregated based on the types of training they receive and the skills that they acquire. </w:t>
      </w:r>
      <w:r w:rsidR="00C717DB">
        <w:t>In</w:t>
      </w:r>
      <w:r>
        <w:t xml:space="preserve"> the management </w:t>
      </w:r>
      <w:r w:rsidR="009F41DA">
        <w:t>schools, students are divided into groups and</w:t>
      </w:r>
      <w:r>
        <w:t xml:space="preserve"> are integrated with a </w:t>
      </w:r>
      <w:proofErr w:type="gramStart"/>
      <w:r>
        <w:t xml:space="preserve">particular </w:t>
      </w:r>
      <w:r w:rsidR="009F41DA">
        <w:t>project</w:t>
      </w:r>
      <w:proofErr w:type="gramEnd"/>
      <w:r w:rsidR="009F41DA">
        <w:t xml:space="preserve"> development that brings them to the realization of the qualities required to adjust with another team mate’s failure or success.</w:t>
      </w:r>
      <w:r>
        <w:t xml:space="preserve"> </w:t>
      </w:r>
      <w:r w:rsidR="009F41DA">
        <w:t>An effective employee is a package of hard</w:t>
      </w:r>
      <w:r w:rsidR="00D94A87">
        <w:t xml:space="preserve"> </w:t>
      </w:r>
      <w:r w:rsidR="009F41DA">
        <w:t xml:space="preserve">work, creativity leading to effective responsibility being </w:t>
      </w:r>
      <w:r w:rsidR="00D94A87">
        <w:t>perfected</w:t>
      </w:r>
      <w:r>
        <w:t xml:space="preserve">. The </w:t>
      </w:r>
      <w:r w:rsidR="00D94A87">
        <w:t xml:space="preserve">analysis of the </w:t>
      </w:r>
      <w:r>
        <w:t xml:space="preserve">work </w:t>
      </w:r>
      <w:r w:rsidR="00D94A87">
        <w:t>can be based out on the job satisfaction of the employee or the performance satisfaction of the employer</w:t>
      </w:r>
      <w:r>
        <w:t xml:space="preserve">. The overview of the </w:t>
      </w:r>
      <w:r w:rsidR="001C35EF">
        <w:t>assignment can be</w:t>
      </w:r>
      <w:r>
        <w:t xml:space="preserve"> </w:t>
      </w:r>
      <w:r w:rsidR="001C35EF">
        <w:t>expressed with the help of</w:t>
      </w:r>
      <w:r>
        <w:t xml:space="preserve"> management</w:t>
      </w:r>
      <w:r w:rsidR="001C35EF">
        <w:t xml:space="preserve"> of the organization which</w:t>
      </w:r>
      <w:r>
        <w:t xml:space="preserve"> are </w:t>
      </w:r>
      <w:r w:rsidR="001C35EF">
        <w:t>focused on allotting the work to the employees based on their talent and capabilities</w:t>
      </w:r>
      <w:r w:rsidR="008A5B18">
        <w:t xml:space="preserve"> (</w:t>
      </w:r>
      <w:proofErr w:type="spellStart"/>
      <w:r w:rsidR="008A5B18" w:rsidRPr="00A343F3">
        <w:rPr>
          <w:rFonts w:cs="Times New Roman"/>
          <w:color w:val="222222"/>
          <w:szCs w:val="24"/>
          <w:shd w:val="clear" w:color="auto" w:fill="FFFFFF"/>
        </w:rPr>
        <w:t>Anindo</w:t>
      </w:r>
      <w:proofErr w:type="spellEnd"/>
      <w:r w:rsidR="008A5B18">
        <w:rPr>
          <w:rFonts w:cs="Times New Roman"/>
          <w:color w:val="222222"/>
          <w:szCs w:val="24"/>
          <w:shd w:val="clear" w:color="auto" w:fill="FFFFFF"/>
        </w:rPr>
        <w:t xml:space="preserve">, </w:t>
      </w:r>
      <w:proofErr w:type="spellStart"/>
      <w:r w:rsidR="008A5B18" w:rsidRPr="00A343F3">
        <w:rPr>
          <w:rFonts w:cs="Times New Roman"/>
          <w:color w:val="222222"/>
          <w:szCs w:val="24"/>
          <w:shd w:val="clear" w:color="auto" w:fill="FFFFFF"/>
        </w:rPr>
        <w:t>Mugambi</w:t>
      </w:r>
      <w:proofErr w:type="spellEnd"/>
      <w:r w:rsidR="008A5B18">
        <w:rPr>
          <w:rFonts w:cs="Times New Roman"/>
          <w:color w:val="222222"/>
          <w:szCs w:val="24"/>
          <w:shd w:val="clear" w:color="auto" w:fill="FFFFFF"/>
        </w:rPr>
        <w:t xml:space="preserve"> and </w:t>
      </w:r>
      <w:proofErr w:type="spellStart"/>
      <w:r w:rsidR="008A5B18" w:rsidRPr="00A343F3">
        <w:rPr>
          <w:rFonts w:cs="Times New Roman"/>
          <w:color w:val="222222"/>
          <w:szCs w:val="24"/>
          <w:shd w:val="clear" w:color="auto" w:fill="FFFFFF"/>
        </w:rPr>
        <w:t>Matula</w:t>
      </w:r>
      <w:proofErr w:type="spellEnd"/>
      <w:r w:rsidR="008A5B18">
        <w:rPr>
          <w:rFonts w:cs="Times New Roman"/>
          <w:color w:val="222222"/>
          <w:szCs w:val="24"/>
          <w:shd w:val="clear" w:color="auto" w:fill="FFFFFF"/>
        </w:rPr>
        <w:t>, 2016)</w:t>
      </w:r>
      <w:r w:rsidR="00C57BBB">
        <w:t>.</w:t>
      </w:r>
    </w:p>
    <w:p w14:paraId="081F62D9" w14:textId="77777777" w:rsidR="003F4200" w:rsidRPr="003F4200" w:rsidRDefault="003F4200" w:rsidP="005B5FC1">
      <w:pPr>
        <w:jc w:val="both"/>
        <w:rPr>
          <w:szCs w:val="24"/>
        </w:rPr>
      </w:pPr>
      <w:r>
        <w:t xml:space="preserve">The </w:t>
      </w:r>
      <w:r w:rsidR="00C57BBB">
        <w:t>need for being a suitable employee for any</w:t>
      </w:r>
      <w:r>
        <w:t xml:space="preserve"> management using the job analysis </w:t>
      </w:r>
      <w:r w:rsidR="00C57BBB">
        <w:t xml:space="preserve">can result into the clarification of the theoretical aspects of the </w:t>
      </w:r>
      <w:r w:rsidR="00FC7A60">
        <w:t>employability</w:t>
      </w:r>
      <w:r>
        <w:t xml:space="preserve">. The process of </w:t>
      </w:r>
      <w:r w:rsidR="00C57BBB">
        <w:t xml:space="preserve">having the quality of adaptability to any given situation, getting ready to lifelong learning leading to successful implementation of the career management skills are the two most important aspects. </w:t>
      </w:r>
      <w:r w:rsidR="00FC7A60">
        <w:t xml:space="preserve">The employee must have the basic literacy </w:t>
      </w:r>
      <w:proofErr w:type="gramStart"/>
      <w:r w:rsidR="00FC7A60">
        <w:t>skills</w:t>
      </w:r>
      <w:proofErr w:type="gramEnd"/>
      <w:r w:rsidR="00FC7A60">
        <w:t xml:space="preserve"> and this bring the assignment to the analysis that certain work ethics are </w:t>
      </w:r>
      <w:r w:rsidR="001C09DC">
        <w:t>compulsory</w:t>
      </w:r>
      <w:r w:rsidR="00FC7A60">
        <w:t xml:space="preserve"> criteria for hiring.</w:t>
      </w:r>
      <w:r w:rsidR="001C09DC">
        <w:t xml:space="preserve"> According to a report, it is widely discussed that employers on a global platform consider concepts such as enthusiasm, determination, self-discipline, consideration, initiative, confidence among others very attractive and enviable in an employee. Those employees with a clear set of objectives and goals lead the organization towards a more sorted and beneficial ventures in the future.</w:t>
      </w:r>
      <w:r w:rsidR="008C4DB2">
        <w:t xml:space="preserve"> The </w:t>
      </w:r>
      <w:r w:rsidR="007D1DD3">
        <w:t xml:space="preserve">analysis of the knowledge implemented gives importance to the impact of different qualities rates differently for </w:t>
      </w:r>
      <w:r w:rsidR="007D1DD3">
        <w:lastRenderedPageBreak/>
        <w:t xml:space="preserve">various employees. For instance, in a report, it has been observed that many employees </w:t>
      </w:r>
      <w:proofErr w:type="gramStart"/>
      <w:r w:rsidR="007D1DD3">
        <w:t>gives</w:t>
      </w:r>
      <w:proofErr w:type="gramEnd"/>
      <w:r w:rsidR="007D1DD3">
        <w:t xml:space="preserve"> importance to qualification of a probable employee than his interpersonal and communication skills while many employers chose the opposite. This concept gives a clear perspective of skills acquired from knowledge </w:t>
      </w:r>
      <w:r w:rsidR="005B5FC1">
        <w:t>vs.</w:t>
      </w:r>
      <w:r w:rsidR="007D1DD3">
        <w:t xml:space="preserve"> skills acquired via communication and experience</w:t>
      </w:r>
      <w:r w:rsidR="00E07C40">
        <w:t xml:space="preserve"> (</w:t>
      </w:r>
      <w:r w:rsidR="00E07C40" w:rsidRPr="00A343F3">
        <w:rPr>
          <w:rFonts w:cs="Times New Roman"/>
          <w:color w:val="222222"/>
          <w:szCs w:val="24"/>
          <w:shd w:val="clear" w:color="auto" w:fill="FFFFFF"/>
        </w:rPr>
        <w:t>Zito</w:t>
      </w:r>
      <w:r w:rsidR="00E07C40">
        <w:rPr>
          <w:rFonts w:cs="Times New Roman"/>
          <w:color w:val="222222"/>
          <w:szCs w:val="24"/>
          <w:shd w:val="clear" w:color="auto" w:fill="FFFFFF"/>
        </w:rPr>
        <w:t>, 2019)</w:t>
      </w:r>
      <w:r w:rsidR="007D1DD3">
        <w:t>.</w:t>
      </w:r>
    </w:p>
    <w:p w14:paraId="081F62DA" w14:textId="77777777" w:rsidR="00582C96" w:rsidRDefault="00582C96" w:rsidP="005B5FC1">
      <w:pPr>
        <w:pStyle w:val="Heading1"/>
      </w:pPr>
      <w:bookmarkStart w:id="5" w:name="_Toc4452346"/>
      <w:r w:rsidRPr="003F4200">
        <w:t>Practical application and deployment</w:t>
      </w:r>
      <w:bookmarkEnd w:id="5"/>
    </w:p>
    <w:p w14:paraId="081F62DB" w14:textId="77777777" w:rsidR="008019A3" w:rsidRDefault="007C5421" w:rsidP="005B5FC1">
      <w:pPr>
        <w:jc w:val="both"/>
      </w:pPr>
      <w:r>
        <w:t xml:space="preserve">Any organization when having the concern of practical application in terms of skills in employees, the </w:t>
      </w:r>
      <w:r w:rsidR="002A1069">
        <w:t>first</w:t>
      </w:r>
      <w:r>
        <w:t xml:space="preserve"> professional model that can be used is the reflection models</w:t>
      </w:r>
      <w:r w:rsidR="003F4200">
        <w:t xml:space="preserve">. </w:t>
      </w:r>
      <w:r w:rsidR="00865C86">
        <w:t xml:space="preserve">The concept of the reflection model suggests the employer with the idea of selection of a skill or a quality </w:t>
      </w:r>
      <w:r w:rsidR="008019A3">
        <w:t>that needs to be analyzed</w:t>
      </w:r>
      <w:r w:rsidR="00F66ACE">
        <w:t xml:space="preserve"> (</w:t>
      </w:r>
      <w:r w:rsidR="00F66ACE" w:rsidRPr="00A343F3">
        <w:rPr>
          <w:rFonts w:cs="Times New Roman"/>
          <w:color w:val="222222"/>
          <w:szCs w:val="24"/>
          <w:shd w:val="clear" w:color="auto" w:fill="FFFFFF"/>
        </w:rPr>
        <w:t>Nisha</w:t>
      </w:r>
      <w:r w:rsidR="00F66ACE">
        <w:rPr>
          <w:rFonts w:cs="Times New Roman"/>
          <w:color w:val="222222"/>
          <w:szCs w:val="24"/>
          <w:shd w:val="clear" w:color="auto" w:fill="FFFFFF"/>
        </w:rPr>
        <w:t xml:space="preserve"> and </w:t>
      </w:r>
      <w:proofErr w:type="spellStart"/>
      <w:r w:rsidR="00F66ACE" w:rsidRPr="00A343F3">
        <w:rPr>
          <w:rFonts w:cs="Times New Roman"/>
          <w:color w:val="222222"/>
          <w:szCs w:val="24"/>
          <w:shd w:val="clear" w:color="auto" w:fill="FFFFFF"/>
        </w:rPr>
        <w:t>Rajasekaran</w:t>
      </w:r>
      <w:proofErr w:type="spellEnd"/>
      <w:r w:rsidR="00F66ACE">
        <w:rPr>
          <w:rFonts w:cs="Times New Roman"/>
          <w:color w:val="222222"/>
          <w:szCs w:val="24"/>
          <w:shd w:val="clear" w:color="auto" w:fill="FFFFFF"/>
        </w:rPr>
        <w:t>, 2016)</w:t>
      </w:r>
      <w:r w:rsidR="008019A3">
        <w:t xml:space="preserve">. The skill then is described based on the objective, reason, clarification as well as the present qualities of the attributes. The explanation can then be analyzed in </w:t>
      </w:r>
      <w:proofErr w:type="gramStart"/>
      <w:r w:rsidR="008019A3">
        <w:t>details</w:t>
      </w:r>
      <w:proofErr w:type="gramEnd"/>
      <w:r w:rsidR="008019A3">
        <w:t>. Every employer must have the appraisal criteria based on which events can be interpreted. The determination of an employee can be judged based on this analysis tool. The relationship of effectiveness to the project value becomes the material requirement of the organization.</w:t>
      </w:r>
    </w:p>
    <w:p w14:paraId="081F62DC" w14:textId="77777777" w:rsidR="00486277" w:rsidRDefault="00486277" w:rsidP="00486277">
      <w:pPr>
        <w:keepNext/>
        <w:jc w:val="center"/>
      </w:pPr>
      <w:r>
        <w:rPr>
          <w:noProof/>
        </w:rPr>
        <w:drawing>
          <wp:inline distT="0" distB="0" distL="0" distR="0" wp14:anchorId="081F62F9" wp14:editId="081F62FA">
            <wp:extent cx="3202551" cy="3200400"/>
            <wp:effectExtent l="19050" t="0" r="0" b="0"/>
            <wp:docPr id="1" name="Picture 0" descr="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ycle.png"/>
                    <pic:cNvPicPr/>
                  </pic:nvPicPr>
                  <pic:blipFill>
                    <a:blip r:embed="rId8"/>
                    <a:stretch>
                      <a:fillRect/>
                    </a:stretch>
                  </pic:blipFill>
                  <pic:spPr>
                    <a:xfrm>
                      <a:off x="0" y="0"/>
                      <a:ext cx="3202551" cy="3200400"/>
                    </a:xfrm>
                    <a:prstGeom prst="rect">
                      <a:avLst/>
                    </a:prstGeom>
                  </pic:spPr>
                </pic:pic>
              </a:graphicData>
            </a:graphic>
          </wp:inline>
        </w:drawing>
      </w:r>
    </w:p>
    <w:p w14:paraId="081F62DD" w14:textId="77777777" w:rsidR="00486277" w:rsidRDefault="00486277" w:rsidP="00486277">
      <w:pPr>
        <w:pStyle w:val="Caption"/>
        <w:jc w:val="center"/>
      </w:pPr>
      <w:r>
        <w:t xml:space="preserve">Figure </w:t>
      </w:r>
      <w:fldSimple w:instr=" SEQ Figure \* ARABIC ">
        <w:r>
          <w:rPr>
            <w:noProof/>
          </w:rPr>
          <w:t>1</w:t>
        </w:r>
      </w:fldSimple>
      <w:r>
        <w:t>: Reflection Model</w:t>
      </w:r>
    </w:p>
    <w:p w14:paraId="081F62DE" w14:textId="77777777" w:rsidR="00486277" w:rsidRPr="00486277" w:rsidRDefault="00486277" w:rsidP="00486277">
      <w:pPr>
        <w:jc w:val="center"/>
      </w:pPr>
      <w:r>
        <w:t>(</w:t>
      </w:r>
      <w:proofErr w:type="spellStart"/>
      <w:r>
        <w:t>Souce</w:t>
      </w:r>
      <w:proofErr w:type="spellEnd"/>
      <w:r>
        <w:t>:</w:t>
      </w:r>
      <w:r w:rsidRPr="00486277">
        <w:rPr>
          <w:rFonts w:cs="Times New Roman"/>
          <w:color w:val="222222"/>
          <w:szCs w:val="24"/>
          <w:shd w:val="clear" w:color="auto" w:fill="FFFFFF"/>
        </w:rPr>
        <w:t xml:space="preserve"> </w:t>
      </w:r>
      <w:r w:rsidRPr="00A343F3">
        <w:rPr>
          <w:rFonts w:cs="Times New Roman"/>
          <w:color w:val="222222"/>
          <w:szCs w:val="24"/>
          <w:shd w:val="clear" w:color="auto" w:fill="FFFFFF"/>
        </w:rPr>
        <w:t>Nisha</w:t>
      </w:r>
      <w:r>
        <w:rPr>
          <w:rFonts w:cs="Times New Roman"/>
          <w:color w:val="222222"/>
          <w:szCs w:val="24"/>
          <w:shd w:val="clear" w:color="auto" w:fill="FFFFFF"/>
        </w:rPr>
        <w:t xml:space="preserve"> and </w:t>
      </w:r>
      <w:proofErr w:type="spellStart"/>
      <w:r w:rsidRPr="00A343F3">
        <w:rPr>
          <w:rFonts w:cs="Times New Roman"/>
          <w:color w:val="222222"/>
          <w:szCs w:val="24"/>
          <w:shd w:val="clear" w:color="auto" w:fill="FFFFFF"/>
        </w:rPr>
        <w:t>Rajasekaran</w:t>
      </w:r>
      <w:proofErr w:type="spellEnd"/>
      <w:r>
        <w:rPr>
          <w:rFonts w:cs="Times New Roman"/>
          <w:color w:val="222222"/>
          <w:szCs w:val="24"/>
          <w:shd w:val="clear" w:color="auto" w:fill="FFFFFF"/>
        </w:rPr>
        <w:t>, 2016</w:t>
      </w:r>
      <w:r>
        <w:t>)</w:t>
      </w:r>
    </w:p>
    <w:p w14:paraId="081F62DF" w14:textId="77777777" w:rsidR="008019A3" w:rsidRDefault="008019A3" w:rsidP="005B5FC1">
      <w:pPr>
        <w:jc w:val="both"/>
      </w:pPr>
      <w:r>
        <w:t>The employee will then understand the errors and that can be transformed with the help of information and data collected via assessment tools. The development of new goals takes place once they are implemented by the employees</w:t>
      </w:r>
      <w:r w:rsidR="00E07C40">
        <w:t xml:space="preserve"> (</w:t>
      </w:r>
      <w:proofErr w:type="spellStart"/>
      <w:r w:rsidR="00E07C40" w:rsidRPr="00A343F3">
        <w:rPr>
          <w:rFonts w:cs="Times New Roman"/>
          <w:color w:val="222222"/>
          <w:szCs w:val="24"/>
          <w:shd w:val="clear" w:color="auto" w:fill="FFFFFF"/>
        </w:rPr>
        <w:t>Olakanmi</w:t>
      </w:r>
      <w:proofErr w:type="spellEnd"/>
      <w:r w:rsidR="00E07C40">
        <w:rPr>
          <w:rFonts w:cs="Times New Roman"/>
          <w:color w:val="222222"/>
          <w:szCs w:val="24"/>
          <w:shd w:val="clear" w:color="auto" w:fill="FFFFFF"/>
        </w:rPr>
        <w:t xml:space="preserve"> et al, 2016)</w:t>
      </w:r>
      <w:r>
        <w:t>.</w:t>
      </w:r>
    </w:p>
    <w:p w14:paraId="081F62E0" w14:textId="77777777" w:rsidR="00582C96" w:rsidRDefault="00582C96" w:rsidP="005B5FC1">
      <w:pPr>
        <w:pStyle w:val="Heading1"/>
      </w:pPr>
      <w:bookmarkStart w:id="6" w:name="_Toc4452347"/>
      <w:r w:rsidRPr="003F4200">
        <w:lastRenderedPageBreak/>
        <w:t>Skills for professional practice</w:t>
      </w:r>
      <w:bookmarkEnd w:id="6"/>
    </w:p>
    <w:p w14:paraId="081F62E1" w14:textId="77777777" w:rsidR="00C717DB" w:rsidRDefault="003F4200" w:rsidP="005B5FC1">
      <w:pPr>
        <w:pStyle w:val="ListParagraph"/>
        <w:numPr>
          <w:ilvl w:val="0"/>
          <w:numId w:val="4"/>
        </w:numPr>
        <w:spacing w:line="360" w:lineRule="auto"/>
      </w:pPr>
      <w:r>
        <w:t>The s</w:t>
      </w:r>
      <w:r w:rsidR="00C717DB">
        <w:t>trategies required to implement skills on professional practices are as follows:</w:t>
      </w:r>
    </w:p>
    <w:p w14:paraId="081F62E2" w14:textId="77777777" w:rsidR="00C717DB" w:rsidRDefault="00C717DB" w:rsidP="005B5FC1">
      <w:pPr>
        <w:pStyle w:val="ListParagraph"/>
        <w:numPr>
          <w:ilvl w:val="0"/>
          <w:numId w:val="4"/>
        </w:numPr>
        <w:spacing w:line="360" w:lineRule="auto"/>
      </w:pPr>
      <w:r>
        <w:t xml:space="preserve">To organize their priority that helps in the development of </w:t>
      </w:r>
      <w:proofErr w:type="spellStart"/>
      <w:r>
        <w:t>self organization</w:t>
      </w:r>
      <w:proofErr w:type="spellEnd"/>
    </w:p>
    <w:p w14:paraId="081F62E3" w14:textId="77777777" w:rsidR="00C717DB" w:rsidRDefault="00C717DB" w:rsidP="005B5FC1">
      <w:pPr>
        <w:pStyle w:val="ListParagraph"/>
        <w:numPr>
          <w:ilvl w:val="0"/>
          <w:numId w:val="4"/>
        </w:numPr>
        <w:spacing w:line="360" w:lineRule="auto"/>
      </w:pPr>
      <w:r>
        <w:t>To consider a range of source for any kind of work hence it leads to the management of information</w:t>
      </w:r>
    </w:p>
    <w:p w14:paraId="081F62E4" w14:textId="77777777" w:rsidR="00C717DB" w:rsidRDefault="00C717DB" w:rsidP="005B5FC1">
      <w:pPr>
        <w:pStyle w:val="ListParagraph"/>
        <w:numPr>
          <w:ilvl w:val="0"/>
          <w:numId w:val="4"/>
        </w:numPr>
        <w:spacing w:line="360" w:lineRule="auto"/>
      </w:pPr>
      <w:r>
        <w:t>To have a control over communication leading to the aspect of interpersonal and personal communication</w:t>
      </w:r>
    </w:p>
    <w:p w14:paraId="081F62E5" w14:textId="77777777" w:rsidR="00694D42" w:rsidRDefault="00694D42" w:rsidP="005B5FC1">
      <w:pPr>
        <w:pStyle w:val="ListParagraph"/>
        <w:numPr>
          <w:ilvl w:val="0"/>
          <w:numId w:val="4"/>
        </w:numPr>
        <w:spacing w:line="360" w:lineRule="auto"/>
      </w:pPr>
      <w:r>
        <w:t>The model of reflection is an important skill to be revised while discussing their professional importance; hence an employee must be an interactive learner and then reflect on the experience gained</w:t>
      </w:r>
    </w:p>
    <w:p w14:paraId="081F62E6" w14:textId="77777777" w:rsidR="00694D42" w:rsidRDefault="00694D42" w:rsidP="005B5FC1">
      <w:pPr>
        <w:pStyle w:val="ListParagraph"/>
        <w:numPr>
          <w:ilvl w:val="0"/>
          <w:numId w:val="4"/>
        </w:numPr>
        <w:spacing w:line="360" w:lineRule="auto"/>
      </w:pPr>
      <w:r>
        <w:t>Challenging situations leading to risk management and setting goals lead to the betterment of the creativity and its impact on the organization</w:t>
      </w:r>
      <w:r w:rsidR="00486277">
        <w:t xml:space="preserve"> (</w:t>
      </w:r>
      <w:proofErr w:type="spellStart"/>
      <w:r w:rsidR="00486277" w:rsidRPr="00A343F3">
        <w:rPr>
          <w:rFonts w:cs="Times New Roman"/>
          <w:color w:val="222222"/>
          <w:szCs w:val="24"/>
          <w:shd w:val="clear" w:color="auto" w:fill="FFFFFF"/>
        </w:rPr>
        <w:t>Baah</w:t>
      </w:r>
      <w:proofErr w:type="spellEnd"/>
      <w:r w:rsidR="00486277" w:rsidRPr="00A343F3">
        <w:rPr>
          <w:rFonts w:cs="Times New Roman"/>
          <w:color w:val="222222"/>
          <w:szCs w:val="24"/>
          <w:shd w:val="clear" w:color="auto" w:fill="FFFFFF"/>
        </w:rPr>
        <w:t>-Boateng</w:t>
      </w:r>
      <w:r w:rsidR="00486277">
        <w:rPr>
          <w:rFonts w:cs="Times New Roman"/>
          <w:color w:val="222222"/>
          <w:szCs w:val="24"/>
          <w:shd w:val="clear" w:color="auto" w:fill="FFFFFF"/>
        </w:rPr>
        <w:t>, 2016).</w:t>
      </w:r>
    </w:p>
    <w:p w14:paraId="081F62E7" w14:textId="77777777" w:rsidR="003F4200" w:rsidRPr="003F4200" w:rsidRDefault="003F4200" w:rsidP="005B5FC1">
      <w:pPr>
        <w:jc w:val="both"/>
        <w:rPr>
          <w:szCs w:val="24"/>
        </w:rPr>
      </w:pPr>
      <w:r>
        <w:t xml:space="preserve">The </w:t>
      </w:r>
      <w:r w:rsidR="00EE09CF">
        <w:t xml:space="preserve">employer </w:t>
      </w:r>
      <w:r>
        <w:t xml:space="preserve">company </w:t>
      </w:r>
      <w:r w:rsidR="00EE09CF">
        <w:t>will have</w:t>
      </w:r>
      <w:r>
        <w:t xml:space="preserve"> their recruitment and selection process </w:t>
      </w:r>
      <w:r w:rsidR="00EE09CF">
        <w:t>based on the productivity of the employee structure hence the different perspectives that are required for the skills to be implemented must be of high standards.</w:t>
      </w:r>
      <w:r>
        <w:t xml:space="preserve"> The various policies of </w:t>
      </w:r>
      <w:r w:rsidR="00EE09CF">
        <w:t>an</w:t>
      </w:r>
      <w:r>
        <w:t xml:space="preserve"> </w:t>
      </w:r>
      <w:r w:rsidR="00EE09CF">
        <w:t>organization</w:t>
      </w:r>
      <w:r>
        <w:t xml:space="preserve"> </w:t>
      </w:r>
      <w:r w:rsidR="00EE09CF">
        <w:t>must be</w:t>
      </w:r>
      <w:r>
        <w:t xml:space="preserve"> very effective on the integration</w:t>
      </w:r>
      <w:r w:rsidR="00EE09CF">
        <w:t xml:space="preserve"> of an employee leading to </w:t>
      </w:r>
      <w:r>
        <w:t>the achievement</w:t>
      </w:r>
      <w:r w:rsidR="00EE09CF">
        <w:t>s of goals set by the management</w:t>
      </w:r>
      <w:r>
        <w:t xml:space="preserve"> of the company. The selection process</w:t>
      </w:r>
      <w:r w:rsidR="0009571F">
        <w:t xml:space="preserve"> of any employer has a few levels that are set in terms of </w:t>
      </w:r>
      <w:r w:rsidR="005F0753">
        <w:t>qualifying</w:t>
      </w:r>
      <w:r w:rsidR="0009571F">
        <w:t xml:space="preserve"> the employee based on their skills and qualification attributes.</w:t>
      </w:r>
      <w:r>
        <w:t xml:space="preserve"> </w:t>
      </w:r>
      <w:r w:rsidR="005F0753">
        <w:t>It</w:t>
      </w:r>
      <w:r>
        <w:t xml:space="preserve"> has been implemented </w:t>
      </w:r>
      <w:r w:rsidR="005F0753">
        <w:t>in perspective</w:t>
      </w:r>
      <w:r>
        <w:t xml:space="preserve"> of the employees and accordingly every transformational change in the employee’s performance and capabilities </w:t>
      </w:r>
      <w:r w:rsidR="005F0753">
        <w:t>will lead to the employer being given a pragmatic example of the employee’s skills</w:t>
      </w:r>
      <w:r>
        <w:t xml:space="preserve">. </w:t>
      </w:r>
      <w:r w:rsidR="005F0753">
        <w:t>The employer ensures by giving primary as well as secondary level of test to check the experience of the employee and their implementation of the same on the organizational development. It is</w:t>
      </w:r>
      <w:r>
        <w:t xml:space="preserve"> by providing a wide and diverse employee structure with different cultures and values </w:t>
      </w:r>
      <w:r w:rsidR="005F0753">
        <w:t xml:space="preserve">that a valuable employee structure can be </w:t>
      </w:r>
      <w:r w:rsidR="000D5799">
        <w:t>build</w:t>
      </w:r>
      <w:r w:rsidR="005F0753">
        <w:t xml:space="preserve"> and maintained. The </w:t>
      </w:r>
      <w:r w:rsidR="000D5799">
        <w:t>skills required for the professional practice hence must be kept in mind are</w:t>
      </w:r>
      <w:r w:rsidR="005F0753">
        <w:t xml:space="preserve"> for the betterment of the organization as well as the employees</w:t>
      </w:r>
      <w:r w:rsidR="00E07C40">
        <w:t xml:space="preserve"> (</w:t>
      </w:r>
      <w:proofErr w:type="spellStart"/>
      <w:r w:rsidR="00E07C40" w:rsidRPr="00A343F3">
        <w:rPr>
          <w:rFonts w:cs="Times New Roman"/>
          <w:color w:val="222222"/>
          <w:szCs w:val="24"/>
          <w:shd w:val="clear" w:color="auto" w:fill="FFFFFF"/>
        </w:rPr>
        <w:t>Ciarocco</w:t>
      </w:r>
      <w:proofErr w:type="spellEnd"/>
      <w:r w:rsidR="00E07C40">
        <w:rPr>
          <w:rFonts w:cs="Times New Roman"/>
          <w:color w:val="222222"/>
          <w:szCs w:val="24"/>
          <w:shd w:val="clear" w:color="auto" w:fill="FFFFFF"/>
        </w:rPr>
        <w:t xml:space="preserve"> and </w:t>
      </w:r>
      <w:proofErr w:type="spellStart"/>
      <w:r w:rsidR="00E07C40" w:rsidRPr="00A343F3">
        <w:rPr>
          <w:rFonts w:cs="Times New Roman"/>
          <w:color w:val="222222"/>
          <w:szCs w:val="24"/>
          <w:shd w:val="clear" w:color="auto" w:fill="FFFFFF"/>
        </w:rPr>
        <w:t>Strohmetz</w:t>
      </w:r>
      <w:proofErr w:type="spellEnd"/>
      <w:r w:rsidR="00E07C40">
        <w:rPr>
          <w:rFonts w:cs="Times New Roman"/>
          <w:color w:val="222222"/>
          <w:szCs w:val="24"/>
          <w:shd w:val="clear" w:color="auto" w:fill="FFFFFF"/>
        </w:rPr>
        <w:t>, 2018)</w:t>
      </w:r>
      <w:r w:rsidR="005F0753">
        <w:t>.</w:t>
      </w:r>
    </w:p>
    <w:p w14:paraId="081F62E8" w14:textId="77777777" w:rsidR="00582C96" w:rsidRDefault="00582C96" w:rsidP="005B5FC1">
      <w:pPr>
        <w:pStyle w:val="Heading1"/>
      </w:pPr>
      <w:bookmarkStart w:id="7" w:name="_Toc4452348"/>
      <w:r w:rsidRPr="003F4200">
        <w:t>Conclusion</w:t>
      </w:r>
      <w:bookmarkEnd w:id="7"/>
    </w:p>
    <w:p w14:paraId="081F62EA" w14:textId="1D36B0A6" w:rsidR="005B5FC1" w:rsidRPr="004146F3" w:rsidRDefault="003F1182" w:rsidP="004146F3">
      <w:pPr>
        <w:jc w:val="both"/>
        <w:rPr>
          <w:szCs w:val="24"/>
        </w:rPr>
      </w:pPr>
      <w:r>
        <w:rPr>
          <w:szCs w:val="24"/>
        </w:rPr>
        <w:t xml:space="preserve">In conclusion, the employable skills should be acquired with effective </w:t>
      </w:r>
      <w:r w:rsidR="006A3540">
        <w:rPr>
          <w:szCs w:val="24"/>
        </w:rPr>
        <w:t>practice in taking responsibilities as well as developing leadership qualities. In an organization, an employer who will form the perspective of hiring an employee will have the concept of having the impressive professional skills. It can be concluded by saying that the organization and its culture must have the conceptual relation to the professional skills present in the employee they hire.</w:t>
      </w:r>
      <w:r w:rsidR="00897182">
        <w:rPr>
          <w:szCs w:val="24"/>
        </w:rPr>
        <w:t xml:space="preserve"> The </w:t>
      </w:r>
      <w:r w:rsidR="008A6C37">
        <w:rPr>
          <w:szCs w:val="24"/>
        </w:rPr>
        <w:t>models of reflection in the assignment disclose</w:t>
      </w:r>
      <w:r w:rsidR="00897182">
        <w:rPr>
          <w:szCs w:val="24"/>
        </w:rPr>
        <w:t xml:space="preserve"> the importance of preparing a plan leading to which experience reflects in the conceptualization and vice versa.</w:t>
      </w:r>
      <w:r w:rsidR="008A6C37">
        <w:rPr>
          <w:szCs w:val="24"/>
        </w:rPr>
        <w:t xml:space="preserve"> The importance of the development </w:t>
      </w:r>
      <w:r w:rsidR="008A6C37">
        <w:rPr>
          <w:szCs w:val="24"/>
        </w:rPr>
        <w:lastRenderedPageBreak/>
        <w:t>of soft skills in any employee is immensely necessary for the understanding of the importance of them.</w:t>
      </w:r>
      <w:bookmarkStart w:id="8" w:name="_GoBack"/>
      <w:bookmarkEnd w:id="8"/>
    </w:p>
    <w:p w14:paraId="33058F86" w14:textId="77777777" w:rsidR="000E1B2B" w:rsidRPr="003F4200" w:rsidRDefault="000E1B2B" w:rsidP="000E1B2B">
      <w:pPr>
        <w:pStyle w:val="Heading1"/>
      </w:pPr>
      <w:bookmarkStart w:id="9" w:name="_Toc4452349"/>
      <w:r w:rsidRPr="003F4200">
        <w:t>References</w:t>
      </w:r>
      <w:bookmarkEnd w:id="9"/>
    </w:p>
    <w:p w14:paraId="775FC99D" w14:textId="106D528E" w:rsidR="000E1B2B" w:rsidRPr="00A343F3" w:rsidRDefault="000E1B2B" w:rsidP="00776928">
      <w:pPr>
        <w:spacing w:line="360" w:lineRule="auto"/>
        <w:ind w:left="720" w:hanging="720"/>
        <w:jc w:val="both"/>
        <w:rPr>
          <w:rFonts w:cs="Times New Roman"/>
          <w:color w:val="222222"/>
          <w:szCs w:val="24"/>
          <w:shd w:val="clear" w:color="auto" w:fill="FFFFFF"/>
        </w:rPr>
      </w:pPr>
      <w:proofErr w:type="spellStart"/>
      <w:r w:rsidRPr="00A343F3">
        <w:rPr>
          <w:rFonts w:cs="Times New Roman"/>
          <w:color w:val="222222"/>
          <w:szCs w:val="24"/>
          <w:shd w:val="clear" w:color="auto" w:fill="FFFFFF"/>
        </w:rPr>
        <w:t>Anindo</w:t>
      </w:r>
      <w:proofErr w:type="spellEnd"/>
      <w:r w:rsidRPr="00A343F3">
        <w:rPr>
          <w:rFonts w:cs="Times New Roman"/>
          <w:color w:val="222222"/>
          <w:szCs w:val="24"/>
          <w:shd w:val="clear" w:color="auto" w:fill="FFFFFF"/>
        </w:rPr>
        <w:t xml:space="preserve">, I., </w:t>
      </w:r>
      <w:proofErr w:type="spellStart"/>
      <w:r w:rsidRPr="00A343F3">
        <w:rPr>
          <w:rFonts w:cs="Times New Roman"/>
          <w:color w:val="222222"/>
          <w:szCs w:val="24"/>
          <w:shd w:val="clear" w:color="auto" w:fill="FFFFFF"/>
        </w:rPr>
        <w:t>Mugambi</w:t>
      </w:r>
      <w:proofErr w:type="spellEnd"/>
      <w:r w:rsidRPr="00A343F3">
        <w:rPr>
          <w:rFonts w:cs="Times New Roman"/>
          <w:color w:val="222222"/>
          <w:szCs w:val="24"/>
          <w:shd w:val="clear" w:color="auto" w:fill="FFFFFF"/>
        </w:rPr>
        <w:t xml:space="preserve">, M. and </w:t>
      </w:r>
      <w:proofErr w:type="spellStart"/>
      <w:r w:rsidRPr="00A343F3">
        <w:rPr>
          <w:rFonts w:cs="Times New Roman"/>
          <w:color w:val="222222"/>
          <w:szCs w:val="24"/>
          <w:shd w:val="clear" w:color="auto" w:fill="FFFFFF"/>
        </w:rPr>
        <w:t>Matula</w:t>
      </w:r>
      <w:proofErr w:type="spellEnd"/>
      <w:r w:rsidRPr="00A343F3">
        <w:rPr>
          <w:rFonts w:cs="Times New Roman"/>
          <w:color w:val="222222"/>
          <w:szCs w:val="24"/>
          <w:shd w:val="clear" w:color="auto" w:fill="FFFFFF"/>
        </w:rPr>
        <w:t xml:space="preserve">, D., </w:t>
      </w:r>
      <w:r>
        <w:rPr>
          <w:rFonts w:cs="Times New Roman"/>
          <w:color w:val="222222"/>
          <w:szCs w:val="24"/>
          <w:shd w:val="clear" w:color="auto" w:fill="FFFFFF"/>
        </w:rPr>
        <w:t>(</w:t>
      </w:r>
      <w:r w:rsidRPr="00A343F3">
        <w:rPr>
          <w:rFonts w:cs="Times New Roman"/>
          <w:color w:val="222222"/>
          <w:szCs w:val="24"/>
          <w:shd w:val="clear" w:color="auto" w:fill="FFFFFF"/>
        </w:rPr>
        <w:t>2016</w:t>
      </w:r>
      <w:r>
        <w:rPr>
          <w:rFonts w:cs="Times New Roman"/>
          <w:color w:val="222222"/>
          <w:szCs w:val="24"/>
          <w:shd w:val="clear" w:color="auto" w:fill="FFFFFF"/>
        </w:rPr>
        <w:t>)</w:t>
      </w:r>
      <w:r w:rsidRPr="00A343F3">
        <w:rPr>
          <w:rFonts w:cs="Times New Roman"/>
          <w:color w:val="222222"/>
          <w:szCs w:val="24"/>
          <w:shd w:val="clear" w:color="auto" w:fill="FFFFFF"/>
        </w:rPr>
        <w:t>. Training Equipment and Acquisition of Employable Skills by Trainees in Public Technical and Vocational Education and Training Institutions in Nairobi County, Kenya. </w:t>
      </w:r>
      <w:r w:rsidRPr="00A343F3">
        <w:rPr>
          <w:rFonts w:cs="Times New Roman"/>
          <w:i/>
          <w:iCs/>
          <w:color w:val="222222"/>
          <w:szCs w:val="24"/>
          <w:shd w:val="clear" w:color="auto" w:fill="FFFFFF"/>
        </w:rPr>
        <w:t>Training</w:t>
      </w:r>
      <w:r w:rsidRPr="00A343F3">
        <w:rPr>
          <w:rFonts w:cs="Times New Roman"/>
          <w:color w:val="222222"/>
          <w:szCs w:val="24"/>
          <w:shd w:val="clear" w:color="auto" w:fill="FFFFFF"/>
        </w:rPr>
        <w:t>, </w:t>
      </w:r>
      <w:r w:rsidRPr="00A343F3">
        <w:rPr>
          <w:rFonts w:cs="Times New Roman"/>
          <w:i/>
          <w:iCs/>
          <w:color w:val="222222"/>
          <w:szCs w:val="24"/>
          <w:shd w:val="clear" w:color="auto" w:fill="FFFFFF"/>
        </w:rPr>
        <w:t>3</w:t>
      </w:r>
      <w:r w:rsidRPr="00A343F3">
        <w:rPr>
          <w:rFonts w:cs="Times New Roman"/>
          <w:color w:val="222222"/>
          <w:szCs w:val="24"/>
          <w:shd w:val="clear" w:color="auto" w:fill="FFFFFF"/>
        </w:rPr>
        <w:t>(4</w:t>
      </w:r>
      <w:r w:rsidR="00776928">
        <w:rPr>
          <w:rFonts w:cs="Times New Roman"/>
          <w:color w:val="222222"/>
          <w:szCs w:val="24"/>
          <w:shd w:val="clear" w:color="auto" w:fill="FFFFFF"/>
        </w:rPr>
        <w:t>)</w:t>
      </w:r>
      <w:r w:rsidRPr="00A343F3">
        <w:rPr>
          <w:rFonts w:cs="Times New Roman"/>
          <w:color w:val="222222"/>
          <w:szCs w:val="24"/>
          <w:shd w:val="clear" w:color="auto" w:fill="FFFFFF"/>
        </w:rPr>
        <w:t xml:space="preserve"> </w:t>
      </w:r>
      <w:hyperlink r:id="rId9" w:history="1">
        <w:r w:rsidR="00776928" w:rsidRPr="00A343F3">
          <w:rPr>
            <w:rStyle w:val="Hyperlink"/>
            <w:rFonts w:cs="Times New Roman"/>
            <w:szCs w:val="24"/>
            <w:shd w:val="clear" w:color="auto" w:fill="FFFFFF"/>
          </w:rPr>
          <w:t>http://ijaret.com/wp-content/themes/felicity/issues/vol3issue4/mugambi.pdf</w:t>
        </w:r>
      </w:hyperlink>
    </w:p>
    <w:p w14:paraId="30C6863F" w14:textId="0E8EFF19" w:rsidR="000E1B2B" w:rsidRPr="00A343F3" w:rsidRDefault="000E1B2B" w:rsidP="000E1B2B">
      <w:pPr>
        <w:spacing w:line="360" w:lineRule="auto"/>
        <w:ind w:left="720" w:hanging="720"/>
        <w:jc w:val="both"/>
        <w:rPr>
          <w:rFonts w:cs="Times New Roman"/>
          <w:color w:val="222222"/>
          <w:szCs w:val="24"/>
          <w:shd w:val="clear" w:color="auto" w:fill="FFFFFF"/>
        </w:rPr>
      </w:pPr>
      <w:proofErr w:type="spellStart"/>
      <w:r w:rsidRPr="00A343F3">
        <w:rPr>
          <w:rFonts w:cs="Times New Roman"/>
          <w:color w:val="222222"/>
          <w:szCs w:val="24"/>
          <w:shd w:val="clear" w:color="auto" w:fill="FFFFFF"/>
        </w:rPr>
        <w:t>Ciarocco</w:t>
      </w:r>
      <w:proofErr w:type="spellEnd"/>
      <w:r w:rsidRPr="00A343F3">
        <w:rPr>
          <w:rFonts w:cs="Times New Roman"/>
          <w:color w:val="222222"/>
          <w:szCs w:val="24"/>
          <w:shd w:val="clear" w:color="auto" w:fill="FFFFFF"/>
        </w:rPr>
        <w:t xml:space="preserve">, N.J. and </w:t>
      </w:r>
      <w:proofErr w:type="spellStart"/>
      <w:r w:rsidRPr="00A343F3">
        <w:rPr>
          <w:rFonts w:cs="Times New Roman"/>
          <w:color w:val="222222"/>
          <w:szCs w:val="24"/>
          <w:shd w:val="clear" w:color="auto" w:fill="FFFFFF"/>
        </w:rPr>
        <w:t>Strohmetz</w:t>
      </w:r>
      <w:proofErr w:type="spellEnd"/>
      <w:r w:rsidRPr="00A343F3">
        <w:rPr>
          <w:rFonts w:cs="Times New Roman"/>
          <w:color w:val="222222"/>
          <w:szCs w:val="24"/>
          <w:shd w:val="clear" w:color="auto" w:fill="FFFFFF"/>
        </w:rPr>
        <w:t xml:space="preserve">, D.B., </w:t>
      </w:r>
      <w:r>
        <w:rPr>
          <w:rFonts w:cs="Times New Roman"/>
          <w:color w:val="222222"/>
          <w:szCs w:val="24"/>
          <w:shd w:val="clear" w:color="auto" w:fill="FFFFFF"/>
        </w:rPr>
        <w:t>(</w:t>
      </w:r>
      <w:r w:rsidRPr="00A343F3">
        <w:rPr>
          <w:rFonts w:cs="Times New Roman"/>
          <w:color w:val="222222"/>
          <w:szCs w:val="24"/>
          <w:shd w:val="clear" w:color="auto" w:fill="FFFFFF"/>
        </w:rPr>
        <w:t>2018</w:t>
      </w:r>
      <w:r>
        <w:rPr>
          <w:rFonts w:cs="Times New Roman"/>
          <w:color w:val="222222"/>
          <w:szCs w:val="24"/>
          <w:shd w:val="clear" w:color="auto" w:fill="FFFFFF"/>
        </w:rPr>
        <w:t>)</w:t>
      </w:r>
      <w:r w:rsidRPr="00A343F3">
        <w:rPr>
          <w:rFonts w:cs="Times New Roman"/>
          <w:color w:val="222222"/>
          <w:szCs w:val="24"/>
          <w:shd w:val="clear" w:color="auto" w:fill="FFFFFF"/>
        </w:rPr>
        <w:t>. The Employable Skills Self-Efficacy Survey: An assessment of skill confidence for psychology undergraduates. </w:t>
      </w:r>
      <w:r w:rsidRPr="00A343F3">
        <w:rPr>
          <w:rFonts w:cs="Times New Roman"/>
          <w:i/>
          <w:iCs/>
          <w:color w:val="222222"/>
          <w:szCs w:val="24"/>
          <w:shd w:val="clear" w:color="auto" w:fill="FFFFFF"/>
        </w:rPr>
        <w:t>Scholarship of Teaching and Learning in Psychology</w:t>
      </w:r>
      <w:r w:rsidRPr="00A343F3">
        <w:rPr>
          <w:rFonts w:cs="Times New Roman"/>
          <w:color w:val="222222"/>
          <w:szCs w:val="24"/>
          <w:shd w:val="clear" w:color="auto" w:fill="FFFFFF"/>
        </w:rPr>
        <w:t>, </w:t>
      </w:r>
      <w:r w:rsidRPr="00A343F3">
        <w:rPr>
          <w:rFonts w:cs="Times New Roman"/>
          <w:i/>
          <w:iCs/>
          <w:color w:val="222222"/>
          <w:szCs w:val="24"/>
          <w:shd w:val="clear" w:color="auto" w:fill="FFFFFF"/>
        </w:rPr>
        <w:t>4</w:t>
      </w:r>
      <w:r w:rsidRPr="00A343F3">
        <w:rPr>
          <w:rFonts w:cs="Times New Roman"/>
          <w:color w:val="222222"/>
          <w:szCs w:val="24"/>
          <w:shd w:val="clear" w:color="auto" w:fill="FFFFFF"/>
        </w:rPr>
        <w:t xml:space="preserve">(1), </w:t>
      </w:r>
      <w:proofErr w:type="gramStart"/>
      <w:r w:rsidRPr="00A343F3">
        <w:rPr>
          <w:rFonts w:cs="Times New Roman"/>
          <w:color w:val="222222"/>
          <w:szCs w:val="24"/>
          <w:shd w:val="clear" w:color="auto" w:fill="FFFFFF"/>
        </w:rPr>
        <w:t xml:space="preserve">p.1. </w:t>
      </w:r>
      <w:r w:rsidR="00192FFE" w:rsidRPr="00A343F3">
        <w:rPr>
          <w:rFonts w:cs="Times New Roman"/>
          <w:color w:val="222222"/>
          <w:szCs w:val="24"/>
          <w:shd w:val="clear" w:color="auto" w:fill="FFFFFF"/>
        </w:rPr>
        <w:t>.</w:t>
      </w:r>
      <w:proofErr w:type="gramEnd"/>
      <w:r w:rsidR="00192FFE" w:rsidRPr="00A343F3">
        <w:rPr>
          <w:rFonts w:cs="Times New Roman"/>
          <w:color w:val="222222"/>
          <w:szCs w:val="24"/>
          <w:shd w:val="clear" w:color="auto" w:fill="FFFFFF"/>
        </w:rPr>
        <w:t xml:space="preserve"> </w:t>
      </w:r>
      <w:hyperlink r:id="rId10" w:history="1">
        <w:r w:rsidR="00192FFE" w:rsidRPr="00A343F3">
          <w:rPr>
            <w:rStyle w:val="Hyperlink"/>
            <w:rFonts w:cs="Times New Roman"/>
            <w:szCs w:val="24"/>
            <w:shd w:val="clear" w:color="auto" w:fill="FFFFFF"/>
          </w:rPr>
          <w:t>https://psycnet.apa.org/buy/2018-11647-001</w:t>
        </w:r>
      </w:hyperlink>
    </w:p>
    <w:p w14:paraId="4B18DC41" w14:textId="76ED72B2" w:rsidR="000E1B2B" w:rsidRPr="00A343F3" w:rsidRDefault="000E1B2B" w:rsidP="000E1B2B">
      <w:pPr>
        <w:spacing w:line="360" w:lineRule="auto"/>
        <w:ind w:left="720" w:hanging="720"/>
        <w:jc w:val="both"/>
        <w:rPr>
          <w:rFonts w:cs="Times New Roman"/>
          <w:color w:val="222222"/>
          <w:szCs w:val="24"/>
          <w:shd w:val="clear" w:color="auto" w:fill="FFFFFF"/>
        </w:rPr>
      </w:pPr>
      <w:r w:rsidRPr="00A343F3">
        <w:rPr>
          <w:rFonts w:cs="Times New Roman"/>
          <w:color w:val="222222"/>
          <w:szCs w:val="24"/>
          <w:shd w:val="clear" w:color="auto" w:fill="FFFFFF"/>
        </w:rPr>
        <w:t xml:space="preserve">Lucas, B. and Hanson, J., </w:t>
      </w:r>
      <w:r>
        <w:rPr>
          <w:rFonts w:cs="Times New Roman"/>
          <w:color w:val="222222"/>
          <w:szCs w:val="24"/>
          <w:shd w:val="clear" w:color="auto" w:fill="FFFFFF"/>
        </w:rPr>
        <w:t>(</w:t>
      </w:r>
      <w:r w:rsidRPr="00A343F3">
        <w:rPr>
          <w:rFonts w:cs="Times New Roman"/>
          <w:color w:val="222222"/>
          <w:szCs w:val="24"/>
          <w:shd w:val="clear" w:color="auto" w:fill="FFFFFF"/>
        </w:rPr>
        <w:t>2016</w:t>
      </w:r>
      <w:r>
        <w:rPr>
          <w:rFonts w:cs="Times New Roman"/>
          <w:color w:val="222222"/>
          <w:szCs w:val="24"/>
          <w:shd w:val="clear" w:color="auto" w:fill="FFFFFF"/>
        </w:rPr>
        <w:t>)</w:t>
      </w:r>
      <w:r w:rsidRPr="00A343F3">
        <w:rPr>
          <w:rFonts w:cs="Times New Roman"/>
          <w:color w:val="222222"/>
          <w:szCs w:val="24"/>
          <w:shd w:val="clear" w:color="auto" w:fill="FFFFFF"/>
        </w:rPr>
        <w:t> </w:t>
      </w:r>
      <w:r w:rsidRPr="00A343F3">
        <w:rPr>
          <w:rFonts w:cs="Times New Roman"/>
          <w:i/>
          <w:iCs/>
          <w:color w:val="222222"/>
          <w:szCs w:val="24"/>
          <w:shd w:val="clear" w:color="auto" w:fill="FFFFFF"/>
        </w:rPr>
        <w:t>Learning to be employable: Practical lessons from research into developing character</w:t>
      </w:r>
      <w:r w:rsidRPr="00A343F3">
        <w:rPr>
          <w:rFonts w:cs="Times New Roman"/>
          <w:color w:val="222222"/>
          <w:szCs w:val="24"/>
          <w:shd w:val="clear" w:color="auto" w:fill="FFFFFF"/>
        </w:rPr>
        <w:t xml:space="preserve">. A research </w:t>
      </w:r>
      <w:proofErr w:type="gramStart"/>
      <w:r w:rsidRPr="00A343F3">
        <w:rPr>
          <w:rFonts w:cs="Times New Roman"/>
          <w:color w:val="222222"/>
          <w:szCs w:val="24"/>
          <w:shd w:val="clear" w:color="auto" w:fill="FFFFFF"/>
        </w:rPr>
        <w:t>report</w:t>
      </w:r>
      <w:proofErr w:type="gramEnd"/>
      <w:r w:rsidRPr="00A343F3">
        <w:rPr>
          <w:rFonts w:cs="Times New Roman"/>
          <w:color w:val="222222"/>
          <w:szCs w:val="24"/>
          <w:shd w:val="clear" w:color="auto" w:fill="FFFFFF"/>
        </w:rPr>
        <w:t xml:space="preserve">. Centre for Real-World Learning at the University of Winchester. www. </w:t>
      </w:r>
      <w:proofErr w:type="spellStart"/>
      <w:r w:rsidRPr="00A343F3">
        <w:rPr>
          <w:rFonts w:cs="Times New Roman"/>
          <w:color w:val="222222"/>
          <w:szCs w:val="24"/>
          <w:shd w:val="clear" w:color="auto" w:fill="FFFFFF"/>
        </w:rPr>
        <w:t>cityandguilds</w:t>
      </w:r>
      <w:proofErr w:type="spellEnd"/>
      <w:r w:rsidRPr="00A343F3">
        <w:rPr>
          <w:rFonts w:cs="Times New Roman"/>
          <w:color w:val="222222"/>
          <w:szCs w:val="24"/>
          <w:shd w:val="clear" w:color="auto" w:fill="FFFFFF"/>
        </w:rPr>
        <w:t>. com/</w:t>
      </w:r>
      <w:proofErr w:type="spellStart"/>
      <w:r w:rsidRPr="00A343F3">
        <w:rPr>
          <w:rFonts w:cs="Times New Roman"/>
          <w:color w:val="222222"/>
          <w:szCs w:val="24"/>
          <w:shd w:val="clear" w:color="auto" w:fill="FFFFFF"/>
        </w:rPr>
        <w:t>learningtobeemployable</w:t>
      </w:r>
      <w:proofErr w:type="spellEnd"/>
      <w:r w:rsidRPr="00A343F3">
        <w:rPr>
          <w:rFonts w:cs="Times New Roman"/>
          <w:color w:val="222222"/>
          <w:szCs w:val="24"/>
          <w:shd w:val="clear" w:color="auto" w:fill="FFFFFF"/>
        </w:rPr>
        <w:t xml:space="preserve"> (accessed on August 28, 2016)</w:t>
      </w:r>
      <w:proofErr w:type="gramStart"/>
      <w:r w:rsidRPr="00A343F3">
        <w:rPr>
          <w:rFonts w:cs="Times New Roman"/>
          <w:color w:val="222222"/>
          <w:szCs w:val="24"/>
          <w:shd w:val="clear" w:color="auto" w:fill="FFFFFF"/>
        </w:rPr>
        <w:t xml:space="preserve">. </w:t>
      </w:r>
      <w:r w:rsidR="00580226" w:rsidRPr="00A343F3">
        <w:rPr>
          <w:rFonts w:cs="Times New Roman"/>
          <w:color w:val="222222"/>
          <w:szCs w:val="24"/>
          <w:shd w:val="clear" w:color="auto" w:fill="FFFFFF"/>
        </w:rPr>
        <w:t>)</w:t>
      </w:r>
      <w:proofErr w:type="gramEnd"/>
      <w:r w:rsidR="00580226" w:rsidRPr="00A343F3">
        <w:rPr>
          <w:rFonts w:cs="Times New Roman"/>
          <w:color w:val="222222"/>
          <w:szCs w:val="24"/>
          <w:shd w:val="clear" w:color="auto" w:fill="FFFFFF"/>
        </w:rPr>
        <w:t xml:space="preserve">. </w:t>
      </w:r>
      <w:hyperlink r:id="rId11" w:history="1">
        <w:r w:rsidR="00580226" w:rsidRPr="00A343F3">
          <w:rPr>
            <w:rStyle w:val="Hyperlink"/>
            <w:rFonts w:cs="Times New Roman"/>
            <w:szCs w:val="24"/>
            <w:shd w:val="clear" w:color="auto" w:fill="FFFFFF"/>
          </w:rPr>
          <w:t>http://www.voced.edu.au/content/ngv:72075</w:t>
        </w:r>
      </w:hyperlink>
    </w:p>
    <w:p w14:paraId="2D70BC00" w14:textId="77777777" w:rsidR="00FF34ED" w:rsidRPr="00A343F3" w:rsidRDefault="000E1B2B" w:rsidP="00FF34ED">
      <w:pPr>
        <w:spacing w:line="360" w:lineRule="auto"/>
        <w:ind w:left="720" w:hanging="720"/>
        <w:jc w:val="both"/>
        <w:rPr>
          <w:rFonts w:cs="Times New Roman"/>
          <w:color w:val="222222"/>
          <w:szCs w:val="24"/>
          <w:shd w:val="clear" w:color="auto" w:fill="FFFFFF"/>
        </w:rPr>
      </w:pPr>
      <w:r w:rsidRPr="00A343F3">
        <w:rPr>
          <w:rFonts w:cs="Times New Roman"/>
          <w:color w:val="222222"/>
          <w:szCs w:val="24"/>
          <w:shd w:val="clear" w:color="auto" w:fill="FFFFFF"/>
        </w:rPr>
        <w:t xml:space="preserve">Nisha, S.M. and </w:t>
      </w:r>
      <w:proofErr w:type="spellStart"/>
      <w:r w:rsidRPr="00A343F3">
        <w:rPr>
          <w:rFonts w:cs="Times New Roman"/>
          <w:color w:val="222222"/>
          <w:szCs w:val="24"/>
          <w:shd w:val="clear" w:color="auto" w:fill="FFFFFF"/>
        </w:rPr>
        <w:t>Rajasekaran</w:t>
      </w:r>
      <w:proofErr w:type="spellEnd"/>
      <w:r w:rsidRPr="00A343F3">
        <w:rPr>
          <w:rFonts w:cs="Times New Roman"/>
          <w:color w:val="222222"/>
          <w:szCs w:val="24"/>
          <w:shd w:val="clear" w:color="auto" w:fill="FFFFFF"/>
        </w:rPr>
        <w:t xml:space="preserve">, V., </w:t>
      </w:r>
      <w:r>
        <w:rPr>
          <w:rFonts w:cs="Times New Roman"/>
          <w:color w:val="222222"/>
          <w:szCs w:val="24"/>
          <w:shd w:val="clear" w:color="auto" w:fill="FFFFFF"/>
        </w:rPr>
        <w:t>(</w:t>
      </w:r>
      <w:r w:rsidRPr="00A343F3">
        <w:rPr>
          <w:rFonts w:cs="Times New Roman"/>
          <w:color w:val="222222"/>
          <w:szCs w:val="24"/>
          <w:shd w:val="clear" w:color="auto" w:fill="FFFFFF"/>
        </w:rPr>
        <w:t>2018</w:t>
      </w:r>
      <w:r>
        <w:rPr>
          <w:rFonts w:cs="Times New Roman"/>
          <w:color w:val="222222"/>
          <w:szCs w:val="24"/>
          <w:shd w:val="clear" w:color="auto" w:fill="FFFFFF"/>
        </w:rPr>
        <w:t>)</w:t>
      </w:r>
      <w:r w:rsidRPr="00A343F3">
        <w:rPr>
          <w:rFonts w:cs="Times New Roman"/>
          <w:color w:val="222222"/>
          <w:szCs w:val="24"/>
          <w:shd w:val="clear" w:color="auto" w:fill="FFFFFF"/>
        </w:rPr>
        <w:t>. Employability skills: a review. </w:t>
      </w:r>
      <w:r w:rsidRPr="00A343F3">
        <w:rPr>
          <w:rFonts w:cs="Times New Roman"/>
          <w:i/>
          <w:iCs/>
          <w:color w:val="222222"/>
          <w:szCs w:val="24"/>
          <w:shd w:val="clear" w:color="auto" w:fill="FFFFFF"/>
        </w:rPr>
        <w:t>IUP Journal of Soft Skills</w:t>
      </w:r>
      <w:r w:rsidRPr="00A343F3">
        <w:rPr>
          <w:rFonts w:cs="Times New Roman"/>
          <w:color w:val="222222"/>
          <w:szCs w:val="24"/>
          <w:shd w:val="clear" w:color="auto" w:fill="FFFFFF"/>
        </w:rPr>
        <w:t>, </w:t>
      </w:r>
      <w:r w:rsidRPr="00A343F3">
        <w:rPr>
          <w:rFonts w:cs="Times New Roman"/>
          <w:i/>
          <w:iCs/>
          <w:color w:val="222222"/>
          <w:szCs w:val="24"/>
          <w:shd w:val="clear" w:color="auto" w:fill="FFFFFF"/>
        </w:rPr>
        <w:t>12</w:t>
      </w:r>
      <w:r w:rsidRPr="00A343F3">
        <w:rPr>
          <w:rFonts w:cs="Times New Roman"/>
          <w:color w:val="222222"/>
          <w:szCs w:val="24"/>
          <w:shd w:val="clear" w:color="auto" w:fill="FFFFFF"/>
        </w:rPr>
        <w:t xml:space="preserve">(1), pp.29-37. </w:t>
      </w:r>
      <w:hyperlink r:id="rId12" w:history="1">
        <w:r w:rsidR="00FF34ED" w:rsidRPr="00A343F3">
          <w:rPr>
            <w:rStyle w:val="Hyperlink"/>
            <w:rFonts w:cs="Times New Roman"/>
            <w:szCs w:val="24"/>
            <w:shd w:val="clear" w:color="auto" w:fill="FFFFFF"/>
          </w:rPr>
          <w:t>http://search.proquest.com/openview/1f9f5ad8e5798a6b992e4c1bee830cbb/1?pq-origsite=gscholar&amp;cbl=2029989</w:t>
        </w:r>
      </w:hyperlink>
    </w:p>
    <w:p w14:paraId="13C67A64" w14:textId="77777777" w:rsidR="000E1B2B" w:rsidRPr="00A343F3" w:rsidRDefault="000E1B2B" w:rsidP="000E1B2B">
      <w:pPr>
        <w:spacing w:line="360" w:lineRule="auto"/>
        <w:ind w:left="720" w:hanging="720"/>
        <w:jc w:val="both"/>
        <w:rPr>
          <w:rFonts w:cs="Times New Roman"/>
          <w:color w:val="222222"/>
          <w:szCs w:val="24"/>
          <w:shd w:val="clear" w:color="auto" w:fill="FFFFFF"/>
        </w:rPr>
      </w:pPr>
    </w:p>
    <w:p w14:paraId="4051FA76" w14:textId="77777777" w:rsidR="000E1B2B" w:rsidRPr="003F4200" w:rsidRDefault="000E1B2B" w:rsidP="000E1B2B">
      <w:pPr>
        <w:rPr>
          <w:szCs w:val="24"/>
        </w:rPr>
      </w:pPr>
    </w:p>
    <w:p w14:paraId="235BA78E" w14:textId="77777777" w:rsidR="000E1B2B" w:rsidRDefault="000E1B2B">
      <w:pPr>
        <w:rPr>
          <w:rFonts w:asciiTheme="minorHAnsi" w:hAnsiTheme="minorHAnsi"/>
          <w:sz w:val="22"/>
        </w:rPr>
      </w:pPr>
    </w:p>
    <w:sectPr w:rsidR="000E1B2B" w:rsidSect="00CD058E">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10E61B" w14:textId="77777777" w:rsidR="00AD1616" w:rsidRDefault="00AD1616" w:rsidP="00CD058E">
      <w:pPr>
        <w:spacing w:after="0" w:line="240" w:lineRule="auto"/>
      </w:pPr>
      <w:r>
        <w:separator/>
      </w:r>
    </w:p>
  </w:endnote>
  <w:endnote w:type="continuationSeparator" w:id="0">
    <w:p w14:paraId="68E0BE68" w14:textId="77777777" w:rsidR="00AD1616" w:rsidRDefault="00AD1616" w:rsidP="00CD0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55C91" w14:textId="77777777" w:rsidR="00985157" w:rsidRDefault="009851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84F3C0" w14:textId="77777777" w:rsidR="00985157" w:rsidRDefault="009851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A1538" w14:textId="77777777" w:rsidR="00985157" w:rsidRDefault="00985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015016" w14:textId="77777777" w:rsidR="00AD1616" w:rsidRDefault="00AD1616" w:rsidP="00CD058E">
      <w:pPr>
        <w:spacing w:after="0" w:line="240" w:lineRule="auto"/>
      </w:pPr>
      <w:r>
        <w:separator/>
      </w:r>
    </w:p>
  </w:footnote>
  <w:footnote w:type="continuationSeparator" w:id="0">
    <w:p w14:paraId="3FB80214" w14:textId="77777777" w:rsidR="00AD1616" w:rsidRDefault="00AD1616" w:rsidP="00CD0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C5DF5" w14:textId="77777777" w:rsidR="00985157" w:rsidRDefault="009851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F62FF" w14:textId="36218A70" w:rsidR="00CD058E" w:rsidRDefault="00CD05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F6300" w14:textId="77777777" w:rsidR="00CD058E" w:rsidRDefault="004146F3">
    <w:pPr>
      <w:pStyle w:val="Header"/>
    </w:pPr>
    <w:r>
      <w:rPr>
        <w:noProof/>
        <w:lang w:eastAsia="zh-TW"/>
      </w:rPr>
      <w:pict w14:anchorId="081F6303">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081F6308" w14:textId="45BD941B" w:rsidR="00CD058E" w:rsidRPr="00CD058E" w:rsidRDefault="00CD058E" w:rsidP="00CD058E"/>
            </w:txbxContent>
          </v:textbox>
          <w10:wrap anchorx="margin" anchory="margin"/>
        </v:shape>
      </w:pict>
    </w:r>
    <w:r>
      <w:rPr>
        <w:noProof/>
        <w:lang w:eastAsia="zh-TW"/>
      </w:rPr>
      <w:pict w14:anchorId="081F6304">
        <v:shape id="_x0000_s2049" type="#_x0000_t202" style="position:absolute;margin-left:5035.2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fit-shape-to-text:t" inset=",0,,0">
            <w:txbxContent>
              <w:p w14:paraId="081F6309" w14:textId="77777777" w:rsidR="00CD058E" w:rsidRDefault="00B73B64">
                <w:pPr>
                  <w:spacing w:after="0" w:line="240" w:lineRule="auto"/>
                  <w:rPr>
                    <w:color w:val="FFFFFF" w:themeColor="background1"/>
                  </w:rPr>
                </w:pPr>
                <w:r>
                  <w:fldChar w:fldCharType="begin"/>
                </w:r>
                <w:r>
                  <w:instrText xml:space="preserve"> PAGE   \* MERGEFORMAT </w:instrText>
                </w:r>
                <w:r>
                  <w:fldChar w:fldCharType="separate"/>
                </w:r>
                <w:r w:rsidR="001D1F45" w:rsidRPr="001D1F45">
                  <w:rPr>
                    <w:noProof/>
                    <w:color w:val="FFFFFF" w:themeColor="background1"/>
                  </w:rPr>
                  <w:t>1</w:t>
                </w:r>
                <w:r>
                  <w:rPr>
                    <w:noProof/>
                    <w:color w:val="FFFFFF" w:themeColor="background1"/>
                  </w:rPr>
                  <w:fldChar w:fldCharType="end"/>
                </w:r>
              </w:p>
            </w:txbxContent>
          </v:textbox>
          <w10:wrap anchorx="page"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94E6F"/>
    <w:multiLevelType w:val="hybridMultilevel"/>
    <w:tmpl w:val="6690F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B107E9"/>
    <w:multiLevelType w:val="hybridMultilevel"/>
    <w:tmpl w:val="39F255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F8198C"/>
    <w:multiLevelType w:val="hybridMultilevel"/>
    <w:tmpl w:val="A6603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015BBF"/>
    <w:multiLevelType w:val="hybridMultilevel"/>
    <w:tmpl w:val="CA4E9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2C96"/>
    <w:rsid w:val="00026A56"/>
    <w:rsid w:val="00084083"/>
    <w:rsid w:val="0009571F"/>
    <w:rsid w:val="000B75FC"/>
    <w:rsid w:val="000C7329"/>
    <w:rsid w:val="000D1C80"/>
    <w:rsid w:val="000D5799"/>
    <w:rsid w:val="000E1B2B"/>
    <w:rsid w:val="000F0DD7"/>
    <w:rsid w:val="00145A5F"/>
    <w:rsid w:val="00175C63"/>
    <w:rsid w:val="00192FFE"/>
    <w:rsid w:val="001C09DC"/>
    <w:rsid w:val="001C35EF"/>
    <w:rsid w:val="001D1F45"/>
    <w:rsid w:val="00216D05"/>
    <w:rsid w:val="00265C4F"/>
    <w:rsid w:val="002A1069"/>
    <w:rsid w:val="00366248"/>
    <w:rsid w:val="003C17CC"/>
    <w:rsid w:val="003C463C"/>
    <w:rsid w:val="003E3D2D"/>
    <w:rsid w:val="003F1182"/>
    <w:rsid w:val="003F4200"/>
    <w:rsid w:val="004146F3"/>
    <w:rsid w:val="004206E7"/>
    <w:rsid w:val="0042194E"/>
    <w:rsid w:val="00425A43"/>
    <w:rsid w:val="004304B8"/>
    <w:rsid w:val="0045043C"/>
    <w:rsid w:val="00476CED"/>
    <w:rsid w:val="00486277"/>
    <w:rsid w:val="005050AE"/>
    <w:rsid w:val="00531037"/>
    <w:rsid w:val="005548A5"/>
    <w:rsid w:val="00566BA5"/>
    <w:rsid w:val="00567D75"/>
    <w:rsid w:val="00574F21"/>
    <w:rsid w:val="00580226"/>
    <w:rsid w:val="00582C96"/>
    <w:rsid w:val="005B5FC1"/>
    <w:rsid w:val="005C27E6"/>
    <w:rsid w:val="005D3EB3"/>
    <w:rsid w:val="005F0753"/>
    <w:rsid w:val="00601838"/>
    <w:rsid w:val="0067345F"/>
    <w:rsid w:val="00694D42"/>
    <w:rsid w:val="006A3540"/>
    <w:rsid w:val="006B1707"/>
    <w:rsid w:val="006D4A49"/>
    <w:rsid w:val="00732D1D"/>
    <w:rsid w:val="007536B8"/>
    <w:rsid w:val="00775E60"/>
    <w:rsid w:val="00776928"/>
    <w:rsid w:val="007B1A13"/>
    <w:rsid w:val="007C5421"/>
    <w:rsid w:val="007D1DD3"/>
    <w:rsid w:val="007E6B7E"/>
    <w:rsid w:val="008019A3"/>
    <w:rsid w:val="00802CBB"/>
    <w:rsid w:val="00803741"/>
    <w:rsid w:val="00811C9F"/>
    <w:rsid w:val="00830344"/>
    <w:rsid w:val="00865C86"/>
    <w:rsid w:val="00893A31"/>
    <w:rsid w:val="00897182"/>
    <w:rsid w:val="008A13A7"/>
    <w:rsid w:val="008A5B18"/>
    <w:rsid w:val="008A6963"/>
    <w:rsid w:val="008A6C37"/>
    <w:rsid w:val="008C165B"/>
    <w:rsid w:val="008C4DB2"/>
    <w:rsid w:val="008D3519"/>
    <w:rsid w:val="00985157"/>
    <w:rsid w:val="009A5A80"/>
    <w:rsid w:val="009F0485"/>
    <w:rsid w:val="009F41DA"/>
    <w:rsid w:val="00A42795"/>
    <w:rsid w:val="00A619C0"/>
    <w:rsid w:val="00AB5AB9"/>
    <w:rsid w:val="00AD1616"/>
    <w:rsid w:val="00B73B64"/>
    <w:rsid w:val="00BD08E7"/>
    <w:rsid w:val="00C57BBB"/>
    <w:rsid w:val="00C717DB"/>
    <w:rsid w:val="00CD058E"/>
    <w:rsid w:val="00D40AC2"/>
    <w:rsid w:val="00D91245"/>
    <w:rsid w:val="00D94A87"/>
    <w:rsid w:val="00DC5E26"/>
    <w:rsid w:val="00E07C40"/>
    <w:rsid w:val="00E26885"/>
    <w:rsid w:val="00EC4979"/>
    <w:rsid w:val="00EE09CF"/>
    <w:rsid w:val="00F56FBF"/>
    <w:rsid w:val="00F66ACE"/>
    <w:rsid w:val="00F728A7"/>
    <w:rsid w:val="00FC7A60"/>
    <w:rsid w:val="00FF34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081F62B1"/>
  <w15:docId w15:val="{80F52BAE-818C-496E-A56C-0C9BCC6D6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FBF"/>
    <w:rPr>
      <w:rFonts w:ascii="Times New Roman" w:hAnsi="Times New Roman"/>
      <w:sz w:val="24"/>
    </w:rPr>
  </w:style>
  <w:style w:type="paragraph" w:styleId="Heading1">
    <w:name w:val="heading 1"/>
    <w:basedOn w:val="Normal"/>
    <w:next w:val="Normal"/>
    <w:link w:val="Heading1Char"/>
    <w:uiPriority w:val="9"/>
    <w:qFormat/>
    <w:rsid w:val="007E6B7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5548A5"/>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F0DD7"/>
    <w:pPr>
      <w:pBdr>
        <w:top w:val="nil"/>
        <w:left w:val="nil"/>
        <w:bottom w:val="nil"/>
        <w:right w:val="nil"/>
        <w:between w:val="nil"/>
        <w:bar w:val="nil"/>
      </w:pBdr>
      <w:spacing w:after="0" w:line="240" w:lineRule="auto"/>
      <w:jc w:val="both"/>
    </w:pPr>
    <w:rPr>
      <w:rFonts w:ascii="Times New Roman" w:eastAsia="Arial Unicode MS" w:hAnsi="Times New Roman" w:cs="Times New Roman"/>
      <w:sz w:val="24"/>
      <w:szCs w:val="24"/>
      <w:bdr w:val="nil"/>
    </w:rPr>
  </w:style>
  <w:style w:type="character" w:customStyle="1" w:styleId="Heading1Char">
    <w:name w:val="Heading 1 Char"/>
    <w:basedOn w:val="DefaultParagraphFont"/>
    <w:link w:val="Heading1"/>
    <w:uiPriority w:val="9"/>
    <w:rsid w:val="007E6B7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548A5"/>
    <w:rPr>
      <w:rFonts w:ascii="Times New Roman" w:eastAsiaTheme="majorEastAsia" w:hAnsi="Times New Roman" w:cstheme="majorBidi"/>
      <w:b/>
      <w:bCs/>
      <w:sz w:val="24"/>
      <w:szCs w:val="26"/>
    </w:rPr>
  </w:style>
  <w:style w:type="paragraph" w:styleId="ListParagraph">
    <w:name w:val="List Paragraph"/>
    <w:basedOn w:val="Normal"/>
    <w:uiPriority w:val="34"/>
    <w:qFormat/>
    <w:rsid w:val="008C165B"/>
    <w:pPr>
      <w:spacing w:after="160" w:line="480" w:lineRule="auto"/>
      <w:ind w:left="720"/>
      <w:contextualSpacing/>
      <w:jc w:val="both"/>
    </w:pPr>
  </w:style>
  <w:style w:type="paragraph" w:styleId="Header">
    <w:name w:val="header"/>
    <w:basedOn w:val="Normal"/>
    <w:link w:val="HeaderChar"/>
    <w:uiPriority w:val="99"/>
    <w:unhideWhenUsed/>
    <w:rsid w:val="00CD05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58E"/>
    <w:rPr>
      <w:rFonts w:ascii="Times New Roman" w:hAnsi="Times New Roman"/>
      <w:sz w:val="24"/>
    </w:rPr>
  </w:style>
  <w:style w:type="paragraph" w:styleId="Footer">
    <w:name w:val="footer"/>
    <w:basedOn w:val="Normal"/>
    <w:link w:val="FooterChar"/>
    <w:uiPriority w:val="99"/>
    <w:unhideWhenUsed/>
    <w:rsid w:val="00CD05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58E"/>
    <w:rPr>
      <w:rFonts w:ascii="Times New Roman" w:hAnsi="Times New Roman"/>
      <w:sz w:val="24"/>
    </w:rPr>
  </w:style>
  <w:style w:type="character" w:styleId="Hyperlink">
    <w:name w:val="Hyperlink"/>
    <w:basedOn w:val="DefaultParagraphFont"/>
    <w:uiPriority w:val="99"/>
    <w:unhideWhenUsed/>
    <w:rsid w:val="00893A31"/>
    <w:rPr>
      <w:color w:val="0000FF" w:themeColor="hyperlink"/>
      <w:u w:val="single"/>
    </w:rPr>
  </w:style>
  <w:style w:type="paragraph" w:styleId="BalloonText">
    <w:name w:val="Balloon Text"/>
    <w:basedOn w:val="Normal"/>
    <w:link w:val="BalloonTextChar"/>
    <w:uiPriority w:val="99"/>
    <w:semiHidden/>
    <w:unhideWhenUsed/>
    <w:rsid w:val="00486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6277"/>
    <w:rPr>
      <w:rFonts w:ascii="Tahoma" w:hAnsi="Tahoma" w:cs="Tahoma"/>
      <w:sz w:val="16"/>
      <w:szCs w:val="16"/>
    </w:rPr>
  </w:style>
  <w:style w:type="paragraph" w:styleId="Caption">
    <w:name w:val="caption"/>
    <w:basedOn w:val="Normal"/>
    <w:next w:val="Normal"/>
    <w:uiPriority w:val="35"/>
    <w:unhideWhenUsed/>
    <w:qFormat/>
    <w:rsid w:val="00486277"/>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1D1F45"/>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D1F4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arch.proquest.com/openview/1f9f5ad8e5798a6b992e4c1bee830cbb/1?pq-origsite=gscholar&amp;cbl=2029989"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oced.edu.au/content/ngv:7207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psycnet.apa.org/buy/2018-11647-00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ijaret.com/wp-content/themes/felicity/issues/vol3issue4/mugambi.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4BFC45-E947-4710-A5AB-88C597CD6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8</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Madalina Georgiana Soreanu</cp:lastModifiedBy>
  <cp:revision>99</cp:revision>
  <dcterms:created xsi:type="dcterms:W3CDTF">2019-03-25T16:26:00Z</dcterms:created>
  <dcterms:modified xsi:type="dcterms:W3CDTF">2019-04-18T18:38:00Z</dcterms:modified>
</cp:coreProperties>
</file>