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EE813" w14:textId="77777777" w:rsidR="005E0502" w:rsidRDefault="005E0502" w:rsidP="005E0502">
      <w:pPr>
        <w:rPr>
          <w:rFonts w:ascii="Arial" w:hAnsi="Arial" w:cs="Arial"/>
          <w:b/>
          <w:bCs/>
          <w:sz w:val="36"/>
          <w:szCs w:val="36"/>
        </w:rPr>
      </w:pPr>
      <w:r>
        <w:rPr>
          <w:noProof/>
        </w:rPr>
        <w:drawing>
          <wp:inline distT="0" distB="0" distL="0" distR="0" wp14:anchorId="6FDCC877" wp14:editId="040373C5">
            <wp:extent cx="2390775" cy="923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l="30377" t="15808" r="58513" b="76283"/>
                    <a:stretch>
                      <a:fillRect/>
                    </a:stretch>
                  </pic:blipFill>
                  <pic:spPr bwMode="auto">
                    <a:xfrm>
                      <a:off x="0" y="0"/>
                      <a:ext cx="2390775" cy="923925"/>
                    </a:xfrm>
                    <a:prstGeom prst="rect">
                      <a:avLst/>
                    </a:prstGeom>
                    <a:noFill/>
                    <a:ln>
                      <a:noFill/>
                    </a:ln>
                  </pic:spPr>
                </pic:pic>
              </a:graphicData>
            </a:graphic>
          </wp:inline>
        </w:drawing>
      </w:r>
    </w:p>
    <w:p w14:paraId="39B9ED41" w14:textId="77777777" w:rsidR="005E0502" w:rsidRDefault="005E0502" w:rsidP="005E0502">
      <w:pPr>
        <w:jc w:val="center"/>
        <w:rPr>
          <w:rFonts w:ascii="Arial" w:hAnsi="Arial" w:cs="Arial"/>
          <w:b/>
          <w:bCs/>
          <w:sz w:val="36"/>
          <w:szCs w:val="36"/>
        </w:rPr>
      </w:pPr>
    </w:p>
    <w:p w14:paraId="2CCFB3FA" w14:textId="77777777" w:rsidR="005E0502" w:rsidRDefault="005E0502" w:rsidP="005E0502">
      <w:pPr>
        <w:jc w:val="center"/>
        <w:rPr>
          <w:rFonts w:ascii="Arial" w:hAnsi="Arial" w:cs="Arial"/>
          <w:b/>
          <w:bCs/>
          <w:sz w:val="36"/>
          <w:szCs w:val="36"/>
        </w:rPr>
      </w:pPr>
    </w:p>
    <w:p w14:paraId="37383DBC" w14:textId="77777777" w:rsidR="005E0502" w:rsidRDefault="005E0502" w:rsidP="005E0502">
      <w:pPr>
        <w:jc w:val="center"/>
        <w:rPr>
          <w:rFonts w:ascii="Arial" w:hAnsi="Arial" w:cs="Arial"/>
          <w:b/>
          <w:bCs/>
          <w:sz w:val="36"/>
          <w:szCs w:val="36"/>
        </w:rPr>
      </w:pPr>
    </w:p>
    <w:p w14:paraId="03A52CD1" w14:textId="77777777" w:rsidR="005E0502" w:rsidRDefault="005E0502" w:rsidP="005E0502">
      <w:pPr>
        <w:jc w:val="center"/>
        <w:rPr>
          <w:rFonts w:ascii="Arial" w:hAnsi="Arial" w:cs="Arial"/>
          <w:b/>
          <w:bCs/>
          <w:sz w:val="36"/>
          <w:szCs w:val="36"/>
        </w:rPr>
      </w:pPr>
    </w:p>
    <w:p w14:paraId="72B50765" w14:textId="77777777" w:rsidR="005E0502" w:rsidRDefault="005E0502" w:rsidP="005E0502">
      <w:pPr>
        <w:spacing w:line="360" w:lineRule="auto"/>
        <w:jc w:val="center"/>
        <w:rPr>
          <w:rFonts w:ascii="Arial" w:hAnsi="Arial" w:cs="Arial"/>
          <w:b/>
          <w:bCs/>
          <w:sz w:val="36"/>
          <w:szCs w:val="36"/>
        </w:rPr>
      </w:pPr>
      <w:r>
        <w:rPr>
          <w:rFonts w:ascii="Arial" w:hAnsi="Arial" w:cs="Arial"/>
          <w:b/>
          <w:bCs/>
          <w:sz w:val="36"/>
          <w:szCs w:val="36"/>
        </w:rPr>
        <w:t>Master of Business Administration</w:t>
      </w:r>
    </w:p>
    <w:p w14:paraId="25E993BF" w14:textId="77777777" w:rsidR="005E0502" w:rsidRDefault="005E0502" w:rsidP="005E0502">
      <w:pPr>
        <w:spacing w:line="360" w:lineRule="auto"/>
        <w:jc w:val="center"/>
        <w:rPr>
          <w:rFonts w:ascii="Arial" w:hAnsi="Arial" w:cs="Arial"/>
          <w:b/>
          <w:bCs/>
          <w:sz w:val="36"/>
          <w:szCs w:val="36"/>
        </w:rPr>
      </w:pPr>
    </w:p>
    <w:p w14:paraId="0CD5C927" w14:textId="573C0AD1" w:rsidR="005E0502" w:rsidRPr="005E0502" w:rsidRDefault="005E0502" w:rsidP="005E0502">
      <w:pPr>
        <w:spacing w:line="360" w:lineRule="auto"/>
        <w:jc w:val="center"/>
        <w:rPr>
          <w:rFonts w:ascii="Arial" w:hAnsi="Arial" w:cs="Arial"/>
          <w:b/>
          <w:bCs/>
          <w:sz w:val="36"/>
          <w:szCs w:val="36"/>
        </w:rPr>
      </w:pPr>
      <w:r w:rsidRPr="005E0502">
        <w:rPr>
          <w:rFonts w:ascii="Arial" w:hAnsi="Arial" w:cs="Arial"/>
          <w:b/>
          <w:bCs/>
          <w:sz w:val="36"/>
          <w:szCs w:val="36"/>
        </w:rPr>
        <w:t>Module: Strategic Management</w:t>
      </w:r>
    </w:p>
    <w:p w14:paraId="00928A94" w14:textId="77777777" w:rsidR="005E0502" w:rsidRPr="005E0502" w:rsidRDefault="005E0502" w:rsidP="005E0502">
      <w:pPr>
        <w:spacing w:line="360" w:lineRule="auto"/>
        <w:jc w:val="center"/>
        <w:rPr>
          <w:rFonts w:ascii="Arial" w:hAnsi="Arial" w:cs="Arial"/>
          <w:b/>
          <w:bCs/>
          <w:sz w:val="36"/>
          <w:szCs w:val="36"/>
        </w:rPr>
      </w:pPr>
    </w:p>
    <w:p w14:paraId="10DB0618" w14:textId="79A1CA7C" w:rsidR="005E0502" w:rsidRPr="005E0502" w:rsidRDefault="005E0502" w:rsidP="005E0502">
      <w:pPr>
        <w:spacing w:line="360" w:lineRule="auto"/>
        <w:jc w:val="center"/>
        <w:rPr>
          <w:rFonts w:ascii="Arial" w:hAnsi="Arial" w:cs="Arial"/>
          <w:b/>
          <w:bCs/>
          <w:sz w:val="36"/>
          <w:szCs w:val="36"/>
        </w:rPr>
      </w:pPr>
      <w:r w:rsidRPr="005E0502">
        <w:rPr>
          <w:rFonts w:ascii="Arial" w:hAnsi="Arial" w:cs="Arial"/>
          <w:b/>
          <w:bCs/>
          <w:sz w:val="36"/>
          <w:szCs w:val="36"/>
        </w:rPr>
        <w:t>Module code: LCMB7003</w:t>
      </w:r>
    </w:p>
    <w:p w14:paraId="3D856E48" w14:textId="77777777" w:rsidR="005E0502" w:rsidRPr="005E0502" w:rsidRDefault="005E0502" w:rsidP="005E0502">
      <w:pPr>
        <w:spacing w:line="360" w:lineRule="auto"/>
        <w:jc w:val="center"/>
        <w:rPr>
          <w:rFonts w:ascii="Arial" w:hAnsi="Arial" w:cs="Arial"/>
          <w:b/>
          <w:bCs/>
          <w:sz w:val="36"/>
          <w:szCs w:val="36"/>
        </w:rPr>
      </w:pPr>
      <w:r w:rsidRPr="005E0502">
        <w:rPr>
          <w:rFonts w:ascii="Arial" w:hAnsi="Arial" w:cs="Arial"/>
          <w:b/>
          <w:bCs/>
          <w:sz w:val="36"/>
          <w:szCs w:val="36"/>
        </w:rPr>
        <w:t>Student Number:2218041</w:t>
      </w:r>
    </w:p>
    <w:p w14:paraId="42E4A1E6" w14:textId="77777777" w:rsidR="005E0502" w:rsidRPr="005E0502" w:rsidRDefault="005E0502" w:rsidP="005E0502">
      <w:pPr>
        <w:spacing w:line="360" w:lineRule="auto"/>
        <w:jc w:val="center"/>
        <w:rPr>
          <w:rFonts w:ascii="Arial" w:hAnsi="Arial" w:cs="Arial"/>
          <w:b/>
          <w:bCs/>
          <w:sz w:val="36"/>
          <w:szCs w:val="36"/>
        </w:rPr>
      </w:pPr>
      <w:r w:rsidRPr="005E0502">
        <w:rPr>
          <w:rFonts w:ascii="Arial" w:hAnsi="Arial" w:cs="Arial"/>
          <w:b/>
          <w:bCs/>
          <w:sz w:val="36"/>
          <w:szCs w:val="36"/>
        </w:rPr>
        <w:t>Student: Germene Delfina</w:t>
      </w:r>
    </w:p>
    <w:p w14:paraId="5823DFB3" w14:textId="075A242F" w:rsidR="005E0502" w:rsidRPr="005E0502" w:rsidRDefault="005E0502" w:rsidP="005E0502">
      <w:pPr>
        <w:spacing w:line="360" w:lineRule="auto"/>
        <w:jc w:val="center"/>
        <w:rPr>
          <w:rFonts w:ascii="Arial" w:hAnsi="Arial" w:cs="Arial"/>
          <w:b/>
          <w:bCs/>
          <w:sz w:val="36"/>
          <w:szCs w:val="36"/>
        </w:rPr>
      </w:pPr>
      <w:r w:rsidRPr="005E0502">
        <w:rPr>
          <w:rFonts w:ascii="Arial" w:hAnsi="Arial" w:cs="Arial"/>
          <w:b/>
          <w:bCs/>
          <w:sz w:val="36"/>
          <w:szCs w:val="36"/>
        </w:rPr>
        <w:t>Lecturer Name:</w:t>
      </w:r>
      <w:r w:rsidR="00800261">
        <w:rPr>
          <w:rFonts w:ascii="Arial" w:hAnsi="Arial" w:cs="Arial"/>
          <w:b/>
          <w:bCs/>
          <w:sz w:val="36"/>
          <w:szCs w:val="36"/>
        </w:rPr>
        <w:t xml:space="preserve"> Kandasamy Balendran</w:t>
      </w:r>
      <w:r w:rsidRPr="005E0502">
        <w:rPr>
          <w:rFonts w:ascii="Arial" w:hAnsi="Arial" w:cs="Arial"/>
          <w:b/>
          <w:bCs/>
          <w:sz w:val="36"/>
          <w:szCs w:val="36"/>
        </w:rPr>
        <w:t xml:space="preserve">  </w:t>
      </w:r>
    </w:p>
    <w:p w14:paraId="7349CC7C" w14:textId="77777777" w:rsidR="005E0502" w:rsidRPr="005E0502" w:rsidRDefault="005E0502" w:rsidP="005E0502">
      <w:pPr>
        <w:spacing w:line="360" w:lineRule="auto"/>
        <w:jc w:val="center"/>
        <w:rPr>
          <w:rFonts w:ascii="Arial" w:hAnsi="Arial" w:cs="Arial"/>
          <w:b/>
          <w:bCs/>
          <w:sz w:val="36"/>
          <w:szCs w:val="36"/>
        </w:rPr>
      </w:pPr>
    </w:p>
    <w:p w14:paraId="5B3A8A69" w14:textId="0718831C" w:rsidR="005E0502" w:rsidRDefault="005E0502" w:rsidP="005E0502">
      <w:pPr>
        <w:jc w:val="center"/>
        <w:rPr>
          <w:rFonts w:ascii="Arial" w:hAnsi="Arial" w:cs="Arial"/>
          <w:b/>
          <w:bCs/>
          <w:sz w:val="36"/>
          <w:szCs w:val="36"/>
        </w:rPr>
      </w:pPr>
      <w:r w:rsidRPr="005E0502">
        <w:rPr>
          <w:rFonts w:ascii="Arial" w:hAnsi="Arial" w:cs="Arial"/>
          <w:b/>
          <w:bCs/>
          <w:sz w:val="36"/>
          <w:szCs w:val="36"/>
        </w:rPr>
        <w:t>Assessment component - Individual report</w:t>
      </w:r>
    </w:p>
    <w:p w14:paraId="526A6BDD" w14:textId="57B8DAF2" w:rsidR="00467D34" w:rsidRDefault="00467D34" w:rsidP="005E0502">
      <w:pPr>
        <w:jc w:val="center"/>
        <w:rPr>
          <w:rFonts w:ascii="Arial" w:hAnsi="Arial" w:cs="Arial"/>
          <w:b/>
          <w:bCs/>
          <w:sz w:val="36"/>
          <w:szCs w:val="36"/>
        </w:rPr>
      </w:pPr>
    </w:p>
    <w:p w14:paraId="69B451B3" w14:textId="45AF2D6C" w:rsidR="00467D34" w:rsidRDefault="00467D34" w:rsidP="005E0502">
      <w:pPr>
        <w:jc w:val="center"/>
        <w:rPr>
          <w:rFonts w:ascii="Arial" w:hAnsi="Arial" w:cs="Arial"/>
          <w:b/>
          <w:bCs/>
          <w:sz w:val="36"/>
          <w:szCs w:val="36"/>
        </w:rPr>
      </w:pPr>
    </w:p>
    <w:p w14:paraId="6C6E6990" w14:textId="62D4B7A4" w:rsidR="00467D34" w:rsidRDefault="00467D34" w:rsidP="005E0502">
      <w:pPr>
        <w:jc w:val="center"/>
        <w:rPr>
          <w:rFonts w:ascii="Arial" w:hAnsi="Arial" w:cs="Arial"/>
          <w:b/>
          <w:bCs/>
          <w:sz w:val="36"/>
          <w:szCs w:val="36"/>
        </w:rPr>
      </w:pPr>
    </w:p>
    <w:p w14:paraId="1595F203" w14:textId="347211FE" w:rsidR="00467D34" w:rsidRDefault="00467D34" w:rsidP="005E0502">
      <w:pPr>
        <w:jc w:val="center"/>
        <w:rPr>
          <w:rFonts w:ascii="Arial" w:hAnsi="Arial" w:cs="Arial"/>
          <w:b/>
          <w:bCs/>
          <w:sz w:val="36"/>
          <w:szCs w:val="36"/>
        </w:rPr>
      </w:pPr>
    </w:p>
    <w:p w14:paraId="5EE10196" w14:textId="000A9976" w:rsidR="00015351" w:rsidRPr="00015351" w:rsidRDefault="005976D4" w:rsidP="00015351">
      <w:pPr>
        <w:pStyle w:val="Heading1"/>
        <w:rPr>
          <w:rFonts w:ascii="Arial" w:hAnsi="Arial" w:cs="Arial"/>
          <w:sz w:val="28"/>
          <w:szCs w:val="28"/>
        </w:rPr>
      </w:pPr>
      <w:bookmarkStart w:id="0" w:name="_Toc236482711"/>
      <w:r>
        <w:rPr>
          <w:rFonts w:ascii="Arial" w:hAnsi="Arial" w:cs="Arial"/>
          <w:sz w:val="28"/>
          <w:szCs w:val="28"/>
        </w:rPr>
        <w:lastRenderedPageBreak/>
        <w:t>AI a</w:t>
      </w:r>
      <w:r w:rsidR="00015351" w:rsidRPr="00015351">
        <w:rPr>
          <w:rFonts w:ascii="Arial" w:hAnsi="Arial" w:cs="Arial"/>
          <w:sz w:val="28"/>
          <w:szCs w:val="28"/>
        </w:rPr>
        <w:t>cknowledgement</w:t>
      </w:r>
      <w:bookmarkEnd w:id="0"/>
    </w:p>
    <w:p w14:paraId="7906B35A" w14:textId="3A8D010C" w:rsidR="00015351" w:rsidRDefault="00015351" w:rsidP="00015351">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1" w:name="_Toc236482712"/>
      <w:r w:rsidRPr="00AE51B2">
        <w:rPr>
          <w:rFonts w:ascii="Arial" w:eastAsia="Times New Roman" w:hAnsi="Arial" w:cs="Arial"/>
          <w:kern w:val="0"/>
          <w:sz w:val="24"/>
          <w:szCs w:val="24"/>
          <w:lang w:eastAsia="en-GB"/>
          <w14:ligatures w14:val="none"/>
        </w:rPr>
        <w:t>I acknowledge the use of Chat</w:t>
      </w:r>
      <w:r>
        <w:rPr>
          <w:rFonts w:ascii="Arial" w:eastAsia="Times New Roman" w:hAnsi="Arial" w:cs="Arial"/>
          <w:kern w:val="0"/>
          <w:sz w:val="24"/>
          <w:szCs w:val="24"/>
          <w:lang w:eastAsia="en-GB"/>
          <w14:ligatures w14:val="none"/>
        </w:rPr>
        <w:t xml:space="preserve"> </w:t>
      </w:r>
      <w:r w:rsidRPr="00AE51B2">
        <w:rPr>
          <w:rFonts w:ascii="Arial" w:eastAsia="Times New Roman" w:hAnsi="Arial" w:cs="Arial"/>
          <w:kern w:val="0"/>
          <w:sz w:val="24"/>
          <w:szCs w:val="24"/>
          <w:lang w:eastAsia="en-GB"/>
          <w14:ligatures w14:val="none"/>
        </w:rPr>
        <w:t>GPT</w:t>
      </w:r>
      <w:r>
        <w:rPr>
          <w:rFonts w:ascii="Arial" w:eastAsia="Times New Roman" w:hAnsi="Arial" w:cs="Arial"/>
          <w:kern w:val="0"/>
          <w:sz w:val="24"/>
          <w:szCs w:val="24"/>
          <w:lang w:eastAsia="en-GB"/>
          <w14:ligatures w14:val="none"/>
        </w:rPr>
        <w:t xml:space="preserve"> </w:t>
      </w:r>
      <w:r w:rsidRPr="00B257C5">
        <w:rPr>
          <w:rFonts w:ascii="Arial" w:eastAsia="Times New Roman" w:hAnsi="Arial" w:cs="Arial"/>
          <w:kern w:val="0"/>
          <w:sz w:val="24"/>
          <w:szCs w:val="24"/>
          <w:lang w:eastAsia="en-GB"/>
          <w14:ligatures w14:val="none"/>
        </w:rPr>
        <w:t>(</w:t>
      </w:r>
      <w:hyperlink w:history="1">
        <w:r w:rsidRPr="00015351">
          <w:rPr>
            <w:rStyle w:val="Hyperlink"/>
            <w:rFonts w:ascii="Arial" w:eastAsia="Times New Roman" w:hAnsi="Arial" w:cs="Arial"/>
            <w:color w:val="auto"/>
            <w:kern w:val="0"/>
            <w:u w:val="none"/>
            <w:lang w:eastAsia="en-GB"/>
            <w14:ligatures w14:val="none"/>
          </w:rPr>
          <w:t>https://chatgpt.com</w:t>
        </w:r>
      </w:hyperlink>
      <w:r w:rsidRPr="00B257C5">
        <w:rPr>
          <w:rFonts w:ascii="Arial" w:eastAsia="Times New Roman" w:hAnsi="Arial" w:cs="Arial"/>
          <w:kern w:val="0"/>
          <w:sz w:val="24"/>
          <w:szCs w:val="24"/>
          <w:lang w:eastAsia="en-GB"/>
          <w14:ligatures w14:val="none"/>
        </w:rPr>
        <w:t>) on the 19</w:t>
      </w:r>
      <w:r w:rsidRPr="00B257C5">
        <w:rPr>
          <w:rFonts w:ascii="Arial" w:eastAsia="Times New Roman" w:hAnsi="Arial" w:cs="Arial"/>
          <w:kern w:val="0"/>
          <w:sz w:val="24"/>
          <w:szCs w:val="24"/>
          <w:vertAlign w:val="superscript"/>
          <w:lang w:eastAsia="en-GB"/>
          <w14:ligatures w14:val="none"/>
        </w:rPr>
        <w:t>th</w:t>
      </w:r>
      <w:r w:rsidRPr="00B257C5">
        <w:rPr>
          <w:rFonts w:ascii="Arial" w:eastAsia="Times New Roman" w:hAnsi="Arial" w:cs="Arial"/>
          <w:kern w:val="0"/>
          <w:sz w:val="24"/>
          <w:szCs w:val="24"/>
          <w:lang w:eastAsia="en-GB"/>
          <w14:ligatures w14:val="none"/>
        </w:rPr>
        <w:t xml:space="preserve"> of July 2026 </w:t>
      </w:r>
      <w:r>
        <w:rPr>
          <w:rFonts w:ascii="Arial" w:eastAsia="Times New Roman" w:hAnsi="Arial" w:cs="Arial"/>
          <w:kern w:val="0"/>
          <w:sz w:val="24"/>
          <w:szCs w:val="24"/>
          <w:lang w:eastAsia="en-GB"/>
          <w14:ligatures w14:val="none"/>
        </w:rPr>
        <w:t>to check my work using the prompts:</w:t>
      </w:r>
      <w:bookmarkEnd w:id="1"/>
    </w:p>
    <w:p w14:paraId="111B7810" w14:textId="77777777" w:rsidR="00015351" w:rsidRDefault="00015351" w:rsidP="00015351">
      <w:pPr>
        <w:pStyle w:val="ListParagraph"/>
        <w:numPr>
          <w:ilvl w:val="0"/>
          <w:numId w:val="1"/>
        </w:num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2" w:name="_Toc236482713"/>
      <w:r>
        <w:rPr>
          <w:rFonts w:ascii="Arial" w:eastAsia="Times New Roman" w:hAnsi="Arial" w:cs="Arial"/>
          <w:kern w:val="0"/>
          <w:sz w:val="24"/>
          <w:szCs w:val="24"/>
          <w:lang w:eastAsia="en-GB"/>
          <w14:ligatures w14:val="none"/>
        </w:rPr>
        <w:t>Get better structure for my report.</w:t>
      </w:r>
      <w:bookmarkEnd w:id="2"/>
    </w:p>
    <w:p w14:paraId="65D9B4BC" w14:textId="77777777" w:rsidR="00015351" w:rsidRDefault="00015351" w:rsidP="00015351">
      <w:pPr>
        <w:pStyle w:val="ListParagraph"/>
        <w:numPr>
          <w:ilvl w:val="0"/>
          <w:numId w:val="1"/>
        </w:num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3" w:name="_Toc236482714"/>
      <w:r>
        <w:rPr>
          <w:rFonts w:ascii="Arial" w:eastAsia="Times New Roman" w:hAnsi="Arial" w:cs="Arial"/>
          <w:kern w:val="0"/>
          <w:sz w:val="24"/>
          <w:szCs w:val="24"/>
          <w:lang w:eastAsia="en-GB"/>
          <w14:ligatures w14:val="none"/>
        </w:rPr>
        <w:t>Be sure of the flow of the report.</w:t>
      </w:r>
      <w:bookmarkEnd w:id="3"/>
    </w:p>
    <w:p w14:paraId="6BF76F9A" w14:textId="77777777" w:rsidR="00015351" w:rsidRPr="00B257C5" w:rsidRDefault="00015351" w:rsidP="00015351">
      <w:pPr>
        <w:pStyle w:val="ListParagraph"/>
        <w:numPr>
          <w:ilvl w:val="0"/>
          <w:numId w:val="1"/>
        </w:num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4" w:name="_Toc236482715"/>
      <w:r>
        <w:rPr>
          <w:rFonts w:ascii="Arial" w:eastAsia="Times New Roman" w:hAnsi="Arial" w:cs="Arial"/>
          <w:kern w:val="0"/>
          <w:sz w:val="24"/>
          <w:szCs w:val="24"/>
          <w:lang w:eastAsia="en-GB"/>
          <w14:ligatures w14:val="none"/>
        </w:rPr>
        <w:t>Mare sure of accuracy of information.</w:t>
      </w:r>
      <w:bookmarkEnd w:id="4"/>
    </w:p>
    <w:p w14:paraId="0E8168F3" w14:textId="77777777" w:rsidR="00015351" w:rsidRPr="00B257C5" w:rsidRDefault="00015351" w:rsidP="00015351">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5" w:name="_Toc236482716"/>
      <w:r w:rsidRPr="00B257C5">
        <w:rPr>
          <w:rFonts w:ascii="Arial" w:eastAsia="Times New Roman" w:hAnsi="Arial" w:cs="Arial"/>
          <w:kern w:val="0"/>
          <w:sz w:val="24"/>
          <w:szCs w:val="24"/>
          <w:lang w:eastAsia="en-GB"/>
          <w14:ligatures w14:val="none"/>
        </w:rPr>
        <w:t>In confirm that I have not presented any AI generated text as my own work. I confirm that I have my drafts, and other resources used before, and after the use of AI tools which I may be asked to provide in evidence.</w:t>
      </w:r>
      <w:bookmarkEnd w:id="5"/>
    </w:p>
    <w:p w14:paraId="40B01D31" w14:textId="5B75D0F1" w:rsidR="00467D34" w:rsidRPr="00866EA9" w:rsidRDefault="00826928" w:rsidP="00467D34">
      <w:pPr>
        <w:pStyle w:val="Heading2"/>
        <w:rPr>
          <w:b/>
          <w:bCs/>
          <w:color w:val="FF0000"/>
          <w:kern w:val="0"/>
          <w:sz w:val="36"/>
          <w:szCs w:val="36"/>
          <w14:ligatures w14:val="none"/>
        </w:rPr>
      </w:pPr>
      <w:r>
        <w:rPr>
          <w:b/>
          <w:bCs/>
          <w:color w:val="FF0000"/>
          <w:sz w:val="36"/>
          <w:szCs w:val="36"/>
        </w:rPr>
        <w:t xml:space="preserve"> </w:t>
      </w:r>
    </w:p>
    <w:p w14:paraId="3F5CA7C2" w14:textId="77777777" w:rsidR="00467D34" w:rsidRPr="00D16E51" w:rsidRDefault="00467D34" w:rsidP="00467D34">
      <w:pPr>
        <w:pStyle w:val="Heading1"/>
        <w:rPr>
          <w:rFonts w:ascii="Arial" w:hAnsi="Arial" w:cs="Arial"/>
          <w:sz w:val="28"/>
          <w:szCs w:val="28"/>
        </w:rPr>
      </w:pPr>
      <w:r w:rsidRPr="00D16E51">
        <w:rPr>
          <w:rFonts w:ascii="Arial" w:hAnsi="Arial" w:cs="Arial"/>
          <w:sz w:val="28"/>
          <w:szCs w:val="28"/>
        </w:rPr>
        <w:t>Executive Summary</w:t>
      </w:r>
    </w:p>
    <w:p w14:paraId="609C97D7" w14:textId="637F9E9C" w:rsidR="00467D34" w:rsidRPr="00D16E51" w:rsidRDefault="00467D34" w:rsidP="00D16E51">
      <w:pPr>
        <w:pStyle w:val="isselectedend"/>
        <w:spacing w:line="360" w:lineRule="auto"/>
        <w:jc w:val="both"/>
        <w:rPr>
          <w:rFonts w:ascii="Arial" w:hAnsi="Arial" w:cs="Arial"/>
        </w:rPr>
      </w:pPr>
      <w:r w:rsidRPr="00D16E51">
        <w:rPr>
          <w:rFonts w:ascii="Arial" w:hAnsi="Arial" w:cs="Arial"/>
        </w:rPr>
        <w:t xml:space="preserve">This report critically </w:t>
      </w:r>
      <w:r w:rsidR="00D16E51" w:rsidRPr="00D16E51">
        <w:rPr>
          <w:rFonts w:ascii="Arial" w:hAnsi="Arial" w:cs="Arial"/>
        </w:rPr>
        <w:t>assesses</w:t>
      </w:r>
      <w:r w:rsidRPr="00D16E51">
        <w:rPr>
          <w:rFonts w:ascii="Arial" w:hAnsi="Arial" w:cs="Arial"/>
        </w:rPr>
        <w:t xml:space="preserve"> the strategic </w:t>
      </w:r>
      <w:r w:rsidR="00D16E51" w:rsidRPr="00D16E51">
        <w:rPr>
          <w:rFonts w:ascii="Arial" w:hAnsi="Arial" w:cs="Arial"/>
        </w:rPr>
        <w:t>situation</w:t>
      </w:r>
      <w:r w:rsidRPr="00D16E51">
        <w:rPr>
          <w:rFonts w:ascii="Arial" w:hAnsi="Arial" w:cs="Arial"/>
        </w:rPr>
        <w:t xml:space="preserve"> of The Coca-Cola Company, </w:t>
      </w:r>
      <w:r w:rsidR="00D16E51" w:rsidRPr="00D16E51">
        <w:rPr>
          <w:rFonts w:ascii="Arial" w:hAnsi="Arial" w:cs="Arial"/>
        </w:rPr>
        <w:t>concentrating</w:t>
      </w:r>
      <w:r w:rsidRPr="00D16E51">
        <w:rPr>
          <w:rFonts w:ascii="Arial" w:hAnsi="Arial" w:cs="Arial"/>
        </w:rPr>
        <w:t xml:space="preserve"> </w:t>
      </w:r>
      <w:r w:rsidR="00D16E51" w:rsidRPr="00D16E51">
        <w:rPr>
          <w:rFonts w:ascii="Arial" w:hAnsi="Arial" w:cs="Arial"/>
        </w:rPr>
        <w:t>precisely</w:t>
      </w:r>
      <w:r w:rsidRPr="00D16E51">
        <w:rPr>
          <w:rFonts w:ascii="Arial" w:hAnsi="Arial" w:cs="Arial"/>
        </w:rPr>
        <w:t xml:space="preserve"> on the Coca-Cola trademark brand </w:t>
      </w:r>
      <w:r w:rsidR="00D16E51" w:rsidRPr="00D16E51">
        <w:rPr>
          <w:rFonts w:ascii="Arial" w:hAnsi="Arial" w:cs="Arial"/>
        </w:rPr>
        <w:t>in</w:t>
      </w:r>
      <w:r w:rsidRPr="00D16E51">
        <w:rPr>
          <w:rFonts w:ascii="Arial" w:hAnsi="Arial" w:cs="Arial"/>
        </w:rPr>
        <w:t xml:space="preserve"> the United Kingdom soft drinks market. The </w:t>
      </w:r>
      <w:r w:rsidR="00D16E51">
        <w:rPr>
          <w:rFonts w:ascii="Arial" w:hAnsi="Arial" w:cs="Arial"/>
        </w:rPr>
        <w:t>aim</w:t>
      </w:r>
      <w:r w:rsidRPr="00D16E51">
        <w:rPr>
          <w:rFonts w:ascii="Arial" w:hAnsi="Arial" w:cs="Arial"/>
        </w:rPr>
        <w:t xml:space="preserve"> of the report is to </w:t>
      </w:r>
      <w:r w:rsidR="00D16E51">
        <w:rPr>
          <w:rFonts w:ascii="Arial" w:hAnsi="Arial" w:cs="Arial"/>
        </w:rPr>
        <w:t>explore</w:t>
      </w:r>
      <w:r w:rsidRPr="00D16E51">
        <w:rPr>
          <w:rFonts w:ascii="Arial" w:hAnsi="Arial" w:cs="Arial"/>
        </w:rPr>
        <w:t xml:space="preserve"> the </w:t>
      </w:r>
      <w:r w:rsidR="00D16E51">
        <w:rPr>
          <w:rFonts w:ascii="Arial" w:hAnsi="Arial" w:cs="Arial"/>
        </w:rPr>
        <w:t>firm</w:t>
      </w:r>
      <w:r w:rsidRPr="00D16E51">
        <w:rPr>
          <w:rFonts w:ascii="Arial" w:hAnsi="Arial" w:cs="Arial"/>
        </w:rPr>
        <w:t xml:space="preserve">’s </w:t>
      </w:r>
      <w:r w:rsidR="00D16E51" w:rsidRPr="00D16E51">
        <w:rPr>
          <w:rFonts w:ascii="Arial" w:hAnsi="Arial" w:cs="Arial"/>
        </w:rPr>
        <w:t>existing</w:t>
      </w:r>
      <w:r w:rsidRPr="00D16E51">
        <w:rPr>
          <w:rFonts w:ascii="Arial" w:hAnsi="Arial" w:cs="Arial"/>
        </w:rPr>
        <w:t xml:space="preserve"> </w:t>
      </w:r>
      <w:r w:rsidR="00D16E51" w:rsidRPr="00D16E51">
        <w:rPr>
          <w:rFonts w:ascii="Arial" w:hAnsi="Arial" w:cs="Arial"/>
        </w:rPr>
        <w:t>approach</w:t>
      </w:r>
      <w:r w:rsidRPr="00D16E51">
        <w:rPr>
          <w:rFonts w:ascii="Arial" w:hAnsi="Arial" w:cs="Arial"/>
        </w:rPr>
        <w:t xml:space="preserve">, </w:t>
      </w:r>
      <w:r w:rsidR="00D16E51" w:rsidRPr="00D16E51">
        <w:rPr>
          <w:rFonts w:ascii="Arial" w:hAnsi="Arial" w:cs="Arial"/>
        </w:rPr>
        <w:t>assess</w:t>
      </w:r>
      <w:r w:rsidRPr="00D16E51">
        <w:rPr>
          <w:rFonts w:ascii="Arial" w:hAnsi="Arial" w:cs="Arial"/>
        </w:rPr>
        <w:t xml:space="preserve"> its competitive </w:t>
      </w:r>
      <w:r w:rsidR="00D16E51" w:rsidRPr="00D16E51">
        <w:rPr>
          <w:rFonts w:ascii="Arial" w:hAnsi="Arial" w:cs="Arial"/>
        </w:rPr>
        <w:t>situation</w:t>
      </w:r>
      <w:r w:rsidRPr="00D16E51">
        <w:rPr>
          <w:rFonts w:ascii="Arial" w:hAnsi="Arial" w:cs="Arial"/>
        </w:rPr>
        <w:t xml:space="preserve">, identify strategic opportunities and threats, and </w:t>
      </w:r>
      <w:r w:rsidR="00D16E51">
        <w:rPr>
          <w:rFonts w:ascii="Arial" w:hAnsi="Arial" w:cs="Arial"/>
        </w:rPr>
        <w:t>suggested</w:t>
      </w:r>
      <w:r w:rsidRPr="00D16E51">
        <w:rPr>
          <w:rFonts w:ascii="Arial" w:hAnsi="Arial" w:cs="Arial"/>
        </w:rPr>
        <w:t xml:space="preserve"> </w:t>
      </w:r>
      <w:r w:rsidR="00D16E51">
        <w:rPr>
          <w:rFonts w:ascii="Arial" w:hAnsi="Arial" w:cs="Arial"/>
        </w:rPr>
        <w:t>strategies</w:t>
      </w:r>
      <w:r w:rsidRPr="00D16E51">
        <w:rPr>
          <w:rFonts w:ascii="Arial" w:hAnsi="Arial" w:cs="Arial"/>
        </w:rPr>
        <w:t xml:space="preserve"> to </w:t>
      </w:r>
      <w:r w:rsidR="00D16E51" w:rsidRPr="00D16E51">
        <w:rPr>
          <w:rFonts w:ascii="Arial" w:hAnsi="Arial" w:cs="Arial"/>
        </w:rPr>
        <w:t>reinforce</w:t>
      </w:r>
      <w:r w:rsidRPr="00D16E51">
        <w:rPr>
          <w:rFonts w:ascii="Arial" w:hAnsi="Arial" w:cs="Arial"/>
        </w:rPr>
        <w:t xml:space="preserve"> long-term competitive </w:t>
      </w:r>
      <w:r w:rsidR="00D16E51" w:rsidRPr="00D16E51">
        <w:rPr>
          <w:rFonts w:ascii="Arial" w:hAnsi="Arial" w:cs="Arial"/>
        </w:rPr>
        <w:t>benefit</w:t>
      </w:r>
      <w:r w:rsidRPr="00D16E51">
        <w:rPr>
          <w:rFonts w:ascii="Arial" w:hAnsi="Arial" w:cs="Arial"/>
        </w:rPr>
        <w:t xml:space="preserve">. Coca-Cola </w:t>
      </w:r>
      <w:r w:rsidR="00D16E51">
        <w:rPr>
          <w:rFonts w:ascii="Arial" w:hAnsi="Arial" w:cs="Arial"/>
        </w:rPr>
        <w:t>was</w:t>
      </w:r>
      <w:r w:rsidRPr="00D16E51">
        <w:rPr>
          <w:rFonts w:ascii="Arial" w:hAnsi="Arial" w:cs="Arial"/>
        </w:rPr>
        <w:t xml:space="preserve"> </w:t>
      </w:r>
      <w:r w:rsidR="00D16E51" w:rsidRPr="00D16E51">
        <w:rPr>
          <w:rFonts w:ascii="Arial" w:hAnsi="Arial" w:cs="Arial"/>
        </w:rPr>
        <w:t>designated</w:t>
      </w:r>
      <w:r w:rsidRPr="00D16E51">
        <w:rPr>
          <w:rFonts w:ascii="Arial" w:hAnsi="Arial" w:cs="Arial"/>
        </w:rPr>
        <w:t xml:space="preserve"> </w:t>
      </w:r>
      <w:r w:rsidR="00D16E51" w:rsidRPr="00D16E51">
        <w:rPr>
          <w:rFonts w:ascii="Arial" w:hAnsi="Arial" w:cs="Arial"/>
        </w:rPr>
        <w:t>as</w:t>
      </w:r>
      <w:r w:rsidRPr="00D16E51">
        <w:rPr>
          <w:rFonts w:ascii="Arial" w:hAnsi="Arial" w:cs="Arial"/>
        </w:rPr>
        <w:t xml:space="preserve"> it </w:t>
      </w:r>
      <w:r w:rsidR="00D16E51" w:rsidRPr="00D16E51">
        <w:rPr>
          <w:rFonts w:ascii="Arial" w:hAnsi="Arial" w:cs="Arial"/>
        </w:rPr>
        <w:t>characterises</w:t>
      </w:r>
      <w:r w:rsidRPr="00D16E51">
        <w:rPr>
          <w:rFonts w:ascii="Arial" w:hAnsi="Arial" w:cs="Arial"/>
        </w:rPr>
        <w:t xml:space="preserve"> one of the world’s most </w:t>
      </w:r>
      <w:r w:rsidR="00D16E51" w:rsidRPr="00D16E51">
        <w:rPr>
          <w:rFonts w:ascii="Arial" w:hAnsi="Arial" w:cs="Arial"/>
        </w:rPr>
        <w:t>valued</w:t>
      </w:r>
      <w:r w:rsidRPr="00D16E51">
        <w:rPr>
          <w:rFonts w:ascii="Arial" w:hAnsi="Arial" w:cs="Arial"/>
        </w:rPr>
        <w:t xml:space="preserve"> and </w:t>
      </w:r>
      <w:r w:rsidR="00D16E51" w:rsidRPr="00D16E51">
        <w:rPr>
          <w:rFonts w:ascii="Arial" w:hAnsi="Arial" w:cs="Arial"/>
        </w:rPr>
        <w:t>familiar</w:t>
      </w:r>
      <w:r w:rsidRPr="00D16E51">
        <w:rPr>
          <w:rFonts w:ascii="Arial" w:hAnsi="Arial" w:cs="Arial"/>
        </w:rPr>
        <w:t xml:space="preserve"> brands, with </w:t>
      </w:r>
      <w:r w:rsidR="00D16E51" w:rsidRPr="00D16E51">
        <w:rPr>
          <w:rFonts w:ascii="Arial" w:hAnsi="Arial" w:cs="Arial"/>
        </w:rPr>
        <w:t>over</w:t>
      </w:r>
      <w:r w:rsidRPr="00D16E51">
        <w:rPr>
          <w:rFonts w:ascii="Arial" w:hAnsi="Arial" w:cs="Arial"/>
        </w:rPr>
        <w:t xml:space="preserve"> a century of </w:t>
      </w:r>
      <w:r w:rsidR="00D16E51" w:rsidRPr="00D16E51">
        <w:rPr>
          <w:rFonts w:ascii="Arial" w:hAnsi="Arial" w:cs="Arial"/>
        </w:rPr>
        <w:t>functioning</w:t>
      </w:r>
      <w:r w:rsidRPr="00D16E51">
        <w:rPr>
          <w:rFonts w:ascii="Arial" w:hAnsi="Arial" w:cs="Arial"/>
        </w:rPr>
        <w:t xml:space="preserve"> experience and extensive </w:t>
      </w:r>
      <w:r w:rsidR="00D16E51" w:rsidRPr="00D16E51">
        <w:rPr>
          <w:rFonts w:ascii="Arial" w:hAnsi="Arial" w:cs="Arial"/>
        </w:rPr>
        <w:t>global</w:t>
      </w:r>
      <w:r w:rsidRPr="00D16E51">
        <w:rPr>
          <w:rFonts w:ascii="Arial" w:hAnsi="Arial" w:cs="Arial"/>
        </w:rPr>
        <w:t xml:space="preserve"> market </w:t>
      </w:r>
      <w:r w:rsidR="00D16E51" w:rsidRPr="00D16E51">
        <w:rPr>
          <w:rFonts w:ascii="Arial" w:hAnsi="Arial" w:cs="Arial"/>
        </w:rPr>
        <w:t>attendance</w:t>
      </w:r>
      <w:r w:rsidRPr="00D16E51">
        <w:rPr>
          <w:rFonts w:ascii="Arial" w:hAnsi="Arial" w:cs="Arial"/>
        </w:rPr>
        <w:t xml:space="preserve"> (The Coca-Cola Company, 2024).</w:t>
      </w:r>
    </w:p>
    <w:p w14:paraId="7279EF31" w14:textId="5708BB96" w:rsidR="00467D34" w:rsidRPr="00D16E51" w:rsidRDefault="00467D34" w:rsidP="00D16E51">
      <w:pPr>
        <w:pStyle w:val="isselectedend"/>
        <w:spacing w:line="360" w:lineRule="auto"/>
        <w:jc w:val="both"/>
        <w:rPr>
          <w:rFonts w:ascii="Arial" w:hAnsi="Arial" w:cs="Arial"/>
        </w:rPr>
      </w:pPr>
      <w:r w:rsidRPr="00D16E51">
        <w:rPr>
          <w:rFonts w:ascii="Arial" w:hAnsi="Arial" w:cs="Arial"/>
        </w:rPr>
        <w:t xml:space="preserve">The report </w:t>
      </w:r>
      <w:r w:rsidR="00D16E51">
        <w:rPr>
          <w:rFonts w:ascii="Arial" w:hAnsi="Arial" w:cs="Arial"/>
        </w:rPr>
        <w:t>uses</w:t>
      </w:r>
      <w:r w:rsidRPr="00D16E51">
        <w:rPr>
          <w:rFonts w:ascii="Arial" w:hAnsi="Arial" w:cs="Arial"/>
        </w:rPr>
        <w:t xml:space="preserve"> </w:t>
      </w:r>
      <w:r w:rsidR="00D16E51">
        <w:rPr>
          <w:rFonts w:ascii="Arial" w:hAnsi="Arial" w:cs="Arial"/>
        </w:rPr>
        <w:t>many</w:t>
      </w:r>
      <w:r w:rsidRPr="00D16E51">
        <w:rPr>
          <w:rFonts w:ascii="Arial" w:hAnsi="Arial" w:cs="Arial"/>
        </w:rPr>
        <w:t xml:space="preserve"> strategic management </w:t>
      </w:r>
      <w:r w:rsidR="00D16E51">
        <w:rPr>
          <w:rFonts w:ascii="Arial" w:hAnsi="Arial" w:cs="Arial"/>
        </w:rPr>
        <w:t>structure</w:t>
      </w:r>
      <w:r w:rsidRPr="00D16E51">
        <w:rPr>
          <w:rFonts w:ascii="Arial" w:hAnsi="Arial" w:cs="Arial"/>
        </w:rPr>
        <w:t xml:space="preserve">s, </w:t>
      </w:r>
      <w:r w:rsidR="00D16E51" w:rsidRPr="00D16E51">
        <w:rPr>
          <w:rFonts w:ascii="Arial" w:hAnsi="Arial" w:cs="Arial"/>
        </w:rPr>
        <w:t>counting</w:t>
      </w:r>
      <w:r w:rsidRPr="00D16E51">
        <w:rPr>
          <w:rFonts w:ascii="Arial" w:hAnsi="Arial" w:cs="Arial"/>
        </w:rPr>
        <w:t xml:space="preserve"> </w:t>
      </w:r>
      <w:r w:rsidR="001E30E2" w:rsidRPr="00D16E51">
        <w:rPr>
          <w:rFonts w:ascii="Arial" w:hAnsi="Arial" w:cs="Arial"/>
        </w:rPr>
        <w:t xml:space="preserve">Competitive Analysis, </w:t>
      </w:r>
      <w:r w:rsidRPr="00D16E51">
        <w:rPr>
          <w:rFonts w:ascii="Arial" w:hAnsi="Arial" w:cs="Arial"/>
        </w:rPr>
        <w:t xml:space="preserve">PESTEL analysis, VRIO analysis, SWOT analysis, Porter’s Five Forces, Ansoff’s Matrix, and the Balanced Scorecard. The external analysis </w:t>
      </w:r>
      <w:r w:rsidR="00D16E51" w:rsidRPr="00D16E51">
        <w:rPr>
          <w:rFonts w:ascii="Arial" w:hAnsi="Arial" w:cs="Arial"/>
        </w:rPr>
        <w:t>recognises</w:t>
      </w:r>
      <w:r w:rsidRPr="00D16E51">
        <w:rPr>
          <w:rFonts w:ascii="Arial" w:hAnsi="Arial" w:cs="Arial"/>
        </w:rPr>
        <w:t xml:space="preserve"> </w:t>
      </w:r>
      <w:r w:rsidR="00D16E51" w:rsidRPr="00D16E51">
        <w:rPr>
          <w:rFonts w:ascii="Arial" w:hAnsi="Arial" w:cs="Arial"/>
        </w:rPr>
        <w:t>important</w:t>
      </w:r>
      <w:r w:rsidRPr="00D16E51">
        <w:rPr>
          <w:rFonts w:ascii="Arial" w:hAnsi="Arial" w:cs="Arial"/>
        </w:rPr>
        <w:t xml:space="preserve"> </w:t>
      </w:r>
      <w:r w:rsidR="00D16E51" w:rsidRPr="00D16E51">
        <w:rPr>
          <w:rFonts w:ascii="Arial" w:hAnsi="Arial" w:cs="Arial"/>
        </w:rPr>
        <w:t>impacts</w:t>
      </w:r>
      <w:r w:rsidRPr="00D16E51">
        <w:rPr>
          <w:rFonts w:ascii="Arial" w:hAnsi="Arial" w:cs="Arial"/>
        </w:rPr>
        <w:t xml:space="preserve"> affecting Coca-Cola UK, </w:t>
      </w:r>
      <w:r w:rsidR="00D16E51" w:rsidRPr="00D16E51">
        <w:rPr>
          <w:rFonts w:ascii="Arial" w:hAnsi="Arial" w:cs="Arial"/>
        </w:rPr>
        <w:t>counting</w:t>
      </w:r>
      <w:r w:rsidRPr="00D16E51">
        <w:rPr>
          <w:rFonts w:ascii="Arial" w:hAnsi="Arial" w:cs="Arial"/>
        </w:rPr>
        <w:t xml:space="preserve"> health-</w:t>
      </w:r>
      <w:r w:rsidR="00D16E51">
        <w:rPr>
          <w:rFonts w:ascii="Arial" w:hAnsi="Arial" w:cs="Arial"/>
        </w:rPr>
        <w:t>linked</w:t>
      </w:r>
      <w:r w:rsidRPr="00D16E51">
        <w:rPr>
          <w:rFonts w:ascii="Arial" w:hAnsi="Arial" w:cs="Arial"/>
        </w:rPr>
        <w:t xml:space="preserve"> regulation, </w:t>
      </w:r>
      <w:r w:rsidR="00D16E51" w:rsidRPr="00D16E51">
        <w:rPr>
          <w:rFonts w:ascii="Arial" w:hAnsi="Arial" w:cs="Arial"/>
        </w:rPr>
        <w:t>shifting</w:t>
      </w:r>
      <w:r w:rsidRPr="00D16E51">
        <w:rPr>
          <w:rFonts w:ascii="Arial" w:hAnsi="Arial" w:cs="Arial"/>
        </w:rPr>
        <w:t xml:space="preserve"> </w:t>
      </w:r>
      <w:r w:rsidR="00D16E51" w:rsidRPr="00D16E51">
        <w:rPr>
          <w:rFonts w:ascii="Arial" w:hAnsi="Arial" w:cs="Arial"/>
        </w:rPr>
        <w:t>customer</w:t>
      </w:r>
      <w:r w:rsidRPr="00D16E51">
        <w:rPr>
          <w:rFonts w:ascii="Arial" w:hAnsi="Arial" w:cs="Arial"/>
        </w:rPr>
        <w:t xml:space="preserve"> </w:t>
      </w:r>
      <w:r w:rsidR="00D16E51" w:rsidRPr="00D16E51">
        <w:rPr>
          <w:rFonts w:ascii="Arial" w:hAnsi="Arial" w:cs="Arial"/>
        </w:rPr>
        <w:t>favourites</w:t>
      </w:r>
      <w:r w:rsidRPr="00D16E51">
        <w:rPr>
          <w:rFonts w:ascii="Arial" w:hAnsi="Arial" w:cs="Arial"/>
        </w:rPr>
        <w:t xml:space="preserve">, sustainability </w:t>
      </w:r>
      <w:r w:rsidR="00D16E51" w:rsidRPr="00D16E51">
        <w:rPr>
          <w:rFonts w:ascii="Arial" w:hAnsi="Arial" w:cs="Arial"/>
        </w:rPr>
        <w:t>burdens</w:t>
      </w:r>
      <w:r w:rsidRPr="00D16E51">
        <w:rPr>
          <w:rFonts w:ascii="Arial" w:hAnsi="Arial" w:cs="Arial"/>
        </w:rPr>
        <w:t xml:space="preserve">, technological </w:t>
      </w:r>
      <w:r w:rsidR="00D16E51" w:rsidRPr="00D16E51">
        <w:rPr>
          <w:rFonts w:ascii="Arial" w:hAnsi="Arial" w:cs="Arial"/>
        </w:rPr>
        <w:t>growths</w:t>
      </w:r>
      <w:r w:rsidRPr="00D16E51">
        <w:rPr>
          <w:rFonts w:ascii="Arial" w:hAnsi="Arial" w:cs="Arial"/>
        </w:rPr>
        <w:t xml:space="preserve">, and </w:t>
      </w:r>
      <w:r w:rsidR="00D16E51">
        <w:rPr>
          <w:rFonts w:ascii="Arial" w:hAnsi="Arial" w:cs="Arial"/>
        </w:rPr>
        <w:t xml:space="preserve">augmenting </w:t>
      </w:r>
      <w:r w:rsidR="00D16E51" w:rsidRPr="00D16E51">
        <w:rPr>
          <w:rFonts w:ascii="Arial" w:hAnsi="Arial" w:cs="Arial"/>
        </w:rPr>
        <w:t>rivalry</w:t>
      </w:r>
      <w:r w:rsidRPr="00D16E51">
        <w:rPr>
          <w:rFonts w:ascii="Arial" w:hAnsi="Arial" w:cs="Arial"/>
        </w:rPr>
        <w:t xml:space="preserve"> </w:t>
      </w:r>
      <w:r w:rsidR="00D16E51" w:rsidRPr="00D16E51">
        <w:rPr>
          <w:rFonts w:ascii="Arial" w:hAnsi="Arial" w:cs="Arial"/>
        </w:rPr>
        <w:t>in</w:t>
      </w:r>
      <w:r w:rsidRPr="00D16E51">
        <w:rPr>
          <w:rFonts w:ascii="Arial" w:hAnsi="Arial" w:cs="Arial"/>
        </w:rPr>
        <w:t xml:space="preserve"> the </w:t>
      </w:r>
      <w:r w:rsidR="00D16E51" w:rsidRPr="00D16E51">
        <w:rPr>
          <w:rFonts w:ascii="Arial" w:hAnsi="Arial" w:cs="Arial"/>
        </w:rPr>
        <w:t>drink</w:t>
      </w:r>
      <w:r w:rsidRPr="00D16E51">
        <w:rPr>
          <w:rFonts w:ascii="Arial" w:hAnsi="Arial" w:cs="Arial"/>
        </w:rPr>
        <w:t xml:space="preserve"> </w:t>
      </w:r>
      <w:r w:rsidR="00D16E51" w:rsidRPr="00D16E51">
        <w:rPr>
          <w:rFonts w:ascii="Arial" w:hAnsi="Arial" w:cs="Arial"/>
        </w:rPr>
        <w:t>area</w:t>
      </w:r>
      <w:r w:rsidRPr="00D16E51">
        <w:rPr>
          <w:rFonts w:ascii="Arial" w:hAnsi="Arial" w:cs="Arial"/>
        </w:rPr>
        <w:t xml:space="preserve">. Internal analysis </w:t>
      </w:r>
      <w:r w:rsidR="00D16E51" w:rsidRPr="00D16E51">
        <w:rPr>
          <w:rFonts w:ascii="Arial" w:hAnsi="Arial" w:cs="Arial"/>
        </w:rPr>
        <w:t>determines</w:t>
      </w:r>
      <w:r w:rsidRPr="00D16E51">
        <w:rPr>
          <w:rFonts w:ascii="Arial" w:hAnsi="Arial" w:cs="Arial"/>
        </w:rPr>
        <w:t xml:space="preserve"> that Coca-Cola’s </w:t>
      </w:r>
      <w:r w:rsidR="00D16E51" w:rsidRPr="00D16E51">
        <w:rPr>
          <w:rFonts w:ascii="Arial" w:hAnsi="Arial" w:cs="Arial"/>
        </w:rPr>
        <w:t>robust</w:t>
      </w:r>
      <w:r w:rsidRPr="00D16E51">
        <w:rPr>
          <w:rFonts w:ascii="Arial" w:hAnsi="Arial" w:cs="Arial"/>
        </w:rPr>
        <w:t xml:space="preserve"> </w:t>
      </w:r>
      <w:r w:rsidR="00D16E51">
        <w:rPr>
          <w:rFonts w:ascii="Arial" w:hAnsi="Arial" w:cs="Arial"/>
        </w:rPr>
        <w:t xml:space="preserve">assets </w:t>
      </w:r>
      <w:r w:rsidR="00D16E51" w:rsidRPr="00D16E51">
        <w:rPr>
          <w:rFonts w:ascii="Arial" w:hAnsi="Arial" w:cs="Arial"/>
        </w:rPr>
        <w:t>comprise</w:t>
      </w:r>
      <w:r w:rsidRPr="00D16E51">
        <w:rPr>
          <w:rFonts w:ascii="Arial" w:hAnsi="Arial" w:cs="Arial"/>
        </w:rPr>
        <w:t xml:space="preserve"> its </w:t>
      </w:r>
      <w:r w:rsidR="00D16E51" w:rsidRPr="00D16E51">
        <w:rPr>
          <w:rFonts w:ascii="Arial" w:hAnsi="Arial" w:cs="Arial"/>
        </w:rPr>
        <w:t>worldwide</w:t>
      </w:r>
      <w:r w:rsidRPr="00D16E51">
        <w:rPr>
          <w:rFonts w:ascii="Arial" w:hAnsi="Arial" w:cs="Arial"/>
        </w:rPr>
        <w:t xml:space="preserve"> brand </w:t>
      </w:r>
      <w:r w:rsidR="00D16E51" w:rsidRPr="00D16E51">
        <w:rPr>
          <w:rFonts w:ascii="Arial" w:hAnsi="Arial" w:cs="Arial"/>
        </w:rPr>
        <w:t>status</w:t>
      </w:r>
      <w:r w:rsidRPr="00D16E51">
        <w:rPr>
          <w:rFonts w:ascii="Arial" w:hAnsi="Arial" w:cs="Arial"/>
        </w:rPr>
        <w:t xml:space="preserve">, marketing </w:t>
      </w:r>
      <w:r w:rsidR="00D16E51" w:rsidRPr="00D16E51">
        <w:rPr>
          <w:rFonts w:ascii="Arial" w:hAnsi="Arial" w:cs="Arial"/>
        </w:rPr>
        <w:t>abilities</w:t>
      </w:r>
      <w:r w:rsidRPr="00D16E51">
        <w:rPr>
          <w:rFonts w:ascii="Arial" w:hAnsi="Arial" w:cs="Arial"/>
        </w:rPr>
        <w:t xml:space="preserve">, </w:t>
      </w:r>
      <w:r w:rsidR="00D16E51" w:rsidRPr="00D16E51">
        <w:rPr>
          <w:rFonts w:ascii="Arial" w:hAnsi="Arial" w:cs="Arial"/>
        </w:rPr>
        <w:t>supply</w:t>
      </w:r>
      <w:r w:rsidRPr="00D16E51">
        <w:rPr>
          <w:rFonts w:ascii="Arial" w:hAnsi="Arial" w:cs="Arial"/>
        </w:rPr>
        <w:t xml:space="preserve"> </w:t>
      </w:r>
      <w:r w:rsidR="00D16E51" w:rsidRPr="00D16E51">
        <w:rPr>
          <w:rFonts w:ascii="Arial" w:hAnsi="Arial" w:cs="Arial"/>
        </w:rPr>
        <w:t>scheme</w:t>
      </w:r>
      <w:r w:rsidRPr="00D16E51">
        <w:rPr>
          <w:rFonts w:ascii="Arial" w:hAnsi="Arial" w:cs="Arial"/>
        </w:rPr>
        <w:t xml:space="preserve">, and innovation </w:t>
      </w:r>
      <w:r w:rsidR="00D16E51" w:rsidRPr="00D16E51">
        <w:rPr>
          <w:rFonts w:ascii="Arial" w:hAnsi="Arial" w:cs="Arial"/>
        </w:rPr>
        <w:t>abilities</w:t>
      </w:r>
      <w:r w:rsidRPr="00D16E51">
        <w:rPr>
          <w:rFonts w:ascii="Arial" w:hAnsi="Arial" w:cs="Arial"/>
        </w:rPr>
        <w:t xml:space="preserve">. </w:t>
      </w:r>
      <w:r w:rsidR="00D16E51" w:rsidRPr="00D16E51">
        <w:rPr>
          <w:rFonts w:ascii="Arial" w:hAnsi="Arial" w:cs="Arial"/>
        </w:rPr>
        <w:t>Though</w:t>
      </w:r>
      <w:r w:rsidRPr="00D16E51">
        <w:rPr>
          <w:rFonts w:ascii="Arial" w:hAnsi="Arial" w:cs="Arial"/>
        </w:rPr>
        <w:t xml:space="preserve">, the </w:t>
      </w:r>
      <w:r w:rsidR="00D16E51">
        <w:rPr>
          <w:rFonts w:ascii="Arial" w:hAnsi="Arial" w:cs="Arial"/>
        </w:rPr>
        <w:t xml:space="preserve">firm as well experiences </w:t>
      </w:r>
      <w:r w:rsidRPr="00D16E51">
        <w:rPr>
          <w:rFonts w:ascii="Arial" w:hAnsi="Arial" w:cs="Arial"/>
        </w:rPr>
        <w:t xml:space="preserve">weaknesses </w:t>
      </w:r>
      <w:r w:rsidR="00D16E51" w:rsidRPr="00D16E51">
        <w:rPr>
          <w:rFonts w:ascii="Arial" w:hAnsi="Arial" w:cs="Arial"/>
        </w:rPr>
        <w:t>counting</w:t>
      </w:r>
      <w:r w:rsidRPr="00D16E51">
        <w:rPr>
          <w:rFonts w:ascii="Arial" w:hAnsi="Arial" w:cs="Arial"/>
        </w:rPr>
        <w:t xml:space="preserve"> </w:t>
      </w:r>
      <w:r w:rsidR="00D16E51" w:rsidRPr="00D16E51">
        <w:rPr>
          <w:rFonts w:ascii="Arial" w:hAnsi="Arial" w:cs="Arial"/>
        </w:rPr>
        <w:t>dependency</w:t>
      </w:r>
      <w:r w:rsidRPr="00D16E51">
        <w:rPr>
          <w:rFonts w:ascii="Arial" w:hAnsi="Arial" w:cs="Arial"/>
        </w:rPr>
        <w:t xml:space="preserve"> on carbonated soft </w:t>
      </w:r>
      <w:r w:rsidR="00D16E51" w:rsidRPr="00D16E51">
        <w:rPr>
          <w:rFonts w:ascii="Arial" w:hAnsi="Arial" w:cs="Arial"/>
        </w:rPr>
        <w:t>beverages</w:t>
      </w:r>
      <w:r w:rsidRPr="00D16E51">
        <w:rPr>
          <w:rFonts w:ascii="Arial" w:hAnsi="Arial" w:cs="Arial"/>
        </w:rPr>
        <w:t xml:space="preserve"> and reputational challenges </w:t>
      </w:r>
      <w:r w:rsidR="00D16E51" w:rsidRPr="00D16E51">
        <w:rPr>
          <w:rFonts w:ascii="Arial" w:hAnsi="Arial" w:cs="Arial"/>
        </w:rPr>
        <w:t>connected</w:t>
      </w:r>
      <w:r w:rsidRPr="00D16E51">
        <w:rPr>
          <w:rFonts w:ascii="Arial" w:hAnsi="Arial" w:cs="Arial"/>
        </w:rPr>
        <w:t xml:space="preserve"> to sugar content and plastic </w:t>
      </w:r>
      <w:r w:rsidR="00D16E51" w:rsidRPr="00D16E51">
        <w:rPr>
          <w:rFonts w:ascii="Arial" w:hAnsi="Arial" w:cs="Arial"/>
        </w:rPr>
        <w:t>wrapping</w:t>
      </w:r>
      <w:r w:rsidRPr="00D16E51">
        <w:rPr>
          <w:rFonts w:ascii="Arial" w:hAnsi="Arial" w:cs="Arial"/>
        </w:rPr>
        <w:t>.</w:t>
      </w:r>
    </w:p>
    <w:p w14:paraId="2A4CA99A" w14:textId="25E52866" w:rsidR="00467D34" w:rsidRPr="00D16E51" w:rsidRDefault="00467D34" w:rsidP="00D16E51">
      <w:pPr>
        <w:pStyle w:val="isselectedend"/>
        <w:spacing w:line="360" w:lineRule="auto"/>
        <w:jc w:val="both"/>
        <w:rPr>
          <w:rFonts w:ascii="Arial" w:hAnsi="Arial" w:cs="Arial"/>
        </w:rPr>
      </w:pPr>
      <w:r w:rsidRPr="00D16E51">
        <w:rPr>
          <w:rFonts w:ascii="Arial" w:hAnsi="Arial" w:cs="Arial"/>
        </w:rPr>
        <w:lastRenderedPageBreak/>
        <w:t xml:space="preserve">The report </w:t>
      </w:r>
      <w:r w:rsidR="00D16E51">
        <w:rPr>
          <w:rFonts w:ascii="Arial" w:hAnsi="Arial" w:cs="Arial"/>
        </w:rPr>
        <w:t>discovers</w:t>
      </w:r>
      <w:r w:rsidRPr="00D16E51">
        <w:rPr>
          <w:rFonts w:ascii="Arial" w:hAnsi="Arial" w:cs="Arial"/>
        </w:rPr>
        <w:t xml:space="preserve"> that Coca-Cola UK </w:t>
      </w:r>
      <w:r w:rsidR="00D16E51" w:rsidRPr="00D16E51">
        <w:rPr>
          <w:rFonts w:ascii="Arial" w:hAnsi="Arial" w:cs="Arial"/>
        </w:rPr>
        <w:t>presently</w:t>
      </w:r>
      <w:r w:rsidRPr="00D16E51">
        <w:rPr>
          <w:rFonts w:ascii="Arial" w:hAnsi="Arial" w:cs="Arial"/>
        </w:rPr>
        <w:t xml:space="preserve"> </w:t>
      </w:r>
      <w:r w:rsidR="00D16E51" w:rsidRPr="00D16E51">
        <w:rPr>
          <w:rFonts w:ascii="Arial" w:hAnsi="Arial" w:cs="Arial"/>
        </w:rPr>
        <w:t>shadows</w:t>
      </w:r>
      <w:r w:rsidRPr="00D16E51">
        <w:rPr>
          <w:rFonts w:ascii="Arial" w:hAnsi="Arial" w:cs="Arial"/>
        </w:rPr>
        <w:t xml:space="preserve"> a differentiation </w:t>
      </w:r>
      <w:r w:rsidR="00D16E51" w:rsidRPr="00D16E51">
        <w:rPr>
          <w:rFonts w:ascii="Arial" w:hAnsi="Arial" w:cs="Arial"/>
        </w:rPr>
        <w:t>approach</w:t>
      </w:r>
      <w:r w:rsidRPr="00D16E51">
        <w:rPr>
          <w:rFonts w:ascii="Arial" w:hAnsi="Arial" w:cs="Arial"/>
        </w:rPr>
        <w:t xml:space="preserve"> </w:t>
      </w:r>
      <w:r w:rsidR="00D16E51" w:rsidRPr="00D16E51">
        <w:rPr>
          <w:rFonts w:ascii="Arial" w:hAnsi="Arial" w:cs="Arial"/>
        </w:rPr>
        <w:t>built</w:t>
      </w:r>
      <w:r w:rsidRPr="00D16E51">
        <w:rPr>
          <w:rFonts w:ascii="Arial" w:hAnsi="Arial" w:cs="Arial"/>
        </w:rPr>
        <w:t xml:space="preserve"> on </w:t>
      </w:r>
      <w:r w:rsidR="00D16E51" w:rsidRPr="00D16E51">
        <w:rPr>
          <w:rFonts w:ascii="Arial" w:hAnsi="Arial" w:cs="Arial"/>
        </w:rPr>
        <w:t>robust</w:t>
      </w:r>
      <w:r w:rsidRPr="00D16E51">
        <w:rPr>
          <w:rFonts w:ascii="Arial" w:hAnsi="Arial" w:cs="Arial"/>
        </w:rPr>
        <w:t xml:space="preserve"> brand </w:t>
      </w:r>
      <w:r w:rsidR="00D16E51" w:rsidRPr="00D16E51">
        <w:rPr>
          <w:rFonts w:ascii="Arial" w:hAnsi="Arial" w:cs="Arial"/>
        </w:rPr>
        <w:t>uniqueness</w:t>
      </w:r>
      <w:r w:rsidRPr="00D16E51">
        <w:rPr>
          <w:rFonts w:ascii="Arial" w:hAnsi="Arial" w:cs="Arial"/>
        </w:rPr>
        <w:t xml:space="preserve">, product quality, </w:t>
      </w:r>
      <w:r w:rsidR="00D16E51">
        <w:rPr>
          <w:rFonts w:ascii="Arial" w:hAnsi="Arial" w:cs="Arial"/>
        </w:rPr>
        <w:t>psychological</w:t>
      </w:r>
      <w:r w:rsidRPr="00D16E51">
        <w:rPr>
          <w:rFonts w:ascii="Arial" w:hAnsi="Arial" w:cs="Arial"/>
        </w:rPr>
        <w:t xml:space="preserve"> </w:t>
      </w:r>
      <w:r w:rsidR="00D16E51" w:rsidRPr="00D16E51">
        <w:rPr>
          <w:rFonts w:ascii="Arial" w:hAnsi="Arial" w:cs="Arial"/>
        </w:rPr>
        <w:t>advertising</w:t>
      </w:r>
      <w:r w:rsidRPr="00D16E51">
        <w:rPr>
          <w:rFonts w:ascii="Arial" w:hAnsi="Arial" w:cs="Arial"/>
        </w:rPr>
        <w:t xml:space="preserve">, and </w:t>
      </w:r>
      <w:r w:rsidR="00D16E51" w:rsidRPr="00D16E51">
        <w:rPr>
          <w:rFonts w:ascii="Arial" w:hAnsi="Arial" w:cs="Arial"/>
        </w:rPr>
        <w:t>general</w:t>
      </w:r>
      <w:r w:rsidRPr="00D16E51">
        <w:rPr>
          <w:rFonts w:ascii="Arial" w:hAnsi="Arial" w:cs="Arial"/>
        </w:rPr>
        <w:t xml:space="preserve"> </w:t>
      </w:r>
      <w:r w:rsidR="00D16E51" w:rsidRPr="00D16E51">
        <w:rPr>
          <w:rFonts w:ascii="Arial" w:hAnsi="Arial" w:cs="Arial"/>
        </w:rPr>
        <w:t>accessibility</w:t>
      </w:r>
      <w:r w:rsidRPr="00D16E51">
        <w:rPr>
          <w:rFonts w:ascii="Arial" w:hAnsi="Arial" w:cs="Arial"/>
        </w:rPr>
        <w:t xml:space="preserve">. The </w:t>
      </w:r>
      <w:r w:rsidR="00D16E51">
        <w:rPr>
          <w:rFonts w:ascii="Arial" w:hAnsi="Arial" w:cs="Arial"/>
        </w:rPr>
        <w:t xml:space="preserve">suggested </w:t>
      </w:r>
      <w:r w:rsidRPr="00D16E51">
        <w:rPr>
          <w:rFonts w:ascii="Arial" w:hAnsi="Arial" w:cs="Arial"/>
        </w:rPr>
        <w:t xml:space="preserve">strategic direction is a </w:t>
      </w:r>
      <w:r w:rsidR="00D16E51" w:rsidRPr="00D16E51">
        <w:rPr>
          <w:rFonts w:ascii="Arial" w:hAnsi="Arial" w:cs="Arial"/>
        </w:rPr>
        <w:t>reinforced</w:t>
      </w:r>
      <w:r w:rsidRPr="00D16E51">
        <w:rPr>
          <w:rFonts w:ascii="Arial" w:hAnsi="Arial" w:cs="Arial"/>
        </w:rPr>
        <w:t xml:space="preserve"> differentiation approach </w:t>
      </w:r>
      <w:r w:rsidR="00D16E51">
        <w:rPr>
          <w:rFonts w:ascii="Arial" w:hAnsi="Arial" w:cs="Arial"/>
        </w:rPr>
        <w:t xml:space="preserve">concentrated </w:t>
      </w:r>
      <w:r w:rsidRPr="00D16E51">
        <w:rPr>
          <w:rFonts w:ascii="Arial" w:hAnsi="Arial" w:cs="Arial"/>
        </w:rPr>
        <w:t xml:space="preserve">on </w:t>
      </w:r>
      <w:r w:rsidR="00D16E51" w:rsidRPr="00D16E51">
        <w:rPr>
          <w:rFonts w:ascii="Arial" w:hAnsi="Arial" w:cs="Arial"/>
        </w:rPr>
        <w:t>better</w:t>
      </w:r>
      <w:r w:rsidRPr="00D16E51">
        <w:rPr>
          <w:rFonts w:ascii="Arial" w:hAnsi="Arial" w:cs="Arial"/>
        </w:rPr>
        <w:t xml:space="preserve"> product </w:t>
      </w:r>
      <w:r w:rsidR="00D16E51" w:rsidRPr="00D16E51">
        <w:rPr>
          <w:rFonts w:ascii="Arial" w:hAnsi="Arial" w:cs="Arial"/>
        </w:rPr>
        <w:t>novelty</w:t>
      </w:r>
      <w:r w:rsidRPr="00D16E51">
        <w:rPr>
          <w:rFonts w:ascii="Arial" w:hAnsi="Arial" w:cs="Arial"/>
        </w:rPr>
        <w:t xml:space="preserve">, sustainability leadership, digital </w:t>
      </w:r>
      <w:r w:rsidR="00D16E51" w:rsidRPr="00D16E51">
        <w:rPr>
          <w:rFonts w:ascii="Arial" w:hAnsi="Arial" w:cs="Arial"/>
        </w:rPr>
        <w:t>customer</w:t>
      </w:r>
      <w:r w:rsidRPr="00D16E51">
        <w:rPr>
          <w:rFonts w:ascii="Arial" w:hAnsi="Arial" w:cs="Arial"/>
        </w:rPr>
        <w:t xml:space="preserve"> </w:t>
      </w:r>
      <w:r w:rsidR="00D16E51">
        <w:rPr>
          <w:rFonts w:ascii="Arial" w:hAnsi="Arial" w:cs="Arial"/>
        </w:rPr>
        <w:t>commitment</w:t>
      </w:r>
      <w:r w:rsidRPr="00D16E51">
        <w:rPr>
          <w:rFonts w:ascii="Arial" w:hAnsi="Arial" w:cs="Arial"/>
        </w:rPr>
        <w:t xml:space="preserve">, and portfolio diversification. This </w:t>
      </w:r>
      <w:r w:rsidR="00D16E51" w:rsidRPr="00D16E51">
        <w:rPr>
          <w:rFonts w:ascii="Arial" w:hAnsi="Arial" w:cs="Arial"/>
        </w:rPr>
        <w:t>approach</w:t>
      </w:r>
      <w:r w:rsidRPr="00D16E51">
        <w:rPr>
          <w:rFonts w:ascii="Arial" w:hAnsi="Arial" w:cs="Arial"/>
        </w:rPr>
        <w:t xml:space="preserve"> </w:t>
      </w:r>
      <w:r w:rsidR="00D16E51" w:rsidRPr="00D16E51">
        <w:rPr>
          <w:rFonts w:ascii="Arial" w:hAnsi="Arial" w:cs="Arial"/>
        </w:rPr>
        <w:t>permits</w:t>
      </w:r>
      <w:r w:rsidRPr="00D16E51">
        <w:rPr>
          <w:rFonts w:ascii="Arial" w:hAnsi="Arial" w:cs="Arial"/>
        </w:rPr>
        <w:t xml:space="preserve"> Coca-Cola to </w:t>
      </w:r>
      <w:r w:rsidR="00D16E51" w:rsidRPr="00D16E51">
        <w:rPr>
          <w:rFonts w:ascii="Arial" w:hAnsi="Arial" w:cs="Arial"/>
        </w:rPr>
        <w:t>re</w:t>
      </w:r>
      <w:r w:rsidR="00D16E51">
        <w:rPr>
          <w:rFonts w:ascii="Arial" w:hAnsi="Arial" w:cs="Arial"/>
        </w:rPr>
        <w:t xml:space="preserve">act </w:t>
      </w:r>
      <w:r w:rsidRPr="00D16E51">
        <w:rPr>
          <w:rFonts w:ascii="Arial" w:hAnsi="Arial" w:cs="Arial"/>
        </w:rPr>
        <w:t xml:space="preserve">to </w:t>
      </w:r>
      <w:r w:rsidR="00D16E51" w:rsidRPr="00D16E51">
        <w:rPr>
          <w:rFonts w:ascii="Arial" w:hAnsi="Arial" w:cs="Arial"/>
        </w:rPr>
        <w:t>shifting</w:t>
      </w:r>
      <w:r w:rsidRPr="00D16E51">
        <w:rPr>
          <w:rFonts w:ascii="Arial" w:hAnsi="Arial" w:cs="Arial"/>
        </w:rPr>
        <w:t xml:space="preserve"> market </w:t>
      </w:r>
      <w:r w:rsidR="00D16E51" w:rsidRPr="00D16E51">
        <w:rPr>
          <w:rFonts w:ascii="Arial" w:hAnsi="Arial" w:cs="Arial"/>
        </w:rPr>
        <w:t>situations</w:t>
      </w:r>
      <w:r w:rsidRPr="00D16E51">
        <w:rPr>
          <w:rFonts w:ascii="Arial" w:hAnsi="Arial" w:cs="Arial"/>
        </w:rPr>
        <w:t xml:space="preserve"> while protecting its </w:t>
      </w:r>
      <w:r w:rsidR="00D16E51" w:rsidRPr="00D16E51">
        <w:rPr>
          <w:rFonts w:ascii="Arial" w:hAnsi="Arial" w:cs="Arial"/>
        </w:rPr>
        <w:t>current</w:t>
      </w:r>
      <w:r w:rsidRPr="00D16E51">
        <w:rPr>
          <w:rFonts w:ascii="Arial" w:hAnsi="Arial" w:cs="Arial"/>
        </w:rPr>
        <w:t xml:space="preserve"> competitive advantages. The report </w:t>
      </w:r>
      <w:r w:rsidR="00D16E51" w:rsidRPr="00D16E51">
        <w:rPr>
          <w:rFonts w:ascii="Arial" w:hAnsi="Arial" w:cs="Arial"/>
        </w:rPr>
        <w:t>settles</w:t>
      </w:r>
      <w:r w:rsidRPr="00D16E51">
        <w:rPr>
          <w:rFonts w:ascii="Arial" w:hAnsi="Arial" w:cs="Arial"/>
        </w:rPr>
        <w:t xml:space="preserve"> that Coca-Cola’s future competitiveness </w:t>
      </w:r>
      <w:r w:rsidR="00D16E51">
        <w:rPr>
          <w:rFonts w:ascii="Arial" w:hAnsi="Arial" w:cs="Arial"/>
        </w:rPr>
        <w:t>relies</w:t>
      </w:r>
      <w:r w:rsidRPr="00D16E51">
        <w:rPr>
          <w:rFonts w:ascii="Arial" w:hAnsi="Arial" w:cs="Arial"/>
        </w:rPr>
        <w:t xml:space="preserve"> on </w:t>
      </w:r>
      <w:r w:rsidR="00D16E51" w:rsidRPr="00D16E51">
        <w:rPr>
          <w:rFonts w:ascii="Arial" w:hAnsi="Arial" w:cs="Arial"/>
        </w:rPr>
        <w:t>effectively</w:t>
      </w:r>
      <w:r w:rsidRPr="00D16E51">
        <w:rPr>
          <w:rFonts w:ascii="Arial" w:hAnsi="Arial" w:cs="Arial"/>
        </w:rPr>
        <w:t xml:space="preserve"> balancing </w:t>
      </w:r>
      <w:r w:rsidR="00D16E51" w:rsidRPr="00D16E51">
        <w:rPr>
          <w:rFonts w:ascii="Arial" w:hAnsi="Arial" w:cs="Arial"/>
        </w:rPr>
        <w:t>success</w:t>
      </w:r>
      <w:r w:rsidRPr="00D16E51">
        <w:rPr>
          <w:rFonts w:ascii="Arial" w:hAnsi="Arial" w:cs="Arial"/>
        </w:rPr>
        <w:t xml:space="preserve">, </w:t>
      </w:r>
      <w:r w:rsidR="00D16E51" w:rsidRPr="00D16E51">
        <w:rPr>
          <w:rFonts w:ascii="Arial" w:hAnsi="Arial" w:cs="Arial"/>
        </w:rPr>
        <w:t>novelty</w:t>
      </w:r>
      <w:r w:rsidRPr="00D16E51">
        <w:rPr>
          <w:rFonts w:ascii="Arial" w:hAnsi="Arial" w:cs="Arial"/>
        </w:rPr>
        <w:t xml:space="preserve">, and stakeholder </w:t>
      </w:r>
      <w:r w:rsidR="00D16E51" w:rsidRPr="00D16E51">
        <w:rPr>
          <w:rFonts w:ascii="Arial" w:hAnsi="Arial" w:cs="Arial"/>
        </w:rPr>
        <w:t>prospects</w:t>
      </w:r>
      <w:r w:rsidRPr="00D16E51">
        <w:rPr>
          <w:rFonts w:ascii="Arial" w:hAnsi="Arial" w:cs="Arial"/>
        </w:rPr>
        <w:t>.</w:t>
      </w:r>
    </w:p>
    <w:p w14:paraId="5A135269" w14:textId="77777777" w:rsidR="00467D34" w:rsidRPr="00D16E51" w:rsidRDefault="00467D34" w:rsidP="00467D34">
      <w:pPr>
        <w:pStyle w:val="Heading1"/>
        <w:rPr>
          <w:rFonts w:ascii="Arial" w:hAnsi="Arial" w:cs="Arial"/>
          <w:sz w:val="28"/>
          <w:szCs w:val="28"/>
        </w:rPr>
      </w:pPr>
      <w:r w:rsidRPr="00D16E51">
        <w:rPr>
          <w:rFonts w:ascii="Arial" w:hAnsi="Arial" w:cs="Arial"/>
          <w:sz w:val="28"/>
          <w:szCs w:val="28"/>
        </w:rPr>
        <w:t>Introduction</w:t>
      </w:r>
    </w:p>
    <w:p w14:paraId="324D5B57" w14:textId="4B28EE24" w:rsidR="00467D34" w:rsidRPr="00274A2E" w:rsidRDefault="00467D34" w:rsidP="00274A2E">
      <w:pPr>
        <w:pStyle w:val="isselectedend"/>
        <w:spacing w:line="360" w:lineRule="auto"/>
        <w:jc w:val="both"/>
        <w:rPr>
          <w:rFonts w:ascii="Arial" w:hAnsi="Arial" w:cs="Arial"/>
        </w:rPr>
      </w:pPr>
      <w:r w:rsidRPr="00274A2E">
        <w:rPr>
          <w:rFonts w:ascii="Arial" w:hAnsi="Arial" w:cs="Arial"/>
        </w:rPr>
        <w:t xml:space="preserve">Strategic management </w:t>
      </w:r>
      <w:r w:rsidR="00274A2E" w:rsidRPr="00274A2E">
        <w:rPr>
          <w:rFonts w:ascii="Arial" w:hAnsi="Arial" w:cs="Arial"/>
        </w:rPr>
        <w:t>allows</w:t>
      </w:r>
      <w:r w:rsidRPr="00274A2E">
        <w:rPr>
          <w:rFonts w:ascii="Arial" w:hAnsi="Arial" w:cs="Arial"/>
        </w:rPr>
        <w:t xml:space="preserve"> </w:t>
      </w:r>
      <w:r w:rsidR="00274A2E">
        <w:rPr>
          <w:rFonts w:ascii="Arial" w:hAnsi="Arial" w:cs="Arial"/>
        </w:rPr>
        <w:t>firms</w:t>
      </w:r>
      <w:r w:rsidRPr="00274A2E">
        <w:rPr>
          <w:rFonts w:ascii="Arial" w:hAnsi="Arial" w:cs="Arial"/>
        </w:rPr>
        <w:t xml:space="preserve"> to </w:t>
      </w:r>
      <w:r w:rsidR="00274A2E" w:rsidRPr="00274A2E">
        <w:rPr>
          <w:rFonts w:ascii="Arial" w:hAnsi="Arial" w:cs="Arial"/>
        </w:rPr>
        <w:t>examine</w:t>
      </w:r>
      <w:r w:rsidRPr="00274A2E">
        <w:rPr>
          <w:rFonts w:ascii="Arial" w:hAnsi="Arial" w:cs="Arial"/>
        </w:rPr>
        <w:t xml:space="preserve"> their </w:t>
      </w:r>
      <w:r w:rsidR="00274A2E" w:rsidRPr="00274A2E">
        <w:rPr>
          <w:rFonts w:ascii="Arial" w:hAnsi="Arial" w:cs="Arial"/>
        </w:rPr>
        <w:t>working</w:t>
      </w:r>
      <w:r w:rsidRPr="00274A2E">
        <w:rPr>
          <w:rFonts w:ascii="Arial" w:hAnsi="Arial" w:cs="Arial"/>
        </w:rPr>
        <w:t xml:space="preserve"> </w:t>
      </w:r>
      <w:r w:rsidR="00274A2E" w:rsidRPr="00274A2E">
        <w:rPr>
          <w:rFonts w:ascii="Arial" w:hAnsi="Arial" w:cs="Arial"/>
        </w:rPr>
        <w:t>setting</w:t>
      </w:r>
      <w:r w:rsidRPr="00274A2E">
        <w:rPr>
          <w:rFonts w:ascii="Arial" w:hAnsi="Arial" w:cs="Arial"/>
        </w:rPr>
        <w:t xml:space="preserve">, </w:t>
      </w:r>
      <w:r w:rsidR="00274A2E" w:rsidRPr="00274A2E">
        <w:rPr>
          <w:rFonts w:ascii="Arial" w:hAnsi="Arial" w:cs="Arial"/>
        </w:rPr>
        <w:t>grow</w:t>
      </w:r>
      <w:r w:rsidRPr="00274A2E">
        <w:rPr>
          <w:rFonts w:ascii="Arial" w:hAnsi="Arial" w:cs="Arial"/>
        </w:rPr>
        <w:t xml:space="preserve"> </w:t>
      </w:r>
      <w:r w:rsidR="00274A2E" w:rsidRPr="00274A2E">
        <w:rPr>
          <w:rFonts w:ascii="Arial" w:hAnsi="Arial" w:cs="Arial"/>
        </w:rPr>
        <w:t>suitable</w:t>
      </w:r>
      <w:r w:rsidRPr="00274A2E">
        <w:rPr>
          <w:rFonts w:ascii="Arial" w:hAnsi="Arial" w:cs="Arial"/>
        </w:rPr>
        <w:t xml:space="preserve"> </w:t>
      </w:r>
      <w:r w:rsidR="00274A2E" w:rsidRPr="00274A2E">
        <w:rPr>
          <w:rFonts w:ascii="Arial" w:hAnsi="Arial" w:cs="Arial"/>
        </w:rPr>
        <w:t>approaches</w:t>
      </w:r>
      <w:r w:rsidRPr="00274A2E">
        <w:rPr>
          <w:rFonts w:ascii="Arial" w:hAnsi="Arial" w:cs="Arial"/>
        </w:rPr>
        <w:t xml:space="preserve">, and </w:t>
      </w:r>
      <w:r w:rsidR="00274A2E" w:rsidRPr="00274A2E">
        <w:rPr>
          <w:rFonts w:ascii="Arial" w:hAnsi="Arial" w:cs="Arial"/>
        </w:rPr>
        <w:t>generate</w:t>
      </w:r>
      <w:r w:rsidRPr="00274A2E">
        <w:rPr>
          <w:rFonts w:ascii="Arial" w:hAnsi="Arial" w:cs="Arial"/>
        </w:rPr>
        <w:t xml:space="preserve"> sustainable competitive advantage. In </w:t>
      </w:r>
      <w:r w:rsidR="00F43067" w:rsidRPr="00274A2E">
        <w:rPr>
          <w:rFonts w:ascii="Arial" w:hAnsi="Arial" w:cs="Arial"/>
        </w:rPr>
        <w:t>extremely</w:t>
      </w:r>
      <w:r w:rsidRPr="00274A2E">
        <w:rPr>
          <w:rFonts w:ascii="Arial" w:hAnsi="Arial" w:cs="Arial"/>
        </w:rPr>
        <w:t xml:space="preserve"> competitive industries, </w:t>
      </w:r>
      <w:r w:rsidR="00F43067">
        <w:rPr>
          <w:rFonts w:ascii="Arial" w:hAnsi="Arial" w:cs="Arial"/>
        </w:rPr>
        <w:t xml:space="preserve">firms need to </w:t>
      </w:r>
      <w:r w:rsidR="00F43067" w:rsidRPr="00274A2E">
        <w:rPr>
          <w:rFonts w:ascii="Arial" w:hAnsi="Arial" w:cs="Arial"/>
        </w:rPr>
        <w:t>incessantly</w:t>
      </w:r>
      <w:r w:rsidRPr="00274A2E">
        <w:rPr>
          <w:rFonts w:ascii="Arial" w:hAnsi="Arial" w:cs="Arial"/>
        </w:rPr>
        <w:t xml:space="preserve"> </w:t>
      </w:r>
      <w:r w:rsidR="00F43067" w:rsidRPr="00274A2E">
        <w:rPr>
          <w:rFonts w:ascii="Arial" w:hAnsi="Arial" w:cs="Arial"/>
        </w:rPr>
        <w:t>assess</w:t>
      </w:r>
      <w:r w:rsidRPr="00274A2E">
        <w:rPr>
          <w:rFonts w:ascii="Arial" w:hAnsi="Arial" w:cs="Arial"/>
        </w:rPr>
        <w:t xml:space="preserve"> internal </w:t>
      </w:r>
      <w:r w:rsidR="00F43067" w:rsidRPr="00274A2E">
        <w:rPr>
          <w:rFonts w:ascii="Arial" w:hAnsi="Arial" w:cs="Arial"/>
        </w:rPr>
        <w:t>abilities</w:t>
      </w:r>
      <w:r w:rsidRPr="00274A2E">
        <w:rPr>
          <w:rFonts w:ascii="Arial" w:hAnsi="Arial" w:cs="Arial"/>
        </w:rPr>
        <w:t xml:space="preserve"> and external </w:t>
      </w:r>
      <w:r w:rsidR="00F43067" w:rsidRPr="00274A2E">
        <w:rPr>
          <w:rFonts w:ascii="Arial" w:hAnsi="Arial" w:cs="Arial"/>
        </w:rPr>
        <w:t>burdens</w:t>
      </w:r>
      <w:r w:rsidRPr="00274A2E">
        <w:rPr>
          <w:rFonts w:ascii="Arial" w:hAnsi="Arial" w:cs="Arial"/>
        </w:rPr>
        <w:t xml:space="preserve"> to </w:t>
      </w:r>
      <w:r w:rsidR="00F43067" w:rsidRPr="00274A2E">
        <w:rPr>
          <w:rFonts w:ascii="Arial" w:hAnsi="Arial" w:cs="Arial"/>
        </w:rPr>
        <w:t>keep on</w:t>
      </w:r>
      <w:r w:rsidRPr="00274A2E">
        <w:rPr>
          <w:rFonts w:ascii="Arial" w:hAnsi="Arial" w:cs="Arial"/>
        </w:rPr>
        <w:t xml:space="preserve"> </w:t>
      </w:r>
      <w:r w:rsidR="00F43067" w:rsidRPr="00274A2E">
        <w:rPr>
          <w:rFonts w:ascii="Arial" w:hAnsi="Arial" w:cs="Arial"/>
        </w:rPr>
        <w:t>effective</w:t>
      </w:r>
      <w:r w:rsidRPr="00274A2E">
        <w:rPr>
          <w:rFonts w:ascii="Arial" w:hAnsi="Arial" w:cs="Arial"/>
        </w:rPr>
        <w:t xml:space="preserve">. Porter (1985) </w:t>
      </w:r>
      <w:r w:rsidR="00F43067" w:rsidRPr="00274A2E">
        <w:rPr>
          <w:rFonts w:ascii="Arial" w:hAnsi="Arial" w:cs="Arial"/>
        </w:rPr>
        <w:t>claims</w:t>
      </w:r>
      <w:r w:rsidRPr="00274A2E">
        <w:rPr>
          <w:rFonts w:ascii="Arial" w:hAnsi="Arial" w:cs="Arial"/>
        </w:rPr>
        <w:t xml:space="preserve"> that competitive advantage is </w:t>
      </w:r>
      <w:r w:rsidR="00F43067" w:rsidRPr="00274A2E">
        <w:rPr>
          <w:rFonts w:ascii="Arial" w:hAnsi="Arial" w:cs="Arial"/>
        </w:rPr>
        <w:t>realised</w:t>
      </w:r>
      <w:r w:rsidRPr="00274A2E">
        <w:rPr>
          <w:rFonts w:ascii="Arial" w:hAnsi="Arial" w:cs="Arial"/>
        </w:rPr>
        <w:t xml:space="preserve"> when </w:t>
      </w:r>
      <w:r w:rsidR="00F43067" w:rsidRPr="00274A2E">
        <w:rPr>
          <w:rFonts w:ascii="Arial" w:hAnsi="Arial" w:cs="Arial"/>
        </w:rPr>
        <w:t>companies</w:t>
      </w:r>
      <w:r w:rsidRPr="00274A2E">
        <w:rPr>
          <w:rFonts w:ascii="Arial" w:hAnsi="Arial" w:cs="Arial"/>
        </w:rPr>
        <w:t xml:space="preserve"> </w:t>
      </w:r>
      <w:r w:rsidR="00F43067" w:rsidRPr="00274A2E">
        <w:rPr>
          <w:rFonts w:ascii="Arial" w:hAnsi="Arial" w:cs="Arial"/>
        </w:rPr>
        <w:t>generate</w:t>
      </w:r>
      <w:r w:rsidRPr="00274A2E">
        <w:rPr>
          <w:rFonts w:ascii="Arial" w:hAnsi="Arial" w:cs="Arial"/>
        </w:rPr>
        <w:t xml:space="preserve"> </w:t>
      </w:r>
      <w:r w:rsidR="00F43067" w:rsidRPr="00274A2E">
        <w:rPr>
          <w:rFonts w:ascii="Arial" w:hAnsi="Arial" w:cs="Arial"/>
        </w:rPr>
        <w:t>greater</w:t>
      </w:r>
      <w:r w:rsidRPr="00274A2E">
        <w:rPr>
          <w:rFonts w:ascii="Arial" w:hAnsi="Arial" w:cs="Arial"/>
        </w:rPr>
        <w:t xml:space="preserve"> value </w:t>
      </w:r>
      <w:r w:rsidR="00F43067" w:rsidRPr="00274A2E">
        <w:rPr>
          <w:rFonts w:ascii="Arial" w:hAnsi="Arial" w:cs="Arial"/>
        </w:rPr>
        <w:t>equated</w:t>
      </w:r>
      <w:r w:rsidRPr="00274A2E">
        <w:rPr>
          <w:rFonts w:ascii="Arial" w:hAnsi="Arial" w:cs="Arial"/>
        </w:rPr>
        <w:t xml:space="preserve"> with </w:t>
      </w:r>
      <w:r w:rsidR="00F43067" w:rsidRPr="00274A2E">
        <w:rPr>
          <w:rFonts w:ascii="Arial" w:hAnsi="Arial" w:cs="Arial"/>
        </w:rPr>
        <w:t>players</w:t>
      </w:r>
      <w:r w:rsidRPr="00274A2E">
        <w:rPr>
          <w:rFonts w:ascii="Arial" w:hAnsi="Arial" w:cs="Arial"/>
        </w:rPr>
        <w:t xml:space="preserve"> </w:t>
      </w:r>
      <w:r w:rsidR="00F43067" w:rsidRPr="00274A2E">
        <w:rPr>
          <w:rFonts w:ascii="Arial" w:hAnsi="Arial" w:cs="Arial"/>
        </w:rPr>
        <w:t>over</w:t>
      </w:r>
      <w:r w:rsidRPr="00274A2E">
        <w:rPr>
          <w:rFonts w:ascii="Arial" w:hAnsi="Arial" w:cs="Arial"/>
        </w:rPr>
        <w:t xml:space="preserve"> either cost leadership or differentiation. This report </w:t>
      </w:r>
      <w:r w:rsidR="00F43067" w:rsidRPr="00274A2E">
        <w:rPr>
          <w:rFonts w:ascii="Arial" w:hAnsi="Arial" w:cs="Arial"/>
        </w:rPr>
        <w:t>implements</w:t>
      </w:r>
      <w:r w:rsidRPr="00274A2E">
        <w:rPr>
          <w:rFonts w:ascii="Arial" w:hAnsi="Arial" w:cs="Arial"/>
        </w:rPr>
        <w:t xml:space="preserve"> the </w:t>
      </w:r>
      <w:r w:rsidR="00F43067" w:rsidRPr="00274A2E">
        <w:rPr>
          <w:rFonts w:ascii="Arial" w:hAnsi="Arial" w:cs="Arial"/>
        </w:rPr>
        <w:t>viewpoint</w:t>
      </w:r>
      <w:r w:rsidRPr="00274A2E">
        <w:rPr>
          <w:rFonts w:ascii="Arial" w:hAnsi="Arial" w:cs="Arial"/>
        </w:rPr>
        <w:t xml:space="preserve"> of a strategic management </w:t>
      </w:r>
      <w:r w:rsidR="00F43067" w:rsidRPr="00274A2E">
        <w:rPr>
          <w:rFonts w:ascii="Arial" w:hAnsi="Arial" w:cs="Arial"/>
        </w:rPr>
        <w:t>advisor</w:t>
      </w:r>
      <w:r w:rsidRPr="00274A2E">
        <w:rPr>
          <w:rFonts w:ascii="Arial" w:hAnsi="Arial" w:cs="Arial"/>
        </w:rPr>
        <w:t xml:space="preserve"> </w:t>
      </w:r>
      <w:r w:rsidR="00F43067" w:rsidRPr="00274A2E">
        <w:rPr>
          <w:rFonts w:ascii="Arial" w:hAnsi="Arial" w:cs="Arial"/>
        </w:rPr>
        <w:t>counselling</w:t>
      </w:r>
      <w:r w:rsidRPr="00274A2E">
        <w:rPr>
          <w:rFonts w:ascii="Arial" w:hAnsi="Arial" w:cs="Arial"/>
        </w:rPr>
        <w:t xml:space="preserve"> the Board of Directors of The Coca-Cola Company </w:t>
      </w:r>
      <w:r w:rsidR="00F43067" w:rsidRPr="00274A2E">
        <w:rPr>
          <w:rFonts w:ascii="Arial" w:hAnsi="Arial" w:cs="Arial"/>
        </w:rPr>
        <w:t>about</w:t>
      </w:r>
      <w:r w:rsidRPr="00274A2E">
        <w:rPr>
          <w:rFonts w:ascii="Arial" w:hAnsi="Arial" w:cs="Arial"/>
        </w:rPr>
        <w:t xml:space="preserve"> the strategic </w:t>
      </w:r>
      <w:r w:rsidR="00F43067" w:rsidRPr="00274A2E">
        <w:rPr>
          <w:rFonts w:ascii="Arial" w:hAnsi="Arial" w:cs="Arial"/>
        </w:rPr>
        <w:t>situation</w:t>
      </w:r>
      <w:r w:rsidRPr="00274A2E">
        <w:rPr>
          <w:rFonts w:ascii="Arial" w:hAnsi="Arial" w:cs="Arial"/>
        </w:rPr>
        <w:t xml:space="preserve"> of the Coca-Cola trademark brand </w:t>
      </w:r>
      <w:r w:rsidR="00F43067" w:rsidRPr="00274A2E">
        <w:rPr>
          <w:rFonts w:ascii="Arial" w:hAnsi="Arial" w:cs="Arial"/>
        </w:rPr>
        <w:t>in</w:t>
      </w:r>
      <w:r w:rsidRPr="00274A2E">
        <w:rPr>
          <w:rFonts w:ascii="Arial" w:hAnsi="Arial" w:cs="Arial"/>
        </w:rPr>
        <w:t xml:space="preserve"> the United Kingdom </w:t>
      </w:r>
      <w:r w:rsidR="00F43067" w:rsidRPr="00274A2E">
        <w:rPr>
          <w:rFonts w:ascii="Arial" w:hAnsi="Arial" w:cs="Arial"/>
        </w:rPr>
        <w:t>marketplace</w:t>
      </w:r>
      <w:r w:rsidRPr="00274A2E">
        <w:rPr>
          <w:rFonts w:ascii="Arial" w:hAnsi="Arial" w:cs="Arial"/>
        </w:rPr>
        <w:t>.</w:t>
      </w:r>
    </w:p>
    <w:p w14:paraId="5CB5E03C" w14:textId="2F4151ED" w:rsidR="00467D34" w:rsidRPr="00274A2E" w:rsidRDefault="00467D34" w:rsidP="00274A2E">
      <w:pPr>
        <w:pStyle w:val="isselectedend"/>
        <w:spacing w:line="360" w:lineRule="auto"/>
        <w:jc w:val="both"/>
        <w:rPr>
          <w:rFonts w:ascii="Arial" w:hAnsi="Arial" w:cs="Arial"/>
        </w:rPr>
      </w:pPr>
      <w:r w:rsidRPr="00274A2E">
        <w:rPr>
          <w:rFonts w:ascii="Arial" w:hAnsi="Arial" w:cs="Arial"/>
        </w:rPr>
        <w:t xml:space="preserve">The non-alcoholic </w:t>
      </w:r>
      <w:r w:rsidR="00F43067" w:rsidRPr="00274A2E">
        <w:rPr>
          <w:rFonts w:ascii="Arial" w:hAnsi="Arial" w:cs="Arial"/>
        </w:rPr>
        <w:t>drink</w:t>
      </w:r>
      <w:r w:rsidRPr="00274A2E">
        <w:rPr>
          <w:rFonts w:ascii="Arial" w:hAnsi="Arial" w:cs="Arial"/>
        </w:rPr>
        <w:t xml:space="preserve"> industry has </w:t>
      </w:r>
      <w:r w:rsidR="00F43067">
        <w:rPr>
          <w:rFonts w:ascii="Arial" w:hAnsi="Arial" w:cs="Arial"/>
        </w:rPr>
        <w:t xml:space="preserve">faced </w:t>
      </w:r>
      <w:r w:rsidR="00F43067" w:rsidRPr="00274A2E">
        <w:rPr>
          <w:rFonts w:ascii="Arial" w:hAnsi="Arial" w:cs="Arial"/>
        </w:rPr>
        <w:t>important</w:t>
      </w:r>
      <w:r w:rsidRPr="00274A2E">
        <w:rPr>
          <w:rFonts w:ascii="Arial" w:hAnsi="Arial" w:cs="Arial"/>
        </w:rPr>
        <w:t xml:space="preserve"> </w:t>
      </w:r>
      <w:r w:rsidR="00F43067">
        <w:rPr>
          <w:rFonts w:ascii="Arial" w:hAnsi="Arial" w:cs="Arial"/>
        </w:rPr>
        <w:t>transformation because of the</w:t>
      </w:r>
      <w:r w:rsidRPr="00274A2E">
        <w:rPr>
          <w:rFonts w:ascii="Arial" w:hAnsi="Arial" w:cs="Arial"/>
        </w:rPr>
        <w:t xml:space="preserve"> </w:t>
      </w:r>
      <w:r w:rsidR="00F43067">
        <w:rPr>
          <w:rFonts w:ascii="Arial" w:hAnsi="Arial" w:cs="Arial"/>
        </w:rPr>
        <w:t xml:space="preserve">changing </w:t>
      </w:r>
      <w:r w:rsidR="00F43067" w:rsidRPr="00274A2E">
        <w:rPr>
          <w:rFonts w:ascii="Arial" w:hAnsi="Arial" w:cs="Arial"/>
        </w:rPr>
        <w:t>customer</w:t>
      </w:r>
      <w:r w:rsidRPr="00274A2E">
        <w:rPr>
          <w:rFonts w:ascii="Arial" w:hAnsi="Arial" w:cs="Arial"/>
        </w:rPr>
        <w:t xml:space="preserve"> lifestyles, </w:t>
      </w:r>
      <w:r w:rsidR="00F43067" w:rsidRPr="00274A2E">
        <w:rPr>
          <w:rFonts w:ascii="Arial" w:hAnsi="Arial" w:cs="Arial"/>
        </w:rPr>
        <w:t>augmented</w:t>
      </w:r>
      <w:r w:rsidRPr="00274A2E">
        <w:rPr>
          <w:rFonts w:ascii="Arial" w:hAnsi="Arial" w:cs="Arial"/>
        </w:rPr>
        <w:t xml:space="preserve"> health </w:t>
      </w:r>
      <w:r w:rsidR="00F43067" w:rsidRPr="00274A2E">
        <w:rPr>
          <w:rFonts w:ascii="Arial" w:hAnsi="Arial" w:cs="Arial"/>
        </w:rPr>
        <w:t>alertness</w:t>
      </w:r>
      <w:r w:rsidRPr="00274A2E">
        <w:rPr>
          <w:rFonts w:ascii="Arial" w:hAnsi="Arial" w:cs="Arial"/>
        </w:rPr>
        <w:t xml:space="preserve">, </w:t>
      </w:r>
      <w:r w:rsidR="00F43067" w:rsidRPr="00274A2E">
        <w:rPr>
          <w:rFonts w:ascii="Arial" w:hAnsi="Arial" w:cs="Arial"/>
        </w:rPr>
        <w:t>ecological</w:t>
      </w:r>
      <w:r w:rsidRPr="00274A2E">
        <w:rPr>
          <w:rFonts w:ascii="Arial" w:hAnsi="Arial" w:cs="Arial"/>
        </w:rPr>
        <w:t xml:space="preserve"> </w:t>
      </w:r>
      <w:r w:rsidR="00F43067" w:rsidRPr="00274A2E">
        <w:rPr>
          <w:rFonts w:ascii="Arial" w:hAnsi="Arial" w:cs="Arial"/>
        </w:rPr>
        <w:t>alarms</w:t>
      </w:r>
      <w:r w:rsidRPr="00274A2E">
        <w:rPr>
          <w:rFonts w:ascii="Arial" w:hAnsi="Arial" w:cs="Arial"/>
        </w:rPr>
        <w:t xml:space="preserve">, and </w:t>
      </w:r>
      <w:r w:rsidR="00F43067" w:rsidRPr="00274A2E">
        <w:rPr>
          <w:rFonts w:ascii="Arial" w:hAnsi="Arial" w:cs="Arial"/>
        </w:rPr>
        <w:t>controlling</w:t>
      </w:r>
      <w:r w:rsidRPr="00274A2E">
        <w:rPr>
          <w:rFonts w:ascii="Arial" w:hAnsi="Arial" w:cs="Arial"/>
        </w:rPr>
        <w:t xml:space="preserve"> intervention. </w:t>
      </w:r>
      <w:r w:rsidR="00F43067" w:rsidRPr="00274A2E">
        <w:rPr>
          <w:rFonts w:ascii="Arial" w:hAnsi="Arial" w:cs="Arial"/>
        </w:rPr>
        <w:t>Old-style</w:t>
      </w:r>
      <w:r w:rsidRPr="00274A2E">
        <w:rPr>
          <w:rFonts w:ascii="Arial" w:hAnsi="Arial" w:cs="Arial"/>
        </w:rPr>
        <w:t xml:space="preserve"> carbonated soft </w:t>
      </w:r>
      <w:r w:rsidR="00F43067" w:rsidRPr="00274A2E">
        <w:rPr>
          <w:rFonts w:ascii="Arial" w:hAnsi="Arial" w:cs="Arial"/>
        </w:rPr>
        <w:t>beverages</w:t>
      </w:r>
      <w:r w:rsidRPr="00274A2E">
        <w:rPr>
          <w:rFonts w:ascii="Arial" w:hAnsi="Arial" w:cs="Arial"/>
        </w:rPr>
        <w:t xml:space="preserve"> have historically </w:t>
      </w:r>
      <w:r w:rsidR="00F43067" w:rsidRPr="00274A2E">
        <w:rPr>
          <w:rFonts w:ascii="Arial" w:hAnsi="Arial" w:cs="Arial"/>
        </w:rPr>
        <w:t>realised</w:t>
      </w:r>
      <w:r w:rsidRPr="00274A2E">
        <w:rPr>
          <w:rFonts w:ascii="Arial" w:hAnsi="Arial" w:cs="Arial"/>
        </w:rPr>
        <w:t xml:space="preserve"> </w:t>
      </w:r>
      <w:r w:rsidR="00F43067" w:rsidRPr="00274A2E">
        <w:rPr>
          <w:rFonts w:ascii="Arial" w:hAnsi="Arial" w:cs="Arial"/>
        </w:rPr>
        <w:t>development</w:t>
      </w:r>
      <w:r w:rsidRPr="00274A2E">
        <w:rPr>
          <w:rFonts w:ascii="Arial" w:hAnsi="Arial" w:cs="Arial"/>
        </w:rPr>
        <w:t xml:space="preserve"> </w:t>
      </w:r>
      <w:r w:rsidR="00F43067" w:rsidRPr="00274A2E">
        <w:rPr>
          <w:rFonts w:ascii="Arial" w:hAnsi="Arial" w:cs="Arial"/>
        </w:rPr>
        <w:t>over</w:t>
      </w:r>
      <w:r w:rsidRPr="00274A2E">
        <w:rPr>
          <w:rFonts w:ascii="Arial" w:hAnsi="Arial" w:cs="Arial"/>
        </w:rPr>
        <w:t xml:space="preserve"> mass </w:t>
      </w:r>
      <w:r w:rsidR="00F43067" w:rsidRPr="00274A2E">
        <w:rPr>
          <w:rFonts w:ascii="Arial" w:hAnsi="Arial" w:cs="Arial"/>
        </w:rPr>
        <w:t>manufacture</w:t>
      </w:r>
      <w:r w:rsidRPr="00274A2E">
        <w:rPr>
          <w:rFonts w:ascii="Arial" w:hAnsi="Arial" w:cs="Arial"/>
        </w:rPr>
        <w:t xml:space="preserve">, </w:t>
      </w:r>
      <w:r w:rsidR="00F43067" w:rsidRPr="00274A2E">
        <w:rPr>
          <w:rFonts w:ascii="Arial" w:hAnsi="Arial" w:cs="Arial"/>
        </w:rPr>
        <w:t>solid</w:t>
      </w:r>
      <w:r w:rsidRPr="00274A2E">
        <w:rPr>
          <w:rFonts w:ascii="Arial" w:hAnsi="Arial" w:cs="Arial"/>
        </w:rPr>
        <w:t xml:space="preserve"> branding, </w:t>
      </w:r>
      <w:r w:rsidR="00F43067" w:rsidRPr="00274A2E">
        <w:rPr>
          <w:rFonts w:ascii="Arial" w:hAnsi="Arial" w:cs="Arial"/>
        </w:rPr>
        <w:t>general</w:t>
      </w:r>
      <w:r w:rsidRPr="00274A2E">
        <w:rPr>
          <w:rFonts w:ascii="Arial" w:hAnsi="Arial" w:cs="Arial"/>
        </w:rPr>
        <w:t xml:space="preserve"> </w:t>
      </w:r>
      <w:r w:rsidR="00F43067" w:rsidRPr="00274A2E">
        <w:rPr>
          <w:rFonts w:ascii="Arial" w:hAnsi="Arial" w:cs="Arial"/>
        </w:rPr>
        <w:t>supply</w:t>
      </w:r>
      <w:r w:rsidRPr="00274A2E">
        <w:rPr>
          <w:rFonts w:ascii="Arial" w:hAnsi="Arial" w:cs="Arial"/>
        </w:rPr>
        <w:t xml:space="preserve">, and large-scale promotional </w:t>
      </w:r>
      <w:r w:rsidR="00F43067" w:rsidRPr="00274A2E">
        <w:rPr>
          <w:rFonts w:ascii="Arial" w:hAnsi="Arial" w:cs="Arial"/>
        </w:rPr>
        <w:t>actions</w:t>
      </w:r>
      <w:r w:rsidRPr="00274A2E">
        <w:rPr>
          <w:rFonts w:ascii="Arial" w:hAnsi="Arial" w:cs="Arial"/>
        </w:rPr>
        <w:t xml:space="preserve">. </w:t>
      </w:r>
      <w:r w:rsidR="00F43067" w:rsidRPr="00274A2E">
        <w:rPr>
          <w:rFonts w:ascii="Arial" w:hAnsi="Arial" w:cs="Arial"/>
        </w:rPr>
        <w:t>Though</w:t>
      </w:r>
      <w:r w:rsidRPr="00274A2E">
        <w:rPr>
          <w:rFonts w:ascii="Arial" w:hAnsi="Arial" w:cs="Arial"/>
        </w:rPr>
        <w:t xml:space="preserve">, </w:t>
      </w:r>
      <w:r w:rsidR="00F43067" w:rsidRPr="00274A2E">
        <w:rPr>
          <w:rFonts w:ascii="Arial" w:hAnsi="Arial" w:cs="Arial"/>
        </w:rPr>
        <w:t>contemporary</w:t>
      </w:r>
      <w:r w:rsidRPr="00274A2E">
        <w:rPr>
          <w:rFonts w:ascii="Arial" w:hAnsi="Arial" w:cs="Arial"/>
        </w:rPr>
        <w:t xml:space="preserve"> </w:t>
      </w:r>
      <w:r w:rsidR="00F43067" w:rsidRPr="00274A2E">
        <w:rPr>
          <w:rFonts w:ascii="Arial" w:hAnsi="Arial" w:cs="Arial"/>
        </w:rPr>
        <w:t>customers</w:t>
      </w:r>
      <w:r w:rsidRPr="00274A2E">
        <w:rPr>
          <w:rFonts w:ascii="Arial" w:hAnsi="Arial" w:cs="Arial"/>
        </w:rPr>
        <w:t xml:space="preserve"> </w:t>
      </w:r>
      <w:r w:rsidR="00F43067" w:rsidRPr="00274A2E">
        <w:rPr>
          <w:rFonts w:ascii="Arial" w:hAnsi="Arial" w:cs="Arial"/>
        </w:rPr>
        <w:t>gradually</w:t>
      </w:r>
      <w:r w:rsidRPr="00274A2E">
        <w:rPr>
          <w:rFonts w:ascii="Arial" w:hAnsi="Arial" w:cs="Arial"/>
        </w:rPr>
        <w:t xml:space="preserve"> </w:t>
      </w:r>
      <w:r w:rsidR="00F43067" w:rsidRPr="00274A2E">
        <w:rPr>
          <w:rFonts w:ascii="Arial" w:hAnsi="Arial" w:cs="Arial"/>
        </w:rPr>
        <w:t>search for</w:t>
      </w:r>
      <w:r w:rsidRPr="00274A2E">
        <w:rPr>
          <w:rFonts w:ascii="Arial" w:hAnsi="Arial" w:cs="Arial"/>
        </w:rPr>
        <w:t xml:space="preserve"> healthier </w:t>
      </w:r>
      <w:r w:rsidR="00F43067" w:rsidRPr="00274A2E">
        <w:rPr>
          <w:rFonts w:ascii="Arial" w:hAnsi="Arial" w:cs="Arial"/>
        </w:rPr>
        <w:t>goods</w:t>
      </w:r>
      <w:r w:rsidRPr="00274A2E">
        <w:rPr>
          <w:rFonts w:ascii="Arial" w:hAnsi="Arial" w:cs="Arial"/>
        </w:rPr>
        <w:t xml:space="preserve">, </w:t>
      </w:r>
      <w:r w:rsidR="00F43067">
        <w:rPr>
          <w:rFonts w:ascii="Arial" w:hAnsi="Arial" w:cs="Arial"/>
        </w:rPr>
        <w:t>decreased</w:t>
      </w:r>
      <w:r w:rsidRPr="00274A2E">
        <w:rPr>
          <w:rFonts w:ascii="Arial" w:hAnsi="Arial" w:cs="Arial"/>
        </w:rPr>
        <w:t xml:space="preserve"> sugar </w:t>
      </w:r>
      <w:r w:rsidR="00F43067" w:rsidRPr="00274A2E">
        <w:rPr>
          <w:rFonts w:ascii="Arial" w:hAnsi="Arial" w:cs="Arial"/>
        </w:rPr>
        <w:t>substitutes</w:t>
      </w:r>
      <w:r w:rsidRPr="00274A2E">
        <w:rPr>
          <w:rFonts w:ascii="Arial" w:hAnsi="Arial" w:cs="Arial"/>
        </w:rPr>
        <w:t xml:space="preserve">, functional </w:t>
      </w:r>
      <w:r w:rsidR="00F43067" w:rsidRPr="00274A2E">
        <w:rPr>
          <w:rFonts w:ascii="Arial" w:hAnsi="Arial" w:cs="Arial"/>
        </w:rPr>
        <w:t>drinks</w:t>
      </w:r>
      <w:r w:rsidRPr="00274A2E">
        <w:rPr>
          <w:rFonts w:ascii="Arial" w:hAnsi="Arial" w:cs="Arial"/>
        </w:rPr>
        <w:t xml:space="preserve">, and </w:t>
      </w:r>
      <w:r w:rsidR="00F43067" w:rsidRPr="00274A2E">
        <w:rPr>
          <w:rFonts w:ascii="Arial" w:hAnsi="Arial" w:cs="Arial"/>
        </w:rPr>
        <w:t>ecologically</w:t>
      </w:r>
      <w:r w:rsidRPr="00274A2E">
        <w:rPr>
          <w:rFonts w:ascii="Arial" w:hAnsi="Arial" w:cs="Arial"/>
        </w:rPr>
        <w:t xml:space="preserve"> </w:t>
      </w:r>
      <w:r w:rsidR="00F43067" w:rsidRPr="00274A2E">
        <w:rPr>
          <w:rFonts w:ascii="Arial" w:hAnsi="Arial" w:cs="Arial"/>
        </w:rPr>
        <w:t>accountable</w:t>
      </w:r>
      <w:r w:rsidRPr="00274A2E">
        <w:rPr>
          <w:rFonts w:ascii="Arial" w:hAnsi="Arial" w:cs="Arial"/>
        </w:rPr>
        <w:t xml:space="preserve"> </w:t>
      </w:r>
      <w:r w:rsidR="00F43067" w:rsidRPr="00274A2E">
        <w:rPr>
          <w:rFonts w:ascii="Arial" w:hAnsi="Arial" w:cs="Arial"/>
        </w:rPr>
        <w:t>firms</w:t>
      </w:r>
      <w:r w:rsidRPr="00274A2E">
        <w:rPr>
          <w:rFonts w:ascii="Arial" w:hAnsi="Arial" w:cs="Arial"/>
        </w:rPr>
        <w:t xml:space="preserve"> (Euromonitor, 2024). </w:t>
      </w:r>
      <w:r w:rsidR="00F43067" w:rsidRPr="00274A2E">
        <w:rPr>
          <w:rFonts w:ascii="Arial" w:hAnsi="Arial" w:cs="Arial"/>
        </w:rPr>
        <w:t>Consequently</w:t>
      </w:r>
      <w:r w:rsidRPr="00274A2E">
        <w:rPr>
          <w:rFonts w:ascii="Arial" w:hAnsi="Arial" w:cs="Arial"/>
        </w:rPr>
        <w:t xml:space="preserve">, </w:t>
      </w:r>
      <w:r w:rsidR="00F43067">
        <w:rPr>
          <w:rFonts w:ascii="Arial" w:hAnsi="Arial" w:cs="Arial"/>
        </w:rPr>
        <w:t xml:space="preserve">firms for example </w:t>
      </w:r>
      <w:r w:rsidRPr="00274A2E">
        <w:rPr>
          <w:rFonts w:ascii="Arial" w:hAnsi="Arial" w:cs="Arial"/>
        </w:rPr>
        <w:t xml:space="preserve">Coca-Cola must </w:t>
      </w:r>
      <w:r w:rsidR="00F43067" w:rsidRPr="00274A2E">
        <w:rPr>
          <w:rFonts w:ascii="Arial" w:hAnsi="Arial" w:cs="Arial"/>
        </w:rPr>
        <w:t>familiarise</w:t>
      </w:r>
      <w:r w:rsidRPr="00274A2E">
        <w:rPr>
          <w:rFonts w:ascii="Arial" w:hAnsi="Arial" w:cs="Arial"/>
        </w:rPr>
        <w:t xml:space="preserve"> their </w:t>
      </w:r>
      <w:r w:rsidR="00F43067" w:rsidRPr="00274A2E">
        <w:rPr>
          <w:rFonts w:ascii="Arial" w:hAnsi="Arial" w:cs="Arial"/>
        </w:rPr>
        <w:t>approaches</w:t>
      </w:r>
      <w:r w:rsidRPr="00274A2E">
        <w:rPr>
          <w:rFonts w:ascii="Arial" w:hAnsi="Arial" w:cs="Arial"/>
        </w:rPr>
        <w:t xml:space="preserve"> to </w:t>
      </w:r>
      <w:r w:rsidR="00F43067" w:rsidRPr="00274A2E">
        <w:rPr>
          <w:rFonts w:ascii="Arial" w:hAnsi="Arial" w:cs="Arial"/>
        </w:rPr>
        <w:t>keep</w:t>
      </w:r>
      <w:r w:rsidRPr="00274A2E">
        <w:rPr>
          <w:rFonts w:ascii="Arial" w:hAnsi="Arial" w:cs="Arial"/>
        </w:rPr>
        <w:t xml:space="preserve"> competitiveness.</w:t>
      </w:r>
    </w:p>
    <w:p w14:paraId="48685083" w14:textId="464E7EF4" w:rsidR="00467D34" w:rsidRPr="00274A2E" w:rsidRDefault="00467D34" w:rsidP="00274A2E">
      <w:pPr>
        <w:pStyle w:val="isselectedend"/>
        <w:spacing w:line="360" w:lineRule="auto"/>
        <w:jc w:val="both"/>
        <w:rPr>
          <w:rFonts w:ascii="Arial" w:hAnsi="Arial" w:cs="Arial"/>
        </w:rPr>
      </w:pPr>
      <w:r w:rsidRPr="00274A2E">
        <w:rPr>
          <w:rFonts w:ascii="Arial" w:hAnsi="Arial" w:cs="Arial"/>
        </w:rPr>
        <w:t xml:space="preserve">This report </w:t>
      </w:r>
      <w:r w:rsidR="00F43067" w:rsidRPr="00274A2E">
        <w:rPr>
          <w:rFonts w:ascii="Arial" w:hAnsi="Arial" w:cs="Arial"/>
        </w:rPr>
        <w:t>efforts</w:t>
      </w:r>
      <w:r w:rsidRPr="00274A2E">
        <w:rPr>
          <w:rFonts w:ascii="Arial" w:hAnsi="Arial" w:cs="Arial"/>
        </w:rPr>
        <w:t xml:space="preserve"> </w:t>
      </w:r>
      <w:r w:rsidR="00F43067" w:rsidRPr="00274A2E">
        <w:rPr>
          <w:rFonts w:ascii="Arial" w:hAnsi="Arial" w:cs="Arial"/>
        </w:rPr>
        <w:t>precisely</w:t>
      </w:r>
      <w:r w:rsidRPr="00274A2E">
        <w:rPr>
          <w:rFonts w:ascii="Arial" w:hAnsi="Arial" w:cs="Arial"/>
        </w:rPr>
        <w:t xml:space="preserve"> on Coca-Cola’s UK </w:t>
      </w:r>
      <w:r w:rsidR="00F43067" w:rsidRPr="00274A2E">
        <w:rPr>
          <w:rFonts w:ascii="Arial" w:hAnsi="Arial" w:cs="Arial"/>
        </w:rPr>
        <w:t>marketplace</w:t>
      </w:r>
      <w:r w:rsidRPr="00274A2E">
        <w:rPr>
          <w:rFonts w:ascii="Arial" w:hAnsi="Arial" w:cs="Arial"/>
        </w:rPr>
        <w:t xml:space="preserve"> </w:t>
      </w:r>
      <w:r w:rsidR="00F43067" w:rsidRPr="00274A2E">
        <w:rPr>
          <w:rFonts w:ascii="Arial" w:hAnsi="Arial" w:cs="Arial"/>
        </w:rPr>
        <w:t>somewhat</w:t>
      </w:r>
      <w:r w:rsidRPr="00274A2E">
        <w:rPr>
          <w:rFonts w:ascii="Arial" w:hAnsi="Arial" w:cs="Arial"/>
        </w:rPr>
        <w:t xml:space="preserve"> than the </w:t>
      </w:r>
      <w:r w:rsidR="00F43067" w:rsidRPr="00274A2E">
        <w:rPr>
          <w:rFonts w:ascii="Arial" w:hAnsi="Arial" w:cs="Arial"/>
        </w:rPr>
        <w:t>whole</w:t>
      </w:r>
      <w:r w:rsidRPr="00274A2E">
        <w:rPr>
          <w:rFonts w:ascii="Arial" w:hAnsi="Arial" w:cs="Arial"/>
        </w:rPr>
        <w:t xml:space="preserve"> </w:t>
      </w:r>
      <w:r w:rsidR="00F43067" w:rsidRPr="00274A2E">
        <w:rPr>
          <w:rFonts w:ascii="Arial" w:hAnsi="Arial" w:cs="Arial"/>
        </w:rPr>
        <w:t>worldwide</w:t>
      </w:r>
      <w:r w:rsidRPr="00274A2E">
        <w:rPr>
          <w:rFonts w:ascii="Arial" w:hAnsi="Arial" w:cs="Arial"/>
        </w:rPr>
        <w:t xml:space="preserve"> organisation. This geographical </w:t>
      </w:r>
      <w:r w:rsidR="00F43067" w:rsidRPr="00274A2E">
        <w:rPr>
          <w:rFonts w:ascii="Arial" w:hAnsi="Arial" w:cs="Arial"/>
        </w:rPr>
        <w:t>effort</w:t>
      </w:r>
      <w:r w:rsidRPr="00274A2E">
        <w:rPr>
          <w:rFonts w:ascii="Arial" w:hAnsi="Arial" w:cs="Arial"/>
        </w:rPr>
        <w:t xml:space="preserve"> is appropriate </w:t>
      </w:r>
      <w:r w:rsidR="00F43067" w:rsidRPr="00274A2E">
        <w:rPr>
          <w:rFonts w:ascii="Arial" w:hAnsi="Arial" w:cs="Arial"/>
        </w:rPr>
        <w:t>as</w:t>
      </w:r>
      <w:r w:rsidRPr="00274A2E">
        <w:rPr>
          <w:rFonts w:ascii="Arial" w:hAnsi="Arial" w:cs="Arial"/>
        </w:rPr>
        <w:t xml:space="preserve"> the UK </w:t>
      </w:r>
      <w:r w:rsidR="00F43067" w:rsidRPr="00274A2E">
        <w:rPr>
          <w:rFonts w:ascii="Arial" w:hAnsi="Arial" w:cs="Arial"/>
        </w:rPr>
        <w:t>characterises</w:t>
      </w:r>
      <w:r w:rsidRPr="00274A2E">
        <w:rPr>
          <w:rFonts w:ascii="Arial" w:hAnsi="Arial" w:cs="Arial"/>
        </w:rPr>
        <w:t xml:space="preserve"> a mature </w:t>
      </w:r>
      <w:r w:rsidR="00F43067" w:rsidRPr="00274A2E">
        <w:rPr>
          <w:rFonts w:ascii="Arial" w:hAnsi="Arial" w:cs="Arial"/>
        </w:rPr>
        <w:t>drink</w:t>
      </w:r>
      <w:r w:rsidRPr="00274A2E">
        <w:rPr>
          <w:rFonts w:ascii="Arial" w:hAnsi="Arial" w:cs="Arial"/>
        </w:rPr>
        <w:t xml:space="preserve"> </w:t>
      </w:r>
      <w:r w:rsidR="00F43067" w:rsidRPr="00274A2E">
        <w:rPr>
          <w:rFonts w:ascii="Arial" w:hAnsi="Arial" w:cs="Arial"/>
        </w:rPr>
        <w:t>marketplace</w:t>
      </w:r>
      <w:r w:rsidRPr="00274A2E">
        <w:rPr>
          <w:rFonts w:ascii="Arial" w:hAnsi="Arial" w:cs="Arial"/>
        </w:rPr>
        <w:t xml:space="preserve"> with </w:t>
      </w:r>
      <w:r w:rsidR="00F43067" w:rsidRPr="00274A2E">
        <w:rPr>
          <w:rFonts w:ascii="Arial" w:hAnsi="Arial" w:cs="Arial"/>
        </w:rPr>
        <w:t>robust</w:t>
      </w:r>
      <w:r w:rsidRPr="00274A2E">
        <w:rPr>
          <w:rFonts w:ascii="Arial" w:hAnsi="Arial" w:cs="Arial"/>
        </w:rPr>
        <w:t xml:space="preserve"> </w:t>
      </w:r>
      <w:r w:rsidR="00F43067" w:rsidRPr="00274A2E">
        <w:rPr>
          <w:rFonts w:ascii="Arial" w:hAnsi="Arial" w:cs="Arial"/>
        </w:rPr>
        <w:t>rivalry</w:t>
      </w:r>
      <w:r w:rsidRPr="00274A2E">
        <w:rPr>
          <w:rFonts w:ascii="Arial" w:hAnsi="Arial" w:cs="Arial"/>
        </w:rPr>
        <w:t xml:space="preserve"> and </w:t>
      </w:r>
      <w:r w:rsidR="00F43067" w:rsidRPr="00274A2E">
        <w:rPr>
          <w:rFonts w:ascii="Arial" w:hAnsi="Arial" w:cs="Arial"/>
        </w:rPr>
        <w:t>important</w:t>
      </w:r>
      <w:r w:rsidRPr="00274A2E">
        <w:rPr>
          <w:rFonts w:ascii="Arial" w:hAnsi="Arial" w:cs="Arial"/>
        </w:rPr>
        <w:t xml:space="preserve"> regulatory </w:t>
      </w:r>
      <w:r w:rsidR="00F43067" w:rsidRPr="00274A2E">
        <w:rPr>
          <w:rFonts w:ascii="Arial" w:hAnsi="Arial" w:cs="Arial"/>
        </w:rPr>
        <w:t>effect</w:t>
      </w:r>
      <w:r w:rsidRPr="00274A2E">
        <w:rPr>
          <w:rFonts w:ascii="Arial" w:hAnsi="Arial" w:cs="Arial"/>
        </w:rPr>
        <w:t xml:space="preserve">. </w:t>
      </w:r>
      <w:r w:rsidR="00F43067" w:rsidRPr="00274A2E">
        <w:rPr>
          <w:rFonts w:ascii="Arial" w:hAnsi="Arial" w:cs="Arial"/>
        </w:rPr>
        <w:t>Especially</w:t>
      </w:r>
      <w:r w:rsidRPr="00274A2E">
        <w:rPr>
          <w:rFonts w:ascii="Arial" w:hAnsi="Arial" w:cs="Arial"/>
        </w:rPr>
        <w:t xml:space="preserve">, the </w:t>
      </w:r>
      <w:r w:rsidR="00F43067">
        <w:rPr>
          <w:rFonts w:ascii="Arial" w:hAnsi="Arial" w:cs="Arial"/>
        </w:rPr>
        <w:t>launching</w:t>
      </w:r>
      <w:r w:rsidRPr="00274A2E">
        <w:rPr>
          <w:rFonts w:ascii="Arial" w:hAnsi="Arial" w:cs="Arial"/>
        </w:rPr>
        <w:t xml:space="preserve"> of the Soft Drinks Industry Levy in 2018 </w:t>
      </w:r>
      <w:r w:rsidR="00F43067" w:rsidRPr="00274A2E">
        <w:rPr>
          <w:rFonts w:ascii="Arial" w:hAnsi="Arial" w:cs="Arial"/>
        </w:rPr>
        <w:t>stimulated</w:t>
      </w:r>
      <w:r w:rsidRPr="00274A2E">
        <w:rPr>
          <w:rFonts w:ascii="Arial" w:hAnsi="Arial" w:cs="Arial"/>
        </w:rPr>
        <w:t xml:space="preserve"> </w:t>
      </w:r>
      <w:r w:rsidR="00F43067" w:rsidRPr="00274A2E">
        <w:rPr>
          <w:rFonts w:ascii="Arial" w:hAnsi="Arial" w:cs="Arial"/>
        </w:rPr>
        <w:t>producers</w:t>
      </w:r>
      <w:r w:rsidRPr="00274A2E">
        <w:rPr>
          <w:rFonts w:ascii="Arial" w:hAnsi="Arial" w:cs="Arial"/>
        </w:rPr>
        <w:t xml:space="preserve"> to </w:t>
      </w:r>
      <w:r w:rsidR="00F43067" w:rsidRPr="00274A2E">
        <w:rPr>
          <w:rFonts w:ascii="Arial" w:hAnsi="Arial" w:cs="Arial"/>
        </w:rPr>
        <w:t>lessen</w:t>
      </w:r>
      <w:r w:rsidRPr="00274A2E">
        <w:rPr>
          <w:rFonts w:ascii="Arial" w:hAnsi="Arial" w:cs="Arial"/>
        </w:rPr>
        <w:t xml:space="preserve"> sugar content and </w:t>
      </w:r>
      <w:r w:rsidR="00F43067" w:rsidRPr="00274A2E">
        <w:rPr>
          <w:rFonts w:ascii="Arial" w:hAnsi="Arial" w:cs="Arial"/>
        </w:rPr>
        <w:t>redevelop</w:t>
      </w:r>
      <w:r w:rsidRPr="00274A2E">
        <w:rPr>
          <w:rFonts w:ascii="Arial" w:hAnsi="Arial" w:cs="Arial"/>
        </w:rPr>
        <w:t xml:space="preserve"> products, </w:t>
      </w:r>
      <w:r w:rsidR="00F43067" w:rsidRPr="00274A2E">
        <w:rPr>
          <w:rFonts w:ascii="Arial" w:hAnsi="Arial" w:cs="Arial"/>
        </w:rPr>
        <w:t>representing</w:t>
      </w:r>
      <w:r w:rsidRPr="00274A2E">
        <w:rPr>
          <w:rFonts w:ascii="Arial" w:hAnsi="Arial" w:cs="Arial"/>
        </w:rPr>
        <w:t xml:space="preserve"> </w:t>
      </w:r>
      <w:r w:rsidR="00F43067" w:rsidRPr="00274A2E">
        <w:rPr>
          <w:rFonts w:ascii="Arial" w:hAnsi="Arial" w:cs="Arial"/>
        </w:rPr>
        <w:t>in what way</w:t>
      </w:r>
      <w:r w:rsidRPr="00274A2E">
        <w:rPr>
          <w:rFonts w:ascii="Arial" w:hAnsi="Arial" w:cs="Arial"/>
        </w:rPr>
        <w:t xml:space="preserve"> </w:t>
      </w:r>
      <w:r w:rsidRPr="00274A2E">
        <w:rPr>
          <w:rFonts w:ascii="Arial" w:hAnsi="Arial" w:cs="Arial"/>
        </w:rPr>
        <w:lastRenderedPageBreak/>
        <w:t xml:space="preserve">government policy </w:t>
      </w:r>
      <w:r w:rsidR="00F43067">
        <w:rPr>
          <w:rFonts w:ascii="Arial" w:hAnsi="Arial" w:cs="Arial"/>
        </w:rPr>
        <w:t xml:space="preserve">immediately impacts </w:t>
      </w:r>
      <w:r w:rsidRPr="00274A2E">
        <w:rPr>
          <w:rFonts w:ascii="Arial" w:hAnsi="Arial" w:cs="Arial"/>
        </w:rPr>
        <w:t xml:space="preserve">industry </w:t>
      </w:r>
      <w:r w:rsidR="00F43067" w:rsidRPr="00274A2E">
        <w:rPr>
          <w:rFonts w:ascii="Arial" w:hAnsi="Arial" w:cs="Arial"/>
        </w:rPr>
        <w:t>approach</w:t>
      </w:r>
      <w:r w:rsidRPr="00274A2E">
        <w:rPr>
          <w:rFonts w:ascii="Arial" w:hAnsi="Arial" w:cs="Arial"/>
        </w:rPr>
        <w:t xml:space="preserve"> (HM Revenue &amp; Customs, 2024). </w:t>
      </w:r>
      <w:r w:rsidR="00F43067" w:rsidRPr="00274A2E">
        <w:rPr>
          <w:rFonts w:ascii="Arial" w:hAnsi="Arial" w:cs="Arial"/>
        </w:rPr>
        <w:t>Examining</w:t>
      </w:r>
      <w:r w:rsidRPr="00274A2E">
        <w:rPr>
          <w:rFonts w:ascii="Arial" w:hAnsi="Arial" w:cs="Arial"/>
        </w:rPr>
        <w:t xml:space="preserve"> Coca-Cola UK </w:t>
      </w:r>
      <w:r w:rsidR="00F43067" w:rsidRPr="00274A2E">
        <w:rPr>
          <w:rFonts w:ascii="Arial" w:hAnsi="Arial" w:cs="Arial"/>
        </w:rPr>
        <w:t>then</w:t>
      </w:r>
      <w:r w:rsidRPr="00274A2E">
        <w:rPr>
          <w:rFonts w:ascii="Arial" w:hAnsi="Arial" w:cs="Arial"/>
        </w:rPr>
        <w:t xml:space="preserve"> </w:t>
      </w:r>
      <w:r w:rsidR="00F43067" w:rsidRPr="00274A2E">
        <w:rPr>
          <w:rFonts w:ascii="Arial" w:hAnsi="Arial" w:cs="Arial"/>
        </w:rPr>
        <w:t>offers</w:t>
      </w:r>
      <w:r w:rsidRPr="00274A2E">
        <w:rPr>
          <w:rFonts w:ascii="Arial" w:hAnsi="Arial" w:cs="Arial"/>
        </w:rPr>
        <w:t xml:space="preserve"> valuable </w:t>
      </w:r>
      <w:r w:rsidR="00F43067" w:rsidRPr="00274A2E">
        <w:rPr>
          <w:rFonts w:ascii="Arial" w:hAnsi="Arial" w:cs="Arial"/>
        </w:rPr>
        <w:t>perception</w:t>
      </w:r>
      <w:r w:rsidRPr="00274A2E">
        <w:rPr>
          <w:rFonts w:ascii="Arial" w:hAnsi="Arial" w:cs="Arial"/>
        </w:rPr>
        <w:t xml:space="preserve"> into how a </w:t>
      </w:r>
      <w:r w:rsidR="00C06D75" w:rsidRPr="00274A2E">
        <w:rPr>
          <w:rFonts w:ascii="Arial" w:hAnsi="Arial" w:cs="Arial"/>
        </w:rPr>
        <w:t>international</w:t>
      </w:r>
      <w:r w:rsidRPr="00274A2E">
        <w:rPr>
          <w:rFonts w:ascii="Arial" w:hAnsi="Arial" w:cs="Arial"/>
        </w:rPr>
        <w:t xml:space="preserve"> organisation </w:t>
      </w:r>
      <w:r w:rsidR="00C06D75" w:rsidRPr="00274A2E">
        <w:rPr>
          <w:rFonts w:ascii="Arial" w:hAnsi="Arial" w:cs="Arial"/>
        </w:rPr>
        <w:t>familiarises</w:t>
      </w:r>
      <w:r w:rsidRPr="00274A2E">
        <w:rPr>
          <w:rFonts w:ascii="Arial" w:hAnsi="Arial" w:cs="Arial"/>
        </w:rPr>
        <w:t xml:space="preserve"> its </w:t>
      </w:r>
      <w:r w:rsidR="00C06D75" w:rsidRPr="00274A2E">
        <w:rPr>
          <w:rFonts w:ascii="Arial" w:hAnsi="Arial" w:cs="Arial"/>
        </w:rPr>
        <w:t>approach</w:t>
      </w:r>
      <w:r w:rsidRPr="00274A2E">
        <w:rPr>
          <w:rFonts w:ascii="Arial" w:hAnsi="Arial" w:cs="Arial"/>
        </w:rPr>
        <w:t xml:space="preserve"> </w:t>
      </w:r>
      <w:r w:rsidR="00C06D75" w:rsidRPr="00274A2E">
        <w:rPr>
          <w:rFonts w:ascii="Arial" w:hAnsi="Arial" w:cs="Arial"/>
        </w:rPr>
        <w:t>in</w:t>
      </w:r>
      <w:r w:rsidRPr="00274A2E">
        <w:rPr>
          <w:rFonts w:ascii="Arial" w:hAnsi="Arial" w:cs="Arial"/>
        </w:rPr>
        <w:t xml:space="preserve"> a</w:t>
      </w:r>
      <w:r w:rsidR="00C06D75">
        <w:rPr>
          <w:rFonts w:ascii="Arial" w:hAnsi="Arial" w:cs="Arial"/>
        </w:rPr>
        <w:t>n</w:t>
      </w:r>
      <w:r w:rsidRPr="00274A2E">
        <w:rPr>
          <w:rFonts w:ascii="Arial" w:hAnsi="Arial" w:cs="Arial"/>
        </w:rPr>
        <w:t xml:space="preserve"> </w:t>
      </w:r>
      <w:r w:rsidR="00C06D75" w:rsidRPr="00274A2E">
        <w:rPr>
          <w:rFonts w:ascii="Arial" w:hAnsi="Arial" w:cs="Arial"/>
        </w:rPr>
        <w:t>explicit</w:t>
      </w:r>
      <w:r w:rsidRPr="00274A2E">
        <w:rPr>
          <w:rFonts w:ascii="Arial" w:hAnsi="Arial" w:cs="Arial"/>
        </w:rPr>
        <w:t xml:space="preserve"> </w:t>
      </w:r>
      <w:r w:rsidR="00C06D75" w:rsidRPr="00274A2E">
        <w:rPr>
          <w:rFonts w:ascii="Arial" w:hAnsi="Arial" w:cs="Arial"/>
        </w:rPr>
        <w:t>nationwide</w:t>
      </w:r>
      <w:r w:rsidRPr="00274A2E">
        <w:rPr>
          <w:rFonts w:ascii="Arial" w:hAnsi="Arial" w:cs="Arial"/>
        </w:rPr>
        <w:t xml:space="preserve"> </w:t>
      </w:r>
      <w:r w:rsidR="00C06D75" w:rsidRPr="00274A2E">
        <w:rPr>
          <w:rFonts w:ascii="Arial" w:hAnsi="Arial" w:cs="Arial"/>
        </w:rPr>
        <w:t>setting</w:t>
      </w:r>
      <w:r w:rsidRPr="00274A2E">
        <w:rPr>
          <w:rFonts w:ascii="Arial" w:hAnsi="Arial" w:cs="Arial"/>
        </w:rPr>
        <w:t>.</w:t>
      </w:r>
    </w:p>
    <w:p w14:paraId="64E58EF3" w14:textId="2FC343A1" w:rsidR="00467D34" w:rsidRPr="00274A2E" w:rsidRDefault="00467D34" w:rsidP="00274A2E">
      <w:pPr>
        <w:pStyle w:val="isselectedend"/>
        <w:spacing w:line="360" w:lineRule="auto"/>
        <w:jc w:val="both"/>
        <w:rPr>
          <w:rFonts w:ascii="Arial" w:hAnsi="Arial" w:cs="Arial"/>
        </w:rPr>
      </w:pPr>
      <w:r w:rsidRPr="00274A2E">
        <w:rPr>
          <w:rFonts w:ascii="Arial" w:hAnsi="Arial" w:cs="Arial"/>
        </w:rPr>
        <w:t xml:space="preserve">The report is </w:t>
      </w:r>
      <w:r w:rsidR="00C06D75" w:rsidRPr="00274A2E">
        <w:rPr>
          <w:rFonts w:ascii="Arial" w:hAnsi="Arial" w:cs="Arial"/>
        </w:rPr>
        <w:t>separated</w:t>
      </w:r>
      <w:r w:rsidRPr="00274A2E">
        <w:rPr>
          <w:rFonts w:ascii="Arial" w:hAnsi="Arial" w:cs="Arial"/>
        </w:rPr>
        <w:t xml:space="preserve"> into two sections. Section one </w:t>
      </w:r>
      <w:r w:rsidR="00C06D75" w:rsidRPr="00274A2E">
        <w:rPr>
          <w:rFonts w:ascii="Arial" w:hAnsi="Arial" w:cs="Arial"/>
        </w:rPr>
        <w:t>offers</w:t>
      </w:r>
      <w:r w:rsidRPr="00274A2E">
        <w:rPr>
          <w:rFonts w:ascii="Arial" w:hAnsi="Arial" w:cs="Arial"/>
        </w:rPr>
        <w:t xml:space="preserve"> an organisational </w:t>
      </w:r>
      <w:r w:rsidR="00C06D75" w:rsidRPr="00274A2E">
        <w:rPr>
          <w:rFonts w:ascii="Arial" w:hAnsi="Arial" w:cs="Arial"/>
        </w:rPr>
        <w:t>outline</w:t>
      </w:r>
      <w:r w:rsidRPr="00274A2E">
        <w:rPr>
          <w:rFonts w:ascii="Arial" w:hAnsi="Arial" w:cs="Arial"/>
        </w:rPr>
        <w:t xml:space="preserve">, </w:t>
      </w:r>
      <w:r w:rsidR="00C06D75" w:rsidRPr="00274A2E">
        <w:rPr>
          <w:rFonts w:ascii="Arial" w:hAnsi="Arial" w:cs="Arial"/>
        </w:rPr>
        <w:t>shadowed</w:t>
      </w:r>
      <w:r w:rsidRPr="00274A2E">
        <w:rPr>
          <w:rFonts w:ascii="Arial" w:hAnsi="Arial" w:cs="Arial"/>
        </w:rPr>
        <w:t xml:space="preserve"> by </w:t>
      </w:r>
      <w:r w:rsidR="00C06D75" w:rsidRPr="00274A2E">
        <w:rPr>
          <w:rFonts w:ascii="Arial" w:hAnsi="Arial" w:cs="Arial"/>
        </w:rPr>
        <w:t>comprehensive</w:t>
      </w:r>
      <w:r w:rsidRPr="00274A2E">
        <w:rPr>
          <w:rFonts w:ascii="Arial" w:hAnsi="Arial" w:cs="Arial"/>
        </w:rPr>
        <w:t xml:space="preserve"> external and internal </w:t>
      </w:r>
      <w:r w:rsidR="00C06D75" w:rsidRPr="00274A2E">
        <w:rPr>
          <w:rFonts w:ascii="Arial" w:hAnsi="Arial" w:cs="Arial"/>
        </w:rPr>
        <w:t>examination</w:t>
      </w:r>
      <w:r w:rsidRPr="00274A2E">
        <w:rPr>
          <w:rFonts w:ascii="Arial" w:hAnsi="Arial" w:cs="Arial"/>
        </w:rPr>
        <w:t xml:space="preserve">. The external </w:t>
      </w:r>
      <w:r w:rsidR="00C06D75" w:rsidRPr="00274A2E">
        <w:rPr>
          <w:rFonts w:ascii="Arial" w:hAnsi="Arial" w:cs="Arial"/>
        </w:rPr>
        <w:t>setting</w:t>
      </w:r>
      <w:r w:rsidRPr="00274A2E">
        <w:rPr>
          <w:rFonts w:ascii="Arial" w:hAnsi="Arial" w:cs="Arial"/>
        </w:rPr>
        <w:t xml:space="preserve"> is </w:t>
      </w:r>
      <w:r w:rsidR="00C06D75" w:rsidRPr="00274A2E">
        <w:rPr>
          <w:rFonts w:ascii="Arial" w:hAnsi="Arial" w:cs="Arial"/>
        </w:rPr>
        <w:t>studied</w:t>
      </w:r>
      <w:r w:rsidRPr="00274A2E">
        <w:rPr>
          <w:rFonts w:ascii="Arial" w:hAnsi="Arial" w:cs="Arial"/>
        </w:rPr>
        <w:t xml:space="preserve"> </w:t>
      </w:r>
      <w:r w:rsidR="00C06D75">
        <w:rPr>
          <w:rFonts w:ascii="Arial" w:hAnsi="Arial" w:cs="Arial"/>
        </w:rPr>
        <w:t xml:space="preserve">with the usage of </w:t>
      </w:r>
      <w:r w:rsidRPr="00274A2E">
        <w:rPr>
          <w:rFonts w:ascii="Arial" w:hAnsi="Arial" w:cs="Arial"/>
        </w:rPr>
        <w:t xml:space="preserve">PESTEL analysis to </w:t>
      </w:r>
      <w:r w:rsidR="00C06D75" w:rsidRPr="00274A2E">
        <w:rPr>
          <w:rFonts w:ascii="Arial" w:hAnsi="Arial" w:cs="Arial"/>
        </w:rPr>
        <w:t>categorise</w:t>
      </w:r>
      <w:r w:rsidRPr="00274A2E">
        <w:rPr>
          <w:rFonts w:ascii="Arial" w:hAnsi="Arial" w:cs="Arial"/>
        </w:rPr>
        <w:t xml:space="preserve"> the political, economic, social, technological, environmental, and legal factors </w:t>
      </w:r>
      <w:r w:rsidR="00C06D75">
        <w:rPr>
          <w:rFonts w:ascii="Arial" w:hAnsi="Arial" w:cs="Arial"/>
        </w:rPr>
        <w:t xml:space="preserve">that affect </w:t>
      </w:r>
      <w:r w:rsidRPr="00274A2E">
        <w:rPr>
          <w:rFonts w:ascii="Arial" w:hAnsi="Arial" w:cs="Arial"/>
        </w:rPr>
        <w:t xml:space="preserve">Coca-Cola UK. The internal environment is </w:t>
      </w:r>
      <w:r w:rsidR="00C06D75" w:rsidRPr="00274A2E">
        <w:rPr>
          <w:rFonts w:ascii="Arial" w:hAnsi="Arial" w:cs="Arial"/>
        </w:rPr>
        <w:t>measured</w:t>
      </w:r>
      <w:r w:rsidRPr="00274A2E">
        <w:rPr>
          <w:rFonts w:ascii="Arial" w:hAnsi="Arial" w:cs="Arial"/>
        </w:rPr>
        <w:t xml:space="preserve"> </w:t>
      </w:r>
      <w:r w:rsidR="00C06D75" w:rsidRPr="00274A2E">
        <w:rPr>
          <w:rFonts w:ascii="Arial" w:hAnsi="Arial" w:cs="Arial"/>
        </w:rPr>
        <w:t>over</w:t>
      </w:r>
      <w:r w:rsidRPr="00274A2E">
        <w:rPr>
          <w:rFonts w:ascii="Arial" w:hAnsi="Arial" w:cs="Arial"/>
        </w:rPr>
        <w:t xml:space="preserve"> the VRIO framework to </w:t>
      </w:r>
      <w:r w:rsidR="00C06D75" w:rsidRPr="00274A2E">
        <w:rPr>
          <w:rFonts w:ascii="Arial" w:hAnsi="Arial" w:cs="Arial"/>
        </w:rPr>
        <w:t>regulate</w:t>
      </w:r>
      <w:r w:rsidRPr="00274A2E">
        <w:rPr>
          <w:rFonts w:ascii="Arial" w:hAnsi="Arial" w:cs="Arial"/>
        </w:rPr>
        <w:t xml:space="preserve"> whether Coca-Cola’s </w:t>
      </w:r>
      <w:r w:rsidR="00C06D75">
        <w:rPr>
          <w:rFonts w:ascii="Arial" w:hAnsi="Arial" w:cs="Arial"/>
        </w:rPr>
        <w:t xml:space="preserve">assets offer </w:t>
      </w:r>
      <w:r w:rsidRPr="00274A2E">
        <w:rPr>
          <w:rFonts w:ascii="Arial" w:hAnsi="Arial" w:cs="Arial"/>
        </w:rPr>
        <w:t xml:space="preserve">sustainable competitive advantage (Barney, 1991). A SWOT analysis then </w:t>
      </w:r>
      <w:r w:rsidR="00C06D75">
        <w:rPr>
          <w:rFonts w:ascii="Arial" w:hAnsi="Arial" w:cs="Arial"/>
        </w:rPr>
        <w:t xml:space="preserve">mixes </w:t>
      </w:r>
      <w:r w:rsidRPr="00274A2E">
        <w:rPr>
          <w:rFonts w:ascii="Arial" w:hAnsi="Arial" w:cs="Arial"/>
        </w:rPr>
        <w:t xml:space="preserve">these </w:t>
      </w:r>
      <w:r w:rsidR="00C06D75" w:rsidRPr="00274A2E">
        <w:rPr>
          <w:rFonts w:ascii="Arial" w:hAnsi="Arial" w:cs="Arial"/>
        </w:rPr>
        <w:t>results</w:t>
      </w:r>
      <w:r w:rsidRPr="00274A2E">
        <w:rPr>
          <w:rFonts w:ascii="Arial" w:hAnsi="Arial" w:cs="Arial"/>
        </w:rPr>
        <w:t xml:space="preserve"> to </w:t>
      </w:r>
      <w:r w:rsidR="00C06D75" w:rsidRPr="00274A2E">
        <w:rPr>
          <w:rFonts w:ascii="Arial" w:hAnsi="Arial" w:cs="Arial"/>
        </w:rPr>
        <w:t>offer</w:t>
      </w:r>
      <w:r w:rsidRPr="00274A2E">
        <w:rPr>
          <w:rFonts w:ascii="Arial" w:hAnsi="Arial" w:cs="Arial"/>
        </w:rPr>
        <w:t xml:space="preserve"> a </w:t>
      </w:r>
      <w:r w:rsidR="00C06D75" w:rsidRPr="00274A2E">
        <w:rPr>
          <w:rFonts w:ascii="Arial" w:hAnsi="Arial" w:cs="Arial"/>
        </w:rPr>
        <w:t>general</w:t>
      </w:r>
      <w:r w:rsidRPr="00274A2E">
        <w:rPr>
          <w:rFonts w:ascii="Arial" w:hAnsi="Arial" w:cs="Arial"/>
        </w:rPr>
        <w:t xml:space="preserve"> strategic </w:t>
      </w:r>
      <w:r w:rsidR="00C06D75" w:rsidRPr="00274A2E">
        <w:rPr>
          <w:rFonts w:ascii="Arial" w:hAnsi="Arial" w:cs="Arial"/>
        </w:rPr>
        <w:t>assessment</w:t>
      </w:r>
      <w:r w:rsidRPr="00274A2E">
        <w:rPr>
          <w:rFonts w:ascii="Arial" w:hAnsi="Arial" w:cs="Arial"/>
        </w:rPr>
        <w:t>.</w:t>
      </w:r>
    </w:p>
    <w:p w14:paraId="55A9E68E" w14:textId="0D82ABDD" w:rsidR="00467D34" w:rsidRPr="00274A2E" w:rsidRDefault="00467D34" w:rsidP="00274A2E">
      <w:pPr>
        <w:pStyle w:val="isselectedend"/>
        <w:spacing w:line="360" w:lineRule="auto"/>
        <w:jc w:val="both"/>
        <w:rPr>
          <w:rFonts w:ascii="Arial" w:hAnsi="Arial" w:cs="Arial"/>
        </w:rPr>
      </w:pPr>
      <w:r w:rsidRPr="00274A2E">
        <w:rPr>
          <w:rFonts w:ascii="Arial" w:hAnsi="Arial" w:cs="Arial"/>
        </w:rPr>
        <w:t xml:space="preserve">The report </w:t>
      </w:r>
      <w:r w:rsidR="00C06D75" w:rsidRPr="00274A2E">
        <w:rPr>
          <w:rFonts w:ascii="Arial" w:hAnsi="Arial" w:cs="Arial"/>
        </w:rPr>
        <w:t>as well</w:t>
      </w:r>
      <w:r w:rsidRPr="00274A2E">
        <w:rPr>
          <w:rFonts w:ascii="Arial" w:hAnsi="Arial" w:cs="Arial"/>
        </w:rPr>
        <w:t xml:space="preserve"> critically </w:t>
      </w:r>
      <w:r w:rsidR="00C06D75" w:rsidRPr="00274A2E">
        <w:rPr>
          <w:rFonts w:ascii="Arial" w:hAnsi="Arial" w:cs="Arial"/>
        </w:rPr>
        <w:t>studies</w:t>
      </w:r>
      <w:r w:rsidRPr="00274A2E">
        <w:rPr>
          <w:rFonts w:ascii="Arial" w:hAnsi="Arial" w:cs="Arial"/>
        </w:rPr>
        <w:t xml:space="preserve"> Coca-Cola UK’s corporate social responsibility (CSR) </w:t>
      </w:r>
      <w:r w:rsidR="00C06D75" w:rsidRPr="00274A2E">
        <w:rPr>
          <w:rFonts w:ascii="Arial" w:hAnsi="Arial" w:cs="Arial"/>
        </w:rPr>
        <w:t>approach</w:t>
      </w:r>
      <w:r w:rsidRPr="00274A2E">
        <w:rPr>
          <w:rFonts w:ascii="Arial" w:hAnsi="Arial" w:cs="Arial"/>
        </w:rPr>
        <w:t xml:space="preserve"> and </w:t>
      </w:r>
      <w:r w:rsidR="00C06D75" w:rsidRPr="00274A2E">
        <w:rPr>
          <w:rFonts w:ascii="Arial" w:hAnsi="Arial" w:cs="Arial"/>
        </w:rPr>
        <w:t>assesses</w:t>
      </w:r>
      <w:r w:rsidRPr="00274A2E">
        <w:rPr>
          <w:rFonts w:ascii="Arial" w:hAnsi="Arial" w:cs="Arial"/>
        </w:rPr>
        <w:t xml:space="preserve"> its </w:t>
      </w:r>
      <w:r w:rsidR="00C06D75" w:rsidRPr="00274A2E">
        <w:rPr>
          <w:rFonts w:ascii="Arial" w:hAnsi="Arial" w:cs="Arial"/>
        </w:rPr>
        <w:t>position</w:t>
      </w:r>
      <w:r w:rsidRPr="00274A2E">
        <w:rPr>
          <w:rFonts w:ascii="Arial" w:hAnsi="Arial" w:cs="Arial"/>
        </w:rPr>
        <w:t xml:space="preserve"> with organisational </w:t>
      </w:r>
      <w:r w:rsidR="00C06D75">
        <w:rPr>
          <w:rFonts w:ascii="Arial" w:hAnsi="Arial" w:cs="Arial"/>
        </w:rPr>
        <w:t>goals</w:t>
      </w:r>
      <w:r w:rsidRPr="00274A2E">
        <w:rPr>
          <w:rFonts w:ascii="Arial" w:hAnsi="Arial" w:cs="Arial"/>
        </w:rPr>
        <w:t xml:space="preserve">. </w:t>
      </w:r>
      <w:r w:rsidR="00C06D75" w:rsidRPr="00274A2E">
        <w:rPr>
          <w:rFonts w:ascii="Arial" w:hAnsi="Arial" w:cs="Arial"/>
        </w:rPr>
        <w:t>Additionally</w:t>
      </w:r>
      <w:r w:rsidRPr="00274A2E">
        <w:rPr>
          <w:rFonts w:ascii="Arial" w:hAnsi="Arial" w:cs="Arial"/>
        </w:rPr>
        <w:t xml:space="preserve">, Kaplan and Norton’s (1992) Balanced Scorecard framework </w:t>
      </w:r>
      <w:r w:rsidR="00C06D75" w:rsidRPr="00274A2E">
        <w:rPr>
          <w:rFonts w:ascii="Arial" w:hAnsi="Arial" w:cs="Arial"/>
        </w:rPr>
        <w:t>are</w:t>
      </w:r>
      <w:r w:rsidRPr="00274A2E">
        <w:rPr>
          <w:rFonts w:ascii="Arial" w:hAnsi="Arial" w:cs="Arial"/>
        </w:rPr>
        <w:t xml:space="preserve"> </w:t>
      </w:r>
      <w:r w:rsidR="00C06D75">
        <w:rPr>
          <w:rFonts w:ascii="Arial" w:hAnsi="Arial" w:cs="Arial"/>
        </w:rPr>
        <w:t>implemented</w:t>
      </w:r>
      <w:r w:rsidRPr="00274A2E">
        <w:rPr>
          <w:rFonts w:ascii="Arial" w:hAnsi="Arial" w:cs="Arial"/>
        </w:rPr>
        <w:t xml:space="preserve"> to </w:t>
      </w:r>
      <w:r w:rsidR="00C06D75" w:rsidRPr="00274A2E">
        <w:rPr>
          <w:rFonts w:ascii="Arial" w:hAnsi="Arial" w:cs="Arial"/>
        </w:rPr>
        <w:t>examine</w:t>
      </w:r>
      <w:r w:rsidRPr="00274A2E">
        <w:rPr>
          <w:rFonts w:ascii="Arial" w:hAnsi="Arial" w:cs="Arial"/>
        </w:rPr>
        <w:t xml:space="preserve"> performance a</w:t>
      </w:r>
      <w:r w:rsidR="00C06D75">
        <w:rPr>
          <w:rFonts w:ascii="Arial" w:hAnsi="Arial" w:cs="Arial"/>
        </w:rPr>
        <w:t xml:space="preserve">round </w:t>
      </w:r>
      <w:r w:rsidRPr="00274A2E">
        <w:rPr>
          <w:rFonts w:ascii="Arial" w:hAnsi="Arial" w:cs="Arial"/>
        </w:rPr>
        <w:t xml:space="preserve">four </w:t>
      </w:r>
      <w:r w:rsidR="00C06D75" w:rsidRPr="00274A2E">
        <w:rPr>
          <w:rFonts w:ascii="Arial" w:hAnsi="Arial" w:cs="Arial"/>
        </w:rPr>
        <w:t>viewpoints</w:t>
      </w:r>
      <w:r w:rsidRPr="00274A2E">
        <w:rPr>
          <w:rFonts w:ascii="Arial" w:hAnsi="Arial" w:cs="Arial"/>
        </w:rPr>
        <w:t>: financial performance, customer relationships, internal business processes, and learning and growth.</w:t>
      </w:r>
    </w:p>
    <w:p w14:paraId="71FEAD19" w14:textId="68AE0927" w:rsidR="00467D34" w:rsidRPr="00274A2E" w:rsidRDefault="00C06D75" w:rsidP="00274A2E">
      <w:pPr>
        <w:pStyle w:val="isselectedend"/>
        <w:spacing w:line="360" w:lineRule="auto"/>
        <w:jc w:val="both"/>
        <w:rPr>
          <w:rFonts w:ascii="Arial" w:hAnsi="Arial" w:cs="Arial"/>
        </w:rPr>
      </w:pPr>
      <w:r w:rsidRPr="00274A2E">
        <w:rPr>
          <w:rFonts w:ascii="Arial" w:hAnsi="Arial" w:cs="Arial"/>
        </w:rPr>
        <w:t>Lastly</w:t>
      </w:r>
      <w:r w:rsidR="00467D34" w:rsidRPr="00274A2E">
        <w:rPr>
          <w:rFonts w:ascii="Arial" w:hAnsi="Arial" w:cs="Arial"/>
        </w:rPr>
        <w:t xml:space="preserve">, the report </w:t>
      </w:r>
      <w:r w:rsidRPr="00274A2E">
        <w:rPr>
          <w:rFonts w:ascii="Arial" w:hAnsi="Arial" w:cs="Arial"/>
        </w:rPr>
        <w:t>assesses</w:t>
      </w:r>
      <w:r w:rsidR="00467D34" w:rsidRPr="00274A2E">
        <w:rPr>
          <w:rFonts w:ascii="Arial" w:hAnsi="Arial" w:cs="Arial"/>
        </w:rPr>
        <w:t xml:space="preserve"> strategic </w:t>
      </w:r>
      <w:r w:rsidRPr="00274A2E">
        <w:rPr>
          <w:rFonts w:ascii="Arial" w:hAnsi="Arial" w:cs="Arial"/>
        </w:rPr>
        <w:t>possibilities</w:t>
      </w:r>
      <w:r w:rsidR="00467D34" w:rsidRPr="00274A2E">
        <w:rPr>
          <w:rFonts w:ascii="Arial" w:hAnsi="Arial" w:cs="Arial"/>
        </w:rPr>
        <w:t xml:space="preserve"> </w:t>
      </w:r>
      <w:r w:rsidRPr="00274A2E">
        <w:rPr>
          <w:rFonts w:ascii="Arial" w:hAnsi="Arial" w:cs="Arial"/>
        </w:rPr>
        <w:t>accessible</w:t>
      </w:r>
      <w:r w:rsidR="00467D34" w:rsidRPr="00274A2E">
        <w:rPr>
          <w:rFonts w:ascii="Arial" w:hAnsi="Arial" w:cs="Arial"/>
        </w:rPr>
        <w:t xml:space="preserve"> to Coca-Cola UK</w:t>
      </w:r>
      <w:r>
        <w:rPr>
          <w:rFonts w:ascii="Arial" w:hAnsi="Arial" w:cs="Arial"/>
        </w:rPr>
        <w:t xml:space="preserve"> with the usage of </w:t>
      </w:r>
      <w:r w:rsidRPr="00274A2E">
        <w:rPr>
          <w:rFonts w:ascii="Arial" w:hAnsi="Arial" w:cs="Arial"/>
        </w:rPr>
        <w:t>applicable</w:t>
      </w:r>
      <w:r w:rsidR="00467D34" w:rsidRPr="00274A2E">
        <w:rPr>
          <w:rFonts w:ascii="Arial" w:hAnsi="Arial" w:cs="Arial"/>
        </w:rPr>
        <w:t xml:space="preserve"> strategic frameworks, </w:t>
      </w:r>
      <w:r w:rsidRPr="00274A2E">
        <w:rPr>
          <w:rFonts w:ascii="Arial" w:hAnsi="Arial" w:cs="Arial"/>
        </w:rPr>
        <w:t>counting</w:t>
      </w:r>
      <w:r w:rsidR="00467D34" w:rsidRPr="00274A2E">
        <w:rPr>
          <w:rFonts w:ascii="Arial" w:hAnsi="Arial" w:cs="Arial"/>
        </w:rPr>
        <w:t xml:space="preserve"> Porter’s Five Forces and Ansoff’s Matrix. </w:t>
      </w:r>
      <w:r>
        <w:rPr>
          <w:rFonts w:ascii="Arial" w:hAnsi="Arial" w:cs="Arial"/>
        </w:rPr>
        <w:t>Suggestions</w:t>
      </w:r>
      <w:r w:rsidR="00467D34" w:rsidRPr="00274A2E">
        <w:rPr>
          <w:rFonts w:ascii="Arial" w:hAnsi="Arial" w:cs="Arial"/>
        </w:rPr>
        <w:t xml:space="preserve"> are </w:t>
      </w:r>
      <w:r>
        <w:rPr>
          <w:rFonts w:ascii="Arial" w:hAnsi="Arial" w:cs="Arial"/>
        </w:rPr>
        <w:t xml:space="preserve">offered </w:t>
      </w:r>
      <w:r w:rsidR="00467D34" w:rsidRPr="00274A2E">
        <w:rPr>
          <w:rFonts w:ascii="Arial" w:hAnsi="Arial" w:cs="Arial"/>
        </w:rPr>
        <w:t xml:space="preserve">to </w:t>
      </w:r>
      <w:r w:rsidRPr="00274A2E">
        <w:rPr>
          <w:rFonts w:ascii="Arial" w:hAnsi="Arial" w:cs="Arial"/>
        </w:rPr>
        <w:t>improve</w:t>
      </w:r>
      <w:r w:rsidR="00467D34" w:rsidRPr="00274A2E">
        <w:rPr>
          <w:rFonts w:ascii="Arial" w:hAnsi="Arial" w:cs="Arial"/>
        </w:rPr>
        <w:t xml:space="preserve"> competitive advantage and </w:t>
      </w:r>
      <w:r w:rsidRPr="00274A2E">
        <w:rPr>
          <w:rFonts w:ascii="Arial" w:hAnsi="Arial" w:cs="Arial"/>
        </w:rPr>
        <w:t>discourse</w:t>
      </w:r>
      <w:r w:rsidR="00467D34" w:rsidRPr="00274A2E">
        <w:rPr>
          <w:rFonts w:ascii="Arial" w:hAnsi="Arial" w:cs="Arial"/>
        </w:rPr>
        <w:t xml:space="preserve"> future industry challenges. A reflective account </w:t>
      </w:r>
      <w:r w:rsidRPr="00274A2E">
        <w:rPr>
          <w:rFonts w:ascii="Arial" w:hAnsi="Arial" w:cs="Arial"/>
        </w:rPr>
        <w:t>built</w:t>
      </w:r>
      <w:r w:rsidR="00467D34" w:rsidRPr="00274A2E">
        <w:rPr>
          <w:rFonts w:ascii="Arial" w:hAnsi="Arial" w:cs="Arial"/>
        </w:rPr>
        <w:t xml:space="preserve"> on Gibbs’ Reflective Cycle is </w:t>
      </w:r>
      <w:r w:rsidRPr="00274A2E">
        <w:rPr>
          <w:rFonts w:ascii="Arial" w:hAnsi="Arial" w:cs="Arial"/>
        </w:rPr>
        <w:t>comprised</w:t>
      </w:r>
      <w:r w:rsidR="00467D34" w:rsidRPr="00274A2E">
        <w:rPr>
          <w:rFonts w:ascii="Arial" w:hAnsi="Arial" w:cs="Arial"/>
        </w:rPr>
        <w:t xml:space="preserve"> in Section Two to </w:t>
      </w:r>
      <w:r w:rsidRPr="00274A2E">
        <w:rPr>
          <w:rFonts w:ascii="Arial" w:hAnsi="Arial" w:cs="Arial"/>
        </w:rPr>
        <w:t>appraise</w:t>
      </w:r>
      <w:r w:rsidR="00467D34" w:rsidRPr="00274A2E">
        <w:rPr>
          <w:rFonts w:ascii="Arial" w:hAnsi="Arial" w:cs="Arial"/>
        </w:rPr>
        <w:t xml:space="preserve"> the research and analytical </w:t>
      </w:r>
      <w:r w:rsidRPr="00274A2E">
        <w:rPr>
          <w:rFonts w:ascii="Arial" w:hAnsi="Arial" w:cs="Arial"/>
        </w:rPr>
        <w:t>procedure</w:t>
      </w:r>
      <w:r w:rsidR="00467D34" w:rsidRPr="00274A2E">
        <w:rPr>
          <w:rFonts w:ascii="Arial" w:hAnsi="Arial" w:cs="Arial"/>
        </w:rPr>
        <w:t xml:space="preserve"> </w:t>
      </w:r>
      <w:r>
        <w:rPr>
          <w:rFonts w:ascii="Arial" w:hAnsi="Arial" w:cs="Arial"/>
        </w:rPr>
        <w:t>employed</w:t>
      </w:r>
      <w:r w:rsidR="00467D34" w:rsidRPr="00274A2E">
        <w:rPr>
          <w:rFonts w:ascii="Arial" w:hAnsi="Arial" w:cs="Arial"/>
        </w:rPr>
        <w:t xml:space="preserve"> in </w:t>
      </w:r>
      <w:r>
        <w:rPr>
          <w:rFonts w:ascii="Arial" w:hAnsi="Arial" w:cs="Arial"/>
        </w:rPr>
        <w:t xml:space="preserve">the development of the </w:t>
      </w:r>
      <w:r w:rsidR="00467D34" w:rsidRPr="00274A2E">
        <w:rPr>
          <w:rFonts w:ascii="Arial" w:hAnsi="Arial" w:cs="Arial"/>
        </w:rPr>
        <w:t>report.</w:t>
      </w:r>
    </w:p>
    <w:p w14:paraId="52439E47" w14:textId="4D8E2A28" w:rsidR="00467D34" w:rsidRDefault="00467D34" w:rsidP="00467D34"/>
    <w:p w14:paraId="071BEFED" w14:textId="77777777" w:rsidR="00467D34" w:rsidRPr="00E30D3B" w:rsidRDefault="00467D34" w:rsidP="00E30D3B">
      <w:pPr>
        <w:pStyle w:val="Heading1"/>
        <w:spacing w:line="360" w:lineRule="auto"/>
        <w:jc w:val="both"/>
        <w:rPr>
          <w:rFonts w:ascii="Arial" w:hAnsi="Arial" w:cs="Arial"/>
          <w:sz w:val="24"/>
          <w:szCs w:val="24"/>
        </w:rPr>
      </w:pPr>
      <w:r w:rsidRPr="00E30D3B">
        <w:rPr>
          <w:rFonts w:ascii="Arial" w:hAnsi="Arial" w:cs="Arial"/>
          <w:sz w:val="28"/>
          <w:szCs w:val="28"/>
        </w:rPr>
        <w:t>1.</w:t>
      </w:r>
      <w:r w:rsidRPr="00E30D3B">
        <w:rPr>
          <w:rFonts w:ascii="Arial" w:hAnsi="Arial" w:cs="Arial"/>
          <w:sz w:val="24"/>
          <w:szCs w:val="24"/>
        </w:rPr>
        <w:t xml:space="preserve"> </w:t>
      </w:r>
      <w:r w:rsidRPr="00E30D3B">
        <w:rPr>
          <w:rFonts w:ascii="Arial" w:hAnsi="Arial" w:cs="Arial"/>
          <w:sz w:val="28"/>
          <w:szCs w:val="28"/>
        </w:rPr>
        <w:t>Organisational Context and Overview</w:t>
      </w:r>
    </w:p>
    <w:p w14:paraId="5AEC1C4B" w14:textId="7BEFD2C4" w:rsidR="001E30E2" w:rsidRPr="00E30D3B" w:rsidRDefault="001E30E2" w:rsidP="00E30D3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0D3B">
        <w:rPr>
          <w:rFonts w:ascii="Arial" w:eastAsia="Times New Roman" w:hAnsi="Arial" w:cs="Arial"/>
          <w:kern w:val="0"/>
          <w:sz w:val="24"/>
          <w:szCs w:val="24"/>
          <w:lang w:eastAsia="en-GB"/>
          <w14:ligatures w14:val="none"/>
        </w:rPr>
        <w:t xml:space="preserve">The Coca-Cola </w:t>
      </w:r>
      <w:r w:rsidR="00E30D3B" w:rsidRPr="00E30D3B">
        <w:rPr>
          <w:rFonts w:ascii="Arial" w:eastAsia="Times New Roman" w:hAnsi="Arial" w:cs="Arial"/>
          <w:kern w:val="0"/>
          <w:sz w:val="24"/>
          <w:szCs w:val="24"/>
          <w:lang w:eastAsia="en-GB"/>
          <w14:ligatures w14:val="none"/>
        </w:rPr>
        <w:t>Firm</w:t>
      </w:r>
      <w:r w:rsidRPr="00E30D3B">
        <w:rPr>
          <w:rFonts w:ascii="Arial" w:eastAsia="Times New Roman" w:hAnsi="Arial" w:cs="Arial"/>
          <w:kern w:val="0"/>
          <w:sz w:val="24"/>
          <w:szCs w:val="24"/>
          <w:lang w:eastAsia="en-GB"/>
          <w14:ligatures w14:val="none"/>
        </w:rPr>
        <w:t xml:space="preserve"> is one of the world’s </w:t>
      </w:r>
      <w:r w:rsidR="00E30D3B">
        <w:rPr>
          <w:rFonts w:ascii="Arial" w:eastAsia="Times New Roman" w:hAnsi="Arial" w:cs="Arial"/>
          <w:kern w:val="0"/>
          <w:sz w:val="24"/>
          <w:szCs w:val="24"/>
          <w:lang w:eastAsia="en-GB"/>
          <w14:ligatures w14:val="none"/>
        </w:rPr>
        <w:t>biggest drink companies</w:t>
      </w:r>
      <w:r w:rsidRPr="00E30D3B">
        <w:rPr>
          <w:rFonts w:ascii="Arial" w:eastAsia="Times New Roman" w:hAnsi="Arial" w:cs="Arial"/>
          <w:kern w:val="0"/>
          <w:sz w:val="24"/>
          <w:szCs w:val="24"/>
          <w:lang w:eastAsia="en-GB"/>
          <w14:ligatures w14:val="none"/>
        </w:rPr>
        <w:t xml:space="preserve">, </w:t>
      </w:r>
      <w:r w:rsidR="00E30D3B" w:rsidRPr="00E30D3B">
        <w:rPr>
          <w:rFonts w:ascii="Arial" w:eastAsia="Times New Roman" w:hAnsi="Arial" w:cs="Arial"/>
          <w:kern w:val="0"/>
          <w:sz w:val="24"/>
          <w:szCs w:val="24"/>
          <w:lang w:eastAsia="en-GB"/>
          <w14:ligatures w14:val="none"/>
        </w:rPr>
        <w:t>functioning</w:t>
      </w:r>
      <w:r w:rsidRPr="00E30D3B">
        <w:rPr>
          <w:rFonts w:ascii="Arial" w:eastAsia="Times New Roman" w:hAnsi="Arial" w:cs="Arial"/>
          <w:kern w:val="0"/>
          <w:sz w:val="24"/>
          <w:szCs w:val="24"/>
          <w:lang w:eastAsia="en-GB"/>
          <w14:ligatures w14:val="none"/>
        </w:rPr>
        <w:t xml:space="preserve"> in </w:t>
      </w:r>
      <w:r w:rsidR="00E30D3B">
        <w:rPr>
          <w:rFonts w:ascii="Arial" w:eastAsia="Times New Roman" w:hAnsi="Arial" w:cs="Arial"/>
          <w:kern w:val="0"/>
          <w:sz w:val="24"/>
          <w:szCs w:val="24"/>
          <w:lang w:eastAsia="en-GB"/>
          <w14:ligatures w14:val="none"/>
        </w:rPr>
        <w:t>more than</w:t>
      </w:r>
      <w:r w:rsidRPr="00E30D3B">
        <w:rPr>
          <w:rFonts w:ascii="Arial" w:eastAsia="Times New Roman" w:hAnsi="Arial" w:cs="Arial"/>
          <w:kern w:val="0"/>
          <w:sz w:val="24"/>
          <w:szCs w:val="24"/>
          <w:lang w:eastAsia="en-GB"/>
          <w14:ligatures w14:val="none"/>
        </w:rPr>
        <w:t xml:space="preserve"> 200 </w:t>
      </w:r>
      <w:r w:rsidR="00E30D3B" w:rsidRPr="00E30D3B">
        <w:rPr>
          <w:rFonts w:ascii="Arial" w:eastAsia="Times New Roman" w:hAnsi="Arial" w:cs="Arial"/>
          <w:kern w:val="0"/>
          <w:sz w:val="24"/>
          <w:szCs w:val="24"/>
          <w:lang w:eastAsia="en-GB"/>
          <w14:ligatures w14:val="none"/>
        </w:rPr>
        <w:t>nations</w:t>
      </w:r>
      <w:r w:rsidRPr="00E30D3B">
        <w:rPr>
          <w:rFonts w:ascii="Arial" w:eastAsia="Times New Roman" w:hAnsi="Arial" w:cs="Arial"/>
          <w:kern w:val="0"/>
          <w:sz w:val="24"/>
          <w:szCs w:val="24"/>
          <w:lang w:eastAsia="en-GB"/>
          <w14:ligatures w14:val="none"/>
        </w:rPr>
        <w:t xml:space="preserve">. </w:t>
      </w:r>
      <w:r w:rsidR="00E30D3B" w:rsidRPr="00E30D3B">
        <w:rPr>
          <w:rFonts w:ascii="Arial" w:eastAsia="Times New Roman" w:hAnsi="Arial" w:cs="Arial"/>
          <w:kern w:val="0"/>
          <w:sz w:val="24"/>
          <w:szCs w:val="24"/>
          <w:lang w:eastAsia="en-GB"/>
          <w14:ligatures w14:val="none"/>
        </w:rPr>
        <w:t>Created</w:t>
      </w:r>
      <w:r w:rsidRPr="00E30D3B">
        <w:rPr>
          <w:rFonts w:ascii="Arial" w:eastAsia="Times New Roman" w:hAnsi="Arial" w:cs="Arial"/>
          <w:kern w:val="0"/>
          <w:sz w:val="24"/>
          <w:szCs w:val="24"/>
          <w:lang w:eastAsia="en-GB"/>
          <w14:ligatures w14:val="none"/>
        </w:rPr>
        <w:t xml:space="preserve"> in 1886 by pharmacist John Stith Pemberton in Atlanta, it </w:t>
      </w:r>
      <w:r w:rsidR="001A6DEB" w:rsidRPr="00E30D3B">
        <w:rPr>
          <w:rFonts w:ascii="Arial" w:eastAsia="Times New Roman" w:hAnsi="Arial" w:cs="Arial"/>
          <w:kern w:val="0"/>
          <w:sz w:val="24"/>
          <w:szCs w:val="24"/>
          <w:lang w:eastAsia="en-GB"/>
          <w14:ligatures w14:val="none"/>
        </w:rPr>
        <w:t>started</w:t>
      </w:r>
      <w:r w:rsidRPr="00E30D3B">
        <w:rPr>
          <w:rFonts w:ascii="Arial" w:eastAsia="Times New Roman" w:hAnsi="Arial" w:cs="Arial"/>
          <w:kern w:val="0"/>
          <w:sz w:val="24"/>
          <w:szCs w:val="24"/>
          <w:lang w:eastAsia="en-GB"/>
          <w14:ligatures w14:val="none"/>
        </w:rPr>
        <w:t xml:space="preserve"> as a carbonated soft </w:t>
      </w:r>
      <w:r w:rsidR="001A6DEB" w:rsidRPr="00E30D3B">
        <w:rPr>
          <w:rFonts w:ascii="Arial" w:eastAsia="Times New Roman" w:hAnsi="Arial" w:cs="Arial"/>
          <w:kern w:val="0"/>
          <w:sz w:val="24"/>
          <w:szCs w:val="24"/>
          <w:lang w:eastAsia="en-GB"/>
          <w14:ligatures w14:val="none"/>
        </w:rPr>
        <w:t>beverage</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extended</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over</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robust</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advertising</w:t>
      </w:r>
      <w:r w:rsidRPr="00E30D3B">
        <w:rPr>
          <w:rFonts w:ascii="Arial" w:eastAsia="Times New Roman" w:hAnsi="Arial" w:cs="Arial"/>
          <w:kern w:val="0"/>
          <w:sz w:val="24"/>
          <w:szCs w:val="24"/>
          <w:lang w:eastAsia="en-GB"/>
          <w14:ligatures w14:val="none"/>
        </w:rPr>
        <w:t xml:space="preserve">, franchising, and </w:t>
      </w:r>
      <w:r w:rsidR="001A6DEB" w:rsidRPr="00E30D3B">
        <w:rPr>
          <w:rFonts w:ascii="Arial" w:eastAsia="Times New Roman" w:hAnsi="Arial" w:cs="Arial"/>
          <w:kern w:val="0"/>
          <w:sz w:val="24"/>
          <w:szCs w:val="24"/>
          <w:lang w:eastAsia="en-GB"/>
          <w14:ligatures w14:val="none"/>
        </w:rPr>
        <w:t>worldwide</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supply</w:t>
      </w:r>
      <w:r w:rsidRPr="00E30D3B">
        <w:rPr>
          <w:rFonts w:ascii="Arial" w:eastAsia="Times New Roman" w:hAnsi="Arial" w:cs="Arial"/>
          <w:kern w:val="0"/>
          <w:sz w:val="24"/>
          <w:szCs w:val="24"/>
          <w:lang w:eastAsia="en-GB"/>
          <w14:ligatures w14:val="none"/>
        </w:rPr>
        <w:t xml:space="preserve"> into a </w:t>
      </w:r>
      <w:r w:rsidR="001A6DEB" w:rsidRPr="00E30D3B">
        <w:rPr>
          <w:rFonts w:ascii="Arial" w:eastAsia="Times New Roman" w:hAnsi="Arial" w:cs="Arial"/>
          <w:kern w:val="0"/>
          <w:sz w:val="24"/>
          <w:szCs w:val="24"/>
          <w:lang w:eastAsia="en-GB"/>
          <w14:ligatures w14:val="none"/>
        </w:rPr>
        <w:t>globally</w:t>
      </w:r>
      <w:r w:rsidRPr="00E30D3B">
        <w:rPr>
          <w:rFonts w:ascii="Arial" w:eastAsia="Times New Roman" w:hAnsi="Arial" w:cs="Arial"/>
          <w:kern w:val="0"/>
          <w:sz w:val="24"/>
          <w:szCs w:val="24"/>
          <w:lang w:eastAsia="en-GB"/>
          <w14:ligatures w14:val="none"/>
        </w:rPr>
        <w:t xml:space="preserve"> recognised </w:t>
      </w:r>
      <w:r w:rsidR="001A6DEB" w:rsidRPr="00E30D3B">
        <w:rPr>
          <w:rFonts w:ascii="Arial" w:eastAsia="Times New Roman" w:hAnsi="Arial" w:cs="Arial"/>
          <w:kern w:val="0"/>
          <w:sz w:val="24"/>
          <w:szCs w:val="24"/>
          <w:lang w:eastAsia="en-GB"/>
          <w14:ligatures w14:val="none"/>
        </w:rPr>
        <w:t>customer</w:t>
      </w:r>
      <w:r w:rsidRPr="00E30D3B">
        <w:rPr>
          <w:rFonts w:ascii="Arial" w:eastAsia="Times New Roman" w:hAnsi="Arial" w:cs="Arial"/>
          <w:kern w:val="0"/>
          <w:sz w:val="24"/>
          <w:szCs w:val="24"/>
          <w:lang w:eastAsia="en-GB"/>
          <w14:ligatures w14:val="none"/>
        </w:rPr>
        <w:t xml:space="preserve"> brand </w:t>
      </w:r>
      <w:r w:rsidR="001A6DEB" w:rsidRPr="00E30D3B">
        <w:rPr>
          <w:rFonts w:ascii="Arial" w:eastAsia="Times New Roman" w:hAnsi="Arial" w:cs="Arial"/>
          <w:kern w:val="0"/>
          <w:sz w:val="24"/>
          <w:szCs w:val="24"/>
          <w:lang w:eastAsia="en-GB"/>
          <w14:ligatures w14:val="none"/>
        </w:rPr>
        <w:t>related</w:t>
      </w:r>
      <w:r w:rsidRPr="00E30D3B">
        <w:rPr>
          <w:rFonts w:ascii="Arial" w:eastAsia="Times New Roman" w:hAnsi="Arial" w:cs="Arial"/>
          <w:kern w:val="0"/>
          <w:sz w:val="24"/>
          <w:szCs w:val="24"/>
          <w:lang w:eastAsia="en-GB"/>
          <w14:ligatures w14:val="none"/>
        </w:rPr>
        <w:t xml:space="preserve"> with </w:t>
      </w:r>
      <w:r w:rsidR="001A6DEB" w:rsidRPr="00E30D3B">
        <w:rPr>
          <w:rFonts w:ascii="Arial" w:eastAsia="Times New Roman" w:hAnsi="Arial" w:cs="Arial"/>
          <w:kern w:val="0"/>
          <w:sz w:val="24"/>
          <w:szCs w:val="24"/>
          <w:lang w:eastAsia="en-GB"/>
          <w14:ligatures w14:val="none"/>
        </w:rPr>
        <w:t>pleasure</w:t>
      </w:r>
      <w:r w:rsidRPr="00E30D3B">
        <w:rPr>
          <w:rFonts w:ascii="Arial" w:eastAsia="Times New Roman" w:hAnsi="Arial" w:cs="Arial"/>
          <w:kern w:val="0"/>
          <w:sz w:val="24"/>
          <w:szCs w:val="24"/>
          <w:lang w:eastAsia="en-GB"/>
          <w14:ligatures w14:val="none"/>
        </w:rPr>
        <w:t xml:space="preserve"> and refreshment (The Coca-Cola Company, 2024). It entered the UK </w:t>
      </w:r>
      <w:r w:rsidR="001A6DEB" w:rsidRPr="00E30D3B">
        <w:rPr>
          <w:rFonts w:ascii="Arial" w:eastAsia="Times New Roman" w:hAnsi="Arial" w:cs="Arial"/>
          <w:kern w:val="0"/>
          <w:sz w:val="24"/>
          <w:szCs w:val="24"/>
          <w:lang w:eastAsia="en-GB"/>
          <w14:ligatures w14:val="none"/>
        </w:rPr>
        <w:t>through</w:t>
      </w:r>
      <w:r w:rsidRPr="00E30D3B">
        <w:rPr>
          <w:rFonts w:ascii="Arial" w:eastAsia="Times New Roman" w:hAnsi="Arial" w:cs="Arial"/>
          <w:kern w:val="0"/>
          <w:sz w:val="24"/>
          <w:szCs w:val="24"/>
          <w:lang w:eastAsia="en-GB"/>
          <w14:ligatures w14:val="none"/>
        </w:rPr>
        <w:t xml:space="preserve"> the </w:t>
      </w:r>
      <w:r w:rsidR="001A6DEB">
        <w:rPr>
          <w:rFonts w:ascii="Arial" w:eastAsia="Times New Roman" w:hAnsi="Arial" w:cs="Arial"/>
          <w:kern w:val="0"/>
          <w:sz w:val="24"/>
          <w:szCs w:val="24"/>
          <w:lang w:eastAsia="en-GB"/>
          <w14:ligatures w14:val="none"/>
        </w:rPr>
        <w:t>20</w:t>
      </w:r>
      <w:r w:rsidR="001A6DEB" w:rsidRPr="001A6DEB">
        <w:rPr>
          <w:rFonts w:ascii="Arial" w:eastAsia="Times New Roman" w:hAnsi="Arial" w:cs="Arial"/>
          <w:kern w:val="0"/>
          <w:sz w:val="24"/>
          <w:szCs w:val="24"/>
          <w:vertAlign w:val="superscript"/>
          <w:lang w:eastAsia="en-GB"/>
          <w14:ligatures w14:val="none"/>
        </w:rPr>
        <w:t>th</w:t>
      </w:r>
      <w:r w:rsidR="001A6DEB">
        <w:rPr>
          <w:rFonts w:ascii="Arial" w:eastAsia="Times New Roman" w:hAnsi="Arial" w:cs="Arial"/>
          <w:kern w:val="0"/>
          <w:sz w:val="24"/>
          <w:szCs w:val="24"/>
          <w:lang w:eastAsia="en-GB"/>
          <w14:ligatures w14:val="none"/>
        </w:rPr>
        <w:t xml:space="preserve"> Century</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recognised</w:t>
      </w:r>
      <w:r w:rsidRPr="00E30D3B">
        <w:rPr>
          <w:rFonts w:ascii="Arial" w:eastAsia="Times New Roman" w:hAnsi="Arial" w:cs="Arial"/>
          <w:kern w:val="0"/>
          <w:sz w:val="24"/>
          <w:szCs w:val="24"/>
          <w:lang w:eastAsia="en-GB"/>
          <w14:ligatures w14:val="none"/>
        </w:rPr>
        <w:t xml:space="preserve"> a </w:t>
      </w:r>
      <w:r w:rsidR="001A6DEB" w:rsidRPr="00E30D3B">
        <w:rPr>
          <w:rFonts w:ascii="Arial" w:eastAsia="Times New Roman" w:hAnsi="Arial" w:cs="Arial"/>
          <w:kern w:val="0"/>
          <w:sz w:val="24"/>
          <w:szCs w:val="24"/>
          <w:lang w:eastAsia="en-GB"/>
          <w14:ligatures w14:val="none"/>
        </w:rPr>
        <w:t>robust</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attendance</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over</w:t>
      </w:r>
      <w:r w:rsidRPr="00E30D3B">
        <w:rPr>
          <w:rFonts w:ascii="Arial" w:eastAsia="Times New Roman" w:hAnsi="Arial" w:cs="Arial"/>
          <w:kern w:val="0"/>
          <w:sz w:val="24"/>
          <w:szCs w:val="24"/>
          <w:lang w:eastAsia="en-GB"/>
          <w14:ligatures w14:val="none"/>
        </w:rPr>
        <w:t xml:space="preserve"> </w:t>
      </w:r>
      <w:r w:rsidR="001A6DEB">
        <w:rPr>
          <w:rFonts w:ascii="Arial" w:eastAsia="Times New Roman" w:hAnsi="Arial" w:cs="Arial"/>
          <w:kern w:val="0"/>
          <w:sz w:val="24"/>
          <w:szCs w:val="24"/>
          <w:lang w:eastAsia="en-GB"/>
          <w14:ligatures w14:val="none"/>
        </w:rPr>
        <w:t>collaboration</w:t>
      </w:r>
      <w:r w:rsidRPr="00E30D3B">
        <w:rPr>
          <w:rFonts w:ascii="Arial" w:eastAsia="Times New Roman" w:hAnsi="Arial" w:cs="Arial"/>
          <w:kern w:val="0"/>
          <w:sz w:val="24"/>
          <w:szCs w:val="24"/>
          <w:lang w:eastAsia="en-GB"/>
          <w14:ligatures w14:val="none"/>
        </w:rPr>
        <w:t xml:space="preserve"> and retail </w:t>
      </w:r>
      <w:r w:rsidR="001A6DEB" w:rsidRPr="00E30D3B">
        <w:rPr>
          <w:rFonts w:ascii="Arial" w:eastAsia="Times New Roman" w:hAnsi="Arial" w:cs="Arial"/>
          <w:kern w:val="0"/>
          <w:sz w:val="24"/>
          <w:szCs w:val="24"/>
          <w:lang w:eastAsia="en-GB"/>
          <w14:ligatures w14:val="none"/>
        </w:rPr>
        <w:t>supply</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systems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Currently</w:t>
      </w:r>
      <w:r w:rsidRPr="00E30D3B">
        <w:rPr>
          <w:rFonts w:ascii="Arial" w:eastAsia="Times New Roman" w:hAnsi="Arial" w:cs="Arial"/>
          <w:kern w:val="0"/>
          <w:sz w:val="24"/>
          <w:szCs w:val="24"/>
          <w:lang w:eastAsia="en-GB"/>
          <w14:ligatures w14:val="none"/>
        </w:rPr>
        <w:t xml:space="preserve">, UK </w:t>
      </w:r>
      <w:r w:rsidR="001A6DEB" w:rsidRPr="00E30D3B">
        <w:rPr>
          <w:rFonts w:ascii="Arial" w:eastAsia="Times New Roman" w:hAnsi="Arial" w:cs="Arial"/>
          <w:kern w:val="0"/>
          <w:sz w:val="24"/>
          <w:szCs w:val="24"/>
          <w:lang w:eastAsia="en-GB"/>
          <w14:ligatures w14:val="none"/>
        </w:rPr>
        <w:t>engineering</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supply</w:t>
      </w:r>
      <w:r w:rsidRPr="00E30D3B">
        <w:rPr>
          <w:rFonts w:ascii="Arial" w:eastAsia="Times New Roman" w:hAnsi="Arial" w:cs="Arial"/>
          <w:kern w:val="0"/>
          <w:sz w:val="24"/>
          <w:szCs w:val="24"/>
          <w:lang w:eastAsia="en-GB"/>
          <w14:ligatures w14:val="none"/>
        </w:rPr>
        <w:t xml:space="preserve"> are </w:t>
      </w:r>
      <w:r w:rsidR="001A6DEB" w:rsidRPr="00E30D3B">
        <w:rPr>
          <w:rFonts w:ascii="Arial" w:eastAsia="Times New Roman" w:hAnsi="Arial" w:cs="Arial"/>
          <w:kern w:val="0"/>
          <w:sz w:val="24"/>
          <w:szCs w:val="24"/>
          <w:lang w:eastAsia="en-GB"/>
          <w14:ligatures w14:val="none"/>
        </w:rPr>
        <w:t>mainly</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achieved</w:t>
      </w:r>
      <w:r w:rsidRPr="00E30D3B">
        <w:rPr>
          <w:rFonts w:ascii="Arial" w:eastAsia="Times New Roman" w:hAnsi="Arial" w:cs="Arial"/>
          <w:kern w:val="0"/>
          <w:sz w:val="24"/>
          <w:szCs w:val="24"/>
          <w:lang w:eastAsia="en-GB"/>
          <w14:ligatures w14:val="none"/>
        </w:rPr>
        <w:t xml:space="preserve"> by </w:t>
      </w:r>
      <w:r w:rsidRPr="00E30D3B">
        <w:rPr>
          <w:rFonts w:ascii="Arial" w:eastAsia="Times New Roman" w:hAnsi="Arial" w:cs="Arial"/>
          <w:kern w:val="0"/>
          <w:sz w:val="24"/>
          <w:szCs w:val="24"/>
          <w:lang w:eastAsia="en-GB"/>
          <w14:ligatures w14:val="none"/>
        </w:rPr>
        <w:lastRenderedPageBreak/>
        <w:t>Coca-Cola Euro</w:t>
      </w:r>
      <w:r w:rsidR="001A6DEB">
        <w:rPr>
          <w:rFonts w:ascii="Arial" w:eastAsia="Times New Roman" w:hAnsi="Arial" w:cs="Arial"/>
          <w:kern w:val="0"/>
          <w:sz w:val="24"/>
          <w:szCs w:val="24"/>
          <w:lang w:eastAsia="en-GB"/>
          <w14:ligatures w14:val="none"/>
        </w:rPr>
        <w:t>-</w:t>
      </w:r>
      <w:r w:rsidRPr="00E30D3B">
        <w:rPr>
          <w:rFonts w:ascii="Arial" w:eastAsia="Times New Roman" w:hAnsi="Arial" w:cs="Arial"/>
          <w:kern w:val="0"/>
          <w:sz w:val="24"/>
          <w:szCs w:val="24"/>
          <w:lang w:eastAsia="en-GB"/>
          <w14:ligatures w14:val="none"/>
        </w:rPr>
        <w:t xml:space="preserve">pacific Partners, one of the </w:t>
      </w:r>
      <w:r w:rsidR="001A6DEB">
        <w:rPr>
          <w:rFonts w:ascii="Arial" w:eastAsia="Times New Roman" w:hAnsi="Arial" w:cs="Arial"/>
          <w:kern w:val="0"/>
          <w:sz w:val="24"/>
          <w:szCs w:val="24"/>
          <w:lang w:eastAsia="en-GB"/>
          <w14:ligatures w14:val="none"/>
        </w:rPr>
        <w:t>biggest</w:t>
      </w:r>
      <w:r w:rsidRPr="00E30D3B">
        <w:rPr>
          <w:rFonts w:ascii="Arial" w:eastAsia="Times New Roman" w:hAnsi="Arial" w:cs="Arial"/>
          <w:kern w:val="0"/>
          <w:sz w:val="24"/>
          <w:szCs w:val="24"/>
          <w:lang w:eastAsia="en-GB"/>
          <w14:ligatures w14:val="none"/>
        </w:rPr>
        <w:t xml:space="preserve"> bottlers </w:t>
      </w:r>
      <w:r w:rsidR="001A6DEB" w:rsidRPr="00E30D3B">
        <w:rPr>
          <w:rFonts w:ascii="Arial" w:eastAsia="Times New Roman" w:hAnsi="Arial" w:cs="Arial"/>
          <w:kern w:val="0"/>
          <w:sz w:val="24"/>
          <w:szCs w:val="24"/>
          <w:lang w:eastAsia="en-GB"/>
          <w14:ligatures w14:val="none"/>
        </w:rPr>
        <w:t>internationally</w:t>
      </w:r>
      <w:r w:rsidRPr="00E30D3B">
        <w:rPr>
          <w:rFonts w:ascii="Arial" w:eastAsia="Times New Roman" w:hAnsi="Arial" w:cs="Arial"/>
          <w:kern w:val="0"/>
          <w:sz w:val="24"/>
          <w:szCs w:val="24"/>
          <w:lang w:eastAsia="en-GB"/>
          <w14:ligatures w14:val="none"/>
        </w:rPr>
        <w:t xml:space="preserve"> (Coca-Cola Euro</w:t>
      </w:r>
      <w:r w:rsidR="001A6DEB">
        <w:rPr>
          <w:rFonts w:ascii="Arial" w:eastAsia="Times New Roman" w:hAnsi="Arial" w:cs="Arial"/>
          <w:kern w:val="0"/>
          <w:sz w:val="24"/>
          <w:szCs w:val="24"/>
          <w:lang w:eastAsia="en-GB"/>
          <w14:ligatures w14:val="none"/>
        </w:rPr>
        <w:t>-</w:t>
      </w:r>
      <w:r w:rsidRPr="00E30D3B">
        <w:rPr>
          <w:rFonts w:ascii="Arial" w:eastAsia="Times New Roman" w:hAnsi="Arial" w:cs="Arial"/>
          <w:kern w:val="0"/>
          <w:sz w:val="24"/>
          <w:szCs w:val="24"/>
          <w:lang w:eastAsia="en-GB"/>
          <w14:ligatures w14:val="none"/>
        </w:rPr>
        <w:t xml:space="preserve">pacific Partners, 2024). The </w:t>
      </w:r>
      <w:r w:rsidR="001A6DEB" w:rsidRPr="00E30D3B">
        <w:rPr>
          <w:rFonts w:ascii="Arial" w:eastAsia="Times New Roman" w:hAnsi="Arial" w:cs="Arial"/>
          <w:kern w:val="0"/>
          <w:sz w:val="24"/>
          <w:szCs w:val="24"/>
          <w:lang w:eastAsia="en-GB"/>
          <w14:ligatures w14:val="none"/>
        </w:rPr>
        <w:t>firm’s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achievement</w:t>
      </w:r>
      <w:r w:rsidRPr="00E30D3B">
        <w:rPr>
          <w:rFonts w:ascii="Arial" w:eastAsia="Times New Roman" w:hAnsi="Arial" w:cs="Arial"/>
          <w:kern w:val="0"/>
          <w:sz w:val="24"/>
          <w:szCs w:val="24"/>
          <w:lang w:eastAsia="en-GB"/>
          <w14:ligatures w14:val="none"/>
        </w:rPr>
        <w:t xml:space="preserve"> is </w:t>
      </w:r>
      <w:r w:rsidR="001A6DEB" w:rsidRPr="00E30D3B">
        <w:rPr>
          <w:rFonts w:ascii="Arial" w:eastAsia="Times New Roman" w:hAnsi="Arial" w:cs="Arial"/>
          <w:kern w:val="0"/>
          <w:sz w:val="24"/>
          <w:szCs w:val="24"/>
          <w:lang w:eastAsia="en-GB"/>
          <w14:ligatures w14:val="none"/>
        </w:rPr>
        <w:t>erected</w:t>
      </w:r>
      <w:r w:rsidRPr="00E30D3B">
        <w:rPr>
          <w:rFonts w:ascii="Arial" w:eastAsia="Times New Roman" w:hAnsi="Arial" w:cs="Arial"/>
          <w:kern w:val="0"/>
          <w:sz w:val="24"/>
          <w:szCs w:val="24"/>
          <w:lang w:eastAsia="en-GB"/>
          <w14:ligatures w14:val="none"/>
        </w:rPr>
        <w:t xml:space="preserve"> on </w:t>
      </w:r>
      <w:r w:rsidR="001A6DEB" w:rsidRPr="00E30D3B">
        <w:rPr>
          <w:rFonts w:ascii="Arial" w:eastAsia="Times New Roman" w:hAnsi="Arial" w:cs="Arial"/>
          <w:kern w:val="0"/>
          <w:sz w:val="24"/>
          <w:szCs w:val="24"/>
          <w:lang w:eastAsia="en-GB"/>
          <w14:ligatures w14:val="none"/>
        </w:rPr>
        <w:t>merging</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worldwide</w:t>
      </w:r>
      <w:r w:rsidRPr="00E30D3B">
        <w:rPr>
          <w:rFonts w:ascii="Arial" w:eastAsia="Times New Roman" w:hAnsi="Arial" w:cs="Arial"/>
          <w:kern w:val="0"/>
          <w:sz w:val="24"/>
          <w:szCs w:val="24"/>
          <w:lang w:eastAsia="en-GB"/>
          <w14:ligatures w14:val="none"/>
        </w:rPr>
        <w:t xml:space="preserve"> brand </w:t>
      </w:r>
      <w:r w:rsidR="001A6DEB" w:rsidRPr="00E30D3B">
        <w:rPr>
          <w:rFonts w:ascii="Arial" w:eastAsia="Times New Roman" w:hAnsi="Arial" w:cs="Arial"/>
          <w:kern w:val="0"/>
          <w:sz w:val="24"/>
          <w:szCs w:val="24"/>
          <w:lang w:eastAsia="en-GB"/>
          <w14:ligatures w14:val="none"/>
        </w:rPr>
        <w:t>reliability</w:t>
      </w:r>
      <w:r w:rsidRPr="00E30D3B">
        <w:rPr>
          <w:rFonts w:ascii="Arial" w:eastAsia="Times New Roman" w:hAnsi="Arial" w:cs="Arial"/>
          <w:kern w:val="0"/>
          <w:sz w:val="24"/>
          <w:szCs w:val="24"/>
          <w:lang w:eastAsia="en-GB"/>
          <w14:ligatures w14:val="none"/>
        </w:rPr>
        <w:t xml:space="preserve"> with local market adaptation to </w:t>
      </w:r>
      <w:r w:rsidR="001A6DEB" w:rsidRPr="00E30D3B">
        <w:rPr>
          <w:rFonts w:ascii="Arial" w:eastAsia="Times New Roman" w:hAnsi="Arial" w:cs="Arial"/>
          <w:kern w:val="0"/>
          <w:sz w:val="24"/>
          <w:szCs w:val="24"/>
          <w:lang w:eastAsia="en-GB"/>
          <w14:ligatures w14:val="none"/>
        </w:rPr>
        <w:t>encounter</w:t>
      </w:r>
      <w:r w:rsidRPr="00E30D3B">
        <w:rPr>
          <w:rFonts w:ascii="Arial" w:eastAsia="Times New Roman" w:hAnsi="Arial" w:cs="Arial"/>
          <w:kern w:val="0"/>
          <w:sz w:val="24"/>
          <w:szCs w:val="24"/>
          <w:lang w:eastAsia="en-GB"/>
          <w14:ligatures w14:val="none"/>
        </w:rPr>
        <w:t xml:space="preserve"> regulatory </w:t>
      </w:r>
      <w:r w:rsidR="001A6DEB">
        <w:rPr>
          <w:rFonts w:ascii="Arial" w:eastAsia="Times New Roman" w:hAnsi="Arial" w:cs="Arial"/>
          <w:kern w:val="0"/>
          <w:sz w:val="24"/>
          <w:szCs w:val="24"/>
          <w:lang w:eastAsia="en-GB"/>
          <w14:ligatures w14:val="none"/>
        </w:rPr>
        <w:t>needs</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customer</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favourites</w:t>
      </w:r>
      <w:r w:rsidRPr="00E30D3B">
        <w:rPr>
          <w:rFonts w:ascii="Arial" w:eastAsia="Times New Roman" w:hAnsi="Arial" w:cs="Arial"/>
          <w:kern w:val="0"/>
          <w:sz w:val="24"/>
          <w:szCs w:val="24"/>
          <w:lang w:eastAsia="en-GB"/>
          <w14:ligatures w14:val="none"/>
        </w:rPr>
        <w:t>.</w:t>
      </w:r>
    </w:p>
    <w:p w14:paraId="2F065927" w14:textId="6E75BFF6" w:rsidR="001E30E2" w:rsidRPr="00E30D3B" w:rsidRDefault="001E30E2" w:rsidP="00E30D3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0D3B">
        <w:rPr>
          <w:rFonts w:ascii="Arial" w:eastAsia="Times New Roman" w:hAnsi="Arial" w:cs="Arial"/>
          <w:kern w:val="0"/>
          <w:sz w:val="24"/>
          <w:szCs w:val="24"/>
          <w:lang w:eastAsia="en-GB"/>
          <w14:ligatures w14:val="none"/>
        </w:rPr>
        <w:t xml:space="preserve">The </w:t>
      </w:r>
      <w:r w:rsidR="001A6DEB">
        <w:rPr>
          <w:rFonts w:ascii="Arial" w:eastAsia="Times New Roman" w:hAnsi="Arial" w:cs="Arial"/>
          <w:kern w:val="0"/>
          <w:sz w:val="24"/>
          <w:szCs w:val="24"/>
          <w:lang w:eastAsia="en-GB"/>
          <w14:ligatures w14:val="none"/>
        </w:rPr>
        <w:t>firm</w:t>
      </w:r>
      <w:r w:rsidRPr="00E30D3B">
        <w:rPr>
          <w:rFonts w:ascii="Arial" w:eastAsia="Times New Roman" w:hAnsi="Arial" w:cs="Arial"/>
          <w:kern w:val="0"/>
          <w:sz w:val="24"/>
          <w:szCs w:val="24"/>
          <w:lang w:eastAsia="en-GB"/>
          <w14:ligatures w14:val="none"/>
        </w:rPr>
        <w:t xml:space="preserve">’s mission is to </w:t>
      </w:r>
      <w:r w:rsidR="001A6DEB" w:rsidRPr="00E30D3B">
        <w:rPr>
          <w:rFonts w:ascii="Arial" w:eastAsia="Times New Roman" w:hAnsi="Arial" w:cs="Arial"/>
          <w:kern w:val="0"/>
          <w:sz w:val="24"/>
          <w:szCs w:val="24"/>
          <w:lang w:eastAsia="en-GB"/>
          <w14:ligatures w14:val="none"/>
        </w:rPr>
        <w:t>energise</w:t>
      </w:r>
      <w:r w:rsidRPr="00E30D3B">
        <w:rPr>
          <w:rFonts w:ascii="Arial" w:eastAsia="Times New Roman" w:hAnsi="Arial" w:cs="Arial"/>
          <w:kern w:val="0"/>
          <w:sz w:val="24"/>
          <w:szCs w:val="24"/>
          <w:lang w:eastAsia="en-GB"/>
          <w14:ligatures w14:val="none"/>
        </w:rPr>
        <w:t xml:space="preserve"> the world and </w:t>
      </w:r>
      <w:r w:rsidR="001A6DEB" w:rsidRPr="00E30D3B">
        <w:rPr>
          <w:rFonts w:ascii="Arial" w:eastAsia="Times New Roman" w:hAnsi="Arial" w:cs="Arial"/>
          <w:kern w:val="0"/>
          <w:sz w:val="24"/>
          <w:szCs w:val="24"/>
          <w:lang w:eastAsia="en-GB"/>
          <w14:ligatures w14:val="none"/>
        </w:rPr>
        <w:t>generate</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instants</w:t>
      </w:r>
      <w:r w:rsidRPr="00E30D3B">
        <w:rPr>
          <w:rFonts w:ascii="Arial" w:eastAsia="Times New Roman" w:hAnsi="Arial" w:cs="Arial"/>
          <w:kern w:val="0"/>
          <w:sz w:val="24"/>
          <w:szCs w:val="24"/>
          <w:lang w:eastAsia="en-GB"/>
          <w14:ligatures w14:val="none"/>
        </w:rPr>
        <w:t xml:space="preserve"> of </w:t>
      </w:r>
      <w:r w:rsidR="001A6DEB" w:rsidRPr="00E30D3B">
        <w:rPr>
          <w:rFonts w:ascii="Arial" w:eastAsia="Times New Roman" w:hAnsi="Arial" w:cs="Arial"/>
          <w:kern w:val="0"/>
          <w:sz w:val="24"/>
          <w:szCs w:val="24"/>
          <w:lang w:eastAsia="en-GB"/>
          <w14:ligatures w14:val="none"/>
        </w:rPr>
        <w:t>cheerfulness</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pleasure</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over</w:t>
      </w:r>
      <w:r w:rsidRPr="00E30D3B">
        <w:rPr>
          <w:rFonts w:ascii="Arial" w:eastAsia="Times New Roman" w:hAnsi="Arial" w:cs="Arial"/>
          <w:kern w:val="0"/>
          <w:sz w:val="24"/>
          <w:szCs w:val="24"/>
          <w:lang w:eastAsia="en-GB"/>
          <w14:ligatures w14:val="none"/>
        </w:rPr>
        <w:t xml:space="preserve"> its products (The Coca-Cola Company, 2024). Its vision has </w:t>
      </w:r>
      <w:r w:rsidR="001A6DEB" w:rsidRPr="00E30D3B">
        <w:rPr>
          <w:rFonts w:ascii="Arial" w:eastAsia="Times New Roman" w:hAnsi="Arial" w:cs="Arial"/>
          <w:kern w:val="0"/>
          <w:sz w:val="24"/>
          <w:szCs w:val="24"/>
          <w:lang w:eastAsia="en-GB"/>
          <w14:ligatures w14:val="none"/>
        </w:rPr>
        <w:t>changed</w:t>
      </w:r>
      <w:r w:rsidRPr="00E30D3B">
        <w:rPr>
          <w:rFonts w:ascii="Arial" w:eastAsia="Times New Roman" w:hAnsi="Arial" w:cs="Arial"/>
          <w:kern w:val="0"/>
          <w:sz w:val="24"/>
          <w:szCs w:val="24"/>
          <w:lang w:eastAsia="en-GB"/>
          <w14:ligatures w14:val="none"/>
        </w:rPr>
        <w:t xml:space="preserve"> into becoming a </w:t>
      </w:r>
      <w:r w:rsidR="001A6DEB" w:rsidRPr="00E30D3B">
        <w:rPr>
          <w:rFonts w:ascii="Arial" w:eastAsia="Times New Roman" w:hAnsi="Arial" w:cs="Arial"/>
          <w:kern w:val="0"/>
          <w:sz w:val="24"/>
          <w:szCs w:val="24"/>
          <w:lang w:eastAsia="en-GB"/>
          <w14:ligatures w14:val="none"/>
        </w:rPr>
        <w:t>whole</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drink</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firm</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intensifying</w:t>
      </w:r>
      <w:r w:rsidRPr="00E30D3B">
        <w:rPr>
          <w:rFonts w:ascii="Arial" w:eastAsia="Times New Roman" w:hAnsi="Arial" w:cs="Arial"/>
          <w:kern w:val="0"/>
          <w:sz w:val="24"/>
          <w:szCs w:val="24"/>
          <w:lang w:eastAsia="en-GB"/>
          <w14:ligatures w14:val="none"/>
        </w:rPr>
        <w:t xml:space="preserve"> beyond </w:t>
      </w:r>
      <w:r w:rsidR="001A6DEB" w:rsidRPr="00E30D3B">
        <w:rPr>
          <w:rFonts w:ascii="Arial" w:eastAsia="Times New Roman" w:hAnsi="Arial" w:cs="Arial"/>
          <w:kern w:val="0"/>
          <w:sz w:val="24"/>
          <w:szCs w:val="24"/>
          <w:lang w:eastAsia="en-GB"/>
          <w14:ligatures w14:val="none"/>
        </w:rPr>
        <w:t>old-style</w:t>
      </w:r>
      <w:r w:rsidRPr="00E30D3B">
        <w:rPr>
          <w:rFonts w:ascii="Arial" w:eastAsia="Times New Roman" w:hAnsi="Arial" w:cs="Arial"/>
          <w:kern w:val="0"/>
          <w:sz w:val="24"/>
          <w:szCs w:val="24"/>
          <w:lang w:eastAsia="en-GB"/>
          <w14:ligatures w14:val="none"/>
        </w:rPr>
        <w:t xml:space="preserve"> carbonated </w:t>
      </w:r>
      <w:r w:rsidR="001A6DEB" w:rsidRPr="00E30D3B">
        <w:rPr>
          <w:rFonts w:ascii="Arial" w:eastAsia="Times New Roman" w:hAnsi="Arial" w:cs="Arial"/>
          <w:kern w:val="0"/>
          <w:sz w:val="24"/>
          <w:szCs w:val="24"/>
          <w:lang w:eastAsia="en-GB"/>
          <w14:ligatures w14:val="none"/>
        </w:rPr>
        <w:t>beverages</w:t>
      </w:r>
      <w:r w:rsidRPr="00E30D3B">
        <w:rPr>
          <w:rFonts w:ascii="Arial" w:eastAsia="Times New Roman" w:hAnsi="Arial" w:cs="Arial"/>
          <w:kern w:val="0"/>
          <w:sz w:val="24"/>
          <w:szCs w:val="24"/>
          <w:lang w:eastAsia="en-GB"/>
          <w14:ligatures w14:val="none"/>
        </w:rPr>
        <w:t xml:space="preserve"> into low-sugar, zero-sugar, hydration, and functional beverage </w:t>
      </w:r>
      <w:r w:rsidR="001A6DEB" w:rsidRPr="00E30D3B">
        <w:rPr>
          <w:rFonts w:ascii="Arial" w:eastAsia="Times New Roman" w:hAnsi="Arial" w:cs="Arial"/>
          <w:kern w:val="0"/>
          <w:sz w:val="24"/>
          <w:szCs w:val="24"/>
          <w:lang w:eastAsia="en-GB"/>
          <w14:ligatures w14:val="none"/>
        </w:rPr>
        <w:t>groups</w:t>
      </w:r>
      <w:r w:rsidRPr="00E30D3B">
        <w:rPr>
          <w:rFonts w:ascii="Arial" w:eastAsia="Times New Roman" w:hAnsi="Arial" w:cs="Arial"/>
          <w:kern w:val="0"/>
          <w:sz w:val="24"/>
          <w:szCs w:val="24"/>
          <w:lang w:eastAsia="en-GB"/>
          <w14:ligatures w14:val="none"/>
        </w:rPr>
        <w:t xml:space="preserve">. Its business model </w:t>
      </w:r>
      <w:r w:rsidR="001A6DEB" w:rsidRPr="00E30D3B">
        <w:rPr>
          <w:rFonts w:ascii="Arial" w:eastAsia="Times New Roman" w:hAnsi="Arial" w:cs="Arial"/>
          <w:kern w:val="0"/>
          <w:sz w:val="24"/>
          <w:szCs w:val="24"/>
          <w:lang w:eastAsia="en-GB"/>
          <w14:ligatures w14:val="none"/>
        </w:rPr>
        <w:t>functions</w:t>
      </w:r>
      <w:r w:rsidRPr="00E30D3B">
        <w:rPr>
          <w:rFonts w:ascii="Arial" w:eastAsia="Times New Roman" w:hAnsi="Arial" w:cs="Arial"/>
          <w:kern w:val="0"/>
          <w:sz w:val="24"/>
          <w:szCs w:val="24"/>
          <w:lang w:eastAsia="en-GB"/>
          <w14:ligatures w14:val="none"/>
        </w:rPr>
        <w:t xml:space="preserve"> on a concentrate </w:t>
      </w:r>
      <w:r w:rsidR="001A6DEB" w:rsidRPr="00E30D3B">
        <w:rPr>
          <w:rFonts w:ascii="Arial" w:eastAsia="Times New Roman" w:hAnsi="Arial" w:cs="Arial"/>
          <w:kern w:val="0"/>
          <w:sz w:val="24"/>
          <w:szCs w:val="24"/>
          <w:lang w:eastAsia="en-GB"/>
          <w14:ligatures w14:val="none"/>
        </w:rPr>
        <w:t>scheme</w:t>
      </w:r>
      <w:r w:rsidRPr="00E30D3B">
        <w:rPr>
          <w:rFonts w:ascii="Arial" w:eastAsia="Times New Roman" w:hAnsi="Arial" w:cs="Arial"/>
          <w:kern w:val="0"/>
          <w:sz w:val="24"/>
          <w:szCs w:val="24"/>
          <w:lang w:eastAsia="en-GB"/>
          <w14:ligatures w14:val="none"/>
        </w:rPr>
        <w:t xml:space="preserve"> in which The Coca-Cola Company </w:t>
      </w:r>
      <w:r w:rsidR="001A6DEB" w:rsidRPr="00E30D3B">
        <w:rPr>
          <w:rFonts w:ascii="Arial" w:eastAsia="Times New Roman" w:hAnsi="Arial" w:cs="Arial"/>
          <w:kern w:val="0"/>
          <w:sz w:val="24"/>
          <w:szCs w:val="24"/>
          <w:lang w:eastAsia="en-GB"/>
          <w14:ligatures w14:val="none"/>
        </w:rPr>
        <w:t>goods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focusses</w:t>
      </w:r>
      <w:r w:rsidRPr="00E30D3B">
        <w:rPr>
          <w:rFonts w:ascii="Arial" w:eastAsia="Times New Roman" w:hAnsi="Arial" w:cs="Arial"/>
          <w:kern w:val="0"/>
          <w:sz w:val="24"/>
          <w:szCs w:val="24"/>
          <w:lang w:eastAsia="en-GB"/>
          <w14:ligatures w14:val="none"/>
        </w:rPr>
        <w:t xml:space="preserve">, manages </w:t>
      </w:r>
      <w:r w:rsidR="001A6DEB" w:rsidRPr="00E30D3B">
        <w:rPr>
          <w:rFonts w:ascii="Arial" w:eastAsia="Times New Roman" w:hAnsi="Arial" w:cs="Arial"/>
          <w:kern w:val="0"/>
          <w:sz w:val="24"/>
          <w:szCs w:val="24"/>
          <w:lang w:eastAsia="en-GB"/>
          <w14:ligatures w14:val="none"/>
        </w:rPr>
        <w:t>marking</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advertising</w:t>
      </w:r>
      <w:r w:rsidRPr="00E30D3B">
        <w:rPr>
          <w:rFonts w:ascii="Arial" w:eastAsia="Times New Roman" w:hAnsi="Arial" w:cs="Arial"/>
          <w:kern w:val="0"/>
          <w:sz w:val="24"/>
          <w:szCs w:val="24"/>
          <w:lang w:eastAsia="en-GB"/>
          <w14:ligatures w14:val="none"/>
        </w:rPr>
        <w:t xml:space="preserve">, and develops </w:t>
      </w:r>
      <w:r w:rsidR="001A6DEB" w:rsidRPr="00E30D3B">
        <w:rPr>
          <w:rFonts w:ascii="Arial" w:eastAsia="Times New Roman" w:hAnsi="Arial" w:cs="Arial"/>
          <w:kern w:val="0"/>
          <w:sz w:val="24"/>
          <w:szCs w:val="24"/>
          <w:lang w:eastAsia="en-GB"/>
          <w14:ligatures w14:val="none"/>
        </w:rPr>
        <w:t>approach</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whereas</w:t>
      </w:r>
      <w:r w:rsidRPr="00E30D3B">
        <w:rPr>
          <w:rFonts w:ascii="Arial" w:eastAsia="Times New Roman" w:hAnsi="Arial" w:cs="Arial"/>
          <w:kern w:val="0"/>
          <w:sz w:val="24"/>
          <w:szCs w:val="24"/>
          <w:lang w:eastAsia="en-GB"/>
          <w14:ligatures w14:val="none"/>
        </w:rPr>
        <w:t xml:space="preserve"> bottling </w:t>
      </w:r>
      <w:r w:rsidR="001A6DEB" w:rsidRPr="00E30D3B">
        <w:rPr>
          <w:rFonts w:ascii="Arial" w:eastAsia="Times New Roman" w:hAnsi="Arial" w:cs="Arial"/>
          <w:kern w:val="0"/>
          <w:sz w:val="24"/>
          <w:szCs w:val="24"/>
          <w:lang w:eastAsia="en-GB"/>
          <w14:ligatures w14:val="none"/>
        </w:rPr>
        <w:t>associates</w:t>
      </w:r>
      <w:r w:rsidRPr="00E30D3B">
        <w:rPr>
          <w:rFonts w:ascii="Arial" w:eastAsia="Times New Roman" w:hAnsi="Arial" w:cs="Arial"/>
          <w:kern w:val="0"/>
          <w:sz w:val="24"/>
          <w:szCs w:val="24"/>
          <w:lang w:eastAsia="en-GB"/>
          <w14:ligatures w14:val="none"/>
        </w:rPr>
        <w:t xml:space="preserve"> handle </w:t>
      </w:r>
      <w:r w:rsidR="001A6DEB" w:rsidRPr="00E30D3B">
        <w:rPr>
          <w:rFonts w:ascii="Arial" w:eastAsia="Times New Roman" w:hAnsi="Arial" w:cs="Arial"/>
          <w:kern w:val="0"/>
          <w:sz w:val="24"/>
          <w:szCs w:val="24"/>
          <w:lang w:eastAsia="en-GB"/>
          <w14:ligatures w14:val="none"/>
        </w:rPr>
        <w:t>engineering</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wrapping</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supply</w:t>
      </w:r>
      <w:r w:rsidRPr="00E30D3B">
        <w:rPr>
          <w:rFonts w:ascii="Arial" w:eastAsia="Times New Roman" w:hAnsi="Arial" w:cs="Arial"/>
          <w:kern w:val="0"/>
          <w:sz w:val="24"/>
          <w:szCs w:val="24"/>
          <w:lang w:eastAsia="en-GB"/>
          <w14:ligatures w14:val="none"/>
        </w:rPr>
        <w:t xml:space="preserve">. This structure </w:t>
      </w:r>
      <w:r w:rsidR="001A6DEB" w:rsidRPr="00E30D3B">
        <w:rPr>
          <w:rFonts w:ascii="Arial" w:eastAsia="Times New Roman" w:hAnsi="Arial" w:cs="Arial"/>
          <w:kern w:val="0"/>
          <w:sz w:val="24"/>
          <w:szCs w:val="24"/>
          <w:lang w:eastAsia="en-GB"/>
          <w14:ligatures w14:val="none"/>
        </w:rPr>
        <w:t>allows</w:t>
      </w:r>
      <w:r w:rsidRPr="00E30D3B">
        <w:rPr>
          <w:rFonts w:ascii="Arial" w:eastAsia="Times New Roman" w:hAnsi="Arial" w:cs="Arial"/>
          <w:kern w:val="0"/>
          <w:sz w:val="24"/>
          <w:szCs w:val="24"/>
          <w:lang w:eastAsia="en-GB"/>
          <w14:ligatures w14:val="none"/>
        </w:rPr>
        <w:t xml:space="preserve"> economies of scale </w:t>
      </w:r>
      <w:r w:rsidR="001A6DEB" w:rsidRPr="00E30D3B">
        <w:rPr>
          <w:rFonts w:ascii="Arial" w:eastAsia="Times New Roman" w:hAnsi="Arial" w:cs="Arial"/>
          <w:kern w:val="0"/>
          <w:sz w:val="24"/>
          <w:szCs w:val="24"/>
          <w:lang w:eastAsia="en-GB"/>
          <w14:ligatures w14:val="none"/>
        </w:rPr>
        <w:t>together with</w:t>
      </w:r>
      <w:r w:rsidRPr="00E30D3B">
        <w:rPr>
          <w:rFonts w:ascii="Arial" w:eastAsia="Times New Roman" w:hAnsi="Arial" w:cs="Arial"/>
          <w:kern w:val="0"/>
          <w:sz w:val="24"/>
          <w:szCs w:val="24"/>
          <w:lang w:eastAsia="en-GB"/>
          <w14:ligatures w14:val="none"/>
        </w:rPr>
        <w:t xml:space="preserve"> local </w:t>
      </w:r>
      <w:r w:rsidR="001A6DEB" w:rsidRPr="00E30D3B">
        <w:rPr>
          <w:rFonts w:ascii="Arial" w:eastAsia="Times New Roman" w:hAnsi="Arial" w:cs="Arial"/>
          <w:kern w:val="0"/>
          <w:sz w:val="24"/>
          <w:szCs w:val="24"/>
          <w:lang w:eastAsia="en-GB"/>
          <w14:ligatures w14:val="none"/>
        </w:rPr>
        <w:t>reaction</w:t>
      </w:r>
      <w:r w:rsidRPr="00E30D3B">
        <w:rPr>
          <w:rFonts w:ascii="Arial" w:eastAsia="Times New Roman" w:hAnsi="Arial" w:cs="Arial"/>
          <w:kern w:val="0"/>
          <w:sz w:val="24"/>
          <w:szCs w:val="24"/>
          <w:lang w:eastAsia="en-GB"/>
          <w14:ligatures w14:val="none"/>
        </w:rPr>
        <w:t xml:space="preserve"> (Johnson</w:t>
      </w:r>
      <w:r w:rsidR="001A6DEB">
        <w:rPr>
          <w:rFonts w:ascii="Arial" w:eastAsia="Times New Roman" w:hAnsi="Arial" w:cs="Arial"/>
          <w:kern w:val="0"/>
          <w:sz w:val="24"/>
          <w:szCs w:val="24"/>
          <w:lang w:eastAsia="en-GB"/>
          <w14:ligatures w14:val="none"/>
        </w:rPr>
        <w:t xml:space="preserve"> et al., </w:t>
      </w:r>
      <w:r w:rsidRPr="00E30D3B">
        <w:rPr>
          <w:rFonts w:ascii="Arial" w:eastAsia="Times New Roman" w:hAnsi="Arial" w:cs="Arial"/>
          <w:kern w:val="0"/>
          <w:sz w:val="24"/>
          <w:szCs w:val="24"/>
          <w:lang w:eastAsia="en-GB"/>
          <w14:ligatures w14:val="none"/>
        </w:rPr>
        <w:t xml:space="preserve">2020). </w:t>
      </w:r>
      <w:r w:rsidR="001A6DEB">
        <w:rPr>
          <w:rFonts w:ascii="Arial" w:eastAsia="Times New Roman" w:hAnsi="Arial" w:cs="Arial"/>
          <w:kern w:val="0"/>
          <w:sz w:val="24"/>
          <w:szCs w:val="24"/>
          <w:lang w:eastAsia="en-GB"/>
          <w14:ligatures w14:val="none"/>
        </w:rPr>
        <w:t xml:space="preserve">Within </w:t>
      </w:r>
      <w:r w:rsidRPr="00E30D3B">
        <w:rPr>
          <w:rFonts w:ascii="Arial" w:eastAsia="Times New Roman" w:hAnsi="Arial" w:cs="Arial"/>
          <w:kern w:val="0"/>
          <w:sz w:val="24"/>
          <w:szCs w:val="24"/>
          <w:lang w:eastAsia="en-GB"/>
          <w14:ligatures w14:val="none"/>
        </w:rPr>
        <w:t xml:space="preserve">the UK, </w:t>
      </w:r>
      <w:r w:rsidR="001A6DEB" w:rsidRPr="00E30D3B">
        <w:rPr>
          <w:rFonts w:ascii="Arial" w:eastAsia="Times New Roman" w:hAnsi="Arial" w:cs="Arial"/>
          <w:kern w:val="0"/>
          <w:sz w:val="24"/>
          <w:szCs w:val="24"/>
          <w:lang w:eastAsia="en-GB"/>
          <w14:ligatures w14:val="none"/>
        </w:rPr>
        <w:t>teamwork</w:t>
      </w:r>
      <w:r w:rsidRPr="00E30D3B">
        <w:rPr>
          <w:rFonts w:ascii="Arial" w:eastAsia="Times New Roman" w:hAnsi="Arial" w:cs="Arial"/>
          <w:kern w:val="0"/>
          <w:sz w:val="24"/>
          <w:szCs w:val="24"/>
          <w:lang w:eastAsia="en-GB"/>
          <w14:ligatures w14:val="none"/>
        </w:rPr>
        <w:t xml:space="preserve"> with Coca-Cola Euro</w:t>
      </w:r>
      <w:r w:rsidR="001A6DEB">
        <w:rPr>
          <w:rFonts w:ascii="Arial" w:eastAsia="Times New Roman" w:hAnsi="Arial" w:cs="Arial"/>
          <w:kern w:val="0"/>
          <w:sz w:val="24"/>
          <w:szCs w:val="24"/>
          <w:lang w:eastAsia="en-GB"/>
          <w14:ligatures w14:val="none"/>
        </w:rPr>
        <w:t>-</w:t>
      </w:r>
      <w:r w:rsidRPr="00E30D3B">
        <w:rPr>
          <w:rFonts w:ascii="Arial" w:eastAsia="Times New Roman" w:hAnsi="Arial" w:cs="Arial"/>
          <w:kern w:val="0"/>
          <w:sz w:val="24"/>
          <w:szCs w:val="24"/>
          <w:lang w:eastAsia="en-GB"/>
          <w14:ligatures w14:val="none"/>
        </w:rPr>
        <w:t xml:space="preserve">pacific Partners </w:t>
      </w:r>
      <w:r w:rsidR="001A6DEB" w:rsidRPr="00E30D3B">
        <w:rPr>
          <w:rFonts w:ascii="Arial" w:eastAsia="Times New Roman" w:hAnsi="Arial" w:cs="Arial"/>
          <w:kern w:val="0"/>
          <w:sz w:val="24"/>
          <w:szCs w:val="24"/>
          <w:lang w:eastAsia="en-GB"/>
          <w14:ligatures w14:val="none"/>
        </w:rPr>
        <w:t>confirms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effective</w:t>
      </w:r>
      <w:r w:rsidRPr="00E30D3B">
        <w:rPr>
          <w:rFonts w:ascii="Arial" w:eastAsia="Times New Roman" w:hAnsi="Arial" w:cs="Arial"/>
          <w:kern w:val="0"/>
          <w:sz w:val="24"/>
          <w:szCs w:val="24"/>
          <w:lang w:eastAsia="en-GB"/>
          <w14:ligatures w14:val="none"/>
        </w:rPr>
        <w:t xml:space="preserve"> supply a</w:t>
      </w:r>
      <w:r w:rsidR="001A6DEB">
        <w:rPr>
          <w:rFonts w:ascii="Arial" w:eastAsia="Times New Roman" w:hAnsi="Arial" w:cs="Arial"/>
          <w:kern w:val="0"/>
          <w:sz w:val="24"/>
          <w:szCs w:val="24"/>
          <w:lang w:eastAsia="en-GB"/>
          <w14:ligatures w14:val="none"/>
        </w:rPr>
        <w:t>round</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superstores</w:t>
      </w:r>
      <w:r w:rsidRPr="00E30D3B">
        <w:rPr>
          <w:rFonts w:ascii="Arial" w:eastAsia="Times New Roman" w:hAnsi="Arial" w:cs="Arial"/>
          <w:kern w:val="0"/>
          <w:sz w:val="24"/>
          <w:szCs w:val="24"/>
          <w:lang w:eastAsia="en-GB"/>
          <w14:ligatures w14:val="none"/>
        </w:rPr>
        <w:t xml:space="preserve">, restaurants, convenience stores, and </w:t>
      </w:r>
      <w:r w:rsidR="001A6DEB" w:rsidRPr="00E30D3B">
        <w:rPr>
          <w:rFonts w:ascii="Arial" w:eastAsia="Times New Roman" w:hAnsi="Arial" w:cs="Arial"/>
          <w:kern w:val="0"/>
          <w:sz w:val="24"/>
          <w:szCs w:val="24"/>
          <w:lang w:eastAsia="en-GB"/>
          <w14:ligatures w14:val="none"/>
        </w:rPr>
        <w:t>selling</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networks</w:t>
      </w:r>
      <w:r w:rsidRPr="00E30D3B">
        <w:rPr>
          <w:rFonts w:ascii="Arial" w:eastAsia="Times New Roman" w:hAnsi="Arial" w:cs="Arial"/>
          <w:kern w:val="0"/>
          <w:sz w:val="24"/>
          <w:szCs w:val="24"/>
          <w:lang w:eastAsia="en-GB"/>
          <w14:ligatures w14:val="none"/>
        </w:rPr>
        <w:t>.</w:t>
      </w:r>
    </w:p>
    <w:p w14:paraId="2196FE8B" w14:textId="4149CFC6" w:rsidR="001E30E2" w:rsidRPr="00E30D3B" w:rsidRDefault="001E30E2" w:rsidP="00E30D3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0D3B">
        <w:rPr>
          <w:rFonts w:ascii="Arial" w:eastAsia="Times New Roman" w:hAnsi="Arial" w:cs="Arial"/>
          <w:kern w:val="0"/>
          <w:sz w:val="24"/>
          <w:szCs w:val="24"/>
          <w:lang w:eastAsia="en-GB"/>
          <w14:ligatures w14:val="none"/>
        </w:rPr>
        <w:t xml:space="preserve">The UK non-alcoholic ready-to-drink </w:t>
      </w:r>
      <w:r w:rsidR="001A6DEB" w:rsidRPr="00E30D3B">
        <w:rPr>
          <w:rFonts w:ascii="Arial" w:eastAsia="Times New Roman" w:hAnsi="Arial" w:cs="Arial"/>
          <w:kern w:val="0"/>
          <w:sz w:val="24"/>
          <w:szCs w:val="24"/>
          <w:lang w:eastAsia="en-GB"/>
          <w14:ligatures w14:val="none"/>
        </w:rPr>
        <w:t>drink</w:t>
      </w:r>
      <w:r w:rsidRPr="00E30D3B">
        <w:rPr>
          <w:rFonts w:ascii="Arial" w:eastAsia="Times New Roman" w:hAnsi="Arial" w:cs="Arial"/>
          <w:kern w:val="0"/>
          <w:sz w:val="24"/>
          <w:szCs w:val="24"/>
          <w:lang w:eastAsia="en-GB"/>
          <w14:ligatures w14:val="none"/>
        </w:rPr>
        <w:t xml:space="preserve"> industry </w:t>
      </w:r>
      <w:r w:rsidR="001A6DEB" w:rsidRPr="00E30D3B">
        <w:rPr>
          <w:rFonts w:ascii="Arial" w:eastAsia="Times New Roman" w:hAnsi="Arial" w:cs="Arial"/>
          <w:kern w:val="0"/>
          <w:sz w:val="24"/>
          <w:szCs w:val="24"/>
          <w:lang w:eastAsia="en-GB"/>
          <w14:ligatures w14:val="none"/>
        </w:rPr>
        <w:t>comprises</w:t>
      </w:r>
      <w:r w:rsidRPr="00E30D3B">
        <w:rPr>
          <w:rFonts w:ascii="Arial" w:eastAsia="Times New Roman" w:hAnsi="Arial" w:cs="Arial"/>
          <w:kern w:val="0"/>
          <w:sz w:val="24"/>
          <w:szCs w:val="24"/>
          <w:lang w:eastAsia="en-GB"/>
          <w14:ligatures w14:val="none"/>
        </w:rPr>
        <w:t xml:space="preserve"> carbonated </w:t>
      </w:r>
      <w:r w:rsidR="001A6DEB" w:rsidRPr="00E30D3B">
        <w:rPr>
          <w:rFonts w:ascii="Arial" w:eastAsia="Times New Roman" w:hAnsi="Arial" w:cs="Arial"/>
          <w:kern w:val="0"/>
          <w:sz w:val="24"/>
          <w:szCs w:val="24"/>
          <w:lang w:eastAsia="en-GB"/>
          <w14:ligatures w14:val="none"/>
        </w:rPr>
        <w:t>beverages</w:t>
      </w:r>
      <w:r w:rsidRPr="00E30D3B">
        <w:rPr>
          <w:rFonts w:ascii="Arial" w:eastAsia="Times New Roman" w:hAnsi="Arial" w:cs="Arial"/>
          <w:kern w:val="0"/>
          <w:sz w:val="24"/>
          <w:szCs w:val="24"/>
          <w:lang w:eastAsia="en-GB"/>
          <w14:ligatures w14:val="none"/>
        </w:rPr>
        <w:t xml:space="preserve">, bottled water, juices, energy </w:t>
      </w:r>
      <w:r w:rsidR="001A6DEB" w:rsidRPr="00E30D3B">
        <w:rPr>
          <w:rFonts w:ascii="Arial" w:eastAsia="Times New Roman" w:hAnsi="Arial" w:cs="Arial"/>
          <w:kern w:val="0"/>
          <w:sz w:val="24"/>
          <w:szCs w:val="24"/>
          <w:lang w:eastAsia="en-GB"/>
          <w14:ligatures w14:val="none"/>
        </w:rPr>
        <w:t>beverages</w:t>
      </w:r>
      <w:r w:rsidRPr="00E30D3B">
        <w:rPr>
          <w:rFonts w:ascii="Arial" w:eastAsia="Times New Roman" w:hAnsi="Arial" w:cs="Arial"/>
          <w:kern w:val="0"/>
          <w:sz w:val="24"/>
          <w:szCs w:val="24"/>
          <w:lang w:eastAsia="en-GB"/>
          <w14:ligatures w14:val="none"/>
        </w:rPr>
        <w:t xml:space="preserve">, and sports </w:t>
      </w:r>
      <w:r w:rsidR="001A6DEB" w:rsidRPr="00E30D3B">
        <w:rPr>
          <w:rFonts w:ascii="Arial" w:eastAsia="Times New Roman" w:hAnsi="Arial" w:cs="Arial"/>
          <w:kern w:val="0"/>
          <w:sz w:val="24"/>
          <w:szCs w:val="24"/>
          <w:lang w:eastAsia="en-GB"/>
          <w14:ligatures w14:val="none"/>
        </w:rPr>
        <w:t>drinks</w:t>
      </w:r>
      <w:r w:rsidRPr="00E30D3B">
        <w:rPr>
          <w:rFonts w:ascii="Arial" w:eastAsia="Times New Roman" w:hAnsi="Arial" w:cs="Arial"/>
          <w:kern w:val="0"/>
          <w:sz w:val="24"/>
          <w:szCs w:val="24"/>
          <w:lang w:eastAsia="en-GB"/>
          <w14:ligatures w14:val="none"/>
        </w:rPr>
        <w:t xml:space="preserve">. It is </w:t>
      </w:r>
      <w:r w:rsidR="001A6DEB" w:rsidRPr="00E30D3B">
        <w:rPr>
          <w:rFonts w:ascii="Arial" w:eastAsia="Times New Roman" w:hAnsi="Arial" w:cs="Arial"/>
          <w:kern w:val="0"/>
          <w:sz w:val="24"/>
          <w:szCs w:val="24"/>
          <w:lang w:eastAsia="en-GB"/>
          <w14:ligatures w14:val="none"/>
        </w:rPr>
        <w:t>extremely</w:t>
      </w:r>
      <w:r w:rsidRPr="00E30D3B">
        <w:rPr>
          <w:rFonts w:ascii="Arial" w:eastAsia="Times New Roman" w:hAnsi="Arial" w:cs="Arial"/>
          <w:kern w:val="0"/>
          <w:sz w:val="24"/>
          <w:szCs w:val="24"/>
          <w:lang w:eastAsia="en-GB"/>
          <w14:ligatures w14:val="none"/>
        </w:rPr>
        <w:t xml:space="preserve"> competitive with low </w:t>
      </w:r>
      <w:r w:rsidR="001A6DEB" w:rsidRPr="00E30D3B">
        <w:rPr>
          <w:rFonts w:ascii="Arial" w:eastAsia="Times New Roman" w:hAnsi="Arial" w:cs="Arial"/>
          <w:kern w:val="0"/>
          <w:sz w:val="24"/>
          <w:szCs w:val="24"/>
          <w:lang w:eastAsia="en-GB"/>
          <w14:ligatures w14:val="none"/>
        </w:rPr>
        <w:t>substituting</w:t>
      </w:r>
      <w:r w:rsidRPr="00E30D3B">
        <w:rPr>
          <w:rFonts w:ascii="Arial" w:eastAsia="Times New Roman" w:hAnsi="Arial" w:cs="Arial"/>
          <w:kern w:val="0"/>
          <w:sz w:val="24"/>
          <w:szCs w:val="24"/>
          <w:lang w:eastAsia="en-GB"/>
          <w14:ligatures w14:val="none"/>
        </w:rPr>
        <w:t xml:space="preserve"> costs and </w:t>
      </w:r>
      <w:r w:rsidR="001A6DEB" w:rsidRPr="00E30D3B">
        <w:rPr>
          <w:rFonts w:ascii="Arial" w:eastAsia="Times New Roman" w:hAnsi="Arial" w:cs="Arial"/>
          <w:kern w:val="0"/>
          <w:sz w:val="24"/>
          <w:szCs w:val="24"/>
          <w:lang w:eastAsia="en-GB"/>
          <w14:ligatures w14:val="none"/>
        </w:rPr>
        <w:t>robust</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competition</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Main</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players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comprise</w:t>
      </w:r>
      <w:r w:rsidRPr="00E30D3B">
        <w:rPr>
          <w:rFonts w:ascii="Arial" w:eastAsia="Times New Roman" w:hAnsi="Arial" w:cs="Arial"/>
          <w:kern w:val="0"/>
          <w:sz w:val="24"/>
          <w:szCs w:val="24"/>
          <w:lang w:eastAsia="en-GB"/>
          <w14:ligatures w14:val="none"/>
        </w:rPr>
        <w:t xml:space="preserve"> PepsiCo, </w:t>
      </w:r>
      <w:r w:rsidR="001A6DEB" w:rsidRPr="00E30D3B">
        <w:rPr>
          <w:rFonts w:ascii="Arial" w:eastAsia="Times New Roman" w:hAnsi="Arial" w:cs="Arial"/>
          <w:kern w:val="0"/>
          <w:sz w:val="24"/>
          <w:szCs w:val="24"/>
          <w:lang w:eastAsia="en-GB"/>
          <w14:ligatures w14:val="none"/>
        </w:rPr>
        <w:t>superstore</w:t>
      </w:r>
      <w:r w:rsidRPr="00E30D3B">
        <w:rPr>
          <w:rFonts w:ascii="Arial" w:eastAsia="Times New Roman" w:hAnsi="Arial" w:cs="Arial"/>
          <w:kern w:val="0"/>
          <w:sz w:val="24"/>
          <w:szCs w:val="24"/>
          <w:lang w:eastAsia="en-GB"/>
          <w14:ligatures w14:val="none"/>
        </w:rPr>
        <w:t xml:space="preserve"> own-label </w:t>
      </w:r>
      <w:r w:rsidR="001A6DEB" w:rsidRPr="00E30D3B">
        <w:rPr>
          <w:rFonts w:ascii="Arial" w:eastAsia="Times New Roman" w:hAnsi="Arial" w:cs="Arial"/>
          <w:kern w:val="0"/>
          <w:sz w:val="24"/>
          <w:szCs w:val="24"/>
          <w:lang w:eastAsia="en-GB"/>
          <w14:ligatures w14:val="none"/>
        </w:rPr>
        <w:t>goods</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developing</w:t>
      </w:r>
      <w:r w:rsidRPr="00E30D3B">
        <w:rPr>
          <w:rFonts w:ascii="Arial" w:eastAsia="Times New Roman" w:hAnsi="Arial" w:cs="Arial"/>
          <w:kern w:val="0"/>
          <w:sz w:val="24"/>
          <w:szCs w:val="24"/>
          <w:lang w:eastAsia="en-GB"/>
          <w14:ligatures w14:val="none"/>
        </w:rPr>
        <w:t xml:space="preserve"> health-focused </w:t>
      </w:r>
      <w:r w:rsidR="001A6DEB" w:rsidRPr="00E30D3B">
        <w:rPr>
          <w:rFonts w:ascii="Arial" w:eastAsia="Times New Roman" w:hAnsi="Arial" w:cs="Arial"/>
          <w:kern w:val="0"/>
          <w:sz w:val="24"/>
          <w:szCs w:val="24"/>
          <w:lang w:eastAsia="en-GB"/>
          <w14:ligatures w14:val="none"/>
        </w:rPr>
        <w:t>makes</w:t>
      </w:r>
      <w:r w:rsidRPr="00E30D3B">
        <w:rPr>
          <w:rFonts w:ascii="Arial" w:eastAsia="Times New Roman" w:hAnsi="Arial" w:cs="Arial"/>
          <w:kern w:val="0"/>
          <w:sz w:val="24"/>
          <w:szCs w:val="24"/>
          <w:lang w:eastAsia="en-GB"/>
          <w14:ligatures w14:val="none"/>
        </w:rPr>
        <w:t xml:space="preserve">. Porter’s (1980) five forces framework </w:t>
      </w:r>
      <w:r w:rsidR="001A6DEB" w:rsidRPr="00E30D3B">
        <w:rPr>
          <w:rFonts w:ascii="Arial" w:eastAsia="Times New Roman" w:hAnsi="Arial" w:cs="Arial"/>
          <w:kern w:val="0"/>
          <w:sz w:val="24"/>
          <w:szCs w:val="24"/>
          <w:lang w:eastAsia="en-GB"/>
          <w14:ligatures w14:val="none"/>
        </w:rPr>
        <w:t>highpoints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strong</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rivalry</w:t>
      </w:r>
      <w:r w:rsidRPr="00E30D3B">
        <w:rPr>
          <w:rFonts w:ascii="Arial" w:eastAsia="Times New Roman" w:hAnsi="Arial" w:cs="Arial"/>
          <w:kern w:val="0"/>
          <w:sz w:val="24"/>
          <w:szCs w:val="24"/>
          <w:lang w:eastAsia="en-GB"/>
          <w14:ligatures w14:val="none"/>
        </w:rPr>
        <w:t xml:space="preserve"> requiring </w:t>
      </w:r>
      <w:r w:rsidR="001A6DEB" w:rsidRPr="00E30D3B">
        <w:rPr>
          <w:rFonts w:ascii="Arial" w:eastAsia="Times New Roman" w:hAnsi="Arial" w:cs="Arial"/>
          <w:kern w:val="0"/>
          <w:sz w:val="24"/>
          <w:szCs w:val="24"/>
          <w:lang w:eastAsia="en-GB"/>
          <w14:ligatures w14:val="none"/>
        </w:rPr>
        <w:t>solid</w:t>
      </w:r>
      <w:r w:rsidRPr="00E30D3B">
        <w:rPr>
          <w:rFonts w:ascii="Arial" w:eastAsia="Times New Roman" w:hAnsi="Arial" w:cs="Arial"/>
          <w:kern w:val="0"/>
          <w:sz w:val="24"/>
          <w:szCs w:val="24"/>
          <w:lang w:eastAsia="en-GB"/>
          <w14:ligatures w14:val="none"/>
        </w:rPr>
        <w:t xml:space="preserve"> differentiation </w:t>
      </w:r>
      <w:r w:rsidR="001A6DEB" w:rsidRPr="00E30D3B">
        <w:rPr>
          <w:rFonts w:ascii="Arial" w:eastAsia="Times New Roman" w:hAnsi="Arial" w:cs="Arial"/>
          <w:kern w:val="0"/>
          <w:sz w:val="24"/>
          <w:szCs w:val="24"/>
          <w:lang w:eastAsia="en-GB"/>
          <w14:ligatures w14:val="none"/>
        </w:rPr>
        <w:t>over</w:t>
      </w:r>
      <w:r w:rsidRPr="00E30D3B">
        <w:rPr>
          <w:rFonts w:ascii="Arial" w:eastAsia="Times New Roman" w:hAnsi="Arial" w:cs="Arial"/>
          <w:kern w:val="0"/>
          <w:sz w:val="24"/>
          <w:szCs w:val="24"/>
          <w:lang w:eastAsia="en-GB"/>
          <w14:ligatures w14:val="none"/>
        </w:rPr>
        <w:t xml:space="preserve"> brand equity, </w:t>
      </w:r>
      <w:r w:rsidR="001A6DEB" w:rsidRPr="00E30D3B">
        <w:rPr>
          <w:rFonts w:ascii="Arial" w:eastAsia="Times New Roman" w:hAnsi="Arial" w:cs="Arial"/>
          <w:kern w:val="0"/>
          <w:sz w:val="24"/>
          <w:szCs w:val="24"/>
          <w:lang w:eastAsia="en-GB"/>
          <w14:ligatures w14:val="none"/>
        </w:rPr>
        <w:t>advertising</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supply</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client</w:t>
      </w:r>
      <w:r w:rsidRPr="00E30D3B">
        <w:rPr>
          <w:rFonts w:ascii="Arial" w:eastAsia="Times New Roman" w:hAnsi="Arial" w:cs="Arial"/>
          <w:kern w:val="0"/>
          <w:sz w:val="24"/>
          <w:szCs w:val="24"/>
          <w:lang w:eastAsia="en-GB"/>
          <w14:ligatures w14:val="none"/>
        </w:rPr>
        <w:t xml:space="preserve"> loyalty. The </w:t>
      </w:r>
      <w:r w:rsidR="001A6DEB" w:rsidRPr="00E30D3B">
        <w:rPr>
          <w:rFonts w:ascii="Arial" w:eastAsia="Times New Roman" w:hAnsi="Arial" w:cs="Arial"/>
          <w:kern w:val="0"/>
          <w:sz w:val="24"/>
          <w:szCs w:val="24"/>
          <w:lang w:eastAsia="en-GB"/>
          <w14:ligatures w14:val="none"/>
        </w:rPr>
        <w:t>marketplace</w:t>
      </w:r>
      <w:r w:rsidRPr="00E30D3B">
        <w:rPr>
          <w:rFonts w:ascii="Arial" w:eastAsia="Times New Roman" w:hAnsi="Arial" w:cs="Arial"/>
          <w:kern w:val="0"/>
          <w:sz w:val="24"/>
          <w:szCs w:val="24"/>
          <w:lang w:eastAsia="en-GB"/>
          <w14:ligatures w14:val="none"/>
        </w:rPr>
        <w:t xml:space="preserve"> is mature, so </w:t>
      </w:r>
      <w:r w:rsidR="001A6DEB" w:rsidRPr="00E30D3B">
        <w:rPr>
          <w:rFonts w:ascii="Arial" w:eastAsia="Times New Roman" w:hAnsi="Arial" w:cs="Arial"/>
          <w:kern w:val="0"/>
          <w:sz w:val="24"/>
          <w:szCs w:val="24"/>
          <w:lang w:eastAsia="en-GB"/>
          <w14:ligatures w14:val="none"/>
        </w:rPr>
        <w:t>development</w:t>
      </w:r>
      <w:r w:rsidRPr="00E30D3B">
        <w:rPr>
          <w:rFonts w:ascii="Arial" w:eastAsia="Times New Roman" w:hAnsi="Arial" w:cs="Arial"/>
          <w:kern w:val="0"/>
          <w:sz w:val="24"/>
          <w:szCs w:val="24"/>
          <w:lang w:eastAsia="en-GB"/>
          <w14:ligatures w14:val="none"/>
        </w:rPr>
        <w:t xml:space="preserve"> </w:t>
      </w:r>
      <w:r w:rsidR="001A6DEB">
        <w:rPr>
          <w:rFonts w:ascii="Arial" w:eastAsia="Times New Roman" w:hAnsi="Arial" w:cs="Arial"/>
          <w:kern w:val="0"/>
          <w:sz w:val="24"/>
          <w:szCs w:val="24"/>
          <w:lang w:eastAsia="en-GB"/>
          <w14:ligatures w14:val="none"/>
        </w:rPr>
        <w:t>relies</w:t>
      </w:r>
      <w:r w:rsidRPr="00E30D3B">
        <w:rPr>
          <w:rFonts w:ascii="Arial" w:eastAsia="Times New Roman" w:hAnsi="Arial" w:cs="Arial"/>
          <w:kern w:val="0"/>
          <w:sz w:val="24"/>
          <w:szCs w:val="24"/>
          <w:lang w:eastAsia="en-GB"/>
          <w14:ligatures w14:val="none"/>
        </w:rPr>
        <w:t xml:space="preserve"> on </w:t>
      </w:r>
      <w:r w:rsidR="001A6DEB" w:rsidRPr="00E30D3B">
        <w:rPr>
          <w:rFonts w:ascii="Arial" w:eastAsia="Times New Roman" w:hAnsi="Arial" w:cs="Arial"/>
          <w:kern w:val="0"/>
          <w:sz w:val="24"/>
          <w:szCs w:val="24"/>
          <w:lang w:eastAsia="en-GB"/>
          <w14:ligatures w14:val="none"/>
        </w:rPr>
        <w:t>novelty</w:t>
      </w:r>
      <w:r w:rsidRPr="00E30D3B">
        <w:rPr>
          <w:rFonts w:ascii="Arial" w:eastAsia="Times New Roman" w:hAnsi="Arial" w:cs="Arial"/>
          <w:kern w:val="0"/>
          <w:sz w:val="24"/>
          <w:szCs w:val="24"/>
          <w:lang w:eastAsia="en-GB"/>
          <w14:ligatures w14:val="none"/>
        </w:rPr>
        <w:t xml:space="preserve"> and diversification. </w:t>
      </w:r>
      <w:r w:rsidR="001A6DEB" w:rsidRPr="00E30D3B">
        <w:rPr>
          <w:rFonts w:ascii="Arial" w:eastAsia="Times New Roman" w:hAnsi="Arial" w:cs="Arial"/>
          <w:kern w:val="0"/>
          <w:sz w:val="24"/>
          <w:szCs w:val="24"/>
          <w:lang w:eastAsia="en-GB"/>
          <w14:ligatures w14:val="none"/>
        </w:rPr>
        <w:t>Increasing</w:t>
      </w:r>
      <w:r w:rsidRPr="00E30D3B">
        <w:rPr>
          <w:rFonts w:ascii="Arial" w:eastAsia="Times New Roman" w:hAnsi="Arial" w:cs="Arial"/>
          <w:kern w:val="0"/>
          <w:sz w:val="24"/>
          <w:szCs w:val="24"/>
          <w:lang w:eastAsia="en-GB"/>
          <w14:ligatures w14:val="none"/>
        </w:rPr>
        <w:t xml:space="preserve"> health </w:t>
      </w:r>
      <w:r w:rsidR="001A6DEB" w:rsidRPr="00E30D3B">
        <w:rPr>
          <w:rFonts w:ascii="Arial" w:eastAsia="Times New Roman" w:hAnsi="Arial" w:cs="Arial"/>
          <w:kern w:val="0"/>
          <w:sz w:val="24"/>
          <w:szCs w:val="24"/>
          <w:lang w:eastAsia="en-GB"/>
          <w14:ligatures w14:val="none"/>
        </w:rPr>
        <w:t>worries</w:t>
      </w:r>
      <w:r w:rsidRPr="00E30D3B">
        <w:rPr>
          <w:rFonts w:ascii="Arial" w:eastAsia="Times New Roman" w:hAnsi="Arial" w:cs="Arial"/>
          <w:kern w:val="0"/>
          <w:sz w:val="24"/>
          <w:szCs w:val="24"/>
          <w:lang w:eastAsia="en-GB"/>
          <w14:ligatures w14:val="none"/>
        </w:rPr>
        <w:t xml:space="preserve"> have </w:t>
      </w:r>
      <w:r w:rsidR="001A6DEB">
        <w:rPr>
          <w:rFonts w:ascii="Arial" w:eastAsia="Times New Roman" w:hAnsi="Arial" w:cs="Arial"/>
          <w:kern w:val="0"/>
          <w:sz w:val="24"/>
          <w:szCs w:val="24"/>
          <w:lang w:eastAsia="en-GB"/>
          <w14:ligatures w14:val="none"/>
        </w:rPr>
        <w:t>augmented</w:t>
      </w:r>
      <w:r w:rsidRPr="00E30D3B">
        <w:rPr>
          <w:rFonts w:ascii="Arial" w:eastAsia="Times New Roman" w:hAnsi="Arial" w:cs="Arial"/>
          <w:kern w:val="0"/>
          <w:sz w:val="24"/>
          <w:szCs w:val="24"/>
          <w:lang w:eastAsia="en-GB"/>
          <w14:ligatures w14:val="none"/>
        </w:rPr>
        <w:t xml:space="preserve"> demand for low- and zero-sugar </w:t>
      </w:r>
      <w:r w:rsidR="001A6DEB" w:rsidRPr="00E30D3B">
        <w:rPr>
          <w:rFonts w:ascii="Arial" w:eastAsia="Times New Roman" w:hAnsi="Arial" w:cs="Arial"/>
          <w:kern w:val="0"/>
          <w:sz w:val="24"/>
          <w:szCs w:val="24"/>
          <w:lang w:eastAsia="en-GB"/>
          <w14:ligatures w14:val="none"/>
        </w:rPr>
        <w:t>substitutes</w:t>
      </w:r>
      <w:r w:rsidRPr="00E30D3B">
        <w:rPr>
          <w:rFonts w:ascii="Arial" w:eastAsia="Times New Roman" w:hAnsi="Arial" w:cs="Arial"/>
          <w:kern w:val="0"/>
          <w:sz w:val="24"/>
          <w:szCs w:val="24"/>
          <w:lang w:eastAsia="en-GB"/>
          <w14:ligatures w14:val="none"/>
        </w:rPr>
        <w:t xml:space="preserve">, leading to </w:t>
      </w:r>
      <w:r w:rsidR="001A6DEB" w:rsidRPr="00E30D3B">
        <w:rPr>
          <w:rFonts w:ascii="Arial" w:eastAsia="Times New Roman" w:hAnsi="Arial" w:cs="Arial"/>
          <w:kern w:val="0"/>
          <w:sz w:val="24"/>
          <w:szCs w:val="24"/>
          <w:lang w:eastAsia="en-GB"/>
          <w14:ligatures w14:val="none"/>
        </w:rPr>
        <w:t>redeveloped</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goods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for example</w:t>
      </w:r>
      <w:r w:rsidRPr="00E30D3B">
        <w:rPr>
          <w:rFonts w:ascii="Arial" w:eastAsia="Times New Roman" w:hAnsi="Arial" w:cs="Arial"/>
          <w:kern w:val="0"/>
          <w:sz w:val="24"/>
          <w:szCs w:val="24"/>
          <w:lang w:eastAsia="en-GB"/>
          <w14:ligatures w14:val="none"/>
        </w:rPr>
        <w:t xml:space="preserve"> Coca-Cola Zero Sugar and Diet Coke (Coca-Cola Euro</w:t>
      </w:r>
      <w:r w:rsidR="001A6DEB">
        <w:rPr>
          <w:rFonts w:ascii="Arial" w:eastAsia="Times New Roman" w:hAnsi="Arial" w:cs="Arial"/>
          <w:kern w:val="0"/>
          <w:sz w:val="24"/>
          <w:szCs w:val="24"/>
          <w:lang w:eastAsia="en-GB"/>
          <w14:ligatures w14:val="none"/>
        </w:rPr>
        <w:t>-</w:t>
      </w:r>
      <w:r w:rsidRPr="00E30D3B">
        <w:rPr>
          <w:rFonts w:ascii="Arial" w:eastAsia="Times New Roman" w:hAnsi="Arial" w:cs="Arial"/>
          <w:kern w:val="0"/>
          <w:sz w:val="24"/>
          <w:szCs w:val="24"/>
          <w:lang w:eastAsia="en-GB"/>
          <w14:ligatures w14:val="none"/>
        </w:rPr>
        <w:t>pacific Partners, 2024).</w:t>
      </w:r>
    </w:p>
    <w:p w14:paraId="38AFD803" w14:textId="02FAA05C" w:rsidR="001E30E2" w:rsidRPr="00E30D3B" w:rsidRDefault="001E30E2" w:rsidP="00E30D3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0D3B">
        <w:rPr>
          <w:rFonts w:ascii="Arial" w:eastAsia="Times New Roman" w:hAnsi="Arial" w:cs="Arial"/>
          <w:kern w:val="0"/>
          <w:sz w:val="24"/>
          <w:szCs w:val="24"/>
          <w:lang w:eastAsia="en-GB"/>
          <w14:ligatures w14:val="none"/>
        </w:rPr>
        <w:t xml:space="preserve">The Coca-Cola </w:t>
      </w:r>
      <w:r w:rsidR="001A6DEB" w:rsidRPr="00E30D3B">
        <w:rPr>
          <w:rFonts w:ascii="Arial" w:eastAsia="Times New Roman" w:hAnsi="Arial" w:cs="Arial"/>
          <w:kern w:val="0"/>
          <w:sz w:val="24"/>
          <w:szCs w:val="24"/>
          <w:lang w:eastAsia="en-GB"/>
          <w14:ligatures w14:val="none"/>
        </w:rPr>
        <w:t>Firm</w:t>
      </w:r>
      <w:r w:rsidRPr="00E30D3B">
        <w:rPr>
          <w:rFonts w:ascii="Arial" w:eastAsia="Times New Roman" w:hAnsi="Arial" w:cs="Arial"/>
          <w:kern w:val="0"/>
          <w:sz w:val="24"/>
          <w:szCs w:val="24"/>
          <w:lang w:eastAsia="en-GB"/>
          <w14:ligatures w14:val="none"/>
        </w:rPr>
        <w:t xml:space="preserve"> holds a </w:t>
      </w:r>
      <w:r w:rsidR="001A6DEB" w:rsidRPr="00E30D3B">
        <w:rPr>
          <w:rFonts w:ascii="Arial" w:eastAsia="Times New Roman" w:hAnsi="Arial" w:cs="Arial"/>
          <w:kern w:val="0"/>
          <w:sz w:val="24"/>
          <w:szCs w:val="24"/>
          <w:lang w:eastAsia="en-GB"/>
          <w14:ligatures w14:val="none"/>
        </w:rPr>
        <w:t>solid</w:t>
      </w:r>
      <w:r w:rsidRPr="00E30D3B">
        <w:rPr>
          <w:rFonts w:ascii="Arial" w:eastAsia="Times New Roman" w:hAnsi="Arial" w:cs="Arial"/>
          <w:kern w:val="0"/>
          <w:sz w:val="24"/>
          <w:szCs w:val="24"/>
          <w:lang w:eastAsia="en-GB"/>
          <w14:ligatures w14:val="none"/>
        </w:rPr>
        <w:t xml:space="preserve"> UK market position </w:t>
      </w:r>
      <w:r w:rsidR="001A6DEB">
        <w:rPr>
          <w:rFonts w:ascii="Arial" w:eastAsia="Times New Roman" w:hAnsi="Arial" w:cs="Arial"/>
          <w:kern w:val="0"/>
          <w:sz w:val="24"/>
          <w:szCs w:val="24"/>
          <w:lang w:eastAsia="en-GB"/>
          <w14:ligatures w14:val="none"/>
        </w:rPr>
        <w:t xml:space="preserve">because of </w:t>
      </w:r>
      <w:r w:rsidRPr="00E30D3B">
        <w:rPr>
          <w:rFonts w:ascii="Arial" w:eastAsia="Times New Roman" w:hAnsi="Arial" w:cs="Arial"/>
          <w:kern w:val="0"/>
          <w:sz w:val="24"/>
          <w:szCs w:val="24"/>
          <w:lang w:eastAsia="en-GB"/>
          <w14:ligatures w14:val="none"/>
        </w:rPr>
        <w:t xml:space="preserve">high brand equity, </w:t>
      </w:r>
      <w:r w:rsidR="001A6DEB" w:rsidRPr="00E30D3B">
        <w:rPr>
          <w:rFonts w:ascii="Arial" w:eastAsia="Times New Roman" w:hAnsi="Arial" w:cs="Arial"/>
          <w:kern w:val="0"/>
          <w:sz w:val="24"/>
          <w:szCs w:val="24"/>
          <w:lang w:eastAsia="en-GB"/>
          <w14:ligatures w14:val="none"/>
        </w:rPr>
        <w:t>wide</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supply</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robust</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advertising</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abilities</w:t>
      </w:r>
      <w:r w:rsidRPr="00E30D3B">
        <w:rPr>
          <w:rFonts w:ascii="Arial" w:eastAsia="Times New Roman" w:hAnsi="Arial" w:cs="Arial"/>
          <w:kern w:val="0"/>
          <w:sz w:val="24"/>
          <w:szCs w:val="24"/>
          <w:lang w:eastAsia="en-GB"/>
          <w14:ligatures w14:val="none"/>
        </w:rPr>
        <w:t xml:space="preserve">. Brand equity is a </w:t>
      </w:r>
      <w:r w:rsidR="001A6DEB" w:rsidRPr="00E30D3B">
        <w:rPr>
          <w:rFonts w:ascii="Arial" w:eastAsia="Times New Roman" w:hAnsi="Arial" w:cs="Arial"/>
          <w:kern w:val="0"/>
          <w:sz w:val="24"/>
          <w:szCs w:val="24"/>
          <w:lang w:eastAsia="en-GB"/>
          <w14:ligatures w14:val="none"/>
        </w:rPr>
        <w:t>main</w:t>
      </w:r>
      <w:r w:rsidRPr="00E30D3B">
        <w:rPr>
          <w:rFonts w:ascii="Arial" w:eastAsia="Times New Roman" w:hAnsi="Arial" w:cs="Arial"/>
          <w:kern w:val="0"/>
          <w:sz w:val="24"/>
          <w:szCs w:val="24"/>
          <w:lang w:eastAsia="en-GB"/>
          <w14:ligatures w14:val="none"/>
        </w:rPr>
        <w:t xml:space="preserve"> strategic </w:t>
      </w:r>
      <w:r w:rsidR="001A6DEB">
        <w:rPr>
          <w:rFonts w:ascii="Arial" w:eastAsia="Times New Roman" w:hAnsi="Arial" w:cs="Arial"/>
          <w:kern w:val="0"/>
          <w:sz w:val="24"/>
          <w:szCs w:val="24"/>
          <w:lang w:eastAsia="en-GB"/>
          <w14:ligatures w14:val="none"/>
        </w:rPr>
        <w:t xml:space="preserve">resource </w:t>
      </w:r>
      <w:r w:rsidRPr="00E30D3B">
        <w:rPr>
          <w:rFonts w:ascii="Arial" w:eastAsia="Times New Roman" w:hAnsi="Arial" w:cs="Arial"/>
          <w:kern w:val="0"/>
          <w:sz w:val="24"/>
          <w:szCs w:val="24"/>
          <w:lang w:eastAsia="en-GB"/>
          <w14:ligatures w14:val="none"/>
        </w:rPr>
        <w:t xml:space="preserve">that </w:t>
      </w:r>
      <w:r w:rsidR="001A6DEB" w:rsidRPr="00E30D3B">
        <w:rPr>
          <w:rFonts w:ascii="Arial" w:eastAsia="Times New Roman" w:hAnsi="Arial" w:cs="Arial"/>
          <w:kern w:val="0"/>
          <w:sz w:val="24"/>
          <w:szCs w:val="24"/>
          <w:lang w:eastAsia="en-GB"/>
          <w14:ligatures w14:val="none"/>
        </w:rPr>
        <w:t>impacts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customer</w:t>
      </w:r>
      <w:r w:rsidRPr="00E30D3B">
        <w:rPr>
          <w:rFonts w:ascii="Arial" w:eastAsia="Times New Roman" w:hAnsi="Arial" w:cs="Arial"/>
          <w:kern w:val="0"/>
          <w:sz w:val="24"/>
          <w:szCs w:val="24"/>
          <w:lang w:eastAsia="en-GB"/>
          <w14:ligatures w14:val="none"/>
        </w:rPr>
        <w:t xml:space="preserve"> loyalty and supports new product </w:t>
      </w:r>
      <w:r w:rsidR="001A6DEB" w:rsidRPr="00E30D3B">
        <w:rPr>
          <w:rFonts w:ascii="Arial" w:eastAsia="Times New Roman" w:hAnsi="Arial" w:cs="Arial"/>
          <w:kern w:val="0"/>
          <w:sz w:val="24"/>
          <w:szCs w:val="24"/>
          <w:lang w:eastAsia="en-GB"/>
          <w14:ligatures w14:val="none"/>
        </w:rPr>
        <w:t>growth</w:t>
      </w:r>
      <w:r w:rsidRPr="00E30D3B">
        <w:rPr>
          <w:rFonts w:ascii="Arial" w:eastAsia="Times New Roman" w:hAnsi="Arial" w:cs="Arial"/>
          <w:kern w:val="0"/>
          <w:sz w:val="24"/>
          <w:szCs w:val="24"/>
          <w:lang w:eastAsia="en-GB"/>
          <w14:ligatures w14:val="none"/>
        </w:rPr>
        <w:t xml:space="preserve"> (Aaker, 1991). </w:t>
      </w:r>
      <w:r w:rsidR="001A6DEB" w:rsidRPr="00E30D3B">
        <w:rPr>
          <w:rFonts w:ascii="Arial" w:eastAsia="Times New Roman" w:hAnsi="Arial" w:cs="Arial"/>
          <w:kern w:val="0"/>
          <w:sz w:val="24"/>
          <w:szCs w:val="24"/>
          <w:lang w:eastAsia="en-GB"/>
          <w14:ligatures w14:val="none"/>
        </w:rPr>
        <w:t>Though</w:t>
      </w:r>
      <w:r w:rsidRPr="00E30D3B">
        <w:rPr>
          <w:rFonts w:ascii="Arial" w:eastAsia="Times New Roman" w:hAnsi="Arial" w:cs="Arial"/>
          <w:kern w:val="0"/>
          <w:sz w:val="24"/>
          <w:szCs w:val="24"/>
          <w:lang w:eastAsia="en-GB"/>
          <w14:ligatures w14:val="none"/>
        </w:rPr>
        <w:t xml:space="preserve">, the </w:t>
      </w:r>
      <w:r w:rsidR="001A6DEB" w:rsidRPr="00E30D3B">
        <w:rPr>
          <w:rFonts w:ascii="Arial" w:eastAsia="Times New Roman" w:hAnsi="Arial" w:cs="Arial"/>
          <w:kern w:val="0"/>
          <w:sz w:val="24"/>
          <w:szCs w:val="24"/>
          <w:lang w:eastAsia="en-GB"/>
          <w14:ligatures w14:val="none"/>
        </w:rPr>
        <w:t>firm</w:t>
      </w:r>
      <w:r w:rsidRPr="00E30D3B">
        <w:rPr>
          <w:rFonts w:ascii="Arial" w:eastAsia="Times New Roman" w:hAnsi="Arial" w:cs="Arial"/>
          <w:kern w:val="0"/>
          <w:sz w:val="24"/>
          <w:szCs w:val="24"/>
          <w:lang w:eastAsia="en-GB"/>
          <w14:ligatures w14:val="none"/>
        </w:rPr>
        <w:t xml:space="preserve"> </w:t>
      </w:r>
      <w:r w:rsidR="001A6DEB">
        <w:rPr>
          <w:rFonts w:ascii="Arial" w:eastAsia="Times New Roman" w:hAnsi="Arial" w:cs="Arial"/>
          <w:kern w:val="0"/>
          <w:sz w:val="24"/>
          <w:szCs w:val="24"/>
          <w:lang w:eastAsia="en-GB"/>
          <w14:ligatures w14:val="none"/>
        </w:rPr>
        <w:t xml:space="preserve">experiences </w:t>
      </w:r>
      <w:r w:rsidRPr="00E30D3B">
        <w:rPr>
          <w:rFonts w:ascii="Arial" w:eastAsia="Times New Roman" w:hAnsi="Arial" w:cs="Arial"/>
          <w:kern w:val="0"/>
          <w:sz w:val="24"/>
          <w:szCs w:val="24"/>
          <w:lang w:eastAsia="en-GB"/>
          <w14:ligatures w14:val="none"/>
        </w:rPr>
        <w:t xml:space="preserve">challenges </w:t>
      </w:r>
      <w:r w:rsidR="001A6DEB" w:rsidRPr="00E30D3B">
        <w:rPr>
          <w:rFonts w:ascii="Arial" w:eastAsia="Times New Roman" w:hAnsi="Arial" w:cs="Arial"/>
          <w:kern w:val="0"/>
          <w:sz w:val="24"/>
          <w:szCs w:val="24"/>
          <w:lang w:eastAsia="en-GB"/>
          <w14:ligatures w14:val="none"/>
        </w:rPr>
        <w:t>counting</w:t>
      </w:r>
      <w:r w:rsidRPr="00E30D3B">
        <w:rPr>
          <w:rFonts w:ascii="Arial" w:eastAsia="Times New Roman" w:hAnsi="Arial" w:cs="Arial"/>
          <w:kern w:val="0"/>
          <w:sz w:val="24"/>
          <w:szCs w:val="24"/>
          <w:lang w:eastAsia="en-GB"/>
          <w14:ligatures w14:val="none"/>
        </w:rPr>
        <w:t xml:space="preserve"> obesity </w:t>
      </w:r>
      <w:r w:rsidR="001A6DEB" w:rsidRPr="00E30D3B">
        <w:rPr>
          <w:rFonts w:ascii="Arial" w:eastAsia="Times New Roman" w:hAnsi="Arial" w:cs="Arial"/>
          <w:kern w:val="0"/>
          <w:sz w:val="24"/>
          <w:szCs w:val="24"/>
          <w:lang w:eastAsia="en-GB"/>
          <w14:ligatures w14:val="none"/>
        </w:rPr>
        <w:t>worries</w:t>
      </w:r>
      <w:r w:rsidRPr="00E30D3B">
        <w:rPr>
          <w:rFonts w:ascii="Arial" w:eastAsia="Times New Roman" w:hAnsi="Arial" w:cs="Arial"/>
          <w:kern w:val="0"/>
          <w:sz w:val="24"/>
          <w:szCs w:val="24"/>
          <w:lang w:eastAsia="en-GB"/>
          <w14:ligatures w14:val="none"/>
        </w:rPr>
        <w:t xml:space="preserve">, </w:t>
      </w:r>
      <w:r w:rsidR="001A6DEB" w:rsidRPr="00E30D3B">
        <w:rPr>
          <w:rFonts w:ascii="Arial" w:eastAsia="Times New Roman" w:hAnsi="Arial" w:cs="Arial"/>
          <w:kern w:val="0"/>
          <w:sz w:val="24"/>
          <w:szCs w:val="24"/>
          <w:lang w:eastAsia="en-GB"/>
          <w14:ligatures w14:val="none"/>
        </w:rPr>
        <w:t>ecological</w:t>
      </w:r>
      <w:r w:rsidRPr="00E30D3B">
        <w:rPr>
          <w:rFonts w:ascii="Arial" w:eastAsia="Times New Roman" w:hAnsi="Arial" w:cs="Arial"/>
          <w:kern w:val="0"/>
          <w:sz w:val="24"/>
          <w:szCs w:val="24"/>
          <w:lang w:eastAsia="en-GB"/>
          <w14:ligatures w14:val="none"/>
        </w:rPr>
        <w:t xml:space="preserve"> sustainability </w:t>
      </w:r>
      <w:r w:rsidR="001A6DEB" w:rsidRPr="00E30D3B">
        <w:rPr>
          <w:rFonts w:ascii="Arial" w:eastAsia="Times New Roman" w:hAnsi="Arial" w:cs="Arial"/>
          <w:kern w:val="0"/>
          <w:sz w:val="24"/>
          <w:szCs w:val="24"/>
          <w:lang w:eastAsia="en-GB"/>
          <w14:ligatures w14:val="none"/>
        </w:rPr>
        <w:t>burdens</w:t>
      </w:r>
      <w:r w:rsidRPr="00E30D3B">
        <w:rPr>
          <w:rFonts w:ascii="Arial" w:eastAsia="Times New Roman" w:hAnsi="Arial" w:cs="Arial"/>
          <w:kern w:val="0"/>
          <w:sz w:val="24"/>
          <w:szCs w:val="24"/>
          <w:lang w:eastAsia="en-GB"/>
          <w14:ligatures w14:val="none"/>
        </w:rPr>
        <w:t xml:space="preserve">, and </w:t>
      </w:r>
      <w:r w:rsidR="001A6DEB" w:rsidRPr="00E30D3B">
        <w:rPr>
          <w:rFonts w:ascii="Arial" w:eastAsia="Times New Roman" w:hAnsi="Arial" w:cs="Arial"/>
          <w:kern w:val="0"/>
          <w:sz w:val="24"/>
          <w:szCs w:val="24"/>
          <w:lang w:eastAsia="en-GB"/>
          <w14:ligatures w14:val="none"/>
        </w:rPr>
        <w:t>wrapping</w:t>
      </w:r>
      <w:r w:rsidRPr="00E30D3B">
        <w:rPr>
          <w:rFonts w:ascii="Arial" w:eastAsia="Times New Roman" w:hAnsi="Arial" w:cs="Arial"/>
          <w:kern w:val="0"/>
          <w:sz w:val="24"/>
          <w:szCs w:val="24"/>
          <w:lang w:eastAsia="en-GB"/>
          <w14:ligatures w14:val="none"/>
        </w:rPr>
        <w:t xml:space="preserve"> waste. Freeman’s (1984) stakeholder theory </w:t>
      </w:r>
      <w:r w:rsidR="00295029" w:rsidRPr="00E30D3B">
        <w:rPr>
          <w:rFonts w:ascii="Arial" w:eastAsia="Times New Roman" w:hAnsi="Arial" w:cs="Arial"/>
          <w:kern w:val="0"/>
          <w:sz w:val="24"/>
          <w:szCs w:val="24"/>
          <w:lang w:eastAsia="en-GB"/>
          <w14:ligatures w14:val="none"/>
        </w:rPr>
        <w:t>highlights</w:t>
      </w:r>
      <w:r w:rsidRPr="00E30D3B">
        <w:rPr>
          <w:rFonts w:ascii="Arial" w:eastAsia="Times New Roman" w:hAnsi="Arial" w:cs="Arial"/>
          <w:kern w:val="0"/>
          <w:sz w:val="24"/>
          <w:szCs w:val="24"/>
          <w:lang w:eastAsia="en-GB"/>
          <w14:ligatures w14:val="none"/>
        </w:rPr>
        <w:t xml:space="preserve"> the </w:t>
      </w:r>
      <w:r w:rsidR="00295029" w:rsidRPr="00E30D3B">
        <w:rPr>
          <w:rFonts w:ascii="Arial" w:eastAsia="Times New Roman" w:hAnsi="Arial" w:cs="Arial"/>
          <w:kern w:val="0"/>
          <w:sz w:val="24"/>
          <w:szCs w:val="24"/>
          <w:lang w:eastAsia="en-GB"/>
          <w14:ligatures w14:val="none"/>
        </w:rPr>
        <w:t>necessity</w:t>
      </w:r>
      <w:r w:rsidRPr="00E30D3B">
        <w:rPr>
          <w:rFonts w:ascii="Arial" w:eastAsia="Times New Roman" w:hAnsi="Arial" w:cs="Arial"/>
          <w:kern w:val="0"/>
          <w:sz w:val="24"/>
          <w:szCs w:val="24"/>
          <w:lang w:eastAsia="en-GB"/>
          <w14:ligatures w14:val="none"/>
        </w:rPr>
        <w:t xml:space="preserve"> to balance the interests of </w:t>
      </w:r>
      <w:r w:rsidR="00295029" w:rsidRPr="00E30D3B">
        <w:rPr>
          <w:rFonts w:ascii="Arial" w:eastAsia="Times New Roman" w:hAnsi="Arial" w:cs="Arial"/>
          <w:kern w:val="0"/>
          <w:sz w:val="24"/>
          <w:szCs w:val="24"/>
          <w:lang w:eastAsia="en-GB"/>
          <w14:ligatures w14:val="none"/>
        </w:rPr>
        <w:t>customers</w:t>
      </w:r>
      <w:r w:rsidRPr="00E30D3B">
        <w:rPr>
          <w:rFonts w:ascii="Arial" w:eastAsia="Times New Roman" w:hAnsi="Arial" w:cs="Arial"/>
          <w:kern w:val="0"/>
          <w:sz w:val="24"/>
          <w:szCs w:val="24"/>
          <w:lang w:eastAsia="en-GB"/>
          <w14:ligatures w14:val="none"/>
        </w:rPr>
        <w:t xml:space="preserve">, governments, and </w:t>
      </w:r>
      <w:r w:rsidR="00295029" w:rsidRPr="00E30D3B">
        <w:rPr>
          <w:rFonts w:ascii="Arial" w:eastAsia="Times New Roman" w:hAnsi="Arial" w:cs="Arial"/>
          <w:kern w:val="0"/>
          <w:sz w:val="24"/>
          <w:szCs w:val="24"/>
          <w:lang w:eastAsia="en-GB"/>
          <w14:ligatures w14:val="none"/>
        </w:rPr>
        <w:t>broader</w:t>
      </w:r>
      <w:r w:rsidRPr="00E30D3B">
        <w:rPr>
          <w:rFonts w:ascii="Arial" w:eastAsia="Times New Roman" w:hAnsi="Arial" w:cs="Arial"/>
          <w:kern w:val="0"/>
          <w:sz w:val="24"/>
          <w:szCs w:val="24"/>
          <w:lang w:eastAsia="en-GB"/>
          <w14:ligatures w14:val="none"/>
        </w:rPr>
        <w:t xml:space="preserve"> society </w:t>
      </w:r>
      <w:r w:rsidR="00295029" w:rsidRPr="00E30D3B">
        <w:rPr>
          <w:rFonts w:ascii="Arial" w:eastAsia="Times New Roman" w:hAnsi="Arial" w:cs="Arial"/>
          <w:kern w:val="0"/>
          <w:sz w:val="24"/>
          <w:szCs w:val="24"/>
          <w:lang w:eastAsia="en-GB"/>
          <w14:ligatures w14:val="none"/>
        </w:rPr>
        <w:t>together with</w:t>
      </w:r>
      <w:r w:rsidRPr="00E30D3B">
        <w:rPr>
          <w:rFonts w:ascii="Arial" w:eastAsia="Times New Roman" w:hAnsi="Arial" w:cs="Arial"/>
          <w:kern w:val="0"/>
          <w:sz w:val="24"/>
          <w:szCs w:val="24"/>
          <w:lang w:eastAsia="en-GB"/>
          <w14:ligatures w14:val="none"/>
        </w:rPr>
        <w:t xml:space="preserve"> financial </w:t>
      </w:r>
      <w:r w:rsidR="00295029">
        <w:rPr>
          <w:rFonts w:ascii="Arial" w:eastAsia="Times New Roman" w:hAnsi="Arial" w:cs="Arial"/>
          <w:kern w:val="0"/>
          <w:sz w:val="24"/>
          <w:szCs w:val="24"/>
          <w:lang w:eastAsia="en-GB"/>
          <w14:ligatures w14:val="none"/>
        </w:rPr>
        <w:t>objectives</w:t>
      </w:r>
      <w:r w:rsidRPr="00E30D3B">
        <w:rPr>
          <w:rFonts w:ascii="Arial" w:eastAsia="Times New Roman" w:hAnsi="Arial" w:cs="Arial"/>
          <w:kern w:val="0"/>
          <w:sz w:val="24"/>
          <w:szCs w:val="24"/>
          <w:lang w:eastAsia="en-GB"/>
          <w14:ligatures w14:val="none"/>
        </w:rPr>
        <w:t xml:space="preserve">. </w:t>
      </w:r>
      <w:r w:rsidR="00295029" w:rsidRPr="00E30D3B">
        <w:rPr>
          <w:rFonts w:ascii="Arial" w:eastAsia="Times New Roman" w:hAnsi="Arial" w:cs="Arial"/>
          <w:kern w:val="0"/>
          <w:sz w:val="24"/>
          <w:szCs w:val="24"/>
          <w:lang w:eastAsia="en-GB"/>
          <w14:ligatures w14:val="none"/>
        </w:rPr>
        <w:t>Thus</w:t>
      </w:r>
      <w:r w:rsidRPr="00E30D3B">
        <w:rPr>
          <w:rFonts w:ascii="Arial" w:eastAsia="Times New Roman" w:hAnsi="Arial" w:cs="Arial"/>
          <w:kern w:val="0"/>
          <w:sz w:val="24"/>
          <w:szCs w:val="24"/>
          <w:lang w:eastAsia="en-GB"/>
          <w14:ligatures w14:val="none"/>
        </w:rPr>
        <w:t xml:space="preserve">, </w:t>
      </w:r>
      <w:r w:rsidR="001E5F95" w:rsidRPr="00E30D3B">
        <w:rPr>
          <w:rFonts w:ascii="Arial" w:eastAsia="Times New Roman" w:hAnsi="Arial" w:cs="Arial"/>
          <w:kern w:val="0"/>
          <w:sz w:val="24"/>
          <w:szCs w:val="24"/>
          <w:lang w:eastAsia="en-GB"/>
          <w14:ligatures w14:val="none"/>
        </w:rPr>
        <w:t>keeping</w:t>
      </w:r>
      <w:r w:rsidRPr="00E30D3B">
        <w:rPr>
          <w:rFonts w:ascii="Arial" w:eastAsia="Times New Roman" w:hAnsi="Arial" w:cs="Arial"/>
          <w:kern w:val="0"/>
          <w:sz w:val="24"/>
          <w:szCs w:val="24"/>
          <w:lang w:eastAsia="en-GB"/>
          <w14:ligatures w14:val="none"/>
        </w:rPr>
        <w:t xml:space="preserve"> leadership </w:t>
      </w:r>
      <w:r w:rsidR="001E5F95" w:rsidRPr="00E30D3B">
        <w:rPr>
          <w:rFonts w:ascii="Arial" w:eastAsia="Times New Roman" w:hAnsi="Arial" w:cs="Arial"/>
          <w:kern w:val="0"/>
          <w:sz w:val="24"/>
          <w:szCs w:val="24"/>
          <w:lang w:eastAsia="en-GB"/>
          <w14:ligatures w14:val="none"/>
        </w:rPr>
        <w:t>needs</w:t>
      </w:r>
      <w:r w:rsidRPr="00E30D3B">
        <w:rPr>
          <w:rFonts w:ascii="Arial" w:eastAsia="Times New Roman" w:hAnsi="Arial" w:cs="Arial"/>
          <w:kern w:val="0"/>
          <w:sz w:val="24"/>
          <w:szCs w:val="24"/>
          <w:lang w:eastAsia="en-GB"/>
          <w14:ligatures w14:val="none"/>
        </w:rPr>
        <w:t xml:space="preserve"> </w:t>
      </w:r>
      <w:r w:rsidR="001E5F95" w:rsidRPr="00E30D3B">
        <w:rPr>
          <w:rFonts w:ascii="Arial" w:eastAsia="Times New Roman" w:hAnsi="Arial" w:cs="Arial"/>
          <w:kern w:val="0"/>
          <w:sz w:val="24"/>
          <w:szCs w:val="24"/>
          <w:lang w:eastAsia="en-GB"/>
          <w14:ligatures w14:val="none"/>
        </w:rPr>
        <w:lastRenderedPageBreak/>
        <w:t>non-stop</w:t>
      </w:r>
      <w:r w:rsidRPr="00E30D3B">
        <w:rPr>
          <w:rFonts w:ascii="Arial" w:eastAsia="Times New Roman" w:hAnsi="Arial" w:cs="Arial"/>
          <w:kern w:val="0"/>
          <w:sz w:val="24"/>
          <w:szCs w:val="24"/>
          <w:lang w:eastAsia="en-GB"/>
          <w14:ligatures w14:val="none"/>
        </w:rPr>
        <w:t xml:space="preserve"> innovation, sustainability </w:t>
      </w:r>
      <w:r w:rsidR="001E5F95" w:rsidRPr="00E30D3B">
        <w:rPr>
          <w:rFonts w:ascii="Arial" w:eastAsia="Times New Roman" w:hAnsi="Arial" w:cs="Arial"/>
          <w:kern w:val="0"/>
          <w:sz w:val="24"/>
          <w:szCs w:val="24"/>
          <w:lang w:eastAsia="en-GB"/>
          <w14:ligatures w14:val="none"/>
        </w:rPr>
        <w:t>creativities</w:t>
      </w:r>
      <w:r w:rsidRPr="00E30D3B">
        <w:rPr>
          <w:rFonts w:ascii="Arial" w:eastAsia="Times New Roman" w:hAnsi="Arial" w:cs="Arial"/>
          <w:kern w:val="0"/>
          <w:sz w:val="24"/>
          <w:szCs w:val="24"/>
          <w:lang w:eastAsia="en-GB"/>
          <w14:ligatures w14:val="none"/>
        </w:rPr>
        <w:t xml:space="preserve">, and adaptation to </w:t>
      </w:r>
      <w:r w:rsidR="001E5F95">
        <w:rPr>
          <w:rFonts w:ascii="Arial" w:eastAsia="Times New Roman" w:hAnsi="Arial" w:cs="Arial"/>
          <w:kern w:val="0"/>
          <w:sz w:val="24"/>
          <w:szCs w:val="24"/>
          <w:lang w:eastAsia="en-GB"/>
          <w14:ligatures w14:val="none"/>
        </w:rPr>
        <w:t>changing</w:t>
      </w:r>
      <w:r w:rsidRPr="00E30D3B">
        <w:rPr>
          <w:rFonts w:ascii="Arial" w:eastAsia="Times New Roman" w:hAnsi="Arial" w:cs="Arial"/>
          <w:kern w:val="0"/>
          <w:sz w:val="24"/>
          <w:szCs w:val="24"/>
          <w:lang w:eastAsia="en-GB"/>
          <w14:ligatures w14:val="none"/>
        </w:rPr>
        <w:t xml:space="preserve"> consumer </w:t>
      </w:r>
      <w:r w:rsidR="001E5F95" w:rsidRPr="00E30D3B">
        <w:rPr>
          <w:rFonts w:ascii="Arial" w:eastAsia="Times New Roman" w:hAnsi="Arial" w:cs="Arial"/>
          <w:kern w:val="0"/>
          <w:sz w:val="24"/>
          <w:szCs w:val="24"/>
          <w:lang w:eastAsia="en-GB"/>
          <w14:ligatures w14:val="none"/>
        </w:rPr>
        <w:t>prospects</w:t>
      </w:r>
      <w:r w:rsidRPr="00E30D3B">
        <w:rPr>
          <w:rFonts w:ascii="Arial" w:eastAsia="Times New Roman" w:hAnsi="Arial" w:cs="Arial"/>
          <w:kern w:val="0"/>
          <w:sz w:val="24"/>
          <w:szCs w:val="24"/>
          <w:lang w:eastAsia="en-GB"/>
          <w14:ligatures w14:val="none"/>
        </w:rPr>
        <w:t xml:space="preserve"> while preserving </w:t>
      </w:r>
      <w:r w:rsidR="001E5F95" w:rsidRPr="00E30D3B">
        <w:rPr>
          <w:rFonts w:ascii="Arial" w:eastAsia="Times New Roman" w:hAnsi="Arial" w:cs="Arial"/>
          <w:kern w:val="0"/>
          <w:sz w:val="24"/>
          <w:szCs w:val="24"/>
          <w:lang w:eastAsia="en-GB"/>
          <w14:ligatures w14:val="none"/>
        </w:rPr>
        <w:t>robust</w:t>
      </w:r>
      <w:r w:rsidRPr="00E30D3B">
        <w:rPr>
          <w:rFonts w:ascii="Arial" w:eastAsia="Times New Roman" w:hAnsi="Arial" w:cs="Arial"/>
          <w:kern w:val="0"/>
          <w:sz w:val="24"/>
          <w:szCs w:val="24"/>
          <w:lang w:eastAsia="en-GB"/>
          <w14:ligatures w14:val="none"/>
        </w:rPr>
        <w:t xml:space="preserve"> brand identity and </w:t>
      </w:r>
      <w:r w:rsidR="001E5F95" w:rsidRPr="00E30D3B">
        <w:rPr>
          <w:rFonts w:ascii="Arial" w:eastAsia="Times New Roman" w:hAnsi="Arial" w:cs="Arial"/>
          <w:kern w:val="0"/>
          <w:sz w:val="24"/>
          <w:szCs w:val="24"/>
          <w:lang w:eastAsia="en-GB"/>
          <w14:ligatures w14:val="none"/>
        </w:rPr>
        <w:t>marketplace</w:t>
      </w:r>
      <w:r w:rsidRPr="00E30D3B">
        <w:rPr>
          <w:rFonts w:ascii="Arial" w:eastAsia="Times New Roman" w:hAnsi="Arial" w:cs="Arial"/>
          <w:kern w:val="0"/>
          <w:sz w:val="24"/>
          <w:szCs w:val="24"/>
          <w:lang w:eastAsia="en-GB"/>
          <w14:ligatures w14:val="none"/>
        </w:rPr>
        <w:t xml:space="preserve"> reach.</w:t>
      </w:r>
    </w:p>
    <w:p w14:paraId="57CF0B28" w14:textId="0CBEFBD2" w:rsidR="00423082" w:rsidRPr="00E30D3B" w:rsidRDefault="00423082" w:rsidP="00E30D3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0D3B">
        <w:rPr>
          <w:rFonts w:ascii="Arial" w:hAnsi="Arial" w:cs="Arial"/>
          <w:sz w:val="24"/>
          <w:szCs w:val="24"/>
        </w:rPr>
        <w:t xml:space="preserve">The </w:t>
      </w:r>
      <w:r w:rsidR="001E5F95" w:rsidRPr="00E30D3B">
        <w:rPr>
          <w:rFonts w:ascii="Arial" w:hAnsi="Arial" w:cs="Arial"/>
          <w:sz w:val="24"/>
          <w:szCs w:val="24"/>
        </w:rPr>
        <w:t>key</w:t>
      </w:r>
      <w:r w:rsidRPr="00E30D3B">
        <w:rPr>
          <w:rFonts w:ascii="Arial" w:hAnsi="Arial" w:cs="Arial"/>
          <w:sz w:val="24"/>
          <w:szCs w:val="24"/>
        </w:rPr>
        <w:t xml:space="preserve"> competitors of </w:t>
      </w:r>
      <w:r w:rsidRPr="00E30D3B">
        <w:rPr>
          <w:rStyle w:val="whitespace-normal"/>
          <w:rFonts w:ascii="Arial" w:hAnsi="Arial" w:cs="Arial"/>
          <w:sz w:val="24"/>
          <w:szCs w:val="24"/>
        </w:rPr>
        <w:t>The Coca-Cola Company</w:t>
      </w:r>
      <w:r w:rsidRPr="00E30D3B">
        <w:rPr>
          <w:rFonts w:ascii="Arial" w:hAnsi="Arial" w:cs="Arial"/>
          <w:sz w:val="24"/>
          <w:szCs w:val="24"/>
        </w:rPr>
        <w:t xml:space="preserve"> </w:t>
      </w:r>
      <w:r w:rsidR="001E5F95" w:rsidRPr="00E30D3B">
        <w:rPr>
          <w:rFonts w:ascii="Arial" w:hAnsi="Arial" w:cs="Arial"/>
          <w:sz w:val="24"/>
          <w:szCs w:val="24"/>
        </w:rPr>
        <w:t>comprise</w:t>
      </w:r>
      <w:r w:rsidRPr="00E30D3B">
        <w:rPr>
          <w:rFonts w:ascii="Arial" w:hAnsi="Arial" w:cs="Arial"/>
          <w:sz w:val="24"/>
          <w:szCs w:val="24"/>
        </w:rPr>
        <w:t xml:space="preserve"> </w:t>
      </w:r>
      <w:r w:rsidRPr="00E30D3B">
        <w:rPr>
          <w:rStyle w:val="whitespace-normal"/>
          <w:rFonts w:ascii="Arial" w:hAnsi="Arial" w:cs="Arial"/>
          <w:sz w:val="24"/>
          <w:szCs w:val="24"/>
        </w:rPr>
        <w:t>PepsiCo</w:t>
      </w:r>
      <w:r w:rsidRPr="00E30D3B">
        <w:rPr>
          <w:rFonts w:ascii="Arial" w:hAnsi="Arial" w:cs="Arial"/>
          <w:sz w:val="24"/>
          <w:szCs w:val="24"/>
        </w:rPr>
        <w:t xml:space="preserve">, which </w:t>
      </w:r>
      <w:r w:rsidR="001E5F95" w:rsidRPr="00E30D3B">
        <w:rPr>
          <w:rFonts w:ascii="Arial" w:hAnsi="Arial" w:cs="Arial"/>
          <w:sz w:val="24"/>
          <w:szCs w:val="24"/>
        </w:rPr>
        <w:t>contests</w:t>
      </w:r>
      <w:r w:rsidRPr="00E30D3B">
        <w:rPr>
          <w:rFonts w:ascii="Arial" w:hAnsi="Arial" w:cs="Arial"/>
          <w:sz w:val="24"/>
          <w:szCs w:val="24"/>
        </w:rPr>
        <w:t xml:space="preserve"> </w:t>
      </w:r>
      <w:r w:rsidR="001E5F95" w:rsidRPr="00E30D3B">
        <w:rPr>
          <w:rFonts w:ascii="Arial" w:hAnsi="Arial" w:cs="Arial"/>
          <w:sz w:val="24"/>
          <w:szCs w:val="24"/>
        </w:rPr>
        <w:t>straight</w:t>
      </w:r>
      <w:r w:rsidRPr="00E30D3B">
        <w:rPr>
          <w:rFonts w:ascii="Arial" w:hAnsi="Arial" w:cs="Arial"/>
          <w:sz w:val="24"/>
          <w:szCs w:val="24"/>
        </w:rPr>
        <w:t xml:space="preserve"> in carbonated soft </w:t>
      </w:r>
      <w:r w:rsidR="001E5F95" w:rsidRPr="00E30D3B">
        <w:rPr>
          <w:rFonts w:ascii="Arial" w:hAnsi="Arial" w:cs="Arial"/>
          <w:sz w:val="24"/>
          <w:szCs w:val="24"/>
        </w:rPr>
        <w:t>beverages</w:t>
      </w:r>
      <w:r w:rsidRPr="00E30D3B">
        <w:rPr>
          <w:rFonts w:ascii="Arial" w:hAnsi="Arial" w:cs="Arial"/>
          <w:sz w:val="24"/>
          <w:szCs w:val="24"/>
        </w:rPr>
        <w:t xml:space="preserve"> </w:t>
      </w:r>
      <w:r w:rsidR="001E5F95" w:rsidRPr="00E30D3B">
        <w:rPr>
          <w:rFonts w:ascii="Arial" w:hAnsi="Arial" w:cs="Arial"/>
          <w:sz w:val="24"/>
          <w:szCs w:val="24"/>
        </w:rPr>
        <w:t>over</w:t>
      </w:r>
      <w:r w:rsidRPr="00E30D3B">
        <w:rPr>
          <w:rFonts w:ascii="Arial" w:hAnsi="Arial" w:cs="Arial"/>
          <w:sz w:val="24"/>
          <w:szCs w:val="24"/>
        </w:rPr>
        <w:t xml:space="preserve"> Pepsi and 7UP, </w:t>
      </w:r>
      <w:r w:rsidR="001E5F95" w:rsidRPr="00E30D3B">
        <w:rPr>
          <w:rFonts w:ascii="Arial" w:hAnsi="Arial" w:cs="Arial"/>
          <w:sz w:val="24"/>
          <w:szCs w:val="24"/>
        </w:rPr>
        <w:t>in addition to</w:t>
      </w:r>
      <w:r w:rsidRPr="00E30D3B">
        <w:rPr>
          <w:rFonts w:ascii="Arial" w:hAnsi="Arial" w:cs="Arial"/>
          <w:sz w:val="24"/>
          <w:szCs w:val="24"/>
        </w:rPr>
        <w:t xml:space="preserve"> energy and snack-linked </w:t>
      </w:r>
      <w:r w:rsidR="001E5F95" w:rsidRPr="00E30D3B">
        <w:rPr>
          <w:rFonts w:ascii="Arial" w:hAnsi="Arial" w:cs="Arial"/>
          <w:sz w:val="24"/>
          <w:szCs w:val="24"/>
        </w:rPr>
        <w:t>drinks</w:t>
      </w:r>
      <w:r w:rsidRPr="00E30D3B">
        <w:rPr>
          <w:rFonts w:ascii="Arial" w:hAnsi="Arial" w:cs="Arial"/>
          <w:sz w:val="24"/>
          <w:szCs w:val="24"/>
        </w:rPr>
        <w:t xml:space="preserve">. </w:t>
      </w:r>
      <w:r w:rsidR="001E5F95" w:rsidRPr="00E30D3B">
        <w:rPr>
          <w:rFonts w:ascii="Arial" w:hAnsi="Arial" w:cs="Arial"/>
          <w:sz w:val="24"/>
          <w:szCs w:val="24"/>
        </w:rPr>
        <w:t>Supplementary</w:t>
      </w:r>
      <w:r w:rsidRPr="00E30D3B">
        <w:rPr>
          <w:rFonts w:ascii="Arial" w:hAnsi="Arial" w:cs="Arial"/>
          <w:sz w:val="24"/>
          <w:szCs w:val="24"/>
        </w:rPr>
        <w:t xml:space="preserve"> competition comes from private-label </w:t>
      </w:r>
      <w:r w:rsidR="001E5F95" w:rsidRPr="00E30D3B">
        <w:rPr>
          <w:rFonts w:ascii="Arial" w:hAnsi="Arial" w:cs="Arial"/>
          <w:sz w:val="24"/>
          <w:szCs w:val="24"/>
        </w:rPr>
        <w:t>superstore</w:t>
      </w:r>
      <w:r w:rsidRPr="00E30D3B">
        <w:rPr>
          <w:rFonts w:ascii="Arial" w:hAnsi="Arial" w:cs="Arial"/>
          <w:sz w:val="24"/>
          <w:szCs w:val="24"/>
        </w:rPr>
        <w:t xml:space="preserve"> </w:t>
      </w:r>
      <w:r w:rsidR="001E5F95" w:rsidRPr="00E30D3B">
        <w:rPr>
          <w:rFonts w:ascii="Arial" w:hAnsi="Arial" w:cs="Arial"/>
          <w:sz w:val="24"/>
          <w:szCs w:val="24"/>
        </w:rPr>
        <w:t>beverages</w:t>
      </w:r>
      <w:r w:rsidRPr="00E30D3B">
        <w:rPr>
          <w:rFonts w:ascii="Arial" w:hAnsi="Arial" w:cs="Arial"/>
          <w:sz w:val="24"/>
          <w:szCs w:val="24"/>
        </w:rPr>
        <w:t xml:space="preserve"> </w:t>
      </w:r>
      <w:r w:rsidR="001E5F95">
        <w:rPr>
          <w:rFonts w:ascii="Arial" w:hAnsi="Arial" w:cs="Arial"/>
          <w:sz w:val="24"/>
          <w:szCs w:val="24"/>
        </w:rPr>
        <w:t>providing</w:t>
      </w:r>
      <w:r w:rsidRPr="00E30D3B">
        <w:rPr>
          <w:rFonts w:ascii="Arial" w:hAnsi="Arial" w:cs="Arial"/>
          <w:sz w:val="24"/>
          <w:szCs w:val="24"/>
        </w:rPr>
        <w:t xml:space="preserve"> lower prices, and health-focused brands </w:t>
      </w:r>
      <w:r w:rsidR="001E5F95" w:rsidRPr="00E30D3B">
        <w:rPr>
          <w:rFonts w:ascii="Arial" w:hAnsi="Arial" w:cs="Arial"/>
          <w:sz w:val="24"/>
          <w:szCs w:val="24"/>
        </w:rPr>
        <w:t>for example</w:t>
      </w:r>
      <w:r w:rsidRPr="00E30D3B">
        <w:rPr>
          <w:rFonts w:ascii="Arial" w:hAnsi="Arial" w:cs="Arial"/>
          <w:sz w:val="24"/>
          <w:szCs w:val="24"/>
        </w:rPr>
        <w:t xml:space="preserve"> sparkling water and </w:t>
      </w:r>
      <w:r w:rsidR="001E5F95" w:rsidRPr="00E30D3B">
        <w:rPr>
          <w:rFonts w:ascii="Arial" w:hAnsi="Arial" w:cs="Arial"/>
          <w:sz w:val="24"/>
          <w:szCs w:val="24"/>
        </w:rPr>
        <w:t>practical</w:t>
      </w:r>
      <w:r w:rsidRPr="00E30D3B">
        <w:rPr>
          <w:rFonts w:ascii="Arial" w:hAnsi="Arial" w:cs="Arial"/>
          <w:sz w:val="24"/>
          <w:szCs w:val="24"/>
        </w:rPr>
        <w:t xml:space="preserve"> </w:t>
      </w:r>
      <w:r w:rsidR="001E5F95" w:rsidRPr="00E30D3B">
        <w:rPr>
          <w:rFonts w:ascii="Arial" w:hAnsi="Arial" w:cs="Arial"/>
          <w:sz w:val="24"/>
          <w:szCs w:val="24"/>
        </w:rPr>
        <w:t>drink</w:t>
      </w:r>
      <w:r w:rsidRPr="00E30D3B">
        <w:rPr>
          <w:rFonts w:ascii="Arial" w:hAnsi="Arial" w:cs="Arial"/>
          <w:sz w:val="24"/>
          <w:szCs w:val="24"/>
        </w:rPr>
        <w:t xml:space="preserve"> </w:t>
      </w:r>
      <w:r w:rsidR="001E5F95" w:rsidRPr="00E30D3B">
        <w:rPr>
          <w:rFonts w:ascii="Arial" w:hAnsi="Arial" w:cs="Arial"/>
          <w:sz w:val="24"/>
          <w:szCs w:val="24"/>
        </w:rPr>
        <w:t>firms</w:t>
      </w:r>
      <w:r w:rsidRPr="00E30D3B">
        <w:rPr>
          <w:rFonts w:ascii="Arial" w:hAnsi="Arial" w:cs="Arial"/>
          <w:sz w:val="24"/>
          <w:szCs w:val="24"/>
        </w:rPr>
        <w:t xml:space="preserve">. These </w:t>
      </w:r>
      <w:r w:rsidR="001E5F95" w:rsidRPr="00E30D3B">
        <w:rPr>
          <w:rFonts w:ascii="Arial" w:hAnsi="Arial" w:cs="Arial"/>
          <w:sz w:val="24"/>
          <w:szCs w:val="24"/>
        </w:rPr>
        <w:t>players</w:t>
      </w:r>
      <w:r w:rsidRPr="00E30D3B">
        <w:rPr>
          <w:rFonts w:ascii="Arial" w:hAnsi="Arial" w:cs="Arial"/>
          <w:sz w:val="24"/>
          <w:szCs w:val="24"/>
        </w:rPr>
        <w:t xml:space="preserve"> </w:t>
      </w:r>
      <w:r w:rsidR="001E5F95" w:rsidRPr="00E30D3B">
        <w:rPr>
          <w:rFonts w:ascii="Arial" w:hAnsi="Arial" w:cs="Arial"/>
          <w:sz w:val="24"/>
          <w:szCs w:val="24"/>
        </w:rPr>
        <w:t>rise</w:t>
      </w:r>
      <w:r w:rsidRPr="00E30D3B">
        <w:rPr>
          <w:rFonts w:ascii="Arial" w:hAnsi="Arial" w:cs="Arial"/>
          <w:sz w:val="24"/>
          <w:szCs w:val="24"/>
        </w:rPr>
        <w:t xml:space="preserve"> </w:t>
      </w:r>
      <w:r w:rsidR="001E5F95" w:rsidRPr="00E30D3B">
        <w:rPr>
          <w:rFonts w:ascii="Arial" w:hAnsi="Arial" w:cs="Arial"/>
          <w:sz w:val="24"/>
          <w:szCs w:val="24"/>
        </w:rPr>
        <w:t>burden</w:t>
      </w:r>
      <w:r w:rsidRPr="00E30D3B">
        <w:rPr>
          <w:rFonts w:ascii="Arial" w:hAnsi="Arial" w:cs="Arial"/>
          <w:sz w:val="24"/>
          <w:szCs w:val="24"/>
        </w:rPr>
        <w:t xml:space="preserve"> on pricing, </w:t>
      </w:r>
      <w:r w:rsidR="001E5F95" w:rsidRPr="00E30D3B">
        <w:rPr>
          <w:rFonts w:ascii="Arial" w:hAnsi="Arial" w:cs="Arial"/>
          <w:sz w:val="24"/>
          <w:szCs w:val="24"/>
        </w:rPr>
        <w:t>novelty</w:t>
      </w:r>
      <w:r w:rsidRPr="00E30D3B">
        <w:rPr>
          <w:rFonts w:ascii="Arial" w:hAnsi="Arial" w:cs="Arial"/>
          <w:sz w:val="24"/>
          <w:szCs w:val="24"/>
        </w:rPr>
        <w:t xml:space="preserve">, and product diversification in a mature UK </w:t>
      </w:r>
      <w:r w:rsidR="001E5F95" w:rsidRPr="00E30D3B">
        <w:rPr>
          <w:rFonts w:ascii="Arial" w:hAnsi="Arial" w:cs="Arial"/>
          <w:sz w:val="24"/>
          <w:szCs w:val="24"/>
        </w:rPr>
        <w:t>drink</w:t>
      </w:r>
      <w:r w:rsidRPr="00E30D3B">
        <w:rPr>
          <w:rFonts w:ascii="Arial" w:hAnsi="Arial" w:cs="Arial"/>
          <w:sz w:val="24"/>
          <w:szCs w:val="24"/>
        </w:rPr>
        <w:t xml:space="preserve"> </w:t>
      </w:r>
      <w:r w:rsidR="001E5F95" w:rsidRPr="00E30D3B">
        <w:rPr>
          <w:rFonts w:ascii="Arial" w:hAnsi="Arial" w:cs="Arial"/>
          <w:sz w:val="24"/>
          <w:szCs w:val="24"/>
        </w:rPr>
        <w:t>marketplace</w:t>
      </w:r>
      <w:r w:rsidRPr="00E30D3B">
        <w:rPr>
          <w:rFonts w:ascii="Arial" w:hAnsi="Arial" w:cs="Arial"/>
          <w:sz w:val="24"/>
          <w:szCs w:val="24"/>
        </w:rPr>
        <w:t xml:space="preserve"> </w:t>
      </w:r>
      <w:r w:rsidRPr="00E30D3B">
        <w:rPr>
          <w:rFonts w:ascii="Arial" w:eastAsia="Times New Roman" w:hAnsi="Arial" w:cs="Arial"/>
          <w:kern w:val="0"/>
          <w:sz w:val="24"/>
          <w:szCs w:val="24"/>
          <w:lang w:eastAsia="en-GB"/>
          <w14:ligatures w14:val="none"/>
        </w:rPr>
        <w:t>(Coca-Cola Euro</w:t>
      </w:r>
      <w:r w:rsidR="001E5F95">
        <w:rPr>
          <w:rFonts w:ascii="Arial" w:eastAsia="Times New Roman" w:hAnsi="Arial" w:cs="Arial"/>
          <w:kern w:val="0"/>
          <w:sz w:val="24"/>
          <w:szCs w:val="24"/>
          <w:lang w:eastAsia="en-GB"/>
          <w14:ligatures w14:val="none"/>
        </w:rPr>
        <w:t>-</w:t>
      </w:r>
      <w:r w:rsidRPr="00E30D3B">
        <w:rPr>
          <w:rFonts w:ascii="Arial" w:eastAsia="Times New Roman" w:hAnsi="Arial" w:cs="Arial"/>
          <w:kern w:val="0"/>
          <w:sz w:val="24"/>
          <w:szCs w:val="24"/>
          <w:lang w:eastAsia="en-GB"/>
          <w14:ligatures w14:val="none"/>
        </w:rPr>
        <w:t>pacific Partners, 2024).</w:t>
      </w:r>
    </w:p>
    <w:p w14:paraId="0BBBB332" w14:textId="77777777" w:rsidR="00467D34" w:rsidRPr="0070461E" w:rsidRDefault="00467D34" w:rsidP="0070461E">
      <w:pPr>
        <w:pStyle w:val="Heading1"/>
        <w:spacing w:line="360" w:lineRule="auto"/>
        <w:jc w:val="both"/>
        <w:rPr>
          <w:rFonts w:ascii="Arial" w:hAnsi="Arial" w:cs="Arial"/>
          <w:sz w:val="24"/>
          <w:szCs w:val="24"/>
        </w:rPr>
      </w:pPr>
      <w:r w:rsidRPr="0070461E">
        <w:rPr>
          <w:rFonts w:ascii="Arial" w:hAnsi="Arial" w:cs="Arial"/>
          <w:sz w:val="24"/>
          <w:szCs w:val="24"/>
        </w:rPr>
        <w:t>2. External and Internal Analysis</w:t>
      </w:r>
    </w:p>
    <w:p w14:paraId="45B26F7C" w14:textId="22DF3605" w:rsidR="00467D34" w:rsidRPr="0070461E" w:rsidRDefault="00467D34" w:rsidP="00D24137">
      <w:pPr>
        <w:pStyle w:val="isselectedend"/>
        <w:spacing w:line="360" w:lineRule="auto"/>
        <w:jc w:val="both"/>
        <w:rPr>
          <w:rFonts w:ascii="Arial" w:hAnsi="Arial" w:cs="Arial"/>
        </w:rPr>
      </w:pPr>
      <w:r w:rsidRPr="0070461E">
        <w:rPr>
          <w:rFonts w:ascii="Arial" w:hAnsi="Arial" w:cs="Arial"/>
        </w:rPr>
        <w:t xml:space="preserve">Strategic analysis </w:t>
      </w:r>
      <w:r w:rsidR="0070461E" w:rsidRPr="0070461E">
        <w:rPr>
          <w:rFonts w:ascii="Arial" w:hAnsi="Arial" w:cs="Arial"/>
        </w:rPr>
        <w:t>needs</w:t>
      </w:r>
      <w:r w:rsidRPr="0070461E">
        <w:rPr>
          <w:rFonts w:ascii="Arial" w:hAnsi="Arial" w:cs="Arial"/>
        </w:rPr>
        <w:t xml:space="preserve"> a</w:t>
      </w:r>
      <w:r w:rsidR="0070461E">
        <w:rPr>
          <w:rFonts w:ascii="Arial" w:hAnsi="Arial" w:cs="Arial"/>
        </w:rPr>
        <w:t xml:space="preserve"> firm </w:t>
      </w:r>
      <w:r w:rsidRPr="0070461E">
        <w:rPr>
          <w:rFonts w:ascii="Arial" w:hAnsi="Arial" w:cs="Arial"/>
        </w:rPr>
        <w:t xml:space="preserve">to </w:t>
      </w:r>
      <w:r w:rsidR="0070461E" w:rsidRPr="0070461E">
        <w:rPr>
          <w:rFonts w:ascii="Arial" w:hAnsi="Arial" w:cs="Arial"/>
        </w:rPr>
        <w:t>assess</w:t>
      </w:r>
      <w:r w:rsidRPr="0070461E">
        <w:rPr>
          <w:rFonts w:ascii="Arial" w:hAnsi="Arial" w:cs="Arial"/>
        </w:rPr>
        <w:t xml:space="preserve"> both the external environment in which it </w:t>
      </w:r>
      <w:r w:rsidR="0070461E" w:rsidRPr="0070461E">
        <w:rPr>
          <w:rFonts w:ascii="Arial" w:hAnsi="Arial" w:cs="Arial"/>
        </w:rPr>
        <w:t>contests</w:t>
      </w:r>
      <w:r w:rsidRPr="0070461E">
        <w:rPr>
          <w:rFonts w:ascii="Arial" w:hAnsi="Arial" w:cs="Arial"/>
        </w:rPr>
        <w:t xml:space="preserve"> and the internal </w:t>
      </w:r>
      <w:r w:rsidR="0070461E">
        <w:rPr>
          <w:rFonts w:ascii="Arial" w:hAnsi="Arial" w:cs="Arial"/>
        </w:rPr>
        <w:t>asset</w:t>
      </w:r>
      <w:r w:rsidRPr="0070461E">
        <w:rPr>
          <w:rFonts w:ascii="Arial" w:hAnsi="Arial" w:cs="Arial"/>
        </w:rPr>
        <w:t xml:space="preserve">s that </w:t>
      </w:r>
      <w:r w:rsidR="0070461E" w:rsidRPr="0070461E">
        <w:rPr>
          <w:rFonts w:ascii="Arial" w:hAnsi="Arial" w:cs="Arial"/>
        </w:rPr>
        <w:t>impact</w:t>
      </w:r>
      <w:r w:rsidRPr="0070461E">
        <w:rPr>
          <w:rFonts w:ascii="Arial" w:hAnsi="Arial" w:cs="Arial"/>
        </w:rPr>
        <w:t xml:space="preserve"> its </w:t>
      </w:r>
      <w:r w:rsidR="0070461E" w:rsidRPr="0070461E">
        <w:rPr>
          <w:rFonts w:ascii="Arial" w:hAnsi="Arial" w:cs="Arial"/>
        </w:rPr>
        <w:t>capability</w:t>
      </w:r>
      <w:r w:rsidRPr="0070461E">
        <w:rPr>
          <w:rFonts w:ascii="Arial" w:hAnsi="Arial" w:cs="Arial"/>
        </w:rPr>
        <w:t xml:space="preserve"> to </w:t>
      </w:r>
      <w:r w:rsidR="0070461E" w:rsidRPr="0070461E">
        <w:rPr>
          <w:rFonts w:ascii="Arial" w:hAnsi="Arial" w:cs="Arial"/>
        </w:rPr>
        <w:t>realise</w:t>
      </w:r>
      <w:r w:rsidRPr="0070461E">
        <w:rPr>
          <w:rFonts w:ascii="Arial" w:hAnsi="Arial" w:cs="Arial"/>
        </w:rPr>
        <w:t xml:space="preserve"> competitive advantage. </w:t>
      </w:r>
      <w:r w:rsidR="0070461E" w:rsidRPr="0070461E">
        <w:rPr>
          <w:rFonts w:ascii="Arial" w:hAnsi="Arial" w:cs="Arial"/>
        </w:rPr>
        <w:t>Conferring</w:t>
      </w:r>
      <w:r w:rsidRPr="0070461E">
        <w:rPr>
          <w:rFonts w:ascii="Arial" w:hAnsi="Arial" w:cs="Arial"/>
        </w:rPr>
        <w:t xml:space="preserve"> to Johnson</w:t>
      </w:r>
      <w:r w:rsidR="0070461E">
        <w:rPr>
          <w:rFonts w:ascii="Arial" w:hAnsi="Arial" w:cs="Arial"/>
        </w:rPr>
        <w:t xml:space="preserve"> et al. </w:t>
      </w:r>
      <w:r w:rsidRPr="0070461E">
        <w:rPr>
          <w:rFonts w:ascii="Arial" w:hAnsi="Arial" w:cs="Arial"/>
        </w:rPr>
        <w:t xml:space="preserve">(2020), </w:t>
      </w:r>
      <w:r w:rsidR="0070461E" w:rsidRPr="0070461E">
        <w:rPr>
          <w:rFonts w:ascii="Arial" w:hAnsi="Arial" w:cs="Arial"/>
        </w:rPr>
        <w:t>effective</w:t>
      </w:r>
      <w:r w:rsidRPr="0070461E">
        <w:rPr>
          <w:rFonts w:ascii="Arial" w:hAnsi="Arial" w:cs="Arial"/>
        </w:rPr>
        <w:t xml:space="preserve"> </w:t>
      </w:r>
      <w:r w:rsidR="0070461E" w:rsidRPr="0070461E">
        <w:rPr>
          <w:rFonts w:ascii="Arial" w:hAnsi="Arial" w:cs="Arial"/>
        </w:rPr>
        <w:t>approaches</w:t>
      </w:r>
      <w:r w:rsidRPr="0070461E">
        <w:rPr>
          <w:rFonts w:ascii="Arial" w:hAnsi="Arial" w:cs="Arial"/>
        </w:rPr>
        <w:t xml:space="preserve"> </w:t>
      </w:r>
      <w:r w:rsidR="0070461E" w:rsidRPr="0070461E">
        <w:rPr>
          <w:rFonts w:ascii="Arial" w:hAnsi="Arial" w:cs="Arial"/>
        </w:rPr>
        <w:t>arise</w:t>
      </w:r>
      <w:r w:rsidRPr="0070461E">
        <w:rPr>
          <w:rFonts w:ascii="Arial" w:hAnsi="Arial" w:cs="Arial"/>
        </w:rPr>
        <w:t xml:space="preserve"> when </w:t>
      </w:r>
      <w:r w:rsidR="0070461E">
        <w:rPr>
          <w:rFonts w:ascii="Arial" w:hAnsi="Arial" w:cs="Arial"/>
        </w:rPr>
        <w:t xml:space="preserve">firms line up </w:t>
      </w:r>
      <w:r w:rsidRPr="0070461E">
        <w:rPr>
          <w:rFonts w:ascii="Arial" w:hAnsi="Arial" w:cs="Arial"/>
        </w:rPr>
        <w:t xml:space="preserve">internal </w:t>
      </w:r>
      <w:r w:rsidR="0070461E" w:rsidRPr="0070461E">
        <w:rPr>
          <w:rFonts w:ascii="Arial" w:hAnsi="Arial" w:cs="Arial"/>
        </w:rPr>
        <w:t>abilities</w:t>
      </w:r>
      <w:r w:rsidRPr="0070461E">
        <w:rPr>
          <w:rFonts w:ascii="Arial" w:hAnsi="Arial" w:cs="Arial"/>
        </w:rPr>
        <w:t xml:space="preserve"> with external opportunities and threats. For Coca-Cola UK, external </w:t>
      </w:r>
      <w:r w:rsidR="0070461E" w:rsidRPr="0070461E">
        <w:rPr>
          <w:rFonts w:ascii="Arial" w:hAnsi="Arial" w:cs="Arial"/>
        </w:rPr>
        <w:t>burdens</w:t>
      </w:r>
      <w:r w:rsidRPr="0070461E">
        <w:rPr>
          <w:rFonts w:ascii="Arial" w:hAnsi="Arial" w:cs="Arial"/>
        </w:rPr>
        <w:t xml:space="preserve"> </w:t>
      </w:r>
      <w:r w:rsidR="0070461E" w:rsidRPr="0070461E">
        <w:rPr>
          <w:rFonts w:ascii="Arial" w:hAnsi="Arial" w:cs="Arial"/>
        </w:rPr>
        <w:t>counting</w:t>
      </w:r>
      <w:r w:rsidRPr="0070461E">
        <w:rPr>
          <w:rFonts w:ascii="Arial" w:hAnsi="Arial" w:cs="Arial"/>
        </w:rPr>
        <w:t xml:space="preserve"> regulation, health trends, sustainability </w:t>
      </w:r>
      <w:r w:rsidR="0070461E" w:rsidRPr="0070461E">
        <w:rPr>
          <w:rFonts w:ascii="Arial" w:hAnsi="Arial" w:cs="Arial"/>
        </w:rPr>
        <w:t>prospects</w:t>
      </w:r>
      <w:r w:rsidRPr="0070461E">
        <w:rPr>
          <w:rFonts w:ascii="Arial" w:hAnsi="Arial" w:cs="Arial"/>
        </w:rPr>
        <w:t xml:space="preserve">, and </w:t>
      </w:r>
      <w:r w:rsidR="0070461E" w:rsidRPr="0070461E">
        <w:rPr>
          <w:rFonts w:ascii="Arial" w:hAnsi="Arial" w:cs="Arial"/>
        </w:rPr>
        <w:t>shifting</w:t>
      </w:r>
      <w:r w:rsidRPr="0070461E">
        <w:rPr>
          <w:rFonts w:ascii="Arial" w:hAnsi="Arial" w:cs="Arial"/>
        </w:rPr>
        <w:t xml:space="preserve"> </w:t>
      </w:r>
      <w:r w:rsidR="0070461E" w:rsidRPr="0070461E">
        <w:rPr>
          <w:rFonts w:ascii="Arial" w:hAnsi="Arial" w:cs="Arial"/>
        </w:rPr>
        <w:t>customer</w:t>
      </w:r>
      <w:r w:rsidRPr="0070461E">
        <w:rPr>
          <w:rFonts w:ascii="Arial" w:hAnsi="Arial" w:cs="Arial"/>
        </w:rPr>
        <w:t xml:space="preserve"> behaviour </w:t>
      </w:r>
      <w:r w:rsidR="0070461E" w:rsidRPr="0070461E">
        <w:rPr>
          <w:rFonts w:ascii="Arial" w:hAnsi="Arial" w:cs="Arial"/>
        </w:rPr>
        <w:t>impact</w:t>
      </w:r>
      <w:r w:rsidRPr="0070461E">
        <w:rPr>
          <w:rFonts w:ascii="Arial" w:hAnsi="Arial" w:cs="Arial"/>
        </w:rPr>
        <w:t xml:space="preserve"> strategic decisions, </w:t>
      </w:r>
      <w:r w:rsidR="0070461E" w:rsidRPr="0070461E">
        <w:rPr>
          <w:rFonts w:ascii="Arial" w:hAnsi="Arial" w:cs="Arial"/>
        </w:rPr>
        <w:t>although</w:t>
      </w:r>
      <w:r w:rsidRPr="0070461E">
        <w:rPr>
          <w:rFonts w:ascii="Arial" w:hAnsi="Arial" w:cs="Arial"/>
        </w:rPr>
        <w:t xml:space="preserve"> internal </w:t>
      </w:r>
      <w:r w:rsidR="0070461E">
        <w:rPr>
          <w:rFonts w:ascii="Arial" w:hAnsi="Arial" w:cs="Arial"/>
        </w:rPr>
        <w:t>asset</w:t>
      </w:r>
      <w:r w:rsidRPr="0070461E">
        <w:rPr>
          <w:rFonts w:ascii="Arial" w:hAnsi="Arial" w:cs="Arial"/>
        </w:rPr>
        <w:t xml:space="preserve">s </w:t>
      </w:r>
      <w:r w:rsidR="0070461E" w:rsidRPr="0070461E">
        <w:rPr>
          <w:rFonts w:ascii="Arial" w:hAnsi="Arial" w:cs="Arial"/>
        </w:rPr>
        <w:t>for example</w:t>
      </w:r>
      <w:r w:rsidRPr="0070461E">
        <w:rPr>
          <w:rFonts w:ascii="Arial" w:hAnsi="Arial" w:cs="Arial"/>
        </w:rPr>
        <w:t xml:space="preserve"> brand equity, distribution </w:t>
      </w:r>
      <w:r w:rsidR="0070461E" w:rsidRPr="0070461E">
        <w:rPr>
          <w:rFonts w:ascii="Arial" w:hAnsi="Arial" w:cs="Arial"/>
        </w:rPr>
        <w:t>ability</w:t>
      </w:r>
      <w:r w:rsidRPr="0070461E">
        <w:rPr>
          <w:rFonts w:ascii="Arial" w:hAnsi="Arial" w:cs="Arial"/>
        </w:rPr>
        <w:t xml:space="preserve">, and innovation capacity </w:t>
      </w:r>
      <w:r w:rsidR="0070461E" w:rsidRPr="0070461E">
        <w:rPr>
          <w:rFonts w:ascii="Arial" w:hAnsi="Arial" w:cs="Arial"/>
        </w:rPr>
        <w:t>regulate</w:t>
      </w:r>
      <w:r w:rsidRPr="0070461E">
        <w:rPr>
          <w:rFonts w:ascii="Arial" w:hAnsi="Arial" w:cs="Arial"/>
        </w:rPr>
        <w:t xml:space="preserve"> the </w:t>
      </w:r>
      <w:r w:rsidR="0070461E">
        <w:rPr>
          <w:rFonts w:ascii="Arial" w:hAnsi="Arial" w:cs="Arial"/>
        </w:rPr>
        <w:t>firm</w:t>
      </w:r>
      <w:r w:rsidRPr="0070461E">
        <w:rPr>
          <w:rFonts w:ascii="Arial" w:hAnsi="Arial" w:cs="Arial"/>
        </w:rPr>
        <w:t xml:space="preserve">’s </w:t>
      </w:r>
      <w:r w:rsidR="0070461E" w:rsidRPr="0070461E">
        <w:rPr>
          <w:rFonts w:ascii="Arial" w:hAnsi="Arial" w:cs="Arial"/>
        </w:rPr>
        <w:t>capacity</w:t>
      </w:r>
      <w:r w:rsidRPr="0070461E">
        <w:rPr>
          <w:rFonts w:ascii="Arial" w:hAnsi="Arial" w:cs="Arial"/>
        </w:rPr>
        <w:t xml:space="preserve"> to re</w:t>
      </w:r>
      <w:r w:rsidR="0070461E">
        <w:rPr>
          <w:rFonts w:ascii="Arial" w:hAnsi="Arial" w:cs="Arial"/>
        </w:rPr>
        <w:t>act</w:t>
      </w:r>
      <w:r w:rsidRPr="0070461E">
        <w:rPr>
          <w:rFonts w:ascii="Arial" w:hAnsi="Arial" w:cs="Arial"/>
        </w:rPr>
        <w:t>.</w:t>
      </w:r>
    </w:p>
    <w:p w14:paraId="2AB6307D" w14:textId="4D8D004D" w:rsidR="00467D34" w:rsidRPr="0070461E" w:rsidRDefault="00423082" w:rsidP="0070461E">
      <w:pPr>
        <w:spacing w:line="360" w:lineRule="auto"/>
        <w:jc w:val="both"/>
        <w:rPr>
          <w:rFonts w:ascii="Arial" w:hAnsi="Arial" w:cs="Arial"/>
          <w:b/>
          <w:bCs/>
          <w:sz w:val="24"/>
          <w:szCs w:val="24"/>
        </w:rPr>
      </w:pPr>
      <w:r w:rsidRPr="0070461E">
        <w:rPr>
          <w:rFonts w:ascii="Arial" w:hAnsi="Arial" w:cs="Arial"/>
          <w:b/>
          <w:bCs/>
          <w:sz w:val="24"/>
          <w:szCs w:val="24"/>
        </w:rPr>
        <w:t>2.1. External Analysis: PESTEL Analysis</w:t>
      </w:r>
    </w:p>
    <w:p w14:paraId="26ED0044" w14:textId="32118815" w:rsidR="00423082" w:rsidRPr="0070461E" w:rsidRDefault="00423082" w:rsidP="0070461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0461E">
        <w:rPr>
          <w:rFonts w:ascii="Arial" w:eastAsia="Times New Roman" w:hAnsi="Arial" w:cs="Arial"/>
          <w:kern w:val="0"/>
          <w:sz w:val="24"/>
          <w:szCs w:val="24"/>
          <w:lang w:eastAsia="en-GB"/>
          <w14:ligatures w14:val="none"/>
        </w:rPr>
        <w:t xml:space="preserve">A PESTEL analysis of the Coca-Cola Company </w:t>
      </w:r>
      <w:r w:rsidR="00D24137" w:rsidRPr="0070461E">
        <w:rPr>
          <w:rFonts w:ascii="Arial" w:eastAsia="Times New Roman" w:hAnsi="Arial" w:cs="Arial"/>
          <w:kern w:val="0"/>
          <w:sz w:val="24"/>
          <w:szCs w:val="24"/>
          <w:lang w:eastAsia="en-GB"/>
          <w14:ligatures w14:val="none"/>
        </w:rPr>
        <w:t>highpoints</w:t>
      </w:r>
      <w:r w:rsidRPr="0070461E">
        <w:rPr>
          <w:rFonts w:ascii="Arial" w:eastAsia="Times New Roman" w:hAnsi="Arial" w:cs="Arial"/>
          <w:kern w:val="0"/>
          <w:sz w:val="24"/>
          <w:szCs w:val="24"/>
          <w:lang w:eastAsia="en-GB"/>
          <w14:ligatures w14:val="none"/>
        </w:rPr>
        <w:t xml:space="preserve"> the </w:t>
      </w:r>
      <w:r w:rsidR="00D24137" w:rsidRPr="0070461E">
        <w:rPr>
          <w:rFonts w:ascii="Arial" w:eastAsia="Times New Roman" w:hAnsi="Arial" w:cs="Arial"/>
          <w:kern w:val="0"/>
          <w:sz w:val="24"/>
          <w:szCs w:val="24"/>
          <w:lang w:eastAsia="en-GB"/>
          <w14:ligatures w14:val="none"/>
        </w:rPr>
        <w:t>main</w:t>
      </w:r>
      <w:r w:rsidRPr="0070461E">
        <w:rPr>
          <w:rFonts w:ascii="Arial" w:eastAsia="Times New Roman" w:hAnsi="Arial" w:cs="Arial"/>
          <w:kern w:val="0"/>
          <w:sz w:val="24"/>
          <w:szCs w:val="24"/>
          <w:lang w:eastAsia="en-GB"/>
          <w14:ligatures w14:val="none"/>
        </w:rPr>
        <w:t xml:space="preserve"> external macro-environmental </w:t>
      </w:r>
      <w:r w:rsidR="00D24137" w:rsidRPr="0070461E">
        <w:rPr>
          <w:rFonts w:ascii="Arial" w:eastAsia="Times New Roman" w:hAnsi="Arial" w:cs="Arial"/>
          <w:kern w:val="0"/>
          <w:sz w:val="24"/>
          <w:szCs w:val="24"/>
          <w:lang w:eastAsia="en-GB"/>
          <w14:ligatures w14:val="none"/>
        </w:rPr>
        <w:t>aspects</w:t>
      </w:r>
      <w:r w:rsidRPr="0070461E">
        <w:rPr>
          <w:rFonts w:ascii="Arial" w:eastAsia="Times New Roman" w:hAnsi="Arial" w:cs="Arial"/>
          <w:kern w:val="0"/>
          <w:sz w:val="24"/>
          <w:szCs w:val="24"/>
          <w:lang w:eastAsia="en-GB"/>
          <w14:ligatures w14:val="none"/>
        </w:rPr>
        <w:t xml:space="preserve"> </w:t>
      </w:r>
      <w:r w:rsidR="00D24137">
        <w:rPr>
          <w:rFonts w:ascii="Arial" w:eastAsia="Times New Roman" w:hAnsi="Arial" w:cs="Arial"/>
          <w:kern w:val="0"/>
          <w:sz w:val="24"/>
          <w:szCs w:val="24"/>
          <w:lang w:eastAsia="en-GB"/>
          <w14:ligatures w14:val="none"/>
        </w:rPr>
        <w:t>impacting</w:t>
      </w:r>
      <w:r w:rsidRPr="0070461E">
        <w:rPr>
          <w:rFonts w:ascii="Arial" w:eastAsia="Times New Roman" w:hAnsi="Arial" w:cs="Arial"/>
          <w:kern w:val="0"/>
          <w:sz w:val="24"/>
          <w:szCs w:val="24"/>
          <w:lang w:eastAsia="en-GB"/>
          <w14:ligatures w14:val="none"/>
        </w:rPr>
        <w:t xml:space="preserve"> its operations, </w:t>
      </w:r>
      <w:r w:rsidR="00D24137" w:rsidRPr="0070461E">
        <w:rPr>
          <w:rFonts w:ascii="Arial" w:eastAsia="Times New Roman" w:hAnsi="Arial" w:cs="Arial"/>
          <w:kern w:val="0"/>
          <w:sz w:val="24"/>
          <w:szCs w:val="24"/>
          <w:lang w:eastAsia="en-GB"/>
          <w14:ligatures w14:val="none"/>
        </w:rPr>
        <w:t>mainly</w:t>
      </w:r>
      <w:r w:rsidRPr="0070461E">
        <w:rPr>
          <w:rFonts w:ascii="Arial" w:eastAsia="Times New Roman" w:hAnsi="Arial" w:cs="Arial"/>
          <w:kern w:val="0"/>
          <w:sz w:val="24"/>
          <w:szCs w:val="24"/>
          <w:lang w:eastAsia="en-GB"/>
          <w14:ligatures w14:val="none"/>
        </w:rPr>
        <w:t xml:space="preserve"> in the UK </w:t>
      </w:r>
      <w:r w:rsidR="00D24137" w:rsidRPr="0070461E">
        <w:rPr>
          <w:rFonts w:ascii="Arial" w:eastAsia="Times New Roman" w:hAnsi="Arial" w:cs="Arial"/>
          <w:kern w:val="0"/>
          <w:sz w:val="24"/>
          <w:szCs w:val="24"/>
          <w:lang w:eastAsia="en-GB"/>
          <w14:ligatures w14:val="none"/>
        </w:rPr>
        <w:t>marketplace</w:t>
      </w:r>
      <w:r w:rsidRPr="0070461E">
        <w:rPr>
          <w:rFonts w:ascii="Arial" w:eastAsia="Times New Roman" w:hAnsi="Arial" w:cs="Arial"/>
          <w:kern w:val="0"/>
          <w:sz w:val="24"/>
          <w:szCs w:val="24"/>
          <w:lang w:eastAsia="en-GB"/>
          <w14:ligatures w14:val="none"/>
        </w:rPr>
        <w:t>.</w:t>
      </w:r>
    </w:p>
    <w:p w14:paraId="6D2FF290" w14:textId="3B57F59B" w:rsidR="00423082" w:rsidRPr="0070461E" w:rsidRDefault="00423082" w:rsidP="0070461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0461E">
        <w:rPr>
          <w:rFonts w:ascii="Arial" w:eastAsia="Times New Roman" w:hAnsi="Arial" w:cs="Arial"/>
          <w:b/>
          <w:bCs/>
          <w:kern w:val="0"/>
          <w:sz w:val="24"/>
          <w:szCs w:val="24"/>
          <w:lang w:eastAsia="en-GB"/>
          <w14:ligatures w14:val="none"/>
        </w:rPr>
        <w:t>Political factors</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meaningfully</w:t>
      </w:r>
      <w:r w:rsidRPr="0070461E">
        <w:rPr>
          <w:rFonts w:ascii="Arial" w:eastAsia="Times New Roman" w:hAnsi="Arial" w:cs="Arial"/>
          <w:kern w:val="0"/>
          <w:sz w:val="24"/>
          <w:szCs w:val="24"/>
          <w:lang w:eastAsia="en-GB"/>
          <w14:ligatures w14:val="none"/>
        </w:rPr>
        <w:t xml:space="preserve"> </w:t>
      </w:r>
      <w:r w:rsidR="00D24137">
        <w:rPr>
          <w:rFonts w:ascii="Arial" w:eastAsia="Times New Roman" w:hAnsi="Arial" w:cs="Arial"/>
          <w:kern w:val="0"/>
          <w:sz w:val="24"/>
          <w:szCs w:val="24"/>
          <w:lang w:eastAsia="en-GB"/>
          <w14:ligatures w14:val="none"/>
        </w:rPr>
        <w:t>impact</w:t>
      </w:r>
      <w:r w:rsidRPr="0070461E">
        <w:rPr>
          <w:rFonts w:ascii="Arial" w:eastAsia="Times New Roman" w:hAnsi="Arial" w:cs="Arial"/>
          <w:kern w:val="0"/>
          <w:sz w:val="24"/>
          <w:szCs w:val="24"/>
          <w:lang w:eastAsia="en-GB"/>
          <w14:ligatures w14:val="none"/>
        </w:rPr>
        <w:t xml:space="preserve"> Coca-Cola’s strategy </w:t>
      </w:r>
      <w:r w:rsidR="00D24137">
        <w:rPr>
          <w:rFonts w:ascii="Arial" w:eastAsia="Times New Roman" w:hAnsi="Arial" w:cs="Arial"/>
          <w:kern w:val="0"/>
          <w:sz w:val="24"/>
          <w:szCs w:val="24"/>
          <w:lang w:eastAsia="en-GB"/>
          <w14:ligatures w14:val="none"/>
        </w:rPr>
        <w:t>because of</w:t>
      </w:r>
      <w:r w:rsidRPr="0070461E">
        <w:rPr>
          <w:rFonts w:ascii="Arial" w:eastAsia="Times New Roman" w:hAnsi="Arial" w:cs="Arial"/>
          <w:kern w:val="0"/>
          <w:sz w:val="24"/>
          <w:szCs w:val="24"/>
          <w:lang w:eastAsia="en-GB"/>
          <w14:ligatures w14:val="none"/>
        </w:rPr>
        <w:t xml:space="preserve"> taxation and regulation. </w:t>
      </w:r>
      <w:r w:rsidR="00D24137">
        <w:rPr>
          <w:rFonts w:ascii="Arial" w:eastAsia="Times New Roman" w:hAnsi="Arial" w:cs="Arial"/>
          <w:kern w:val="0"/>
          <w:sz w:val="24"/>
          <w:szCs w:val="24"/>
          <w:lang w:eastAsia="en-GB"/>
          <w14:ligatures w14:val="none"/>
        </w:rPr>
        <w:t>Within</w:t>
      </w:r>
      <w:r w:rsidRPr="0070461E">
        <w:rPr>
          <w:rFonts w:ascii="Arial" w:eastAsia="Times New Roman" w:hAnsi="Arial" w:cs="Arial"/>
          <w:kern w:val="0"/>
          <w:sz w:val="24"/>
          <w:szCs w:val="24"/>
          <w:lang w:eastAsia="en-GB"/>
          <w14:ligatures w14:val="none"/>
        </w:rPr>
        <w:t xml:space="preserve"> the UK, the Soft Drinks Industry Levy (SDIL) has </w:t>
      </w:r>
      <w:r w:rsidR="00D24137" w:rsidRPr="0070461E">
        <w:rPr>
          <w:rFonts w:ascii="Arial" w:eastAsia="Times New Roman" w:hAnsi="Arial" w:cs="Arial"/>
          <w:kern w:val="0"/>
          <w:sz w:val="24"/>
          <w:szCs w:val="24"/>
          <w:lang w:eastAsia="en-GB"/>
          <w14:ligatures w14:val="none"/>
        </w:rPr>
        <w:t>stimulated</w:t>
      </w:r>
      <w:r w:rsidRPr="0070461E">
        <w:rPr>
          <w:rFonts w:ascii="Arial" w:eastAsia="Times New Roman" w:hAnsi="Arial" w:cs="Arial"/>
          <w:kern w:val="0"/>
          <w:sz w:val="24"/>
          <w:szCs w:val="24"/>
          <w:lang w:eastAsia="en-GB"/>
          <w14:ligatures w14:val="none"/>
        </w:rPr>
        <w:t xml:space="preserve"> reformulation and </w:t>
      </w:r>
      <w:r w:rsidR="00D24137">
        <w:rPr>
          <w:rFonts w:ascii="Arial" w:eastAsia="Times New Roman" w:hAnsi="Arial" w:cs="Arial"/>
          <w:kern w:val="0"/>
          <w:sz w:val="24"/>
          <w:szCs w:val="24"/>
          <w:lang w:eastAsia="en-GB"/>
          <w14:ligatures w14:val="none"/>
        </w:rPr>
        <w:t>decreased</w:t>
      </w:r>
      <w:r w:rsidRPr="0070461E">
        <w:rPr>
          <w:rFonts w:ascii="Arial" w:eastAsia="Times New Roman" w:hAnsi="Arial" w:cs="Arial"/>
          <w:kern w:val="0"/>
          <w:sz w:val="24"/>
          <w:szCs w:val="24"/>
          <w:lang w:eastAsia="en-GB"/>
          <w14:ligatures w14:val="none"/>
        </w:rPr>
        <w:t xml:space="preserve"> sugar content in </w:t>
      </w:r>
      <w:r w:rsidR="00D24137" w:rsidRPr="0070461E">
        <w:rPr>
          <w:rFonts w:ascii="Arial" w:eastAsia="Times New Roman" w:hAnsi="Arial" w:cs="Arial"/>
          <w:kern w:val="0"/>
          <w:sz w:val="24"/>
          <w:szCs w:val="24"/>
          <w:lang w:eastAsia="en-GB"/>
          <w14:ligatures w14:val="none"/>
        </w:rPr>
        <w:t>drinks</w:t>
      </w:r>
      <w:r w:rsidRPr="0070461E">
        <w:rPr>
          <w:rFonts w:ascii="Arial" w:eastAsia="Times New Roman" w:hAnsi="Arial" w:cs="Arial"/>
          <w:kern w:val="0"/>
          <w:sz w:val="24"/>
          <w:szCs w:val="24"/>
          <w:lang w:eastAsia="en-GB"/>
          <w14:ligatures w14:val="none"/>
        </w:rPr>
        <w:t xml:space="preserve">. This policy has pushed Coca-Cola to </w:t>
      </w:r>
      <w:r w:rsidR="00D24137" w:rsidRPr="0070461E">
        <w:rPr>
          <w:rFonts w:ascii="Arial" w:eastAsia="Times New Roman" w:hAnsi="Arial" w:cs="Arial"/>
          <w:kern w:val="0"/>
          <w:sz w:val="24"/>
          <w:szCs w:val="24"/>
          <w:lang w:eastAsia="en-GB"/>
          <w14:ligatures w14:val="none"/>
        </w:rPr>
        <w:t>develop</w:t>
      </w:r>
      <w:r w:rsidRPr="0070461E">
        <w:rPr>
          <w:rFonts w:ascii="Arial" w:eastAsia="Times New Roman" w:hAnsi="Arial" w:cs="Arial"/>
          <w:kern w:val="0"/>
          <w:sz w:val="24"/>
          <w:szCs w:val="24"/>
          <w:lang w:eastAsia="en-GB"/>
          <w14:ligatures w14:val="none"/>
        </w:rPr>
        <w:t xml:space="preserve"> its low- and zero-sugar portfolio, </w:t>
      </w:r>
      <w:r w:rsidR="00D24137" w:rsidRPr="0070461E">
        <w:rPr>
          <w:rFonts w:ascii="Arial" w:eastAsia="Times New Roman" w:hAnsi="Arial" w:cs="Arial"/>
          <w:kern w:val="0"/>
          <w:sz w:val="24"/>
          <w:szCs w:val="24"/>
          <w:lang w:eastAsia="en-GB"/>
          <w14:ligatures w14:val="none"/>
        </w:rPr>
        <w:t>counting</w:t>
      </w:r>
      <w:r w:rsidRPr="0070461E">
        <w:rPr>
          <w:rFonts w:ascii="Arial" w:eastAsia="Times New Roman" w:hAnsi="Arial" w:cs="Arial"/>
          <w:kern w:val="0"/>
          <w:sz w:val="24"/>
          <w:szCs w:val="24"/>
          <w:lang w:eastAsia="en-GB"/>
          <w14:ligatures w14:val="none"/>
        </w:rPr>
        <w:t xml:space="preserve"> Coca-Cola Zero Sugar (HM Government, 2018). Trade </w:t>
      </w:r>
      <w:r w:rsidR="00D24137" w:rsidRPr="0070461E">
        <w:rPr>
          <w:rFonts w:ascii="Arial" w:eastAsia="Times New Roman" w:hAnsi="Arial" w:cs="Arial"/>
          <w:kern w:val="0"/>
          <w:sz w:val="24"/>
          <w:szCs w:val="24"/>
          <w:lang w:eastAsia="en-GB"/>
          <w14:ligatures w14:val="none"/>
        </w:rPr>
        <w:t>protocols</w:t>
      </w:r>
      <w:r w:rsidRPr="0070461E">
        <w:rPr>
          <w:rFonts w:ascii="Arial" w:eastAsia="Times New Roman" w:hAnsi="Arial" w:cs="Arial"/>
          <w:kern w:val="0"/>
          <w:sz w:val="24"/>
          <w:szCs w:val="24"/>
          <w:lang w:eastAsia="en-GB"/>
          <w14:ligatures w14:val="none"/>
        </w:rPr>
        <w:t xml:space="preserve"> and political stability a</w:t>
      </w:r>
      <w:r w:rsidR="00D24137">
        <w:rPr>
          <w:rFonts w:ascii="Arial" w:eastAsia="Times New Roman" w:hAnsi="Arial" w:cs="Arial"/>
          <w:kern w:val="0"/>
          <w:sz w:val="24"/>
          <w:szCs w:val="24"/>
          <w:lang w:eastAsia="en-GB"/>
          <w14:ligatures w14:val="none"/>
        </w:rPr>
        <w:t>round</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international</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marketplaces</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as well</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impact</w:t>
      </w:r>
      <w:r w:rsidRPr="0070461E">
        <w:rPr>
          <w:rFonts w:ascii="Arial" w:eastAsia="Times New Roman" w:hAnsi="Arial" w:cs="Arial"/>
          <w:kern w:val="0"/>
          <w:sz w:val="24"/>
          <w:szCs w:val="24"/>
          <w:lang w:eastAsia="en-GB"/>
          <w14:ligatures w14:val="none"/>
        </w:rPr>
        <w:t xml:space="preserve"> supply chains and ingredient sourcing. </w:t>
      </w:r>
      <w:r w:rsidR="00D24137" w:rsidRPr="0070461E">
        <w:rPr>
          <w:rFonts w:ascii="Arial" w:eastAsia="Times New Roman" w:hAnsi="Arial" w:cs="Arial"/>
          <w:kern w:val="0"/>
          <w:sz w:val="24"/>
          <w:szCs w:val="24"/>
          <w:lang w:eastAsia="en-GB"/>
          <w14:ligatures w14:val="none"/>
        </w:rPr>
        <w:t>Furthermore</w:t>
      </w:r>
      <w:r w:rsidRPr="0070461E">
        <w:rPr>
          <w:rFonts w:ascii="Arial" w:eastAsia="Times New Roman" w:hAnsi="Arial" w:cs="Arial"/>
          <w:kern w:val="0"/>
          <w:sz w:val="24"/>
          <w:szCs w:val="24"/>
          <w:lang w:eastAsia="en-GB"/>
          <w14:ligatures w14:val="none"/>
        </w:rPr>
        <w:t xml:space="preserve">, </w:t>
      </w:r>
      <w:r w:rsidR="00D24137">
        <w:rPr>
          <w:rFonts w:ascii="Arial" w:eastAsia="Times New Roman" w:hAnsi="Arial" w:cs="Arial"/>
          <w:kern w:val="0"/>
          <w:sz w:val="24"/>
          <w:szCs w:val="24"/>
          <w:lang w:eastAsia="en-GB"/>
          <w14:ligatures w14:val="none"/>
        </w:rPr>
        <w:t>rising</w:t>
      </w:r>
      <w:r w:rsidRPr="0070461E">
        <w:rPr>
          <w:rFonts w:ascii="Arial" w:eastAsia="Times New Roman" w:hAnsi="Arial" w:cs="Arial"/>
          <w:kern w:val="0"/>
          <w:sz w:val="24"/>
          <w:szCs w:val="24"/>
          <w:lang w:eastAsia="en-GB"/>
          <w14:ligatures w14:val="none"/>
        </w:rPr>
        <w:t xml:space="preserve"> government </w:t>
      </w:r>
      <w:r w:rsidR="00D24137" w:rsidRPr="0070461E">
        <w:rPr>
          <w:rFonts w:ascii="Arial" w:eastAsia="Times New Roman" w:hAnsi="Arial" w:cs="Arial"/>
          <w:kern w:val="0"/>
          <w:sz w:val="24"/>
          <w:szCs w:val="24"/>
          <w:lang w:eastAsia="en-GB"/>
          <w14:ligatures w14:val="none"/>
        </w:rPr>
        <w:t>attention</w:t>
      </w:r>
      <w:r w:rsidRPr="0070461E">
        <w:rPr>
          <w:rFonts w:ascii="Arial" w:eastAsia="Times New Roman" w:hAnsi="Arial" w:cs="Arial"/>
          <w:kern w:val="0"/>
          <w:sz w:val="24"/>
          <w:szCs w:val="24"/>
          <w:lang w:eastAsia="en-GB"/>
          <w14:ligatures w14:val="none"/>
        </w:rPr>
        <w:t xml:space="preserve"> on public health p</w:t>
      </w:r>
      <w:r w:rsidR="00D24137">
        <w:rPr>
          <w:rFonts w:ascii="Arial" w:eastAsia="Times New Roman" w:hAnsi="Arial" w:cs="Arial"/>
          <w:kern w:val="0"/>
          <w:sz w:val="24"/>
          <w:szCs w:val="24"/>
          <w:lang w:eastAsia="en-GB"/>
          <w14:ligatures w14:val="none"/>
        </w:rPr>
        <w:t>uts</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weight</w:t>
      </w:r>
      <w:r w:rsidRPr="0070461E">
        <w:rPr>
          <w:rFonts w:ascii="Arial" w:eastAsia="Times New Roman" w:hAnsi="Arial" w:cs="Arial"/>
          <w:kern w:val="0"/>
          <w:sz w:val="24"/>
          <w:szCs w:val="24"/>
          <w:lang w:eastAsia="en-GB"/>
          <w14:ligatures w14:val="none"/>
        </w:rPr>
        <w:t xml:space="preserve"> on high-sugar </w:t>
      </w:r>
      <w:r w:rsidR="00D24137" w:rsidRPr="0070461E">
        <w:rPr>
          <w:rFonts w:ascii="Arial" w:eastAsia="Times New Roman" w:hAnsi="Arial" w:cs="Arial"/>
          <w:kern w:val="0"/>
          <w:sz w:val="24"/>
          <w:szCs w:val="24"/>
          <w:lang w:eastAsia="en-GB"/>
          <w14:ligatures w14:val="none"/>
        </w:rPr>
        <w:t>drink</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lastRenderedPageBreak/>
        <w:t>manufacturers</w:t>
      </w:r>
      <w:r w:rsidRPr="0070461E">
        <w:rPr>
          <w:rFonts w:ascii="Arial" w:eastAsia="Times New Roman" w:hAnsi="Arial" w:cs="Arial"/>
          <w:kern w:val="0"/>
          <w:sz w:val="24"/>
          <w:szCs w:val="24"/>
          <w:lang w:eastAsia="en-GB"/>
          <w14:ligatures w14:val="none"/>
        </w:rPr>
        <w:t xml:space="preserve"> to </w:t>
      </w:r>
      <w:r w:rsidR="00D24137" w:rsidRPr="0070461E">
        <w:rPr>
          <w:rFonts w:ascii="Arial" w:eastAsia="Times New Roman" w:hAnsi="Arial" w:cs="Arial"/>
          <w:kern w:val="0"/>
          <w:sz w:val="24"/>
          <w:szCs w:val="24"/>
          <w:lang w:eastAsia="en-GB"/>
          <w14:ligatures w14:val="none"/>
        </w:rPr>
        <w:t>line up</w:t>
      </w:r>
      <w:r w:rsidRPr="0070461E">
        <w:rPr>
          <w:rFonts w:ascii="Arial" w:eastAsia="Times New Roman" w:hAnsi="Arial" w:cs="Arial"/>
          <w:kern w:val="0"/>
          <w:sz w:val="24"/>
          <w:szCs w:val="24"/>
          <w:lang w:eastAsia="en-GB"/>
          <w14:ligatures w14:val="none"/>
        </w:rPr>
        <w:t xml:space="preserve"> with </w:t>
      </w:r>
      <w:r w:rsidR="00D24137" w:rsidRPr="0070461E">
        <w:rPr>
          <w:rFonts w:ascii="Arial" w:eastAsia="Times New Roman" w:hAnsi="Arial" w:cs="Arial"/>
          <w:kern w:val="0"/>
          <w:sz w:val="24"/>
          <w:szCs w:val="24"/>
          <w:lang w:eastAsia="en-GB"/>
          <w14:ligatures w14:val="none"/>
        </w:rPr>
        <w:t>nationwide</w:t>
      </w:r>
      <w:r w:rsidRPr="0070461E">
        <w:rPr>
          <w:rFonts w:ascii="Arial" w:eastAsia="Times New Roman" w:hAnsi="Arial" w:cs="Arial"/>
          <w:kern w:val="0"/>
          <w:sz w:val="24"/>
          <w:szCs w:val="24"/>
          <w:lang w:eastAsia="en-GB"/>
          <w14:ligatures w14:val="none"/>
        </w:rPr>
        <w:t xml:space="preserve"> obesity reduction </w:t>
      </w:r>
      <w:r w:rsidR="00D24137" w:rsidRPr="0070461E">
        <w:rPr>
          <w:rFonts w:ascii="Arial" w:eastAsia="Times New Roman" w:hAnsi="Arial" w:cs="Arial"/>
          <w:kern w:val="0"/>
          <w:sz w:val="24"/>
          <w:szCs w:val="24"/>
          <w:lang w:eastAsia="en-GB"/>
          <w14:ligatures w14:val="none"/>
        </w:rPr>
        <w:t>approaches</w:t>
      </w:r>
      <w:r w:rsidRPr="0070461E">
        <w:rPr>
          <w:rFonts w:ascii="Arial" w:eastAsia="Times New Roman" w:hAnsi="Arial" w:cs="Arial"/>
          <w:kern w:val="0"/>
          <w:sz w:val="24"/>
          <w:szCs w:val="24"/>
          <w:lang w:eastAsia="en-GB"/>
          <w14:ligatures w14:val="none"/>
        </w:rPr>
        <w:t xml:space="preserve"> (The Coca-Cola Company, 2024).</w:t>
      </w:r>
    </w:p>
    <w:p w14:paraId="6379718D" w14:textId="5A47F8C8" w:rsidR="00423082" w:rsidRPr="0070461E" w:rsidRDefault="00423082" w:rsidP="0070461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0461E">
        <w:rPr>
          <w:rFonts w:ascii="Arial" w:eastAsia="Times New Roman" w:hAnsi="Arial" w:cs="Arial"/>
          <w:b/>
          <w:bCs/>
          <w:kern w:val="0"/>
          <w:sz w:val="24"/>
          <w:szCs w:val="24"/>
          <w:lang w:eastAsia="en-GB"/>
          <w14:ligatures w14:val="none"/>
        </w:rPr>
        <w:t>Economic factors</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as well</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outline</w:t>
      </w:r>
      <w:r w:rsidRPr="0070461E">
        <w:rPr>
          <w:rFonts w:ascii="Arial" w:eastAsia="Times New Roman" w:hAnsi="Arial" w:cs="Arial"/>
          <w:kern w:val="0"/>
          <w:sz w:val="24"/>
          <w:szCs w:val="24"/>
          <w:lang w:eastAsia="en-GB"/>
          <w14:ligatures w14:val="none"/>
        </w:rPr>
        <w:t xml:space="preserve"> performance. Coca-Cola </w:t>
      </w:r>
      <w:r w:rsidR="00D24137" w:rsidRPr="0070461E">
        <w:rPr>
          <w:rFonts w:ascii="Arial" w:eastAsia="Times New Roman" w:hAnsi="Arial" w:cs="Arial"/>
          <w:kern w:val="0"/>
          <w:sz w:val="24"/>
          <w:szCs w:val="24"/>
          <w:lang w:eastAsia="en-GB"/>
          <w14:ligatures w14:val="none"/>
        </w:rPr>
        <w:t>works</w:t>
      </w:r>
      <w:r w:rsidRPr="0070461E">
        <w:rPr>
          <w:rFonts w:ascii="Arial" w:eastAsia="Times New Roman" w:hAnsi="Arial" w:cs="Arial"/>
          <w:kern w:val="0"/>
          <w:sz w:val="24"/>
          <w:szCs w:val="24"/>
          <w:lang w:eastAsia="en-GB"/>
          <w14:ligatures w14:val="none"/>
        </w:rPr>
        <w:t xml:space="preserve"> in a mature </w:t>
      </w:r>
      <w:r w:rsidR="00D24137" w:rsidRPr="0070461E">
        <w:rPr>
          <w:rFonts w:ascii="Arial" w:eastAsia="Times New Roman" w:hAnsi="Arial" w:cs="Arial"/>
          <w:kern w:val="0"/>
          <w:sz w:val="24"/>
          <w:szCs w:val="24"/>
          <w:lang w:eastAsia="en-GB"/>
          <w14:ligatures w14:val="none"/>
        </w:rPr>
        <w:t>drink</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marketplace</w:t>
      </w:r>
      <w:r w:rsidRPr="0070461E">
        <w:rPr>
          <w:rFonts w:ascii="Arial" w:eastAsia="Times New Roman" w:hAnsi="Arial" w:cs="Arial"/>
          <w:kern w:val="0"/>
          <w:sz w:val="24"/>
          <w:szCs w:val="24"/>
          <w:lang w:eastAsia="en-GB"/>
          <w14:ligatures w14:val="none"/>
        </w:rPr>
        <w:t xml:space="preserve"> where demand growth is </w:t>
      </w:r>
      <w:r w:rsidR="00D24137" w:rsidRPr="0070461E">
        <w:rPr>
          <w:rFonts w:ascii="Arial" w:eastAsia="Times New Roman" w:hAnsi="Arial" w:cs="Arial"/>
          <w:kern w:val="0"/>
          <w:sz w:val="24"/>
          <w:szCs w:val="24"/>
          <w:lang w:eastAsia="en-GB"/>
          <w14:ligatures w14:val="none"/>
        </w:rPr>
        <w:t>moderately</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constant</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mainly</w:t>
      </w:r>
      <w:r w:rsidRPr="0070461E">
        <w:rPr>
          <w:rFonts w:ascii="Arial" w:eastAsia="Times New Roman" w:hAnsi="Arial" w:cs="Arial"/>
          <w:kern w:val="0"/>
          <w:sz w:val="24"/>
          <w:szCs w:val="24"/>
          <w:lang w:eastAsia="en-GB"/>
          <w14:ligatures w14:val="none"/>
        </w:rPr>
        <w:t xml:space="preserve"> in </w:t>
      </w:r>
      <w:r w:rsidR="00D24137" w:rsidRPr="0070461E">
        <w:rPr>
          <w:rFonts w:ascii="Arial" w:eastAsia="Times New Roman" w:hAnsi="Arial" w:cs="Arial"/>
          <w:kern w:val="0"/>
          <w:sz w:val="24"/>
          <w:szCs w:val="24"/>
          <w:lang w:eastAsia="en-GB"/>
          <w14:ligatures w14:val="none"/>
        </w:rPr>
        <w:t>established</w:t>
      </w:r>
      <w:r w:rsidRPr="0070461E">
        <w:rPr>
          <w:rFonts w:ascii="Arial" w:eastAsia="Times New Roman" w:hAnsi="Arial" w:cs="Arial"/>
          <w:kern w:val="0"/>
          <w:sz w:val="24"/>
          <w:szCs w:val="24"/>
          <w:lang w:eastAsia="en-GB"/>
          <w14:ligatures w14:val="none"/>
        </w:rPr>
        <w:t xml:space="preserve"> economies </w:t>
      </w:r>
      <w:r w:rsidR="00D24137">
        <w:rPr>
          <w:rFonts w:ascii="Arial" w:eastAsia="Times New Roman" w:hAnsi="Arial" w:cs="Arial"/>
          <w:kern w:val="0"/>
          <w:sz w:val="24"/>
          <w:szCs w:val="24"/>
          <w:lang w:eastAsia="en-GB"/>
          <w14:ligatures w14:val="none"/>
        </w:rPr>
        <w:t xml:space="preserve">such as </w:t>
      </w:r>
      <w:r w:rsidRPr="0070461E">
        <w:rPr>
          <w:rFonts w:ascii="Arial" w:eastAsia="Times New Roman" w:hAnsi="Arial" w:cs="Arial"/>
          <w:kern w:val="0"/>
          <w:sz w:val="24"/>
          <w:szCs w:val="24"/>
          <w:lang w:eastAsia="en-GB"/>
          <w14:ligatures w14:val="none"/>
        </w:rPr>
        <w:t xml:space="preserve">the UK. Inflation and cost-of-living </w:t>
      </w:r>
      <w:r w:rsidR="00D24137" w:rsidRPr="0070461E">
        <w:rPr>
          <w:rFonts w:ascii="Arial" w:eastAsia="Times New Roman" w:hAnsi="Arial" w:cs="Arial"/>
          <w:kern w:val="0"/>
          <w:sz w:val="24"/>
          <w:szCs w:val="24"/>
          <w:lang w:eastAsia="en-GB"/>
          <w14:ligatures w14:val="none"/>
        </w:rPr>
        <w:t>burdens</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impact</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customer</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buying</w:t>
      </w:r>
      <w:r w:rsidRPr="0070461E">
        <w:rPr>
          <w:rFonts w:ascii="Arial" w:eastAsia="Times New Roman" w:hAnsi="Arial" w:cs="Arial"/>
          <w:kern w:val="0"/>
          <w:sz w:val="24"/>
          <w:szCs w:val="24"/>
          <w:lang w:eastAsia="en-GB"/>
          <w14:ligatures w14:val="none"/>
        </w:rPr>
        <w:t xml:space="preserve"> behaviour, </w:t>
      </w:r>
      <w:r w:rsidR="00D24137" w:rsidRPr="0070461E">
        <w:rPr>
          <w:rFonts w:ascii="Arial" w:eastAsia="Times New Roman" w:hAnsi="Arial" w:cs="Arial"/>
          <w:kern w:val="0"/>
          <w:sz w:val="24"/>
          <w:szCs w:val="24"/>
          <w:lang w:eastAsia="en-GB"/>
          <w14:ligatures w14:val="none"/>
        </w:rPr>
        <w:t>frequently</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growing</w:t>
      </w:r>
      <w:r w:rsidRPr="0070461E">
        <w:rPr>
          <w:rFonts w:ascii="Arial" w:eastAsia="Times New Roman" w:hAnsi="Arial" w:cs="Arial"/>
          <w:kern w:val="0"/>
          <w:sz w:val="24"/>
          <w:szCs w:val="24"/>
          <w:lang w:eastAsia="en-GB"/>
          <w14:ligatures w14:val="none"/>
        </w:rPr>
        <w:t xml:space="preserve"> demand for </w:t>
      </w:r>
      <w:r w:rsidR="00D24137" w:rsidRPr="0070461E">
        <w:rPr>
          <w:rFonts w:ascii="Arial" w:eastAsia="Times New Roman" w:hAnsi="Arial" w:cs="Arial"/>
          <w:kern w:val="0"/>
          <w:sz w:val="24"/>
          <w:szCs w:val="24"/>
          <w:lang w:eastAsia="en-GB"/>
          <w14:ligatures w14:val="none"/>
        </w:rPr>
        <w:t>inexpensive</w:t>
      </w:r>
      <w:r w:rsidRPr="0070461E">
        <w:rPr>
          <w:rFonts w:ascii="Arial" w:eastAsia="Times New Roman" w:hAnsi="Arial" w:cs="Arial"/>
          <w:kern w:val="0"/>
          <w:sz w:val="24"/>
          <w:szCs w:val="24"/>
          <w:lang w:eastAsia="en-GB"/>
          <w14:ligatures w14:val="none"/>
        </w:rPr>
        <w:t xml:space="preserve"> private-label </w:t>
      </w:r>
      <w:r w:rsidR="00D24137" w:rsidRPr="0070461E">
        <w:rPr>
          <w:rFonts w:ascii="Arial" w:eastAsia="Times New Roman" w:hAnsi="Arial" w:cs="Arial"/>
          <w:kern w:val="0"/>
          <w:sz w:val="24"/>
          <w:szCs w:val="24"/>
          <w:lang w:eastAsia="en-GB"/>
          <w14:ligatures w14:val="none"/>
        </w:rPr>
        <w:t>substitutes</w:t>
      </w:r>
      <w:r w:rsidRPr="0070461E">
        <w:rPr>
          <w:rFonts w:ascii="Arial" w:eastAsia="Times New Roman" w:hAnsi="Arial" w:cs="Arial"/>
          <w:kern w:val="0"/>
          <w:sz w:val="24"/>
          <w:szCs w:val="24"/>
          <w:lang w:eastAsia="en-GB"/>
          <w14:ligatures w14:val="none"/>
        </w:rPr>
        <w:t xml:space="preserve"> from </w:t>
      </w:r>
      <w:r w:rsidR="00D24137" w:rsidRPr="0070461E">
        <w:rPr>
          <w:rFonts w:ascii="Arial" w:eastAsia="Times New Roman" w:hAnsi="Arial" w:cs="Arial"/>
          <w:kern w:val="0"/>
          <w:sz w:val="24"/>
          <w:szCs w:val="24"/>
          <w:lang w:eastAsia="en-GB"/>
          <w14:ligatures w14:val="none"/>
        </w:rPr>
        <w:t>stores</w:t>
      </w:r>
      <w:r w:rsidRPr="0070461E">
        <w:rPr>
          <w:rFonts w:ascii="Arial" w:eastAsia="Times New Roman" w:hAnsi="Arial" w:cs="Arial"/>
          <w:kern w:val="0"/>
          <w:sz w:val="24"/>
          <w:szCs w:val="24"/>
          <w:lang w:eastAsia="en-GB"/>
          <w14:ligatures w14:val="none"/>
        </w:rPr>
        <w:t xml:space="preserve"> (PepsiCo, 2024). </w:t>
      </w:r>
      <w:r w:rsidR="00D24137" w:rsidRPr="0070461E">
        <w:rPr>
          <w:rFonts w:ascii="Arial" w:eastAsia="Times New Roman" w:hAnsi="Arial" w:cs="Arial"/>
          <w:kern w:val="0"/>
          <w:sz w:val="24"/>
          <w:szCs w:val="24"/>
          <w:lang w:eastAsia="en-GB"/>
          <w14:ligatures w14:val="none"/>
        </w:rPr>
        <w:t>Money</w:t>
      </w:r>
      <w:r w:rsidRPr="0070461E">
        <w:rPr>
          <w:rFonts w:ascii="Arial" w:eastAsia="Times New Roman" w:hAnsi="Arial" w:cs="Arial"/>
          <w:kern w:val="0"/>
          <w:sz w:val="24"/>
          <w:szCs w:val="24"/>
          <w:lang w:eastAsia="en-GB"/>
          <w14:ligatures w14:val="none"/>
        </w:rPr>
        <w:t xml:space="preserve"> fluctuations </w:t>
      </w:r>
      <w:r w:rsidR="00D24137" w:rsidRPr="0070461E">
        <w:rPr>
          <w:rFonts w:ascii="Arial" w:eastAsia="Times New Roman" w:hAnsi="Arial" w:cs="Arial"/>
          <w:kern w:val="0"/>
          <w:sz w:val="24"/>
          <w:szCs w:val="24"/>
          <w:lang w:eastAsia="en-GB"/>
          <w14:ligatures w14:val="none"/>
        </w:rPr>
        <w:t>as well</w:t>
      </w:r>
      <w:r w:rsidRPr="0070461E">
        <w:rPr>
          <w:rFonts w:ascii="Arial" w:eastAsia="Times New Roman" w:hAnsi="Arial" w:cs="Arial"/>
          <w:kern w:val="0"/>
          <w:sz w:val="24"/>
          <w:szCs w:val="24"/>
          <w:lang w:eastAsia="en-GB"/>
          <w14:ligatures w14:val="none"/>
        </w:rPr>
        <w:t xml:space="preserve"> </w:t>
      </w:r>
      <w:r w:rsidR="00D24137">
        <w:rPr>
          <w:rFonts w:ascii="Arial" w:eastAsia="Times New Roman" w:hAnsi="Arial" w:cs="Arial"/>
          <w:kern w:val="0"/>
          <w:sz w:val="24"/>
          <w:szCs w:val="24"/>
          <w:lang w:eastAsia="en-GB"/>
          <w14:ligatures w14:val="none"/>
        </w:rPr>
        <w:t xml:space="preserve">impact </w:t>
      </w:r>
      <w:r w:rsidR="00D24137" w:rsidRPr="0070461E">
        <w:rPr>
          <w:rFonts w:ascii="Arial" w:eastAsia="Times New Roman" w:hAnsi="Arial" w:cs="Arial"/>
          <w:kern w:val="0"/>
          <w:sz w:val="24"/>
          <w:szCs w:val="24"/>
          <w:lang w:eastAsia="en-GB"/>
          <w14:ligatures w14:val="none"/>
        </w:rPr>
        <w:t>international</w:t>
      </w:r>
      <w:r w:rsidRPr="0070461E">
        <w:rPr>
          <w:rFonts w:ascii="Arial" w:eastAsia="Times New Roman" w:hAnsi="Arial" w:cs="Arial"/>
          <w:kern w:val="0"/>
          <w:sz w:val="24"/>
          <w:szCs w:val="24"/>
          <w:lang w:eastAsia="en-GB"/>
          <w14:ligatures w14:val="none"/>
        </w:rPr>
        <w:t xml:space="preserve"> profitability </w:t>
      </w:r>
      <w:r w:rsidR="00D24137">
        <w:rPr>
          <w:rFonts w:ascii="Arial" w:eastAsia="Times New Roman" w:hAnsi="Arial" w:cs="Arial"/>
          <w:kern w:val="0"/>
          <w:sz w:val="24"/>
          <w:szCs w:val="24"/>
          <w:lang w:eastAsia="en-GB"/>
          <w14:ligatures w14:val="none"/>
        </w:rPr>
        <w:t>because of</w:t>
      </w:r>
      <w:r w:rsidRPr="0070461E">
        <w:rPr>
          <w:rFonts w:ascii="Arial" w:eastAsia="Times New Roman" w:hAnsi="Arial" w:cs="Arial"/>
          <w:kern w:val="0"/>
          <w:sz w:val="24"/>
          <w:szCs w:val="24"/>
          <w:lang w:eastAsia="en-GB"/>
          <w14:ligatures w14:val="none"/>
        </w:rPr>
        <w:t xml:space="preserve"> Coca-Cola’s </w:t>
      </w:r>
      <w:r w:rsidR="00D24137" w:rsidRPr="0070461E">
        <w:rPr>
          <w:rFonts w:ascii="Arial" w:eastAsia="Times New Roman" w:hAnsi="Arial" w:cs="Arial"/>
          <w:kern w:val="0"/>
          <w:sz w:val="24"/>
          <w:szCs w:val="24"/>
          <w:lang w:eastAsia="en-GB"/>
          <w14:ligatures w14:val="none"/>
        </w:rPr>
        <w:t>global</w:t>
      </w:r>
      <w:r w:rsidRPr="0070461E">
        <w:rPr>
          <w:rFonts w:ascii="Arial" w:eastAsia="Times New Roman" w:hAnsi="Arial" w:cs="Arial"/>
          <w:kern w:val="0"/>
          <w:sz w:val="24"/>
          <w:szCs w:val="24"/>
          <w:lang w:eastAsia="en-GB"/>
          <w14:ligatures w14:val="none"/>
        </w:rPr>
        <w:t xml:space="preserve"> operations. </w:t>
      </w:r>
      <w:r w:rsidR="00D24137" w:rsidRPr="0070461E">
        <w:rPr>
          <w:rFonts w:ascii="Arial" w:eastAsia="Times New Roman" w:hAnsi="Arial" w:cs="Arial"/>
          <w:kern w:val="0"/>
          <w:sz w:val="24"/>
          <w:szCs w:val="24"/>
          <w:lang w:eastAsia="en-GB"/>
          <w14:ligatures w14:val="none"/>
        </w:rPr>
        <w:t>Though</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solid</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worldwide</w:t>
      </w:r>
      <w:r w:rsidRPr="0070461E">
        <w:rPr>
          <w:rFonts w:ascii="Arial" w:eastAsia="Times New Roman" w:hAnsi="Arial" w:cs="Arial"/>
          <w:kern w:val="0"/>
          <w:sz w:val="24"/>
          <w:szCs w:val="24"/>
          <w:lang w:eastAsia="en-GB"/>
          <w14:ligatures w14:val="none"/>
        </w:rPr>
        <w:t xml:space="preserve"> brand equity and </w:t>
      </w:r>
      <w:r w:rsidR="00D24137" w:rsidRPr="0070461E">
        <w:rPr>
          <w:rFonts w:ascii="Arial" w:eastAsia="Times New Roman" w:hAnsi="Arial" w:cs="Arial"/>
          <w:kern w:val="0"/>
          <w:sz w:val="24"/>
          <w:szCs w:val="24"/>
          <w:lang w:eastAsia="en-GB"/>
          <w14:ligatures w14:val="none"/>
        </w:rPr>
        <w:t>varied</w:t>
      </w:r>
      <w:r w:rsidRPr="0070461E">
        <w:rPr>
          <w:rFonts w:ascii="Arial" w:eastAsia="Times New Roman" w:hAnsi="Arial" w:cs="Arial"/>
          <w:kern w:val="0"/>
          <w:sz w:val="24"/>
          <w:szCs w:val="24"/>
          <w:lang w:eastAsia="en-GB"/>
          <w14:ligatures w14:val="none"/>
        </w:rPr>
        <w:t xml:space="preserve"> product </w:t>
      </w:r>
      <w:r w:rsidR="00D24137" w:rsidRPr="0070461E">
        <w:rPr>
          <w:rFonts w:ascii="Arial" w:eastAsia="Times New Roman" w:hAnsi="Arial" w:cs="Arial"/>
          <w:kern w:val="0"/>
          <w:sz w:val="24"/>
          <w:szCs w:val="24"/>
          <w:lang w:eastAsia="en-GB"/>
          <w14:ligatures w14:val="none"/>
        </w:rPr>
        <w:t>selections</w:t>
      </w:r>
      <w:r w:rsidRPr="0070461E">
        <w:rPr>
          <w:rFonts w:ascii="Arial" w:eastAsia="Times New Roman" w:hAnsi="Arial" w:cs="Arial"/>
          <w:kern w:val="0"/>
          <w:sz w:val="24"/>
          <w:szCs w:val="24"/>
          <w:lang w:eastAsia="en-GB"/>
          <w14:ligatures w14:val="none"/>
        </w:rPr>
        <w:t xml:space="preserve"> help stabilise </w:t>
      </w:r>
      <w:r w:rsidR="00D24137" w:rsidRPr="0070461E">
        <w:rPr>
          <w:rFonts w:ascii="Arial" w:eastAsia="Times New Roman" w:hAnsi="Arial" w:cs="Arial"/>
          <w:kern w:val="0"/>
          <w:sz w:val="24"/>
          <w:szCs w:val="24"/>
          <w:lang w:eastAsia="en-GB"/>
          <w14:ligatures w14:val="none"/>
        </w:rPr>
        <w:t>incomes</w:t>
      </w:r>
      <w:r w:rsidRPr="0070461E">
        <w:rPr>
          <w:rFonts w:ascii="Arial" w:eastAsia="Times New Roman" w:hAnsi="Arial" w:cs="Arial"/>
          <w:kern w:val="0"/>
          <w:sz w:val="24"/>
          <w:szCs w:val="24"/>
          <w:lang w:eastAsia="en-GB"/>
          <w14:ligatures w14:val="none"/>
        </w:rPr>
        <w:t xml:space="preserve"> </w:t>
      </w:r>
      <w:r w:rsidR="00D24137" w:rsidRPr="0070461E">
        <w:rPr>
          <w:rFonts w:ascii="Arial" w:eastAsia="Times New Roman" w:hAnsi="Arial" w:cs="Arial"/>
          <w:kern w:val="0"/>
          <w:sz w:val="24"/>
          <w:szCs w:val="24"/>
          <w:lang w:eastAsia="en-GB"/>
          <w14:ligatures w14:val="none"/>
        </w:rPr>
        <w:t>through</w:t>
      </w:r>
      <w:r w:rsidRPr="0070461E">
        <w:rPr>
          <w:rFonts w:ascii="Arial" w:eastAsia="Times New Roman" w:hAnsi="Arial" w:cs="Arial"/>
          <w:kern w:val="0"/>
          <w:sz w:val="24"/>
          <w:szCs w:val="24"/>
          <w:lang w:eastAsia="en-GB"/>
          <w14:ligatures w14:val="none"/>
        </w:rPr>
        <w:t xml:space="preserve"> economic </w:t>
      </w:r>
      <w:r w:rsidR="00D24137" w:rsidRPr="0070461E">
        <w:rPr>
          <w:rFonts w:ascii="Arial" w:eastAsia="Times New Roman" w:hAnsi="Arial" w:cs="Arial"/>
          <w:kern w:val="0"/>
          <w:sz w:val="24"/>
          <w:szCs w:val="24"/>
          <w:lang w:eastAsia="en-GB"/>
          <w14:ligatures w14:val="none"/>
        </w:rPr>
        <w:t>recessions</w:t>
      </w:r>
      <w:r w:rsidRPr="0070461E">
        <w:rPr>
          <w:rFonts w:ascii="Arial" w:eastAsia="Times New Roman" w:hAnsi="Arial" w:cs="Arial"/>
          <w:kern w:val="0"/>
          <w:sz w:val="24"/>
          <w:szCs w:val="24"/>
          <w:lang w:eastAsia="en-GB"/>
          <w14:ligatures w14:val="none"/>
        </w:rPr>
        <w:t>.</w:t>
      </w:r>
    </w:p>
    <w:p w14:paraId="45061626" w14:textId="4C6BE193" w:rsidR="00423082" w:rsidRPr="0070461E" w:rsidRDefault="00423082" w:rsidP="0070461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0461E">
        <w:rPr>
          <w:rFonts w:ascii="Arial" w:eastAsia="Times New Roman" w:hAnsi="Arial" w:cs="Arial"/>
          <w:b/>
          <w:bCs/>
          <w:kern w:val="0"/>
          <w:sz w:val="24"/>
          <w:szCs w:val="24"/>
          <w:lang w:eastAsia="en-GB"/>
          <w14:ligatures w14:val="none"/>
        </w:rPr>
        <w:t>Social factors</w:t>
      </w:r>
      <w:r w:rsidRPr="0070461E">
        <w:rPr>
          <w:rFonts w:ascii="Arial" w:eastAsia="Times New Roman" w:hAnsi="Arial" w:cs="Arial"/>
          <w:kern w:val="0"/>
          <w:sz w:val="24"/>
          <w:szCs w:val="24"/>
          <w:lang w:eastAsia="en-GB"/>
          <w14:ligatures w14:val="none"/>
        </w:rPr>
        <w:t xml:space="preserve"> are </w:t>
      </w:r>
      <w:r w:rsidR="00AB63F0" w:rsidRPr="0070461E">
        <w:rPr>
          <w:rFonts w:ascii="Arial" w:eastAsia="Times New Roman" w:hAnsi="Arial" w:cs="Arial"/>
          <w:kern w:val="0"/>
          <w:sz w:val="24"/>
          <w:szCs w:val="24"/>
          <w:lang w:eastAsia="en-GB"/>
          <w14:ligatures w14:val="none"/>
        </w:rPr>
        <w:t>extremely</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important</w:t>
      </w:r>
      <w:r w:rsidRPr="0070461E">
        <w:rPr>
          <w:rFonts w:ascii="Arial" w:eastAsia="Times New Roman" w:hAnsi="Arial" w:cs="Arial"/>
          <w:kern w:val="0"/>
          <w:sz w:val="24"/>
          <w:szCs w:val="24"/>
          <w:lang w:eastAsia="en-GB"/>
          <w14:ligatures w14:val="none"/>
        </w:rPr>
        <w:t xml:space="preserve"> </w:t>
      </w:r>
      <w:r w:rsidR="00AB63F0">
        <w:rPr>
          <w:rFonts w:ascii="Arial" w:eastAsia="Times New Roman" w:hAnsi="Arial" w:cs="Arial"/>
          <w:kern w:val="0"/>
          <w:sz w:val="24"/>
          <w:szCs w:val="24"/>
          <w:lang w:eastAsia="en-GB"/>
          <w14:ligatures w14:val="none"/>
        </w:rPr>
        <w:t xml:space="preserve">because of shifting </w:t>
      </w:r>
      <w:r w:rsidR="00AB63F0" w:rsidRPr="0070461E">
        <w:rPr>
          <w:rFonts w:ascii="Arial" w:eastAsia="Times New Roman" w:hAnsi="Arial" w:cs="Arial"/>
          <w:kern w:val="0"/>
          <w:sz w:val="24"/>
          <w:szCs w:val="24"/>
          <w:lang w:eastAsia="en-GB"/>
          <w14:ligatures w14:val="none"/>
        </w:rPr>
        <w:t>customer</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favourites</w:t>
      </w:r>
      <w:r w:rsidRPr="0070461E">
        <w:rPr>
          <w:rFonts w:ascii="Arial" w:eastAsia="Times New Roman" w:hAnsi="Arial" w:cs="Arial"/>
          <w:kern w:val="0"/>
          <w:sz w:val="24"/>
          <w:szCs w:val="24"/>
          <w:lang w:eastAsia="en-GB"/>
          <w14:ligatures w14:val="none"/>
        </w:rPr>
        <w:t xml:space="preserve">. There is </w:t>
      </w:r>
      <w:r w:rsidR="00AB63F0" w:rsidRPr="0070461E">
        <w:rPr>
          <w:rFonts w:ascii="Arial" w:eastAsia="Times New Roman" w:hAnsi="Arial" w:cs="Arial"/>
          <w:kern w:val="0"/>
          <w:sz w:val="24"/>
          <w:szCs w:val="24"/>
          <w:lang w:eastAsia="en-GB"/>
          <w14:ligatures w14:val="none"/>
        </w:rPr>
        <w:t>growing</w:t>
      </w:r>
      <w:r w:rsidRPr="0070461E">
        <w:rPr>
          <w:rFonts w:ascii="Arial" w:eastAsia="Times New Roman" w:hAnsi="Arial" w:cs="Arial"/>
          <w:kern w:val="0"/>
          <w:sz w:val="24"/>
          <w:szCs w:val="24"/>
          <w:lang w:eastAsia="en-GB"/>
          <w14:ligatures w14:val="none"/>
        </w:rPr>
        <w:t xml:space="preserve"> awareness of health, </w:t>
      </w:r>
      <w:r w:rsidR="00AB63F0" w:rsidRPr="0070461E">
        <w:rPr>
          <w:rFonts w:ascii="Arial" w:eastAsia="Times New Roman" w:hAnsi="Arial" w:cs="Arial"/>
          <w:kern w:val="0"/>
          <w:sz w:val="24"/>
          <w:szCs w:val="24"/>
          <w:lang w:eastAsia="en-GB"/>
          <w14:ligatures w14:val="none"/>
        </w:rPr>
        <w:t>well-being</w:t>
      </w:r>
      <w:r w:rsidRPr="0070461E">
        <w:rPr>
          <w:rFonts w:ascii="Arial" w:eastAsia="Times New Roman" w:hAnsi="Arial" w:cs="Arial"/>
          <w:kern w:val="0"/>
          <w:sz w:val="24"/>
          <w:szCs w:val="24"/>
          <w:lang w:eastAsia="en-GB"/>
          <w14:ligatures w14:val="none"/>
        </w:rPr>
        <w:t xml:space="preserve">, and sugar </w:t>
      </w:r>
      <w:r w:rsidR="00AB63F0" w:rsidRPr="0070461E">
        <w:rPr>
          <w:rFonts w:ascii="Arial" w:eastAsia="Times New Roman" w:hAnsi="Arial" w:cs="Arial"/>
          <w:kern w:val="0"/>
          <w:sz w:val="24"/>
          <w:szCs w:val="24"/>
          <w:lang w:eastAsia="en-GB"/>
          <w14:ligatures w14:val="none"/>
        </w:rPr>
        <w:t>consumption</w:t>
      </w:r>
      <w:r w:rsidRPr="0070461E">
        <w:rPr>
          <w:rFonts w:ascii="Arial" w:eastAsia="Times New Roman" w:hAnsi="Arial" w:cs="Arial"/>
          <w:kern w:val="0"/>
          <w:sz w:val="24"/>
          <w:szCs w:val="24"/>
          <w:lang w:eastAsia="en-GB"/>
          <w14:ligatures w14:val="none"/>
        </w:rPr>
        <w:t xml:space="preserve">, leading to </w:t>
      </w:r>
      <w:r w:rsidR="00AB63F0">
        <w:rPr>
          <w:rFonts w:ascii="Arial" w:eastAsia="Times New Roman" w:hAnsi="Arial" w:cs="Arial"/>
          <w:kern w:val="0"/>
          <w:sz w:val="24"/>
          <w:szCs w:val="24"/>
          <w:lang w:eastAsia="en-GB"/>
          <w14:ligatures w14:val="none"/>
        </w:rPr>
        <w:t>decreased</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drinking</w:t>
      </w:r>
      <w:r w:rsidRPr="0070461E">
        <w:rPr>
          <w:rFonts w:ascii="Arial" w:eastAsia="Times New Roman" w:hAnsi="Arial" w:cs="Arial"/>
          <w:kern w:val="0"/>
          <w:sz w:val="24"/>
          <w:szCs w:val="24"/>
          <w:lang w:eastAsia="en-GB"/>
          <w14:ligatures w14:val="none"/>
        </w:rPr>
        <w:t xml:space="preserve"> of </w:t>
      </w:r>
      <w:r w:rsidR="00AB63F0" w:rsidRPr="0070461E">
        <w:rPr>
          <w:rFonts w:ascii="Arial" w:eastAsia="Times New Roman" w:hAnsi="Arial" w:cs="Arial"/>
          <w:kern w:val="0"/>
          <w:sz w:val="24"/>
          <w:szCs w:val="24"/>
          <w:lang w:eastAsia="en-GB"/>
          <w14:ligatures w14:val="none"/>
        </w:rPr>
        <w:t>old-style</w:t>
      </w:r>
      <w:r w:rsidRPr="0070461E">
        <w:rPr>
          <w:rFonts w:ascii="Arial" w:eastAsia="Times New Roman" w:hAnsi="Arial" w:cs="Arial"/>
          <w:kern w:val="0"/>
          <w:sz w:val="24"/>
          <w:szCs w:val="24"/>
          <w:lang w:eastAsia="en-GB"/>
          <w14:ligatures w14:val="none"/>
        </w:rPr>
        <w:t xml:space="preserve"> carbonated </w:t>
      </w:r>
      <w:r w:rsidR="00AB63F0" w:rsidRPr="0070461E">
        <w:rPr>
          <w:rFonts w:ascii="Arial" w:eastAsia="Times New Roman" w:hAnsi="Arial" w:cs="Arial"/>
          <w:kern w:val="0"/>
          <w:sz w:val="24"/>
          <w:szCs w:val="24"/>
          <w:lang w:eastAsia="en-GB"/>
          <w14:ligatures w14:val="none"/>
        </w:rPr>
        <w:t>beverages</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Customers</w:t>
      </w:r>
      <w:r w:rsidRPr="0070461E">
        <w:rPr>
          <w:rFonts w:ascii="Arial" w:eastAsia="Times New Roman" w:hAnsi="Arial" w:cs="Arial"/>
          <w:kern w:val="0"/>
          <w:sz w:val="24"/>
          <w:szCs w:val="24"/>
          <w:lang w:eastAsia="en-GB"/>
          <w14:ligatures w14:val="none"/>
        </w:rPr>
        <w:t xml:space="preserve"> are </w:t>
      </w:r>
      <w:r w:rsidR="00AB63F0">
        <w:rPr>
          <w:rFonts w:ascii="Arial" w:eastAsia="Times New Roman" w:hAnsi="Arial" w:cs="Arial"/>
          <w:kern w:val="0"/>
          <w:sz w:val="24"/>
          <w:szCs w:val="24"/>
          <w:lang w:eastAsia="en-GB"/>
          <w14:ligatures w14:val="none"/>
        </w:rPr>
        <w:t xml:space="preserve">changing to </w:t>
      </w:r>
      <w:r w:rsidRPr="0070461E">
        <w:rPr>
          <w:rFonts w:ascii="Arial" w:eastAsia="Times New Roman" w:hAnsi="Arial" w:cs="Arial"/>
          <w:kern w:val="0"/>
          <w:sz w:val="24"/>
          <w:szCs w:val="24"/>
          <w:lang w:eastAsia="en-GB"/>
          <w14:ligatures w14:val="none"/>
        </w:rPr>
        <w:t xml:space="preserve">bottled water, functional </w:t>
      </w:r>
      <w:r w:rsidR="00AB63F0" w:rsidRPr="0070461E">
        <w:rPr>
          <w:rFonts w:ascii="Arial" w:eastAsia="Times New Roman" w:hAnsi="Arial" w:cs="Arial"/>
          <w:kern w:val="0"/>
          <w:sz w:val="24"/>
          <w:szCs w:val="24"/>
          <w:lang w:eastAsia="en-GB"/>
          <w14:ligatures w14:val="none"/>
        </w:rPr>
        <w:t>drinks</w:t>
      </w:r>
      <w:r w:rsidRPr="0070461E">
        <w:rPr>
          <w:rFonts w:ascii="Arial" w:eastAsia="Times New Roman" w:hAnsi="Arial" w:cs="Arial"/>
          <w:kern w:val="0"/>
          <w:sz w:val="24"/>
          <w:szCs w:val="24"/>
          <w:lang w:eastAsia="en-GB"/>
          <w14:ligatures w14:val="none"/>
        </w:rPr>
        <w:t xml:space="preserve">, and low-calorie </w:t>
      </w:r>
      <w:r w:rsidR="00AB63F0" w:rsidRPr="0070461E">
        <w:rPr>
          <w:rFonts w:ascii="Arial" w:eastAsia="Times New Roman" w:hAnsi="Arial" w:cs="Arial"/>
          <w:kern w:val="0"/>
          <w:sz w:val="24"/>
          <w:szCs w:val="24"/>
          <w:lang w:eastAsia="en-GB"/>
          <w14:ligatures w14:val="none"/>
        </w:rPr>
        <w:t>possibilities</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Consequently</w:t>
      </w:r>
      <w:r w:rsidRPr="0070461E">
        <w:rPr>
          <w:rFonts w:ascii="Arial" w:eastAsia="Times New Roman" w:hAnsi="Arial" w:cs="Arial"/>
          <w:kern w:val="0"/>
          <w:sz w:val="24"/>
          <w:szCs w:val="24"/>
          <w:lang w:eastAsia="en-GB"/>
          <w14:ligatures w14:val="none"/>
        </w:rPr>
        <w:t>, Coca-Cola Euro</w:t>
      </w:r>
      <w:r w:rsidR="00AB63F0">
        <w:rPr>
          <w:rFonts w:ascii="Arial" w:eastAsia="Times New Roman" w:hAnsi="Arial" w:cs="Arial"/>
          <w:kern w:val="0"/>
          <w:sz w:val="24"/>
          <w:szCs w:val="24"/>
          <w:lang w:eastAsia="en-GB"/>
          <w14:ligatures w14:val="none"/>
        </w:rPr>
        <w:t>-</w:t>
      </w:r>
      <w:r w:rsidRPr="0070461E">
        <w:rPr>
          <w:rFonts w:ascii="Arial" w:eastAsia="Times New Roman" w:hAnsi="Arial" w:cs="Arial"/>
          <w:kern w:val="0"/>
          <w:sz w:val="24"/>
          <w:szCs w:val="24"/>
          <w:lang w:eastAsia="en-GB"/>
          <w14:ligatures w14:val="none"/>
        </w:rPr>
        <w:t xml:space="preserve">pacific Partners has </w:t>
      </w:r>
      <w:r w:rsidR="00AB63F0" w:rsidRPr="0070461E">
        <w:rPr>
          <w:rFonts w:ascii="Arial" w:eastAsia="Times New Roman" w:hAnsi="Arial" w:cs="Arial"/>
          <w:kern w:val="0"/>
          <w:sz w:val="24"/>
          <w:szCs w:val="24"/>
          <w:lang w:eastAsia="en-GB"/>
          <w14:ligatures w14:val="none"/>
        </w:rPr>
        <w:t>maintained</w:t>
      </w:r>
      <w:r w:rsidRPr="0070461E">
        <w:rPr>
          <w:rFonts w:ascii="Arial" w:eastAsia="Times New Roman" w:hAnsi="Arial" w:cs="Arial"/>
          <w:kern w:val="0"/>
          <w:sz w:val="24"/>
          <w:szCs w:val="24"/>
          <w:lang w:eastAsia="en-GB"/>
          <w14:ligatures w14:val="none"/>
        </w:rPr>
        <w:t xml:space="preserve"> the rollout of </w:t>
      </w:r>
      <w:r w:rsidR="00AB63F0" w:rsidRPr="0070461E">
        <w:rPr>
          <w:rFonts w:ascii="Arial" w:eastAsia="Times New Roman" w:hAnsi="Arial" w:cs="Arial"/>
          <w:kern w:val="0"/>
          <w:sz w:val="24"/>
          <w:szCs w:val="24"/>
          <w:lang w:eastAsia="en-GB"/>
          <w14:ligatures w14:val="none"/>
        </w:rPr>
        <w:t>redeveloped</w:t>
      </w:r>
      <w:r w:rsidRPr="0070461E">
        <w:rPr>
          <w:rFonts w:ascii="Arial" w:eastAsia="Times New Roman" w:hAnsi="Arial" w:cs="Arial"/>
          <w:kern w:val="0"/>
          <w:sz w:val="24"/>
          <w:szCs w:val="24"/>
          <w:lang w:eastAsia="en-GB"/>
          <w14:ligatures w14:val="none"/>
        </w:rPr>
        <w:t xml:space="preserve"> and healthier </w:t>
      </w:r>
      <w:r w:rsidR="00AB63F0" w:rsidRPr="0070461E">
        <w:rPr>
          <w:rFonts w:ascii="Arial" w:eastAsia="Times New Roman" w:hAnsi="Arial" w:cs="Arial"/>
          <w:kern w:val="0"/>
          <w:sz w:val="24"/>
          <w:szCs w:val="24"/>
          <w:lang w:eastAsia="en-GB"/>
          <w14:ligatures w14:val="none"/>
        </w:rPr>
        <w:t>substitutes</w:t>
      </w:r>
      <w:r w:rsidRPr="0070461E">
        <w:rPr>
          <w:rFonts w:ascii="Arial" w:eastAsia="Times New Roman" w:hAnsi="Arial" w:cs="Arial"/>
          <w:kern w:val="0"/>
          <w:sz w:val="24"/>
          <w:szCs w:val="24"/>
          <w:lang w:eastAsia="en-GB"/>
          <w14:ligatures w14:val="none"/>
        </w:rPr>
        <w:t xml:space="preserve"> (Coca-Cola Euro</w:t>
      </w:r>
      <w:r w:rsidR="00AB63F0">
        <w:rPr>
          <w:rFonts w:ascii="Arial" w:eastAsia="Times New Roman" w:hAnsi="Arial" w:cs="Arial"/>
          <w:kern w:val="0"/>
          <w:sz w:val="24"/>
          <w:szCs w:val="24"/>
          <w:lang w:eastAsia="en-GB"/>
          <w14:ligatures w14:val="none"/>
        </w:rPr>
        <w:t>-</w:t>
      </w:r>
      <w:r w:rsidRPr="0070461E">
        <w:rPr>
          <w:rFonts w:ascii="Arial" w:eastAsia="Times New Roman" w:hAnsi="Arial" w:cs="Arial"/>
          <w:kern w:val="0"/>
          <w:sz w:val="24"/>
          <w:szCs w:val="24"/>
          <w:lang w:eastAsia="en-GB"/>
          <w14:ligatures w14:val="none"/>
        </w:rPr>
        <w:t xml:space="preserve">pacific Partners, 2024). </w:t>
      </w:r>
      <w:r w:rsidR="00AB63F0" w:rsidRPr="0070461E">
        <w:rPr>
          <w:rFonts w:ascii="Arial" w:eastAsia="Times New Roman" w:hAnsi="Arial" w:cs="Arial"/>
          <w:kern w:val="0"/>
          <w:sz w:val="24"/>
          <w:szCs w:val="24"/>
          <w:lang w:eastAsia="en-GB"/>
          <w14:ligatures w14:val="none"/>
        </w:rPr>
        <w:t>Furthermore</w:t>
      </w:r>
      <w:r w:rsidRPr="0070461E">
        <w:rPr>
          <w:rFonts w:ascii="Arial" w:eastAsia="Times New Roman" w:hAnsi="Arial" w:cs="Arial"/>
          <w:kern w:val="0"/>
          <w:sz w:val="24"/>
          <w:szCs w:val="24"/>
          <w:lang w:eastAsia="en-GB"/>
          <w14:ligatures w14:val="none"/>
        </w:rPr>
        <w:t xml:space="preserve">, social </w:t>
      </w:r>
      <w:r w:rsidR="00AB63F0" w:rsidRPr="0070461E">
        <w:rPr>
          <w:rFonts w:ascii="Arial" w:eastAsia="Times New Roman" w:hAnsi="Arial" w:cs="Arial"/>
          <w:kern w:val="0"/>
          <w:sz w:val="24"/>
          <w:szCs w:val="24"/>
          <w:lang w:eastAsia="en-GB"/>
          <w14:ligatures w14:val="none"/>
        </w:rPr>
        <w:t>prospects</w:t>
      </w:r>
      <w:r w:rsidRPr="0070461E">
        <w:rPr>
          <w:rFonts w:ascii="Arial" w:eastAsia="Times New Roman" w:hAnsi="Arial" w:cs="Arial"/>
          <w:kern w:val="0"/>
          <w:sz w:val="24"/>
          <w:szCs w:val="24"/>
          <w:lang w:eastAsia="en-GB"/>
          <w14:ligatures w14:val="none"/>
        </w:rPr>
        <w:t xml:space="preserve"> around ethical sourcing and corporate responsibility c</w:t>
      </w:r>
      <w:r w:rsidR="00AB63F0">
        <w:rPr>
          <w:rFonts w:ascii="Arial" w:eastAsia="Times New Roman" w:hAnsi="Arial" w:cs="Arial"/>
          <w:kern w:val="0"/>
          <w:sz w:val="24"/>
          <w:szCs w:val="24"/>
          <w:lang w:eastAsia="en-GB"/>
          <w14:ligatures w14:val="none"/>
        </w:rPr>
        <w:t xml:space="preserve">arry on </w:t>
      </w:r>
      <w:r w:rsidRPr="0070461E">
        <w:rPr>
          <w:rFonts w:ascii="Arial" w:eastAsia="Times New Roman" w:hAnsi="Arial" w:cs="Arial"/>
          <w:kern w:val="0"/>
          <w:sz w:val="24"/>
          <w:szCs w:val="24"/>
          <w:lang w:eastAsia="en-GB"/>
          <w14:ligatures w14:val="none"/>
        </w:rPr>
        <w:t xml:space="preserve">to grow, </w:t>
      </w:r>
      <w:r w:rsidR="00AB63F0">
        <w:rPr>
          <w:rFonts w:ascii="Arial" w:eastAsia="Times New Roman" w:hAnsi="Arial" w:cs="Arial"/>
          <w:kern w:val="0"/>
          <w:sz w:val="24"/>
          <w:szCs w:val="24"/>
          <w:lang w:eastAsia="en-GB"/>
          <w14:ligatures w14:val="none"/>
        </w:rPr>
        <w:t>impacting</w:t>
      </w:r>
      <w:r w:rsidRPr="0070461E">
        <w:rPr>
          <w:rFonts w:ascii="Arial" w:eastAsia="Times New Roman" w:hAnsi="Arial" w:cs="Arial"/>
          <w:kern w:val="0"/>
          <w:sz w:val="24"/>
          <w:szCs w:val="24"/>
          <w:lang w:eastAsia="en-GB"/>
          <w14:ligatures w14:val="none"/>
        </w:rPr>
        <w:t xml:space="preserve"> brand </w:t>
      </w:r>
      <w:r w:rsidR="00AB63F0" w:rsidRPr="0070461E">
        <w:rPr>
          <w:rFonts w:ascii="Arial" w:eastAsia="Times New Roman" w:hAnsi="Arial" w:cs="Arial"/>
          <w:kern w:val="0"/>
          <w:sz w:val="24"/>
          <w:szCs w:val="24"/>
          <w:lang w:eastAsia="en-GB"/>
          <w14:ligatures w14:val="none"/>
        </w:rPr>
        <w:t>insight</w:t>
      </w:r>
      <w:r w:rsidRPr="0070461E">
        <w:rPr>
          <w:rFonts w:ascii="Arial" w:eastAsia="Times New Roman" w:hAnsi="Arial" w:cs="Arial"/>
          <w:kern w:val="0"/>
          <w:sz w:val="24"/>
          <w:szCs w:val="24"/>
          <w:lang w:eastAsia="en-GB"/>
          <w14:ligatures w14:val="none"/>
        </w:rPr>
        <w:t xml:space="preserve"> and </w:t>
      </w:r>
      <w:r w:rsidR="00AB63F0" w:rsidRPr="0070461E">
        <w:rPr>
          <w:rFonts w:ascii="Arial" w:eastAsia="Times New Roman" w:hAnsi="Arial" w:cs="Arial"/>
          <w:kern w:val="0"/>
          <w:sz w:val="24"/>
          <w:szCs w:val="24"/>
          <w:lang w:eastAsia="en-GB"/>
          <w14:ligatures w14:val="none"/>
        </w:rPr>
        <w:t>client</w:t>
      </w:r>
      <w:r w:rsidRPr="0070461E">
        <w:rPr>
          <w:rFonts w:ascii="Arial" w:eastAsia="Times New Roman" w:hAnsi="Arial" w:cs="Arial"/>
          <w:kern w:val="0"/>
          <w:sz w:val="24"/>
          <w:szCs w:val="24"/>
          <w:lang w:eastAsia="en-GB"/>
          <w14:ligatures w14:val="none"/>
        </w:rPr>
        <w:t xml:space="preserve"> loyalty.</w:t>
      </w:r>
    </w:p>
    <w:p w14:paraId="158C872D" w14:textId="08D9E6D7" w:rsidR="00423082" w:rsidRPr="0070461E" w:rsidRDefault="00423082" w:rsidP="0070461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0461E">
        <w:rPr>
          <w:rFonts w:ascii="Arial" w:eastAsia="Times New Roman" w:hAnsi="Arial" w:cs="Arial"/>
          <w:b/>
          <w:bCs/>
          <w:kern w:val="0"/>
          <w:sz w:val="24"/>
          <w:szCs w:val="24"/>
          <w:lang w:eastAsia="en-GB"/>
          <w14:ligatures w14:val="none"/>
        </w:rPr>
        <w:t>Technological factors</w:t>
      </w:r>
      <w:r w:rsidRPr="0070461E">
        <w:rPr>
          <w:rFonts w:ascii="Arial" w:eastAsia="Times New Roman" w:hAnsi="Arial" w:cs="Arial"/>
          <w:kern w:val="0"/>
          <w:sz w:val="24"/>
          <w:szCs w:val="24"/>
          <w:lang w:eastAsia="en-GB"/>
          <w14:ligatures w14:val="none"/>
        </w:rPr>
        <w:t xml:space="preserve"> play a </w:t>
      </w:r>
      <w:r w:rsidR="00AB63F0" w:rsidRPr="0070461E">
        <w:rPr>
          <w:rFonts w:ascii="Arial" w:eastAsia="Times New Roman" w:hAnsi="Arial" w:cs="Arial"/>
          <w:kern w:val="0"/>
          <w:sz w:val="24"/>
          <w:szCs w:val="24"/>
          <w:lang w:eastAsia="en-GB"/>
          <w14:ligatures w14:val="none"/>
        </w:rPr>
        <w:t>significant</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part</w:t>
      </w:r>
      <w:r w:rsidRPr="0070461E">
        <w:rPr>
          <w:rFonts w:ascii="Arial" w:eastAsia="Times New Roman" w:hAnsi="Arial" w:cs="Arial"/>
          <w:kern w:val="0"/>
          <w:sz w:val="24"/>
          <w:szCs w:val="24"/>
          <w:lang w:eastAsia="en-GB"/>
          <w14:ligatures w14:val="none"/>
        </w:rPr>
        <w:t xml:space="preserve"> in </w:t>
      </w:r>
      <w:r w:rsidR="00AB63F0" w:rsidRPr="0070461E">
        <w:rPr>
          <w:rFonts w:ascii="Arial" w:eastAsia="Times New Roman" w:hAnsi="Arial" w:cs="Arial"/>
          <w:kern w:val="0"/>
          <w:sz w:val="24"/>
          <w:szCs w:val="24"/>
          <w:lang w:eastAsia="en-GB"/>
          <w14:ligatures w14:val="none"/>
        </w:rPr>
        <w:t>manufacture</w:t>
      </w:r>
      <w:r w:rsidRPr="0070461E">
        <w:rPr>
          <w:rFonts w:ascii="Arial" w:eastAsia="Times New Roman" w:hAnsi="Arial" w:cs="Arial"/>
          <w:kern w:val="0"/>
          <w:sz w:val="24"/>
          <w:szCs w:val="24"/>
          <w:lang w:eastAsia="en-GB"/>
          <w14:ligatures w14:val="none"/>
        </w:rPr>
        <w:t xml:space="preserve"> efficiency, </w:t>
      </w:r>
      <w:r w:rsidR="00AB63F0" w:rsidRPr="0070461E">
        <w:rPr>
          <w:rFonts w:ascii="Arial" w:eastAsia="Times New Roman" w:hAnsi="Arial" w:cs="Arial"/>
          <w:kern w:val="0"/>
          <w:sz w:val="24"/>
          <w:szCs w:val="24"/>
          <w:lang w:eastAsia="en-GB"/>
          <w14:ligatures w14:val="none"/>
        </w:rPr>
        <w:t>advertising</w:t>
      </w:r>
      <w:r w:rsidRPr="0070461E">
        <w:rPr>
          <w:rFonts w:ascii="Arial" w:eastAsia="Times New Roman" w:hAnsi="Arial" w:cs="Arial"/>
          <w:kern w:val="0"/>
          <w:sz w:val="24"/>
          <w:szCs w:val="24"/>
          <w:lang w:eastAsia="en-GB"/>
          <w14:ligatures w14:val="none"/>
        </w:rPr>
        <w:t xml:space="preserve">, and </w:t>
      </w:r>
      <w:r w:rsidR="00AB63F0" w:rsidRPr="0070461E">
        <w:rPr>
          <w:rFonts w:ascii="Arial" w:eastAsia="Times New Roman" w:hAnsi="Arial" w:cs="Arial"/>
          <w:kern w:val="0"/>
          <w:sz w:val="24"/>
          <w:szCs w:val="24"/>
          <w:lang w:eastAsia="en-GB"/>
          <w14:ligatures w14:val="none"/>
        </w:rPr>
        <w:t>supply</w:t>
      </w:r>
      <w:r w:rsidRPr="0070461E">
        <w:rPr>
          <w:rFonts w:ascii="Arial" w:eastAsia="Times New Roman" w:hAnsi="Arial" w:cs="Arial"/>
          <w:kern w:val="0"/>
          <w:sz w:val="24"/>
          <w:szCs w:val="24"/>
          <w:lang w:eastAsia="en-GB"/>
          <w14:ligatures w14:val="none"/>
        </w:rPr>
        <w:t xml:space="preserve">. Automation in bottling plants, </w:t>
      </w:r>
      <w:r w:rsidR="00AB63F0" w:rsidRPr="0070461E">
        <w:rPr>
          <w:rFonts w:ascii="Arial" w:eastAsia="Times New Roman" w:hAnsi="Arial" w:cs="Arial"/>
          <w:kern w:val="0"/>
          <w:sz w:val="24"/>
          <w:szCs w:val="24"/>
          <w:lang w:eastAsia="en-GB"/>
          <w14:ligatures w14:val="none"/>
        </w:rPr>
        <w:t>innovative</w:t>
      </w:r>
      <w:r w:rsidRPr="0070461E">
        <w:rPr>
          <w:rFonts w:ascii="Arial" w:eastAsia="Times New Roman" w:hAnsi="Arial" w:cs="Arial"/>
          <w:kern w:val="0"/>
          <w:sz w:val="24"/>
          <w:szCs w:val="24"/>
          <w:lang w:eastAsia="en-GB"/>
          <w14:ligatures w14:val="none"/>
        </w:rPr>
        <w:t xml:space="preserve"> supply chain logistics, and data-driven </w:t>
      </w:r>
      <w:r w:rsidR="00AB63F0" w:rsidRPr="0070461E">
        <w:rPr>
          <w:rFonts w:ascii="Arial" w:eastAsia="Times New Roman" w:hAnsi="Arial" w:cs="Arial"/>
          <w:kern w:val="0"/>
          <w:sz w:val="24"/>
          <w:szCs w:val="24"/>
          <w:lang w:eastAsia="en-GB"/>
          <w14:ligatures w14:val="none"/>
        </w:rPr>
        <w:t>advertising</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permit</w:t>
      </w:r>
      <w:r w:rsidRPr="0070461E">
        <w:rPr>
          <w:rFonts w:ascii="Arial" w:eastAsia="Times New Roman" w:hAnsi="Arial" w:cs="Arial"/>
          <w:kern w:val="0"/>
          <w:sz w:val="24"/>
          <w:szCs w:val="24"/>
          <w:lang w:eastAsia="en-GB"/>
          <w14:ligatures w14:val="none"/>
        </w:rPr>
        <w:t xml:space="preserve"> Coca-Cola to </w:t>
      </w:r>
      <w:r w:rsidR="00AB63F0" w:rsidRPr="0070461E">
        <w:rPr>
          <w:rFonts w:ascii="Arial" w:eastAsia="Times New Roman" w:hAnsi="Arial" w:cs="Arial"/>
          <w:kern w:val="0"/>
          <w:sz w:val="24"/>
          <w:szCs w:val="24"/>
          <w:lang w:eastAsia="en-GB"/>
          <w14:ligatures w14:val="none"/>
        </w:rPr>
        <w:t>improve</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processes</w:t>
      </w:r>
      <w:r w:rsidRPr="0070461E">
        <w:rPr>
          <w:rFonts w:ascii="Arial" w:eastAsia="Times New Roman" w:hAnsi="Arial" w:cs="Arial"/>
          <w:kern w:val="0"/>
          <w:sz w:val="24"/>
          <w:szCs w:val="24"/>
          <w:lang w:eastAsia="en-GB"/>
          <w14:ligatures w14:val="none"/>
        </w:rPr>
        <w:t xml:space="preserve"> and target </w:t>
      </w:r>
      <w:r w:rsidR="00AB63F0" w:rsidRPr="0070461E">
        <w:rPr>
          <w:rFonts w:ascii="Arial" w:eastAsia="Times New Roman" w:hAnsi="Arial" w:cs="Arial"/>
          <w:kern w:val="0"/>
          <w:sz w:val="24"/>
          <w:szCs w:val="24"/>
          <w:lang w:eastAsia="en-GB"/>
          <w14:ligatures w14:val="none"/>
        </w:rPr>
        <w:t>customers</w:t>
      </w:r>
      <w:r w:rsidRPr="0070461E">
        <w:rPr>
          <w:rFonts w:ascii="Arial" w:eastAsia="Times New Roman" w:hAnsi="Arial" w:cs="Arial"/>
          <w:kern w:val="0"/>
          <w:sz w:val="24"/>
          <w:szCs w:val="24"/>
          <w:lang w:eastAsia="en-GB"/>
          <w14:ligatures w14:val="none"/>
        </w:rPr>
        <w:t xml:space="preserve"> more </w:t>
      </w:r>
      <w:r w:rsidR="00AB63F0" w:rsidRPr="0070461E">
        <w:rPr>
          <w:rFonts w:ascii="Arial" w:eastAsia="Times New Roman" w:hAnsi="Arial" w:cs="Arial"/>
          <w:kern w:val="0"/>
          <w:sz w:val="24"/>
          <w:szCs w:val="24"/>
          <w:lang w:eastAsia="en-GB"/>
          <w14:ligatures w14:val="none"/>
        </w:rPr>
        <w:t>efficiently</w:t>
      </w:r>
      <w:r w:rsidRPr="0070461E">
        <w:rPr>
          <w:rFonts w:ascii="Arial" w:eastAsia="Times New Roman" w:hAnsi="Arial" w:cs="Arial"/>
          <w:kern w:val="0"/>
          <w:sz w:val="24"/>
          <w:szCs w:val="24"/>
          <w:lang w:eastAsia="en-GB"/>
          <w14:ligatures w14:val="none"/>
        </w:rPr>
        <w:t xml:space="preserve">. Digital platforms and social media </w:t>
      </w:r>
      <w:r w:rsidR="00AB63F0" w:rsidRPr="0070461E">
        <w:rPr>
          <w:rFonts w:ascii="Arial" w:eastAsia="Times New Roman" w:hAnsi="Arial" w:cs="Arial"/>
          <w:kern w:val="0"/>
          <w:sz w:val="24"/>
          <w:szCs w:val="24"/>
          <w:lang w:eastAsia="en-GB"/>
          <w14:ligatures w14:val="none"/>
        </w:rPr>
        <w:t>marketing</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allow</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tailored</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advertising</w:t>
      </w:r>
      <w:r w:rsidRPr="0070461E">
        <w:rPr>
          <w:rFonts w:ascii="Arial" w:eastAsia="Times New Roman" w:hAnsi="Arial" w:cs="Arial"/>
          <w:kern w:val="0"/>
          <w:sz w:val="24"/>
          <w:szCs w:val="24"/>
          <w:lang w:eastAsia="en-GB"/>
          <w14:ligatures w14:val="none"/>
        </w:rPr>
        <w:t xml:space="preserve"> campaigns, </w:t>
      </w:r>
      <w:r w:rsidR="00AB63F0">
        <w:rPr>
          <w:rFonts w:ascii="Arial" w:eastAsia="Times New Roman" w:hAnsi="Arial" w:cs="Arial"/>
          <w:kern w:val="0"/>
          <w:sz w:val="24"/>
          <w:szCs w:val="24"/>
          <w:lang w:eastAsia="en-GB"/>
          <w14:ligatures w14:val="none"/>
        </w:rPr>
        <w:t>enhancing</w:t>
      </w:r>
      <w:r w:rsidRPr="0070461E">
        <w:rPr>
          <w:rFonts w:ascii="Arial" w:eastAsia="Times New Roman" w:hAnsi="Arial" w:cs="Arial"/>
          <w:kern w:val="0"/>
          <w:sz w:val="24"/>
          <w:szCs w:val="24"/>
          <w:lang w:eastAsia="en-GB"/>
          <w14:ligatures w14:val="none"/>
        </w:rPr>
        <w:t xml:space="preserve"> engagement and brand visibility. </w:t>
      </w:r>
      <w:r w:rsidR="00AB63F0" w:rsidRPr="0070461E">
        <w:rPr>
          <w:rFonts w:ascii="Arial" w:eastAsia="Times New Roman" w:hAnsi="Arial" w:cs="Arial"/>
          <w:kern w:val="0"/>
          <w:sz w:val="24"/>
          <w:szCs w:val="24"/>
          <w:lang w:eastAsia="en-GB"/>
          <w14:ligatures w14:val="none"/>
        </w:rPr>
        <w:t>Additionally</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novelty</w:t>
      </w:r>
      <w:r w:rsidRPr="0070461E">
        <w:rPr>
          <w:rFonts w:ascii="Arial" w:eastAsia="Times New Roman" w:hAnsi="Arial" w:cs="Arial"/>
          <w:kern w:val="0"/>
          <w:sz w:val="24"/>
          <w:szCs w:val="24"/>
          <w:lang w:eastAsia="en-GB"/>
          <w14:ligatures w14:val="none"/>
        </w:rPr>
        <w:t xml:space="preserve"> in </w:t>
      </w:r>
      <w:r w:rsidR="00AB63F0" w:rsidRPr="0070461E">
        <w:rPr>
          <w:rFonts w:ascii="Arial" w:eastAsia="Times New Roman" w:hAnsi="Arial" w:cs="Arial"/>
          <w:kern w:val="0"/>
          <w:sz w:val="24"/>
          <w:szCs w:val="24"/>
          <w:lang w:eastAsia="en-GB"/>
          <w14:ligatures w14:val="none"/>
        </w:rPr>
        <w:t>wrapping</w:t>
      </w:r>
      <w:r w:rsidRPr="0070461E">
        <w:rPr>
          <w:rFonts w:ascii="Arial" w:eastAsia="Times New Roman" w:hAnsi="Arial" w:cs="Arial"/>
          <w:kern w:val="0"/>
          <w:sz w:val="24"/>
          <w:szCs w:val="24"/>
          <w:lang w:eastAsia="en-GB"/>
          <w14:ligatures w14:val="none"/>
        </w:rPr>
        <w:t xml:space="preserve"> technology supports lightweight and recyclable </w:t>
      </w:r>
      <w:r w:rsidR="00AB63F0" w:rsidRPr="0070461E">
        <w:rPr>
          <w:rFonts w:ascii="Arial" w:eastAsia="Times New Roman" w:hAnsi="Arial" w:cs="Arial"/>
          <w:kern w:val="0"/>
          <w:sz w:val="24"/>
          <w:szCs w:val="24"/>
          <w:lang w:eastAsia="en-GB"/>
          <w14:ligatures w14:val="none"/>
        </w:rPr>
        <w:t>resources</w:t>
      </w:r>
      <w:r w:rsidRPr="0070461E">
        <w:rPr>
          <w:rFonts w:ascii="Arial" w:eastAsia="Times New Roman" w:hAnsi="Arial" w:cs="Arial"/>
          <w:kern w:val="0"/>
          <w:sz w:val="24"/>
          <w:szCs w:val="24"/>
          <w:lang w:eastAsia="en-GB"/>
          <w14:ligatures w14:val="none"/>
        </w:rPr>
        <w:t xml:space="preserve">, </w:t>
      </w:r>
      <w:r w:rsidR="00AB63F0" w:rsidRPr="0070461E">
        <w:rPr>
          <w:rFonts w:ascii="Arial" w:eastAsia="Times New Roman" w:hAnsi="Arial" w:cs="Arial"/>
          <w:kern w:val="0"/>
          <w:sz w:val="24"/>
          <w:szCs w:val="24"/>
          <w:lang w:eastAsia="en-GB"/>
          <w14:ligatures w14:val="none"/>
        </w:rPr>
        <w:t>positioning</w:t>
      </w:r>
      <w:r w:rsidRPr="0070461E">
        <w:rPr>
          <w:rFonts w:ascii="Arial" w:eastAsia="Times New Roman" w:hAnsi="Arial" w:cs="Arial"/>
          <w:kern w:val="0"/>
          <w:sz w:val="24"/>
          <w:szCs w:val="24"/>
          <w:lang w:eastAsia="en-GB"/>
          <w14:ligatures w14:val="none"/>
        </w:rPr>
        <w:t xml:space="preserve"> with sustainability </w:t>
      </w:r>
      <w:r w:rsidR="00AB63F0">
        <w:rPr>
          <w:rFonts w:ascii="Arial" w:eastAsia="Times New Roman" w:hAnsi="Arial" w:cs="Arial"/>
          <w:kern w:val="0"/>
          <w:sz w:val="24"/>
          <w:szCs w:val="24"/>
          <w:lang w:eastAsia="en-GB"/>
          <w14:ligatures w14:val="none"/>
        </w:rPr>
        <w:t xml:space="preserve">objectives </w:t>
      </w:r>
      <w:r w:rsidRPr="0070461E">
        <w:rPr>
          <w:rFonts w:ascii="Arial" w:eastAsia="Times New Roman" w:hAnsi="Arial" w:cs="Arial"/>
          <w:kern w:val="0"/>
          <w:sz w:val="24"/>
          <w:szCs w:val="24"/>
          <w:lang w:eastAsia="en-GB"/>
          <w14:ligatures w14:val="none"/>
        </w:rPr>
        <w:t>(The Coca-Cola Company, 2024).</w:t>
      </w:r>
    </w:p>
    <w:p w14:paraId="4B2A74E1" w14:textId="4BCB529E" w:rsidR="00423082" w:rsidRPr="0070461E" w:rsidRDefault="00423082" w:rsidP="0070461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0461E">
        <w:rPr>
          <w:rFonts w:ascii="Arial" w:eastAsia="Times New Roman" w:hAnsi="Arial" w:cs="Arial"/>
          <w:b/>
          <w:bCs/>
          <w:kern w:val="0"/>
          <w:sz w:val="24"/>
          <w:szCs w:val="24"/>
          <w:lang w:eastAsia="en-GB"/>
          <w14:ligatures w14:val="none"/>
        </w:rPr>
        <w:t>Environmental factors</w:t>
      </w:r>
      <w:r w:rsidRPr="0070461E">
        <w:rPr>
          <w:rFonts w:ascii="Arial" w:eastAsia="Times New Roman" w:hAnsi="Arial" w:cs="Arial"/>
          <w:kern w:val="0"/>
          <w:sz w:val="24"/>
          <w:szCs w:val="24"/>
          <w:lang w:eastAsia="en-GB"/>
          <w14:ligatures w14:val="none"/>
        </w:rPr>
        <w:t xml:space="preserve"> are </w:t>
      </w:r>
      <w:r w:rsidR="00587158" w:rsidRPr="0070461E">
        <w:rPr>
          <w:rFonts w:ascii="Arial" w:eastAsia="Times New Roman" w:hAnsi="Arial" w:cs="Arial"/>
          <w:kern w:val="0"/>
          <w:sz w:val="24"/>
          <w:szCs w:val="24"/>
          <w:lang w:eastAsia="en-GB"/>
          <w14:ligatures w14:val="none"/>
        </w:rPr>
        <w:t>gradually</w:t>
      </w:r>
      <w:r w:rsidRPr="0070461E">
        <w:rPr>
          <w:rFonts w:ascii="Arial" w:eastAsia="Times New Roman" w:hAnsi="Arial" w:cs="Arial"/>
          <w:kern w:val="0"/>
          <w:sz w:val="24"/>
          <w:szCs w:val="24"/>
          <w:lang w:eastAsia="en-GB"/>
          <w14:ligatures w14:val="none"/>
        </w:rPr>
        <w:t xml:space="preserve"> </w:t>
      </w:r>
      <w:r w:rsidR="00587158" w:rsidRPr="0070461E">
        <w:rPr>
          <w:rFonts w:ascii="Arial" w:eastAsia="Times New Roman" w:hAnsi="Arial" w:cs="Arial"/>
          <w:kern w:val="0"/>
          <w:sz w:val="24"/>
          <w:szCs w:val="24"/>
          <w:lang w:eastAsia="en-GB"/>
          <w14:ligatures w14:val="none"/>
        </w:rPr>
        <w:t>significant</w:t>
      </w:r>
      <w:r w:rsidRPr="0070461E">
        <w:rPr>
          <w:rFonts w:ascii="Arial" w:eastAsia="Times New Roman" w:hAnsi="Arial" w:cs="Arial"/>
          <w:kern w:val="0"/>
          <w:sz w:val="24"/>
          <w:szCs w:val="24"/>
          <w:lang w:eastAsia="en-GB"/>
          <w14:ligatures w14:val="none"/>
        </w:rPr>
        <w:t xml:space="preserve"> </w:t>
      </w:r>
      <w:r w:rsidR="00587158">
        <w:rPr>
          <w:rFonts w:ascii="Arial" w:eastAsia="Times New Roman" w:hAnsi="Arial" w:cs="Arial"/>
          <w:kern w:val="0"/>
          <w:sz w:val="24"/>
          <w:szCs w:val="24"/>
          <w:lang w:eastAsia="en-GB"/>
          <w14:ligatures w14:val="none"/>
        </w:rPr>
        <w:t xml:space="preserve">because of </w:t>
      </w:r>
      <w:r w:rsidR="00587158" w:rsidRPr="0070461E">
        <w:rPr>
          <w:rFonts w:ascii="Arial" w:eastAsia="Times New Roman" w:hAnsi="Arial" w:cs="Arial"/>
          <w:kern w:val="0"/>
          <w:sz w:val="24"/>
          <w:szCs w:val="24"/>
          <w:lang w:eastAsia="en-GB"/>
          <w14:ligatures w14:val="none"/>
        </w:rPr>
        <w:t>international</w:t>
      </w:r>
      <w:r w:rsidRPr="0070461E">
        <w:rPr>
          <w:rFonts w:ascii="Arial" w:eastAsia="Times New Roman" w:hAnsi="Arial" w:cs="Arial"/>
          <w:kern w:val="0"/>
          <w:sz w:val="24"/>
          <w:szCs w:val="24"/>
          <w:lang w:eastAsia="en-GB"/>
          <w14:ligatures w14:val="none"/>
        </w:rPr>
        <w:t xml:space="preserve"> </w:t>
      </w:r>
      <w:r w:rsidR="00587158" w:rsidRPr="0070461E">
        <w:rPr>
          <w:rFonts w:ascii="Arial" w:eastAsia="Times New Roman" w:hAnsi="Arial" w:cs="Arial"/>
          <w:kern w:val="0"/>
          <w:sz w:val="24"/>
          <w:szCs w:val="24"/>
          <w:lang w:eastAsia="en-GB"/>
          <w14:ligatures w14:val="none"/>
        </w:rPr>
        <w:t>worries</w:t>
      </w:r>
      <w:r w:rsidRPr="0070461E">
        <w:rPr>
          <w:rFonts w:ascii="Arial" w:eastAsia="Times New Roman" w:hAnsi="Arial" w:cs="Arial"/>
          <w:kern w:val="0"/>
          <w:sz w:val="24"/>
          <w:szCs w:val="24"/>
          <w:lang w:eastAsia="en-GB"/>
          <w14:ligatures w14:val="none"/>
        </w:rPr>
        <w:t xml:space="preserve"> </w:t>
      </w:r>
      <w:r w:rsidR="00587158" w:rsidRPr="0070461E">
        <w:rPr>
          <w:rFonts w:ascii="Arial" w:eastAsia="Times New Roman" w:hAnsi="Arial" w:cs="Arial"/>
          <w:kern w:val="0"/>
          <w:sz w:val="24"/>
          <w:szCs w:val="24"/>
          <w:lang w:eastAsia="en-GB"/>
          <w14:ligatures w14:val="none"/>
        </w:rPr>
        <w:t>around</w:t>
      </w:r>
      <w:r w:rsidRPr="0070461E">
        <w:rPr>
          <w:rFonts w:ascii="Arial" w:eastAsia="Times New Roman" w:hAnsi="Arial" w:cs="Arial"/>
          <w:kern w:val="0"/>
          <w:sz w:val="24"/>
          <w:szCs w:val="24"/>
          <w:lang w:eastAsia="en-GB"/>
          <w14:ligatures w14:val="none"/>
        </w:rPr>
        <w:t xml:space="preserve"> climate change, plastic waste, and water usage. Coca-Cola </w:t>
      </w:r>
      <w:r w:rsidR="00587158">
        <w:rPr>
          <w:rFonts w:ascii="Arial" w:eastAsia="Times New Roman" w:hAnsi="Arial" w:cs="Arial"/>
          <w:kern w:val="0"/>
          <w:sz w:val="24"/>
          <w:szCs w:val="24"/>
          <w:lang w:eastAsia="en-GB"/>
          <w14:ligatures w14:val="none"/>
        </w:rPr>
        <w:t xml:space="preserve">experiences </w:t>
      </w:r>
      <w:r w:rsidRPr="0070461E">
        <w:rPr>
          <w:rFonts w:ascii="Arial" w:eastAsia="Times New Roman" w:hAnsi="Arial" w:cs="Arial"/>
          <w:kern w:val="0"/>
          <w:sz w:val="24"/>
          <w:szCs w:val="24"/>
          <w:lang w:eastAsia="en-GB"/>
          <w14:ligatures w14:val="none"/>
        </w:rPr>
        <w:t xml:space="preserve">criticism </w:t>
      </w:r>
      <w:r w:rsidR="00587158" w:rsidRPr="0070461E">
        <w:rPr>
          <w:rFonts w:ascii="Arial" w:eastAsia="Times New Roman" w:hAnsi="Arial" w:cs="Arial"/>
          <w:kern w:val="0"/>
          <w:sz w:val="24"/>
          <w:szCs w:val="24"/>
          <w:lang w:eastAsia="en-GB"/>
          <w14:ligatures w14:val="none"/>
        </w:rPr>
        <w:t>about</w:t>
      </w:r>
      <w:r w:rsidRPr="0070461E">
        <w:rPr>
          <w:rFonts w:ascii="Arial" w:eastAsia="Times New Roman" w:hAnsi="Arial" w:cs="Arial"/>
          <w:kern w:val="0"/>
          <w:sz w:val="24"/>
          <w:szCs w:val="24"/>
          <w:lang w:eastAsia="en-GB"/>
          <w14:ligatures w14:val="none"/>
        </w:rPr>
        <w:t xml:space="preserve"> plastic pollution and is under pressure to </w:t>
      </w:r>
      <w:r w:rsidR="00587158">
        <w:rPr>
          <w:rFonts w:ascii="Arial" w:eastAsia="Times New Roman" w:hAnsi="Arial" w:cs="Arial"/>
          <w:kern w:val="0"/>
          <w:sz w:val="24"/>
          <w:szCs w:val="24"/>
          <w:lang w:eastAsia="en-GB"/>
          <w14:ligatures w14:val="none"/>
        </w:rPr>
        <w:t xml:space="preserve">enhance </w:t>
      </w:r>
      <w:r w:rsidRPr="0070461E">
        <w:rPr>
          <w:rFonts w:ascii="Arial" w:eastAsia="Times New Roman" w:hAnsi="Arial" w:cs="Arial"/>
          <w:kern w:val="0"/>
          <w:sz w:val="24"/>
          <w:szCs w:val="24"/>
          <w:lang w:eastAsia="en-GB"/>
          <w14:ligatures w14:val="none"/>
        </w:rPr>
        <w:t xml:space="preserve">recycling rates and </w:t>
      </w:r>
      <w:r w:rsidR="00587158" w:rsidRPr="0070461E">
        <w:rPr>
          <w:rFonts w:ascii="Arial" w:eastAsia="Times New Roman" w:hAnsi="Arial" w:cs="Arial"/>
          <w:kern w:val="0"/>
          <w:sz w:val="24"/>
          <w:szCs w:val="24"/>
          <w:lang w:eastAsia="en-GB"/>
          <w14:ligatures w14:val="none"/>
        </w:rPr>
        <w:t>grow</w:t>
      </w:r>
      <w:r w:rsidRPr="0070461E">
        <w:rPr>
          <w:rFonts w:ascii="Arial" w:eastAsia="Times New Roman" w:hAnsi="Arial" w:cs="Arial"/>
          <w:kern w:val="0"/>
          <w:sz w:val="24"/>
          <w:szCs w:val="24"/>
          <w:lang w:eastAsia="en-GB"/>
          <w14:ligatures w14:val="none"/>
        </w:rPr>
        <w:t xml:space="preserve"> sustainable </w:t>
      </w:r>
      <w:r w:rsidR="00587158" w:rsidRPr="0070461E">
        <w:rPr>
          <w:rFonts w:ascii="Arial" w:eastAsia="Times New Roman" w:hAnsi="Arial" w:cs="Arial"/>
          <w:kern w:val="0"/>
          <w:sz w:val="24"/>
          <w:szCs w:val="24"/>
          <w:lang w:eastAsia="en-GB"/>
          <w14:ligatures w14:val="none"/>
        </w:rPr>
        <w:t>wrapping</w:t>
      </w:r>
      <w:r w:rsidRPr="0070461E">
        <w:rPr>
          <w:rFonts w:ascii="Arial" w:eastAsia="Times New Roman" w:hAnsi="Arial" w:cs="Arial"/>
          <w:kern w:val="0"/>
          <w:sz w:val="24"/>
          <w:szCs w:val="24"/>
          <w:lang w:eastAsia="en-GB"/>
          <w14:ligatures w14:val="none"/>
        </w:rPr>
        <w:t xml:space="preserve"> </w:t>
      </w:r>
      <w:r w:rsidR="00587158" w:rsidRPr="0070461E">
        <w:rPr>
          <w:rFonts w:ascii="Arial" w:eastAsia="Times New Roman" w:hAnsi="Arial" w:cs="Arial"/>
          <w:kern w:val="0"/>
          <w:sz w:val="24"/>
          <w:szCs w:val="24"/>
          <w:lang w:eastAsia="en-GB"/>
          <w14:ligatures w14:val="none"/>
        </w:rPr>
        <w:t>resolutions</w:t>
      </w:r>
      <w:r w:rsidRPr="0070461E">
        <w:rPr>
          <w:rFonts w:ascii="Arial" w:eastAsia="Times New Roman" w:hAnsi="Arial" w:cs="Arial"/>
          <w:kern w:val="0"/>
          <w:sz w:val="24"/>
          <w:szCs w:val="24"/>
          <w:lang w:eastAsia="en-GB"/>
          <w14:ligatures w14:val="none"/>
        </w:rPr>
        <w:t xml:space="preserve">. The </w:t>
      </w:r>
      <w:r w:rsidR="00587158" w:rsidRPr="0070461E">
        <w:rPr>
          <w:rFonts w:ascii="Arial" w:eastAsia="Times New Roman" w:hAnsi="Arial" w:cs="Arial"/>
          <w:kern w:val="0"/>
          <w:sz w:val="24"/>
          <w:szCs w:val="24"/>
          <w:lang w:eastAsia="en-GB"/>
          <w14:ligatures w14:val="none"/>
        </w:rPr>
        <w:t>firm</w:t>
      </w:r>
      <w:r w:rsidRPr="0070461E">
        <w:rPr>
          <w:rFonts w:ascii="Arial" w:eastAsia="Times New Roman" w:hAnsi="Arial" w:cs="Arial"/>
          <w:kern w:val="0"/>
          <w:sz w:val="24"/>
          <w:szCs w:val="24"/>
          <w:lang w:eastAsia="en-GB"/>
          <w14:ligatures w14:val="none"/>
        </w:rPr>
        <w:t xml:space="preserve"> has </w:t>
      </w:r>
      <w:r w:rsidR="00587158" w:rsidRPr="0070461E">
        <w:rPr>
          <w:rFonts w:ascii="Arial" w:eastAsia="Times New Roman" w:hAnsi="Arial" w:cs="Arial"/>
          <w:kern w:val="0"/>
          <w:sz w:val="24"/>
          <w:szCs w:val="24"/>
          <w:lang w:eastAsia="en-GB"/>
          <w14:ligatures w14:val="none"/>
        </w:rPr>
        <w:t>presented</w:t>
      </w:r>
      <w:r w:rsidRPr="0070461E">
        <w:rPr>
          <w:rFonts w:ascii="Arial" w:eastAsia="Times New Roman" w:hAnsi="Arial" w:cs="Arial"/>
          <w:kern w:val="0"/>
          <w:sz w:val="24"/>
          <w:szCs w:val="24"/>
          <w:lang w:eastAsia="en-GB"/>
          <w14:ligatures w14:val="none"/>
        </w:rPr>
        <w:t xml:space="preserve"> initiatives </w:t>
      </w:r>
      <w:r w:rsidR="00587158" w:rsidRPr="0070461E">
        <w:rPr>
          <w:rFonts w:ascii="Arial" w:eastAsia="Times New Roman" w:hAnsi="Arial" w:cs="Arial"/>
          <w:kern w:val="0"/>
          <w:sz w:val="24"/>
          <w:szCs w:val="24"/>
          <w:lang w:eastAsia="en-GB"/>
          <w14:ligatures w14:val="none"/>
        </w:rPr>
        <w:t>for example</w:t>
      </w:r>
      <w:r w:rsidRPr="0070461E">
        <w:rPr>
          <w:rFonts w:ascii="Arial" w:eastAsia="Times New Roman" w:hAnsi="Arial" w:cs="Arial"/>
          <w:kern w:val="0"/>
          <w:sz w:val="24"/>
          <w:szCs w:val="24"/>
          <w:lang w:eastAsia="en-GB"/>
          <w14:ligatures w14:val="none"/>
        </w:rPr>
        <w:t xml:space="preserve"> “World Without Waste,” </w:t>
      </w:r>
      <w:r w:rsidR="00587158" w:rsidRPr="0070461E">
        <w:rPr>
          <w:rFonts w:ascii="Arial" w:eastAsia="Times New Roman" w:hAnsi="Arial" w:cs="Arial"/>
          <w:kern w:val="0"/>
          <w:sz w:val="24"/>
          <w:szCs w:val="24"/>
          <w:lang w:eastAsia="en-GB"/>
          <w14:ligatures w14:val="none"/>
        </w:rPr>
        <w:t>targeting</w:t>
      </w:r>
      <w:r w:rsidRPr="0070461E">
        <w:rPr>
          <w:rFonts w:ascii="Arial" w:eastAsia="Times New Roman" w:hAnsi="Arial" w:cs="Arial"/>
          <w:kern w:val="0"/>
          <w:sz w:val="24"/>
          <w:szCs w:val="24"/>
          <w:lang w:eastAsia="en-GB"/>
          <w14:ligatures w14:val="none"/>
        </w:rPr>
        <w:t xml:space="preserve"> to </w:t>
      </w:r>
      <w:r w:rsidR="00587158" w:rsidRPr="0070461E">
        <w:rPr>
          <w:rFonts w:ascii="Arial" w:eastAsia="Times New Roman" w:hAnsi="Arial" w:cs="Arial"/>
          <w:kern w:val="0"/>
          <w:sz w:val="24"/>
          <w:szCs w:val="24"/>
          <w:lang w:eastAsia="en-GB"/>
          <w14:ligatures w14:val="none"/>
        </w:rPr>
        <w:t>gather</w:t>
      </w:r>
      <w:r w:rsidRPr="0070461E">
        <w:rPr>
          <w:rFonts w:ascii="Arial" w:eastAsia="Times New Roman" w:hAnsi="Arial" w:cs="Arial"/>
          <w:kern w:val="0"/>
          <w:sz w:val="24"/>
          <w:szCs w:val="24"/>
          <w:lang w:eastAsia="en-GB"/>
          <w14:ligatures w14:val="none"/>
        </w:rPr>
        <w:t xml:space="preserve"> and </w:t>
      </w:r>
      <w:r w:rsidR="00587158" w:rsidRPr="0070461E">
        <w:rPr>
          <w:rFonts w:ascii="Arial" w:eastAsia="Times New Roman" w:hAnsi="Arial" w:cs="Arial"/>
          <w:kern w:val="0"/>
          <w:sz w:val="24"/>
          <w:szCs w:val="24"/>
          <w:lang w:eastAsia="en-GB"/>
          <w14:ligatures w14:val="none"/>
        </w:rPr>
        <w:t>reuse</w:t>
      </w:r>
      <w:r w:rsidRPr="0070461E">
        <w:rPr>
          <w:rFonts w:ascii="Arial" w:eastAsia="Times New Roman" w:hAnsi="Arial" w:cs="Arial"/>
          <w:kern w:val="0"/>
          <w:sz w:val="24"/>
          <w:szCs w:val="24"/>
          <w:lang w:eastAsia="en-GB"/>
          <w14:ligatures w14:val="none"/>
        </w:rPr>
        <w:t xml:space="preserve"> a bottle for every one </w:t>
      </w:r>
      <w:r w:rsidR="00587158" w:rsidRPr="0070461E">
        <w:rPr>
          <w:rFonts w:ascii="Arial" w:eastAsia="Times New Roman" w:hAnsi="Arial" w:cs="Arial"/>
          <w:kern w:val="0"/>
          <w:sz w:val="24"/>
          <w:szCs w:val="24"/>
          <w:lang w:eastAsia="en-GB"/>
          <w14:ligatures w14:val="none"/>
        </w:rPr>
        <w:t>vended</w:t>
      </w:r>
      <w:r w:rsidRPr="0070461E">
        <w:rPr>
          <w:rFonts w:ascii="Arial" w:eastAsia="Times New Roman" w:hAnsi="Arial" w:cs="Arial"/>
          <w:kern w:val="0"/>
          <w:sz w:val="24"/>
          <w:szCs w:val="24"/>
          <w:lang w:eastAsia="en-GB"/>
          <w14:ligatures w14:val="none"/>
        </w:rPr>
        <w:t xml:space="preserve"> by </w:t>
      </w:r>
      <w:r w:rsidRPr="0070461E">
        <w:rPr>
          <w:rFonts w:ascii="Arial" w:eastAsia="Times New Roman" w:hAnsi="Arial" w:cs="Arial"/>
          <w:kern w:val="0"/>
          <w:sz w:val="24"/>
          <w:szCs w:val="24"/>
          <w:lang w:eastAsia="en-GB"/>
          <w14:ligatures w14:val="none"/>
        </w:rPr>
        <w:lastRenderedPageBreak/>
        <w:t xml:space="preserve">2030. Climate-related </w:t>
      </w:r>
      <w:r w:rsidR="00587158">
        <w:rPr>
          <w:rFonts w:ascii="Arial" w:eastAsia="Times New Roman" w:hAnsi="Arial" w:cs="Arial"/>
          <w:kern w:val="0"/>
          <w:sz w:val="24"/>
          <w:szCs w:val="24"/>
          <w:lang w:eastAsia="en-GB"/>
          <w14:ligatures w14:val="none"/>
        </w:rPr>
        <w:t xml:space="preserve">threats as well impact </w:t>
      </w:r>
      <w:r w:rsidR="00587158" w:rsidRPr="0070461E">
        <w:rPr>
          <w:rFonts w:ascii="Arial" w:eastAsia="Times New Roman" w:hAnsi="Arial" w:cs="Arial"/>
          <w:kern w:val="0"/>
          <w:sz w:val="24"/>
          <w:szCs w:val="24"/>
          <w:lang w:eastAsia="en-GB"/>
          <w14:ligatures w14:val="none"/>
        </w:rPr>
        <w:t>farming</w:t>
      </w:r>
      <w:r w:rsidRPr="0070461E">
        <w:rPr>
          <w:rFonts w:ascii="Arial" w:eastAsia="Times New Roman" w:hAnsi="Arial" w:cs="Arial"/>
          <w:kern w:val="0"/>
          <w:sz w:val="24"/>
          <w:szCs w:val="24"/>
          <w:lang w:eastAsia="en-GB"/>
          <w14:ligatures w14:val="none"/>
        </w:rPr>
        <w:t xml:space="preserve"> supply chains, </w:t>
      </w:r>
      <w:r w:rsidR="00587158" w:rsidRPr="0070461E">
        <w:rPr>
          <w:rFonts w:ascii="Arial" w:eastAsia="Times New Roman" w:hAnsi="Arial" w:cs="Arial"/>
          <w:kern w:val="0"/>
          <w:sz w:val="24"/>
          <w:szCs w:val="24"/>
          <w:lang w:eastAsia="en-GB"/>
          <w14:ligatures w14:val="none"/>
        </w:rPr>
        <w:t>mainly</w:t>
      </w:r>
      <w:r w:rsidRPr="0070461E">
        <w:rPr>
          <w:rFonts w:ascii="Arial" w:eastAsia="Times New Roman" w:hAnsi="Arial" w:cs="Arial"/>
          <w:kern w:val="0"/>
          <w:sz w:val="24"/>
          <w:szCs w:val="24"/>
          <w:lang w:eastAsia="en-GB"/>
          <w14:ligatures w14:val="none"/>
        </w:rPr>
        <w:t xml:space="preserve"> sugar and water </w:t>
      </w:r>
      <w:r w:rsidR="00587158" w:rsidRPr="0070461E">
        <w:rPr>
          <w:rFonts w:ascii="Arial" w:eastAsia="Times New Roman" w:hAnsi="Arial" w:cs="Arial"/>
          <w:kern w:val="0"/>
          <w:sz w:val="24"/>
          <w:szCs w:val="24"/>
          <w:lang w:eastAsia="en-GB"/>
          <w14:ligatures w14:val="none"/>
        </w:rPr>
        <w:t>accessibility</w:t>
      </w:r>
      <w:r w:rsidRPr="0070461E">
        <w:rPr>
          <w:rFonts w:ascii="Arial" w:eastAsia="Times New Roman" w:hAnsi="Arial" w:cs="Arial"/>
          <w:kern w:val="0"/>
          <w:sz w:val="24"/>
          <w:szCs w:val="24"/>
          <w:lang w:eastAsia="en-GB"/>
          <w14:ligatures w14:val="none"/>
        </w:rPr>
        <w:t xml:space="preserve">, making </w:t>
      </w:r>
      <w:r w:rsidR="00587158" w:rsidRPr="0070461E">
        <w:rPr>
          <w:rFonts w:ascii="Arial" w:eastAsia="Times New Roman" w:hAnsi="Arial" w:cs="Arial"/>
          <w:kern w:val="0"/>
          <w:sz w:val="24"/>
          <w:szCs w:val="24"/>
          <w:lang w:eastAsia="en-GB"/>
          <w14:ligatures w14:val="none"/>
        </w:rPr>
        <w:t>ecological</w:t>
      </w:r>
      <w:r w:rsidRPr="0070461E">
        <w:rPr>
          <w:rFonts w:ascii="Arial" w:eastAsia="Times New Roman" w:hAnsi="Arial" w:cs="Arial"/>
          <w:kern w:val="0"/>
          <w:sz w:val="24"/>
          <w:szCs w:val="24"/>
          <w:lang w:eastAsia="en-GB"/>
          <w14:ligatures w14:val="none"/>
        </w:rPr>
        <w:t xml:space="preserve"> sustainability a </w:t>
      </w:r>
      <w:r w:rsidR="00587158" w:rsidRPr="0070461E">
        <w:rPr>
          <w:rFonts w:ascii="Arial" w:eastAsia="Times New Roman" w:hAnsi="Arial" w:cs="Arial"/>
          <w:kern w:val="0"/>
          <w:sz w:val="24"/>
          <w:szCs w:val="24"/>
          <w:lang w:eastAsia="en-GB"/>
          <w14:ligatures w14:val="none"/>
        </w:rPr>
        <w:t>tactical</w:t>
      </w:r>
      <w:r w:rsidRPr="0070461E">
        <w:rPr>
          <w:rFonts w:ascii="Arial" w:eastAsia="Times New Roman" w:hAnsi="Arial" w:cs="Arial"/>
          <w:kern w:val="0"/>
          <w:sz w:val="24"/>
          <w:szCs w:val="24"/>
          <w:lang w:eastAsia="en-GB"/>
          <w14:ligatures w14:val="none"/>
        </w:rPr>
        <w:t xml:space="preserve"> priority.</w:t>
      </w:r>
    </w:p>
    <w:p w14:paraId="36D2CA09" w14:textId="6FF76F6C" w:rsidR="00423082" w:rsidRPr="0070461E" w:rsidRDefault="00423082" w:rsidP="0070461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0461E">
        <w:rPr>
          <w:rFonts w:ascii="Arial" w:eastAsia="Times New Roman" w:hAnsi="Arial" w:cs="Arial"/>
          <w:b/>
          <w:bCs/>
          <w:kern w:val="0"/>
          <w:sz w:val="24"/>
          <w:szCs w:val="24"/>
          <w:lang w:eastAsia="en-GB"/>
          <w14:ligatures w14:val="none"/>
        </w:rPr>
        <w:t>Legal factors</w:t>
      </w:r>
      <w:r w:rsidRPr="0070461E">
        <w:rPr>
          <w:rFonts w:ascii="Arial" w:eastAsia="Times New Roman" w:hAnsi="Arial" w:cs="Arial"/>
          <w:kern w:val="0"/>
          <w:sz w:val="24"/>
          <w:szCs w:val="24"/>
          <w:lang w:eastAsia="en-GB"/>
          <w14:ligatures w14:val="none"/>
        </w:rPr>
        <w:t xml:space="preserve"> </w:t>
      </w:r>
      <w:r w:rsidR="00BF7D73" w:rsidRPr="0070461E">
        <w:rPr>
          <w:rFonts w:ascii="Arial" w:eastAsia="Times New Roman" w:hAnsi="Arial" w:cs="Arial"/>
          <w:kern w:val="0"/>
          <w:sz w:val="24"/>
          <w:szCs w:val="24"/>
          <w:lang w:eastAsia="en-GB"/>
          <w14:ligatures w14:val="none"/>
        </w:rPr>
        <w:t>comprise</w:t>
      </w:r>
      <w:r w:rsidRPr="0070461E">
        <w:rPr>
          <w:rFonts w:ascii="Arial" w:eastAsia="Times New Roman" w:hAnsi="Arial" w:cs="Arial"/>
          <w:kern w:val="0"/>
          <w:sz w:val="24"/>
          <w:szCs w:val="24"/>
          <w:lang w:eastAsia="en-GB"/>
          <w14:ligatures w14:val="none"/>
        </w:rPr>
        <w:t xml:space="preserve"> </w:t>
      </w:r>
      <w:r w:rsidR="00BF7D73" w:rsidRPr="0070461E">
        <w:rPr>
          <w:rFonts w:ascii="Arial" w:eastAsia="Times New Roman" w:hAnsi="Arial" w:cs="Arial"/>
          <w:kern w:val="0"/>
          <w:sz w:val="24"/>
          <w:szCs w:val="24"/>
          <w:lang w:eastAsia="en-GB"/>
          <w14:ligatures w14:val="none"/>
        </w:rPr>
        <w:t>obedience</w:t>
      </w:r>
      <w:r w:rsidRPr="0070461E">
        <w:rPr>
          <w:rFonts w:ascii="Arial" w:eastAsia="Times New Roman" w:hAnsi="Arial" w:cs="Arial"/>
          <w:kern w:val="0"/>
          <w:sz w:val="24"/>
          <w:szCs w:val="24"/>
          <w:lang w:eastAsia="en-GB"/>
          <w14:ligatures w14:val="none"/>
        </w:rPr>
        <w:t xml:space="preserve"> with </w:t>
      </w:r>
      <w:r w:rsidR="00BF7D73" w:rsidRPr="0070461E">
        <w:rPr>
          <w:rFonts w:ascii="Arial" w:eastAsia="Times New Roman" w:hAnsi="Arial" w:cs="Arial"/>
          <w:kern w:val="0"/>
          <w:sz w:val="24"/>
          <w:szCs w:val="24"/>
          <w:lang w:eastAsia="en-GB"/>
          <w14:ligatures w14:val="none"/>
        </w:rPr>
        <w:t>marketing</w:t>
      </w:r>
      <w:r w:rsidRPr="0070461E">
        <w:rPr>
          <w:rFonts w:ascii="Arial" w:eastAsia="Times New Roman" w:hAnsi="Arial" w:cs="Arial"/>
          <w:kern w:val="0"/>
          <w:sz w:val="24"/>
          <w:szCs w:val="24"/>
          <w:lang w:eastAsia="en-GB"/>
          <w14:ligatures w14:val="none"/>
        </w:rPr>
        <w:t xml:space="preserve"> standards, food safety </w:t>
      </w:r>
      <w:r w:rsidR="00BF7D73" w:rsidRPr="0070461E">
        <w:rPr>
          <w:rFonts w:ascii="Arial" w:eastAsia="Times New Roman" w:hAnsi="Arial" w:cs="Arial"/>
          <w:kern w:val="0"/>
          <w:sz w:val="24"/>
          <w:szCs w:val="24"/>
          <w:lang w:eastAsia="en-GB"/>
          <w14:ligatures w14:val="none"/>
        </w:rPr>
        <w:t>protocols</w:t>
      </w:r>
      <w:r w:rsidRPr="0070461E">
        <w:rPr>
          <w:rFonts w:ascii="Arial" w:eastAsia="Times New Roman" w:hAnsi="Arial" w:cs="Arial"/>
          <w:kern w:val="0"/>
          <w:sz w:val="24"/>
          <w:szCs w:val="24"/>
          <w:lang w:eastAsia="en-GB"/>
          <w14:ligatures w14:val="none"/>
        </w:rPr>
        <w:t xml:space="preserve">, and labelling </w:t>
      </w:r>
      <w:r w:rsidR="00BF7D73" w:rsidRPr="0070461E">
        <w:rPr>
          <w:rFonts w:ascii="Arial" w:eastAsia="Times New Roman" w:hAnsi="Arial" w:cs="Arial"/>
          <w:kern w:val="0"/>
          <w:sz w:val="24"/>
          <w:szCs w:val="24"/>
          <w:lang w:eastAsia="en-GB"/>
          <w14:ligatures w14:val="none"/>
        </w:rPr>
        <w:t>necessities</w:t>
      </w:r>
      <w:r w:rsidRPr="0070461E">
        <w:rPr>
          <w:rFonts w:ascii="Arial" w:eastAsia="Times New Roman" w:hAnsi="Arial" w:cs="Arial"/>
          <w:kern w:val="0"/>
          <w:sz w:val="24"/>
          <w:szCs w:val="24"/>
          <w:lang w:eastAsia="en-GB"/>
          <w14:ligatures w14:val="none"/>
        </w:rPr>
        <w:t xml:space="preserve">. </w:t>
      </w:r>
      <w:r w:rsidR="00BF7D73">
        <w:rPr>
          <w:rFonts w:ascii="Arial" w:eastAsia="Times New Roman" w:hAnsi="Arial" w:cs="Arial"/>
          <w:kern w:val="0"/>
          <w:sz w:val="24"/>
          <w:szCs w:val="24"/>
          <w:lang w:eastAsia="en-GB"/>
          <w14:ligatures w14:val="none"/>
        </w:rPr>
        <w:t xml:space="preserve">Within </w:t>
      </w:r>
      <w:r w:rsidRPr="0070461E">
        <w:rPr>
          <w:rFonts w:ascii="Arial" w:eastAsia="Times New Roman" w:hAnsi="Arial" w:cs="Arial"/>
          <w:kern w:val="0"/>
          <w:sz w:val="24"/>
          <w:szCs w:val="24"/>
          <w:lang w:eastAsia="en-GB"/>
          <w14:ligatures w14:val="none"/>
        </w:rPr>
        <w:t xml:space="preserve">the UK, </w:t>
      </w:r>
      <w:r w:rsidR="00BF7D73" w:rsidRPr="0070461E">
        <w:rPr>
          <w:rFonts w:ascii="Arial" w:eastAsia="Times New Roman" w:hAnsi="Arial" w:cs="Arial"/>
          <w:kern w:val="0"/>
          <w:sz w:val="24"/>
          <w:szCs w:val="24"/>
          <w:lang w:eastAsia="en-GB"/>
          <w14:ligatures w14:val="none"/>
        </w:rPr>
        <w:t>severe</w:t>
      </w:r>
      <w:r w:rsidRPr="0070461E">
        <w:rPr>
          <w:rFonts w:ascii="Arial" w:eastAsia="Times New Roman" w:hAnsi="Arial" w:cs="Arial"/>
          <w:kern w:val="0"/>
          <w:sz w:val="24"/>
          <w:szCs w:val="24"/>
          <w:lang w:eastAsia="en-GB"/>
          <w14:ligatures w14:val="none"/>
        </w:rPr>
        <w:t xml:space="preserve"> rules </w:t>
      </w:r>
      <w:r w:rsidR="00BF7D73" w:rsidRPr="0070461E">
        <w:rPr>
          <w:rFonts w:ascii="Arial" w:eastAsia="Times New Roman" w:hAnsi="Arial" w:cs="Arial"/>
          <w:kern w:val="0"/>
          <w:sz w:val="24"/>
          <w:szCs w:val="24"/>
          <w:lang w:eastAsia="en-GB"/>
          <w14:ligatures w14:val="none"/>
        </w:rPr>
        <w:t>oversee</w:t>
      </w:r>
      <w:r w:rsidRPr="0070461E">
        <w:rPr>
          <w:rFonts w:ascii="Arial" w:eastAsia="Times New Roman" w:hAnsi="Arial" w:cs="Arial"/>
          <w:kern w:val="0"/>
          <w:sz w:val="24"/>
          <w:szCs w:val="24"/>
          <w:lang w:eastAsia="en-GB"/>
          <w14:ligatures w14:val="none"/>
        </w:rPr>
        <w:t xml:space="preserve"> the </w:t>
      </w:r>
      <w:r w:rsidR="00BF7D73" w:rsidRPr="0070461E">
        <w:rPr>
          <w:rFonts w:ascii="Arial" w:eastAsia="Times New Roman" w:hAnsi="Arial" w:cs="Arial"/>
          <w:kern w:val="0"/>
          <w:sz w:val="24"/>
          <w:szCs w:val="24"/>
          <w:lang w:eastAsia="en-GB"/>
          <w14:ligatures w14:val="none"/>
        </w:rPr>
        <w:t>advertising</w:t>
      </w:r>
      <w:r w:rsidRPr="0070461E">
        <w:rPr>
          <w:rFonts w:ascii="Arial" w:eastAsia="Times New Roman" w:hAnsi="Arial" w:cs="Arial"/>
          <w:kern w:val="0"/>
          <w:sz w:val="24"/>
          <w:szCs w:val="24"/>
          <w:lang w:eastAsia="en-GB"/>
          <w14:ligatures w14:val="none"/>
        </w:rPr>
        <w:t xml:space="preserve"> of high-sugar </w:t>
      </w:r>
      <w:r w:rsidR="00BF7D73" w:rsidRPr="0070461E">
        <w:rPr>
          <w:rFonts w:ascii="Arial" w:eastAsia="Times New Roman" w:hAnsi="Arial" w:cs="Arial"/>
          <w:kern w:val="0"/>
          <w:sz w:val="24"/>
          <w:szCs w:val="24"/>
          <w:lang w:eastAsia="en-GB"/>
          <w14:ligatures w14:val="none"/>
        </w:rPr>
        <w:t>goods</w:t>
      </w:r>
      <w:r w:rsidRPr="0070461E">
        <w:rPr>
          <w:rFonts w:ascii="Arial" w:eastAsia="Times New Roman" w:hAnsi="Arial" w:cs="Arial"/>
          <w:kern w:val="0"/>
          <w:sz w:val="24"/>
          <w:szCs w:val="24"/>
          <w:lang w:eastAsia="en-GB"/>
          <w14:ligatures w14:val="none"/>
        </w:rPr>
        <w:t xml:space="preserve">, </w:t>
      </w:r>
      <w:r w:rsidR="00BF7D73" w:rsidRPr="0070461E">
        <w:rPr>
          <w:rFonts w:ascii="Arial" w:eastAsia="Times New Roman" w:hAnsi="Arial" w:cs="Arial"/>
          <w:kern w:val="0"/>
          <w:sz w:val="24"/>
          <w:szCs w:val="24"/>
          <w:lang w:eastAsia="en-GB"/>
          <w14:ligatures w14:val="none"/>
        </w:rPr>
        <w:t>mainly</w:t>
      </w:r>
      <w:r w:rsidRPr="0070461E">
        <w:rPr>
          <w:rFonts w:ascii="Arial" w:eastAsia="Times New Roman" w:hAnsi="Arial" w:cs="Arial"/>
          <w:kern w:val="0"/>
          <w:sz w:val="24"/>
          <w:szCs w:val="24"/>
          <w:lang w:eastAsia="en-GB"/>
          <w14:ligatures w14:val="none"/>
        </w:rPr>
        <w:t xml:space="preserve"> to children. Coca-Cola </w:t>
      </w:r>
      <w:r w:rsidR="00BF7D73">
        <w:rPr>
          <w:rFonts w:ascii="Arial" w:eastAsia="Times New Roman" w:hAnsi="Arial" w:cs="Arial"/>
          <w:kern w:val="0"/>
          <w:sz w:val="24"/>
          <w:szCs w:val="24"/>
          <w:lang w:eastAsia="en-GB"/>
          <w14:ligatures w14:val="none"/>
        </w:rPr>
        <w:t xml:space="preserve">needs as well </w:t>
      </w:r>
      <w:r w:rsidR="00BF7D73" w:rsidRPr="0070461E">
        <w:rPr>
          <w:rFonts w:ascii="Arial" w:eastAsia="Times New Roman" w:hAnsi="Arial" w:cs="Arial"/>
          <w:kern w:val="0"/>
          <w:sz w:val="24"/>
          <w:szCs w:val="24"/>
          <w:lang w:eastAsia="en-GB"/>
          <w14:ligatures w14:val="none"/>
        </w:rPr>
        <w:t>fulfil</w:t>
      </w:r>
      <w:r w:rsidRPr="0070461E">
        <w:rPr>
          <w:rFonts w:ascii="Arial" w:eastAsia="Times New Roman" w:hAnsi="Arial" w:cs="Arial"/>
          <w:kern w:val="0"/>
          <w:sz w:val="24"/>
          <w:szCs w:val="24"/>
          <w:lang w:eastAsia="en-GB"/>
          <w14:ligatures w14:val="none"/>
        </w:rPr>
        <w:t xml:space="preserve"> with employment law, </w:t>
      </w:r>
      <w:r w:rsidR="00BF7D73" w:rsidRPr="0070461E">
        <w:rPr>
          <w:rFonts w:ascii="Arial" w:eastAsia="Times New Roman" w:hAnsi="Arial" w:cs="Arial"/>
          <w:kern w:val="0"/>
          <w:sz w:val="24"/>
          <w:szCs w:val="24"/>
          <w:lang w:eastAsia="en-GB"/>
          <w14:ligatures w14:val="none"/>
        </w:rPr>
        <w:t>ecological</w:t>
      </w:r>
      <w:r w:rsidRPr="0070461E">
        <w:rPr>
          <w:rFonts w:ascii="Arial" w:eastAsia="Times New Roman" w:hAnsi="Arial" w:cs="Arial"/>
          <w:kern w:val="0"/>
          <w:sz w:val="24"/>
          <w:szCs w:val="24"/>
          <w:lang w:eastAsia="en-GB"/>
          <w14:ligatures w14:val="none"/>
        </w:rPr>
        <w:t xml:space="preserve"> </w:t>
      </w:r>
      <w:r w:rsidR="00BF7D73" w:rsidRPr="0070461E">
        <w:rPr>
          <w:rFonts w:ascii="Arial" w:eastAsia="Times New Roman" w:hAnsi="Arial" w:cs="Arial"/>
          <w:kern w:val="0"/>
          <w:sz w:val="24"/>
          <w:szCs w:val="24"/>
          <w:lang w:eastAsia="en-GB"/>
          <w14:ligatures w14:val="none"/>
        </w:rPr>
        <w:t>regulation</w:t>
      </w:r>
      <w:r w:rsidRPr="0070461E">
        <w:rPr>
          <w:rFonts w:ascii="Arial" w:eastAsia="Times New Roman" w:hAnsi="Arial" w:cs="Arial"/>
          <w:kern w:val="0"/>
          <w:sz w:val="24"/>
          <w:szCs w:val="24"/>
          <w:lang w:eastAsia="en-GB"/>
          <w14:ligatures w14:val="none"/>
        </w:rPr>
        <w:t>, and competition law a</w:t>
      </w:r>
      <w:r w:rsidR="00BF7D73">
        <w:rPr>
          <w:rFonts w:ascii="Arial" w:eastAsia="Times New Roman" w:hAnsi="Arial" w:cs="Arial"/>
          <w:kern w:val="0"/>
          <w:sz w:val="24"/>
          <w:szCs w:val="24"/>
          <w:lang w:eastAsia="en-GB"/>
          <w14:ligatures w14:val="none"/>
        </w:rPr>
        <w:t>round</w:t>
      </w:r>
      <w:r w:rsidRPr="0070461E">
        <w:rPr>
          <w:rFonts w:ascii="Arial" w:eastAsia="Times New Roman" w:hAnsi="Arial" w:cs="Arial"/>
          <w:kern w:val="0"/>
          <w:sz w:val="24"/>
          <w:szCs w:val="24"/>
          <w:lang w:eastAsia="en-GB"/>
          <w14:ligatures w14:val="none"/>
        </w:rPr>
        <w:t xml:space="preserve"> </w:t>
      </w:r>
      <w:r w:rsidR="00BF7D73" w:rsidRPr="0070461E">
        <w:rPr>
          <w:rFonts w:ascii="Arial" w:eastAsia="Times New Roman" w:hAnsi="Arial" w:cs="Arial"/>
          <w:kern w:val="0"/>
          <w:sz w:val="24"/>
          <w:szCs w:val="24"/>
          <w:lang w:eastAsia="en-GB"/>
          <w14:ligatures w14:val="none"/>
        </w:rPr>
        <w:t>diverse</w:t>
      </w:r>
      <w:r w:rsidRPr="0070461E">
        <w:rPr>
          <w:rFonts w:ascii="Arial" w:eastAsia="Times New Roman" w:hAnsi="Arial" w:cs="Arial"/>
          <w:kern w:val="0"/>
          <w:sz w:val="24"/>
          <w:szCs w:val="24"/>
          <w:lang w:eastAsia="en-GB"/>
          <w14:ligatures w14:val="none"/>
        </w:rPr>
        <w:t xml:space="preserve"> jurisdictions. Failure to </w:t>
      </w:r>
      <w:r w:rsidR="00BF7D73" w:rsidRPr="0070461E">
        <w:rPr>
          <w:rFonts w:ascii="Arial" w:eastAsia="Times New Roman" w:hAnsi="Arial" w:cs="Arial"/>
          <w:kern w:val="0"/>
          <w:sz w:val="24"/>
          <w:szCs w:val="24"/>
          <w:lang w:eastAsia="en-GB"/>
          <w14:ligatures w14:val="none"/>
        </w:rPr>
        <w:t>encounter</w:t>
      </w:r>
      <w:r w:rsidRPr="0070461E">
        <w:rPr>
          <w:rFonts w:ascii="Arial" w:eastAsia="Times New Roman" w:hAnsi="Arial" w:cs="Arial"/>
          <w:kern w:val="0"/>
          <w:sz w:val="24"/>
          <w:szCs w:val="24"/>
          <w:lang w:eastAsia="en-GB"/>
          <w14:ligatures w14:val="none"/>
        </w:rPr>
        <w:t xml:space="preserve"> these legal </w:t>
      </w:r>
      <w:r w:rsidR="00BF7D73" w:rsidRPr="0070461E">
        <w:rPr>
          <w:rFonts w:ascii="Arial" w:eastAsia="Times New Roman" w:hAnsi="Arial" w:cs="Arial"/>
          <w:kern w:val="0"/>
          <w:sz w:val="24"/>
          <w:szCs w:val="24"/>
          <w:lang w:eastAsia="en-GB"/>
          <w14:ligatures w14:val="none"/>
        </w:rPr>
        <w:t>necessities</w:t>
      </w:r>
      <w:r w:rsidRPr="0070461E">
        <w:rPr>
          <w:rFonts w:ascii="Arial" w:eastAsia="Times New Roman" w:hAnsi="Arial" w:cs="Arial"/>
          <w:kern w:val="0"/>
          <w:sz w:val="24"/>
          <w:szCs w:val="24"/>
          <w:lang w:eastAsia="en-GB"/>
          <w14:ligatures w14:val="none"/>
        </w:rPr>
        <w:t xml:space="preserve"> </w:t>
      </w:r>
      <w:r w:rsidR="00BF7D73" w:rsidRPr="0070461E">
        <w:rPr>
          <w:rFonts w:ascii="Arial" w:eastAsia="Times New Roman" w:hAnsi="Arial" w:cs="Arial"/>
          <w:kern w:val="0"/>
          <w:sz w:val="24"/>
          <w:szCs w:val="24"/>
          <w:lang w:eastAsia="en-GB"/>
          <w14:ligatures w14:val="none"/>
        </w:rPr>
        <w:t>might</w:t>
      </w:r>
      <w:r w:rsidRPr="0070461E">
        <w:rPr>
          <w:rFonts w:ascii="Arial" w:eastAsia="Times New Roman" w:hAnsi="Arial" w:cs="Arial"/>
          <w:kern w:val="0"/>
          <w:sz w:val="24"/>
          <w:szCs w:val="24"/>
          <w:lang w:eastAsia="en-GB"/>
          <w14:ligatures w14:val="none"/>
        </w:rPr>
        <w:t xml:space="preserve"> result in financial </w:t>
      </w:r>
      <w:r w:rsidR="00BF7D73">
        <w:rPr>
          <w:rFonts w:ascii="Arial" w:eastAsia="Times New Roman" w:hAnsi="Arial" w:cs="Arial"/>
          <w:kern w:val="0"/>
          <w:sz w:val="24"/>
          <w:szCs w:val="24"/>
          <w:lang w:eastAsia="en-GB"/>
          <w14:ligatures w14:val="none"/>
        </w:rPr>
        <w:t>costs</w:t>
      </w:r>
      <w:r w:rsidRPr="0070461E">
        <w:rPr>
          <w:rFonts w:ascii="Arial" w:eastAsia="Times New Roman" w:hAnsi="Arial" w:cs="Arial"/>
          <w:kern w:val="0"/>
          <w:sz w:val="24"/>
          <w:szCs w:val="24"/>
          <w:lang w:eastAsia="en-GB"/>
          <w14:ligatures w14:val="none"/>
        </w:rPr>
        <w:t xml:space="preserve"> and </w:t>
      </w:r>
      <w:r w:rsidR="00BF7D73">
        <w:rPr>
          <w:rFonts w:ascii="Arial" w:eastAsia="Times New Roman" w:hAnsi="Arial" w:cs="Arial"/>
          <w:kern w:val="0"/>
          <w:sz w:val="24"/>
          <w:szCs w:val="24"/>
          <w:lang w:eastAsia="en-GB"/>
          <w14:ligatures w14:val="none"/>
        </w:rPr>
        <w:t>damage of reputation</w:t>
      </w:r>
      <w:r w:rsidRPr="0070461E">
        <w:rPr>
          <w:rFonts w:ascii="Arial" w:eastAsia="Times New Roman" w:hAnsi="Arial" w:cs="Arial"/>
          <w:kern w:val="0"/>
          <w:sz w:val="24"/>
          <w:szCs w:val="24"/>
          <w:lang w:eastAsia="en-GB"/>
          <w14:ligatures w14:val="none"/>
        </w:rPr>
        <w:t xml:space="preserve">. Regulatory </w:t>
      </w:r>
      <w:r w:rsidR="00BF7D73" w:rsidRPr="0070461E">
        <w:rPr>
          <w:rFonts w:ascii="Arial" w:eastAsia="Times New Roman" w:hAnsi="Arial" w:cs="Arial"/>
          <w:kern w:val="0"/>
          <w:sz w:val="24"/>
          <w:szCs w:val="24"/>
          <w:lang w:eastAsia="en-GB"/>
          <w14:ligatures w14:val="none"/>
        </w:rPr>
        <w:t>obedience</w:t>
      </w:r>
      <w:r w:rsidRPr="0070461E">
        <w:rPr>
          <w:rFonts w:ascii="Arial" w:eastAsia="Times New Roman" w:hAnsi="Arial" w:cs="Arial"/>
          <w:kern w:val="0"/>
          <w:sz w:val="24"/>
          <w:szCs w:val="24"/>
          <w:lang w:eastAsia="en-GB"/>
          <w14:ligatures w14:val="none"/>
        </w:rPr>
        <w:t xml:space="preserve"> is </w:t>
      </w:r>
      <w:r w:rsidR="00BF7D73" w:rsidRPr="0070461E">
        <w:rPr>
          <w:rFonts w:ascii="Arial" w:eastAsia="Times New Roman" w:hAnsi="Arial" w:cs="Arial"/>
          <w:kern w:val="0"/>
          <w:sz w:val="24"/>
          <w:szCs w:val="24"/>
          <w:lang w:eastAsia="en-GB"/>
          <w14:ligatures w14:val="none"/>
        </w:rPr>
        <w:t>then</w:t>
      </w:r>
      <w:r w:rsidRPr="0070461E">
        <w:rPr>
          <w:rFonts w:ascii="Arial" w:eastAsia="Times New Roman" w:hAnsi="Arial" w:cs="Arial"/>
          <w:kern w:val="0"/>
          <w:sz w:val="24"/>
          <w:szCs w:val="24"/>
          <w:lang w:eastAsia="en-GB"/>
          <w14:ligatures w14:val="none"/>
        </w:rPr>
        <w:t xml:space="preserve"> </w:t>
      </w:r>
      <w:r w:rsidR="00BF7D73" w:rsidRPr="0070461E">
        <w:rPr>
          <w:rFonts w:ascii="Arial" w:eastAsia="Times New Roman" w:hAnsi="Arial" w:cs="Arial"/>
          <w:kern w:val="0"/>
          <w:sz w:val="24"/>
          <w:szCs w:val="24"/>
          <w:lang w:eastAsia="en-GB"/>
          <w14:ligatures w14:val="none"/>
        </w:rPr>
        <w:t>vital</w:t>
      </w:r>
      <w:r w:rsidRPr="0070461E">
        <w:rPr>
          <w:rFonts w:ascii="Arial" w:eastAsia="Times New Roman" w:hAnsi="Arial" w:cs="Arial"/>
          <w:kern w:val="0"/>
          <w:sz w:val="24"/>
          <w:szCs w:val="24"/>
          <w:lang w:eastAsia="en-GB"/>
          <w14:ligatures w14:val="none"/>
        </w:rPr>
        <w:t xml:space="preserve"> for </w:t>
      </w:r>
      <w:r w:rsidR="00BF7D73" w:rsidRPr="0070461E">
        <w:rPr>
          <w:rFonts w:ascii="Arial" w:eastAsia="Times New Roman" w:hAnsi="Arial" w:cs="Arial"/>
          <w:kern w:val="0"/>
          <w:sz w:val="24"/>
          <w:szCs w:val="24"/>
          <w:lang w:eastAsia="en-GB"/>
          <w14:ligatures w14:val="none"/>
        </w:rPr>
        <w:t>keeping</w:t>
      </w:r>
      <w:r w:rsidRPr="0070461E">
        <w:rPr>
          <w:rFonts w:ascii="Arial" w:eastAsia="Times New Roman" w:hAnsi="Arial" w:cs="Arial"/>
          <w:kern w:val="0"/>
          <w:sz w:val="24"/>
          <w:szCs w:val="24"/>
          <w:lang w:eastAsia="en-GB"/>
          <w14:ligatures w14:val="none"/>
        </w:rPr>
        <w:t xml:space="preserve"> long-term </w:t>
      </w:r>
      <w:r w:rsidR="00BF7D73" w:rsidRPr="0070461E">
        <w:rPr>
          <w:rFonts w:ascii="Arial" w:eastAsia="Times New Roman" w:hAnsi="Arial" w:cs="Arial"/>
          <w:kern w:val="0"/>
          <w:sz w:val="24"/>
          <w:szCs w:val="24"/>
          <w:lang w:eastAsia="en-GB"/>
          <w14:ligatures w14:val="none"/>
        </w:rPr>
        <w:t>marketplace</w:t>
      </w:r>
      <w:r w:rsidRPr="0070461E">
        <w:rPr>
          <w:rFonts w:ascii="Arial" w:eastAsia="Times New Roman" w:hAnsi="Arial" w:cs="Arial"/>
          <w:kern w:val="0"/>
          <w:sz w:val="24"/>
          <w:szCs w:val="24"/>
          <w:lang w:eastAsia="en-GB"/>
          <w14:ligatures w14:val="none"/>
        </w:rPr>
        <w:t xml:space="preserve"> stability.</w:t>
      </w:r>
    </w:p>
    <w:p w14:paraId="0FB4611A" w14:textId="111686A5" w:rsidR="00423082" w:rsidRPr="00423082" w:rsidRDefault="00BF7D73" w:rsidP="00B66DC2">
      <w:pPr>
        <w:spacing w:before="100" w:beforeAutospacing="1" w:after="100" w:afterAutospacing="1" w:line="360" w:lineRule="auto"/>
        <w:jc w:val="both"/>
        <w:rPr>
          <w:rFonts w:ascii="Times New Roman" w:hAnsi="Times New Roman" w:cs="Times New Roman"/>
          <w:b/>
          <w:bCs/>
          <w:sz w:val="28"/>
          <w:szCs w:val="28"/>
        </w:rPr>
      </w:pPr>
      <w:r>
        <w:rPr>
          <w:rFonts w:ascii="Arial" w:eastAsia="Times New Roman" w:hAnsi="Arial" w:cs="Arial"/>
          <w:kern w:val="0"/>
          <w:sz w:val="24"/>
          <w:szCs w:val="24"/>
          <w:lang w:eastAsia="en-GB"/>
          <w14:ligatures w14:val="none"/>
        </w:rPr>
        <w:t>In general</w:t>
      </w:r>
      <w:r w:rsidR="00423082" w:rsidRPr="0070461E">
        <w:rPr>
          <w:rFonts w:ascii="Arial" w:eastAsia="Times New Roman" w:hAnsi="Arial" w:cs="Arial"/>
          <w:kern w:val="0"/>
          <w:sz w:val="24"/>
          <w:szCs w:val="24"/>
          <w:lang w:eastAsia="en-GB"/>
          <w14:ligatures w14:val="none"/>
        </w:rPr>
        <w:t xml:space="preserve">, the PESTEL framework </w:t>
      </w:r>
      <w:r w:rsidRPr="0070461E">
        <w:rPr>
          <w:rFonts w:ascii="Arial" w:eastAsia="Times New Roman" w:hAnsi="Arial" w:cs="Arial"/>
          <w:kern w:val="0"/>
          <w:sz w:val="24"/>
          <w:szCs w:val="24"/>
          <w:lang w:eastAsia="en-GB"/>
          <w14:ligatures w14:val="none"/>
        </w:rPr>
        <w:t>determines</w:t>
      </w:r>
      <w:r w:rsidR="00423082" w:rsidRPr="0070461E">
        <w:rPr>
          <w:rFonts w:ascii="Arial" w:eastAsia="Times New Roman" w:hAnsi="Arial" w:cs="Arial"/>
          <w:kern w:val="0"/>
          <w:sz w:val="24"/>
          <w:szCs w:val="24"/>
          <w:lang w:eastAsia="en-GB"/>
          <w14:ligatures w14:val="none"/>
        </w:rPr>
        <w:t xml:space="preserve"> that Coca-Cola </w:t>
      </w:r>
      <w:r w:rsidRPr="0070461E">
        <w:rPr>
          <w:rFonts w:ascii="Arial" w:eastAsia="Times New Roman" w:hAnsi="Arial" w:cs="Arial"/>
          <w:kern w:val="0"/>
          <w:sz w:val="24"/>
          <w:szCs w:val="24"/>
          <w:lang w:eastAsia="en-GB"/>
          <w14:ligatures w14:val="none"/>
        </w:rPr>
        <w:t>functions</w:t>
      </w:r>
      <w:r w:rsidR="00423082" w:rsidRPr="0070461E">
        <w:rPr>
          <w:rFonts w:ascii="Arial" w:eastAsia="Times New Roman" w:hAnsi="Arial" w:cs="Arial"/>
          <w:kern w:val="0"/>
          <w:sz w:val="24"/>
          <w:szCs w:val="24"/>
          <w:lang w:eastAsia="en-GB"/>
          <w14:ligatures w14:val="none"/>
        </w:rPr>
        <w:t xml:space="preserve"> in a</w:t>
      </w:r>
      <w:r>
        <w:rPr>
          <w:rFonts w:ascii="Arial" w:eastAsia="Times New Roman" w:hAnsi="Arial" w:cs="Arial"/>
          <w:kern w:val="0"/>
          <w:sz w:val="24"/>
          <w:szCs w:val="24"/>
          <w:lang w:eastAsia="en-GB"/>
          <w14:ligatures w14:val="none"/>
        </w:rPr>
        <w:t>n</w:t>
      </w:r>
      <w:r w:rsidR="00423082" w:rsidRPr="0070461E">
        <w:rPr>
          <w:rFonts w:ascii="Arial" w:eastAsia="Times New Roman" w:hAnsi="Arial" w:cs="Arial"/>
          <w:kern w:val="0"/>
          <w:sz w:val="24"/>
          <w:szCs w:val="24"/>
          <w:lang w:eastAsia="en-GB"/>
          <w14:ligatures w14:val="none"/>
        </w:rPr>
        <w:t xml:space="preserve"> </w:t>
      </w:r>
      <w:r w:rsidRPr="0070461E">
        <w:rPr>
          <w:rFonts w:ascii="Arial" w:eastAsia="Times New Roman" w:hAnsi="Arial" w:cs="Arial"/>
          <w:kern w:val="0"/>
          <w:sz w:val="24"/>
          <w:szCs w:val="24"/>
          <w:lang w:eastAsia="en-GB"/>
          <w14:ligatures w14:val="none"/>
        </w:rPr>
        <w:t>extremely</w:t>
      </w:r>
      <w:r w:rsidR="00423082" w:rsidRPr="0070461E">
        <w:rPr>
          <w:rFonts w:ascii="Arial" w:eastAsia="Times New Roman" w:hAnsi="Arial" w:cs="Arial"/>
          <w:kern w:val="0"/>
          <w:sz w:val="24"/>
          <w:szCs w:val="24"/>
          <w:lang w:eastAsia="en-GB"/>
          <w14:ligatures w14:val="none"/>
        </w:rPr>
        <w:t xml:space="preserve"> </w:t>
      </w:r>
      <w:r w:rsidRPr="0070461E">
        <w:rPr>
          <w:rFonts w:ascii="Arial" w:eastAsia="Times New Roman" w:hAnsi="Arial" w:cs="Arial"/>
          <w:kern w:val="0"/>
          <w:sz w:val="24"/>
          <w:szCs w:val="24"/>
          <w:lang w:eastAsia="en-GB"/>
          <w14:ligatures w14:val="none"/>
        </w:rPr>
        <w:t>controlled</w:t>
      </w:r>
      <w:r w:rsidR="00423082" w:rsidRPr="0070461E">
        <w:rPr>
          <w:rFonts w:ascii="Arial" w:eastAsia="Times New Roman" w:hAnsi="Arial" w:cs="Arial"/>
          <w:kern w:val="0"/>
          <w:sz w:val="24"/>
          <w:szCs w:val="24"/>
          <w:lang w:eastAsia="en-GB"/>
          <w14:ligatures w14:val="none"/>
        </w:rPr>
        <w:t xml:space="preserve"> and </w:t>
      </w:r>
      <w:r w:rsidRPr="0070461E">
        <w:rPr>
          <w:rFonts w:ascii="Arial" w:eastAsia="Times New Roman" w:hAnsi="Arial" w:cs="Arial"/>
          <w:kern w:val="0"/>
          <w:sz w:val="24"/>
          <w:szCs w:val="24"/>
          <w:lang w:eastAsia="en-GB"/>
          <w14:ligatures w14:val="none"/>
        </w:rPr>
        <w:t>communally</w:t>
      </w:r>
      <w:r w:rsidR="00423082" w:rsidRPr="0070461E">
        <w:rPr>
          <w:rFonts w:ascii="Arial" w:eastAsia="Times New Roman" w:hAnsi="Arial" w:cs="Arial"/>
          <w:kern w:val="0"/>
          <w:sz w:val="24"/>
          <w:szCs w:val="24"/>
          <w:lang w:eastAsia="en-GB"/>
          <w14:ligatures w14:val="none"/>
        </w:rPr>
        <w:t xml:space="preserve"> sensitive </w:t>
      </w:r>
      <w:r w:rsidRPr="0070461E">
        <w:rPr>
          <w:rFonts w:ascii="Arial" w:eastAsia="Times New Roman" w:hAnsi="Arial" w:cs="Arial"/>
          <w:kern w:val="0"/>
          <w:sz w:val="24"/>
          <w:szCs w:val="24"/>
          <w:lang w:eastAsia="en-GB"/>
          <w14:ligatures w14:val="none"/>
        </w:rPr>
        <w:t>setting</w:t>
      </w:r>
      <w:r w:rsidR="00423082" w:rsidRPr="0070461E">
        <w:rPr>
          <w:rFonts w:ascii="Arial" w:eastAsia="Times New Roman" w:hAnsi="Arial" w:cs="Arial"/>
          <w:kern w:val="0"/>
          <w:sz w:val="24"/>
          <w:szCs w:val="24"/>
          <w:lang w:eastAsia="en-GB"/>
          <w14:ligatures w14:val="none"/>
        </w:rPr>
        <w:t xml:space="preserve">. </w:t>
      </w:r>
      <w:r w:rsidRPr="0070461E">
        <w:rPr>
          <w:rFonts w:ascii="Arial" w:eastAsia="Times New Roman" w:hAnsi="Arial" w:cs="Arial"/>
          <w:kern w:val="0"/>
          <w:sz w:val="24"/>
          <w:szCs w:val="24"/>
          <w:lang w:eastAsia="en-GB"/>
          <w14:ligatures w14:val="none"/>
        </w:rPr>
        <w:t>Although</w:t>
      </w:r>
      <w:r w:rsidR="00423082" w:rsidRPr="0070461E">
        <w:rPr>
          <w:rFonts w:ascii="Arial" w:eastAsia="Times New Roman" w:hAnsi="Arial" w:cs="Arial"/>
          <w:kern w:val="0"/>
          <w:sz w:val="24"/>
          <w:szCs w:val="24"/>
          <w:lang w:eastAsia="en-GB"/>
          <w14:ligatures w14:val="none"/>
        </w:rPr>
        <w:t xml:space="preserve"> </w:t>
      </w:r>
      <w:r w:rsidRPr="0070461E">
        <w:rPr>
          <w:rFonts w:ascii="Arial" w:eastAsia="Times New Roman" w:hAnsi="Arial" w:cs="Arial"/>
          <w:kern w:val="0"/>
          <w:sz w:val="24"/>
          <w:szCs w:val="24"/>
          <w:lang w:eastAsia="en-GB"/>
          <w14:ligatures w14:val="none"/>
        </w:rPr>
        <w:t>robust</w:t>
      </w:r>
      <w:r w:rsidR="00423082" w:rsidRPr="0070461E">
        <w:rPr>
          <w:rFonts w:ascii="Arial" w:eastAsia="Times New Roman" w:hAnsi="Arial" w:cs="Arial"/>
          <w:kern w:val="0"/>
          <w:sz w:val="24"/>
          <w:szCs w:val="24"/>
          <w:lang w:eastAsia="en-GB"/>
          <w14:ligatures w14:val="none"/>
        </w:rPr>
        <w:t xml:space="preserve"> brand equity supports resilience, </w:t>
      </w:r>
      <w:r w:rsidRPr="0070461E">
        <w:rPr>
          <w:rFonts w:ascii="Arial" w:eastAsia="Times New Roman" w:hAnsi="Arial" w:cs="Arial"/>
          <w:kern w:val="0"/>
          <w:sz w:val="24"/>
          <w:szCs w:val="24"/>
          <w:lang w:eastAsia="en-GB"/>
          <w14:ligatures w14:val="none"/>
        </w:rPr>
        <w:t>long-standing</w:t>
      </w:r>
      <w:r w:rsidR="00423082" w:rsidRPr="0070461E">
        <w:rPr>
          <w:rFonts w:ascii="Arial" w:eastAsia="Times New Roman" w:hAnsi="Arial" w:cs="Arial"/>
          <w:kern w:val="0"/>
          <w:sz w:val="24"/>
          <w:szCs w:val="24"/>
          <w:lang w:eastAsia="en-GB"/>
          <w14:ligatures w14:val="none"/>
        </w:rPr>
        <w:t xml:space="preserve"> </w:t>
      </w:r>
      <w:r w:rsidRPr="0070461E">
        <w:rPr>
          <w:rFonts w:ascii="Arial" w:eastAsia="Times New Roman" w:hAnsi="Arial" w:cs="Arial"/>
          <w:kern w:val="0"/>
          <w:sz w:val="24"/>
          <w:szCs w:val="24"/>
          <w:lang w:eastAsia="en-GB"/>
          <w14:ligatures w14:val="none"/>
        </w:rPr>
        <w:t>achievement</w:t>
      </w:r>
      <w:r w:rsidR="00423082" w:rsidRPr="0070461E">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relies </w:t>
      </w:r>
      <w:r w:rsidR="00423082" w:rsidRPr="0070461E">
        <w:rPr>
          <w:rFonts w:ascii="Arial" w:eastAsia="Times New Roman" w:hAnsi="Arial" w:cs="Arial"/>
          <w:kern w:val="0"/>
          <w:sz w:val="24"/>
          <w:szCs w:val="24"/>
          <w:lang w:eastAsia="en-GB"/>
          <w14:ligatures w14:val="none"/>
        </w:rPr>
        <w:t xml:space="preserve">on continuous adaptation to political regulation, economic </w:t>
      </w:r>
      <w:r w:rsidRPr="0070461E">
        <w:rPr>
          <w:rFonts w:ascii="Arial" w:eastAsia="Times New Roman" w:hAnsi="Arial" w:cs="Arial"/>
          <w:kern w:val="0"/>
          <w:sz w:val="24"/>
          <w:szCs w:val="24"/>
          <w:lang w:eastAsia="en-GB"/>
          <w14:ligatures w14:val="none"/>
        </w:rPr>
        <w:t>burdens</w:t>
      </w:r>
      <w:r w:rsidR="00423082" w:rsidRPr="0070461E">
        <w:rPr>
          <w:rFonts w:ascii="Arial" w:eastAsia="Times New Roman" w:hAnsi="Arial" w:cs="Arial"/>
          <w:kern w:val="0"/>
          <w:sz w:val="24"/>
          <w:szCs w:val="24"/>
          <w:lang w:eastAsia="en-GB"/>
          <w14:ligatures w14:val="none"/>
        </w:rPr>
        <w:t xml:space="preserve">, social health trends, technological </w:t>
      </w:r>
      <w:r w:rsidRPr="0070461E">
        <w:rPr>
          <w:rFonts w:ascii="Arial" w:eastAsia="Times New Roman" w:hAnsi="Arial" w:cs="Arial"/>
          <w:kern w:val="0"/>
          <w:sz w:val="24"/>
          <w:szCs w:val="24"/>
          <w:lang w:eastAsia="en-GB"/>
          <w14:ligatures w14:val="none"/>
        </w:rPr>
        <w:t>novelty</w:t>
      </w:r>
      <w:r w:rsidR="00423082" w:rsidRPr="0070461E">
        <w:rPr>
          <w:rFonts w:ascii="Arial" w:eastAsia="Times New Roman" w:hAnsi="Arial" w:cs="Arial"/>
          <w:kern w:val="0"/>
          <w:sz w:val="24"/>
          <w:szCs w:val="24"/>
          <w:lang w:eastAsia="en-GB"/>
          <w14:ligatures w14:val="none"/>
        </w:rPr>
        <w:t xml:space="preserve">, </w:t>
      </w:r>
      <w:r w:rsidRPr="0070461E">
        <w:rPr>
          <w:rFonts w:ascii="Arial" w:eastAsia="Times New Roman" w:hAnsi="Arial" w:cs="Arial"/>
          <w:kern w:val="0"/>
          <w:sz w:val="24"/>
          <w:szCs w:val="24"/>
          <w:lang w:eastAsia="en-GB"/>
          <w14:ligatures w14:val="none"/>
        </w:rPr>
        <w:t>ecological</w:t>
      </w:r>
      <w:r w:rsidR="00423082" w:rsidRPr="0070461E">
        <w:rPr>
          <w:rFonts w:ascii="Arial" w:eastAsia="Times New Roman" w:hAnsi="Arial" w:cs="Arial"/>
          <w:kern w:val="0"/>
          <w:sz w:val="24"/>
          <w:szCs w:val="24"/>
          <w:lang w:eastAsia="en-GB"/>
          <w14:ligatures w14:val="none"/>
        </w:rPr>
        <w:t xml:space="preserve"> sustainability, and legal </w:t>
      </w:r>
      <w:r w:rsidRPr="0070461E">
        <w:rPr>
          <w:rFonts w:ascii="Arial" w:eastAsia="Times New Roman" w:hAnsi="Arial" w:cs="Arial"/>
          <w:kern w:val="0"/>
          <w:sz w:val="24"/>
          <w:szCs w:val="24"/>
          <w:lang w:eastAsia="en-GB"/>
          <w14:ligatures w14:val="none"/>
        </w:rPr>
        <w:t>obedience</w:t>
      </w:r>
      <w:r w:rsidR="00423082" w:rsidRPr="0070461E">
        <w:rPr>
          <w:rFonts w:ascii="Arial" w:eastAsia="Times New Roman" w:hAnsi="Arial" w:cs="Arial"/>
          <w:kern w:val="0"/>
          <w:sz w:val="24"/>
          <w:szCs w:val="24"/>
          <w:lang w:eastAsia="en-GB"/>
          <w14:ligatures w14:val="none"/>
        </w:rPr>
        <w:t>.</w:t>
      </w:r>
    </w:p>
    <w:p w14:paraId="2A6EF90A" w14:textId="77777777" w:rsidR="00467D34" w:rsidRPr="00B66DC2" w:rsidRDefault="00467D34" w:rsidP="00467D34">
      <w:pPr>
        <w:pStyle w:val="Heading1"/>
        <w:rPr>
          <w:rFonts w:ascii="Arial" w:hAnsi="Arial" w:cs="Arial"/>
          <w:sz w:val="24"/>
          <w:szCs w:val="24"/>
        </w:rPr>
      </w:pPr>
      <w:bookmarkStart w:id="6" w:name="_Hlk234054839"/>
      <w:r w:rsidRPr="00B66DC2">
        <w:rPr>
          <w:rFonts w:ascii="Arial" w:hAnsi="Arial" w:cs="Arial"/>
          <w:sz w:val="24"/>
          <w:szCs w:val="24"/>
        </w:rPr>
        <w:t>2.2 Internal Analysis: VRIO Framework</w:t>
      </w:r>
    </w:p>
    <w:p w14:paraId="7E54AF00" w14:textId="05919170" w:rsidR="00467D34" w:rsidRPr="00B66DC2" w:rsidRDefault="00467D34" w:rsidP="00B66DC2">
      <w:pPr>
        <w:pStyle w:val="isselectedend"/>
        <w:spacing w:line="360" w:lineRule="auto"/>
        <w:jc w:val="both"/>
        <w:rPr>
          <w:rFonts w:ascii="Arial" w:hAnsi="Arial" w:cs="Arial"/>
        </w:rPr>
      </w:pPr>
      <w:r w:rsidRPr="00B66DC2">
        <w:rPr>
          <w:rFonts w:ascii="Arial" w:hAnsi="Arial" w:cs="Arial"/>
        </w:rPr>
        <w:t xml:space="preserve">The VRIO framework </w:t>
      </w:r>
      <w:r w:rsidR="00B66DC2" w:rsidRPr="00B66DC2">
        <w:rPr>
          <w:rFonts w:ascii="Arial" w:hAnsi="Arial" w:cs="Arial"/>
        </w:rPr>
        <w:t>assesses</w:t>
      </w:r>
      <w:r w:rsidRPr="00B66DC2">
        <w:rPr>
          <w:rFonts w:ascii="Arial" w:hAnsi="Arial" w:cs="Arial"/>
        </w:rPr>
        <w:t xml:space="preserve"> whether organisational </w:t>
      </w:r>
      <w:r w:rsidR="00B66DC2">
        <w:rPr>
          <w:rFonts w:ascii="Arial" w:hAnsi="Arial" w:cs="Arial"/>
        </w:rPr>
        <w:t xml:space="preserve">assets may </w:t>
      </w:r>
      <w:r w:rsidR="00B66DC2" w:rsidRPr="00B66DC2">
        <w:rPr>
          <w:rFonts w:ascii="Arial" w:hAnsi="Arial" w:cs="Arial"/>
        </w:rPr>
        <w:t>generate</w:t>
      </w:r>
      <w:r w:rsidRPr="00B66DC2">
        <w:rPr>
          <w:rFonts w:ascii="Arial" w:hAnsi="Arial" w:cs="Arial"/>
        </w:rPr>
        <w:t xml:space="preserve"> sustainable competitive </w:t>
      </w:r>
      <w:r w:rsidR="00B66DC2" w:rsidRPr="00B66DC2">
        <w:rPr>
          <w:rFonts w:ascii="Arial" w:hAnsi="Arial" w:cs="Arial"/>
        </w:rPr>
        <w:t>benefit</w:t>
      </w:r>
      <w:r w:rsidRPr="00B66DC2">
        <w:rPr>
          <w:rFonts w:ascii="Arial" w:hAnsi="Arial" w:cs="Arial"/>
        </w:rPr>
        <w:t xml:space="preserve"> by </w:t>
      </w:r>
      <w:r w:rsidR="00B66DC2">
        <w:rPr>
          <w:rFonts w:ascii="Arial" w:hAnsi="Arial" w:cs="Arial"/>
        </w:rPr>
        <w:t xml:space="preserve">evaluating </w:t>
      </w:r>
      <w:r w:rsidRPr="00B66DC2">
        <w:rPr>
          <w:rFonts w:ascii="Arial" w:hAnsi="Arial" w:cs="Arial"/>
        </w:rPr>
        <w:t>whether they are Valuable, Rare, difficult to Imitate, and supported by the Organisation (Barney, 1991).</w:t>
      </w:r>
    </w:p>
    <w:p w14:paraId="11CA7FF3" w14:textId="77777777" w:rsidR="00467D34" w:rsidRPr="00B66DC2" w:rsidRDefault="00467D34" w:rsidP="00B66DC2">
      <w:pPr>
        <w:pStyle w:val="Heading2"/>
        <w:spacing w:line="360" w:lineRule="auto"/>
        <w:jc w:val="both"/>
        <w:rPr>
          <w:rFonts w:ascii="Arial" w:hAnsi="Arial" w:cs="Arial"/>
          <w:b/>
          <w:bCs/>
          <w:color w:val="auto"/>
          <w:sz w:val="24"/>
          <w:szCs w:val="24"/>
        </w:rPr>
      </w:pPr>
      <w:r w:rsidRPr="00B66DC2">
        <w:rPr>
          <w:rFonts w:ascii="Arial" w:hAnsi="Arial" w:cs="Arial"/>
          <w:b/>
          <w:bCs/>
          <w:color w:val="auto"/>
          <w:sz w:val="24"/>
          <w:szCs w:val="24"/>
        </w:rPr>
        <w:t>Brand Equity</w:t>
      </w:r>
    </w:p>
    <w:p w14:paraId="209B44F4" w14:textId="5C010B01" w:rsidR="00467D34" w:rsidRPr="00B66DC2" w:rsidRDefault="00467D34" w:rsidP="00B66DC2">
      <w:pPr>
        <w:pStyle w:val="isselectedend"/>
        <w:spacing w:line="360" w:lineRule="auto"/>
        <w:jc w:val="both"/>
        <w:rPr>
          <w:rFonts w:ascii="Arial" w:hAnsi="Arial" w:cs="Arial"/>
        </w:rPr>
      </w:pPr>
      <w:r w:rsidRPr="00B66DC2">
        <w:rPr>
          <w:rFonts w:ascii="Arial" w:hAnsi="Arial" w:cs="Arial"/>
        </w:rPr>
        <w:t xml:space="preserve">Coca-Cola’s brand is one of its </w:t>
      </w:r>
      <w:r w:rsidR="00B66DC2" w:rsidRPr="00B66DC2">
        <w:rPr>
          <w:rFonts w:ascii="Arial" w:hAnsi="Arial" w:cs="Arial"/>
        </w:rPr>
        <w:t>robust</w:t>
      </w:r>
      <w:r w:rsidRPr="00B66DC2">
        <w:rPr>
          <w:rFonts w:ascii="Arial" w:hAnsi="Arial" w:cs="Arial"/>
        </w:rPr>
        <w:t xml:space="preserve"> </w:t>
      </w:r>
      <w:r w:rsidR="00B66DC2" w:rsidRPr="00B66DC2">
        <w:rPr>
          <w:rFonts w:ascii="Arial" w:hAnsi="Arial" w:cs="Arial"/>
        </w:rPr>
        <w:t>tactical</w:t>
      </w:r>
      <w:r w:rsidRPr="00B66DC2">
        <w:rPr>
          <w:rFonts w:ascii="Arial" w:hAnsi="Arial" w:cs="Arial"/>
        </w:rPr>
        <w:t xml:space="preserve"> </w:t>
      </w:r>
      <w:r w:rsidR="00B66DC2">
        <w:rPr>
          <w:rFonts w:ascii="Arial" w:hAnsi="Arial" w:cs="Arial"/>
        </w:rPr>
        <w:t>asset</w:t>
      </w:r>
      <w:r w:rsidRPr="00B66DC2">
        <w:rPr>
          <w:rFonts w:ascii="Arial" w:hAnsi="Arial" w:cs="Arial"/>
        </w:rPr>
        <w:t xml:space="preserve">s. The brand </w:t>
      </w:r>
      <w:r w:rsidR="00B66DC2" w:rsidRPr="00B66DC2">
        <w:rPr>
          <w:rFonts w:ascii="Arial" w:hAnsi="Arial" w:cs="Arial"/>
        </w:rPr>
        <w:t>owns</w:t>
      </w:r>
      <w:r w:rsidRPr="00B66DC2">
        <w:rPr>
          <w:rFonts w:ascii="Arial" w:hAnsi="Arial" w:cs="Arial"/>
        </w:rPr>
        <w:t xml:space="preserve"> </w:t>
      </w:r>
      <w:r w:rsidR="00B66DC2" w:rsidRPr="00B66DC2">
        <w:rPr>
          <w:rFonts w:ascii="Arial" w:hAnsi="Arial" w:cs="Arial"/>
        </w:rPr>
        <w:t>important</w:t>
      </w:r>
      <w:r w:rsidRPr="00B66DC2">
        <w:rPr>
          <w:rFonts w:ascii="Arial" w:hAnsi="Arial" w:cs="Arial"/>
        </w:rPr>
        <w:t xml:space="preserve"> value </w:t>
      </w:r>
      <w:r w:rsidR="00B66DC2" w:rsidRPr="00B66DC2">
        <w:rPr>
          <w:rFonts w:ascii="Arial" w:hAnsi="Arial" w:cs="Arial"/>
        </w:rPr>
        <w:t>since</w:t>
      </w:r>
      <w:r w:rsidRPr="00B66DC2">
        <w:rPr>
          <w:rFonts w:ascii="Arial" w:hAnsi="Arial" w:cs="Arial"/>
        </w:rPr>
        <w:t xml:space="preserve"> it </w:t>
      </w:r>
      <w:r w:rsidR="00B66DC2">
        <w:rPr>
          <w:rFonts w:ascii="Arial" w:hAnsi="Arial" w:cs="Arial"/>
        </w:rPr>
        <w:t>impacts</w:t>
      </w:r>
      <w:r w:rsidRPr="00B66DC2">
        <w:rPr>
          <w:rFonts w:ascii="Arial" w:hAnsi="Arial" w:cs="Arial"/>
        </w:rPr>
        <w:t xml:space="preserve"> </w:t>
      </w:r>
      <w:r w:rsidR="00B66DC2" w:rsidRPr="00B66DC2">
        <w:rPr>
          <w:rFonts w:ascii="Arial" w:hAnsi="Arial" w:cs="Arial"/>
        </w:rPr>
        <w:t>customer</w:t>
      </w:r>
      <w:r w:rsidRPr="00B66DC2">
        <w:rPr>
          <w:rFonts w:ascii="Arial" w:hAnsi="Arial" w:cs="Arial"/>
        </w:rPr>
        <w:t xml:space="preserve"> loyalty, </w:t>
      </w:r>
      <w:r w:rsidR="00B66DC2" w:rsidRPr="00B66DC2">
        <w:rPr>
          <w:rFonts w:ascii="Arial" w:hAnsi="Arial" w:cs="Arial"/>
        </w:rPr>
        <w:t>acknowledgement</w:t>
      </w:r>
      <w:r w:rsidRPr="00B66DC2">
        <w:rPr>
          <w:rFonts w:ascii="Arial" w:hAnsi="Arial" w:cs="Arial"/>
        </w:rPr>
        <w:t xml:space="preserve">, and </w:t>
      </w:r>
      <w:r w:rsidR="00B66DC2" w:rsidRPr="00B66DC2">
        <w:rPr>
          <w:rFonts w:ascii="Arial" w:hAnsi="Arial" w:cs="Arial"/>
        </w:rPr>
        <w:t>buying</w:t>
      </w:r>
      <w:r w:rsidRPr="00B66DC2">
        <w:rPr>
          <w:rFonts w:ascii="Arial" w:hAnsi="Arial" w:cs="Arial"/>
        </w:rPr>
        <w:t xml:space="preserve"> behaviour. </w:t>
      </w:r>
      <w:r w:rsidR="00B66DC2" w:rsidRPr="00B66DC2">
        <w:rPr>
          <w:rFonts w:ascii="Arial" w:hAnsi="Arial" w:cs="Arial"/>
        </w:rPr>
        <w:t>Conferring</w:t>
      </w:r>
      <w:r w:rsidRPr="00B66DC2">
        <w:rPr>
          <w:rFonts w:ascii="Arial" w:hAnsi="Arial" w:cs="Arial"/>
        </w:rPr>
        <w:t xml:space="preserve"> to Aaker (1991), </w:t>
      </w:r>
      <w:r w:rsidR="00B66DC2" w:rsidRPr="00B66DC2">
        <w:rPr>
          <w:rFonts w:ascii="Arial" w:hAnsi="Arial" w:cs="Arial"/>
        </w:rPr>
        <w:t>solid</w:t>
      </w:r>
      <w:r w:rsidRPr="00B66DC2">
        <w:rPr>
          <w:rFonts w:ascii="Arial" w:hAnsi="Arial" w:cs="Arial"/>
        </w:rPr>
        <w:t xml:space="preserve"> brand equity </w:t>
      </w:r>
      <w:r w:rsidR="00B66DC2" w:rsidRPr="00B66DC2">
        <w:rPr>
          <w:rFonts w:ascii="Arial" w:hAnsi="Arial" w:cs="Arial"/>
        </w:rPr>
        <w:t>offers</w:t>
      </w:r>
      <w:r w:rsidRPr="00B66DC2">
        <w:rPr>
          <w:rFonts w:ascii="Arial" w:hAnsi="Arial" w:cs="Arial"/>
        </w:rPr>
        <w:t xml:space="preserve"> competitive advantage by </w:t>
      </w:r>
      <w:r w:rsidR="00B66DC2" w:rsidRPr="00B66DC2">
        <w:rPr>
          <w:rFonts w:ascii="Arial" w:hAnsi="Arial" w:cs="Arial"/>
        </w:rPr>
        <w:t>dropping</w:t>
      </w:r>
      <w:r w:rsidRPr="00B66DC2">
        <w:rPr>
          <w:rFonts w:ascii="Arial" w:hAnsi="Arial" w:cs="Arial"/>
        </w:rPr>
        <w:t xml:space="preserve"> </w:t>
      </w:r>
      <w:r w:rsidR="00B66DC2" w:rsidRPr="00B66DC2">
        <w:rPr>
          <w:rFonts w:ascii="Arial" w:hAnsi="Arial" w:cs="Arial"/>
        </w:rPr>
        <w:t>client</w:t>
      </w:r>
      <w:r w:rsidRPr="00B66DC2">
        <w:rPr>
          <w:rFonts w:ascii="Arial" w:hAnsi="Arial" w:cs="Arial"/>
        </w:rPr>
        <w:t xml:space="preserve"> </w:t>
      </w:r>
      <w:r w:rsidR="00B66DC2" w:rsidRPr="00B66DC2">
        <w:rPr>
          <w:rFonts w:ascii="Arial" w:hAnsi="Arial" w:cs="Arial"/>
        </w:rPr>
        <w:t>ambiguity</w:t>
      </w:r>
      <w:r w:rsidRPr="00B66DC2">
        <w:rPr>
          <w:rFonts w:ascii="Arial" w:hAnsi="Arial" w:cs="Arial"/>
        </w:rPr>
        <w:t xml:space="preserve"> and </w:t>
      </w:r>
      <w:r w:rsidR="00B66DC2">
        <w:rPr>
          <w:rFonts w:ascii="Arial" w:hAnsi="Arial" w:cs="Arial"/>
        </w:rPr>
        <w:t>augmenting</w:t>
      </w:r>
      <w:r w:rsidRPr="00B66DC2">
        <w:rPr>
          <w:rFonts w:ascii="Arial" w:hAnsi="Arial" w:cs="Arial"/>
        </w:rPr>
        <w:t xml:space="preserve"> perceived value.</w:t>
      </w:r>
    </w:p>
    <w:p w14:paraId="7FB0F68A" w14:textId="5599E8D8" w:rsidR="00467D34" w:rsidRPr="00B66DC2" w:rsidRDefault="00467D34" w:rsidP="00B66DC2">
      <w:pPr>
        <w:pStyle w:val="isselectedend"/>
        <w:spacing w:line="360" w:lineRule="auto"/>
        <w:jc w:val="both"/>
        <w:rPr>
          <w:rFonts w:ascii="Arial" w:hAnsi="Arial" w:cs="Arial"/>
        </w:rPr>
      </w:pPr>
      <w:r w:rsidRPr="00B66DC2">
        <w:rPr>
          <w:rFonts w:ascii="Arial" w:hAnsi="Arial" w:cs="Arial"/>
        </w:rPr>
        <w:t xml:space="preserve">The Coca-Cola brand is rare </w:t>
      </w:r>
      <w:r w:rsidR="00B66DC2" w:rsidRPr="00B66DC2">
        <w:rPr>
          <w:rFonts w:ascii="Arial" w:hAnsi="Arial" w:cs="Arial"/>
        </w:rPr>
        <w:t>since</w:t>
      </w:r>
      <w:r w:rsidRPr="00B66DC2">
        <w:rPr>
          <w:rFonts w:ascii="Arial" w:hAnsi="Arial" w:cs="Arial"/>
        </w:rPr>
        <w:t xml:space="preserve"> few </w:t>
      </w:r>
      <w:r w:rsidR="00B66DC2" w:rsidRPr="00B66DC2">
        <w:rPr>
          <w:rFonts w:ascii="Arial" w:hAnsi="Arial" w:cs="Arial"/>
        </w:rPr>
        <w:t>players</w:t>
      </w:r>
      <w:r w:rsidRPr="00B66DC2">
        <w:rPr>
          <w:rFonts w:ascii="Arial" w:hAnsi="Arial" w:cs="Arial"/>
        </w:rPr>
        <w:t xml:space="preserve"> </w:t>
      </w:r>
      <w:r w:rsidR="00B66DC2" w:rsidRPr="00B66DC2">
        <w:rPr>
          <w:rFonts w:ascii="Arial" w:hAnsi="Arial" w:cs="Arial"/>
        </w:rPr>
        <w:t>own</w:t>
      </w:r>
      <w:r w:rsidRPr="00B66DC2">
        <w:rPr>
          <w:rFonts w:ascii="Arial" w:hAnsi="Arial" w:cs="Arial"/>
        </w:rPr>
        <w:t xml:space="preserve"> </w:t>
      </w:r>
      <w:r w:rsidR="00B66DC2" w:rsidRPr="00B66DC2">
        <w:rPr>
          <w:rFonts w:ascii="Arial" w:hAnsi="Arial" w:cs="Arial"/>
        </w:rPr>
        <w:t>similar</w:t>
      </w:r>
      <w:r w:rsidRPr="00B66DC2">
        <w:rPr>
          <w:rFonts w:ascii="Arial" w:hAnsi="Arial" w:cs="Arial"/>
        </w:rPr>
        <w:t xml:space="preserve"> </w:t>
      </w:r>
      <w:r w:rsidR="00B66DC2" w:rsidRPr="00B66DC2">
        <w:rPr>
          <w:rFonts w:ascii="Arial" w:hAnsi="Arial" w:cs="Arial"/>
        </w:rPr>
        <w:t>international</w:t>
      </w:r>
      <w:r w:rsidRPr="00B66DC2">
        <w:rPr>
          <w:rFonts w:ascii="Arial" w:hAnsi="Arial" w:cs="Arial"/>
        </w:rPr>
        <w:t xml:space="preserve"> recognition. It is </w:t>
      </w:r>
      <w:r w:rsidR="00B66DC2" w:rsidRPr="00B66DC2">
        <w:rPr>
          <w:rFonts w:ascii="Arial" w:hAnsi="Arial" w:cs="Arial"/>
        </w:rPr>
        <w:t>as well</w:t>
      </w:r>
      <w:r w:rsidRPr="00B66DC2">
        <w:rPr>
          <w:rFonts w:ascii="Arial" w:hAnsi="Arial" w:cs="Arial"/>
        </w:rPr>
        <w:t xml:space="preserve"> </w:t>
      </w:r>
      <w:r w:rsidR="00B66DC2" w:rsidRPr="00B66DC2">
        <w:rPr>
          <w:rFonts w:ascii="Arial" w:hAnsi="Arial" w:cs="Arial"/>
        </w:rPr>
        <w:t>hard</w:t>
      </w:r>
      <w:r w:rsidRPr="00B66DC2">
        <w:rPr>
          <w:rFonts w:ascii="Arial" w:hAnsi="Arial" w:cs="Arial"/>
        </w:rPr>
        <w:t xml:space="preserve"> to imitate </w:t>
      </w:r>
      <w:r w:rsidR="00B66DC2" w:rsidRPr="00B66DC2">
        <w:rPr>
          <w:rFonts w:ascii="Arial" w:hAnsi="Arial" w:cs="Arial"/>
        </w:rPr>
        <w:t>since</w:t>
      </w:r>
      <w:r w:rsidRPr="00B66DC2">
        <w:rPr>
          <w:rFonts w:ascii="Arial" w:hAnsi="Arial" w:cs="Arial"/>
        </w:rPr>
        <w:t xml:space="preserve"> it has been </w:t>
      </w:r>
      <w:r w:rsidR="00B66DC2" w:rsidRPr="00B66DC2">
        <w:rPr>
          <w:rFonts w:ascii="Arial" w:hAnsi="Arial" w:cs="Arial"/>
        </w:rPr>
        <w:t>settled</w:t>
      </w:r>
      <w:r w:rsidRPr="00B66DC2">
        <w:rPr>
          <w:rFonts w:ascii="Arial" w:hAnsi="Arial" w:cs="Arial"/>
        </w:rPr>
        <w:t xml:space="preserve"> over more than a century </w:t>
      </w:r>
      <w:r w:rsidR="00B66DC2" w:rsidRPr="00B66DC2">
        <w:rPr>
          <w:rFonts w:ascii="Arial" w:hAnsi="Arial" w:cs="Arial"/>
        </w:rPr>
        <w:t>over</w:t>
      </w:r>
      <w:r w:rsidRPr="00B66DC2">
        <w:rPr>
          <w:rFonts w:ascii="Arial" w:hAnsi="Arial" w:cs="Arial"/>
        </w:rPr>
        <w:t xml:space="preserve"> </w:t>
      </w:r>
      <w:r w:rsidR="00B66DC2" w:rsidRPr="00B66DC2">
        <w:rPr>
          <w:rFonts w:ascii="Arial" w:hAnsi="Arial" w:cs="Arial"/>
        </w:rPr>
        <w:t>amassed</w:t>
      </w:r>
      <w:r w:rsidRPr="00B66DC2">
        <w:rPr>
          <w:rFonts w:ascii="Arial" w:hAnsi="Arial" w:cs="Arial"/>
        </w:rPr>
        <w:t xml:space="preserve"> </w:t>
      </w:r>
      <w:r w:rsidR="00B66DC2" w:rsidRPr="00B66DC2">
        <w:rPr>
          <w:rFonts w:ascii="Arial" w:hAnsi="Arial" w:cs="Arial"/>
        </w:rPr>
        <w:t>advertising</w:t>
      </w:r>
      <w:r w:rsidRPr="00B66DC2">
        <w:rPr>
          <w:rFonts w:ascii="Arial" w:hAnsi="Arial" w:cs="Arial"/>
        </w:rPr>
        <w:t xml:space="preserve"> </w:t>
      </w:r>
      <w:r w:rsidR="00B66DC2" w:rsidRPr="00B66DC2">
        <w:rPr>
          <w:rFonts w:ascii="Arial" w:hAnsi="Arial" w:cs="Arial"/>
        </w:rPr>
        <w:t>asset</w:t>
      </w:r>
      <w:r w:rsidRPr="00B66DC2">
        <w:rPr>
          <w:rFonts w:ascii="Arial" w:hAnsi="Arial" w:cs="Arial"/>
        </w:rPr>
        <w:t xml:space="preserve"> and </w:t>
      </w:r>
      <w:r w:rsidR="00B66DC2" w:rsidRPr="00B66DC2">
        <w:rPr>
          <w:rFonts w:ascii="Arial" w:hAnsi="Arial" w:cs="Arial"/>
        </w:rPr>
        <w:t>customer</w:t>
      </w:r>
      <w:r w:rsidRPr="00B66DC2">
        <w:rPr>
          <w:rFonts w:ascii="Arial" w:hAnsi="Arial" w:cs="Arial"/>
        </w:rPr>
        <w:t xml:space="preserve"> relationships.</w:t>
      </w:r>
    </w:p>
    <w:p w14:paraId="6790D2CC" w14:textId="7C577D02" w:rsidR="00467D34" w:rsidRPr="00B66DC2" w:rsidRDefault="00467D34" w:rsidP="00B66DC2">
      <w:pPr>
        <w:pStyle w:val="isselectedend"/>
        <w:spacing w:line="360" w:lineRule="auto"/>
        <w:jc w:val="both"/>
        <w:rPr>
          <w:rFonts w:ascii="Arial" w:hAnsi="Arial" w:cs="Arial"/>
        </w:rPr>
      </w:pPr>
      <w:r w:rsidRPr="00B66DC2">
        <w:rPr>
          <w:rFonts w:ascii="Arial" w:hAnsi="Arial" w:cs="Arial"/>
        </w:rPr>
        <w:lastRenderedPageBreak/>
        <w:t xml:space="preserve">The </w:t>
      </w:r>
      <w:r w:rsidR="00B66DC2">
        <w:rPr>
          <w:rFonts w:ascii="Arial" w:hAnsi="Arial" w:cs="Arial"/>
        </w:rPr>
        <w:t>firm</w:t>
      </w:r>
      <w:r w:rsidRPr="00B66DC2">
        <w:rPr>
          <w:rFonts w:ascii="Arial" w:hAnsi="Arial" w:cs="Arial"/>
        </w:rPr>
        <w:t xml:space="preserve"> </w:t>
      </w:r>
      <w:r w:rsidR="00B66DC2" w:rsidRPr="00B66DC2">
        <w:rPr>
          <w:rFonts w:ascii="Arial" w:hAnsi="Arial" w:cs="Arial"/>
        </w:rPr>
        <w:t>successfully</w:t>
      </w:r>
      <w:r w:rsidRPr="00B66DC2">
        <w:rPr>
          <w:rFonts w:ascii="Arial" w:hAnsi="Arial" w:cs="Arial"/>
        </w:rPr>
        <w:t xml:space="preserve"> exploits this resource </w:t>
      </w:r>
      <w:r w:rsidR="00B66DC2" w:rsidRPr="00B66DC2">
        <w:rPr>
          <w:rFonts w:ascii="Arial" w:hAnsi="Arial" w:cs="Arial"/>
        </w:rPr>
        <w:t>over</w:t>
      </w:r>
      <w:r w:rsidRPr="00B66DC2">
        <w:rPr>
          <w:rFonts w:ascii="Arial" w:hAnsi="Arial" w:cs="Arial"/>
        </w:rPr>
        <w:t xml:space="preserve"> </w:t>
      </w:r>
      <w:r w:rsidR="00B66DC2" w:rsidRPr="00B66DC2">
        <w:rPr>
          <w:rFonts w:ascii="Arial" w:hAnsi="Arial" w:cs="Arial"/>
        </w:rPr>
        <w:t>international</w:t>
      </w:r>
      <w:r w:rsidRPr="00B66DC2">
        <w:rPr>
          <w:rFonts w:ascii="Arial" w:hAnsi="Arial" w:cs="Arial"/>
        </w:rPr>
        <w:t xml:space="preserve"> campaigns, sponsorships, and </w:t>
      </w:r>
      <w:r w:rsidR="00B66DC2" w:rsidRPr="00B66DC2">
        <w:rPr>
          <w:rFonts w:ascii="Arial" w:hAnsi="Arial" w:cs="Arial"/>
        </w:rPr>
        <w:t>reliable</w:t>
      </w:r>
      <w:r w:rsidRPr="00B66DC2">
        <w:rPr>
          <w:rFonts w:ascii="Arial" w:hAnsi="Arial" w:cs="Arial"/>
        </w:rPr>
        <w:t xml:space="preserve"> brand management. </w:t>
      </w:r>
      <w:r w:rsidR="00B66DC2" w:rsidRPr="00B66DC2">
        <w:rPr>
          <w:rFonts w:ascii="Arial" w:hAnsi="Arial" w:cs="Arial"/>
        </w:rPr>
        <w:t>Thus</w:t>
      </w:r>
      <w:r w:rsidRPr="00B66DC2">
        <w:rPr>
          <w:rFonts w:ascii="Arial" w:hAnsi="Arial" w:cs="Arial"/>
        </w:rPr>
        <w:t xml:space="preserve">, brand equity </w:t>
      </w:r>
      <w:r w:rsidR="00B66DC2" w:rsidRPr="00B66DC2">
        <w:rPr>
          <w:rFonts w:ascii="Arial" w:hAnsi="Arial" w:cs="Arial"/>
        </w:rPr>
        <w:t>offers</w:t>
      </w:r>
      <w:r w:rsidRPr="00B66DC2">
        <w:rPr>
          <w:rFonts w:ascii="Arial" w:hAnsi="Arial" w:cs="Arial"/>
        </w:rPr>
        <w:t xml:space="preserve"> Coca-Cola with a sustained competitive </w:t>
      </w:r>
      <w:r w:rsidR="00B66DC2" w:rsidRPr="00B66DC2">
        <w:rPr>
          <w:rFonts w:ascii="Arial" w:hAnsi="Arial" w:cs="Arial"/>
        </w:rPr>
        <w:t>benefit</w:t>
      </w:r>
      <w:r w:rsidRPr="00B66DC2">
        <w:rPr>
          <w:rFonts w:ascii="Arial" w:hAnsi="Arial" w:cs="Arial"/>
        </w:rPr>
        <w:t>.</w:t>
      </w:r>
    </w:p>
    <w:p w14:paraId="39F3CFCD" w14:textId="77777777" w:rsidR="00467D34" w:rsidRPr="004D1420" w:rsidRDefault="00467D34" w:rsidP="00B66DC2">
      <w:pPr>
        <w:pStyle w:val="Heading2"/>
        <w:spacing w:line="360" w:lineRule="auto"/>
        <w:jc w:val="both"/>
        <w:rPr>
          <w:rFonts w:ascii="Arial" w:hAnsi="Arial" w:cs="Arial"/>
          <w:b/>
          <w:bCs/>
          <w:color w:val="auto"/>
          <w:sz w:val="24"/>
          <w:szCs w:val="24"/>
        </w:rPr>
      </w:pPr>
      <w:r w:rsidRPr="004D1420">
        <w:rPr>
          <w:rFonts w:ascii="Arial" w:hAnsi="Arial" w:cs="Arial"/>
          <w:b/>
          <w:bCs/>
          <w:color w:val="auto"/>
          <w:sz w:val="24"/>
          <w:szCs w:val="24"/>
        </w:rPr>
        <w:t>Distribution Network</w:t>
      </w:r>
    </w:p>
    <w:p w14:paraId="6D22DD63" w14:textId="5665C9B5" w:rsidR="00467D34" w:rsidRDefault="00467D34" w:rsidP="004D1420">
      <w:pPr>
        <w:pStyle w:val="isselectedend"/>
        <w:spacing w:line="360" w:lineRule="auto"/>
        <w:jc w:val="both"/>
      </w:pPr>
      <w:r w:rsidRPr="00B66DC2">
        <w:rPr>
          <w:rFonts w:ascii="Arial" w:hAnsi="Arial" w:cs="Arial"/>
        </w:rPr>
        <w:t xml:space="preserve">Coca-Cola’s extensive </w:t>
      </w:r>
      <w:r w:rsidR="004D1420" w:rsidRPr="00B66DC2">
        <w:rPr>
          <w:rFonts w:ascii="Arial" w:hAnsi="Arial" w:cs="Arial"/>
        </w:rPr>
        <w:t>supply</w:t>
      </w:r>
      <w:r w:rsidRPr="00B66DC2">
        <w:rPr>
          <w:rFonts w:ascii="Arial" w:hAnsi="Arial" w:cs="Arial"/>
        </w:rPr>
        <w:t xml:space="preserve"> system </w:t>
      </w:r>
      <w:r w:rsidR="004D1420" w:rsidRPr="00B66DC2">
        <w:rPr>
          <w:rFonts w:ascii="Arial" w:hAnsi="Arial" w:cs="Arial"/>
        </w:rPr>
        <w:t>characterises</w:t>
      </w:r>
      <w:r w:rsidRPr="00B66DC2">
        <w:rPr>
          <w:rFonts w:ascii="Arial" w:hAnsi="Arial" w:cs="Arial"/>
        </w:rPr>
        <w:t xml:space="preserve"> </w:t>
      </w:r>
      <w:r w:rsidR="004D1420" w:rsidRPr="00B66DC2">
        <w:rPr>
          <w:rFonts w:ascii="Arial" w:hAnsi="Arial" w:cs="Arial"/>
        </w:rPr>
        <w:t>additional</w:t>
      </w:r>
      <w:r w:rsidRPr="00B66DC2">
        <w:rPr>
          <w:rFonts w:ascii="Arial" w:hAnsi="Arial" w:cs="Arial"/>
        </w:rPr>
        <w:t xml:space="preserve"> </w:t>
      </w:r>
      <w:r w:rsidR="004D1420" w:rsidRPr="00B66DC2">
        <w:rPr>
          <w:rFonts w:ascii="Arial" w:hAnsi="Arial" w:cs="Arial"/>
        </w:rPr>
        <w:t>key</w:t>
      </w:r>
      <w:r w:rsidRPr="00B66DC2">
        <w:rPr>
          <w:rFonts w:ascii="Arial" w:hAnsi="Arial" w:cs="Arial"/>
        </w:rPr>
        <w:t xml:space="preserve"> </w:t>
      </w:r>
      <w:r w:rsidR="004D1420" w:rsidRPr="00B66DC2">
        <w:rPr>
          <w:rFonts w:ascii="Arial" w:hAnsi="Arial" w:cs="Arial"/>
        </w:rPr>
        <w:t>ability</w:t>
      </w:r>
      <w:r w:rsidRPr="00B66DC2">
        <w:rPr>
          <w:rFonts w:ascii="Arial" w:hAnsi="Arial" w:cs="Arial"/>
        </w:rPr>
        <w:t xml:space="preserve">. The </w:t>
      </w:r>
      <w:r w:rsidR="004D1420" w:rsidRPr="00B66DC2">
        <w:rPr>
          <w:rFonts w:ascii="Arial" w:hAnsi="Arial" w:cs="Arial"/>
        </w:rPr>
        <w:t>firm’s</w:t>
      </w:r>
      <w:r w:rsidRPr="00B66DC2">
        <w:rPr>
          <w:rFonts w:ascii="Arial" w:hAnsi="Arial" w:cs="Arial"/>
        </w:rPr>
        <w:t xml:space="preserve"> </w:t>
      </w:r>
      <w:r w:rsidR="004D1420" w:rsidRPr="00B66DC2">
        <w:rPr>
          <w:rFonts w:ascii="Arial" w:hAnsi="Arial" w:cs="Arial"/>
        </w:rPr>
        <w:t>affiliation</w:t>
      </w:r>
      <w:r w:rsidRPr="00B66DC2">
        <w:rPr>
          <w:rFonts w:ascii="Arial" w:hAnsi="Arial" w:cs="Arial"/>
        </w:rPr>
        <w:t xml:space="preserve"> with bottling partners </w:t>
      </w:r>
      <w:r w:rsidR="004D1420" w:rsidRPr="00B66DC2">
        <w:rPr>
          <w:rFonts w:ascii="Arial" w:hAnsi="Arial" w:cs="Arial"/>
        </w:rPr>
        <w:t>allows</w:t>
      </w:r>
      <w:r w:rsidRPr="00B66DC2">
        <w:rPr>
          <w:rFonts w:ascii="Arial" w:hAnsi="Arial" w:cs="Arial"/>
        </w:rPr>
        <w:t xml:space="preserve"> </w:t>
      </w:r>
      <w:r w:rsidR="004D1420" w:rsidRPr="00B66DC2">
        <w:rPr>
          <w:rFonts w:ascii="Arial" w:hAnsi="Arial" w:cs="Arial"/>
        </w:rPr>
        <w:t>goods</w:t>
      </w:r>
      <w:r w:rsidRPr="00B66DC2">
        <w:rPr>
          <w:rFonts w:ascii="Arial" w:hAnsi="Arial" w:cs="Arial"/>
        </w:rPr>
        <w:t xml:space="preserve"> to reach </w:t>
      </w:r>
      <w:r w:rsidR="004D1420" w:rsidRPr="00B66DC2">
        <w:rPr>
          <w:rFonts w:ascii="Arial" w:hAnsi="Arial" w:cs="Arial"/>
        </w:rPr>
        <w:t>superstores</w:t>
      </w:r>
      <w:r w:rsidRPr="00B66DC2">
        <w:rPr>
          <w:rFonts w:ascii="Arial" w:hAnsi="Arial" w:cs="Arial"/>
        </w:rPr>
        <w:t xml:space="preserve">, restaurants, convenience stores, and </w:t>
      </w:r>
      <w:r w:rsidR="004D1420" w:rsidRPr="00B66DC2">
        <w:rPr>
          <w:rFonts w:ascii="Arial" w:hAnsi="Arial" w:cs="Arial"/>
        </w:rPr>
        <w:t>entertaining</w:t>
      </w:r>
      <w:r w:rsidRPr="00B66DC2">
        <w:rPr>
          <w:rFonts w:ascii="Arial" w:hAnsi="Arial" w:cs="Arial"/>
        </w:rPr>
        <w:t xml:space="preserve"> </w:t>
      </w:r>
      <w:r w:rsidR="004D1420" w:rsidRPr="00B66DC2">
        <w:rPr>
          <w:rFonts w:ascii="Arial" w:hAnsi="Arial" w:cs="Arial"/>
        </w:rPr>
        <w:t>sites</w:t>
      </w:r>
      <w:r w:rsidRPr="00B66DC2">
        <w:rPr>
          <w:rFonts w:ascii="Arial" w:hAnsi="Arial" w:cs="Arial"/>
        </w:rPr>
        <w:t>.</w:t>
      </w:r>
      <w:r w:rsidR="004D1420">
        <w:rPr>
          <w:rFonts w:ascii="Arial" w:hAnsi="Arial" w:cs="Arial"/>
        </w:rPr>
        <w:t xml:space="preserve"> </w:t>
      </w:r>
      <w:r w:rsidRPr="00B66DC2">
        <w:rPr>
          <w:rFonts w:ascii="Arial" w:hAnsi="Arial" w:cs="Arial"/>
        </w:rPr>
        <w:t xml:space="preserve">This resource is </w:t>
      </w:r>
      <w:r w:rsidR="004D1420" w:rsidRPr="00B66DC2">
        <w:rPr>
          <w:rFonts w:ascii="Arial" w:hAnsi="Arial" w:cs="Arial"/>
        </w:rPr>
        <w:t>valued</w:t>
      </w:r>
      <w:r w:rsidRPr="00B66DC2">
        <w:rPr>
          <w:rFonts w:ascii="Arial" w:hAnsi="Arial" w:cs="Arial"/>
        </w:rPr>
        <w:t xml:space="preserve"> </w:t>
      </w:r>
      <w:r w:rsidR="004D1420" w:rsidRPr="00B66DC2">
        <w:rPr>
          <w:rFonts w:ascii="Arial" w:hAnsi="Arial" w:cs="Arial"/>
        </w:rPr>
        <w:t>since</w:t>
      </w:r>
      <w:r w:rsidRPr="00B66DC2">
        <w:rPr>
          <w:rFonts w:ascii="Arial" w:hAnsi="Arial" w:cs="Arial"/>
        </w:rPr>
        <w:t xml:space="preserve"> </w:t>
      </w:r>
      <w:r w:rsidR="004D1420" w:rsidRPr="00B66DC2">
        <w:rPr>
          <w:rFonts w:ascii="Arial" w:hAnsi="Arial" w:cs="Arial"/>
        </w:rPr>
        <w:t>accessibility</w:t>
      </w:r>
      <w:r w:rsidRPr="00B66DC2">
        <w:rPr>
          <w:rFonts w:ascii="Arial" w:hAnsi="Arial" w:cs="Arial"/>
        </w:rPr>
        <w:t xml:space="preserve"> directly </w:t>
      </w:r>
      <w:r w:rsidR="004D1420" w:rsidRPr="00B66DC2">
        <w:rPr>
          <w:rFonts w:ascii="Arial" w:hAnsi="Arial" w:cs="Arial"/>
        </w:rPr>
        <w:t>impacts</w:t>
      </w:r>
      <w:r w:rsidRPr="00B66DC2">
        <w:rPr>
          <w:rFonts w:ascii="Arial" w:hAnsi="Arial" w:cs="Arial"/>
        </w:rPr>
        <w:t xml:space="preserve"> </w:t>
      </w:r>
      <w:r w:rsidR="004D1420" w:rsidRPr="00B66DC2">
        <w:rPr>
          <w:rFonts w:ascii="Arial" w:hAnsi="Arial" w:cs="Arial"/>
        </w:rPr>
        <w:t>buying</w:t>
      </w:r>
      <w:r w:rsidRPr="00B66DC2">
        <w:rPr>
          <w:rFonts w:ascii="Arial" w:hAnsi="Arial" w:cs="Arial"/>
        </w:rPr>
        <w:t xml:space="preserve"> decisions. It is </w:t>
      </w:r>
      <w:r w:rsidR="004D1420" w:rsidRPr="00B66DC2">
        <w:rPr>
          <w:rFonts w:ascii="Arial" w:hAnsi="Arial" w:cs="Arial"/>
        </w:rPr>
        <w:t>hard</w:t>
      </w:r>
      <w:r w:rsidRPr="00B66DC2">
        <w:rPr>
          <w:rFonts w:ascii="Arial" w:hAnsi="Arial" w:cs="Arial"/>
        </w:rPr>
        <w:t xml:space="preserve"> for </w:t>
      </w:r>
      <w:r w:rsidR="004D1420" w:rsidRPr="00B66DC2">
        <w:rPr>
          <w:rFonts w:ascii="Arial" w:hAnsi="Arial" w:cs="Arial"/>
        </w:rPr>
        <w:t>contestants</w:t>
      </w:r>
      <w:r w:rsidRPr="00B66DC2">
        <w:rPr>
          <w:rFonts w:ascii="Arial" w:hAnsi="Arial" w:cs="Arial"/>
        </w:rPr>
        <w:t xml:space="preserve"> to </w:t>
      </w:r>
      <w:r w:rsidR="004D1420" w:rsidRPr="00B66DC2">
        <w:rPr>
          <w:rFonts w:ascii="Arial" w:hAnsi="Arial" w:cs="Arial"/>
        </w:rPr>
        <w:t>reproduce</w:t>
      </w:r>
      <w:r w:rsidRPr="00B66DC2">
        <w:rPr>
          <w:rFonts w:ascii="Arial" w:hAnsi="Arial" w:cs="Arial"/>
        </w:rPr>
        <w:t xml:space="preserve"> </w:t>
      </w:r>
      <w:r w:rsidR="004D1420" w:rsidRPr="00B66DC2">
        <w:rPr>
          <w:rFonts w:ascii="Arial" w:hAnsi="Arial" w:cs="Arial"/>
        </w:rPr>
        <w:t>since</w:t>
      </w:r>
      <w:r w:rsidRPr="00B66DC2">
        <w:rPr>
          <w:rFonts w:ascii="Arial" w:hAnsi="Arial" w:cs="Arial"/>
        </w:rPr>
        <w:t xml:space="preserve"> developing </w:t>
      </w:r>
      <w:r w:rsidR="004D1420" w:rsidRPr="00B66DC2">
        <w:rPr>
          <w:rFonts w:ascii="Arial" w:hAnsi="Arial" w:cs="Arial"/>
        </w:rPr>
        <w:t>comparable</w:t>
      </w:r>
      <w:r w:rsidRPr="00B66DC2">
        <w:rPr>
          <w:rFonts w:ascii="Arial" w:hAnsi="Arial" w:cs="Arial"/>
        </w:rPr>
        <w:t xml:space="preserve"> </w:t>
      </w:r>
      <w:r w:rsidR="004D1420" w:rsidRPr="00B66DC2">
        <w:rPr>
          <w:rFonts w:ascii="Arial" w:hAnsi="Arial" w:cs="Arial"/>
        </w:rPr>
        <w:t>supply</w:t>
      </w:r>
      <w:r w:rsidRPr="00B66DC2">
        <w:rPr>
          <w:rFonts w:ascii="Arial" w:hAnsi="Arial" w:cs="Arial"/>
        </w:rPr>
        <w:t xml:space="preserve"> </w:t>
      </w:r>
      <w:r w:rsidR="004D1420" w:rsidRPr="00B66DC2">
        <w:rPr>
          <w:rFonts w:ascii="Arial" w:hAnsi="Arial" w:cs="Arial"/>
        </w:rPr>
        <w:t>relations</w:t>
      </w:r>
      <w:r w:rsidRPr="00B66DC2">
        <w:rPr>
          <w:rFonts w:ascii="Arial" w:hAnsi="Arial" w:cs="Arial"/>
        </w:rPr>
        <w:t xml:space="preserve"> </w:t>
      </w:r>
      <w:r w:rsidR="004D1420" w:rsidRPr="00B66DC2">
        <w:rPr>
          <w:rFonts w:ascii="Arial" w:hAnsi="Arial" w:cs="Arial"/>
        </w:rPr>
        <w:t>needs</w:t>
      </w:r>
      <w:r w:rsidRPr="00B66DC2">
        <w:rPr>
          <w:rFonts w:ascii="Arial" w:hAnsi="Arial" w:cs="Arial"/>
        </w:rPr>
        <w:t xml:space="preserve"> </w:t>
      </w:r>
      <w:r w:rsidR="004D1420" w:rsidRPr="00B66DC2">
        <w:rPr>
          <w:rFonts w:ascii="Arial" w:hAnsi="Arial" w:cs="Arial"/>
        </w:rPr>
        <w:t>considerable</w:t>
      </w:r>
      <w:r w:rsidRPr="00B66DC2">
        <w:rPr>
          <w:rFonts w:ascii="Arial" w:hAnsi="Arial" w:cs="Arial"/>
        </w:rPr>
        <w:t xml:space="preserve"> time, </w:t>
      </w:r>
      <w:r w:rsidR="004D1420" w:rsidRPr="00B66DC2">
        <w:rPr>
          <w:rFonts w:ascii="Arial" w:hAnsi="Arial" w:cs="Arial"/>
        </w:rPr>
        <w:t>asset</w:t>
      </w:r>
      <w:r w:rsidRPr="00B66DC2">
        <w:rPr>
          <w:rFonts w:ascii="Arial" w:hAnsi="Arial" w:cs="Arial"/>
        </w:rPr>
        <w:t xml:space="preserve">, and operational </w:t>
      </w:r>
      <w:r w:rsidR="004D1420" w:rsidRPr="00B66DC2">
        <w:rPr>
          <w:rFonts w:ascii="Arial" w:hAnsi="Arial" w:cs="Arial"/>
        </w:rPr>
        <w:t>ability</w:t>
      </w:r>
      <w:r w:rsidRPr="00B66DC2">
        <w:rPr>
          <w:rFonts w:ascii="Arial" w:hAnsi="Arial" w:cs="Arial"/>
        </w:rPr>
        <w:t>.</w:t>
      </w:r>
      <w:r w:rsidR="004D1420">
        <w:rPr>
          <w:rFonts w:ascii="Arial" w:hAnsi="Arial" w:cs="Arial"/>
        </w:rPr>
        <w:t xml:space="preserve"> </w:t>
      </w:r>
      <w:r w:rsidR="004D1420" w:rsidRPr="00B66DC2">
        <w:rPr>
          <w:rFonts w:ascii="Arial" w:hAnsi="Arial" w:cs="Arial"/>
        </w:rPr>
        <w:t>Thus</w:t>
      </w:r>
      <w:r w:rsidRPr="00B66DC2">
        <w:rPr>
          <w:rFonts w:ascii="Arial" w:hAnsi="Arial" w:cs="Arial"/>
        </w:rPr>
        <w:t xml:space="preserve">, Coca-Cola’s </w:t>
      </w:r>
      <w:r w:rsidR="004D1420" w:rsidRPr="00B66DC2">
        <w:rPr>
          <w:rFonts w:ascii="Arial" w:hAnsi="Arial" w:cs="Arial"/>
        </w:rPr>
        <w:t>supply</w:t>
      </w:r>
      <w:r w:rsidRPr="00B66DC2">
        <w:rPr>
          <w:rFonts w:ascii="Arial" w:hAnsi="Arial" w:cs="Arial"/>
        </w:rPr>
        <w:t xml:space="preserve"> </w:t>
      </w:r>
      <w:r w:rsidR="004D1420" w:rsidRPr="00B66DC2">
        <w:rPr>
          <w:rFonts w:ascii="Arial" w:hAnsi="Arial" w:cs="Arial"/>
        </w:rPr>
        <w:t>system</w:t>
      </w:r>
      <w:r w:rsidRPr="00B66DC2">
        <w:rPr>
          <w:rFonts w:ascii="Arial" w:hAnsi="Arial" w:cs="Arial"/>
        </w:rPr>
        <w:t xml:space="preserve"> </w:t>
      </w:r>
      <w:r w:rsidR="004D1420" w:rsidRPr="00B66DC2">
        <w:rPr>
          <w:rFonts w:ascii="Arial" w:hAnsi="Arial" w:cs="Arial"/>
        </w:rPr>
        <w:t>characterises</w:t>
      </w:r>
      <w:r w:rsidRPr="00B66DC2">
        <w:rPr>
          <w:rFonts w:ascii="Arial" w:hAnsi="Arial" w:cs="Arial"/>
        </w:rPr>
        <w:t xml:space="preserve"> a </w:t>
      </w:r>
      <w:r w:rsidR="004D1420" w:rsidRPr="00B66DC2">
        <w:rPr>
          <w:rFonts w:ascii="Arial" w:hAnsi="Arial" w:cs="Arial"/>
        </w:rPr>
        <w:t>substantial</w:t>
      </w:r>
      <w:r w:rsidRPr="00B66DC2">
        <w:rPr>
          <w:rFonts w:ascii="Arial" w:hAnsi="Arial" w:cs="Arial"/>
        </w:rPr>
        <w:t xml:space="preserve"> competitive advantage.</w:t>
      </w:r>
    </w:p>
    <w:p w14:paraId="6D9405B0" w14:textId="77777777" w:rsidR="00467D34" w:rsidRPr="004D1420" w:rsidRDefault="00467D34" w:rsidP="00467D34">
      <w:pPr>
        <w:pStyle w:val="Heading2"/>
        <w:rPr>
          <w:rFonts w:ascii="Arial" w:hAnsi="Arial" w:cs="Arial"/>
          <w:b/>
          <w:bCs/>
          <w:color w:val="auto"/>
          <w:sz w:val="24"/>
          <w:szCs w:val="24"/>
        </w:rPr>
      </w:pPr>
      <w:r w:rsidRPr="004D1420">
        <w:rPr>
          <w:rFonts w:ascii="Arial" w:hAnsi="Arial" w:cs="Arial"/>
          <w:b/>
          <w:bCs/>
          <w:color w:val="auto"/>
          <w:sz w:val="24"/>
          <w:szCs w:val="24"/>
        </w:rPr>
        <w:t>Marketing Capability</w:t>
      </w:r>
    </w:p>
    <w:p w14:paraId="55A0BE70" w14:textId="20DD9571" w:rsidR="00467D34" w:rsidRPr="004D1420" w:rsidRDefault="00467D34" w:rsidP="004D1420">
      <w:pPr>
        <w:pStyle w:val="isselectedend"/>
        <w:spacing w:line="360" w:lineRule="auto"/>
        <w:jc w:val="both"/>
        <w:rPr>
          <w:rFonts w:ascii="Arial" w:hAnsi="Arial" w:cs="Arial"/>
        </w:rPr>
      </w:pPr>
      <w:r w:rsidRPr="004D1420">
        <w:rPr>
          <w:rFonts w:ascii="Arial" w:hAnsi="Arial" w:cs="Arial"/>
        </w:rPr>
        <w:t xml:space="preserve">Coca-Cola has </w:t>
      </w:r>
      <w:r w:rsidR="004D1420" w:rsidRPr="004D1420">
        <w:rPr>
          <w:rFonts w:ascii="Arial" w:hAnsi="Arial" w:cs="Arial"/>
        </w:rPr>
        <w:t>established</w:t>
      </w:r>
      <w:r w:rsidRPr="004D1420">
        <w:rPr>
          <w:rFonts w:ascii="Arial" w:hAnsi="Arial" w:cs="Arial"/>
        </w:rPr>
        <w:t xml:space="preserve"> </w:t>
      </w:r>
      <w:r w:rsidR="004D1420" w:rsidRPr="004D1420">
        <w:rPr>
          <w:rFonts w:ascii="Arial" w:hAnsi="Arial" w:cs="Arial"/>
        </w:rPr>
        <w:t>brilliant</w:t>
      </w:r>
      <w:r w:rsidRPr="004D1420">
        <w:rPr>
          <w:rFonts w:ascii="Arial" w:hAnsi="Arial" w:cs="Arial"/>
        </w:rPr>
        <w:t xml:space="preserve"> marketing </w:t>
      </w:r>
      <w:r w:rsidR="004D1420" w:rsidRPr="004D1420">
        <w:rPr>
          <w:rFonts w:ascii="Arial" w:hAnsi="Arial" w:cs="Arial"/>
        </w:rPr>
        <w:t>know-how</w:t>
      </w:r>
      <w:r w:rsidRPr="004D1420">
        <w:rPr>
          <w:rFonts w:ascii="Arial" w:hAnsi="Arial" w:cs="Arial"/>
        </w:rPr>
        <w:t xml:space="preserve"> </w:t>
      </w:r>
      <w:r w:rsidR="004D1420" w:rsidRPr="004D1420">
        <w:rPr>
          <w:rFonts w:ascii="Arial" w:hAnsi="Arial" w:cs="Arial"/>
        </w:rPr>
        <w:t>over</w:t>
      </w:r>
      <w:r w:rsidRPr="004D1420">
        <w:rPr>
          <w:rFonts w:ascii="Arial" w:hAnsi="Arial" w:cs="Arial"/>
        </w:rPr>
        <w:t xml:space="preserve"> </w:t>
      </w:r>
      <w:r w:rsidR="004D1420" w:rsidRPr="004D1420">
        <w:rPr>
          <w:rFonts w:ascii="Arial" w:hAnsi="Arial" w:cs="Arial"/>
        </w:rPr>
        <w:t>years</w:t>
      </w:r>
      <w:r w:rsidRPr="004D1420">
        <w:rPr>
          <w:rFonts w:ascii="Arial" w:hAnsi="Arial" w:cs="Arial"/>
        </w:rPr>
        <w:t xml:space="preserve"> of </w:t>
      </w:r>
      <w:r w:rsidR="004D1420" w:rsidRPr="004D1420">
        <w:rPr>
          <w:rFonts w:ascii="Arial" w:hAnsi="Arial" w:cs="Arial"/>
        </w:rPr>
        <w:t>marketing</w:t>
      </w:r>
      <w:r w:rsidRPr="004D1420">
        <w:rPr>
          <w:rFonts w:ascii="Arial" w:hAnsi="Arial" w:cs="Arial"/>
        </w:rPr>
        <w:t xml:space="preserve">, sponsorship, and </w:t>
      </w:r>
      <w:r w:rsidR="004D1420" w:rsidRPr="004D1420">
        <w:rPr>
          <w:rFonts w:ascii="Arial" w:hAnsi="Arial" w:cs="Arial"/>
        </w:rPr>
        <w:t>customer</w:t>
      </w:r>
      <w:r w:rsidRPr="004D1420">
        <w:rPr>
          <w:rFonts w:ascii="Arial" w:hAnsi="Arial" w:cs="Arial"/>
        </w:rPr>
        <w:t xml:space="preserve"> engagement. The </w:t>
      </w:r>
      <w:r w:rsidR="004D1420" w:rsidRPr="004D1420">
        <w:rPr>
          <w:rFonts w:ascii="Arial" w:hAnsi="Arial" w:cs="Arial"/>
        </w:rPr>
        <w:t>firm</w:t>
      </w:r>
      <w:r w:rsidRPr="004D1420">
        <w:rPr>
          <w:rFonts w:ascii="Arial" w:hAnsi="Arial" w:cs="Arial"/>
        </w:rPr>
        <w:t xml:space="preserve"> has </w:t>
      </w:r>
      <w:r w:rsidR="004D1420" w:rsidRPr="004D1420">
        <w:rPr>
          <w:rFonts w:ascii="Arial" w:hAnsi="Arial" w:cs="Arial"/>
        </w:rPr>
        <w:t>effectively</w:t>
      </w:r>
      <w:r w:rsidRPr="004D1420">
        <w:rPr>
          <w:rFonts w:ascii="Arial" w:hAnsi="Arial" w:cs="Arial"/>
        </w:rPr>
        <w:t xml:space="preserve"> </w:t>
      </w:r>
      <w:r w:rsidR="004D1420" w:rsidRPr="004D1420">
        <w:rPr>
          <w:rFonts w:ascii="Arial" w:hAnsi="Arial" w:cs="Arial"/>
        </w:rPr>
        <w:t>formed</w:t>
      </w:r>
      <w:r w:rsidRPr="004D1420">
        <w:rPr>
          <w:rFonts w:ascii="Arial" w:hAnsi="Arial" w:cs="Arial"/>
        </w:rPr>
        <w:t xml:space="preserve"> emotional </w:t>
      </w:r>
      <w:r w:rsidR="004D1420" w:rsidRPr="004D1420">
        <w:rPr>
          <w:rFonts w:ascii="Arial" w:hAnsi="Arial" w:cs="Arial"/>
        </w:rPr>
        <w:t>links</w:t>
      </w:r>
      <w:r w:rsidRPr="004D1420">
        <w:rPr>
          <w:rFonts w:ascii="Arial" w:hAnsi="Arial" w:cs="Arial"/>
        </w:rPr>
        <w:t xml:space="preserve"> with </w:t>
      </w:r>
      <w:r w:rsidR="004D1420" w:rsidRPr="004D1420">
        <w:rPr>
          <w:rFonts w:ascii="Arial" w:hAnsi="Arial" w:cs="Arial"/>
        </w:rPr>
        <w:t>pleasure</w:t>
      </w:r>
      <w:r w:rsidRPr="004D1420">
        <w:rPr>
          <w:rFonts w:ascii="Arial" w:hAnsi="Arial" w:cs="Arial"/>
        </w:rPr>
        <w:t xml:space="preserve">, celebration, and social </w:t>
      </w:r>
      <w:r w:rsidR="004D1420" w:rsidRPr="004D1420">
        <w:rPr>
          <w:rFonts w:ascii="Arial" w:hAnsi="Arial" w:cs="Arial"/>
        </w:rPr>
        <w:t>linking</w:t>
      </w:r>
      <w:r w:rsidRPr="004D1420">
        <w:rPr>
          <w:rFonts w:ascii="Arial" w:hAnsi="Arial" w:cs="Arial"/>
        </w:rPr>
        <w:t>.</w:t>
      </w:r>
      <w:r w:rsidR="004D1420">
        <w:rPr>
          <w:rFonts w:ascii="Arial" w:hAnsi="Arial" w:cs="Arial"/>
        </w:rPr>
        <w:t xml:space="preserve"> </w:t>
      </w:r>
      <w:r w:rsidRPr="004D1420">
        <w:rPr>
          <w:rFonts w:ascii="Arial" w:hAnsi="Arial" w:cs="Arial"/>
        </w:rPr>
        <w:t xml:space="preserve">Marketing capability is </w:t>
      </w:r>
      <w:r w:rsidR="004D1420" w:rsidRPr="004D1420">
        <w:rPr>
          <w:rFonts w:ascii="Arial" w:hAnsi="Arial" w:cs="Arial"/>
        </w:rPr>
        <w:t>valued</w:t>
      </w:r>
      <w:r w:rsidRPr="004D1420">
        <w:rPr>
          <w:rFonts w:ascii="Arial" w:hAnsi="Arial" w:cs="Arial"/>
        </w:rPr>
        <w:t xml:space="preserve"> </w:t>
      </w:r>
      <w:r w:rsidR="004D1420" w:rsidRPr="004D1420">
        <w:rPr>
          <w:rFonts w:ascii="Arial" w:hAnsi="Arial" w:cs="Arial"/>
        </w:rPr>
        <w:t>since</w:t>
      </w:r>
      <w:r w:rsidRPr="004D1420">
        <w:rPr>
          <w:rFonts w:ascii="Arial" w:hAnsi="Arial" w:cs="Arial"/>
        </w:rPr>
        <w:t xml:space="preserve"> it </w:t>
      </w:r>
      <w:r w:rsidR="004D1420" w:rsidRPr="004D1420">
        <w:rPr>
          <w:rFonts w:ascii="Arial" w:hAnsi="Arial" w:cs="Arial"/>
        </w:rPr>
        <w:t>supports</w:t>
      </w:r>
      <w:r w:rsidRPr="004D1420">
        <w:rPr>
          <w:rFonts w:ascii="Arial" w:hAnsi="Arial" w:cs="Arial"/>
        </w:rPr>
        <w:t xml:space="preserve"> brand loyalty and </w:t>
      </w:r>
      <w:r w:rsidR="004D1420" w:rsidRPr="004D1420">
        <w:rPr>
          <w:rFonts w:ascii="Arial" w:hAnsi="Arial" w:cs="Arial"/>
        </w:rPr>
        <w:t>distinguishes</w:t>
      </w:r>
      <w:r w:rsidRPr="004D1420">
        <w:rPr>
          <w:rFonts w:ascii="Arial" w:hAnsi="Arial" w:cs="Arial"/>
        </w:rPr>
        <w:t xml:space="preserve"> Coca-Cola from cheaper </w:t>
      </w:r>
      <w:r w:rsidR="004D1420" w:rsidRPr="004D1420">
        <w:rPr>
          <w:rFonts w:ascii="Arial" w:hAnsi="Arial" w:cs="Arial"/>
        </w:rPr>
        <w:t>substitutes</w:t>
      </w:r>
      <w:r w:rsidRPr="004D1420">
        <w:rPr>
          <w:rFonts w:ascii="Arial" w:hAnsi="Arial" w:cs="Arial"/>
        </w:rPr>
        <w:t xml:space="preserve">. </w:t>
      </w:r>
      <w:r w:rsidR="004D1420" w:rsidRPr="004D1420">
        <w:rPr>
          <w:rFonts w:ascii="Arial" w:hAnsi="Arial" w:cs="Arial"/>
        </w:rPr>
        <w:t>Though</w:t>
      </w:r>
      <w:r w:rsidRPr="004D1420">
        <w:rPr>
          <w:rFonts w:ascii="Arial" w:hAnsi="Arial" w:cs="Arial"/>
        </w:rPr>
        <w:t xml:space="preserve">, marketing capability is less rare </w:t>
      </w:r>
      <w:r w:rsidR="004D1420" w:rsidRPr="004D1420">
        <w:rPr>
          <w:rFonts w:ascii="Arial" w:hAnsi="Arial" w:cs="Arial"/>
        </w:rPr>
        <w:t>since</w:t>
      </w:r>
      <w:r w:rsidRPr="004D1420">
        <w:rPr>
          <w:rFonts w:ascii="Arial" w:hAnsi="Arial" w:cs="Arial"/>
        </w:rPr>
        <w:t xml:space="preserve"> </w:t>
      </w:r>
      <w:r w:rsidR="004D1420" w:rsidRPr="004D1420">
        <w:rPr>
          <w:rFonts w:ascii="Arial" w:hAnsi="Arial" w:cs="Arial"/>
        </w:rPr>
        <w:t>contestants</w:t>
      </w:r>
      <w:r w:rsidRPr="004D1420">
        <w:rPr>
          <w:rFonts w:ascii="Arial" w:hAnsi="Arial" w:cs="Arial"/>
        </w:rPr>
        <w:t xml:space="preserve"> </w:t>
      </w:r>
      <w:r w:rsidR="004D1420" w:rsidRPr="004D1420">
        <w:rPr>
          <w:rFonts w:ascii="Arial" w:hAnsi="Arial" w:cs="Arial"/>
        </w:rPr>
        <w:t>for example</w:t>
      </w:r>
      <w:r w:rsidRPr="004D1420">
        <w:rPr>
          <w:rFonts w:ascii="Arial" w:hAnsi="Arial" w:cs="Arial"/>
        </w:rPr>
        <w:t xml:space="preserve"> PepsiCo </w:t>
      </w:r>
      <w:r w:rsidR="004D1420" w:rsidRPr="004D1420">
        <w:rPr>
          <w:rFonts w:ascii="Arial" w:hAnsi="Arial" w:cs="Arial"/>
        </w:rPr>
        <w:t>as well</w:t>
      </w:r>
      <w:r w:rsidRPr="004D1420">
        <w:rPr>
          <w:rFonts w:ascii="Arial" w:hAnsi="Arial" w:cs="Arial"/>
        </w:rPr>
        <w:t xml:space="preserve"> </w:t>
      </w:r>
      <w:r w:rsidR="004D1420" w:rsidRPr="004D1420">
        <w:rPr>
          <w:rFonts w:ascii="Arial" w:hAnsi="Arial" w:cs="Arial"/>
        </w:rPr>
        <w:t>own</w:t>
      </w:r>
      <w:r w:rsidRPr="004D1420">
        <w:rPr>
          <w:rFonts w:ascii="Arial" w:hAnsi="Arial" w:cs="Arial"/>
        </w:rPr>
        <w:t xml:space="preserve"> </w:t>
      </w:r>
      <w:r w:rsidR="004D1420" w:rsidRPr="004D1420">
        <w:rPr>
          <w:rFonts w:ascii="Arial" w:hAnsi="Arial" w:cs="Arial"/>
        </w:rPr>
        <w:t>robust</w:t>
      </w:r>
      <w:r w:rsidRPr="004D1420">
        <w:rPr>
          <w:rFonts w:ascii="Arial" w:hAnsi="Arial" w:cs="Arial"/>
        </w:rPr>
        <w:t xml:space="preserve"> marketing </w:t>
      </w:r>
      <w:r w:rsidR="004D1420">
        <w:rPr>
          <w:rFonts w:ascii="Arial" w:hAnsi="Arial" w:cs="Arial"/>
        </w:rPr>
        <w:t>asset</w:t>
      </w:r>
      <w:r w:rsidRPr="004D1420">
        <w:rPr>
          <w:rFonts w:ascii="Arial" w:hAnsi="Arial" w:cs="Arial"/>
        </w:rPr>
        <w:t>s.</w:t>
      </w:r>
      <w:r w:rsidR="004D1420">
        <w:rPr>
          <w:rFonts w:ascii="Arial" w:hAnsi="Arial" w:cs="Arial"/>
        </w:rPr>
        <w:t xml:space="preserve"> </w:t>
      </w:r>
      <w:r w:rsidR="004D1420" w:rsidRPr="004D1420">
        <w:rPr>
          <w:rFonts w:ascii="Arial" w:hAnsi="Arial" w:cs="Arial"/>
        </w:rPr>
        <w:t>Thus</w:t>
      </w:r>
      <w:r w:rsidRPr="004D1420">
        <w:rPr>
          <w:rFonts w:ascii="Arial" w:hAnsi="Arial" w:cs="Arial"/>
        </w:rPr>
        <w:t xml:space="preserve">, marketing </w:t>
      </w:r>
      <w:r w:rsidR="004D1420" w:rsidRPr="004D1420">
        <w:rPr>
          <w:rFonts w:ascii="Arial" w:hAnsi="Arial" w:cs="Arial"/>
        </w:rPr>
        <w:t>offers</w:t>
      </w:r>
      <w:r w:rsidRPr="004D1420">
        <w:rPr>
          <w:rFonts w:ascii="Arial" w:hAnsi="Arial" w:cs="Arial"/>
        </w:rPr>
        <w:t xml:space="preserve"> competitive parity </w:t>
      </w:r>
      <w:r w:rsidR="004D1420" w:rsidRPr="004D1420">
        <w:rPr>
          <w:rFonts w:ascii="Arial" w:hAnsi="Arial" w:cs="Arial"/>
        </w:rPr>
        <w:t>somewhat</w:t>
      </w:r>
      <w:r w:rsidRPr="004D1420">
        <w:rPr>
          <w:rFonts w:ascii="Arial" w:hAnsi="Arial" w:cs="Arial"/>
        </w:rPr>
        <w:t xml:space="preserve"> than a</w:t>
      </w:r>
      <w:r w:rsidR="004D1420">
        <w:rPr>
          <w:rFonts w:ascii="Arial" w:hAnsi="Arial" w:cs="Arial"/>
        </w:rPr>
        <w:t>n</w:t>
      </w:r>
      <w:r w:rsidRPr="004D1420">
        <w:rPr>
          <w:rFonts w:ascii="Arial" w:hAnsi="Arial" w:cs="Arial"/>
        </w:rPr>
        <w:t xml:space="preserve"> </w:t>
      </w:r>
      <w:r w:rsidR="004D1420" w:rsidRPr="004D1420">
        <w:rPr>
          <w:rFonts w:ascii="Arial" w:hAnsi="Arial" w:cs="Arial"/>
        </w:rPr>
        <w:t>exceptional</w:t>
      </w:r>
      <w:r w:rsidRPr="004D1420">
        <w:rPr>
          <w:rFonts w:ascii="Arial" w:hAnsi="Arial" w:cs="Arial"/>
        </w:rPr>
        <w:t xml:space="preserve"> long-term </w:t>
      </w:r>
      <w:r w:rsidR="004D1420" w:rsidRPr="004D1420">
        <w:rPr>
          <w:rFonts w:ascii="Arial" w:hAnsi="Arial" w:cs="Arial"/>
        </w:rPr>
        <w:t>benefit</w:t>
      </w:r>
      <w:r w:rsidRPr="004D1420">
        <w:rPr>
          <w:rFonts w:ascii="Arial" w:hAnsi="Arial" w:cs="Arial"/>
        </w:rPr>
        <w:t>.</w:t>
      </w:r>
    </w:p>
    <w:p w14:paraId="12B6AF46" w14:textId="77777777" w:rsidR="00467D34" w:rsidRPr="004D1420" w:rsidRDefault="00467D34" w:rsidP="004D1420">
      <w:pPr>
        <w:pStyle w:val="Heading2"/>
        <w:spacing w:line="360" w:lineRule="auto"/>
        <w:jc w:val="both"/>
        <w:rPr>
          <w:rFonts w:ascii="Arial" w:hAnsi="Arial" w:cs="Arial"/>
          <w:b/>
          <w:bCs/>
          <w:color w:val="auto"/>
          <w:sz w:val="24"/>
          <w:szCs w:val="24"/>
        </w:rPr>
      </w:pPr>
      <w:r w:rsidRPr="004D1420">
        <w:rPr>
          <w:rFonts w:ascii="Arial" w:hAnsi="Arial" w:cs="Arial"/>
          <w:b/>
          <w:bCs/>
          <w:color w:val="auto"/>
          <w:sz w:val="24"/>
          <w:szCs w:val="24"/>
        </w:rPr>
        <w:t>Innovation Capability</w:t>
      </w:r>
    </w:p>
    <w:p w14:paraId="0624C409" w14:textId="46507AAA" w:rsidR="00467D34" w:rsidRPr="004D1420" w:rsidRDefault="00467D34" w:rsidP="004D1420">
      <w:pPr>
        <w:pStyle w:val="isselectedend"/>
        <w:spacing w:line="360" w:lineRule="auto"/>
        <w:jc w:val="both"/>
        <w:rPr>
          <w:rFonts w:ascii="Arial" w:hAnsi="Arial" w:cs="Arial"/>
        </w:rPr>
      </w:pPr>
      <w:r w:rsidRPr="004D1420">
        <w:rPr>
          <w:rFonts w:ascii="Arial" w:hAnsi="Arial" w:cs="Arial"/>
        </w:rPr>
        <w:t xml:space="preserve">Coca-Cola’s </w:t>
      </w:r>
      <w:r w:rsidR="004D1420" w:rsidRPr="004D1420">
        <w:rPr>
          <w:rFonts w:ascii="Arial" w:hAnsi="Arial" w:cs="Arial"/>
        </w:rPr>
        <w:t>capability</w:t>
      </w:r>
      <w:r w:rsidRPr="004D1420">
        <w:rPr>
          <w:rFonts w:ascii="Arial" w:hAnsi="Arial" w:cs="Arial"/>
        </w:rPr>
        <w:t xml:space="preserve"> to </w:t>
      </w:r>
      <w:r w:rsidR="004D1420" w:rsidRPr="004D1420">
        <w:rPr>
          <w:rFonts w:ascii="Arial" w:hAnsi="Arial" w:cs="Arial"/>
        </w:rPr>
        <w:t>familiarise</w:t>
      </w:r>
      <w:r w:rsidRPr="004D1420">
        <w:rPr>
          <w:rFonts w:ascii="Arial" w:hAnsi="Arial" w:cs="Arial"/>
        </w:rPr>
        <w:t xml:space="preserve"> its portfolio </w:t>
      </w:r>
      <w:r w:rsidR="004D1420" w:rsidRPr="004D1420">
        <w:rPr>
          <w:rFonts w:ascii="Arial" w:hAnsi="Arial" w:cs="Arial"/>
        </w:rPr>
        <w:t>characterises</w:t>
      </w:r>
      <w:r w:rsidRPr="004D1420">
        <w:rPr>
          <w:rFonts w:ascii="Arial" w:hAnsi="Arial" w:cs="Arial"/>
        </w:rPr>
        <w:t xml:space="preserve"> a </w:t>
      </w:r>
      <w:r w:rsidR="004D1420" w:rsidRPr="004D1420">
        <w:rPr>
          <w:rFonts w:ascii="Arial" w:hAnsi="Arial" w:cs="Arial"/>
        </w:rPr>
        <w:t>gradually</w:t>
      </w:r>
      <w:r w:rsidRPr="004D1420">
        <w:rPr>
          <w:rFonts w:ascii="Arial" w:hAnsi="Arial" w:cs="Arial"/>
        </w:rPr>
        <w:t xml:space="preserve"> </w:t>
      </w:r>
      <w:r w:rsidR="004D1420" w:rsidRPr="004D1420">
        <w:rPr>
          <w:rFonts w:ascii="Arial" w:hAnsi="Arial" w:cs="Arial"/>
        </w:rPr>
        <w:t>significant</w:t>
      </w:r>
      <w:r w:rsidRPr="004D1420">
        <w:rPr>
          <w:rFonts w:ascii="Arial" w:hAnsi="Arial" w:cs="Arial"/>
        </w:rPr>
        <w:t xml:space="preserve"> resource. The </w:t>
      </w:r>
      <w:r w:rsidR="004D1420" w:rsidRPr="004D1420">
        <w:rPr>
          <w:rFonts w:ascii="Arial" w:hAnsi="Arial" w:cs="Arial"/>
        </w:rPr>
        <w:t>extension</w:t>
      </w:r>
      <w:r w:rsidRPr="004D1420">
        <w:rPr>
          <w:rFonts w:ascii="Arial" w:hAnsi="Arial" w:cs="Arial"/>
        </w:rPr>
        <w:t xml:space="preserve"> of Coca-Cola Zero Sugar </w:t>
      </w:r>
      <w:r w:rsidR="004D1420" w:rsidRPr="004D1420">
        <w:rPr>
          <w:rFonts w:ascii="Arial" w:hAnsi="Arial" w:cs="Arial"/>
        </w:rPr>
        <w:t>establishes</w:t>
      </w:r>
      <w:r w:rsidRPr="004D1420">
        <w:rPr>
          <w:rFonts w:ascii="Arial" w:hAnsi="Arial" w:cs="Arial"/>
        </w:rPr>
        <w:t xml:space="preserve"> the </w:t>
      </w:r>
      <w:r w:rsidR="004D1420">
        <w:rPr>
          <w:rFonts w:ascii="Arial" w:hAnsi="Arial" w:cs="Arial"/>
        </w:rPr>
        <w:t>firm</w:t>
      </w:r>
      <w:r w:rsidRPr="004D1420">
        <w:rPr>
          <w:rFonts w:ascii="Arial" w:hAnsi="Arial" w:cs="Arial"/>
        </w:rPr>
        <w:t xml:space="preserve">’s </w:t>
      </w:r>
      <w:r w:rsidR="004D1420" w:rsidRPr="004D1420">
        <w:rPr>
          <w:rFonts w:ascii="Arial" w:hAnsi="Arial" w:cs="Arial"/>
        </w:rPr>
        <w:t>capability</w:t>
      </w:r>
      <w:r w:rsidRPr="004D1420">
        <w:rPr>
          <w:rFonts w:ascii="Arial" w:hAnsi="Arial" w:cs="Arial"/>
        </w:rPr>
        <w:t xml:space="preserve"> to </w:t>
      </w:r>
      <w:r w:rsidR="004D1420" w:rsidRPr="004D1420">
        <w:rPr>
          <w:rFonts w:ascii="Arial" w:hAnsi="Arial" w:cs="Arial"/>
        </w:rPr>
        <w:t>retort</w:t>
      </w:r>
      <w:r w:rsidRPr="004D1420">
        <w:rPr>
          <w:rFonts w:ascii="Arial" w:hAnsi="Arial" w:cs="Arial"/>
        </w:rPr>
        <w:t xml:space="preserve"> to health trends.</w:t>
      </w:r>
      <w:r w:rsidR="004D1420">
        <w:rPr>
          <w:rFonts w:ascii="Arial" w:hAnsi="Arial" w:cs="Arial"/>
        </w:rPr>
        <w:t xml:space="preserve"> </w:t>
      </w:r>
      <w:r w:rsidRPr="004D1420">
        <w:rPr>
          <w:rFonts w:ascii="Arial" w:hAnsi="Arial" w:cs="Arial"/>
        </w:rPr>
        <w:t xml:space="preserve">Innovation is </w:t>
      </w:r>
      <w:r w:rsidR="004D1420" w:rsidRPr="004D1420">
        <w:rPr>
          <w:rFonts w:ascii="Arial" w:hAnsi="Arial" w:cs="Arial"/>
        </w:rPr>
        <w:t>valued</w:t>
      </w:r>
      <w:r w:rsidRPr="004D1420">
        <w:rPr>
          <w:rFonts w:ascii="Arial" w:hAnsi="Arial" w:cs="Arial"/>
        </w:rPr>
        <w:t xml:space="preserve"> </w:t>
      </w:r>
      <w:r w:rsidR="004D1420" w:rsidRPr="004D1420">
        <w:rPr>
          <w:rFonts w:ascii="Arial" w:hAnsi="Arial" w:cs="Arial"/>
        </w:rPr>
        <w:t>since</w:t>
      </w:r>
      <w:r w:rsidRPr="004D1420">
        <w:rPr>
          <w:rFonts w:ascii="Arial" w:hAnsi="Arial" w:cs="Arial"/>
        </w:rPr>
        <w:t xml:space="preserve"> it supports adaptation to </w:t>
      </w:r>
      <w:r w:rsidR="004D1420" w:rsidRPr="004D1420">
        <w:rPr>
          <w:rFonts w:ascii="Arial" w:hAnsi="Arial" w:cs="Arial"/>
        </w:rPr>
        <w:t>shifting</w:t>
      </w:r>
      <w:r w:rsidRPr="004D1420">
        <w:rPr>
          <w:rFonts w:ascii="Arial" w:hAnsi="Arial" w:cs="Arial"/>
        </w:rPr>
        <w:t xml:space="preserve"> </w:t>
      </w:r>
      <w:r w:rsidR="004D1420" w:rsidRPr="004D1420">
        <w:rPr>
          <w:rFonts w:ascii="Arial" w:hAnsi="Arial" w:cs="Arial"/>
        </w:rPr>
        <w:t>customer</w:t>
      </w:r>
      <w:r w:rsidRPr="004D1420">
        <w:rPr>
          <w:rFonts w:ascii="Arial" w:hAnsi="Arial" w:cs="Arial"/>
        </w:rPr>
        <w:t xml:space="preserve"> </w:t>
      </w:r>
      <w:r w:rsidR="004D1420" w:rsidRPr="004D1420">
        <w:rPr>
          <w:rFonts w:ascii="Arial" w:hAnsi="Arial" w:cs="Arial"/>
        </w:rPr>
        <w:t>favourites</w:t>
      </w:r>
      <w:r w:rsidRPr="004D1420">
        <w:rPr>
          <w:rFonts w:ascii="Arial" w:hAnsi="Arial" w:cs="Arial"/>
        </w:rPr>
        <w:t xml:space="preserve">. </w:t>
      </w:r>
      <w:r w:rsidR="004D1420" w:rsidRPr="004D1420">
        <w:rPr>
          <w:rFonts w:ascii="Arial" w:hAnsi="Arial" w:cs="Arial"/>
        </w:rPr>
        <w:t>Though</w:t>
      </w:r>
      <w:r w:rsidRPr="004D1420">
        <w:rPr>
          <w:rFonts w:ascii="Arial" w:hAnsi="Arial" w:cs="Arial"/>
        </w:rPr>
        <w:t xml:space="preserve">, innovation </w:t>
      </w:r>
      <w:r w:rsidR="004D1420">
        <w:rPr>
          <w:rFonts w:ascii="Arial" w:hAnsi="Arial" w:cs="Arial"/>
        </w:rPr>
        <w:t>may</w:t>
      </w:r>
      <w:r w:rsidRPr="004D1420">
        <w:rPr>
          <w:rFonts w:ascii="Arial" w:hAnsi="Arial" w:cs="Arial"/>
        </w:rPr>
        <w:t xml:space="preserve"> be </w:t>
      </w:r>
      <w:r w:rsidR="004D1420" w:rsidRPr="004D1420">
        <w:rPr>
          <w:rFonts w:ascii="Arial" w:hAnsi="Arial" w:cs="Arial"/>
        </w:rPr>
        <w:t>copied</w:t>
      </w:r>
      <w:r w:rsidRPr="004D1420">
        <w:rPr>
          <w:rFonts w:ascii="Arial" w:hAnsi="Arial" w:cs="Arial"/>
        </w:rPr>
        <w:t xml:space="preserve"> by competitors, meaning Coca-Cola </w:t>
      </w:r>
      <w:r w:rsidR="004D1420">
        <w:rPr>
          <w:rFonts w:ascii="Arial" w:hAnsi="Arial" w:cs="Arial"/>
        </w:rPr>
        <w:t xml:space="preserve">need to </w:t>
      </w:r>
      <w:r w:rsidR="004D1420" w:rsidRPr="004D1420">
        <w:rPr>
          <w:rFonts w:ascii="Arial" w:hAnsi="Arial" w:cs="Arial"/>
        </w:rPr>
        <w:t>incessantly</w:t>
      </w:r>
      <w:r w:rsidRPr="004D1420">
        <w:rPr>
          <w:rFonts w:ascii="Arial" w:hAnsi="Arial" w:cs="Arial"/>
        </w:rPr>
        <w:t xml:space="preserve"> </w:t>
      </w:r>
      <w:r w:rsidR="004D1420" w:rsidRPr="004D1420">
        <w:rPr>
          <w:rFonts w:ascii="Arial" w:hAnsi="Arial" w:cs="Arial"/>
        </w:rPr>
        <w:t>capitalise</w:t>
      </w:r>
      <w:r w:rsidRPr="004D1420">
        <w:rPr>
          <w:rFonts w:ascii="Arial" w:hAnsi="Arial" w:cs="Arial"/>
        </w:rPr>
        <w:t xml:space="preserve"> in research and development.</w:t>
      </w:r>
    </w:p>
    <w:bookmarkEnd w:id="6"/>
    <w:p w14:paraId="177364C9" w14:textId="77777777" w:rsidR="00826928" w:rsidRPr="004D1420" w:rsidRDefault="00826928" w:rsidP="004D1420">
      <w:pPr>
        <w:pStyle w:val="Heading2"/>
        <w:spacing w:line="360" w:lineRule="auto"/>
        <w:jc w:val="both"/>
        <w:rPr>
          <w:rFonts w:ascii="Arial" w:hAnsi="Arial" w:cs="Arial"/>
          <w:b/>
          <w:bCs/>
          <w:color w:val="auto"/>
          <w:kern w:val="0"/>
          <w:sz w:val="24"/>
          <w:szCs w:val="24"/>
          <w14:ligatures w14:val="none"/>
        </w:rPr>
      </w:pPr>
      <w:r w:rsidRPr="004D1420">
        <w:rPr>
          <w:rFonts w:ascii="Arial" w:hAnsi="Arial" w:cs="Arial"/>
          <w:b/>
          <w:bCs/>
          <w:color w:val="auto"/>
          <w:sz w:val="24"/>
          <w:szCs w:val="24"/>
        </w:rPr>
        <w:t>2.3 SWOT Analysis</w:t>
      </w:r>
    </w:p>
    <w:p w14:paraId="40EE321C" w14:textId="3CC217EA" w:rsidR="00826928" w:rsidRPr="004D1420" w:rsidRDefault="00826928" w:rsidP="004D1420">
      <w:pPr>
        <w:pStyle w:val="isselectedend"/>
        <w:spacing w:line="360" w:lineRule="auto"/>
        <w:jc w:val="both"/>
        <w:rPr>
          <w:rFonts w:ascii="Arial" w:hAnsi="Arial" w:cs="Arial"/>
        </w:rPr>
      </w:pPr>
      <w:r w:rsidRPr="004D1420">
        <w:rPr>
          <w:rFonts w:ascii="Arial" w:hAnsi="Arial" w:cs="Arial"/>
        </w:rPr>
        <w:t xml:space="preserve">A SWOT analysis </w:t>
      </w:r>
      <w:r w:rsidR="004D1420" w:rsidRPr="004D1420">
        <w:rPr>
          <w:rFonts w:ascii="Arial" w:hAnsi="Arial" w:cs="Arial"/>
        </w:rPr>
        <w:t>assesses</w:t>
      </w:r>
      <w:r w:rsidRPr="004D1420">
        <w:rPr>
          <w:rFonts w:ascii="Arial" w:hAnsi="Arial" w:cs="Arial"/>
        </w:rPr>
        <w:t xml:space="preserve"> a</w:t>
      </w:r>
      <w:r w:rsidR="004D1420">
        <w:rPr>
          <w:rFonts w:ascii="Arial" w:hAnsi="Arial" w:cs="Arial"/>
        </w:rPr>
        <w:t xml:space="preserve"> firm</w:t>
      </w:r>
      <w:r w:rsidRPr="004D1420">
        <w:rPr>
          <w:rFonts w:ascii="Arial" w:hAnsi="Arial" w:cs="Arial"/>
        </w:rPr>
        <w:t xml:space="preserve">’s internal strengths and weaknesses </w:t>
      </w:r>
      <w:r w:rsidR="004D1420" w:rsidRPr="004D1420">
        <w:rPr>
          <w:rFonts w:ascii="Arial" w:hAnsi="Arial" w:cs="Arial"/>
        </w:rPr>
        <w:t>together with</w:t>
      </w:r>
      <w:r w:rsidRPr="004D1420">
        <w:rPr>
          <w:rFonts w:ascii="Arial" w:hAnsi="Arial" w:cs="Arial"/>
        </w:rPr>
        <w:t xml:space="preserve"> the external opportunities and threats that </w:t>
      </w:r>
      <w:r w:rsidR="004D1420" w:rsidRPr="004D1420">
        <w:rPr>
          <w:rFonts w:ascii="Arial" w:hAnsi="Arial" w:cs="Arial"/>
        </w:rPr>
        <w:t>impact</w:t>
      </w:r>
      <w:r w:rsidRPr="004D1420">
        <w:rPr>
          <w:rFonts w:ascii="Arial" w:hAnsi="Arial" w:cs="Arial"/>
        </w:rPr>
        <w:t xml:space="preserve"> its </w:t>
      </w:r>
      <w:r w:rsidR="004D1420" w:rsidRPr="004D1420">
        <w:rPr>
          <w:rFonts w:ascii="Arial" w:hAnsi="Arial" w:cs="Arial"/>
        </w:rPr>
        <w:t>tactical</w:t>
      </w:r>
      <w:r w:rsidRPr="004D1420">
        <w:rPr>
          <w:rFonts w:ascii="Arial" w:hAnsi="Arial" w:cs="Arial"/>
        </w:rPr>
        <w:t xml:space="preserve"> position. It </w:t>
      </w:r>
      <w:r w:rsidR="004D1420" w:rsidRPr="004D1420">
        <w:rPr>
          <w:rFonts w:ascii="Arial" w:hAnsi="Arial" w:cs="Arial"/>
        </w:rPr>
        <w:t>offers</w:t>
      </w:r>
      <w:r w:rsidRPr="004D1420">
        <w:rPr>
          <w:rFonts w:ascii="Arial" w:hAnsi="Arial" w:cs="Arial"/>
        </w:rPr>
        <w:t xml:space="preserve"> a </w:t>
      </w:r>
      <w:r w:rsidR="004D1420" w:rsidRPr="004D1420">
        <w:rPr>
          <w:rFonts w:ascii="Arial" w:hAnsi="Arial" w:cs="Arial"/>
        </w:rPr>
        <w:lastRenderedPageBreak/>
        <w:t>planned</w:t>
      </w:r>
      <w:r w:rsidRPr="004D1420">
        <w:rPr>
          <w:rFonts w:ascii="Arial" w:hAnsi="Arial" w:cs="Arial"/>
        </w:rPr>
        <w:t xml:space="preserve"> framework for </w:t>
      </w:r>
      <w:r w:rsidR="004D1420" w:rsidRPr="004D1420">
        <w:rPr>
          <w:rFonts w:ascii="Arial" w:hAnsi="Arial" w:cs="Arial"/>
        </w:rPr>
        <w:t>evaluating</w:t>
      </w:r>
      <w:r w:rsidRPr="004D1420">
        <w:rPr>
          <w:rFonts w:ascii="Arial" w:hAnsi="Arial" w:cs="Arial"/>
        </w:rPr>
        <w:t xml:space="preserve"> how organisational </w:t>
      </w:r>
      <w:r w:rsidR="004D1420" w:rsidRPr="004D1420">
        <w:rPr>
          <w:rFonts w:ascii="Arial" w:hAnsi="Arial" w:cs="Arial"/>
        </w:rPr>
        <w:t>abilities</w:t>
      </w:r>
      <w:r w:rsidRPr="004D1420">
        <w:rPr>
          <w:rFonts w:ascii="Arial" w:hAnsi="Arial" w:cs="Arial"/>
        </w:rPr>
        <w:t xml:space="preserve"> </w:t>
      </w:r>
      <w:r w:rsidR="004D1420">
        <w:rPr>
          <w:rFonts w:ascii="Arial" w:hAnsi="Arial" w:cs="Arial"/>
        </w:rPr>
        <w:t>may</w:t>
      </w:r>
      <w:r w:rsidRPr="004D1420">
        <w:rPr>
          <w:rFonts w:ascii="Arial" w:hAnsi="Arial" w:cs="Arial"/>
        </w:rPr>
        <w:t xml:space="preserve"> be </w:t>
      </w:r>
      <w:r w:rsidR="004D1420">
        <w:rPr>
          <w:rFonts w:ascii="Arial" w:hAnsi="Arial" w:cs="Arial"/>
        </w:rPr>
        <w:t>employed</w:t>
      </w:r>
      <w:r w:rsidRPr="004D1420">
        <w:rPr>
          <w:rFonts w:ascii="Arial" w:hAnsi="Arial" w:cs="Arial"/>
        </w:rPr>
        <w:t xml:space="preserve"> to exploit opportunities while addressing </w:t>
      </w:r>
      <w:r w:rsidR="004D1420" w:rsidRPr="004D1420">
        <w:rPr>
          <w:rFonts w:ascii="Arial" w:hAnsi="Arial" w:cs="Arial"/>
        </w:rPr>
        <w:t>possible</w:t>
      </w:r>
      <w:r w:rsidRPr="004D1420">
        <w:rPr>
          <w:rFonts w:ascii="Arial" w:hAnsi="Arial" w:cs="Arial"/>
        </w:rPr>
        <w:t xml:space="preserve"> risks. </w:t>
      </w:r>
      <w:r w:rsidR="004D1420" w:rsidRPr="004D1420">
        <w:rPr>
          <w:rFonts w:ascii="Arial" w:hAnsi="Arial" w:cs="Arial"/>
        </w:rPr>
        <w:t>Conferring</w:t>
      </w:r>
      <w:r w:rsidRPr="004D1420">
        <w:rPr>
          <w:rFonts w:ascii="Arial" w:hAnsi="Arial" w:cs="Arial"/>
        </w:rPr>
        <w:t xml:space="preserve"> to Johnson</w:t>
      </w:r>
      <w:r w:rsidR="004D1420">
        <w:rPr>
          <w:rFonts w:ascii="Arial" w:hAnsi="Arial" w:cs="Arial"/>
        </w:rPr>
        <w:t xml:space="preserve"> et al. </w:t>
      </w:r>
      <w:r w:rsidRPr="004D1420">
        <w:rPr>
          <w:rFonts w:ascii="Arial" w:hAnsi="Arial" w:cs="Arial"/>
        </w:rPr>
        <w:t>(2020), SWOT analysis supports strategic decision-making by in</w:t>
      </w:r>
      <w:r w:rsidR="004D1420">
        <w:rPr>
          <w:rFonts w:ascii="Arial" w:hAnsi="Arial" w:cs="Arial"/>
        </w:rPr>
        <w:t>corporating</w:t>
      </w:r>
      <w:r w:rsidRPr="004D1420">
        <w:rPr>
          <w:rFonts w:ascii="Arial" w:hAnsi="Arial" w:cs="Arial"/>
        </w:rPr>
        <w:t xml:space="preserve"> internal and external </w:t>
      </w:r>
      <w:r w:rsidR="004D1420" w:rsidRPr="004D1420">
        <w:rPr>
          <w:rFonts w:ascii="Arial" w:hAnsi="Arial" w:cs="Arial"/>
        </w:rPr>
        <w:t>studies</w:t>
      </w:r>
      <w:r w:rsidRPr="004D1420">
        <w:rPr>
          <w:rFonts w:ascii="Arial" w:hAnsi="Arial" w:cs="Arial"/>
        </w:rPr>
        <w:t xml:space="preserve"> to </w:t>
      </w:r>
      <w:r w:rsidR="004D1420" w:rsidRPr="004D1420">
        <w:rPr>
          <w:rFonts w:ascii="Arial" w:hAnsi="Arial" w:cs="Arial"/>
        </w:rPr>
        <w:t>categorise</w:t>
      </w:r>
      <w:r w:rsidRPr="004D1420">
        <w:rPr>
          <w:rFonts w:ascii="Arial" w:hAnsi="Arial" w:cs="Arial"/>
        </w:rPr>
        <w:t xml:space="preserve"> </w:t>
      </w:r>
      <w:r w:rsidR="004D1420">
        <w:rPr>
          <w:rFonts w:ascii="Arial" w:hAnsi="Arial" w:cs="Arial"/>
        </w:rPr>
        <w:t xml:space="preserve">fields </w:t>
      </w:r>
      <w:r w:rsidRPr="004D1420">
        <w:rPr>
          <w:rFonts w:ascii="Arial" w:hAnsi="Arial" w:cs="Arial"/>
        </w:rPr>
        <w:t xml:space="preserve">where </w:t>
      </w:r>
      <w:r w:rsidR="004D1420">
        <w:rPr>
          <w:rFonts w:ascii="Arial" w:hAnsi="Arial" w:cs="Arial"/>
        </w:rPr>
        <w:t xml:space="preserve">firms may </w:t>
      </w:r>
      <w:r w:rsidR="000D79FF" w:rsidRPr="004D1420">
        <w:rPr>
          <w:rFonts w:ascii="Arial" w:hAnsi="Arial" w:cs="Arial"/>
        </w:rPr>
        <w:t>reinforce</w:t>
      </w:r>
      <w:r w:rsidRPr="004D1420">
        <w:rPr>
          <w:rFonts w:ascii="Arial" w:hAnsi="Arial" w:cs="Arial"/>
        </w:rPr>
        <w:t xml:space="preserve"> their competitive advantage. For Coca-Cola UK, the </w:t>
      </w:r>
      <w:r w:rsidR="000D79FF" w:rsidRPr="004D1420">
        <w:rPr>
          <w:rFonts w:ascii="Arial" w:hAnsi="Arial" w:cs="Arial"/>
        </w:rPr>
        <w:t>examination</w:t>
      </w:r>
      <w:r w:rsidRPr="004D1420">
        <w:rPr>
          <w:rFonts w:ascii="Arial" w:hAnsi="Arial" w:cs="Arial"/>
        </w:rPr>
        <w:t xml:space="preserve"> </w:t>
      </w:r>
      <w:r w:rsidR="000D79FF" w:rsidRPr="004D1420">
        <w:rPr>
          <w:rFonts w:ascii="Arial" w:hAnsi="Arial" w:cs="Arial"/>
        </w:rPr>
        <w:t>determines</w:t>
      </w:r>
      <w:r w:rsidRPr="004D1420">
        <w:rPr>
          <w:rFonts w:ascii="Arial" w:hAnsi="Arial" w:cs="Arial"/>
        </w:rPr>
        <w:t xml:space="preserve"> that while the </w:t>
      </w:r>
      <w:r w:rsidR="000D79FF" w:rsidRPr="004D1420">
        <w:rPr>
          <w:rFonts w:ascii="Arial" w:hAnsi="Arial" w:cs="Arial"/>
        </w:rPr>
        <w:t>firm</w:t>
      </w:r>
      <w:r w:rsidRPr="004D1420">
        <w:rPr>
          <w:rFonts w:ascii="Arial" w:hAnsi="Arial" w:cs="Arial"/>
        </w:rPr>
        <w:t xml:space="preserve"> has </w:t>
      </w:r>
      <w:r w:rsidR="000D79FF" w:rsidRPr="004D1420">
        <w:rPr>
          <w:rFonts w:ascii="Arial" w:hAnsi="Arial" w:cs="Arial"/>
        </w:rPr>
        <w:t>substantial</w:t>
      </w:r>
      <w:r w:rsidRPr="004D1420">
        <w:rPr>
          <w:rFonts w:ascii="Arial" w:hAnsi="Arial" w:cs="Arial"/>
        </w:rPr>
        <w:t xml:space="preserve"> strategic strengths, it </w:t>
      </w:r>
      <w:r w:rsidR="000D79FF">
        <w:rPr>
          <w:rFonts w:ascii="Arial" w:hAnsi="Arial" w:cs="Arial"/>
        </w:rPr>
        <w:t>need to carry on f</w:t>
      </w:r>
      <w:r w:rsidR="000D79FF" w:rsidRPr="004D1420">
        <w:rPr>
          <w:rFonts w:ascii="Arial" w:hAnsi="Arial" w:cs="Arial"/>
        </w:rPr>
        <w:t>amiliarising</w:t>
      </w:r>
      <w:r w:rsidRPr="004D1420">
        <w:rPr>
          <w:rFonts w:ascii="Arial" w:hAnsi="Arial" w:cs="Arial"/>
        </w:rPr>
        <w:t xml:space="preserve"> to </w:t>
      </w:r>
      <w:r w:rsidR="000D79FF" w:rsidRPr="004D1420">
        <w:rPr>
          <w:rFonts w:ascii="Arial" w:hAnsi="Arial" w:cs="Arial"/>
        </w:rPr>
        <w:t>shifting</w:t>
      </w:r>
      <w:r w:rsidRPr="004D1420">
        <w:rPr>
          <w:rFonts w:ascii="Arial" w:hAnsi="Arial" w:cs="Arial"/>
        </w:rPr>
        <w:t xml:space="preserve"> </w:t>
      </w:r>
      <w:r w:rsidR="000D79FF" w:rsidRPr="004D1420">
        <w:rPr>
          <w:rFonts w:ascii="Arial" w:hAnsi="Arial" w:cs="Arial"/>
        </w:rPr>
        <w:t>customer</w:t>
      </w:r>
      <w:r w:rsidRPr="004D1420">
        <w:rPr>
          <w:rFonts w:ascii="Arial" w:hAnsi="Arial" w:cs="Arial"/>
        </w:rPr>
        <w:t xml:space="preserve"> </w:t>
      </w:r>
      <w:r w:rsidR="000D79FF" w:rsidRPr="004D1420">
        <w:rPr>
          <w:rFonts w:ascii="Arial" w:hAnsi="Arial" w:cs="Arial"/>
        </w:rPr>
        <w:t>prospects</w:t>
      </w:r>
      <w:r w:rsidRPr="004D1420">
        <w:rPr>
          <w:rFonts w:ascii="Arial" w:hAnsi="Arial" w:cs="Arial"/>
        </w:rPr>
        <w:t xml:space="preserve"> and market </w:t>
      </w:r>
      <w:r w:rsidR="000D79FF" w:rsidRPr="004D1420">
        <w:rPr>
          <w:rFonts w:ascii="Arial" w:hAnsi="Arial" w:cs="Arial"/>
        </w:rPr>
        <w:t>situations</w:t>
      </w:r>
      <w:r w:rsidRPr="004D1420">
        <w:rPr>
          <w:rFonts w:ascii="Arial" w:hAnsi="Arial" w:cs="Arial"/>
        </w:rPr>
        <w:t>.</w:t>
      </w:r>
    </w:p>
    <w:p w14:paraId="0D0533C4" w14:textId="77777777" w:rsidR="00826928" w:rsidRPr="000D79FF" w:rsidRDefault="00826928" w:rsidP="000D79FF">
      <w:pPr>
        <w:pStyle w:val="Heading3"/>
        <w:spacing w:line="360" w:lineRule="auto"/>
        <w:jc w:val="both"/>
        <w:rPr>
          <w:rFonts w:ascii="Arial" w:hAnsi="Arial" w:cs="Arial"/>
          <w:b/>
          <w:bCs/>
          <w:color w:val="auto"/>
        </w:rPr>
      </w:pPr>
      <w:r w:rsidRPr="000D79FF">
        <w:rPr>
          <w:rFonts w:ascii="Arial" w:hAnsi="Arial" w:cs="Arial"/>
          <w:b/>
          <w:bCs/>
          <w:color w:val="auto"/>
        </w:rPr>
        <w:t>Strengths</w:t>
      </w:r>
    </w:p>
    <w:p w14:paraId="1B9FA6A5" w14:textId="03D1F045" w:rsidR="00826928" w:rsidRPr="000D79FF" w:rsidRDefault="00826928" w:rsidP="000D79FF">
      <w:pPr>
        <w:pStyle w:val="isselectedend"/>
        <w:spacing w:line="360" w:lineRule="auto"/>
        <w:jc w:val="both"/>
        <w:rPr>
          <w:rFonts w:ascii="Arial" w:hAnsi="Arial" w:cs="Arial"/>
        </w:rPr>
      </w:pPr>
      <w:r w:rsidRPr="000D79FF">
        <w:rPr>
          <w:rFonts w:ascii="Arial" w:hAnsi="Arial" w:cs="Arial"/>
        </w:rPr>
        <w:t xml:space="preserve">Coca-Cola UK </w:t>
      </w:r>
      <w:r w:rsidR="000D79FF" w:rsidRPr="000D79FF">
        <w:rPr>
          <w:rFonts w:ascii="Arial" w:hAnsi="Arial" w:cs="Arial"/>
        </w:rPr>
        <w:t>owns</w:t>
      </w:r>
      <w:r w:rsidRPr="000D79FF">
        <w:rPr>
          <w:rFonts w:ascii="Arial" w:hAnsi="Arial" w:cs="Arial"/>
        </w:rPr>
        <w:t xml:space="preserve"> several </w:t>
      </w:r>
      <w:r w:rsidR="000D79FF" w:rsidRPr="000D79FF">
        <w:rPr>
          <w:rFonts w:ascii="Arial" w:hAnsi="Arial" w:cs="Arial"/>
        </w:rPr>
        <w:t>significant</w:t>
      </w:r>
      <w:r w:rsidRPr="000D79FF">
        <w:rPr>
          <w:rFonts w:ascii="Arial" w:hAnsi="Arial" w:cs="Arial"/>
        </w:rPr>
        <w:t xml:space="preserve"> strengths that </w:t>
      </w:r>
      <w:r w:rsidR="000D79FF" w:rsidRPr="000D79FF">
        <w:rPr>
          <w:rFonts w:ascii="Arial" w:hAnsi="Arial" w:cs="Arial"/>
        </w:rPr>
        <w:t>subsidise</w:t>
      </w:r>
      <w:r w:rsidRPr="000D79FF">
        <w:rPr>
          <w:rFonts w:ascii="Arial" w:hAnsi="Arial" w:cs="Arial"/>
        </w:rPr>
        <w:t xml:space="preserve"> to its </w:t>
      </w:r>
      <w:r w:rsidR="000D79FF" w:rsidRPr="000D79FF">
        <w:rPr>
          <w:rFonts w:ascii="Arial" w:hAnsi="Arial" w:cs="Arial"/>
        </w:rPr>
        <w:t>marketplace</w:t>
      </w:r>
      <w:r w:rsidRPr="000D79FF">
        <w:rPr>
          <w:rFonts w:ascii="Arial" w:hAnsi="Arial" w:cs="Arial"/>
        </w:rPr>
        <w:t xml:space="preserve"> leadership </w:t>
      </w:r>
      <w:r w:rsidR="000D79FF" w:rsidRPr="000D79FF">
        <w:rPr>
          <w:rFonts w:ascii="Arial" w:hAnsi="Arial" w:cs="Arial"/>
        </w:rPr>
        <w:t>in</w:t>
      </w:r>
      <w:r w:rsidRPr="000D79FF">
        <w:rPr>
          <w:rFonts w:ascii="Arial" w:hAnsi="Arial" w:cs="Arial"/>
        </w:rPr>
        <w:t xml:space="preserve"> the </w:t>
      </w:r>
      <w:r w:rsidR="000D79FF" w:rsidRPr="000D79FF">
        <w:rPr>
          <w:rFonts w:ascii="Arial" w:hAnsi="Arial" w:cs="Arial"/>
        </w:rPr>
        <w:t>drink</w:t>
      </w:r>
      <w:r w:rsidRPr="000D79FF">
        <w:rPr>
          <w:rFonts w:ascii="Arial" w:hAnsi="Arial" w:cs="Arial"/>
        </w:rPr>
        <w:t xml:space="preserve"> industry. The </w:t>
      </w:r>
      <w:r w:rsidR="000D79FF" w:rsidRPr="000D79FF">
        <w:rPr>
          <w:rFonts w:ascii="Arial" w:hAnsi="Arial" w:cs="Arial"/>
        </w:rPr>
        <w:t>firm's</w:t>
      </w:r>
      <w:r w:rsidRPr="000D79FF">
        <w:rPr>
          <w:rFonts w:ascii="Arial" w:hAnsi="Arial" w:cs="Arial"/>
        </w:rPr>
        <w:t xml:space="preserve"> </w:t>
      </w:r>
      <w:r w:rsidR="000D79FF" w:rsidRPr="000D79FF">
        <w:rPr>
          <w:rFonts w:ascii="Arial" w:hAnsi="Arial" w:cs="Arial"/>
        </w:rPr>
        <w:t>highest</w:t>
      </w:r>
      <w:r w:rsidRPr="000D79FF">
        <w:rPr>
          <w:rFonts w:ascii="Arial" w:hAnsi="Arial" w:cs="Arial"/>
        </w:rPr>
        <w:t xml:space="preserve"> strength is its </w:t>
      </w:r>
      <w:r w:rsidR="000D79FF" w:rsidRPr="000D79FF">
        <w:rPr>
          <w:rFonts w:ascii="Arial" w:hAnsi="Arial" w:cs="Arial"/>
        </w:rPr>
        <w:t>worldwide</w:t>
      </w:r>
      <w:r w:rsidRPr="000D79FF">
        <w:rPr>
          <w:rFonts w:ascii="Arial" w:hAnsi="Arial" w:cs="Arial"/>
        </w:rPr>
        <w:t xml:space="preserve"> recognised brand, which </w:t>
      </w:r>
      <w:r w:rsidR="000D79FF">
        <w:rPr>
          <w:rFonts w:ascii="Arial" w:hAnsi="Arial" w:cs="Arial"/>
        </w:rPr>
        <w:t>was</w:t>
      </w:r>
      <w:r w:rsidRPr="000D79FF">
        <w:rPr>
          <w:rFonts w:ascii="Arial" w:hAnsi="Arial" w:cs="Arial"/>
        </w:rPr>
        <w:t xml:space="preserve"> </w:t>
      </w:r>
      <w:r w:rsidR="000D79FF" w:rsidRPr="000D79FF">
        <w:rPr>
          <w:rFonts w:ascii="Arial" w:hAnsi="Arial" w:cs="Arial"/>
        </w:rPr>
        <w:t>established</w:t>
      </w:r>
      <w:r w:rsidRPr="000D79FF">
        <w:rPr>
          <w:rFonts w:ascii="Arial" w:hAnsi="Arial" w:cs="Arial"/>
        </w:rPr>
        <w:t xml:space="preserve"> over </w:t>
      </w:r>
      <w:r w:rsidR="000D79FF" w:rsidRPr="000D79FF">
        <w:rPr>
          <w:rFonts w:ascii="Arial" w:hAnsi="Arial" w:cs="Arial"/>
        </w:rPr>
        <w:t>in excess of</w:t>
      </w:r>
      <w:r w:rsidRPr="000D79FF">
        <w:rPr>
          <w:rFonts w:ascii="Arial" w:hAnsi="Arial" w:cs="Arial"/>
        </w:rPr>
        <w:t xml:space="preserve"> a century through </w:t>
      </w:r>
      <w:r w:rsidR="000D79FF" w:rsidRPr="000D79FF">
        <w:rPr>
          <w:rFonts w:ascii="Arial" w:hAnsi="Arial" w:cs="Arial"/>
        </w:rPr>
        <w:t>constant</w:t>
      </w:r>
      <w:r w:rsidRPr="000D79FF">
        <w:rPr>
          <w:rFonts w:ascii="Arial" w:hAnsi="Arial" w:cs="Arial"/>
        </w:rPr>
        <w:t xml:space="preserve"> marketing, product quality, and </w:t>
      </w:r>
      <w:r w:rsidR="000D79FF" w:rsidRPr="000D79FF">
        <w:rPr>
          <w:rFonts w:ascii="Arial" w:hAnsi="Arial" w:cs="Arial"/>
        </w:rPr>
        <w:t>client</w:t>
      </w:r>
      <w:r w:rsidRPr="000D79FF">
        <w:rPr>
          <w:rFonts w:ascii="Arial" w:hAnsi="Arial" w:cs="Arial"/>
        </w:rPr>
        <w:t xml:space="preserve"> engagement. Aaker (1991) </w:t>
      </w:r>
      <w:r w:rsidR="000D79FF" w:rsidRPr="000D79FF">
        <w:rPr>
          <w:rFonts w:ascii="Arial" w:hAnsi="Arial" w:cs="Arial"/>
        </w:rPr>
        <w:t>claims</w:t>
      </w:r>
      <w:r w:rsidRPr="000D79FF">
        <w:rPr>
          <w:rFonts w:ascii="Arial" w:hAnsi="Arial" w:cs="Arial"/>
        </w:rPr>
        <w:t xml:space="preserve"> that </w:t>
      </w:r>
      <w:r w:rsidR="000D79FF" w:rsidRPr="000D79FF">
        <w:rPr>
          <w:rFonts w:ascii="Arial" w:hAnsi="Arial" w:cs="Arial"/>
        </w:rPr>
        <w:t>robust</w:t>
      </w:r>
      <w:r w:rsidRPr="000D79FF">
        <w:rPr>
          <w:rFonts w:ascii="Arial" w:hAnsi="Arial" w:cs="Arial"/>
        </w:rPr>
        <w:t xml:space="preserve"> brand equity </w:t>
      </w:r>
      <w:r w:rsidR="000D79FF" w:rsidRPr="000D79FF">
        <w:rPr>
          <w:rFonts w:ascii="Arial" w:hAnsi="Arial" w:cs="Arial"/>
        </w:rPr>
        <w:t>generates</w:t>
      </w:r>
      <w:r w:rsidRPr="000D79FF">
        <w:rPr>
          <w:rFonts w:ascii="Arial" w:hAnsi="Arial" w:cs="Arial"/>
        </w:rPr>
        <w:t xml:space="preserve"> sustainable competitive </w:t>
      </w:r>
      <w:r w:rsidR="000D79FF" w:rsidRPr="000D79FF">
        <w:rPr>
          <w:rFonts w:ascii="Arial" w:hAnsi="Arial" w:cs="Arial"/>
        </w:rPr>
        <w:t>benefit</w:t>
      </w:r>
      <w:r w:rsidRPr="000D79FF">
        <w:rPr>
          <w:rFonts w:ascii="Arial" w:hAnsi="Arial" w:cs="Arial"/>
        </w:rPr>
        <w:t xml:space="preserve"> by </w:t>
      </w:r>
      <w:r w:rsidR="000D79FF">
        <w:rPr>
          <w:rFonts w:ascii="Arial" w:hAnsi="Arial" w:cs="Arial"/>
        </w:rPr>
        <w:t>augmenting</w:t>
      </w:r>
      <w:r w:rsidRPr="000D79FF">
        <w:rPr>
          <w:rFonts w:ascii="Arial" w:hAnsi="Arial" w:cs="Arial"/>
        </w:rPr>
        <w:t xml:space="preserve"> </w:t>
      </w:r>
      <w:r w:rsidR="000D79FF" w:rsidRPr="000D79FF">
        <w:rPr>
          <w:rFonts w:ascii="Arial" w:hAnsi="Arial" w:cs="Arial"/>
        </w:rPr>
        <w:t>client</w:t>
      </w:r>
      <w:r w:rsidRPr="000D79FF">
        <w:rPr>
          <w:rFonts w:ascii="Arial" w:hAnsi="Arial" w:cs="Arial"/>
        </w:rPr>
        <w:t xml:space="preserve"> loyalty, </w:t>
      </w:r>
      <w:r w:rsidR="000D79FF" w:rsidRPr="000D79FF">
        <w:rPr>
          <w:rFonts w:ascii="Arial" w:hAnsi="Arial" w:cs="Arial"/>
        </w:rPr>
        <w:t>dropping</w:t>
      </w:r>
      <w:r w:rsidRPr="000D79FF">
        <w:rPr>
          <w:rFonts w:ascii="Arial" w:hAnsi="Arial" w:cs="Arial"/>
        </w:rPr>
        <w:t xml:space="preserve"> </w:t>
      </w:r>
      <w:r w:rsidR="000D79FF" w:rsidRPr="000D79FF">
        <w:rPr>
          <w:rFonts w:ascii="Arial" w:hAnsi="Arial" w:cs="Arial"/>
        </w:rPr>
        <w:t>alleged</w:t>
      </w:r>
      <w:r w:rsidRPr="000D79FF">
        <w:rPr>
          <w:rFonts w:ascii="Arial" w:hAnsi="Arial" w:cs="Arial"/>
        </w:rPr>
        <w:t xml:space="preserve"> risk, and </w:t>
      </w:r>
      <w:r w:rsidR="000D79FF">
        <w:rPr>
          <w:rFonts w:ascii="Arial" w:hAnsi="Arial" w:cs="Arial"/>
        </w:rPr>
        <w:t xml:space="preserve">enabling firms </w:t>
      </w:r>
      <w:r w:rsidRPr="000D79FF">
        <w:rPr>
          <w:rFonts w:ascii="Arial" w:hAnsi="Arial" w:cs="Arial"/>
        </w:rPr>
        <w:t xml:space="preserve">to command premium prices. Coca-Cola’s brand is </w:t>
      </w:r>
      <w:r w:rsidR="000D79FF" w:rsidRPr="000D79FF">
        <w:rPr>
          <w:rFonts w:ascii="Arial" w:hAnsi="Arial" w:cs="Arial"/>
        </w:rPr>
        <w:t>linked</w:t>
      </w:r>
      <w:r w:rsidRPr="000D79FF">
        <w:rPr>
          <w:rFonts w:ascii="Arial" w:hAnsi="Arial" w:cs="Arial"/>
        </w:rPr>
        <w:t xml:space="preserve"> with </w:t>
      </w:r>
      <w:r w:rsidR="000D79FF" w:rsidRPr="000D79FF">
        <w:rPr>
          <w:rFonts w:ascii="Arial" w:hAnsi="Arial" w:cs="Arial"/>
        </w:rPr>
        <w:t>pleasure</w:t>
      </w:r>
      <w:r w:rsidRPr="000D79FF">
        <w:rPr>
          <w:rFonts w:ascii="Arial" w:hAnsi="Arial" w:cs="Arial"/>
        </w:rPr>
        <w:t xml:space="preserve">, quality, and </w:t>
      </w:r>
      <w:r w:rsidR="000D79FF" w:rsidRPr="000D79FF">
        <w:rPr>
          <w:rFonts w:ascii="Arial" w:hAnsi="Arial" w:cs="Arial"/>
        </w:rPr>
        <w:t>joint</w:t>
      </w:r>
      <w:r w:rsidRPr="000D79FF">
        <w:rPr>
          <w:rFonts w:ascii="Arial" w:hAnsi="Arial" w:cs="Arial"/>
        </w:rPr>
        <w:t xml:space="preserve"> experiences, making it one of the most </w:t>
      </w:r>
      <w:r w:rsidR="000D79FF" w:rsidRPr="000D79FF">
        <w:rPr>
          <w:rFonts w:ascii="Arial" w:hAnsi="Arial" w:cs="Arial"/>
        </w:rPr>
        <w:t>valued</w:t>
      </w:r>
      <w:r w:rsidRPr="000D79FF">
        <w:rPr>
          <w:rFonts w:ascii="Arial" w:hAnsi="Arial" w:cs="Arial"/>
        </w:rPr>
        <w:t xml:space="preserve"> intangible </w:t>
      </w:r>
      <w:r w:rsidR="000D79FF" w:rsidRPr="000D79FF">
        <w:rPr>
          <w:rFonts w:ascii="Arial" w:hAnsi="Arial" w:cs="Arial"/>
        </w:rPr>
        <w:t>resources</w:t>
      </w:r>
      <w:r w:rsidRPr="000D79FF">
        <w:rPr>
          <w:rFonts w:ascii="Arial" w:hAnsi="Arial" w:cs="Arial"/>
        </w:rPr>
        <w:t xml:space="preserve"> </w:t>
      </w:r>
      <w:r w:rsidR="000D79FF" w:rsidRPr="000D79FF">
        <w:rPr>
          <w:rFonts w:ascii="Arial" w:hAnsi="Arial" w:cs="Arial"/>
        </w:rPr>
        <w:t>in</w:t>
      </w:r>
      <w:r w:rsidRPr="000D79FF">
        <w:rPr>
          <w:rFonts w:ascii="Arial" w:hAnsi="Arial" w:cs="Arial"/>
        </w:rPr>
        <w:t xml:space="preserve"> the </w:t>
      </w:r>
      <w:r w:rsidR="000D79FF" w:rsidRPr="000D79FF">
        <w:rPr>
          <w:rFonts w:ascii="Arial" w:hAnsi="Arial" w:cs="Arial"/>
        </w:rPr>
        <w:t>worldwide</w:t>
      </w:r>
      <w:r w:rsidRPr="000D79FF">
        <w:rPr>
          <w:rFonts w:ascii="Arial" w:hAnsi="Arial" w:cs="Arial"/>
        </w:rPr>
        <w:t xml:space="preserve"> </w:t>
      </w:r>
      <w:r w:rsidR="000D79FF" w:rsidRPr="000D79FF">
        <w:rPr>
          <w:rFonts w:ascii="Arial" w:hAnsi="Arial" w:cs="Arial"/>
        </w:rPr>
        <w:t>drink</w:t>
      </w:r>
      <w:r w:rsidRPr="000D79FF">
        <w:rPr>
          <w:rFonts w:ascii="Arial" w:hAnsi="Arial" w:cs="Arial"/>
        </w:rPr>
        <w:t xml:space="preserve"> industry.</w:t>
      </w:r>
    </w:p>
    <w:p w14:paraId="56C8C382" w14:textId="40F82B3C" w:rsidR="00826928" w:rsidRPr="000D79FF" w:rsidRDefault="000D79FF" w:rsidP="000D79FF">
      <w:pPr>
        <w:pStyle w:val="isselectedend"/>
        <w:spacing w:line="360" w:lineRule="auto"/>
        <w:jc w:val="both"/>
        <w:rPr>
          <w:rFonts w:ascii="Arial" w:hAnsi="Arial" w:cs="Arial"/>
        </w:rPr>
      </w:pPr>
      <w:r w:rsidRPr="000D79FF">
        <w:rPr>
          <w:rFonts w:ascii="Arial" w:hAnsi="Arial" w:cs="Arial"/>
        </w:rPr>
        <w:t>Additional</w:t>
      </w:r>
      <w:r w:rsidR="00826928" w:rsidRPr="000D79FF">
        <w:rPr>
          <w:rFonts w:ascii="Arial" w:hAnsi="Arial" w:cs="Arial"/>
        </w:rPr>
        <w:t xml:space="preserve"> </w:t>
      </w:r>
      <w:r w:rsidRPr="000D79FF">
        <w:rPr>
          <w:rFonts w:ascii="Arial" w:hAnsi="Arial" w:cs="Arial"/>
        </w:rPr>
        <w:t>important</w:t>
      </w:r>
      <w:r w:rsidR="00826928" w:rsidRPr="000D79FF">
        <w:rPr>
          <w:rFonts w:ascii="Arial" w:hAnsi="Arial" w:cs="Arial"/>
        </w:rPr>
        <w:t xml:space="preserve"> strength is Coca-Cola’s </w:t>
      </w:r>
      <w:r w:rsidRPr="000D79FF">
        <w:rPr>
          <w:rFonts w:ascii="Arial" w:hAnsi="Arial" w:cs="Arial"/>
        </w:rPr>
        <w:t>wide-ranging</w:t>
      </w:r>
      <w:r w:rsidR="00826928" w:rsidRPr="000D79FF">
        <w:rPr>
          <w:rFonts w:ascii="Arial" w:hAnsi="Arial" w:cs="Arial"/>
        </w:rPr>
        <w:t xml:space="preserve"> </w:t>
      </w:r>
      <w:r w:rsidRPr="000D79FF">
        <w:rPr>
          <w:rFonts w:ascii="Arial" w:hAnsi="Arial" w:cs="Arial"/>
        </w:rPr>
        <w:t>supply</w:t>
      </w:r>
      <w:r w:rsidR="00826928" w:rsidRPr="000D79FF">
        <w:rPr>
          <w:rFonts w:ascii="Arial" w:hAnsi="Arial" w:cs="Arial"/>
        </w:rPr>
        <w:t xml:space="preserve"> </w:t>
      </w:r>
      <w:r w:rsidRPr="000D79FF">
        <w:rPr>
          <w:rFonts w:ascii="Arial" w:hAnsi="Arial" w:cs="Arial"/>
        </w:rPr>
        <w:t>system</w:t>
      </w:r>
      <w:r w:rsidR="00826928" w:rsidRPr="000D79FF">
        <w:rPr>
          <w:rFonts w:ascii="Arial" w:hAnsi="Arial" w:cs="Arial"/>
        </w:rPr>
        <w:t xml:space="preserve">. </w:t>
      </w:r>
      <w:r w:rsidRPr="000D79FF">
        <w:rPr>
          <w:rFonts w:ascii="Arial" w:hAnsi="Arial" w:cs="Arial"/>
        </w:rPr>
        <w:t>Over</w:t>
      </w:r>
      <w:r w:rsidR="00826928" w:rsidRPr="000D79FF">
        <w:rPr>
          <w:rFonts w:ascii="Arial" w:hAnsi="Arial" w:cs="Arial"/>
        </w:rPr>
        <w:t xml:space="preserve"> Coca-Cola Euro</w:t>
      </w:r>
      <w:r>
        <w:rPr>
          <w:rFonts w:ascii="Arial" w:hAnsi="Arial" w:cs="Arial"/>
        </w:rPr>
        <w:t>-</w:t>
      </w:r>
      <w:r w:rsidR="00826928" w:rsidRPr="000D79FF">
        <w:rPr>
          <w:rFonts w:ascii="Arial" w:hAnsi="Arial" w:cs="Arial"/>
        </w:rPr>
        <w:t xml:space="preserve">pacific Partners, the </w:t>
      </w:r>
      <w:r w:rsidRPr="000D79FF">
        <w:rPr>
          <w:rFonts w:ascii="Arial" w:hAnsi="Arial" w:cs="Arial"/>
        </w:rPr>
        <w:t>firm</w:t>
      </w:r>
      <w:r w:rsidR="00826928" w:rsidRPr="000D79FF">
        <w:rPr>
          <w:rFonts w:ascii="Arial" w:hAnsi="Arial" w:cs="Arial"/>
        </w:rPr>
        <w:t xml:space="preserve"> supplies products to </w:t>
      </w:r>
      <w:r w:rsidRPr="000D79FF">
        <w:rPr>
          <w:rFonts w:ascii="Arial" w:hAnsi="Arial" w:cs="Arial"/>
        </w:rPr>
        <w:t>superstores</w:t>
      </w:r>
      <w:r w:rsidR="00826928" w:rsidRPr="000D79FF">
        <w:rPr>
          <w:rFonts w:ascii="Arial" w:hAnsi="Arial" w:cs="Arial"/>
        </w:rPr>
        <w:t xml:space="preserve">, convenience stores, restaurants, </w:t>
      </w:r>
      <w:r w:rsidRPr="000D79FF">
        <w:rPr>
          <w:rFonts w:ascii="Arial" w:hAnsi="Arial" w:cs="Arial"/>
        </w:rPr>
        <w:t>entertaining</w:t>
      </w:r>
      <w:r w:rsidR="00826928" w:rsidRPr="000D79FF">
        <w:rPr>
          <w:rFonts w:ascii="Arial" w:hAnsi="Arial" w:cs="Arial"/>
        </w:rPr>
        <w:t xml:space="preserve"> </w:t>
      </w:r>
      <w:r w:rsidRPr="000D79FF">
        <w:rPr>
          <w:rFonts w:ascii="Arial" w:hAnsi="Arial" w:cs="Arial"/>
        </w:rPr>
        <w:t>sites</w:t>
      </w:r>
      <w:r w:rsidR="00826928" w:rsidRPr="000D79FF">
        <w:rPr>
          <w:rFonts w:ascii="Arial" w:hAnsi="Arial" w:cs="Arial"/>
        </w:rPr>
        <w:t xml:space="preserve">, and </w:t>
      </w:r>
      <w:r w:rsidRPr="000D79FF">
        <w:rPr>
          <w:rFonts w:ascii="Arial" w:hAnsi="Arial" w:cs="Arial"/>
        </w:rPr>
        <w:t>selling</w:t>
      </w:r>
      <w:r w:rsidR="00826928" w:rsidRPr="000D79FF">
        <w:rPr>
          <w:rFonts w:ascii="Arial" w:hAnsi="Arial" w:cs="Arial"/>
        </w:rPr>
        <w:t xml:space="preserve"> machines </w:t>
      </w:r>
      <w:r w:rsidRPr="000D79FF">
        <w:rPr>
          <w:rFonts w:ascii="Arial" w:hAnsi="Arial" w:cs="Arial"/>
        </w:rPr>
        <w:t>through</w:t>
      </w:r>
      <w:r w:rsidR="00826928" w:rsidRPr="000D79FF">
        <w:rPr>
          <w:rFonts w:ascii="Arial" w:hAnsi="Arial" w:cs="Arial"/>
        </w:rPr>
        <w:t xml:space="preserve"> the United Kingdom. This </w:t>
      </w:r>
      <w:r w:rsidRPr="000D79FF">
        <w:rPr>
          <w:rFonts w:ascii="Arial" w:hAnsi="Arial" w:cs="Arial"/>
        </w:rPr>
        <w:t>extensive</w:t>
      </w:r>
      <w:r w:rsidR="00826928" w:rsidRPr="000D79FF">
        <w:rPr>
          <w:rFonts w:ascii="Arial" w:hAnsi="Arial" w:cs="Arial"/>
        </w:rPr>
        <w:t xml:space="preserve"> </w:t>
      </w:r>
      <w:r w:rsidRPr="000D79FF">
        <w:rPr>
          <w:rFonts w:ascii="Arial" w:hAnsi="Arial" w:cs="Arial"/>
        </w:rPr>
        <w:t>accessibility</w:t>
      </w:r>
      <w:r w:rsidR="00826928" w:rsidRPr="000D79FF">
        <w:rPr>
          <w:rFonts w:ascii="Arial" w:hAnsi="Arial" w:cs="Arial"/>
        </w:rPr>
        <w:t xml:space="preserve"> </w:t>
      </w:r>
      <w:r w:rsidRPr="000D79FF">
        <w:rPr>
          <w:rFonts w:ascii="Arial" w:hAnsi="Arial" w:cs="Arial"/>
        </w:rPr>
        <w:t>certifies</w:t>
      </w:r>
      <w:r w:rsidR="00826928" w:rsidRPr="000D79FF">
        <w:rPr>
          <w:rFonts w:ascii="Arial" w:hAnsi="Arial" w:cs="Arial"/>
        </w:rPr>
        <w:t xml:space="preserve"> </w:t>
      </w:r>
      <w:r w:rsidRPr="000D79FF">
        <w:rPr>
          <w:rFonts w:ascii="Arial" w:hAnsi="Arial" w:cs="Arial"/>
        </w:rPr>
        <w:t>clients</w:t>
      </w:r>
      <w:r w:rsidR="00826928" w:rsidRPr="000D79FF">
        <w:rPr>
          <w:rFonts w:ascii="Arial" w:hAnsi="Arial" w:cs="Arial"/>
        </w:rPr>
        <w:t xml:space="preserve"> </w:t>
      </w:r>
      <w:r>
        <w:rPr>
          <w:rFonts w:ascii="Arial" w:hAnsi="Arial" w:cs="Arial"/>
        </w:rPr>
        <w:t>may</w:t>
      </w:r>
      <w:r w:rsidR="00826928" w:rsidRPr="000D79FF">
        <w:rPr>
          <w:rFonts w:ascii="Arial" w:hAnsi="Arial" w:cs="Arial"/>
        </w:rPr>
        <w:t xml:space="preserve"> easily access Coca-Cola </w:t>
      </w:r>
      <w:r w:rsidRPr="000D79FF">
        <w:rPr>
          <w:rFonts w:ascii="Arial" w:hAnsi="Arial" w:cs="Arial"/>
        </w:rPr>
        <w:t>goods</w:t>
      </w:r>
      <w:r w:rsidR="00826928" w:rsidRPr="000D79FF">
        <w:rPr>
          <w:rFonts w:ascii="Arial" w:hAnsi="Arial" w:cs="Arial"/>
        </w:rPr>
        <w:t xml:space="preserve">, strengthening market penetration and </w:t>
      </w:r>
      <w:r w:rsidRPr="000D79FF">
        <w:rPr>
          <w:rFonts w:ascii="Arial" w:hAnsi="Arial" w:cs="Arial"/>
        </w:rPr>
        <w:t>client</w:t>
      </w:r>
      <w:r w:rsidR="00826928" w:rsidRPr="000D79FF">
        <w:rPr>
          <w:rFonts w:ascii="Arial" w:hAnsi="Arial" w:cs="Arial"/>
        </w:rPr>
        <w:t xml:space="preserve"> convenience. </w:t>
      </w:r>
      <w:r w:rsidRPr="000D79FF">
        <w:rPr>
          <w:rFonts w:ascii="Arial" w:hAnsi="Arial" w:cs="Arial"/>
        </w:rPr>
        <w:t>Furthermore</w:t>
      </w:r>
      <w:r w:rsidR="00826928" w:rsidRPr="000D79FF">
        <w:rPr>
          <w:rFonts w:ascii="Arial" w:hAnsi="Arial" w:cs="Arial"/>
        </w:rPr>
        <w:t xml:space="preserve">, Coca-Cola </w:t>
      </w:r>
      <w:r w:rsidRPr="000D79FF">
        <w:rPr>
          <w:rFonts w:ascii="Arial" w:hAnsi="Arial" w:cs="Arial"/>
        </w:rPr>
        <w:t>profits</w:t>
      </w:r>
      <w:r w:rsidR="00826928" w:rsidRPr="000D79FF">
        <w:rPr>
          <w:rFonts w:ascii="Arial" w:hAnsi="Arial" w:cs="Arial"/>
        </w:rPr>
        <w:t xml:space="preserve"> from </w:t>
      </w:r>
      <w:r w:rsidRPr="000D79FF">
        <w:rPr>
          <w:rFonts w:ascii="Arial" w:hAnsi="Arial" w:cs="Arial"/>
        </w:rPr>
        <w:t>considerable</w:t>
      </w:r>
      <w:r w:rsidR="00826928" w:rsidRPr="000D79FF">
        <w:rPr>
          <w:rFonts w:ascii="Arial" w:hAnsi="Arial" w:cs="Arial"/>
        </w:rPr>
        <w:t xml:space="preserve"> financial </w:t>
      </w:r>
      <w:r>
        <w:rPr>
          <w:rFonts w:ascii="Arial" w:hAnsi="Arial" w:cs="Arial"/>
        </w:rPr>
        <w:t>assets</w:t>
      </w:r>
      <w:r w:rsidR="00826928" w:rsidRPr="000D79FF">
        <w:rPr>
          <w:rFonts w:ascii="Arial" w:hAnsi="Arial" w:cs="Arial"/>
        </w:rPr>
        <w:t xml:space="preserve"> that support continuous </w:t>
      </w:r>
      <w:r w:rsidRPr="000D79FF">
        <w:rPr>
          <w:rFonts w:ascii="Arial" w:hAnsi="Arial" w:cs="Arial"/>
        </w:rPr>
        <w:t>asset</w:t>
      </w:r>
      <w:r w:rsidR="00826928" w:rsidRPr="000D79FF">
        <w:rPr>
          <w:rFonts w:ascii="Arial" w:hAnsi="Arial" w:cs="Arial"/>
        </w:rPr>
        <w:t xml:space="preserve"> in </w:t>
      </w:r>
      <w:r w:rsidRPr="000D79FF">
        <w:rPr>
          <w:rFonts w:ascii="Arial" w:hAnsi="Arial" w:cs="Arial"/>
        </w:rPr>
        <w:t>marketing</w:t>
      </w:r>
      <w:r w:rsidR="00826928" w:rsidRPr="000D79FF">
        <w:rPr>
          <w:rFonts w:ascii="Arial" w:hAnsi="Arial" w:cs="Arial"/>
        </w:rPr>
        <w:t xml:space="preserve">, research and development, sustainability </w:t>
      </w:r>
      <w:r w:rsidRPr="000D79FF">
        <w:rPr>
          <w:rFonts w:ascii="Arial" w:hAnsi="Arial" w:cs="Arial"/>
        </w:rPr>
        <w:t>creativities</w:t>
      </w:r>
      <w:r w:rsidR="00826928" w:rsidRPr="000D79FF">
        <w:rPr>
          <w:rFonts w:ascii="Arial" w:hAnsi="Arial" w:cs="Arial"/>
        </w:rPr>
        <w:t xml:space="preserve">, and product </w:t>
      </w:r>
      <w:r w:rsidRPr="000D79FF">
        <w:rPr>
          <w:rFonts w:ascii="Arial" w:hAnsi="Arial" w:cs="Arial"/>
        </w:rPr>
        <w:t>novelty</w:t>
      </w:r>
      <w:r w:rsidR="00826928" w:rsidRPr="000D79FF">
        <w:rPr>
          <w:rFonts w:ascii="Arial" w:hAnsi="Arial" w:cs="Arial"/>
        </w:rPr>
        <w:t xml:space="preserve">. </w:t>
      </w:r>
      <w:r w:rsidRPr="000D79FF">
        <w:rPr>
          <w:rFonts w:ascii="Arial" w:hAnsi="Arial" w:cs="Arial"/>
        </w:rPr>
        <w:t>Joint</w:t>
      </w:r>
      <w:r w:rsidR="00826928" w:rsidRPr="000D79FF">
        <w:rPr>
          <w:rFonts w:ascii="Arial" w:hAnsi="Arial" w:cs="Arial"/>
        </w:rPr>
        <w:t xml:space="preserve"> with long-standing </w:t>
      </w:r>
      <w:r w:rsidRPr="000D79FF">
        <w:rPr>
          <w:rFonts w:ascii="Arial" w:hAnsi="Arial" w:cs="Arial"/>
        </w:rPr>
        <w:t>relations</w:t>
      </w:r>
      <w:r w:rsidR="00826928" w:rsidRPr="000D79FF">
        <w:rPr>
          <w:rFonts w:ascii="Arial" w:hAnsi="Arial" w:cs="Arial"/>
        </w:rPr>
        <w:t xml:space="preserve"> with retailers and suppliers, these </w:t>
      </w:r>
      <w:r w:rsidRPr="000D79FF">
        <w:rPr>
          <w:rFonts w:ascii="Arial" w:hAnsi="Arial" w:cs="Arial"/>
        </w:rPr>
        <w:t>abilities</w:t>
      </w:r>
      <w:r w:rsidR="00826928" w:rsidRPr="000D79FF">
        <w:rPr>
          <w:rFonts w:ascii="Arial" w:hAnsi="Arial" w:cs="Arial"/>
        </w:rPr>
        <w:t xml:space="preserve"> </w:t>
      </w:r>
      <w:r w:rsidRPr="000D79FF">
        <w:rPr>
          <w:rFonts w:ascii="Arial" w:hAnsi="Arial" w:cs="Arial"/>
        </w:rPr>
        <w:t>allow</w:t>
      </w:r>
      <w:r w:rsidR="00826928" w:rsidRPr="000D79FF">
        <w:rPr>
          <w:rFonts w:ascii="Arial" w:hAnsi="Arial" w:cs="Arial"/>
        </w:rPr>
        <w:t xml:space="preserve"> the </w:t>
      </w:r>
      <w:r w:rsidRPr="000D79FF">
        <w:rPr>
          <w:rFonts w:ascii="Arial" w:hAnsi="Arial" w:cs="Arial"/>
        </w:rPr>
        <w:t>firm</w:t>
      </w:r>
      <w:r w:rsidR="00826928" w:rsidRPr="000D79FF">
        <w:rPr>
          <w:rFonts w:ascii="Arial" w:hAnsi="Arial" w:cs="Arial"/>
        </w:rPr>
        <w:t xml:space="preserve"> to respond </w:t>
      </w:r>
      <w:r w:rsidRPr="000D79FF">
        <w:rPr>
          <w:rFonts w:ascii="Arial" w:hAnsi="Arial" w:cs="Arial"/>
        </w:rPr>
        <w:t>efficiently</w:t>
      </w:r>
      <w:r w:rsidR="00826928" w:rsidRPr="000D79FF">
        <w:rPr>
          <w:rFonts w:ascii="Arial" w:hAnsi="Arial" w:cs="Arial"/>
        </w:rPr>
        <w:t xml:space="preserve"> to </w:t>
      </w:r>
      <w:r w:rsidRPr="000D79FF">
        <w:rPr>
          <w:rFonts w:ascii="Arial" w:hAnsi="Arial" w:cs="Arial"/>
        </w:rPr>
        <w:t>shifting</w:t>
      </w:r>
      <w:r w:rsidR="00826928" w:rsidRPr="000D79FF">
        <w:rPr>
          <w:rFonts w:ascii="Arial" w:hAnsi="Arial" w:cs="Arial"/>
        </w:rPr>
        <w:t xml:space="preserve"> market </w:t>
      </w:r>
      <w:r w:rsidRPr="000D79FF">
        <w:rPr>
          <w:rFonts w:ascii="Arial" w:hAnsi="Arial" w:cs="Arial"/>
        </w:rPr>
        <w:t>situations</w:t>
      </w:r>
      <w:r w:rsidR="00826928" w:rsidRPr="000D79FF">
        <w:rPr>
          <w:rFonts w:ascii="Arial" w:hAnsi="Arial" w:cs="Arial"/>
        </w:rPr>
        <w:t xml:space="preserve"> while </w:t>
      </w:r>
      <w:r w:rsidRPr="000D79FF">
        <w:rPr>
          <w:rFonts w:ascii="Arial" w:hAnsi="Arial" w:cs="Arial"/>
        </w:rPr>
        <w:t>keeping</w:t>
      </w:r>
      <w:r w:rsidR="00826928" w:rsidRPr="000D79FF">
        <w:rPr>
          <w:rFonts w:ascii="Arial" w:hAnsi="Arial" w:cs="Arial"/>
        </w:rPr>
        <w:t xml:space="preserve"> a </w:t>
      </w:r>
      <w:r w:rsidRPr="000D79FF">
        <w:rPr>
          <w:rFonts w:ascii="Arial" w:hAnsi="Arial" w:cs="Arial"/>
        </w:rPr>
        <w:t>solid</w:t>
      </w:r>
      <w:r w:rsidR="00826928" w:rsidRPr="000D79FF">
        <w:rPr>
          <w:rFonts w:ascii="Arial" w:hAnsi="Arial" w:cs="Arial"/>
        </w:rPr>
        <w:t xml:space="preserve"> competitive position (Porter, 1985).</w:t>
      </w:r>
    </w:p>
    <w:p w14:paraId="6F013B93" w14:textId="77777777" w:rsidR="00826928" w:rsidRPr="000D79FF" w:rsidRDefault="00826928" w:rsidP="000D79FF">
      <w:pPr>
        <w:pStyle w:val="Heading3"/>
        <w:spacing w:line="360" w:lineRule="auto"/>
        <w:jc w:val="both"/>
        <w:rPr>
          <w:rFonts w:ascii="Arial" w:hAnsi="Arial" w:cs="Arial"/>
          <w:b/>
          <w:bCs/>
          <w:color w:val="auto"/>
        </w:rPr>
      </w:pPr>
      <w:r w:rsidRPr="000D79FF">
        <w:rPr>
          <w:rFonts w:ascii="Arial" w:hAnsi="Arial" w:cs="Arial"/>
          <w:b/>
          <w:bCs/>
          <w:color w:val="auto"/>
        </w:rPr>
        <w:t>Weaknesses</w:t>
      </w:r>
    </w:p>
    <w:p w14:paraId="1D575F14" w14:textId="15F204D9" w:rsidR="00826928" w:rsidRPr="000D79FF" w:rsidRDefault="000D79FF" w:rsidP="000D79FF">
      <w:pPr>
        <w:pStyle w:val="isselectedend"/>
        <w:spacing w:line="360" w:lineRule="auto"/>
        <w:jc w:val="both"/>
        <w:rPr>
          <w:rFonts w:ascii="Arial" w:hAnsi="Arial" w:cs="Arial"/>
        </w:rPr>
      </w:pPr>
      <w:r w:rsidRPr="000D79FF">
        <w:rPr>
          <w:rFonts w:ascii="Arial" w:hAnsi="Arial" w:cs="Arial"/>
        </w:rPr>
        <w:t>In spite of</w:t>
      </w:r>
      <w:r w:rsidR="00826928" w:rsidRPr="000D79FF">
        <w:rPr>
          <w:rFonts w:ascii="Arial" w:hAnsi="Arial" w:cs="Arial"/>
        </w:rPr>
        <w:t xml:space="preserve"> its strengths, Coca-Cola UK </w:t>
      </w:r>
      <w:r>
        <w:rPr>
          <w:rFonts w:ascii="Arial" w:hAnsi="Arial" w:cs="Arial"/>
        </w:rPr>
        <w:t>experiences</w:t>
      </w:r>
      <w:r w:rsidR="00826928" w:rsidRPr="000D79FF">
        <w:rPr>
          <w:rFonts w:ascii="Arial" w:hAnsi="Arial" w:cs="Arial"/>
        </w:rPr>
        <w:t xml:space="preserve"> </w:t>
      </w:r>
      <w:r>
        <w:rPr>
          <w:rFonts w:ascii="Arial" w:hAnsi="Arial" w:cs="Arial"/>
        </w:rPr>
        <w:t xml:space="preserve">many </w:t>
      </w:r>
      <w:r w:rsidR="00826928" w:rsidRPr="000D79FF">
        <w:rPr>
          <w:rFonts w:ascii="Arial" w:hAnsi="Arial" w:cs="Arial"/>
        </w:rPr>
        <w:t xml:space="preserve">internal weaknesses that </w:t>
      </w:r>
      <w:r w:rsidRPr="000D79FF">
        <w:rPr>
          <w:rFonts w:ascii="Arial" w:hAnsi="Arial" w:cs="Arial"/>
        </w:rPr>
        <w:t>might</w:t>
      </w:r>
      <w:r w:rsidR="00826928" w:rsidRPr="000D79FF">
        <w:rPr>
          <w:rFonts w:ascii="Arial" w:hAnsi="Arial" w:cs="Arial"/>
        </w:rPr>
        <w:t xml:space="preserve"> limit future </w:t>
      </w:r>
      <w:r w:rsidRPr="000D79FF">
        <w:rPr>
          <w:rFonts w:ascii="Arial" w:hAnsi="Arial" w:cs="Arial"/>
        </w:rPr>
        <w:t>development</w:t>
      </w:r>
      <w:r w:rsidR="00826928" w:rsidRPr="000D79FF">
        <w:rPr>
          <w:rFonts w:ascii="Arial" w:hAnsi="Arial" w:cs="Arial"/>
        </w:rPr>
        <w:t xml:space="preserve">. </w:t>
      </w:r>
      <w:r>
        <w:rPr>
          <w:rFonts w:ascii="Arial" w:hAnsi="Arial" w:cs="Arial"/>
        </w:rPr>
        <w:t xml:space="preserve">Among </w:t>
      </w:r>
      <w:r w:rsidR="00826928" w:rsidRPr="000D79FF">
        <w:rPr>
          <w:rFonts w:ascii="Arial" w:hAnsi="Arial" w:cs="Arial"/>
        </w:rPr>
        <w:t xml:space="preserve">the most </w:t>
      </w:r>
      <w:r w:rsidRPr="000D79FF">
        <w:rPr>
          <w:rFonts w:ascii="Arial" w:hAnsi="Arial" w:cs="Arial"/>
        </w:rPr>
        <w:t>important</w:t>
      </w:r>
      <w:r w:rsidR="00826928" w:rsidRPr="000D79FF">
        <w:rPr>
          <w:rFonts w:ascii="Arial" w:hAnsi="Arial" w:cs="Arial"/>
        </w:rPr>
        <w:t xml:space="preserve"> weaknesses is the </w:t>
      </w:r>
      <w:r w:rsidRPr="000D79FF">
        <w:rPr>
          <w:rFonts w:ascii="Arial" w:hAnsi="Arial" w:cs="Arial"/>
        </w:rPr>
        <w:t>firm's</w:t>
      </w:r>
      <w:r w:rsidR="00826928" w:rsidRPr="000D79FF">
        <w:rPr>
          <w:rFonts w:ascii="Arial" w:hAnsi="Arial" w:cs="Arial"/>
        </w:rPr>
        <w:t xml:space="preserve"> historical </w:t>
      </w:r>
      <w:r w:rsidRPr="000D79FF">
        <w:rPr>
          <w:rFonts w:ascii="Arial" w:hAnsi="Arial" w:cs="Arial"/>
        </w:rPr>
        <w:t>dependency</w:t>
      </w:r>
      <w:r w:rsidR="00826928" w:rsidRPr="000D79FF">
        <w:rPr>
          <w:rFonts w:ascii="Arial" w:hAnsi="Arial" w:cs="Arial"/>
        </w:rPr>
        <w:t xml:space="preserve"> on sugary carbonated </w:t>
      </w:r>
      <w:r w:rsidRPr="000D79FF">
        <w:rPr>
          <w:rFonts w:ascii="Arial" w:hAnsi="Arial" w:cs="Arial"/>
        </w:rPr>
        <w:t>drinks</w:t>
      </w:r>
      <w:r w:rsidR="00826928" w:rsidRPr="000D79FF">
        <w:rPr>
          <w:rFonts w:ascii="Arial" w:hAnsi="Arial" w:cs="Arial"/>
        </w:rPr>
        <w:t xml:space="preserve">. </w:t>
      </w:r>
      <w:r w:rsidRPr="000D79FF">
        <w:rPr>
          <w:rFonts w:ascii="Arial" w:hAnsi="Arial" w:cs="Arial"/>
        </w:rPr>
        <w:t>While</w:t>
      </w:r>
      <w:r w:rsidR="00826928" w:rsidRPr="000D79FF">
        <w:rPr>
          <w:rFonts w:ascii="Arial" w:hAnsi="Arial" w:cs="Arial"/>
        </w:rPr>
        <w:t xml:space="preserve"> Coca-Cola has </w:t>
      </w:r>
      <w:r w:rsidRPr="000D79FF">
        <w:rPr>
          <w:rFonts w:ascii="Arial" w:hAnsi="Arial" w:cs="Arial"/>
        </w:rPr>
        <w:t>extended</w:t>
      </w:r>
      <w:r w:rsidR="00826928" w:rsidRPr="000D79FF">
        <w:rPr>
          <w:rFonts w:ascii="Arial" w:hAnsi="Arial" w:cs="Arial"/>
        </w:rPr>
        <w:t xml:space="preserve"> </w:t>
      </w:r>
      <w:r w:rsidR="00826928" w:rsidRPr="000D79FF">
        <w:rPr>
          <w:rFonts w:ascii="Arial" w:hAnsi="Arial" w:cs="Arial"/>
        </w:rPr>
        <w:lastRenderedPageBreak/>
        <w:t xml:space="preserve">its portfolio </w:t>
      </w:r>
      <w:r w:rsidRPr="000D79FF">
        <w:rPr>
          <w:rFonts w:ascii="Arial" w:hAnsi="Arial" w:cs="Arial"/>
        </w:rPr>
        <w:t>over</w:t>
      </w:r>
      <w:r w:rsidR="00826928" w:rsidRPr="000D79FF">
        <w:rPr>
          <w:rFonts w:ascii="Arial" w:hAnsi="Arial" w:cs="Arial"/>
        </w:rPr>
        <w:t xml:space="preserve"> products </w:t>
      </w:r>
      <w:r w:rsidRPr="000D79FF">
        <w:rPr>
          <w:rFonts w:ascii="Arial" w:hAnsi="Arial" w:cs="Arial"/>
        </w:rPr>
        <w:t>for example</w:t>
      </w:r>
      <w:r w:rsidR="00826928" w:rsidRPr="000D79FF">
        <w:rPr>
          <w:rFonts w:ascii="Arial" w:hAnsi="Arial" w:cs="Arial"/>
        </w:rPr>
        <w:t xml:space="preserve"> Coca-Cola Zero Sugar and </w:t>
      </w:r>
      <w:r w:rsidRPr="000D79FF">
        <w:rPr>
          <w:rFonts w:ascii="Arial" w:hAnsi="Arial" w:cs="Arial"/>
        </w:rPr>
        <w:t>additional</w:t>
      </w:r>
      <w:r w:rsidR="00826928" w:rsidRPr="000D79FF">
        <w:rPr>
          <w:rFonts w:ascii="Arial" w:hAnsi="Arial" w:cs="Arial"/>
        </w:rPr>
        <w:t xml:space="preserve"> reduced-calorie </w:t>
      </w:r>
      <w:r w:rsidRPr="000D79FF">
        <w:rPr>
          <w:rFonts w:ascii="Arial" w:hAnsi="Arial" w:cs="Arial"/>
        </w:rPr>
        <w:t>beverages</w:t>
      </w:r>
      <w:r w:rsidR="00826928" w:rsidRPr="000D79FF">
        <w:rPr>
          <w:rFonts w:ascii="Arial" w:hAnsi="Arial" w:cs="Arial"/>
        </w:rPr>
        <w:t>, the brand c</w:t>
      </w:r>
      <w:r>
        <w:rPr>
          <w:rFonts w:ascii="Arial" w:hAnsi="Arial" w:cs="Arial"/>
        </w:rPr>
        <w:t xml:space="preserve">arries on </w:t>
      </w:r>
      <w:r w:rsidR="00826928" w:rsidRPr="000D79FF">
        <w:rPr>
          <w:rFonts w:ascii="Arial" w:hAnsi="Arial" w:cs="Arial"/>
        </w:rPr>
        <w:t xml:space="preserve">to be strongly </w:t>
      </w:r>
      <w:r w:rsidRPr="000D79FF">
        <w:rPr>
          <w:rFonts w:ascii="Arial" w:hAnsi="Arial" w:cs="Arial"/>
        </w:rPr>
        <w:t>linked</w:t>
      </w:r>
      <w:r w:rsidR="00826928" w:rsidRPr="000D79FF">
        <w:rPr>
          <w:rFonts w:ascii="Arial" w:hAnsi="Arial" w:cs="Arial"/>
        </w:rPr>
        <w:t xml:space="preserve"> with traditional soft </w:t>
      </w:r>
      <w:r w:rsidRPr="000D79FF">
        <w:rPr>
          <w:rFonts w:ascii="Arial" w:hAnsi="Arial" w:cs="Arial"/>
        </w:rPr>
        <w:t>beverages</w:t>
      </w:r>
      <w:r w:rsidR="00826928" w:rsidRPr="000D79FF">
        <w:rPr>
          <w:rFonts w:ascii="Arial" w:hAnsi="Arial" w:cs="Arial"/>
        </w:rPr>
        <w:t xml:space="preserve">. As </w:t>
      </w:r>
      <w:r w:rsidRPr="000D79FF">
        <w:rPr>
          <w:rFonts w:ascii="Arial" w:hAnsi="Arial" w:cs="Arial"/>
        </w:rPr>
        <w:t>customer</w:t>
      </w:r>
      <w:r w:rsidR="00826928" w:rsidRPr="000D79FF">
        <w:rPr>
          <w:rFonts w:ascii="Arial" w:hAnsi="Arial" w:cs="Arial"/>
        </w:rPr>
        <w:t xml:space="preserve"> awareness of obesity, diabetes, and healthy lifestyles </w:t>
      </w:r>
      <w:r w:rsidRPr="000D79FF">
        <w:rPr>
          <w:rFonts w:ascii="Arial" w:hAnsi="Arial" w:cs="Arial"/>
        </w:rPr>
        <w:t>rises</w:t>
      </w:r>
      <w:r w:rsidR="00826928" w:rsidRPr="000D79FF">
        <w:rPr>
          <w:rFonts w:ascii="Arial" w:hAnsi="Arial" w:cs="Arial"/>
        </w:rPr>
        <w:t xml:space="preserve">, this </w:t>
      </w:r>
      <w:r w:rsidRPr="000D79FF">
        <w:rPr>
          <w:rFonts w:ascii="Arial" w:hAnsi="Arial" w:cs="Arial"/>
        </w:rPr>
        <w:t>insight</w:t>
      </w:r>
      <w:r w:rsidR="00826928" w:rsidRPr="000D79FF">
        <w:rPr>
          <w:rFonts w:ascii="Arial" w:hAnsi="Arial" w:cs="Arial"/>
        </w:rPr>
        <w:t xml:space="preserve"> </w:t>
      </w:r>
      <w:r w:rsidRPr="000D79FF">
        <w:rPr>
          <w:rFonts w:ascii="Arial" w:hAnsi="Arial" w:cs="Arial"/>
        </w:rPr>
        <w:t>might</w:t>
      </w:r>
      <w:r w:rsidR="00826928" w:rsidRPr="000D79FF">
        <w:rPr>
          <w:rFonts w:ascii="Arial" w:hAnsi="Arial" w:cs="Arial"/>
        </w:rPr>
        <w:t xml:space="preserve"> </w:t>
      </w:r>
      <w:r w:rsidRPr="000D79FF">
        <w:rPr>
          <w:rFonts w:ascii="Arial" w:hAnsi="Arial" w:cs="Arial"/>
        </w:rPr>
        <w:t>decrease</w:t>
      </w:r>
      <w:r w:rsidR="00826928" w:rsidRPr="000D79FF">
        <w:rPr>
          <w:rFonts w:ascii="Arial" w:hAnsi="Arial" w:cs="Arial"/>
        </w:rPr>
        <w:t xml:space="preserve"> demand for some of Coca-Cola’s </w:t>
      </w:r>
      <w:r w:rsidRPr="000D79FF">
        <w:rPr>
          <w:rFonts w:ascii="Arial" w:hAnsi="Arial" w:cs="Arial"/>
        </w:rPr>
        <w:t>central</w:t>
      </w:r>
      <w:r w:rsidR="00826928" w:rsidRPr="000D79FF">
        <w:rPr>
          <w:rFonts w:ascii="Arial" w:hAnsi="Arial" w:cs="Arial"/>
        </w:rPr>
        <w:t xml:space="preserve"> products.</w:t>
      </w:r>
    </w:p>
    <w:p w14:paraId="3BE752AA" w14:textId="1B0B4698" w:rsidR="00826928" w:rsidRPr="000D79FF" w:rsidRDefault="00826928" w:rsidP="000D79FF">
      <w:pPr>
        <w:pStyle w:val="isselectedend"/>
        <w:spacing w:line="360" w:lineRule="auto"/>
        <w:jc w:val="both"/>
        <w:rPr>
          <w:rFonts w:ascii="Arial" w:hAnsi="Arial" w:cs="Arial"/>
        </w:rPr>
      </w:pPr>
      <w:r w:rsidRPr="000D79FF">
        <w:rPr>
          <w:rFonts w:ascii="Arial" w:hAnsi="Arial" w:cs="Arial"/>
        </w:rPr>
        <w:t xml:space="preserve">The </w:t>
      </w:r>
      <w:r w:rsidR="000D79FF" w:rsidRPr="000D79FF">
        <w:rPr>
          <w:rFonts w:ascii="Arial" w:hAnsi="Arial" w:cs="Arial"/>
        </w:rPr>
        <w:t>firm</w:t>
      </w:r>
      <w:r w:rsidRPr="000D79FF">
        <w:rPr>
          <w:rFonts w:ascii="Arial" w:hAnsi="Arial" w:cs="Arial"/>
        </w:rPr>
        <w:t xml:space="preserve"> has </w:t>
      </w:r>
      <w:r w:rsidR="000D79FF" w:rsidRPr="000D79FF">
        <w:rPr>
          <w:rFonts w:ascii="Arial" w:hAnsi="Arial" w:cs="Arial"/>
        </w:rPr>
        <w:t>as well</w:t>
      </w:r>
      <w:r w:rsidRPr="000D79FF">
        <w:rPr>
          <w:rFonts w:ascii="Arial" w:hAnsi="Arial" w:cs="Arial"/>
        </w:rPr>
        <w:t xml:space="preserve"> </w:t>
      </w:r>
      <w:r w:rsidR="000D79FF">
        <w:rPr>
          <w:rFonts w:ascii="Arial" w:hAnsi="Arial" w:cs="Arial"/>
        </w:rPr>
        <w:t>faced</w:t>
      </w:r>
      <w:r w:rsidRPr="000D79FF">
        <w:rPr>
          <w:rFonts w:ascii="Arial" w:hAnsi="Arial" w:cs="Arial"/>
        </w:rPr>
        <w:t xml:space="preserve"> criticism </w:t>
      </w:r>
      <w:r w:rsidR="000D79FF" w:rsidRPr="000D79FF">
        <w:rPr>
          <w:rFonts w:ascii="Arial" w:hAnsi="Arial" w:cs="Arial"/>
        </w:rPr>
        <w:t>about</w:t>
      </w:r>
      <w:r w:rsidRPr="000D79FF">
        <w:rPr>
          <w:rFonts w:ascii="Arial" w:hAnsi="Arial" w:cs="Arial"/>
        </w:rPr>
        <w:t xml:space="preserve"> its </w:t>
      </w:r>
      <w:r w:rsidR="000D79FF" w:rsidRPr="000D79FF">
        <w:rPr>
          <w:rFonts w:ascii="Arial" w:hAnsi="Arial" w:cs="Arial"/>
        </w:rPr>
        <w:t>ecological</w:t>
      </w:r>
      <w:r w:rsidRPr="000D79FF">
        <w:rPr>
          <w:rFonts w:ascii="Arial" w:hAnsi="Arial" w:cs="Arial"/>
        </w:rPr>
        <w:t xml:space="preserve"> </w:t>
      </w:r>
      <w:r w:rsidR="000D79FF" w:rsidRPr="000D79FF">
        <w:rPr>
          <w:rFonts w:ascii="Arial" w:hAnsi="Arial" w:cs="Arial"/>
        </w:rPr>
        <w:t>effect</w:t>
      </w:r>
      <w:r w:rsidRPr="000D79FF">
        <w:rPr>
          <w:rFonts w:ascii="Arial" w:hAnsi="Arial" w:cs="Arial"/>
        </w:rPr>
        <w:t xml:space="preserve">, </w:t>
      </w:r>
      <w:r w:rsidR="000D79FF" w:rsidRPr="000D79FF">
        <w:rPr>
          <w:rFonts w:ascii="Arial" w:hAnsi="Arial" w:cs="Arial"/>
        </w:rPr>
        <w:t>mainly</w:t>
      </w:r>
      <w:r w:rsidRPr="000D79FF">
        <w:rPr>
          <w:rFonts w:ascii="Arial" w:hAnsi="Arial" w:cs="Arial"/>
        </w:rPr>
        <w:t xml:space="preserve"> </w:t>
      </w:r>
      <w:r w:rsidR="000D79FF" w:rsidRPr="000D79FF">
        <w:rPr>
          <w:rFonts w:ascii="Arial" w:hAnsi="Arial" w:cs="Arial"/>
        </w:rPr>
        <w:t>linking</w:t>
      </w:r>
      <w:r w:rsidRPr="000D79FF">
        <w:rPr>
          <w:rFonts w:ascii="Arial" w:hAnsi="Arial" w:cs="Arial"/>
        </w:rPr>
        <w:t xml:space="preserve"> to plastic </w:t>
      </w:r>
      <w:r w:rsidR="005E3433" w:rsidRPr="000D79FF">
        <w:rPr>
          <w:rFonts w:ascii="Arial" w:hAnsi="Arial" w:cs="Arial"/>
        </w:rPr>
        <w:t>wrapping</w:t>
      </w:r>
      <w:r w:rsidRPr="000D79FF">
        <w:rPr>
          <w:rFonts w:ascii="Arial" w:hAnsi="Arial" w:cs="Arial"/>
        </w:rPr>
        <w:t xml:space="preserve"> and waste generation. </w:t>
      </w:r>
      <w:r w:rsidR="005E3433" w:rsidRPr="000D79FF">
        <w:rPr>
          <w:rFonts w:ascii="Arial" w:hAnsi="Arial" w:cs="Arial"/>
        </w:rPr>
        <w:t>While</w:t>
      </w:r>
      <w:r w:rsidRPr="000D79FF">
        <w:rPr>
          <w:rFonts w:ascii="Arial" w:hAnsi="Arial" w:cs="Arial"/>
        </w:rPr>
        <w:t xml:space="preserve"> Coca-Cola has </w:t>
      </w:r>
      <w:r w:rsidR="005E3433" w:rsidRPr="000D79FF">
        <w:rPr>
          <w:rFonts w:ascii="Arial" w:hAnsi="Arial" w:cs="Arial"/>
        </w:rPr>
        <w:t>capitalised</w:t>
      </w:r>
      <w:r w:rsidRPr="000D79FF">
        <w:rPr>
          <w:rFonts w:ascii="Arial" w:hAnsi="Arial" w:cs="Arial"/>
        </w:rPr>
        <w:t xml:space="preserve"> in </w:t>
      </w:r>
      <w:r w:rsidR="005E3433" w:rsidRPr="000D79FF">
        <w:rPr>
          <w:rFonts w:ascii="Arial" w:hAnsi="Arial" w:cs="Arial"/>
        </w:rPr>
        <w:t>green</w:t>
      </w:r>
      <w:r w:rsidRPr="000D79FF">
        <w:rPr>
          <w:rFonts w:ascii="Arial" w:hAnsi="Arial" w:cs="Arial"/>
        </w:rPr>
        <w:t xml:space="preserve"> </w:t>
      </w:r>
      <w:r w:rsidR="005E3433" w:rsidRPr="000D79FF">
        <w:rPr>
          <w:rFonts w:ascii="Arial" w:hAnsi="Arial" w:cs="Arial"/>
        </w:rPr>
        <w:t>wrapping</w:t>
      </w:r>
      <w:r w:rsidRPr="000D79FF">
        <w:rPr>
          <w:rFonts w:ascii="Arial" w:hAnsi="Arial" w:cs="Arial"/>
        </w:rPr>
        <w:t xml:space="preserve"> and sustainability </w:t>
      </w:r>
      <w:r w:rsidR="005E3433" w:rsidRPr="000D79FF">
        <w:rPr>
          <w:rFonts w:ascii="Arial" w:hAnsi="Arial" w:cs="Arial"/>
        </w:rPr>
        <w:t>creativities</w:t>
      </w:r>
      <w:r w:rsidRPr="000D79FF">
        <w:rPr>
          <w:rFonts w:ascii="Arial" w:hAnsi="Arial" w:cs="Arial"/>
        </w:rPr>
        <w:t xml:space="preserve">, </w:t>
      </w:r>
      <w:r w:rsidR="005E3433" w:rsidRPr="000D79FF">
        <w:rPr>
          <w:rFonts w:ascii="Arial" w:hAnsi="Arial" w:cs="Arial"/>
        </w:rPr>
        <w:t>ecological</w:t>
      </w:r>
      <w:r w:rsidRPr="000D79FF">
        <w:rPr>
          <w:rFonts w:ascii="Arial" w:hAnsi="Arial" w:cs="Arial"/>
        </w:rPr>
        <w:t xml:space="preserve"> </w:t>
      </w:r>
      <w:r w:rsidR="005E3433">
        <w:rPr>
          <w:rFonts w:ascii="Arial" w:hAnsi="Arial" w:cs="Arial"/>
        </w:rPr>
        <w:t xml:space="preserve">firms carry on </w:t>
      </w:r>
      <w:r w:rsidRPr="000D79FF">
        <w:rPr>
          <w:rFonts w:ascii="Arial" w:hAnsi="Arial" w:cs="Arial"/>
        </w:rPr>
        <w:t xml:space="preserve">to </w:t>
      </w:r>
      <w:r w:rsidR="005E3433" w:rsidRPr="000D79FF">
        <w:rPr>
          <w:rFonts w:ascii="Arial" w:hAnsi="Arial" w:cs="Arial"/>
        </w:rPr>
        <w:t>examine</w:t>
      </w:r>
      <w:r w:rsidRPr="000D79FF">
        <w:rPr>
          <w:rFonts w:ascii="Arial" w:hAnsi="Arial" w:cs="Arial"/>
        </w:rPr>
        <w:t xml:space="preserve"> its </w:t>
      </w:r>
      <w:r w:rsidR="005E3433" w:rsidRPr="000D79FF">
        <w:rPr>
          <w:rFonts w:ascii="Arial" w:hAnsi="Arial" w:cs="Arial"/>
        </w:rPr>
        <w:t>input</w:t>
      </w:r>
      <w:r w:rsidRPr="000D79FF">
        <w:rPr>
          <w:rFonts w:ascii="Arial" w:hAnsi="Arial" w:cs="Arial"/>
        </w:rPr>
        <w:t xml:space="preserve"> to </w:t>
      </w:r>
      <w:r w:rsidR="005E3433" w:rsidRPr="000D79FF">
        <w:rPr>
          <w:rFonts w:ascii="Arial" w:hAnsi="Arial" w:cs="Arial"/>
        </w:rPr>
        <w:t>worldwide</w:t>
      </w:r>
      <w:r w:rsidRPr="000D79FF">
        <w:rPr>
          <w:rFonts w:ascii="Arial" w:hAnsi="Arial" w:cs="Arial"/>
        </w:rPr>
        <w:t xml:space="preserve"> plastic pollution. These concerns </w:t>
      </w:r>
      <w:r w:rsidR="005E3433" w:rsidRPr="000D79FF">
        <w:rPr>
          <w:rFonts w:ascii="Arial" w:hAnsi="Arial" w:cs="Arial"/>
        </w:rPr>
        <w:t>might</w:t>
      </w:r>
      <w:r w:rsidRPr="000D79FF">
        <w:rPr>
          <w:rFonts w:ascii="Arial" w:hAnsi="Arial" w:cs="Arial"/>
        </w:rPr>
        <w:t xml:space="preserve"> </w:t>
      </w:r>
      <w:r w:rsidR="005E3433">
        <w:rPr>
          <w:rFonts w:ascii="Arial" w:hAnsi="Arial" w:cs="Arial"/>
        </w:rPr>
        <w:t>impact</w:t>
      </w:r>
      <w:r w:rsidRPr="000D79FF">
        <w:rPr>
          <w:rFonts w:ascii="Arial" w:hAnsi="Arial" w:cs="Arial"/>
        </w:rPr>
        <w:t xml:space="preserve"> </w:t>
      </w:r>
      <w:r w:rsidR="005E3433" w:rsidRPr="000D79FF">
        <w:rPr>
          <w:rFonts w:ascii="Arial" w:hAnsi="Arial" w:cs="Arial"/>
        </w:rPr>
        <w:t>company</w:t>
      </w:r>
      <w:r w:rsidRPr="000D79FF">
        <w:rPr>
          <w:rFonts w:ascii="Arial" w:hAnsi="Arial" w:cs="Arial"/>
        </w:rPr>
        <w:t xml:space="preserve"> </w:t>
      </w:r>
      <w:r w:rsidR="005E3433" w:rsidRPr="000D79FF">
        <w:rPr>
          <w:rFonts w:ascii="Arial" w:hAnsi="Arial" w:cs="Arial"/>
        </w:rPr>
        <w:t>status</w:t>
      </w:r>
      <w:r w:rsidRPr="000D79FF">
        <w:rPr>
          <w:rFonts w:ascii="Arial" w:hAnsi="Arial" w:cs="Arial"/>
        </w:rPr>
        <w:t xml:space="preserve"> if </w:t>
      </w:r>
      <w:r w:rsidR="005E3433" w:rsidRPr="000D79FF">
        <w:rPr>
          <w:rFonts w:ascii="Arial" w:hAnsi="Arial" w:cs="Arial"/>
        </w:rPr>
        <w:t>developments</w:t>
      </w:r>
      <w:r w:rsidRPr="000D79FF">
        <w:rPr>
          <w:rFonts w:ascii="Arial" w:hAnsi="Arial" w:cs="Arial"/>
        </w:rPr>
        <w:t xml:space="preserve"> are not </w:t>
      </w:r>
      <w:r w:rsidR="005E3433" w:rsidRPr="000D79FF">
        <w:rPr>
          <w:rFonts w:ascii="Arial" w:hAnsi="Arial" w:cs="Arial"/>
        </w:rPr>
        <w:t>reliably</w:t>
      </w:r>
      <w:r w:rsidRPr="000D79FF">
        <w:rPr>
          <w:rFonts w:ascii="Arial" w:hAnsi="Arial" w:cs="Arial"/>
        </w:rPr>
        <w:t xml:space="preserve"> </w:t>
      </w:r>
      <w:r w:rsidR="005E3433" w:rsidRPr="000D79FF">
        <w:rPr>
          <w:rFonts w:ascii="Arial" w:hAnsi="Arial" w:cs="Arial"/>
        </w:rPr>
        <w:t>established</w:t>
      </w:r>
      <w:r w:rsidRPr="000D79FF">
        <w:rPr>
          <w:rFonts w:ascii="Arial" w:hAnsi="Arial" w:cs="Arial"/>
        </w:rPr>
        <w:t xml:space="preserve">. </w:t>
      </w:r>
      <w:r w:rsidR="005E3433" w:rsidRPr="000D79FF">
        <w:rPr>
          <w:rFonts w:ascii="Arial" w:hAnsi="Arial" w:cs="Arial"/>
        </w:rPr>
        <w:t>Additionally</w:t>
      </w:r>
      <w:r w:rsidRPr="000D79FF">
        <w:rPr>
          <w:rFonts w:ascii="Arial" w:hAnsi="Arial" w:cs="Arial"/>
        </w:rPr>
        <w:t>, Coca-Cola c</w:t>
      </w:r>
      <w:r w:rsidR="005E3433">
        <w:rPr>
          <w:rFonts w:ascii="Arial" w:hAnsi="Arial" w:cs="Arial"/>
        </w:rPr>
        <w:t xml:space="preserve">arries on </w:t>
      </w:r>
      <w:r w:rsidRPr="000D79FF">
        <w:rPr>
          <w:rFonts w:ascii="Arial" w:hAnsi="Arial" w:cs="Arial"/>
        </w:rPr>
        <w:t xml:space="preserve">to </w:t>
      </w:r>
      <w:r w:rsidR="005E3433" w:rsidRPr="000D79FF">
        <w:rPr>
          <w:rFonts w:ascii="Arial" w:hAnsi="Arial" w:cs="Arial"/>
        </w:rPr>
        <w:t>depend deeply</w:t>
      </w:r>
      <w:r w:rsidRPr="000D79FF">
        <w:rPr>
          <w:rFonts w:ascii="Arial" w:hAnsi="Arial" w:cs="Arial"/>
        </w:rPr>
        <w:t xml:space="preserve"> on mature product </w:t>
      </w:r>
      <w:r w:rsidR="005E3433" w:rsidRPr="000D79FF">
        <w:rPr>
          <w:rFonts w:ascii="Arial" w:hAnsi="Arial" w:cs="Arial"/>
        </w:rPr>
        <w:t>groups</w:t>
      </w:r>
      <w:r w:rsidRPr="000D79FF">
        <w:rPr>
          <w:rFonts w:ascii="Arial" w:hAnsi="Arial" w:cs="Arial"/>
        </w:rPr>
        <w:t xml:space="preserve"> </w:t>
      </w:r>
      <w:r w:rsidR="005E3433" w:rsidRPr="000D79FF">
        <w:rPr>
          <w:rFonts w:ascii="Arial" w:hAnsi="Arial" w:cs="Arial"/>
        </w:rPr>
        <w:t>in</w:t>
      </w:r>
      <w:r w:rsidRPr="000D79FF">
        <w:rPr>
          <w:rFonts w:ascii="Arial" w:hAnsi="Arial" w:cs="Arial"/>
        </w:rPr>
        <w:t xml:space="preserve"> a saturated UK soft </w:t>
      </w:r>
      <w:r w:rsidR="005E3433" w:rsidRPr="000D79FF">
        <w:rPr>
          <w:rFonts w:ascii="Arial" w:hAnsi="Arial" w:cs="Arial"/>
        </w:rPr>
        <w:t>beverages</w:t>
      </w:r>
      <w:r w:rsidRPr="000D79FF">
        <w:rPr>
          <w:rFonts w:ascii="Arial" w:hAnsi="Arial" w:cs="Arial"/>
        </w:rPr>
        <w:t xml:space="preserve"> </w:t>
      </w:r>
      <w:r w:rsidR="005E3433" w:rsidRPr="000D79FF">
        <w:rPr>
          <w:rFonts w:ascii="Arial" w:hAnsi="Arial" w:cs="Arial"/>
        </w:rPr>
        <w:t>marketplace</w:t>
      </w:r>
      <w:r w:rsidRPr="000D79FF">
        <w:rPr>
          <w:rFonts w:ascii="Arial" w:hAnsi="Arial" w:cs="Arial"/>
        </w:rPr>
        <w:t xml:space="preserve">, limiting opportunities for </w:t>
      </w:r>
      <w:r w:rsidR="005E3433" w:rsidRPr="000D79FF">
        <w:rPr>
          <w:rFonts w:ascii="Arial" w:hAnsi="Arial" w:cs="Arial"/>
        </w:rPr>
        <w:t>quick</w:t>
      </w:r>
      <w:r w:rsidRPr="000D79FF">
        <w:rPr>
          <w:rFonts w:ascii="Arial" w:hAnsi="Arial" w:cs="Arial"/>
        </w:rPr>
        <w:t xml:space="preserve"> </w:t>
      </w:r>
      <w:r w:rsidR="005E3433" w:rsidRPr="000D79FF">
        <w:rPr>
          <w:rFonts w:ascii="Arial" w:hAnsi="Arial" w:cs="Arial"/>
        </w:rPr>
        <w:t>development</w:t>
      </w:r>
      <w:r w:rsidRPr="000D79FF">
        <w:rPr>
          <w:rFonts w:ascii="Arial" w:hAnsi="Arial" w:cs="Arial"/>
        </w:rPr>
        <w:t xml:space="preserve"> </w:t>
      </w:r>
      <w:r w:rsidR="005E3433" w:rsidRPr="000D79FF">
        <w:rPr>
          <w:rFonts w:ascii="Arial" w:hAnsi="Arial" w:cs="Arial"/>
        </w:rPr>
        <w:t>deprived of</w:t>
      </w:r>
      <w:r w:rsidRPr="000D79FF">
        <w:rPr>
          <w:rFonts w:ascii="Arial" w:hAnsi="Arial" w:cs="Arial"/>
        </w:rPr>
        <w:t xml:space="preserve"> continued product </w:t>
      </w:r>
      <w:r w:rsidR="005E3433" w:rsidRPr="000D79FF">
        <w:rPr>
          <w:rFonts w:ascii="Arial" w:hAnsi="Arial" w:cs="Arial"/>
        </w:rPr>
        <w:t>novelty</w:t>
      </w:r>
      <w:r w:rsidRPr="000D79FF">
        <w:rPr>
          <w:rFonts w:ascii="Arial" w:hAnsi="Arial" w:cs="Arial"/>
        </w:rPr>
        <w:t xml:space="preserve"> and portfolio </w:t>
      </w:r>
      <w:r w:rsidR="005E3433" w:rsidRPr="000D79FF">
        <w:rPr>
          <w:rFonts w:ascii="Arial" w:hAnsi="Arial" w:cs="Arial"/>
        </w:rPr>
        <w:t>development</w:t>
      </w:r>
      <w:r w:rsidRPr="000D79FF">
        <w:rPr>
          <w:rFonts w:ascii="Arial" w:hAnsi="Arial" w:cs="Arial"/>
        </w:rPr>
        <w:t>.</w:t>
      </w:r>
    </w:p>
    <w:p w14:paraId="345B19C7" w14:textId="77777777" w:rsidR="00826928" w:rsidRPr="00B06B9F" w:rsidRDefault="00826928" w:rsidP="00826928">
      <w:pPr>
        <w:pStyle w:val="Heading3"/>
        <w:rPr>
          <w:rFonts w:ascii="Arial" w:hAnsi="Arial" w:cs="Arial"/>
          <w:b/>
          <w:bCs/>
          <w:color w:val="auto"/>
        </w:rPr>
      </w:pPr>
      <w:r w:rsidRPr="00B06B9F">
        <w:rPr>
          <w:rFonts w:ascii="Arial" w:hAnsi="Arial" w:cs="Arial"/>
          <w:b/>
          <w:bCs/>
          <w:color w:val="auto"/>
        </w:rPr>
        <w:t>Opportunities</w:t>
      </w:r>
    </w:p>
    <w:p w14:paraId="5F337DE3" w14:textId="77777777" w:rsidR="00B06B9F" w:rsidRPr="00B06B9F" w:rsidRDefault="00B06B9F" w:rsidP="00B06B9F">
      <w:pPr>
        <w:pStyle w:val="NormalWeb"/>
        <w:spacing w:line="360" w:lineRule="auto"/>
        <w:jc w:val="both"/>
        <w:rPr>
          <w:rFonts w:ascii="Arial" w:hAnsi="Arial" w:cs="Arial"/>
        </w:rPr>
      </w:pPr>
      <w:r w:rsidRPr="00B06B9F">
        <w:rPr>
          <w:rFonts w:ascii="Arial" w:hAnsi="Arial" w:cs="Arial"/>
        </w:rPr>
        <w:t>The external landscape presents Coca-Cola UK with numerous substantial avenues for expansion. A significant opportunity lies in the growing demand for more nutritious beverages. Consumers are increasingly pursuing low-sugar, sugar-free, functional, and natural beverages, presenting Coca-Cola with chances to enhance its current range via product innovation. The triumph of Coca-Cola Zero Sugar illustrates the corporation's capacity to adeptly adapt to evolving consumer tastes while preserving its loyal clientele.</w:t>
      </w:r>
    </w:p>
    <w:p w14:paraId="7983A212" w14:textId="154D90D1" w:rsidR="00B06B9F" w:rsidRPr="00B06B9F" w:rsidRDefault="00B06B9F" w:rsidP="00B06B9F">
      <w:pPr>
        <w:pStyle w:val="NormalWeb"/>
        <w:spacing w:line="360" w:lineRule="auto"/>
        <w:jc w:val="both"/>
        <w:rPr>
          <w:rFonts w:ascii="Arial" w:hAnsi="Arial" w:cs="Arial"/>
        </w:rPr>
      </w:pPr>
      <w:r w:rsidRPr="00B06B9F">
        <w:rPr>
          <w:rFonts w:ascii="Arial" w:hAnsi="Arial" w:cs="Arial"/>
        </w:rPr>
        <w:t>Sustainability offers a significant possibility for gaining a competitive edge. Increasing customer demand for eco-conscious enterprises prompts Coca-Cola to enhance its investments in recyclable packaging, carbon mitigation, and circular economy projects. Effectively executing these campaigns can enhance brand reputation while fulfilling stakeholder expectations. Furthermore, progress in digital technology offers avenues to enhance customised marketing, consumer interaction, and data-informed decision-making. Digital platforms allow Coca-Cola to more adeptly comprehend evolving consumer behaviours and create focused marketing initiatives that bolster customer allegiance (Johnson</w:t>
      </w:r>
      <w:r>
        <w:rPr>
          <w:rFonts w:ascii="Arial" w:hAnsi="Arial" w:cs="Arial"/>
        </w:rPr>
        <w:t xml:space="preserve"> et al., </w:t>
      </w:r>
      <w:r w:rsidRPr="00B06B9F">
        <w:rPr>
          <w:rFonts w:ascii="Arial" w:hAnsi="Arial" w:cs="Arial"/>
        </w:rPr>
        <w:t>2020).</w:t>
      </w:r>
    </w:p>
    <w:p w14:paraId="1005EE56" w14:textId="77777777" w:rsidR="004F6AF4" w:rsidRDefault="004F6AF4" w:rsidP="00B06B9F">
      <w:pPr>
        <w:pStyle w:val="NormalWeb"/>
        <w:spacing w:line="360" w:lineRule="auto"/>
        <w:jc w:val="both"/>
        <w:rPr>
          <w:rFonts w:ascii="Arial" w:hAnsi="Arial" w:cs="Arial"/>
          <w:b/>
          <w:bCs/>
        </w:rPr>
      </w:pPr>
    </w:p>
    <w:p w14:paraId="49ED72D1" w14:textId="5B3B6105" w:rsidR="00B06B9F" w:rsidRPr="00B06B9F" w:rsidRDefault="00B06B9F" w:rsidP="00B06B9F">
      <w:pPr>
        <w:pStyle w:val="NormalWeb"/>
        <w:spacing w:line="360" w:lineRule="auto"/>
        <w:jc w:val="both"/>
        <w:rPr>
          <w:rFonts w:ascii="Arial" w:hAnsi="Arial" w:cs="Arial"/>
          <w:b/>
          <w:bCs/>
        </w:rPr>
      </w:pPr>
      <w:r w:rsidRPr="00B06B9F">
        <w:rPr>
          <w:rFonts w:ascii="Arial" w:hAnsi="Arial" w:cs="Arial"/>
          <w:b/>
          <w:bCs/>
        </w:rPr>
        <w:lastRenderedPageBreak/>
        <w:t>Threats </w:t>
      </w:r>
    </w:p>
    <w:p w14:paraId="355A9385" w14:textId="77777777" w:rsidR="00B06B9F" w:rsidRPr="00B06B9F" w:rsidRDefault="00B06B9F" w:rsidP="00B06B9F">
      <w:pPr>
        <w:pStyle w:val="NormalWeb"/>
        <w:spacing w:line="360" w:lineRule="auto"/>
        <w:jc w:val="both"/>
        <w:rPr>
          <w:rFonts w:ascii="Arial" w:hAnsi="Arial" w:cs="Arial"/>
        </w:rPr>
      </w:pPr>
      <w:r w:rsidRPr="00B06B9F">
        <w:rPr>
          <w:rFonts w:ascii="Arial" w:hAnsi="Arial" w:cs="Arial"/>
        </w:rPr>
        <w:t>Coca-Cola UK encounters very substantial external challenges. The escalation of governmental oversight concerning sugar intake and public health constitutes a significant challenge. Regulations like the UK Soft Drinks Industry Levy have prompted producers to diminish sugar levels and modify formulations, so elevating operating expenses and product development demands (HM Revenue &amp; Customs, 2024).</w:t>
      </w:r>
    </w:p>
    <w:p w14:paraId="3F816F0B" w14:textId="5BB9557A" w:rsidR="00B06B9F" w:rsidRPr="00B06B9F" w:rsidRDefault="00B06B9F" w:rsidP="00B06B9F">
      <w:pPr>
        <w:pStyle w:val="NormalWeb"/>
        <w:spacing w:line="360" w:lineRule="auto"/>
        <w:jc w:val="both"/>
        <w:rPr>
          <w:rFonts w:ascii="Arial" w:hAnsi="Arial" w:cs="Arial"/>
        </w:rPr>
      </w:pPr>
      <w:r w:rsidRPr="00B06B9F">
        <w:rPr>
          <w:rFonts w:ascii="Arial" w:hAnsi="Arial" w:cs="Arial"/>
        </w:rPr>
        <w:t>Fierce rivalry poses a risk to Coca-Cola's market standing. Prominent rivals like PepsiCo persist in making substantial investments in product innovation, sustainability, and healthier drink alternatives, but smaller beverage firms are progressively focusing on health-oriented consumers with specialised offerings. Moreover, evolving customer inclinations for natural components, functional beverages, and eco-friendly packaging intensify the necessity for Coca-Cola to perpetually innovate. Escalating manufacturing expenses, inflationary pressures, and supply chain interruptions pose financial hazards that could diminish profitability if not adeptly controlled.</w:t>
      </w:r>
    </w:p>
    <w:p w14:paraId="55341283" w14:textId="701101F5" w:rsidR="00B06B9F" w:rsidRPr="00B06B9F" w:rsidRDefault="00B06B9F" w:rsidP="00B06B9F">
      <w:pPr>
        <w:pStyle w:val="NormalWeb"/>
        <w:spacing w:line="360" w:lineRule="auto"/>
        <w:jc w:val="both"/>
        <w:rPr>
          <w:rFonts w:ascii="Arial" w:hAnsi="Arial" w:cs="Arial"/>
          <w:b/>
          <w:bCs/>
        </w:rPr>
      </w:pPr>
      <w:r w:rsidRPr="00B06B9F">
        <w:rPr>
          <w:rFonts w:ascii="Arial" w:hAnsi="Arial" w:cs="Arial"/>
          <w:b/>
          <w:bCs/>
        </w:rPr>
        <w:t>Comprehensive SWOT Analysis</w:t>
      </w:r>
    </w:p>
    <w:p w14:paraId="1CEC5EE1" w14:textId="4E9513D6" w:rsidR="00826928" w:rsidRDefault="00B06B9F" w:rsidP="00B06B9F">
      <w:pPr>
        <w:pStyle w:val="NormalWeb"/>
        <w:spacing w:line="360" w:lineRule="auto"/>
        <w:jc w:val="both"/>
        <w:rPr>
          <w:rFonts w:ascii="Arial" w:hAnsi="Arial" w:cs="Arial"/>
        </w:rPr>
      </w:pPr>
      <w:r w:rsidRPr="00B06B9F">
        <w:rPr>
          <w:rFonts w:ascii="Arial" w:hAnsi="Arial" w:cs="Arial"/>
        </w:rPr>
        <w:t>The SWOT analysis indicates that Coca-Cola UK maintains a robust strategic stance due to its internationally acknowledged brand, comprehensive distribution system, marketing proficiency, and fiscal robustness. Nonetheless, sustaining this competitive edge will necessitate the organization to confront vulnerabilities linked to health perceptions and ecological sustainability while adeptly addressing external challenges. Through the investment in healthier drink options, eco-friendly packaging, and digital advancements, Coca-Cola may leverage new market prospects and enhance its enduring competitive stance in the UK beverage sector.</w:t>
      </w:r>
    </w:p>
    <w:p w14:paraId="4826D43B" w14:textId="14A8ACF5" w:rsidR="004F6AF4" w:rsidRDefault="004F6AF4" w:rsidP="00B06B9F">
      <w:pPr>
        <w:pStyle w:val="NormalWeb"/>
        <w:spacing w:line="360" w:lineRule="auto"/>
        <w:jc w:val="both"/>
        <w:rPr>
          <w:rFonts w:ascii="Arial" w:hAnsi="Arial" w:cs="Arial"/>
        </w:rPr>
      </w:pPr>
    </w:p>
    <w:p w14:paraId="25FFFE75" w14:textId="68D1A4F8" w:rsidR="004F6AF4" w:rsidRDefault="004F6AF4" w:rsidP="00B06B9F">
      <w:pPr>
        <w:pStyle w:val="NormalWeb"/>
        <w:spacing w:line="360" w:lineRule="auto"/>
        <w:jc w:val="both"/>
        <w:rPr>
          <w:rFonts w:ascii="Arial" w:hAnsi="Arial" w:cs="Arial"/>
        </w:rPr>
      </w:pPr>
    </w:p>
    <w:p w14:paraId="4DB2AF76" w14:textId="77777777" w:rsidR="004F6AF4" w:rsidRPr="00B06B9F" w:rsidRDefault="004F6AF4" w:rsidP="00B06B9F">
      <w:pPr>
        <w:pStyle w:val="NormalWeb"/>
        <w:spacing w:line="360" w:lineRule="auto"/>
        <w:jc w:val="both"/>
        <w:rPr>
          <w:rFonts w:ascii="Arial" w:hAnsi="Arial" w:cs="Arial"/>
        </w:rPr>
      </w:pPr>
    </w:p>
    <w:p w14:paraId="5240886D" w14:textId="292B1AE4" w:rsidR="00467D34" w:rsidRDefault="00467D34" w:rsidP="00467D34">
      <w:pPr>
        <w:pStyle w:val="NormalWeb"/>
      </w:pPr>
    </w:p>
    <w:p w14:paraId="60CD60F8" w14:textId="1903DAF4" w:rsidR="00B3364E" w:rsidRPr="00B06B9F" w:rsidRDefault="00B3364E" w:rsidP="00B3364E">
      <w:pPr>
        <w:pStyle w:val="Heading1"/>
        <w:rPr>
          <w:rFonts w:ascii="Arial" w:hAnsi="Arial" w:cs="Arial"/>
          <w:sz w:val="28"/>
          <w:szCs w:val="28"/>
        </w:rPr>
      </w:pPr>
      <w:bookmarkStart w:id="7" w:name="_Hlk234054985"/>
      <w:r w:rsidRPr="00B06B9F">
        <w:rPr>
          <w:rFonts w:ascii="Arial" w:hAnsi="Arial" w:cs="Arial"/>
          <w:sz w:val="28"/>
          <w:szCs w:val="28"/>
        </w:rPr>
        <w:lastRenderedPageBreak/>
        <w:t>3. Comprehensive and Holistic View of the Organisation</w:t>
      </w:r>
      <w:r w:rsidR="00423082" w:rsidRPr="00B06B9F">
        <w:rPr>
          <w:rFonts w:ascii="Arial" w:hAnsi="Arial" w:cs="Arial"/>
          <w:sz w:val="28"/>
          <w:szCs w:val="28"/>
        </w:rPr>
        <w:t xml:space="preserve"> (Coca-Cola)</w:t>
      </w:r>
    </w:p>
    <w:p w14:paraId="420DF5C4" w14:textId="77777777" w:rsidR="00B3364E" w:rsidRPr="00B06B9F" w:rsidRDefault="00B3364E" w:rsidP="00B06B9F">
      <w:pPr>
        <w:pStyle w:val="Heading2"/>
        <w:spacing w:line="360" w:lineRule="auto"/>
        <w:rPr>
          <w:rFonts w:ascii="Arial" w:hAnsi="Arial" w:cs="Arial"/>
          <w:b/>
          <w:bCs/>
          <w:color w:val="auto"/>
          <w:sz w:val="24"/>
          <w:szCs w:val="24"/>
        </w:rPr>
      </w:pPr>
      <w:r w:rsidRPr="00B06B9F">
        <w:rPr>
          <w:rFonts w:ascii="Arial" w:hAnsi="Arial" w:cs="Arial"/>
          <w:b/>
          <w:bCs/>
          <w:color w:val="auto"/>
          <w:sz w:val="24"/>
          <w:szCs w:val="24"/>
        </w:rPr>
        <w:t>3.1 Corporate Social Responsibility (CSR) Strategy and Alignment with Business Objectives</w:t>
      </w:r>
    </w:p>
    <w:p w14:paraId="2CB45092" w14:textId="77777777" w:rsidR="00B06B9F" w:rsidRDefault="00B06B9F" w:rsidP="00B06B9F">
      <w:pPr>
        <w:spacing w:after="0" w:line="360" w:lineRule="auto"/>
        <w:jc w:val="both"/>
        <w:rPr>
          <w:rFonts w:ascii="Arial" w:eastAsia="Times New Roman" w:hAnsi="Arial" w:cs="Arial"/>
          <w:kern w:val="0"/>
          <w:sz w:val="24"/>
          <w:szCs w:val="24"/>
          <w:lang w:eastAsia="en-GB"/>
          <w14:ligatures w14:val="none"/>
        </w:rPr>
      </w:pPr>
      <w:r w:rsidRPr="00B06B9F">
        <w:rPr>
          <w:rFonts w:ascii="Arial" w:eastAsia="Times New Roman" w:hAnsi="Arial" w:cs="Arial"/>
          <w:kern w:val="0"/>
          <w:sz w:val="24"/>
          <w:szCs w:val="24"/>
          <w:lang w:eastAsia="en-GB"/>
          <w14:ligatures w14:val="none"/>
        </w:rPr>
        <w:t xml:space="preserve">Corporate Social Responsibility (CSR) has emerged as a crucial component of strategic management as firms are progressively anticipated to weigh social, environmental, and ethical obligations in conjunction with financial outcomes. Freeman's (1984) stakeholder theory posits that enterprises generate enduring value by harmonising the interests of many stakeholder factions, including as consumers, staff, communities, regulatory bodies, and ecological considerations. For Coca-Cola UK, corporate social responsibility is becoming progressively significant due to the company's involvement in a sector influenced by issues around health, packaging waste, and ecological sustainability. </w:t>
      </w:r>
    </w:p>
    <w:p w14:paraId="34D61F59" w14:textId="2002B28A" w:rsidR="00B3364E" w:rsidRDefault="00B06B9F" w:rsidP="00B06B9F">
      <w:pPr>
        <w:spacing w:after="0" w:line="360" w:lineRule="auto"/>
        <w:jc w:val="both"/>
      </w:pPr>
      <w:r w:rsidRPr="00B06B9F">
        <w:rPr>
          <w:rFonts w:ascii="Arial" w:eastAsia="Times New Roman" w:hAnsi="Arial" w:cs="Arial"/>
          <w:kern w:val="0"/>
          <w:sz w:val="24"/>
          <w:szCs w:val="24"/>
          <w:lang w:eastAsia="en-GB"/>
          <w14:ligatures w14:val="none"/>
        </w:rPr>
        <w:t xml:space="preserve">Coca-Cola's corporate social responsibility approach centres on several fundamental domains such as sustainability, responsible consumption, community involvement, and minimising environmental effects. The organization has launched programs aimed at enhancing packaging sustainability, boosting recycling efforts, minimising carbon emissions, and promoting responsible beverage selections (The Coca-Cola Company, 2024). These initiatives correspond with overarching corporate goals since sustainability performance affects customer confidence, brand image, and enduring competitiveness. </w:t>
      </w:r>
      <w:r w:rsidRPr="00B06B9F">
        <w:rPr>
          <w:rFonts w:ascii="Arial" w:eastAsia="Times New Roman" w:hAnsi="Arial" w:cs="Arial"/>
          <w:kern w:val="0"/>
          <w:sz w:val="24"/>
          <w:szCs w:val="24"/>
          <w:lang w:eastAsia="en-GB"/>
          <w14:ligatures w14:val="none"/>
        </w:rPr>
        <w:br/>
        <w:t xml:space="preserve">A significant component of Coca-Cola's corporate social responsibility strategy is its methodology regarding packaging and recycling. The organization has augmented the utilisation of recycled plastic resources and allocated funds towards enhancing packaging design to mitigate ecological effects. This holds strategic importance since packaging constitutes one of the foremost sustainability obstacles confronting the beverage sector. Through the enhancement of packaging methodologies, Coca-Cola seeks to mitigate stakeholder disapproval while bolstering its image as a conscientious entity. </w:t>
      </w:r>
      <w:r w:rsidRPr="00B06B9F">
        <w:rPr>
          <w:rFonts w:ascii="Arial" w:eastAsia="Times New Roman" w:hAnsi="Arial" w:cs="Arial"/>
          <w:kern w:val="0"/>
          <w:sz w:val="24"/>
          <w:szCs w:val="24"/>
          <w:lang w:eastAsia="en-GB"/>
          <w14:ligatures w14:val="none"/>
        </w:rPr>
        <w:br/>
        <w:t xml:space="preserve">Another significant domain of CSR is health and nutrition. The growing apprehension over sugar intake has compelled Coca-Cola to modify its drinks and offer more nutritious options. The proliferation of Coca-Cola Zero Sugar illustrates how corporate social responsibility goals may bolster business strategy. Rather of perceiving health </w:t>
      </w:r>
      <w:r w:rsidRPr="00B06B9F">
        <w:rPr>
          <w:rFonts w:ascii="Arial" w:eastAsia="Times New Roman" w:hAnsi="Arial" w:cs="Arial"/>
          <w:kern w:val="0"/>
          <w:sz w:val="24"/>
          <w:szCs w:val="24"/>
          <w:lang w:eastAsia="en-GB"/>
          <w14:ligatures w14:val="none"/>
        </w:rPr>
        <w:lastRenderedPageBreak/>
        <w:t xml:space="preserve">issues just as a danger, Coca-Cola has leveraged innovation to develop solutions that meet evolving consumer demands. This strategy fosters a competitive edge by enabling the organization to preserve client allegiance while adjusting to societal shifts. </w:t>
      </w:r>
      <w:r w:rsidRPr="00B06B9F">
        <w:rPr>
          <w:rFonts w:ascii="Arial" w:eastAsia="Times New Roman" w:hAnsi="Arial" w:cs="Arial"/>
          <w:kern w:val="0"/>
          <w:sz w:val="24"/>
          <w:szCs w:val="24"/>
          <w:lang w:eastAsia="en-GB"/>
          <w14:ligatures w14:val="none"/>
        </w:rPr>
        <w:br/>
        <w:t xml:space="preserve">Nonetheless, Coca-Cola's corporate social responsibility policy encounters scrutiny. Certain stakeholders contend that sustainability pledges are inadequate in relation to the ecological consequences linked to worldwide beverage manufacturing. Consequently, Coca-Cola must guarantee that CSR initiatives yield quantifiable results instead of merely enhancing business reputation. Porter and Kramer (2011) propose that effective corporate social responsibility should generate shared value, advantageous to both society and the organization. Coca-Cola's forthcoming success in corporate social responsibility hinges on showcasing that sustainability efforts are embedded inside the fundamental business plan instead of being regarded as isolated endeavours. </w:t>
      </w:r>
      <w:r w:rsidRPr="00B06B9F">
        <w:rPr>
          <w:rFonts w:ascii="Arial" w:eastAsia="Times New Roman" w:hAnsi="Arial" w:cs="Arial"/>
          <w:kern w:val="0"/>
          <w:sz w:val="24"/>
          <w:szCs w:val="24"/>
          <w:lang w:eastAsia="en-GB"/>
          <w14:ligatures w14:val="none"/>
        </w:rPr>
        <w:br/>
        <w:t>Coca-Cola UK's CSR approach enhances corporate goals by bolstering brand reputation, fostering innovation, and addressing stakeholder demands. Nonetheless, ongoing investment and openness are essential to preserve consumer trust.</w:t>
      </w:r>
    </w:p>
    <w:p w14:paraId="157D64B6" w14:textId="1A21DC07" w:rsidR="00B3364E" w:rsidRDefault="00B3364E" w:rsidP="00B3364E"/>
    <w:p w14:paraId="068D699F" w14:textId="77777777" w:rsidR="00B3364E" w:rsidRPr="00B06B9F" w:rsidRDefault="00B3364E" w:rsidP="00B3364E">
      <w:pPr>
        <w:pStyle w:val="Heading1"/>
        <w:rPr>
          <w:rFonts w:ascii="Arial" w:hAnsi="Arial" w:cs="Arial"/>
          <w:sz w:val="28"/>
          <w:szCs w:val="28"/>
        </w:rPr>
      </w:pPr>
      <w:r w:rsidRPr="00B06B9F">
        <w:rPr>
          <w:rFonts w:ascii="Arial" w:hAnsi="Arial" w:cs="Arial"/>
          <w:sz w:val="28"/>
          <w:szCs w:val="28"/>
        </w:rPr>
        <w:t>3.2 Balanced Scorecard Analysis</w:t>
      </w:r>
    </w:p>
    <w:p w14:paraId="2D1C37B1" w14:textId="4BA79E48" w:rsidR="00B06B9F" w:rsidRPr="00B06B9F" w:rsidRDefault="00B06B9F" w:rsidP="00B06B9F">
      <w:pPr>
        <w:pStyle w:val="isselectedend"/>
        <w:spacing w:line="360" w:lineRule="auto"/>
        <w:jc w:val="both"/>
        <w:rPr>
          <w:rFonts w:ascii="Arial" w:hAnsi="Arial" w:cs="Arial"/>
        </w:rPr>
      </w:pPr>
      <w:r w:rsidRPr="00B06B9F">
        <w:rPr>
          <w:rFonts w:ascii="Arial" w:hAnsi="Arial" w:cs="Arial"/>
        </w:rPr>
        <w:t>Kaplan and Norton’s (1992) Balanced Scorecard offers a structure for assessing organisational performance via four viewpoints: financial, customer, internal business processes, and learning and growth. In contrast to conventional performance evaluation frameworks that primarily emphasise financial results, the Balanced Scorecard acknowledges the significance of non-financial elements that play a role in sustained success.</w:t>
      </w:r>
    </w:p>
    <w:p w14:paraId="1959A624" w14:textId="7870026D" w:rsidR="00B06B9F" w:rsidRPr="00B06B9F" w:rsidRDefault="00B06B9F" w:rsidP="00B06B9F">
      <w:pPr>
        <w:pStyle w:val="isselectedend"/>
        <w:spacing w:line="360" w:lineRule="auto"/>
        <w:jc w:val="both"/>
        <w:rPr>
          <w:rFonts w:ascii="Arial" w:hAnsi="Arial" w:cs="Arial"/>
          <w:b/>
          <w:bCs/>
        </w:rPr>
      </w:pPr>
      <w:r w:rsidRPr="00B06B9F">
        <w:rPr>
          <w:rFonts w:ascii="Arial" w:hAnsi="Arial" w:cs="Arial"/>
          <w:b/>
          <w:bCs/>
        </w:rPr>
        <w:t>Financial Perspective</w:t>
      </w:r>
    </w:p>
    <w:p w14:paraId="1F477278"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The financial viewpoint assesses if Coca-Cola UK's strategy generates enduring economic worth. The key aim is to sustain revenue expansion and profitability while adjusting to evolving market circumstances.</w:t>
      </w:r>
    </w:p>
    <w:p w14:paraId="12FF32B3"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 xml:space="preserve">A crucial performance metric (KPI) is the increase in revenue derived from the Coca-Cola portfolio, especially from zero-sugar and novel beverage segments. An additional </w:t>
      </w:r>
      <w:r w:rsidRPr="00B06B9F">
        <w:rPr>
          <w:rFonts w:ascii="Arial" w:hAnsi="Arial" w:cs="Arial"/>
        </w:rPr>
        <w:lastRenderedPageBreak/>
        <w:t>KPI is the operating margin, as rising expenses from materials, energy, and regulations impact profitability.</w:t>
      </w:r>
    </w:p>
    <w:p w14:paraId="6348ACFB"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The objective for Coca-Cola UK ought to be sustaining consistent revenue expansion while enhancing the share of healthier offerings. Strategic endeavours encompass the expansion of Coca-Cola Zero Sugar, enhancement of operational efficiency, and the creation of new beverage categories.</w:t>
      </w:r>
    </w:p>
    <w:p w14:paraId="6A87EE4C" w14:textId="064426BD" w:rsidR="00B06B9F" w:rsidRPr="00B06B9F" w:rsidRDefault="00B06B9F" w:rsidP="00B06B9F">
      <w:pPr>
        <w:pStyle w:val="isselectedend"/>
        <w:spacing w:line="360" w:lineRule="auto"/>
        <w:jc w:val="both"/>
        <w:rPr>
          <w:rFonts w:ascii="Arial" w:hAnsi="Arial" w:cs="Arial"/>
        </w:rPr>
      </w:pPr>
      <w:r w:rsidRPr="00B06B9F">
        <w:rPr>
          <w:rFonts w:ascii="Arial" w:hAnsi="Arial" w:cs="Arial"/>
        </w:rPr>
        <w:t>The financial viewpoint illustrates that sustainability and innovation serve as both societal goals and factors that enhance long-term profitability. Porter (1985) posits that businesses attain a competitive edge by generating value while managing expenses.</w:t>
      </w:r>
    </w:p>
    <w:p w14:paraId="1ECE846A" w14:textId="3F232E84" w:rsidR="00B06B9F" w:rsidRPr="00B06B9F" w:rsidRDefault="00B06B9F" w:rsidP="00B06B9F">
      <w:pPr>
        <w:pStyle w:val="isselectedend"/>
        <w:spacing w:line="360" w:lineRule="auto"/>
        <w:jc w:val="both"/>
        <w:rPr>
          <w:rFonts w:ascii="Arial" w:hAnsi="Arial" w:cs="Arial"/>
          <w:b/>
          <w:bCs/>
        </w:rPr>
      </w:pPr>
      <w:r w:rsidRPr="00B06B9F">
        <w:rPr>
          <w:rFonts w:ascii="Arial" w:hAnsi="Arial" w:cs="Arial"/>
          <w:b/>
          <w:bCs/>
        </w:rPr>
        <w:t>Customer Perspective</w:t>
      </w:r>
    </w:p>
    <w:p w14:paraId="73BAA3C2"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The consumer viewpoint emphasises how Coca-Cola generates value and sustains customer connections. Coca-Cola aims to enhance brand allegiance and adapt to evolving consumer demands.</w:t>
      </w:r>
    </w:p>
    <w:p w14:paraId="5A292DBB"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Significant key performance indicators encompass customer satisfaction, brand recognition, market share, and consumer views on sustainability. The organization ought to strive to uphold its status as a premier soft drinks brand while enhancing views on health and ecological accountability.</w:t>
      </w:r>
    </w:p>
    <w:p w14:paraId="4DE45304" w14:textId="3C9E8FD9" w:rsidR="00B06B9F" w:rsidRPr="00B06B9F" w:rsidRDefault="00B06B9F" w:rsidP="00B06B9F">
      <w:pPr>
        <w:pStyle w:val="isselectedend"/>
        <w:spacing w:line="360" w:lineRule="auto"/>
        <w:jc w:val="both"/>
        <w:rPr>
          <w:rFonts w:ascii="Arial" w:hAnsi="Arial" w:cs="Arial"/>
        </w:rPr>
      </w:pPr>
      <w:r w:rsidRPr="00B06B9F">
        <w:rPr>
          <w:rFonts w:ascii="Arial" w:hAnsi="Arial" w:cs="Arial"/>
        </w:rPr>
        <w:t>Initiatives encompass enhanced digital interaction, tailored marketing strategies, and the broadening of healthier product alternatives. Coca-Cola's capacity to forge emotional connections with consumers has traditionally served as a significant competitive edge. Nonetheless, forthcoming achievements necessitate that consumer perceive the brand as contemporary, accountable, and in harmony with their principles.</w:t>
      </w:r>
    </w:p>
    <w:p w14:paraId="13B30B44" w14:textId="2A013B1F" w:rsidR="00B06B9F" w:rsidRPr="00B06B9F" w:rsidRDefault="00B06B9F" w:rsidP="00B06B9F">
      <w:pPr>
        <w:pStyle w:val="isselectedend"/>
        <w:spacing w:line="360" w:lineRule="auto"/>
        <w:jc w:val="both"/>
        <w:rPr>
          <w:rFonts w:ascii="Arial" w:hAnsi="Arial" w:cs="Arial"/>
          <w:b/>
          <w:bCs/>
        </w:rPr>
      </w:pPr>
      <w:r w:rsidRPr="00B06B9F">
        <w:rPr>
          <w:rFonts w:ascii="Arial" w:hAnsi="Arial" w:cs="Arial"/>
          <w:b/>
          <w:bCs/>
        </w:rPr>
        <w:t>Internal Business Process Perspective</w:t>
      </w:r>
    </w:p>
    <w:p w14:paraId="56C3F982"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The internal process viewpoint analyses the operational tasks necessary to achieve strategic goals. Coca-Cola UK's principal operations encompass production, supply chain oversight, innovation, and sustainability initiatives.</w:t>
      </w:r>
    </w:p>
    <w:p w14:paraId="3747C6D8"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lastRenderedPageBreak/>
        <w:t>Pertinent KPIs encompass production efficacy, recycling percentages, carbon mitigation, supply chain dependability, and the velocity of product innovation. Objectives ought to concentrate on enhancing operational sustainability while preserving product quality and accessibility.</w:t>
      </w:r>
    </w:p>
    <w:p w14:paraId="4F3BF7EC" w14:textId="0C45CC16" w:rsidR="00B06B9F" w:rsidRPr="00B06B9F" w:rsidRDefault="00B06B9F" w:rsidP="00B06B9F">
      <w:pPr>
        <w:pStyle w:val="isselectedend"/>
        <w:spacing w:line="360" w:lineRule="auto"/>
        <w:jc w:val="both"/>
        <w:rPr>
          <w:rFonts w:ascii="Arial" w:hAnsi="Arial" w:cs="Arial"/>
        </w:rPr>
      </w:pPr>
      <w:r w:rsidRPr="00B06B9F">
        <w:rPr>
          <w:rFonts w:ascii="Arial" w:hAnsi="Arial" w:cs="Arial"/>
        </w:rPr>
        <w:t>Principal endeavours encompass allocating resources to eco-friendly packaging technologies, enhancing supply chain efficacy, and fortifying innovation methodologies. These enhancements enable Coca-Cola to react more swiftly to market fluctuations and regulatory demands.</w:t>
      </w:r>
    </w:p>
    <w:p w14:paraId="69D8F0B5" w14:textId="6CB327D4" w:rsidR="00B06B9F" w:rsidRPr="00B06B9F" w:rsidRDefault="00B06B9F" w:rsidP="00B06B9F">
      <w:pPr>
        <w:pStyle w:val="isselectedend"/>
        <w:spacing w:line="360" w:lineRule="auto"/>
        <w:jc w:val="both"/>
        <w:rPr>
          <w:rFonts w:ascii="Arial" w:hAnsi="Arial" w:cs="Arial"/>
          <w:b/>
          <w:bCs/>
        </w:rPr>
      </w:pPr>
      <w:r w:rsidRPr="00B06B9F">
        <w:rPr>
          <w:rFonts w:ascii="Arial" w:hAnsi="Arial" w:cs="Arial"/>
          <w:b/>
          <w:bCs/>
        </w:rPr>
        <w:t>Learning and Growth Perspective</w:t>
      </w:r>
    </w:p>
    <w:p w14:paraId="429745C4"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The learning and development viewpoint assesses employee competencies, corporate ethos, and innovative potential. Coca-Cola aims to cultivate a workforce that can facilitate future changes.</w:t>
      </w:r>
    </w:p>
    <w:p w14:paraId="405C4D44"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Key performance indicators encompass workforce engagement, training involvement, innovation yield, and digital proficiency. The organization ought to prioritise the enhancement of competencies in sustainability, technology, and consumer analytics.</w:t>
      </w:r>
    </w:p>
    <w:p w14:paraId="300CF41C" w14:textId="77777777" w:rsidR="00B06B9F" w:rsidRPr="00B06B9F" w:rsidRDefault="00B06B9F" w:rsidP="00B06B9F">
      <w:pPr>
        <w:pStyle w:val="isselectedend"/>
        <w:spacing w:line="360" w:lineRule="auto"/>
        <w:jc w:val="both"/>
        <w:rPr>
          <w:rFonts w:ascii="Arial" w:hAnsi="Arial" w:cs="Arial"/>
        </w:rPr>
      </w:pPr>
      <w:r w:rsidRPr="00B06B9F">
        <w:rPr>
          <w:rFonts w:ascii="Arial" w:hAnsi="Arial" w:cs="Arial"/>
        </w:rPr>
        <w:t>Initiatives encompass staff advancement schemes, capital allocation for digital infrastructures, and the promotion of innovation. This viewpoint is crucial as sustained competitiveness relies on an organization's capacity to adjust.</w:t>
      </w:r>
    </w:p>
    <w:p w14:paraId="05C9EDCC" w14:textId="03CA0136" w:rsidR="00B3364E" w:rsidRPr="00B06B9F" w:rsidRDefault="00B06B9F" w:rsidP="00B06B9F">
      <w:pPr>
        <w:pStyle w:val="isselectedend"/>
        <w:spacing w:line="360" w:lineRule="auto"/>
        <w:jc w:val="both"/>
        <w:rPr>
          <w:rFonts w:ascii="Arial" w:hAnsi="Arial" w:cs="Arial"/>
        </w:rPr>
      </w:pPr>
      <w:r w:rsidRPr="00B06B9F">
        <w:rPr>
          <w:rFonts w:ascii="Arial" w:hAnsi="Arial" w:cs="Arial"/>
        </w:rPr>
        <w:t>The Balanced Scorecard illustrates that Coca-Cola UK needs to reconcile financial goals with consumer satisfaction, operational enhancements, and workforce advancement.</w:t>
      </w:r>
    </w:p>
    <w:bookmarkEnd w:id="7"/>
    <w:p w14:paraId="2EB4524C" w14:textId="5B0214E3" w:rsidR="00B3364E" w:rsidRDefault="00B3364E" w:rsidP="00B3364E"/>
    <w:p w14:paraId="79E82C31" w14:textId="5AF44AEF" w:rsidR="004F6AF4" w:rsidRDefault="004F6AF4" w:rsidP="00B3364E"/>
    <w:p w14:paraId="68EBABD5" w14:textId="342BF1A2" w:rsidR="004F6AF4" w:rsidRDefault="004F6AF4" w:rsidP="00B3364E"/>
    <w:p w14:paraId="14E192DF" w14:textId="2CCC1F46" w:rsidR="004F6AF4" w:rsidRDefault="004F6AF4" w:rsidP="00B3364E"/>
    <w:p w14:paraId="2DD884FE" w14:textId="6672BF77" w:rsidR="004F6AF4" w:rsidRDefault="004F6AF4" w:rsidP="00B3364E"/>
    <w:p w14:paraId="5B28251A" w14:textId="2E242D5D" w:rsidR="004F6AF4" w:rsidRDefault="004F6AF4" w:rsidP="00B3364E"/>
    <w:p w14:paraId="3CED173C" w14:textId="77777777" w:rsidR="004F6AF4" w:rsidRDefault="004F6AF4" w:rsidP="00B3364E"/>
    <w:p w14:paraId="3CDA7081" w14:textId="77777777" w:rsidR="00005AEF" w:rsidRPr="000D7DB6" w:rsidRDefault="00005AEF" w:rsidP="00005AEF">
      <w:pPr>
        <w:pStyle w:val="Heading1"/>
        <w:rPr>
          <w:rFonts w:ascii="Arial" w:hAnsi="Arial" w:cs="Arial"/>
          <w:sz w:val="24"/>
          <w:szCs w:val="24"/>
        </w:rPr>
      </w:pPr>
      <w:r w:rsidRPr="000D7DB6">
        <w:rPr>
          <w:rFonts w:ascii="Arial" w:hAnsi="Arial" w:cs="Arial"/>
          <w:sz w:val="24"/>
          <w:szCs w:val="24"/>
        </w:rPr>
        <w:lastRenderedPageBreak/>
        <w:t>4. Strategic Choices and Implementation</w:t>
      </w:r>
    </w:p>
    <w:p w14:paraId="231AC90D" w14:textId="29988284" w:rsidR="00005AEF" w:rsidRDefault="00005AEF" w:rsidP="00005AEF">
      <w:pPr>
        <w:pStyle w:val="Heading2"/>
        <w:rPr>
          <w:rFonts w:ascii="Arial" w:hAnsi="Arial" w:cs="Arial"/>
          <w:b/>
          <w:bCs/>
          <w:color w:val="auto"/>
          <w:sz w:val="24"/>
          <w:szCs w:val="24"/>
        </w:rPr>
      </w:pPr>
      <w:r w:rsidRPr="000D7DB6">
        <w:rPr>
          <w:rFonts w:ascii="Arial" w:hAnsi="Arial" w:cs="Arial"/>
          <w:b/>
          <w:bCs/>
          <w:color w:val="auto"/>
          <w:sz w:val="24"/>
          <w:szCs w:val="24"/>
        </w:rPr>
        <w:t>4.1 Strategic Choice Using Ansoff’s Matrix</w:t>
      </w:r>
    </w:p>
    <w:p w14:paraId="5AD3D0ED" w14:textId="77777777" w:rsidR="000D7DB6" w:rsidRPr="000D7DB6" w:rsidRDefault="000D7DB6" w:rsidP="000D7DB6"/>
    <w:p w14:paraId="53376921" w14:textId="4F54E16B" w:rsidR="00005AEF" w:rsidRDefault="00005AEF" w:rsidP="00005AEF">
      <w:pPr>
        <w:jc w:val="center"/>
      </w:pPr>
      <w:r>
        <w:rPr>
          <w:noProof/>
        </w:rPr>
        <w:drawing>
          <wp:inline distT="0" distB="0" distL="0" distR="0" wp14:anchorId="26035F67" wp14:editId="65C2145B">
            <wp:extent cx="3781425" cy="234086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9476" t="28596" r="6051" b="31224"/>
                    <a:stretch/>
                  </pic:blipFill>
                  <pic:spPr bwMode="auto">
                    <a:xfrm>
                      <a:off x="0" y="0"/>
                      <a:ext cx="3803309" cy="2354411"/>
                    </a:xfrm>
                    <a:prstGeom prst="rect">
                      <a:avLst/>
                    </a:prstGeom>
                    <a:ln>
                      <a:noFill/>
                    </a:ln>
                    <a:extLst>
                      <a:ext uri="{53640926-AAD7-44D8-BBD7-CCE9431645EC}">
                        <a14:shadowObscured xmlns:a14="http://schemas.microsoft.com/office/drawing/2010/main"/>
                      </a:ext>
                    </a:extLst>
                  </pic:spPr>
                </pic:pic>
              </a:graphicData>
            </a:graphic>
          </wp:inline>
        </w:drawing>
      </w:r>
    </w:p>
    <w:p w14:paraId="2BABFC9A" w14:textId="0AEF1F48" w:rsidR="00005AEF" w:rsidRPr="00005AEF" w:rsidRDefault="00005AEF" w:rsidP="000D7DB6">
      <w:pPr>
        <w:jc w:val="center"/>
      </w:pPr>
      <w:r w:rsidRPr="000D7DB6">
        <w:rPr>
          <w:rFonts w:ascii="Arial" w:hAnsi="Arial" w:cs="Arial"/>
          <w:sz w:val="24"/>
          <w:szCs w:val="24"/>
        </w:rPr>
        <w:t xml:space="preserve">Source: </w:t>
      </w:r>
      <w:r w:rsidRPr="000D7DB6">
        <w:rPr>
          <w:rStyle w:val="Strong"/>
          <w:rFonts w:ascii="Arial" w:hAnsi="Arial" w:cs="Arial"/>
          <w:b w:val="0"/>
          <w:bCs w:val="0"/>
          <w:sz w:val="24"/>
          <w:szCs w:val="24"/>
        </w:rPr>
        <w:t>Oakley (2015)</w:t>
      </w:r>
    </w:p>
    <w:p w14:paraId="49133493" w14:textId="77777777" w:rsidR="000D7DB6" w:rsidRPr="000D7DB6" w:rsidRDefault="000D7DB6" w:rsidP="000D7DB6">
      <w:pPr>
        <w:pStyle w:val="NormalWeb"/>
        <w:spacing w:line="360" w:lineRule="auto"/>
        <w:jc w:val="both"/>
        <w:rPr>
          <w:rFonts w:ascii="Arial" w:hAnsi="Arial" w:cs="Arial"/>
        </w:rPr>
      </w:pPr>
      <w:r w:rsidRPr="000D7DB6">
        <w:rPr>
          <w:rFonts w:ascii="Arial" w:hAnsi="Arial" w:cs="Arial"/>
        </w:rPr>
        <w:t>For Coca-Cola UK, the optimal strategic decision is product development, as per Ansoff’s Matrix (1957). Ansoff’s Matrix offers a structure for evaluating growth prospects by examining current and novel items in both established and emerging markets. The four strategic alternatives consist of market penetration, product development, market expansion, and diversification. Among these alternatives, product creation is the most appropriate strategy for Coca-Cola since it allows the firm to leverage its established brand equity, customer connections, and distribution prowess while adapting to evolving consumer demands.</w:t>
      </w:r>
    </w:p>
    <w:p w14:paraId="00D4CDA3" w14:textId="77777777" w:rsidR="000D7DB6" w:rsidRPr="000D7DB6" w:rsidRDefault="000D7DB6" w:rsidP="000D7DB6">
      <w:pPr>
        <w:pStyle w:val="NormalWeb"/>
        <w:spacing w:line="360" w:lineRule="auto"/>
        <w:jc w:val="both"/>
        <w:rPr>
          <w:rFonts w:ascii="Arial" w:hAnsi="Arial" w:cs="Arial"/>
        </w:rPr>
      </w:pPr>
      <w:r w:rsidRPr="000D7DB6">
        <w:rPr>
          <w:rFonts w:ascii="Arial" w:hAnsi="Arial" w:cs="Arial"/>
        </w:rPr>
        <w:t>Product development include the launch of novel or enhanced products within established markets. This approach is especially pertinent for Coca-Cola UK, as the conventional carbonated soft drink sector is saturated, and customers are progressively seeking healthier, reduced-sugar, and functional beverage alternatives. Instead of forsaking its loyal clientele, Coca-Cola can enhance its competitive edge by creating novel goods that cater to changing consumer demands.</w:t>
      </w:r>
    </w:p>
    <w:p w14:paraId="7EE19EB5" w14:textId="77777777" w:rsidR="000D7DB6" w:rsidRPr="000D7DB6" w:rsidRDefault="000D7DB6" w:rsidP="000D7DB6">
      <w:pPr>
        <w:pStyle w:val="NormalWeb"/>
        <w:spacing w:line="360" w:lineRule="auto"/>
        <w:jc w:val="both"/>
        <w:rPr>
          <w:rFonts w:ascii="Arial" w:hAnsi="Arial" w:cs="Arial"/>
        </w:rPr>
      </w:pPr>
      <w:r w:rsidRPr="000D7DB6">
        <w:rPr>
          <w:rFonts w:ascii="Arial" w:hAnsi="Arial" w:cs="Arial"/>
        </w:rPr>
        <w:t xml:space="preserve">Coca-Cola has previously exemplified this strategy via the proliferation of Coca-Cola Zero Sugar, Diet Coke, and various other low-calorie drinks. These offerings enable the organization to sustain brand allegiance among current clientele while tackling issues related to sugar intake and wellness. Johnson, Whittington, and Scholes (2020) </w:t>
      </w:r>
      <w:r w:rsidRPr="000D7DB6">
        <w:rPr>
          <w:rFonts w:ascii="Arial" w:hAnsi="Arial" w:cs="Arial"/>
        </w:rPr>
        <w:lastRenderedPageBreak/>
        <w:t>assert that an effective strategy necessitates businesses to synchronise their internal competencies with shifts in the external environment. Coca-Cola's robust research proficiency, marketing acumen, and worldwide distribution system furnish the necessary resources for effective product development execution.</w:t>
      </w:r>
    </w:p>
    <w:p w14:paraId="3092844F" w14:textId="77777777" w:rsidR="000D7DB6" w:rsidRPr="000D7DB6" w:rsidRDefault="000D7DB6" w:rsidP="000D7DB6">
      <w:pPr>
        <w:pStyle w:val="NormalWeb"/>
        <w:spacing w:line="360" w:lineRule="auto"/>
        <w:jc w:val="both"/>
        <w:rPr>
          <w:rFonts w:ascii="Arial" w:hAnsi="Arial" w:cs="Arial"/>
        </w:rPr>
      </w:pPr>
      <w:r w:rsidRPr="000D7DB6">
        <w:rPr>
          <w:rFonts w:ascii="Arial" w:hAnsi="Arial" w:cs="Arial"/>
        </w:rPr>
        <w:t>Product innovation further bolsters Coca-Cola's goal of distinction. Porter (1985) contends that organisations can attain a lasting competitive edge by generating distinctive value that customers view as exceptional. By offering more nutritious beverages, eco-friendly packaging options, and novel drink varieties, Coca-Cola can set itself apart from rivals like PepsiCo and store brands.</w:t>
      </w:r>
    </w:p>
    <w:p w14:paraId="7FEAA822" w14:textId="77777777" w:rsidR="000D7DB6" w:rsidRPr="000D7DB6" w:rsidRDefault="000D7DB6" w:rsidP="000D7DB6">
      <w:pPr>
        <w:pStyle w:val="NormalWeb"/>
        <w:spacing w:line="360" w:lineRule="auto"/>
        <w:jc w:val="both"/>
        <w:rPr>
          <w:rFonts w:ascii="Arial" w:hAnsi="Arial" w:cs="Arial"/>
        </w:rPr>
      </w:pPr>
      <w:r w:rsidRPr="000D7DB6">
        <w:rPr>
          <w:rFonts w:ascii="Arial" w:hAnsi="Arial" w:cs="Arial"/>
        </w:rPr>
        <w:t>Nonetheless, executing product development presents numerous obstacles. Innovative products necessitate considerable expenditure in research and development, marketing, and supply chain modification. There exists a possibility that consumers would reject new products if they fail to uphold the familiarity and emotional bond linked to the Coca-Cola brand. To mitigate these risks, Coca-Cola ought to leverage customer insights, conduct market research, and implement incremental product introductions to assess consumer reactions.</w:t>
      </w:r>
    </w:p>
    <w:p w14:paraId="20147572" w14:textId="77777777" w:rsidR="000D7DB6" w:rsidRDefault="000D7DB6" w:rsidP="000D7DB6">
      <w:pPr>
        <w:pStyle w:val="NormalWeb"/>
        <w:spacing w:line="360" w:lineRule="auto"/>
        <w:jc w:val="both"/>
        <w:rPr>
          <w:rFonts w:ascii="Arial" w:hAnsi="Arial" w:cs="Arial"/>
        </w:rPr>
      </w:pPr>
      <w:r w:rsidRPr="000D7DB6">
        <w:rPr>
          <w:rFonts w:ascii="Arial" w:hAnsi="Arial" w:cs="Arial"/>
        </w:rPr>
        <w:t>In summary, product development constitutes the most robust strategy choice for Coca-Cola UK since it merges current organisational advantages with prospective market possibilities. By diversifying its range of healthy and creative drink options, Coca-Cola can preserve customer allegiance, adapt to societal shifts, and enhance its enduring competitive stance.</w:t>
      </w:r>
    </w:p>
    <w:p w14:paraId="1418603D" w14:textId="77777777" w:rsidR="000D7DB6" w:rsidRDefault="00B3364E" w:rsidP="000D7DB6">
      <w:pPr>
        <w:pStyle w:val="NormalWeb"/>
        <w:spacing w:line="360" w:lineRule="auto"/>
        <w:jc w:val="both"/>
        <w:rPr>
          <w:rFonts w:ascii="Arial" w:hAnsi="Arial" w:cs="Arial"/>
          <w:b/>
          <w:bCs/>
        </w:rPr>
      </w:pPr>
      <w:r w:rsidRPr="000D7DB6">
        <w:rPr>
          <w:rFonts w:ascii="Arial" w:hAnsi="Arial" w:cs="Arial"/>
          <w:b/>
          <w:bCs/>
        </w:rPr>
        <w:t>4.4 Recommended Strategy and Implementation Challenges</w:t>
      </w:r>
      <w:r w:rsidR="00005AEF" w:rsidRPr="000D7DB6">
        <w:rPr>
          <w:rFonts w:ascii="Arial" w:hAnsi="Arial" w:cs="Arial"/>
          <w:b/>
          <w:bCs/>
        </w:rPr>
        <w:t xml:space="preserve"> </w:t>
      </w:r>
    </w:p>
    <w:p w14:paraId="7129C869" w14:textId="77777777" w:rsidR="000D7DB6" w:rsidRDefault="000D7DB6" w:rsidP="000D7DB6">
      <w:pPr>
        <w:pStyle w:val="NormalWeb"/>
        <w:spacing w:line="360" w:lineRule="auto"/>
        <w:jc w:val="both"/>
        <w:rPr>
          <w:rFonts w:ascii="Arial" w:hAnsi="Arial" w:cs="Arial"/>
        </w:rPr>
      </w:pPr>
      <w:r w:rsidRPr="000D7DB6">
        <w:rPr>
          <w:rFonts w:ascii="Arial" w:hAnsi="Arial" w:cs="Arial"/>
        </w:rPr>
        <w:t xml:space="preserve">According to the Ansoff Matrix assessment, the suggested approach for Coca-Cola UK is product innovation. This approach enables the firm to enhance its competitive stance by launching innovative and superior beverages to its current clientele. Product creation is especially advantageous as Coca-Cola already has significant assets, such as robust brand value, comprehensive distribution networks, consumer allegiance, and marketing prowess. Rather than venturing into uncharted regions, Coca-Cola can leverage its current strengths to create goods that cater to evolving consumer tastes (Ansoff, 1957). </w:t>
      </w:r>
    </w:p>
    <w:p w14:paraId="01934296" w14:textId="77777777" w:rsidR="000D7DB6" w:rsidRDefault="000D7DB6" w:rsidP="000D7DB6">
      <w:pPr>
        <w:pStyle w:val="NormalWeb"/>
        <w:spacing w:line="360" w:lineRule="auto"/>
        <w:jc w:val="both"/>
        <w:rPr>
          <w:rFonts w:ascii="Arial" w:hAnsi="Arial" w:cs="Arial"/>
        </w:rPr>
      </w:pPr>
      <w:r w:rsidRPr="000D7DB6">
        <w:rPr>
          <w:rFonts w:ascii="Arial" w:hAnsi="Arial" w:cs="Arial"/>
        </w:rPr>
        <w:lastRenderedPageBreak/>
        <w:t xml:space="preserve">The primary aim of this approach ought to be the diversification of Coca-Cola's offerings beyond conventional sugary soft beverages. The heightened consciousness regarding health, nutrition, and wellness has transformed consumer habits, leading to a desire for low-sugar, functional, and sustainable drink alternatives. Coca-Cola Zero Sugar exemplifies how product innovation may effectively safeguard the company's market standing by providing a more health-conscious option while preserving the essence of the Coca-Cola brand. Prospective endeavours may encompass the advancement of functional beverages, improved hydration solutions, and eco-friendly packaging innovations. </w:t>
      </w:r>
    </w:p>
    <w:p w14:paraId="3897D6B6" w14:textId="77777777" w:rsidR="000D7DB6" w:rsidRDefault="000D7DB6" w:rsidP="000D7DB6">
      <w:pPr>
        <w:pStyle w:val="NormalWeb"/>
        <w:spacing w:line="360" w:lineRule="auto"/>
        <w:jc w:val="both"/>
        <w:rPr>
          <w:rFonts w:ascii="Arial" w:hAnsi="Arial" w:cs="Arial"/>
        </w:rPr>
      </w:pPr>
      <w:r w:rsidRPr="000D7DB6">
        <w:rPr>
          <w:rFonts w:ascii="Arial" w:hAnsi="Arial" w:cs="Arial"/>
        </w:rPr>
        <w:t xml:space="preserve">Product creation further bolsters Coca-Cola's differentiation strategy, as novel goods enable the corporation to deliver enhanced customer value relative to its rivals. Porter (1985) emphasises that competitive advantage is attained when organisations generate distinctive value that rivals struggle to imitate. Through the ongoing enhancement of its product range, Coca-Cola can preserve customer allegiance and mitigate the likelihood of consumers transitioning to competing beverage brands. </w:t>
      </w:r>
      <w:r w:rsidRPr="000D7DB6">
        <w:rPr>
          <w:rFonts w:ascii="Arial" w:hAnsi="Arial" w:cs="Arial"/>
        </w:rPr>
        <w:br/>
        <w:t xml:space="preserve">Nonetheless, executing a product development strategy presents numerous obstacles. The initial obstacle is the alteration of consumer anticipations. Despite Coca-Cola's great brand recognition, customers might doubt the ability of a conventional soft drink manufacturer to effectively offer healthier and more sustainable options. To tackle this concern, Coca-Cola ought to enhance transparency regarding product ingredients, nutritional data, and sustainability efforts to foster stakeholder confidence. </w:t>
      </w:r>
    </w:p>
    <w:p w14:paraId="1AE385E8" w14:textId="77777777" w:rsidR="000D7DB6" w:rsidRDefault="000D7DB6" w:rsidP="000D7DB6">
      <w:pPr>
        <w:pStyle w:val="NormalWeb"/>
        <w:spacing w:line="360" w:lineRule="auto"/>
        <w:jc w:val="both"/>
        <w:rPr>
          <w:rFonts w:ascii="Arial" w:hAnsi="Arial" w:cs="Arial"/>
        </w:rPr>
      </w:pPr>
      <w:r w:rsidRPr="000D7DB6">
        <w:rPr>
          <w:rFonts w:ascii="Arial" w:hAnsi="Arial" w:cs="Arial"/>
        </w:rPr>
        <w:t xml:space="preserve">The subsequent obstacle pertains to the financial and operational resources necessary for innovation. Creating new drinks necessitates considerable investment in research and development, modifications in manufacturing, promotional initiatives, and alterations in the supply chain. Coca-Cola ought to mitigate this risk by customer analysis, trial runs, and incremental product introductions prior to substantial financial commitment. </w:t>
      </w:r>
      <w:r w:rsidRPr="000D7DB6">
        <w:rPr>
          <w:rFonts w:ascii="Arial" w:hAnsi="Arial" w:cs="Arial"/>
        </w:rPr>
        <w:br/>
        <w:t>The third obstacle is heightened rivalry. Rivals like PepsiCo and new beverage companies are also allocating resources into healthier and innovative offerings.</w:t>
      </w:r>
    </w:p>
    <w:p w14:paraId="67F7E146" w14:textId="582EB93B" w:rsidR="00B3364E" w:rsidRDefault="000D7DB6" w:rsidP="000D7DB6">
      <w:pPr>
        <w:pStyle w:val="NormalWeb"/>
        <w:spacing w:line="360" w:lineRule="auto"/>
        <w:jc w:val="both"/>
      </w:pPr>
      <w:r w:rsidRPr="000D7DB6">
        <w:rPr>
          <w:rFonts w:ascii="Arial" w:hAnsi="Arial" w:cs="Arial"/>
        </w:rPr>
        <w:t xml:space="preserve">Consequently, Coca-Cola needs to consistently observe market dynamics and leverage digital consumer analytics to swiftly pinpoint emerging opportunities. </w:t>
      </w:r>
      <w:r w:rsidRPr="000D7DB6">
        <w:rPr>
          <w:rFonts w:ascii="Arial" w:hAnsi="Arial" w:cs="Arial"/>
        </w:rPr>
        <w:br/>
      </w:r>
      <w:r w:rsidRPr="000D7DB6">
        <w:rPr>
          <w:rFonts w:ascii="Arial" w:hAnsi="Arial" w:cs="Arial"/>
        </w:rPr>
        <w:lastRenderedPageBreak/>
        <w:t>The Ansoff Matrix suggests that product development offers Coca-Cola UK the most suitable avenue for growth, as it aligns potential with controllable risk. Through the investment in cutting-edge beverages that align with evolving consumer preferences, Coca-Cola may enhance its market standing, preserve client allegiance, and attain enduring growth.</w:t>
      </w:r>
    </w:p>
    <w:p w14:paraId="3A25FD1E" w14:textId="77777777" w:rsidR="004F6AF4" w:rsidRDefault="004F6AF4" w:rsidP="00B3364E">
      <w:pPr>
        <w:pStyle w:val="Heading1"/>
        <w:rPr>
          <w:rFonts w:ascii="Arial" w:hAnsi="Arial" w:cs="Arial"/>
          <w:sz w:val="28"/>
          <w:szCs w:val="28"/>
        </w:rPr>
      </w:pPr>
    </w:p>
    <w:p w14:paraId="2B8A2774" w14:textId="6EA13974" w:rsidR="00B3364E" w:rsidRPr="000D7DB6" w:rsidRDefault="00B3364E" w:rsidP="00B3364E">
      <w:pPr>
        <w:pStyle w:val="Heading1"/>
        <w:rPr>
          <w:rFonts w:ascii="Arial" w:hAnsi="Arial" w:cs="Arial"/>
          <w:sz w:val="28"/>
          <w:szCs w:val="28"/>
        </w:rPr>
      </w:pPr>
      <w:r w:rsidRPr="000D7DB6">
        <w:rPr>
          <w:rFonts w:ascii="Arial" w:hAnsi="Arial" w:cs="Arial"/>
          <w:sz w:val="28"/>
          <w:szCs w:val="28"/>
        </w:rPr>
        <w:t>Conclusion</w:t>
      </w:r>
    </w:p>
    <w:p w14:paraId="6B44E9A8" w14:textId="77777777" w:rsidR="000D7DB6" w:rsidRDefault="000D7DB6" w:rsidP="000D7DB6">
      <w:pPr>
        <w:spacing w:after="0" w:line="360" w:lineRule="auto"/>
        <w:jc w:val="both"/>
        <w:rPr>
          <w:rFonts w:ascii="Arial" w:eastAsia="Times New Roman" w:hAnsi="Arial" w:cs="Arial"/>
          <w:kern w:val="0"/>
          <w:sz w:val="24"/>
          <w:szCs w:val="24"/>
          <w:lang w:eastAsia="en-GB"/>
          <w14:ligatures w14:val="none"/>
        </w:rPr>
      </w:pPr>
      <w:r w:rsidRPr="000D7DB6">
        <w:rPr>
          <w:rFonts w:ascii="Arial" w:eastAsia="Times New Roman" w:hAnsi="Arial" w:cs="Arial"/>
          <w:kern w:val="0"/>
          <w:sz w:val="24"/>
          <w:szCs w:val="24"/>
          <w:lang w:eastAsia="en-GB"/>
          <w14:ligatures w14:val="none"/>
        </w:rPr>
        <w:t xml:space="preserve">This analysis has assessed the strategic standing of Coca-Cola UK through various strategic management models. The examination reveals that Coca-Cola holds considerable competitive advantages due to its brand value, distribution system, marketing prowess, and financial assets. These assets have enabled the firm to sustain a robust stance in the fiercely competitive beverage sector. </w:t>
      </w:r>
    </w:p>
    <w:p w14:paraId="5F88A4B6" w14:textId="77777777" w:rsidR="000D7DB6" w:rsidRDefault="000D7DB6" w:rsidP="000D7DB6">
      <w:pPr>
        <w:spacing w:after="0" w:line="360" w:lineRule="auto"/>
        <w:jc w:val="both"/>
        <w:rPr>
          <w:rFonts w:ascii="Arial" w:eastAsia="Times New Roman" w:hAnsi="Arial" w:cs="Arial"/>
          <w:kern w:val="0"/>
          <w:sz w:val="24"/>
          <w:szCs w:val="24"/>
          <w:lang w:eastAsia="en-GB"/>
          <w14:ligatures w14:val="none"/>
        </w:rPr>
      </w:pPr>
      <w:r w:rsidRPr="000D7DB6">
        <w:rPr>
          <w:rFonts w:ascii="Arial" w:eastAsia="Times New Roman" w:hAnsi="Arial" w:cs="Arial"/>
          <w:kern w:val="0"/>
          <w:sz w:val="24"/>
          <w:szCs w:val="24"/>
          <w:lang w:eastAsia="en-GB"/>
          <w14:ligatures w14:val="none"/>
        </w:rPr>
        <w:t xml:space="preserve">Nevertheless, external influences such as health issues, sustainability demands, regulatory frameworks, and evolving consumer habits necessitate strategic modification. The PESTEL and SWOT evaluations reveal that Coca-Cola encounters obstacles although also has prospects for innovation and expansion. </w:t>
      </w:r>
    </w:p>
    <w:p w14:paraId="31C90A99" w14:textId="77777777" w:rsidR="000D7DB6" w:rsidRDefault="000D7DB6" w:rsidP="000D7DB6">
      <w:pPr>
        <w:spacing w:after="0" w:line="360" w:lineRule="auto"/>
        <w:jc w:val="both"/>
        <w:rPr>
          <w:rFonts w:ascii="Arial" w:eastAsia="Times New Roman" w:hAnsi="Arial" w:cs="Arial"/>
          <w:kern w:val="0"/>
          <w:sz w:val="24"/>
          <w:szCs w:val="24"/>
          <w:lang w:eastAsia="en-GB"/>
          <w14:ligatures w14:val="none"/>
        </w:rPr>
      </w:pPr>
      <w:r w:rsidRPr="000D7DB6">
        <w:rPr>
          <w:rFonts w:ascii="Arial" w:eastAsia="Times New Roman" w:hAnsi="Arial" w:cs="Arial"/>
          <w:kern w:val="0"/>
          <w:sz w:val="24"/>
          <w:szCs w:val="24"/>
          <w:lang w:eastAsia="en-GB"/>
          <w14:ligatures w14:val="none"/>
        </w:rPr>
        <w:t xml:space="preserve">The paper recommends that Coca-Cola UK maintain its distinctiveness approach by enhancing healthy product development, sustainability efforts, and digital interaction. This approach allows Coca-Cola to safeguard its established advantages while adeptly addressing forthcoming industry changes. </w:t>
      </w:r>
    </w:p>
    <w:p w14:paraId="611BE30F" w14:textId="311C9D3D" w:rsidR="000D7DB6" w:rsidRPr="000D7DB6" w:rsidRDefault="000D7DB6" w:rsidP="000D7DB6">
      <w:pPr>
        <w:spacing w:after="0" w:line="360" w:lineRule="auto"/>
        <w:jc w:val="both"/>
        <w:rPr>
          <w:rFonts w:ascii="Arial" w:eastAsia="Times New Roman" w:hAnsi="Arial" w:cs="Arial"/>
          <w:kern w:val="0"/>
          <w:sz w:val="24"/>
          <w:szCs w:val="24"/>
          <w:lang w:eastAsia="en-GB"/>
          <w14:ligatures w14:val="none"/>
        </w:rPr>
      </w:pPr>
      <w:r w:rsidRPr="000D7DB6">
        <w:rPr>
          <w:rFonts w:ascii="Arial" w:eastAsia="Times New Roman" w:hAnsi="Arial" w:cs="Arial"/>
          <w:kern w:val="0"/>
          <w:sz w:val="24"/>
          <w:szCs w:val="24"/>
          <w:lang w:eastAsia="en-GB"/>
          <w14:ligatures w14:val="none"/>
        </w:rPr>
        <w:t>Sustained success will hinge on Coca-Cola's capacity to reconcile revenue with social accountability. By synchronising CSR initiatives with corporate goals and fostering innovation, Coca-Cola can sustain its competitive edge and continue to be a prominent entity in the transforming beverage sector.</w:t>
      </w:r>
    </w:p>
    <w:p w14:paraId="7E30DC5C" w14:textId="05E2ABDE" w:rsidR="00B3364E" w:rsidRDefault="00B3364E" w:rsidP="00B3364E">
      <w:pPr>
        <w:pStyle w:val="NormalWeb"/>
      </w:pPr>
    </w:p>
    <w:p w14:paraId="33632470" w14:textId="77777777" w:rsidR="00B3364E" w:rsidRDefault="00B3364E" w:rsidP="00467D34">
      <w:pPr>
        <w:jc w:val="both"/>
        <w:rPr>
          <w:rFonts w:ascii="Arial" w:hAnsi="Arial" w:cs="Arial"/>
          <w:b/>
          <w:bCs/>
          <w:sz w:val="28"/>
          <w:szCs w:val="28"/>
        </w:rPr>
      </w:pPr>
    </w:p>
    <w:p w14:paraId="3D09E6A0" w14:textId="77777777" w:rsidR="000D7DB6" w:rsidRDefault="000D7DB6" w:rsidP="00467D34">
      <w:pPr>
        <w:jc w:val="both"/>
        <w:rPr>
          <w:rFonts w:ascii="Arial" w:hAnsi="Arial" w:cs="Arial"/>
          <w:b/>
          <w:bCs/>
          <w:sz w:val="28"/>
          <w:szCs w:val="28"/>
        </w:rPr>
      </w:pPr>
    </w:p>
    <w:p w14:paraId="456C6769" w14:textId="5E6C49FA" w:rsidR="000D7DB6" w:rsidRDefault="000D7DB6" w:rsidP="00467D34">
      <w:pPr>
        <w:jc w:val="both"/>
        <w:rPr>
          <w:rFonts w:ascii="Arial" w:hAnsi="Arial" w:cs="Arial"/>
          <w:b/>
          <w:bCs/>
          <w:sz w:val="28"/>
          <w:szCs w:val="28"/>
        </w:rPr>
      </w:pPr>
    </w:p>
    <w:p w14:paraId="7B5EF31A" w14:textId="77777777" w:rsidR="004F6AF4" w:rsidRDefault="004F6AF4" w:rsidP="00467D34">
      <w:pPr>
        <w:jc w:val="both"/>
        <w:rPr>
          <w:rFonts w:ascii="Arial" w:hAnsi="Arial" w:cs="Arial"/>
          <w:b/>
          <w:bCs/>
          <w:sz w:val="28"/>
          <w:szCs w:val="28"/>
        </w:rPr>
      </w:pPr>
    </w:p>
    <w:p w14:paraId="1508BEAA" w14:textId="77777777" w:rsidR="000D7DB6" w:rsidRDefault="000D7DB6" w:rsidP="00467D34">
      <w:pPr>
        <w:jc w:val="both"/>
        <w:rPr>
          <w:rFonts w:ascii="Arial" w:hAnsi="Arial" w:cs="Arial"/>
          <w:b/>
          <w:bCs/>
          <w:sz w:val="28"/>
          <w:szCs w:val="28"/>
        </w:rPr>
      </w:pPr>
    </w:p>
    <w:p w14:paraId="1728F9E5" w14:textId="6AC7FB83" w:rsidR="00467D34" w:rsidRDefault="00B3364E" w:rsidP="00467D34">
      <w:pPr>
        <w:jc w:val="both"/>
        <w:rPr>
          <w:rFonts w:ascii="Arial" w:hAnsi="Arial" w:cs="Arial"/>
          <w:b/>
          <w:bCs/>
          <w:sz w:val="28"/>
          <w:szCs w:val="28"/>
        </w:rPr>
      </w:pPr>
      <w:r w:rsidRPr="00B3364E">
        <w:rPr>
          <w:rFonts w:ascii="Arial" w:hAnsi="Arial" w:cs="Arial"/>
          <w:b/>
          <w:bCs/>
          <w:sz w:val="28"/>
          <w:szCs w:val="28"/>
        </w:rPr>
        <w:lastRenderedPageBreak/>
        <w:t>References</w:t>
      </w:r>
    </w:p>
    <w:p w14:paraId="514855FB" w14:textId="77777777" w:rsidR="00B3364E" w:rsidRPr="000D7DB6" w:rsidRDefault="00B3364E" w:rsidP="000D7DB6">
      <w:pPr>
        <w:pStyle w:val="isselectedend"/>
        <w:spacing w:line="360" w:lineRule="auto"/>
        <w:jc w:val="both"/>
        <w:rPr>
          <w:rFonts w:ascii="Arial" w:hAnsi="Arial" w:cs="Arial"/>
        </w:rPr>
      </w:pPr>
      <w:r w:rsidRPr="000D7DB6">
        <w:rPr>
          <w:rFonts w:ascii="Arial" w:hAnsi="Arial" w:cs="Arial"/>
        </w:rPr>
        <w:t xml:space="preserve">Aaker, D.A. (1991) </w:t>
      </w:r>
      <w:r w:rsidRPr="000D7DB6">
        <w:rPr>
          <w:rStyle w:val="Emphasis"/>
          <w:rFonts w:ascii="Arial" w:hAnsi="Arial" w:cs="Arial"/>
        </w:rPr>
        <w:t>Managing Brand Equity: Capitalizing on the Value of a Brand Name</w:t>
      </w:r>
      <w:r w:rsidRPr="000D7DB6">
        <w:rPr>
          <w:rFonts w:ascii="Arial" w:hAnsi="Arial" w:cs="Arial"/>
        </w:rPr>
        <w:t>. New York: The Free Press.</w:t>
      </w:r>
    </w:p>
    <w:p w14:paraId="5F1758B2" w14:textId="3B8EDC64" w:rsidR="00B3364E" w:rsidRPr="000D7DB6" w:rsidRDefault="00B3364E" w:rsidP="000D7DB6">
      <w:pPr>
        <w:pStyle w:val="isselectedend"/>
        <w:spacing w:line="360" w:lineRule="auto"/>
        <w:jc w:val="both"/>
        <w:rPr>
          <w:rFonts w:ascii="Arial" w:hAnsi="Arial" w:cs="Arial"/>
          <w:lang w:val="fr-FR"/>
        </w:rPr>
      </w:pPr>
      <w:r w:rsidRPr="000D7DB6">
        <w:rPr>
          <w:rFonts w:ascii="Arial" w:hAnsi="Arial" w:cs="Arial"/>
        </w:rPr>
        <w:t xml:space="preserve">Ansoff, H.I. (1957) ‘Strategies for diversification’, </w:t>
      </w:r>
      <w:r w:rsidRPr="000D7DB6">
        <w:rPr>
          <w:rStyle w:val="Emphasis"/>
          <w:rFonts w:ascii="Arial" w:hAnsi="Arial" w:cs="Arial"/>
        </w:rPr>
        <w:t>Harvard Business Review</w:t>
      </w:r>
      <w:r w:rsidRPr="000D7DB6">
        <w:rPr>
          <w:rFonts w:ascii="Arial" w:hAnsi="Arial" w:cs="Arial"/>
        </w:rPr>
        <w:t xml:space="preserve">, 35(5), pp.113–124. </w:t>
      </w:r>
      <w:r w:rsidRPr="000D7DB6">
        <w:rPr>
          <w:rFonts w:ascii="Arial" w:hAnsi="Arial" w:cs="Arial"/>
          <w:lang w:val="fr-FR"/>
        </w:rPr>
        <w:t>Available at:</w:t>
      </w:r>
      <w:r w:rsidR="000D7DB6">
        <w:rPr>
          <w:rFonts w:ascii="Arial" w:hAnsi="Arial" w:cs="Arial"/>
          <w:lang w:val="fr-FR"/>
        </w:rPr>
        <w:t xml:space="preserve"> </w:t>
      </w:r>
      <w:hyperlink r:id="rId7" w:history="1">
        <w:r w:rsidRPr="000D7DB6">
          <w:rPr>
            <w:rStyle w:val="Hyperlink"/>
            <w:rFonts w:ascii="Arial" w:hAnsi="Arial" w:cs="Arial"/>
            <w:lang w:val="fr-FR"/>
          </w:rPr>
          <w:t>https://hbr.org/1957/09/strategies-for-diversification</w:t>
        </w:r>
      </w:hyperlink>
      <w:r w:rsidR="000D7DB6">
        <w:rPr>
          <w:rStyle w:val="Hyperlink"/>
          <w:rFonts w:ascii="Arial" w:hAnsi="Arial" w:cs="Arial"/>
          <w:lang w:val="fr-FR"/>
        </w:rPr>
        <w:t xml:space="preserve"> </w:t>
      </w:r>
      <w:r w:rsidRPr="000D7DB6">
        <w:rPr>
          <w:rFonts w:ascii="Arial" w:hAnsi="Arial" w:cs="Arial"/>
          <w:lang w:val="fr-FR"/>
        </w:rPr>
        <w:t>(Accessed: 19 June 2026).</w:t>
      </w:r>
    </w:p>
    <w:p w14:paraId="1DB28EB1" w14:textId="7215FC8F" w:rsidR="00B3364E" w:rsidRPr="000D7DB6" w:rsidRDefault="00B3364E" w:rsidP="000D7DB6">
      <w:pPr>
        <w:pStyle w:val="isselectedend"/>
        <w:spacing w:line="360" w:lineRule="auto"/>
        <w:jc w:val="both"/>
        <w:rPr>
          <w:rFonts w:ascii="Arial" w:hAnsi="Arial" w:cs="Arial"/>
        </w:rPr>
      </w:pPr>
      <w:r w:rsidRPr="000D7DB6">
        <w:rPr>
          <w:rFonts w:ascii="Arial" w:hAnsi="Arial" w:cs="Arial"/>
        </w:rPr>
        <w:t xml:space="preserve">Barney, J.B. (1991) ‘Firm resources and sustained competitive advantage’, </w:t>
      </w:r>
      <w:r w:rsidRPr="000D7DB6">
        <w:rPr>
          <w:rStyle w:val="Emphasis"/>
          <w:rFonts w:ascii="Arial" w:hAnsi="Arial" w:cs="Arial"/>
        </w:rPr>
        <w:t>Journal of Management</w:t>
      </w:r>
      <w:r w:rsidRPr="000D7DB6">
        <w:rPr>
          <w:rFonts w:ascii="Arial" w:hAnsi="Arial" w:cs="Arial"/>
        </w:rPr>
        <w:t>, 17(1), pp.99–120. Available at:</w:t>
      </w:r>
      <w:r w:rsidR="000D7DB6">
        <w:rPr>
          <w:rFonts w:ascii="Arial" w:hAnsi="Arial" w:cs="Arial"/>
        </w:rPr>
        <w:t xml:space="preserve"> </w:t>
      </w:r>
      <w:hyperlink r:id="rId8" w:history="1">
        <w:r w:rsidRPr="000D7DB6">
          <w:rPr>
            <w:rStyle w:val="Hyperlink"/>
            <w:rFonts w:ascii="Arial" w:hAnsi="Arial" w:cs="Arial"/>
          </w:rPr>
          <w:t>https://doi.org/10.1177/014920639101700108</w:t>
        </w:r>
      </w:hyperlink>
      <w:r w:rsidR="000D7DB6">
        <w:rPr>
          <w:rStyle w:val="Hyperlink"/>
          <w:rFonts w:ascii="Arial" w:hAnsi="Arial" w:cs="Arial"/>
        </w:rPr>
        <w:t xml:space="preserve"> </w:t>
      </w:r>
      <w:r w:rsidRPr="000D7DB6">
        <w:rPr>
          <w:rFonts w:ascii="Arial" w:hAnsi="Arial" w:cs="Arial"/>
        </w:rPr>
        <w:t>(Accessed: 19 June 2026).</w:t>
      </w:r>
    </w:p>
    <w:p w14:paraId="4A92E3D7" w14:textId="1D319148" w:rsidR="00AB4C1B" w:rsidRPr="000D7DB6" w:rsidRDefault="00AB4C1B" w:rsidP="000D7DB6">
      <w:pPr>
        <w:pStyle w:val="isselectedend"/>
        <w:spacing w:line="360" w:lineRule="auto"/>
        <w:jc w:val="both"/>
        <w:rPr>
          <w:rFonts w:ascii="Arial" w:hAnsi="Arial" w:cs="Arial"/>
        </w:rPr>
      </w:pPr>
      <w:r w:rsidRPr="000D7DB6">
        <w:rPr>
          <w:rFonts w:ascii="Arial" w:hAnsi="Arial" w:cs="Arial"/>
        </w:rPr>
        <w:t xml:space="preserve">The Coca-Cola Company (2024) </w:t>
      </w:r>
      <w:r w:rsidRPr="000D7DB6">
        <w:rPr>
          <w:rStyle w:val="Emphasis"/>
          <w:rFonts w:ascii="Arial" w:hAnsi="Arial" w:cs="Arial"/>
        </w:rPr>
        <w:t>Integrated Annual Report 2024</w:t>
      </w:r>
      <w:r w:rsidRPr="000D7DB6">
        <w:rPr>
          <w:rFonts w:ascii="Arial" w:hAnsi="Arial" w:cs="Arial"/>
        </w:rPr>
        <w:t xml:space="preserve">. Available at: </w:t>
      </w:r>
      <w:hyperlink r:id="rId9" w:history="1">
        <w:r w:rsidRPr="000D7DB6">
          <w:rPr>
            <w:rStyle w:val="Hyperlink"/>
            <w:rFonts w:ascii="Arial" w:hAnsi="Arial" w:cs="Arial"/>
          </w:rPr>
          <w:t>https://www.coca-colahellenic.com/en/investor-relations/2024-integrated-annual-report</w:t>
        </w:r>
      </w:hyperlink>
      <w:r w:rsidRPr="000D7DB6">
        <w:rPr>
          <w:rFonts w:ascii="Arial" w:hAnsi="Arial" w:cs="Arial"/>
        </w:rPr>
        <w:t xml:space="preserve"> (Accessed: 4 July 2026).</w:t>
      </w:r>
    </w:p>
    <w:p w14:paraId="6618D099" w14:textId="21377620" w:rsidR="00B3364E" w:rsidRPr="000D7DB6" w:rsidRDefault="00B3364E" w:rsidP="000D7DB6">
      <w:pPr>
        <w:pStyle w:val="isselectedend"/>
        <w:spacing w:line="360" w:lineRule="auto"/>
        <w:jc w:val="both"/>
        <w:rPr>
          <w:rFonts w:ascii="Arial" w:hAnsi="Arial" w:cs="Arial"/>
          <w:lang w:val="fr-FR"/>
        </w:rPr>
      </w:pPr>
      <w:r w:rsidRPr="000D7DB6">
        <w:rPr>
          <w:rFonts w:ascii="Arial" w:hAnsi="Arial" w:cs="Arial"/>
        </w:rPr>
        <w:t xml:space="preserve">Coca-Cola Europacific Partners (2024) </w:t>
      </w:r>
      <w:r w:rsidRPr="000D7DB6">
        <w:rPr>
          <w:rStyle w:val="Emphasis"/>
          <w:rFonts w:ascii="Arial" w:hAnsi="Arial" w:cs="Arial"/>
        </w:rPr>
        <w:t>About Coca-Cola Europacific Partners</w:t>
      </w:r>
      <w:r w:rsidRPr="000D7DB6">
        <w:rPr>
          <w:rFonts w:ascii="Arial" w:hAnsi="Arial" w:cs="Arial"/>
        </w:rPr>
        <w:t xml:space="preserve">. </w:t>
      </w:r>
      <w:r w:rsidRPr="000D7DB6">
        <w:rPr>
          <w:rFonts w:ascii="Arial" w:hAnsi="Arial" w:cs="Arial"/>
          <w:lang w:val="fr-FR"/>
        </w:rPr>
        <w:t>Available at:</w:t>
      </w:r>
      <w:r w:rsidR="000D7DB6">
        <w:rPr>
          <w:rFonts w:ascii="Arial" w:hAnsi="Arial" w:cs="Arial"/>
          <w:lang w:val="fr-FR"/>
        </w:rPr>
        <w:t xml:space="preserve"> </w:t>
      </w:r>
      <w:hyperlink r:id="rId10" w:history="1">
        <w:r w:rsidRPr="000D7DB6">
          <w:rPr>
            <w:rStyle w:val="Hyperlink"/>
            <w:rFonts w:ascii="Arial" w:hAnsi="Arial" w:cs="Arial"/>
            <w:lang w:val="fr-FR"/>
          </w:rPr>
          <w:t>https://www.cocacolaep.com/about-us/</w:t>
        </w:r>
      </w:hyperlink>
      <w:r w:rsidR="000D7DB6">
        <w:rPr>
          <w:rStyle w:val="Hyperlink"/>
          <w:rFonts w:ascii="Arial" w:hAnsi="Arial" w:cs="Arial"/>
          <w:lang w:val="fr-FR"/>
        </w:rPr>
        <w:t xml:space="preserve"> </w:t>
      </w:r>
      <w:r w:rsidRPr="000D7DB6">
        <w:rPr>
          <w:rFonts w:ascii="Arial" w:hAnsi="Arial" w:cs="Arial"/>
          <w:lang w:val="fr-FR"/>
        </w:rPr>
        <w:t>(Accessed: 19 June 2026).</w:t>
      </w:r>
    </w:p>
    <w:p w14:paraId="6107758A" w14:textId="218491C2" w:rsidR="00B3364E" w:rsidRPr="000D7DB6" w:rsidRDefault="00B3364E" w:rsidP="000D7DB6">
      <w:pPr>
        <w:pStyle w:val="isselectedend"/>
        <w:spacing w:line="360" w:lineRule="auto"/>
        <w:jc w:val="both"/>
        <w:rPr>
          <w:rFonts w:ascii="Arial" w:hAnsi="Arial" w:cs="Arial"/>
          <w:lang w:val="fr-FR"/>
        </w:rPr>
      </w:pPr>
      <w:r w:rsidRPr="000D7DB6">
        <w:rPr>
          <w:rFonts w:ascii="Arial" w:hAnsi="Arial" w:cs="Arial"/>
        </w:rPr>
        <w:t xml:space="preserve">Euromonitor International (2024) </w:t>
      </w:r>
      <w:r w:rsidRPr="000D7DB6">
        <w:rPr>
          <w:rStyle w:val="Emphasis"/>
          <w:rFonts w:ascii="Arial" w:hAnsi="Arial" w:cs="Arial"/>
        </w:rPr>
        <w:t>Soft Drinks in the United Kingdom</w:t>
      </w:r>
      <w:r w:rsidRPr="000D7DB6">
        <w:rPr>
          <w:rFonts w:ascii="Arial" w:hAnsi="Arial" w:cs="Arial"/>
        </w:rPr>
        <w:t xml:space="preserve">. </w:t>
      </w:r>
      <w:r w:rsidRPr="000D7DB6">
        <w:rPr>
          <w:rFonts w:ascii="Arial" w:hAnsi="Arial" w:cs="Arial"/>
          <w:lang w:val="fr-FR"/>
        </w:rPr>
        <w:t>Available at:</w:t>
      </w:r>
      <w:r w:rsidRPr="000D7DB6">
        <w:rPr>
          <w:rFonts w:ascii="Arial" w:hAnsi="Arial" w:cs="Arial"/>
          <w:lang w:val="fr-FR"/>
        </w:rPr>
        <w:br/>
      </w:r>
      <w:hyperlink r:id="rId11" w:history="1">
        <w:r w:rsidRPr="000D7DB6">
          <w:rPr>
            <w:rStyle w:val="Hyperlink"/>
            <w:rFonts w:ascii="Arial" w:hAnsi="Arial" w:cs="Arial"/>
            <w:lang w:val="fr-FR"/>
          </w:rPr>
          <w:t>https://www.euromonitor.com/soft-drinks-in-the-united-kingdom/report</w:t>
        </w:r>
      </w:hyperlink>
      <w:r w:rsidR="000D7DB6">
        <w:rPr>
          <w:rStyle w:val="Hyperlink"/>
          <w:rFonts w:ascii="Arial" w:hAnsi="Arial" w:cs="Arial"/>
          <w:lang w:val="fr-FR"/>
        </w:rPr>
        <w:t xml:space="preserve"> </w:t>
      </w:r>
      <w:r w:rsidRPr="000D7DB6">
        <w:rPr>
          <w:rFonts w:ascii="Arial" w:hAnsi="Arial" w:cs="Arial"/>
          <w:lang w:val="fr-FR"/>
        </w:rPr>
        <w:t>(Accessed: 19 June 2026).</w:t>
      </w:r>
    </w:p>
    <w:p w14:paraId="763527EA" w14:textId="119F416A" w:rsidR="00B3364E" w:rsidRPr="000D7DB6" w:rsidRDefault="00B3364E" w:rsidP="000D7DB6">
      <w:pPr>
        <w:pStyle w:val="isselectedend"/>
        <w:spacing w:line="360" w:lineRule="auto"/>
        <w:jc w:val="both"/>
        <w:rPr>
          <w:rFonts w:ascii="Arial" w:hAnsi="Arial" w:cs="Arial"/>
        </w:rPr>
      </w:pPr>
      <w:r w:rsidRPr="000D7DB6">
        <w:rPr>
          <w:rFonts w:ascii="Arial" w:hAnsi="Arial" w:cs="Arial"/>
        </w:rPr>
        <w:t xml:space="preserve">Freeman, R.E. (1984) </w:t>
      </w:r>
      <w:r w:rsidRPr="000D7DB6">
        <w:rPr>
          <w:rStyle w:val="Emphasis"/>
          <w:rFonts w:ascii="Arial" w:hAnsi="Arial" w:cs="Arial"/>
        </w:rPr>
        <w:t>Strategic Management: A Stakeholder Approach</w:t>
      </w:r>
      <w:r w:rsidRPr="000D7DB6">
        <w:rPr>
          <w:rFonts w:ascii="Arial" w:hAnsi="Arial" w:cs="Arial"/>
        </w:rPr>
        <w:t>. Boston: Pitman.</w:t>
      </w:r>
    </w:p>
    <w:p w14:paraId="259D3336" w14:textId="3E5CBCBB" w:rsidR="00AB4C1B" w:rsidRPr="000D7DB6" w:rsidRDefault="00AB4C1B" w:rsidP="000D7DB6">
      <w:pPr>
        <w:pStyle w:val="isselectedend"/>
        <w:spacing w:line="360" w:lineRule="auto"/>
        <w:jc w:val="both"/>
        <w:rPr>
          <w:rFonts w:ascii="Arial" w:hAnsi="Arial" w:cs="Arial"/>
        </w:rPr>
      </w:pPr>
      <w:r w:rsidRPr="000D7DB6">
        <w:rPr>
          <w:rFonts w:ascii="Arial" w:hAnsi="Arial" w:cs="Arial"/>
        </w:rPr>
        <w:t xml:space="preserve">HM Government (2018) </w:t>
      </w:r>
      <w:r w:rsidRPr="000D7DB6">
        <w:rPr>
          <w:rStyle w:val="Emphasis"/>
          <w:rFonts w:ascii="Arial" w:hAnsi="Arial" w:cs="Arial"/>
        </w:rPr>
        <w:t>Soft Drinks Industry Levy Guidance</w:t>
      </w:r>
      <w:r w:rsidRPr="000D7DB6">
        <w:rPr>
          <w:rFonts w:ascii="Arial" w:hAnsi="Arial" w:cs="Arial"/>
        </w:rPr>
        <w:t xml:space="preserve">. Available at: </w:t>
      </w:r>
      <w:hyperlink r:id="rId12" w:history="1">
        <w:r w:rsidRPr="000D7DB6">
          <w:rPr>
            <w:rStyle w:val="Hyperlink"/>
            <w:rFonts w:ascii="Arial" w:hAnsi="Arial" w:cs="Arial"/>
          </w:rPr>
          <w:t>https://www.gov.uk/government/collections/soft-drinks-industry-levy-detailed-information</w:t>
        </w:r>
      </w:hyperlink>
      <w:r w:rsidRPr="000D7DB6">
        <w:rPr>
          <w:rFonts w:ascii="Arial" w:hAnsi="Arial" w:cs="Arial"/>
        </w:rPr>
        <w:t xml:space="preserve"> (Accessed: 4 July 2026).</w:t>
      </w:r>
    </w:p>
    <w:p w14:paraId="704934B7" w14:textId="0E2E9041" w:rsidR="00B3364E" w:rsidRPr="000D7DB6" w:rsidRDefault="00B3364E" w:rsidP="000D7DB6">
      <w:pPr>
        <w:pStyle w:val="isselectedend"/>
        <w:spacing w:line="360" w:lineRule="auto"/>
        <w:jc w:val="both"/>
        <w:rPr>
          <w:rFonts w:ascii="Arial" w:hAnsi="Arial" w:cs="Arial"/>
          <w:lang w:val="fr-FR"/>
        </w:rPr>
      </w:pPr>
      <w:r w:rsidRPr="000D7DB6">
        <w:rPr>
          <w:rFonts w:ascii="Arial" w:hAnsi="Arial" w:cs="Arial"/>
        </w:rPr>
        <w:t xml:space="preserve">HM Revenue &amp; Customs (2024) </w:t>
      </w:r>
      <w:r w:rsidRPr="000D7DB6">
        <w:rPr>
          <w:rStyle w:val="Emphasis"/>
          <w:rFonts w:ascii="Arial" w:hAnsi="Arial" w:cs="Arial"/>
        </w:rPr>
        <w:t>Soft Drinks Industry Levy</w:t>
      </w:r>
      <w:r w:rsidRPr="000D7DB6">
        <w:rPr>
          <w:rFonts w:ascii="Arial" w:hAnsi="Arial" w:cs="Arial"/>
        </w:rPr>
        <w:t xml:space="preserve">. </w:t>
      </w:r>
      <w:r w:rsidRPr="000D7DB6">
        <w:rPr>
          <w:rFonts w:ascii="Arial" w:hAnsi="Arial" w:cs="Arial"/>
          <w:lang w:val="fr-FR"/>
        </w:rPr>
        <w:t>Available at:</w:t>
      </w:r>
      <w:r w:rsidRPr="000D7DB6">
        <w:rPr>
          <w:rFonts w:ascii="Arial" w:hAnsi="Arial" w:cs="Arial"/>
          <w:lang w:val="fr-FR"/>
        </w:rPr>
        <w:br/>
      </w:r>
      <w:hyperlink r:id="rId13" w:history="1">
        <w:r w:rsidRPr="000D7DB6">
          <w:rPr>
            <w:rStyle w:val="Hyperlink"/>
            <w:rFonts w:ascii="Arial" w:hAnsi="Arial" w:cs="Arial"/>
            <w:lang w:val="fr-FR"/>
          </w:rPr>
          <w:t>https://www.gov.uk/government/collections/soft-drinks-industry-levy</w:t>
        </w:r>
      </w:hyperlink>
      <w:r w:rsidR="000D7DB6">
        <w:rPr>
          <w:rStyle w:val="Hyperlink"/>
          <w:rFonts w:ascii="Arial" w:hAnsi="Arial" w:cs="Arial"/>
          <w:lang w:val="fr-FR"/>
        </w:rPr>
        <w:t xml:space="preserve"> </w:t>
      </w:r>
      <w:r w:rsidRPr="000D7DB6">
        <w:rPr>
          <w:rFonts w:ascii="Arial" w:hAnsi="Arial" w:cs="Arial"/>
          <w:lang w:val="fr-FR"/>
        </w:rPr>
        <w:t>(Accessed: 19 June 2026).</w:t>
      </w:r>
    </w:p>
    <w:p w14:paraId="4378424C" w14:textId="77777777" w:rsidR="00B3364E" w:rsidRPr="000D7DB6" w:rsidRDefault="00B3364E" w:rsidP="000D7DB6">
      <w:pPr>
        <w:pStyle w:val="isselectedend"/>
        <w:spacing w:line="360" w:lineRule="auto"/>
        <w:jc w:val="both"/>
        <w:rPr>
          <w:rFonts w:ascii="Arial" w:hAnsi="Arial" w:cs="Arial"/>
        </w:rPr>
      </w:pPr>
      <w:r w:rsidRPr="000D7DB6">
        <w:rPr>
          <w:rFonts w:ascii="Arial" w:hAnsi="Arial" w:cs="Arial"/>
        </w:rPr>
        <w:t xml:space="preserve">Johnson, G., Whittington, R. and Scholes, K. (2020) </w:t>
      </w:r>
      <w:r w:rsidRPr="000D7DB6">
        <w:rPr>
          <w:rStyle w:val="Emphasis"/>
          <w:rFonts w:ascii="Arial" w:hAnsi="Arial" w:cs="Arial"/>
        </w:rPr>
        <w:t>Exploring Strategy: Text and Cases</w:t>
      </w:r>
      <w:r w:rsidRPr="000D7DB6">
        <w:rPr>
          <w:rFonts w:ascii="Arial" w:hAnsi="Arial" w:cs="Arial"/>
        </w:rPr>
        <w:t>. 12th edn. Harlow: Pearson.</w:t>
      </w:r>
    </w:p>
    <w:p w14:paraId="77943426" w14:textId="01EDC916" w:rsidR="00B3364E" w:rsidRPr="000D7DB6" w:rsidRDefault="00B3364E" w:rsidP="000D7DB6">
      <w:pPr>
        <w:pStyle w:val="isselectedend"/>
        <w:spacing w:line="360" w:lineRule="auto"/>
        <w:jc w:val="both"/>
        <w:rPr>
          <w:rFonts w:ascii="Arial" w:hAnsi="Arial" w:cs="Arial"/>
          <w:lang w:val="fr-FR"/>
        </w:rPr>
      </w:pPr>
      <w:r w:rsidRPr="000D7DB6">
        <w:rPr>
          <w:rFonts w:ascii="Arial" w:hAnsi="Arial" w:cs="Arial"/>
        </w:rPr>
        <w:lastRenderedPageBreak/>
        <w:t xml:space="preserve">Kaplan, R.S. and Norton, D.P. (1992) ‘The balanced scorecard—measures that drive performance’, </w:t>
      </w:r>
      <w:r w:rsidRPr="000D7DB6">
        <w:rPr>
          <w:rStyle w:val="Emphasis"/>
          <w:rFonts w:ascii="Arial" w:hAnsi="Arial" w:cs="Arial"/>
        </w:rPr>
        <w:t>Harvard Business Review</w:t>
      </w:r>
      <w:r w:rsidRPr="000D7DB6">
        <w:rPr>
          <w:rFonts w:ascii="Arial" w:hAnsi="Arial" w:cs="Arial"/>
        </w:rPr>
        <w:t xml:space="preserve">, 70(1), pp.71–79. </w:t>
      </w:r>
      <w:r w:rsidRPr="000D7DB6">
        <w:rPr>
          <w:rFonts w:ascii="Arial" w:hAnsi="Arial" w:cs="Arial"/>
          <w:lang w:val="fr-FR"/>
        </w:rPr>
        <w:t>Available at:</w:t>
      </w:r>
      <w:r w:rsidRPr="000D7DB6">
        <w:rPr>
          <w:rFonts w:ascii="Arial" w:hAnsi="Arial" w:cs="Arial"/>
          <w:lang w:val="fr-FR"/>
        </w:rPr>
        <w:br/>
      </w:r>
      <w:hyperlink r:id="rId14" w:history="1">
        <w:r w:rsidRPr="000D7DB6">
          <w:rPr>
            <w:rStyle w:val="Hyperlink"/>
            <w:rFonts w:ascii="Arial" w:hAnsi="Arial" w:cs="Arial"/>
            <w:lang w:val="fr-FR"/>
          </w:rPr>
          <w:t>https://hbr.org/1992/01/the-balanced-scorecard-measures-that-drive-performance</w:t>
        </w:r>
      </w:hyperlink>
      <w:r w:rsidRPr="000D7DB6">
        <w:rPr>
          <w:rFonts w:ascii="Arial" w:hAnsi="Arial" w:cs="Arial"/>
          <w:lang w:val="fr-FR"/>
        </w:rPr>
        <w:br/>
        <w:t>(Accessed: 19 June 2026).</w:t>
      </w:r>
    </w:p>
    <w:p w14:paraId="50D07A29" w14:textId="77777777" w:rsidR="000D7DB6" w:rsidRDefault="00005AEF" w:rsidP="000D7DB6">
      <w:pPr>
        <w:pStyle w:val="isselectedend"/>
        <w:spacing w:line="360" w:lineRule="auto"/>
        <w:jc w:val="both"/>
        <w:rPr>
          <w:rStyle w:val="Strong"/>
          <w:rFonts w:ascii="Arial" w:hAnsi="Arial" w:cs="Arial"/>
          <w:b w:val="0"/>
          <w:bCs w:val="0"/>
        </w:rPr>
      </w:pPr>
      <w:r w:rsidRPr="000D7DB6">
        <w:rPr>
          <w:rStyle w:val="Strong"/>
          <w:rFonts w:ascii="Arial" w:hAnsi="Arial" w:cs="Arial"/>
          <w:b w:val="0"/>
          <w:bCs w:val="0"/>
        </w:rPr>
        <w:t xml:space="preserve">Oakley, T. (2015) ‘Coca-Cola: Ansoff Matrix’, </w:t>
      </w:r>
      <w:r w:rsidRPr="000D7DB6">
        <w:rPr>
          <w:rStyle w:val="Emphasis"/>
          <w:rFonts w:ascii="Arial" w:hAnsi="Arial" w:cs="Arial"/>
        </w:rPr>
        <w:t>The Marketing Agenda</w:t>
      </w:r>
      <w:r w:rsidRPr="000D7DB6">
        <w:rPr>
          <w:rStyle w:val="Strong"/>
          <w:rFonts w:ascii="Arial" w:hAnsi="Arial" w:cs="Arial"/>
          <w:b w:val="0"/>
          <w:bCs w:val="0"/>
        </w:rPr>
        <w:t>, 28 March. Available at:</w:t>
      </w:r>
      <w:r w:rsidR="000D7DB6">
        <w:rPr>
          <w:rStyle w:val="Strong"/>
          <w:rFonts w:ascii="Arial" w:hAnsi="Arial" w:cs="Arial"/>
          <w:b w:val="0"/>
          <w:bCs w:val="0"/>
        </w:rPr>
        <w:t xml:space="preserve"> </w:t>
      </w:r>
      <w:hyperlink r:id="rId15" w:tgtFrame="_new" w:history="1">
        <w:r w:rsidRPr="000D7DB6">
          <w:rPr>
            <w:rStyle w:val="Hyperlink"/>
            <w:rFonts w:ascii="Arial" w:hAnsi="Arial" w:cs="Arial"/>
          </w:rPr>
          <w:t>https://themarketingagenda.com/2015/03/28/coca-cola-ansoff-matrix/</w:t>
        </w:r>
      </w:hyperlink>
      <w:r w:rsidR="000D7DB6">
        <w:rPr>
          <w:rStyle w:val="Hyperlink"/>
          <w:rFonts w:ascii="Arial" w:hAnsi="Arial" w:cs="Arial"/>
        </w:rPr>
        <w:t xml:space="preserve"> </w:t>
      </w:r>
      <w:r w:rsidRPr="000D7DB6">
        <w:rPr>
          <w:rStyle w:val="Strong"/>
          <w:rFonts w:ascii="Arial" w:hAnsi="Arial" w:cs="Arial"/>
          <w:b w:val="0"/>
          <w:bCs w:val="0"/>
        </w:rPr>
        <w:t>(Accessed: 4 July 2026).</w:t>
      </w:r>
    </w:p>
    <w:p w14:paraId="6DD7CB98" w14:textId="77777777" w:rsidR="000D7DB6" w:rsidRDefault="00C01243" w:rsidP="000D7DB6">
      <w:pPr>
        <w:pStyle w:val="isselectedend"/>
        <w:spacing w:line="360" w:lineRule="auto"/>
        <w:jc w:val="both"/>
        <w:rPr>
          <w:rFonts w:ascii="Arial" w:hAnsi="Arial" w:cs="Arial"/>
        </w:rPr>
      </w:pPr>
      <w:r w:rsidRPr="000D7DB6">
        <w:rPr>
          <w:rFonts w:ascii="Arial" w:hAnsi="Arial" w:cs="Arial"/>
        </w:rPr>
        <w:t xml:space="preserve">PepsiCo (2024) </w:t>
      </w:r>
      <w:r w:rsidRPr="000D7DB6">
        <w:rPr>
          <w:rFonts w:ascii="Arial" w:hAnsi="Arial" w:cs="Arial"/>
          <w:i/>
          <w:iCs/>
        </w:rPr>
        <w:t>Our Company</w:t>
      </w:r>
      <w:r w:rsidRPr="000D7DB6">
        <w:rPr>
          <w:rFonts w:ascii="Arial" w:hAnsi="Arial" w:cs="Arial"/>
        </w:rPr>
        <w:t xml:space="preserve">. Available at: https://www.pepsico.com/our-company (Accessed: 4 July 2026). </w:t>
      </w:r>
    </w:p>
    <w:p w14:paraId="5C92DA73" w14:textId="77777777" w:rsidR="000D7DB6" w:rsidRDefault="00AB4C1B" w:rsidP="000D7DB6">
      <w:pPr>
        <w:pStyle w:val="isselectedend"/>
        <w:spacing w:line="360" w:lineRule="auto"/>
        <w:jc w:val="both"/>
        <w:rPr>
          <w:rFonts w:ascii="Arial" w:hAnsi="Arial" w:cs="Arial"/>
        </w:rPr>
      </w:pPr>
      <w:r w:rsidRPr="000D7DB6">
        <w:rPr>
          <w:rFonts w:ascii="Arial" w:hAnsi="Arial" w:cs="Arial"/>
        </w:rPr>
        <w:t xml:space="preserve">PepsiCo (2024) </w:t>
      </w:r>
      <w:r w:rsidRPr="000D7DB6">
        <w:rPr>
          <w:rStyle w:val="Emphasis"/>
          <w:rFonts w:ascii="Arial" w:hAnsi="Arial" w:cs="Arial"/>
        </w:rPr>
        <w:t>Annual Report 2024</w:t>
      </w:r>
      <w:r w:rsidRPr="000D7DB6">
        <w:rPr>
          <w:rFonts w:ascii="Arial" w:hAnsi="Arial" w:cs="Arial"/>
        </w:rPr>
        <w:t xml:space="preserve">. Available at: </w:t>
      </w:r>
      <w:hyperlink r:id="rId16" w:history="1">
        <w:r w:rsidRPr="000D7DB6">
          <w:rPr>
            <w:rStyle w:val="Hyperlink"/>
            <w:rFonts w:ascii="Arial" w:hAnsi="Arial" w:cs="Arial"/>
          </w:rPr>
          <w:t>https://www.pepsico.com/investors/annual-reports-proxy-information</w:t>
        </w:r>
      </w:hyperlink>
      <w:r w:rsidRPr="000D7DB6">
        <w:rPr>
          <w:rFonts w:ascii="Arial" w:hAnsi="Arial" w:cs="Arial"/>
        </w:rPr>
        <w:t xml:space="preserve"> (Accessed: 4 July 2026).</w:t>
      </w:r>
    </w:p>
    <w:p w14:paraId="0B218C28" w14:textId="77777777" w:rsidR="000D7DB6" w:rsidRDefault="00B3364E" w:rsidP="000D7DB6">
      <w:pPr>
        <w:pStyle w:val="isselectedend"/>
        <w:spacing w:line="360" w:lineRule="auto"/>
        <w:jc w:val="both"/>
        <w:rPr>
          <w:rFonts w:ascii="Arial" w:hAnsi="Arial" w:cs="Arial"/>
        </w:rPr>
      </w:pPr>
      <w:r w:rsidRPr="000D7DB6">
        <w:rPr>
          <w:rFonts w:ascii="Arial" w:hAnsi="Arial" w:cs="Arial"/>
        </w:rPr>
        <w:t xml:space="preserve">Porter, M.E. (1980) </w:t>
      </w:r>
      <w:r w:rsidRPr="000D7DB6">
        <w:rPr>
          <w:rStyle w:val="Emphasis"/>
          <w:rFonts w:ascii="Arial" w:hAnsi="Arial" w:cs="Arial"/>
        </w:rPr>
        <w:t>Competitive Strategy: Techniques for Analysing Industries and Competitors</w:t>
      </w:r>
      <w:r w:rsidRPr="000D7DB6">
        <w:rPr>
          <w:rFonts w:ascii="Arial" w:hAnsi="Arial" w:cs="Arial"/>
        </w:rPr>
        <w:t>. New York: Free Press.</w:t>
      </w:r>
    </w:p>
    <w:p w14:paraId="1F46387E" w14:textId="77777777" w:rsidR="000D7DB6" w:rsidRDefault="00B3364E" w:rsidP="000D7DB6">
      <w:pPr>
        <w:pStyle w:val="isselectedend"/>
        <w:spacing w:line="360" w:lineRule="auto"/>
        <w:jc w:val="both"/>
        <w:rPr>
          <w:rFonts w:ascii="Arial" w:hAnsi="Arial" w:cs="Arial"/>
        </w:rPr>
      </w:pPr>
      <w:r w:rsidRPr="000D7DB6">
        <w:rPr>
          <w:rFonts w:ascii="Arial" w:hAnsi="Arial" w:cs="Arial"/>
        </w:rPr>
        <w:t xml:space="preserve">Porter, M.E. (1985) </w:t>
      </w:r>
      <w:r w:rsidRPr="000D7DB6">
        <w:rPr>
          <w:rStyle w:val="Emphasis"/>
          <w:rFonts w:ascii="Arial" w:hAnsi="Arial" w:cs="Arial"/>
        </w:rPr>
        <w:t>Competitive Advantage: Creating and Sustaining Superior Performance</w:t>
      </w:r>
      <w:r w:rsidRPr="000D7DB6">
        <w:rPr>
          <w:rFonts w:ascii="Arial" w:hAnsi="Arial" w:cs="Arial"/>
        </w:rPr>
        <w:t>. New York: Free Press.</w:t>
      </w:r>
    </w:p>
    <w:p w14:paraId="7E151FAA" w14:textId="0E46C0BB" w:rsidR="00B3364E" w:rsidRPr="000D7DB6" w:rsidRDefault="00B3364E" w:rsidP="000D7DB6">
      <w:pPr>
        <w:pStyle w:val="isselectedend"/>
        <w:spacing w:line="360" w:lineRule="auto"/>
        <w:jc w:val="both"/>
        <w:rPr>
          <w:rFonts w:ascii="Arial" w:hAnsi="Arial" w:cs="Arial"/>
          <w:lang w:val="fr-FR"/>
        </w:rPr>
      </w:pPr>
      <w:r w:rsidRPr="000D7DB6">
        <w:rPr>
          <w:rFonts w:ascii="Arial" w:hAnsi="Arial" w:cs="Arial"/>
        </w:rPr>
        <w:t xml:space="preserve">The Coca-Cola Company (2024) </w:t>
      </w:r>
      <w:r w:rsidRPr="000D7DB6">
        <w:rPr>
          <w:rStyle w:val="Emphasis"/>
          <w:rFonts w:ascii="Arial" w:hAnsi="Arial" w:cs="Arial"/>
        </w:rPr>
        <w:t>The Coca-Cola Company: Company Overview</w:t>
      </w:r>
      <w:r w:rsidRPr="000D7DB6">
        <w:rPr>
          <w:rFonts w:ascii="Arial" w:hAnsi="Arial" w:cs="Arial"/>
        </w:rPr>
        <w:t xml:space="preserve">. </w:t>
      </w:r>
      <w:r w:rsidRPr="000D7DB6">
        <w:rPr>
          <w:rFonts w:ascii="Arial" w:hAnsi="Arial" w:cs="Arial"/>
          <w:lang w:val="fr-FR"/>
        </w:rPr>
        <w:t>Available at:</w:t>
      </w:r>
      <w:r w:rsidR="000D7DB6">
        <w:rPr>
          <w:rFonts w:ascii="Arial" w:hAnsi="Arial" w:cs="Arial"/>
          <w:lang w:val="fr-FR"/>
        </w:rPr>
        <w:t xml:space="preserve"> </w:t>
      </w:r>
      <w:hyperlink r:id="rId17" w:history="1">
        <w:r w:rsidRPr="000D7DB6">
          <w:rPr>
            <w:rStyle w:val="Hyperlink"/>
            <w:rFonts w:ascii="Arial" w:hAnsi="Arial" w:cs="Arial"/>
            <w:lang w:val="fr-FR"/>
          </w:rPr>
          <w:t>https://www.coca-colacompany.com/about-us</w:t>
        </w:r>
      </w:hyperlink>
      <w:r w:rsidR="000D7DB6">
        <w:rPr>
          <w:rStyle w:val="Hyperlink"/>
          <w:rFonts w:ascii="Arial" w:hAnsi="Arial" w:cs="Arial"/>
          <w:lang w:val="fr-FR"/>
        </w:rPr>
        <w:t xml:space="preserve"> </w:t>
      </w:r>
      <w:r w:rsidRPr="000D7DB6">
        <w:rPr>
          <w:rFonts w:ascii="Arial" w:hAnsi="Arial" w:cs="Arial"/>
          <w:lang w:val="fr-FR"/>
        </w:rPr>
        <w:t>(Accessed: 19 June 2026).</w:t>
      </w:r>
    </w:p>
    <w:p w14:paraId="0B6CA822" w14:textId="34C48D2A" w:rsidR="00B3364E" w:rsidRPr="000D7DB6" w:rsidRDefault="00B3364E" w:rsidP="000D7DB6">
      <w:pPr>
        <w:pStyle w:val="isselectedend"/>
        <w:spacing w:line="360" w:lineRule="auto"/>
        <w:jc w:val="both"/>
        <w:rPr>
          <w:rFonts w:ascii="Arial" w:hAnsi="Arial" w:cs="Arial"/>
          <w:lang w:val="fr-FR"/>
        </w:rPr>
      </w:pPr>
      <w:r w:rsidRPr="000D7DB6">
        <w:rPr>
          <w:rFonts w:ascii="Arial" w:hAnsi="Arial" w:cs="Arial"/>
        </w:rPr>
        <w:t xml:space="preserve">The Coca-Cola Company (2024) </w:t>
      </w:r>
      <w:r w:rsidRPr="000D7DB6">
        <w:rPr>
          <w:rStyle w:val="Emphasis"/>
          <w:rFonts w:ascii="Arial" w:hAnsi="Arial" w:cs="Arial"/>
        </w:rPr>
        <w:t>Business &amp; Sustainability Report</w:t>
      </w:r>
      <w:r w:rsidRPr="000D7DB6">
        <w:rPr>
          <w:rFonts w:ascii="Arial" w:hAnsi="Arial" w:cs="Arial"/>
        </w:rPr>
        <w:t xml:space="preserve">. </w:t>
      </w:r>
      <w:r w:rsidRPr="000D7DB6">
        <w:rPr>
          <w:rFonts w:ascii="Arial" w:hAnsi="Arial" w:cs="Arial"/>
          <w:lang w:val="fr-FR"/>
        </w:rPr>
        <w:t>Available at:</w:t>
      </w:r>
      <w:r w:rsidRPr="000D7DB6">
        <w:rPr>
          <w:rFonts w:ascii="Arial" w:hAnsi="Arial" w:cs="Arial"/>
          <w:lang w:val="fr-FR"/>
        </w:rPr>
        <w:br/>
      </w:r>
      <w:hyperlink r:id="rId18" w:history="1">
        <w:r w:rsidRPr="000D7DB6">
          <w:rPr>
            <w:rStyle w:val="Hyperlink"/>
            <w:rFonts w:ascii="Arial" w:hAnsi="Arial" w:cs="Arial"/>
            <w:lang w:val="fr-FR"/>
          </w:rPr>
          <w:t>https://www.coca-colacompany.com/reports</w:t>
        </w:r>
      </w:hyperlink>
      <w:r w:rsidR="000D7DB6">
        <w:rPr>
          <w:rStyle w:val="Hyperlink"/>
          <w:rFonts w:ascii="Arial" w:hAnsi="Arial" w:cs="Arial"/>
          <w:lang w:val="fr-FR"/>
        </w:rPr>
        <w:t xml:space="preserve"> </w:t>
      </w:r>
      <w:r w:rsidRPr="000D7DB6">
        <w:rPr>
          <w:rFonts w:ascii="Arial" w:hAnsi="Arial" w:cs="Arial"/>
          <w:lang w:val="fr-FR"/>
        </w:rPr>
        <w:t>(Accessed: 19 June 2026).</w:t>
      </w:r>
    </w:p>
    <w:p w14:paraId="627ADF11" w14:textId="2297972D" w:rsidR="00B3364E" w:rsidRPr="000D7DB6" w:rsidRDefault="00B3364E" w:rsidP="000D7DB6">
      <w:pPr>
        <w:pStyle w:val="NormalWeb"/>
        <w:spacing w:line="360" w:lineRule="auto"/>
        <w:jc w:val="both"/>
        <w:rPr>
          <w:rFonts w:ascii="Arial" w:hAnsi="Arial" w:cs="Arial"/>
        </w:rPr>
      </w:pPr>
      <w:r w:rsidRPr="000D7DB6">
        <w:rPr>
          <w:rFonts w:ascii="Arial" w:hAnsi="Arial" w:cs="Arial"/>
        </w:rPr>
        <w:t>Yüksel, I. (2012) ‘Developing a multi-</w:t>
      </w:r>
      <w:r w:rsidR="000D7DB6" w:rsidRPr="000D7DB6">
        <w:rPr>
          <w:rFonts w:ascii="Arial" w:hAnsi="Arial" w:cs="Arial"/>
        </w:rPr>
        <w:t>criteria decision-making</w:t>
      </w:r>
      <w:r w:rsidRPr="000D7DB6">
        <w:rPr>
          <w:rFonts w:ascii="Arial" w:hAnsi="Arial" w:cs="Arial"/>
        </w:rPr>
        <w:t xml:space="preserve"> model for PESTEL analysis’, </w:t>
      </w:r>
      <w:r w:rsidRPr="000D7DB6">
        <w:rPr>
          <w:rStyle w:val="Emphasis"/>
          <w:rFonts w:ascii="Arial" w:hAnsi="Arial" w:cs="Arial"/>
        </w:rPr>
        <w:t>International Journal of Business and Management</w:t>
      </w:r>
      <w:r w:rsidRPr="000D7DB6">
        <w:rPr>
          <w:rFonts w:ascii="Arial" w:hAnsi="Arial" w:cs="Arial"/>
        </w:rPr>
        <w:t>, 7(24), pp.52–66. Available at:</w:t>
      </w:r>
      <w:r w:rsidR="000D7DB6">
        <w:rPr>
          <w:rFonts w:ascii="Arial" w:hAnsi="Arial" w:cs="Arial"/>
        </w:rPr>
        <w:t xml:space="preserve"> </w:t>
      </w:r>
      <w:hyperlink r:id="rId19" w:history="1">
        <w:r w:rsidRPr="000D7DB6">
          <w:rPr>
            <w:rStyle w:val="Hyperlink"/>
            <w:rFonts w:ascii="Arial" w:hAnsi="Arial" w:cs="Arial"/>
          </w:rPr>
          <w:t>https://doi.org/10.5539/ijbm.v7n24p52</w:t>
        </w:r>
      </w:hyperlink>
      <w:r w:rsidR="000D7DB6">
        <w:rPr>
          <w:rStyle w:val="Hyperlink"/>
          <w:rFonts w:ascii="Arial" w:hAnsi="Arial" w:cs="Arial"/>
        </w:rPr>
        <w:t xml:space="preserve"> </w:t>
      </w:r>
      <w:r w:rsidRPr="000D7DB6">
        <w:rPr>
          <w:rFonts w:ascii="Arial" w:hAnsi="Arial" w:cs="Arial"/>
        </w:rPr>
        <w:t>(Accessed: 19 June 2026).</w:t>
      </w:r>
    </w:p>
    <w:p w14:paraId="1ECC6A4A" w14:textId="2B37C7A2" w:rsidR="00B3364E" w:rsidRPr="000D7DB6" w:rsidRDefault="00B3364E" w:rsidP="000D7DB6">
      <w:pPr>
        <w:pStyle w:val="NormalWeb"/>
        <w:spacing w:line="360" w:lineRule="auto"/>
        <w:jc w:val="both"/>
        <w:rPr>
          <w:rFonts w:ascii="Arial" w:hAnsi="Arial" w:cs="Arial"/>
          <w:lang w:val="fr-FR"/>
        </w:rPr>
      </w:pPr>
      <w:r w:rsidRPr="000D7DB6">
        <w:rPr>
          <w:rFonts w:ascii="Arial" w:hAnsi="Arial" w:cs="Arial"/>
        </w:rPr>
        <w:t xml:space="preserve">World Economic Forum (2023) </w:t>
      </w:r>
      <w:r w:rsidRPr="000D7DB6">
        <w:rPr>
          <w:rStyle w:val="Emphasis"/>
          <w:rFonts w:ascii="Arial" w:hAnsi="Arial" w:cs="Arial"/>
        </w:rPr>
        <w:t>Global Risks Report</w:t>
      </w:r>
      <w:r w:rsidRPr="000D7DB6">
        <w:rPr>
          <w:rFonts w:ascii="Arial" w:hAnsi="Arial" w:cs="Arial"/>
        </w:rPr>
        <w:t xml:space="preserve">. </w:t>
      </w:r>
      <w:r w:rsidRPr="000D7DB6">
        <w:rPr>
          <w:rFonts w:ascii="Arial" w:hAnsi="Arial" w:cs="Arial"/>
          <w:lang w:val="fr-FR"/>
        </w:rPr>
        <w:t>Available at:</w:t>
      </w:r>
      <w:r w:rsidR="000D7DB6">
        <w:rPr>
          <w:rFonts w:ascii="Arial" w:hAnsi="Arial" w:cs="Arial"/>
          <w:lang w:val="fr-FR"/>
        </w:rPr>
        <w:t xml:space="preserve"> </w:t>
      </w:r>
      <w:hyperlink r:id="rId20" w:history="1">
        <w:r w:rsidRPr="000D7DB6">
          <w:rPr>
            <w:rStyle w:val="Hyperlink"/>
            <w:rFonts w:ascii="Arial" w:hAnsi="Arial" w:cs="Arial"/>
            <w:lang w:val="fr-FR"/>
          </w:rPr>
          <w:t>https://www.weforum.org/reports/global-risks-report-2023/</w:t>
        </w:r>
      </w:hyperlink>
      <w:r w:rsidR="000D7DB6">
        <w:rPr>
          <w:rStyle w:val="Hyperlink"/>
          <w:rFonts w:ascii="Arial" w:hAnsi="Arial" w:cs="Arial"/>
          <w:lang w:val="fr-FR"/>
        </w:rPr>
        <w:t xml:space="preserve"> </w:t>
      </w:r>
      <w:r w:rsidRPr="000D7DB6">
        <w:rPr>
          <w:rFonts w:ascii="Arial" w:hAnsi="Arial" w:cs="Arial"/>
          <w:lang w:val="fr-FR"/>
        </w:rPr>
        <w:t>(Accessed: 19 June 2026).</w:t>
      </w:r>
    </w:p>
    <w:p w14:paraId="3E11F09C" w14:textId="77777777" w:rsidR="00B3364E" w:rsidRPr="00EB4195" w:rsidRDefault="00B3364E" w:rsidP="00467D34">
      <w:pPr>
        <w:jc w:val="both"/>
        <w:rPr>
          <w:rFonts w:ascii="Arial" w:hAnsi="Arial" w:cs="Arial"/>
          <w:b/>
          <w:bCs/>
          <w:sz w:val="28"/>
          <w:szCs w:val="28"/>
          <w:lang w:val="fr-FR"/>
        </w:rPr>
      </w:pPr>
    </w:p>
    <w:p w14:paraId="36C249B7" w14:textId="77777777" w:rsidR="00CB45AF" w:rsidRPr="00EB4195" w:rsidRDefault="00CB45AF" w:rsidP="005E0502">
      <w:pPr>
        <w:rPr>
          <w:lang w:val="fr-FR"/>
        </w:rPr>
      </w:pPr>
    </w:p>
    <w:sectPr w:rsidR="00CB45AF" w:rsidRPr="00EB41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27AD"/>
    <w:multiLevelType w:val="hybridMultilevel"/>
    <w:tmpl w:val="A07E8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3DC"/>
    <w:rsid w:val="00005AEF"/>
    <w:rsid w:val="00015351"/>
    <w:rsid w:val="000520FA"/>
    <w:rsid w:val="0005484E"/>
    <w:rsid w:val="000A4D26"/>
    <w:rsid w:val="000D79FF"/>
    <w:rsid w:val="000D7DB6"/>
    <w:rsid w:val="000F3ECF"/>
    <w:rsid w:val="00154B7F"/>
    <w:rsid w:val="001A6DEB"/>
    <w:rsid w:val="001B6EBD"/>
    <w:rsid w:val="001E30E2"/>
    <w:rsid w:val="001E5F95"/>
    <w:rsid w:val="002313DC"/>
    <w:rsid w:val="00274A2E"/>
    <w:rsid w:val="00295029"/>
    <w:rsid w:val="002A689E"/>
    <w:rsid w:val="003010A3"/>
    <w:rsid w:val="0035008E"/>
    <w:rsid w:val="00366BFA"/>
    <w:rsid w:val="003801DE"/>
    <w:rsid w:val="003B47D1"/>
    <w:rsid w:val="00413B69"/>
    <w:rsid w:val="00423082"/>
    <w:rsid w:val="00467D34"/>
    <w:rsid w:val="0047067A"/>
    <w:rsid w:val="004C3598"/>
    <w:rsid w:val="004D1420"/>
    <w:rsid w:val="004E7461"/>
    <w:rsid w:val="004F0DC2"/>
    <w:rsid w:val="004F6AF4"/>
    <w:rsid w:val="005708EC"/>
    <w:rsid w:val="00587158"/>
    <w:rsid w:val="005976D4"/>
    <w:rsid w:val="005A7C7E"/>
    <w:rsid w:val="005C61A3"/>
    <w:rsid w:val="005E0502"/>
    <w:rsid w:val="005E3433"/>
    <w:rsid w:val="005F4C9F"/>
    <w:rsid w:val="0070461E"/>
    <w:rsid w:val="00784618"/>
    <w:rsid w:val="00800261"/>
    <w:rsid w:val="00807867"/>
    <w:rsid w:val="00826928"/>
    <w:rsid w:val="00866EA9"/>
    <w:rsid w:val="0087215C"/>
    <w:rsid w:val="0093468E"/>
    <w:rsid w:val="009E26E6"/>
    <w:rsid w:val="009F74F9"/>
    <w:rsid w:val="00AB4C1B"/>
    <w:rsid w:val="00AB63F0"/>
    <w:rsid w:val="00B06B9F"/>
    <w:rsid w:val="00B1247D"/>
    <w:rsid w:val="00B3364E"/>
    <w:rsid w:val="00B66DC2"/>
    <w:rsid w:val="00B75647"/>
    <w:rsid w:val="00BE6628"/>
    <w:rsid w:val="00BF4D2F"/>
    <w:rsid w:val="00BF7D73"/>
    <w:rsid w:val="00C01243"/>
    <w:rsid w:val="00C06D75"/>
    <w:rsid w:val="00C73E2D"/>
    <w:rsid w:val="00C87590"/>
    <w:rsid w:val="00CA17D6"/>
    <w:rsid w:val="00CB45AF"/>
    <w:rsid w:val="00CE71A9"/>
    <w:rsid w:val="00CF6C81"/>
    <w:rsid w:val="00D0372D"/>
    <w:rsid w:val="00D16E51"/>
    <w:rsid w:val="00D24137"/>
    <w:rsid w:val="00D77CB4"/>
    <w:rsid w:val="00DC7DFC"/>
    <w:rsid w:val="00E011B3"/>
    <w:rsid w:val="00E047AC"/>
    <w:rsid w:val="00E30D3B"/>
    <w:rsid w:val="00E50A1B"/>
    <w:rsid w:val="00E912BB"/>
    <w:rsid w:val="00EB4195"/>
    <w:rsid w:val="00ED6270"/>
    <w:rsid w:val="00F43067"/>
    <w:rsid w:val="00FB27A2"/>
    <w:rsid w:val="00FB3704"/>
    <w:rsid w:val="00FC3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E1DC4"/>
  <w15:chartTrackingRefBased/>
  <w15:docId w15:val="{1E3F1F13-F6AF-4760-86D4-8525672DE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502"/>
    <w:pPr>
      <w:spacing w:line="256" w:lineRule="auto"/>
    </w:pPr>
    <w:rPr>
      <w:kern w:val="2"/>
      <w14:ligatures w14:val="standardContextual"/>
    </w:rPr>
  </w:style>
  <w:style w:type="paragraph" w:styleId="Heading1">
    <w:name w:val="heading 1"/>
    <w:basedOn w:val="Normal"/>
    <w:link w:val="Heading1Char"/>
    <w:uiPriority w:val="9"/>
    <w:qFormat/>
    <w:rsid w:val="002313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467D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269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3D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2313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313DC"/>
    <w:rPr>
      <w:i/>
      <w:iCs/>
    </w:rPr>
  </w:style>
  <w:style w:type="character" w:styleId="Hyperlink">
    <w:name w:val="Hyperlink"/>
    <w:basedOn w:val="DefaultParagraphFont"/>
    <w:uiPriority w:val="99"/>
    <w:unhideWhenUsed/>
    <w:rsid w:val="002313DC"/>
    <w:rPr>
      <w:color w:val="0000FF"/>
      <w:u w:val="single"/>
    </w:rPr>
  </w:style>
  <w:style w:type="character" w:customStyle="1" w:styleId="Heading2Char">
    <w:name w:val="Heading 2 Char"/>
    <w:basedOn w:val="DefaultParagraphFont"/>
    <w:link w:val="Heading2"/>
    <w:uiPriority w:val="9"/>
    <w:rsid w:val="00467D34"/>
    <w:rPr>
      <w:rFonts w:asciiTheme="majorHAnsi" w:eastAsiaTheme="majorEastAsia" w:hAnsiTheme="majorHAnsi" w:cstheme="majorBidi"/>
      <w:color w:val="2F5496" w:themeColor="accent1" w:themeShade="BF"/>
      <w:kern w:val="2"/>
      <w:sz w:val="26"/>
      <w:szCs w:val="26"/>
      <w14:ligatures w14:val="standardContextual"/>
    </w:rPr>
  </w:style>
  <w:style w:type="paragraph" w:customStyle="1" w:styleId="isselectedend">
    <w:name w:val="isselectedend"/>
    <w:basedOn w:val="Normal"/>
    <w:rsid w:val="00467D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dq2pgselectionanchorcontainer">
    <w:name w:val="pdq2pg_selectionanchorcontainer"/>
    <w:basedOn w:val="Normal"/>
    <w:rsid w:val="001E30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hitespace-normal">
    <w:name w:val="whitespace-normal"/>
    <w:basedOn w:val="DefaultParagraphFont"/>
    <w:rsid w:val="001E30E2"/>
  </w:style>
  <w:style w:type="character" w:styleId="Strong">
    <w:name w:val="Strong"/>
    <w:basedOn w:val="DefaultParagraphFont"/>
    <w:uiPriority w:val="22"/>
    <w:qFormat/>
    <w:rsid w:val="00423082"/>
    <w:rPr>
      <w:b/>
      <w:bCs/>
    </w:rPr>
  </w:style>
  <w:style w:type="character" w:styleId="UnresolvedMention">
    <w:name w:val="Unresolved Mention"/>
    <w:basedOn w:val="DefaultParagraphFont"/>
    <w:uiPriority w:val="99"/>
    <w:semiHidden/>
    <w:unhideWhenUsed/>
    <w:rsid w:val="00AB4C1B"/>
    <w:rPr>
      <w:color w:val="605E5C"/>
      <w:shd w:val="clear" w:color="auto" w:fill="E1DFDD"/>
    </w:rPr>
  </w:style>
  <w:style w:type="character" w:customStyle="1" w:styleId="Heading3Char">
    <w:name w:val="Heading 3 Char"/>
    <w:basedOn w:val="DefaultParagraphFont"/>
    <w:link w:val="Heading3"/>
    <w:uiPriority w:val="9"/>
    <w:semiHidden/>
    <w:rsid w:val="00826928"/>
    <w:rPr>
      <w:rFonts w:asciiTheme="majorHAnsi" w:eastAsiaTheme="majorEastAsia" w:hAnsiTheme="majorHAnsi" w:cstheme="majorBidi"/>
      <w:color w:val="1F3763" w:themeColor="accent1" w:themeShade="7F"/>
      <w:kern w:val="2"/>
      <w:sz w:val="24"/>
      <w:szCs w:val="24"/>
      <w14:ligatures w14:val="standardContextual"/>
    </w:rPr>
  </w:style>
  <w:style w:type="paragraph" w:styleId="ListParagraph">
    <w:name w:val="List Paragraph"/>
    <w:basedOn w:val="Normal"/>
    <w:uiPriority w:val="34"/>
    <w:qFormat/>
    <w:rsid w:val="000153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46635">
      <w:bodyDiv w:val="1"/>
      <w:marLeft w:val="0"/>
      <w:marRight w:val="0"/>
      <w:marTop w:val="0"/>
      <w:marBottom w:val="0"/>
      <w:divBdr>
        <w:top w:val="none" w:sz="0" w:space="0" w:color="auto"/>
        <w:left w:val="none" w:sz="0" w:space="0" w:color="auto"/>
        <w:bottom w:val="none" w:sz="0" w:space="0" w:color="auto"/>
        <w:right w:val="none" w:sz="0" w:space="0" w:color="auto"/>
      </w:divBdr>
      <w:divsChild>
        <w:div w:id="1550337565">
          <w:marLeft w:val="0"/>
          <w:marRight w:val="0"/>
          <w:marTop w:val="0"/>
          <w:marBottom w:val="0"/>
          <w:divBdr>
            <w:top w:val="none" w:sz="0" w:space="0" w:color="auto"/>
            <w:left w:val="none" w:sz="0" w:space="0" w:color="auto"/>
            <w:bottom w:val="none" w:sz="0" w:space="0" w:color="auto"/>
            <w:right w:val="none" w:sz="0" w:space="0" w:color="auto"/>
          </w:divBdr>
        </w:div>
        <w:div w:id="1618559538">
          <w:marLeft w:val="0"/>
          <w:marRight w:val="0"/>
          <w:marTop w:val="0"/>
          <w:marBottom w:val="0"/>
          <w:divBdr>
            <w:top w:val="none" w:sz="0" w:space="0" w:color="auto"/>
            <w:left w:val="none" w:sz="0" w:space="0" w:color="auto"/>
            <w:bottom w:val="none" w:sz="0" w:space="0" w:color="auto"/>
            <w:right w:val="none" w:sz="0" w:space="0" w:color="auto"/>
          </w:divBdr>
        </w:div>
        <w:div w:id="63989118">
          <w:marLeft w:val="0"/>
          <w:marRight w:val="0"/>
          <w:marTop w:val="0"/>
          <w:marBottom w:val="0"/>
          <w:divBdr>
            <w:top w:val="none" w:sz="0" w:space="0" w:color="auto"/>
            <w:left w:val="none" w:sz="0" w:space="0" w:color="auto"/>
            <w:bottom w:val="none" w:sz="0" w:space="0" w:color="auto"/>
            <w:right w:val="none" w:sz="0" w:space="0" w:color="auto"/>
          </w:divBdr>
        </w:div>
        <w:div w:id="999115133">
          <w:marLeft w:val="0"/>
          <w:marRight w:val="0"/>
          <w:marTop w:val="0"/>
          <w:marBottom w:val="0"/>
          <w:divBdr>
            <w:top w:val="none" w:sz="0" w:space="0" w:color="auto"/>
            <w:left w:val="none" w:sz="0" w:space="0" w:color="auto"/>
            <w:bottom w:val="none" w:sz="0" w:space="0" w:color="auto"/>
            <w:right w:val="none" w:sz="0" w:space="0" w:color="auto"/>
          </w:divBdr>
        </w:div>
        <w:div w:id="1763451927">
          <w:marLeft w:val="0"/>
          <w:marRight w:val="0"/>
          <w:marTop w:val="0"/>
          <w:marBottom w:val="0"/>
          <w:divBdr>
            <w:top w:val="none" w:sz="0" w:space="0" w:color="auto"/>
            <w:left w:val="none" w:sz="0" w:space="0" w:color="auto"/>
            <w:bottom w:val="none" w:sz="0" w:space="0" w:color="auto"/>
            <w:right w:val="none" w:sz="0" w:space="0" w:color="auto"/>
          </w:divBdr>
        </w:div>
        <w:div w:id="394204738">
          <w:marLeft w:val="0"/>
          <w:marRight w:val="0"/>
          <w:marTop w:val="0"/>
          <w:marBottom w:val="0"/>
          <w:divBdr>
            <w:top w:val="none" w:sz="0" w:space="0" w:color="auto"/>
            <w:left w:val="none" w:sz="0" w:space="0" w:color="auto"/>
            <w:bottom w:val="none" w:sz="0" w:space="0" w:color="auto"/>
            <w:right w:val="none" w:sz="0" w:space="0" w:color="auto"/>
          </w:divBdr>
        </w:div>
      </w:divsChild>
    </w:div>
    <w:div w:id="44526142">
      <w:bodyDiv w:val="1"/>
      <w:marLeft w:val="0"/>
      <w:marRight w:val="0"/>
      <w:marTop w:val="0"/>
      <w:marBottom w:val="0"/>
      <w:divBdr>
        <w:top w:val="none" w:sz="0" w:space="0" w:color="auto"/>
        <w:left w:val="none" w:sz="0" w:space="0" w:color="auto"/>
        <w:bottom w:val="none" w:sz="0" w:space="0" w:color="auto"/>
        <w:right w:val="none" w:sz="0" w:space="0" w:color="auto"/>
      </w:divBdr>
    </w:div>
    <w:div w:id="114297655">
      <w:bodyDiv w:val="1"/>
      <w:marLeft w:val="0"/>
      <w:marRight w:val="0"/>
      <w:marTop w:val="0"/>
      <w:marBottom w:val="0"/>
      <w:divBdr>
        <w:top w:val="none" w:sz="0" w:space="0" w:color="auto"/>
        <w:left w:val="none" w:sz="0" w:space="0" w:color="auto"/>
        <w:bottom w:val="none" w:sz="0" w:space="0" w:color="auto"/>
        <w:right w:val="none" w:sz="0" w:space="0" w:color="auto"/>
      </w:divBdr>
    </w:div>
    <w:div w:id="263462721">
      <w:bodyDiv w:val="1"/>
      <w:marLeft w:val="0"/>
      <w:marRight w:val="0"/>
      <w:marTop w:val="0"/>
      <w:marBottom w:val="0"/>
      <w:divBdr>
        <w:top w:val="none" w:sz="0" w:space="0" w:color="auto"/>
        <w:left w:val="none" w:sz="0" w:space="0" w:color="auto"/>
        <w:bottom w:val="none" w:sz="0" w:space="0" w:color="auto"/>
        <w:right w:val="none" w:sz="0" w:space="0" w:color="auto"/>
      </w:divBdr>
    </w:div>
    <w:div w:id="407457799">
      <w:bodyDiv w:val="1"/>
      <w:marLeft w:val="0"/>
      <w:marRight w:val="0"/>
      <w:marTop w:val="0"/>
      <w:marBottom w:val="0"/>
      <w:divBdr>
        <w:top w:val="none" w:sz="0" w:space="0" w:color="auto"/>
        <w:left w:val="none" w:sz="0" w:space="0" w:color="auto"/>
        <w:bottom w:val="none" w:sz="0" w:space="0" w:color="auto"/>
        <w:right w:val="none" w:sz="0" w:space="0" w:color="auto"/>
      </w:divBdr>
    </w:div>
    <w:div w:id="414668061">
      <w:bodyDiv w:val="1"/>
      <w:marLeft w:val="0"/>
      <w:marRight w:val="0"/>
      <w:marTop w:val="0"/>
      <w:marBottom w:val="0"/>
      <w:divBdr>
        <w:top w:val="none" w:sz="0" w:space="0" w:color="auto"/>
        <w:left w:val="none" w:sz="0" w:space="0" w:color="auto"/>
        <w:bottom w:val="none" w:sz="0" w:space="0" w:color="auto"/>
        <w:right w:val="none" w:sz="0" w:space="0" w:color="auto"/>
      </w:divBdr>
    </w:div>
    <w:div w:id="418450195">
      <w:bodyDiv w:val="1"/>
      <w:marLeft w:val="0"/>
      <w:marRight w:val="0"/>
      <w:marTop w:val="0"/>
      <w:marBottom w:val="0"/>
      <w:divBdr>
        <w:top w:val="none" w:sz="0" w:space="0" w:color="auto"/>
        <w:left w:val="none" w:sz="0" w:space="0" w:color="auto"/>
        <w:bottom w:val="none" w:sz="0" w:space="0" w:color="auto"/>
        <w:right w:val="none" w:sz="0" w:space="0" w:color="auto"/>
      </w:divBdr>
      <w:divsChild>
        <w:div w:id="574898764">
          <w:marLeft w:val="0"/>
          <w:marRight w:val="0"/>
          <w:marTop w:val="0"/>
          <w:marBottom w:val="0"/>
          <w:divBdr>
            <w:top w:val="none" w:sz="0" w:space="0" w:color="auto"/>
            <w:left w:val="none" w:sz="0" w:space="0" w:color="auto"/>
            <w:bottom w:val="none" w:sz="0" w:space="0" w:color="auto"/>
            <w:right w:val="none" w:sz="0" w:space="0" w:color="auto"/>
          </w:divBdr>
        </w:div>
        <w:div w:id="1846626320">
          <w:marLeft w:val="0"/>
          <w:marRight w:val="0"/>
          <w:marTop w:val="0"/>
          <w:marBottom w:val="0"/>
          <w:divBdr>
            <w:top w:val="none" w:sz="0" w:space="0" w:color="auto"/>
            <w:left w:val="none" w:sz="0" w:space="0" w:color="auto"/>
            <w:bottom w:val="none" w:sz="0" w:space="0" w:color="auto"/>
            <w:right w:val="none" w:sz="0" w:space="0" w:color="auto"/>
          </w:divBdr>
        </w:div>
      </w:divsChild>
    </w:div>
    <w:div w:id="486483347">
      <w:bodyDiv w:val="1"/>
      <w:marLeft w:val="0"/>
      <w:marRight w:val="0"/>
      <w:marTop w:val="0"/>
      <w:marBottom w:val="0"/>
      <w:divBdr>
        <w:top w:val="none" w:sz="0" w:space="0" w:color="auto"/>
        <w:left w:val="none" w:sz="0" w:space="0" w:color="auto"/>
        <w:bottom w:val="none" w:sz="0" w:space="0" w:color="auto"/>
        <w:right w:val="none" w:sz="0" w:space="0" w:color="auto"/>
      </w:divBdr>
    </w:div>
    <w:div w:id="521819030">
      <w:bodyDiv w:val="1"/>
      <w:marLeft w:val="0"/>
      <w:marRight w:val="0"/>
      <w:marTop w:val="0"/>
      <w:marBottom w:val="0"/>
      <w:divBdr>
        <w:top w:val="none" w:sz="0" w:space="0" w:color="auto"/>
        <w:left w:val="none" w:sz="0" w:space="0" w:color="auto"/>
        <w:bottom w:val="none" w:sz="0" w:space="0" w:color="auto"/>
        <w:right w:val="none" w:sz="0" w:space="0" w:color="auto"/>
      </w:divBdr>
    </w:div>
    <w:div w:id="631642625">
      <w:bodyDiv w:val="1"/>
      <w:marLeft w:val="0"/>
      <w:marRight w:val="0"/>
      <w:marTop w:val="0"/>
      <w:marBottom w:val="0"/>
      <w:divBdr>
        <w:top w:val="none" w:sz="0" w:space="0" w:color="auto"/>
        <w:left w:val="none" w:sz="0" w:space="0" w:color="auto"/>
        <w:bottom w:val="none" w:sz="0" w:space="0" w:color="auto"/>
        <w:right w:val="none" w:sz="0" w:space="0" w:color="auto"/>
      </w:divBdr>
    </w:div>
    <w:div w:id="879436583">
      <w:bodyDiv w:val="1"/>
      <w:marLeft w:val="0"/>
      <w:marRight w:val="0"/>
      <w:marTop w:val="0"/>
      <w:marBottom w:val="0"/>
      <w:divBdr>
        <w:top w:val="none" w:sz="0" w:space="0" w:color="auto"/>
        <w:left w:val="none" w:sz="0" w:space="0" w:color="auto"/>
        <w:bottom w:val="none" w:sz="0" w:space="0" w:color="auto"/>
        <w:right w:val="none" w:sz="0" w:space="0" w:color="auto"/>
      </w:divBdr>
    </w:div>
    <w:div w:id="1081831852">
      <w:bodyDiv w:val="1"/>
      <w:marLeft w:val="0"/>
      <w:marRight w:val="0"/>
      <w:marTop w:val="0"/>
      <w:marBottom w:val="0"/>
      <w:divBdr>
        <w:top w:val="none" w:sz="0" w:space="0" w:color="auto"/>
        <w:left w:val="none" w:sz="0" w:space="0" w:color="auto"/>
        <w:bottom w:val="none" w:sz="0" w:space="0" w:color="auto"/>
        <w:right w:val="none" w:sz="0" w:space="0" w:color="auto"/>
      </w:divBdr>
    </w:div>
    <w:div w:id="1160194673">
      <w:bodyDiv w:val="1"/>
      <w:marLeft w:val="0"/>
      <w:marRight w:val="0"/>
      <w:marTop w:val="0"/>
      <w:marBottom w:val="0"/>
      <w:divBdr>
        <w:top w:val="none" w:sz="0" w:space="0" w:color="auto"/>
        <w:left w:val="none" w:sz="0" w:space="0" w:color="auto"/>
        <w:bottom w:val="none" w:sz="0" w:space="0" w:color="auto"/>
        <w:right w:val="none" w:sz="0" w:space="0" w:color="auto"/>
      </w:divBdr>
      <w:divsChild>
        <w:div w:id="370766320">
          <w:marLeft w:val="0"/>
          <w:marRight w:val="0"/>
          <w:marTop w:val="0"/>
          <w:marBottom w:val="0"/>
          <w:divBdr>
            <w:top w:val="none" w:sz="0" w:space="0" w:color="auto"/>
            <w:left w:val="none" w:sz="0" w:space="0" w:color="auto"/>
            <w:bottom w:val="none" w:sz="0" w:space="0" w:color="auto"/>
            <w:right w:val="none" w:sz="0" w:space="0" w:color="auto"/>
          </w:divBdr>
        </w:div>
        <w:div w:id="453720898">
          <w:marLeft w:val="0"/>
          <w:marRight w:val="0"/>
          <w:marTop w:val="0"/>
          <w:marBottom w:val="0"/>
          <w:divBdr>
            <w:top w:val="none" w:sz="0" w:space="0" w:color="auto"/>
            <w:left w:val="none" w:sz="0" w:space="0" w:color="auto"/>
            <w:bottom w:val="none" w:sz="0" w:space="0" w:color="auto"/>
            <w:right w:val="none" w:sz="0" w:space="0" w:color="auto"/>
          </w:divBdr>
        </w:div>
        <w:div w:id="2014987905">
          <w:marLeft w:val="0"/>
          <w:marRight w:val="0"/>
          <w:marTop w:val="0"/>
          <w:marBottom w:val="0"/>
          <w:divBdr>
            <w:top w:val="none" w:sz="0" w:space="0" w:color="auto"/>
            <w:left w:val="none" w:sz="0" w:space="0" w:color="auto"/>
            <w:bottom w:val="none" w:sz="0" w:space="0" w:color="auto"/>
            <w:right w:val="none" w:sz="0" w:space="0" w:color="auto"/>
          </w:divBdr>
        </w:div>
        <w:div w:id="1463647328">
          <w:marLeft w:val="0"/>
          <w:marRight w:val="0"/>
          <w:marTop w:val="0"/>
          <w:marBottom w:val="0"/>
          <w:divBdr>
            <w:top w:val="none" w:sz="0" w:space="0" w:color="auto"/>
            <w:left w:val="none" w:sz="0" w:space="0" w:color="auto"/>
            <w:bottom w:val="none" w:sz="0" w:space="0" w:color="auto"/>
            <w:right w:val="none" w:sz="0" w:space="0" w:color="auto"/>
          </w:divBdr>
        </w:div>
        <w:div w:id="199828750">
          <w:marLeft w:val="0"/>
          <w:marRight w:val="0"/>
          <w:marTop w:val="0"/>
          <w:marBottom w:val="0"/>
          <w:divBdr>
            <w:top w:val="none" w:sz="0" w:space="0" w:color="auto"/>
            <w:left w:val="none" w:sz="0" w:space="0" w:color="auto"/>
            <w:bottom w:val="none" w:sz="0" w:space="0" w:color="auto"/>
            <w:right w:val="none" w:sz="0" w:space="0" w:color="auto"/>
          </w:divBdr>
        </w:div>
        <w:div w:id="205803887">
          <w:marLeft w:val="0"/>
          <w:marRight w:val="0"/>
          <w:marTop w:val="0"/>
          <w:marBottom w:val="0"/>
          <w:divBdr>
            <w:top w:val="none" w:sz="0" w:space="0" w:color="auto"/>
            <w:left w:val="none" w:sz="0" w:space="0" w:color="auto"/>
            <w:bottom w:val="none" w:sz="0" w:space="0" w:color="auto"/>
            <w:right w:val="none" w:sz="0" w:space="0" w:color="auto"/>
          </w:divBdr>
        </w:div>
        <w:div w:id="887764770">
          <w:marLeft w:val="0"/>
          <w:marRight w:val="0"/>
          <w:marTop w:val="0"/>
          <w:marBottom w:val="0"/>
          <w:divBdr>
            <w:top w:val="none" w:sz="0" w:space="0" w:color="auto"/>
            <w:left w:val="none" w:sz="0" w:space="0" w:color="auto"/>
            <w:bottom w:val="none" w:sz="0" w:space="0" w:color="auto"/>
            <w:right w:val="none" w:sz="0" w:space="0" w:color="auto"/>
          </w:divBdr>
        </w:div>
        <w:div w:id="774978482">
          <w:marLeft w:val="0"/>
          <w:marRight w:val="0"/>
          <w:marTop w:val="0"/>
          <w:marBottom w:val="0"/>
          <w:divBdr>
            <w:top w:val="none" w:sz="0" w:space="0" w:color="auto"/>
            <w:left w:val="none" w:sz="0" w:space="0" w:color="auto"/>
            <w:bottom w:val="none" w:sz="0" w:space="0" w:color="auto"/>
            <w:right w:val="none" w:sz="0" w:space="0" w:color="auto"/>
          </w:divBdr>
        </w:div>
        <w:div w:id="656572284">
          <w:marLeft w:val="0"/>
          <w:marRight w:val="0"/>
          <w:marTop w:val="0"/>
          <w:marBottom w:val="0"/>
          <w:divBdr>
            <w:top w:val="none" w:sz="0" w:space="0" w:color="auto"/>
            <w:left w:val="none" w:sz="0" w:space="0" w:color="auto"/>
            <w:bottom w:val="none" w:sz="0" w:space="0" w:color="auto"/>
            <w:right w:val="none" w:sz="0" w:space="0" w:color="auto"/>
          </w:divBdr>
        </w:div>
        <w:div w:id="1712529619">
          <w:marLeft w:val="0"/>
          <w:marRight w:val="0"/>
          <w:marTop w:val="0"/>
          <w:marBottom w:val="0"/>
          <w:divBdr>
            <w:top w:val="none" w:sz="0" w:space="0" w:color="auto"/>
            <w:left w:val="none" w:sz="0" w:space="0" w:color="auto"/>
            <w:bottom w:val="none" w:sz="0" w:space="0" w:color="auto"/>
            <w:right w:val="none" w:sz="0" w:space="0" w:color="auto"/>
          </w:divBdr>
        </w:div>
      </w:divsChild>
    </w:div>
    <w:div w:id="1696929133">
      <w:bodyDiv w:val="1"/>
      <w:marLeft w:val="0"/>
      <w:marRight w:val="0"/>
      <w:marTop w:val="0"/>
      <w:marBottom w:val="0"/>
      <w:divBdr>
        <w:top w:val="none" w:sz="0" w:space="0" w:color="auto"/>
        <w:left w:val="none" w:sz="0" w:space="0" w:color="auto"/>
        <w:bottom w:val="none" w:sz="0" w:space="0" w:color="auto"/>
        <w:right w:val="none" w:sz="0" w:space="0" w:color="auto"/>
      </w:divBdr>
    </w:div>
    <w:div w:id="1929537462">
      <w:bodyDiv w:val="1"/>
      <w:marLeft w:val="0"/>
      <w:marRight w:val="0"/>
      <w:marTop w:val="0"/>
      <w:marBottom w:val="0"/>
      <w:divBdr>
        <w:top w:val="none" w:sz="0" w:space="0" w:color="auto"/>
        <w:left w:val="none" w:sz="0" w:space="0" w:color="auto"/>
        <w:bottom w:val="none" w:sz="0" w:space="0" w:color="auto"/>
        <w:right w:val="none" w:sz="0" w:space="0" w:color="auto"/>
      </w:divBdr>
    </w:div>
    <w:div w:id="1982030366">
      <w:bodyDiv w:val="1"/>
      <w:marLeft w:val="0"/>
      <w:marRight w:val="0"/>
      <w:marTop w:val="0"/>
      <w:marBottom w:val="0"/>
      <w:divBdr>
        <w:top w:val="none" w:sz="0" w:space="0" w:color="auto"/>
        <w:left w:val="none" w:sz="0" w:space="0" w:color="auto"/>
        <w:bottom w:val="none" w:sz="0" w:space="0" w:color="auto"/>
        <w:right w:val="none" w:sz="0" w:space="0" w:color="auto"/>
      </w:divBdr>
    </w:div>
    <w:div w:id="2042824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hyperlink" Target="https://www.gov.uk/government/collections/soft-drinks-industry-levy" TargetMode="External"/><Relationship Id="rId18" Type="http://schemas.openxmlformats.org/officeDocument/2006/relationships/hyperlink" Target="https://www.coca-colacompany.com/repor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br.org/1957/09/strategies-for-diversification" TargetMode="External"/><Relationship Id="rId12" Type="http://schemas.openxmlformats.org/officeDocument/2006/relationships/hyperlink" Target="https://www.gov.uk/government/collections/soft-drinks-industry-levy-detailed-information" TargetMode="External"/><Relationship Id="rId17" Type="http://schemas.openxmlformats.org/officeDocument/2006/relationships/hyperlink" Target="https://www.coca-colacompany.com/about-us" TargetMode="External"/><Relationship Id="rId2" Type="http://schemas.openxmlformats.org/officeDocument/2006/relationships/styles" Target="styles.xml"/><Relationship Id="rId16" Type="http://schemas.openxmlformats.org/officeDocument/2006/relationships/hyperlink" Target="https://www.pepsico.com/investors/annual-reports-proxy-information" TargetMode="External"/><Relationship Id="rId20" Type="http://schemas.openxmlformats.org/officeDocument/2006/relationships/hyperlink" Target="https://www.weforum.org/reports/global-risks-report-202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uromonitor.com/soft-drinks-in-the-united-kingdom/report" TargetMode="External"/><Relationship Id="rId5" Type="http://schemas.openxmlformats.org/officeDocument/2006/relationships/image" Target="media/image1.png"/><Relationship Id="rId15" Type="http://schemas.openxmlformats.org/officeDocument/2006/relationships/hyperlink" Target="https://themarketingagenda.com/2015/03/28/coca-cola-ansoff-matrix/" TargetMode="External"/><Relationship Id="rId10" Type="http://schemas.openxmlformats.org/officeDocument/2006/relationships/hyperlink" Target="https://www.cocacolaep.com/about-us/" TargetMode="External"/><Relationship Id="rId19" Type="http://schemas.openxmlformats.org/officeDocument/2006/relationships/hyperlink" Target="https://doi.org/10.5539/ijbm.v7n24p52" TargetMode="External"/><Relationship Id="rId4" Type="http://schemas.openxmlformats.org/officeDocument/2006/relationships/webSettings" Target="webSettings.xml"/><Relationship Id="rId9" Type="http://schemas.openxmlformats.org/officeDocument/2006/relationships/hyperlink" Target="https://www.coca-colahellenic.com/en/investor-relations/2024-integrated-annual-report" TargetMode="External"/><Relationship Id="rId14" Type="http://schemas.openxmlformats.org/officeDocument/2006/relationships/hyperlink" Target="https://hbr.org/1992/01/the-balanced-scorecard-measures-that-drive-performa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22</Pages>
  <Words>6452</Words>
  <Characters>36778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Netloan User</dc:creator>
  <cp:keywords/>
  <dc:description/>
  <cp:lastModifiedBy>Netloan User</cp:lastModifiedBy>
  <cp:revision>76</cp:revision>
  <dcterms:created xsi:type="dcterms:W3CDTF">2026-06-19T14:24:00Z</dcterms:created>
  <dcterms:modified xsi:type="dcterms:W3CDTF">2026-08-06T13:48:00Z</dcterms:modified>
</cp:coreProperties>
</file>