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B966245" w14:textId="55D8947C" w:rsidR="00086BA7" w:rsidRDefault="00086BA7">
      <w:pPr>
        <w:pStyle w:val="Heading1"/>
      </w:pPr>
    </w:p>
    <w:p w14:paraId="3344CB35" w14:textId="708E2AE1" w:rsidR="00086BA7" w:rsidRDefault="00424F8E">
      <w:r>
        <w:t>Name: Zara Hussain</w:t>
      </w:r>
      <w:r>
        <w:br/>
        <w:t>Student Number: 2521454</w:t>
      </w:r>
      <w:r>
        <w:br/>
        <w:t>Module Code: LCHS400</w:t>
      </w:r>
      <w:r w:rsidR="00FF2C38">
        <w:t>8</w:t>
      </w:r>
      <w:r>
        <w:br/>
        <w:t>Module Title: Healthcare and Social Care</w:t>
      </w:r>
      <w:r>
        <w:br/>
        <w:t xml:space="preserve">Lecturer: </w:t>
      </w:r>
      <w:proofErr w:type="spellStart"/>
      <w:r w:rsidR="00BF07C5">
        <w:t>debra</w:t>
      </w:r>
      <w:proofErr w:type="spellEnd"/>
      <w:r w:rsidR="00BF07C5">
        <w:t xml:space="preserve"> </w:t>
      </w:r>
      <w:proofErr w:type="spellStart"/>
      <w:r w:rsidR="00BF07C5">
        <w:t>odah</w:t>
      </w:r>
      <w:proofErr w:type="spellEnd"/>
      <w:r w:rsidR="00FF2C38">
        <w:t xml:space="preserve"> </w:t>
      </w:r>
      <w:r>
        <w:br/>
        <w:t>Assignment Title:</w:t>
      </w:r>
      <w:r w:rsidR="00047A60">
        <w:t xml:space="preserve"> </w:t>
      </w:r>
      <w:r>
        <w:t>Task 2 Essay</w:t>
      </w:r>
      <w:r>
        <w:br/>
      </w:r>
    </w:p>
    <w:p w14:paraId="7134776F" w14:textId="77777777" w:rsidR="00086BA7" w:rsidRDefault="00424F8E">
      <w:r>
        <w:br w:type="page"/>
      </w:r>
    </w:p>
    <w:p w14:paraId="347E6A5F" w14:textId="535833CC" w:rsidR="00086BA7" w:rsidRDefault="00086BA7">
      <w:pPr>
        <w:rPr>
          <w:b/>
          <w:bCs/>
        </w:rPr>
      </w:pPr>
    </w:p>
    <w:p w14:paraId="0829F6E3" w14:textId="76B94DED" w:rsidR="00D52140" w:rsidRPr="00D52140" w:rsidRDefault="00D52140" w:rsidP="00D52140">
      <w:pPr>
        <w:rPr>
          <w:b/>
          <w:bCs/>
        </w:rPr>
      </w:pPr>
      <w:r w:rsidRPr="00D52140">
        <w:rPr>
          <w:b/>
          <w:bCs/>
        </w:rPr>
        <w:t xml:space="preserve">Name: </w:t>
      </w:r>
      <w:r w:rsidR="00684CFA">
        <w:rPr>
          <w:b/>
          <w:bCs/>
        </w:rPr>
        <w:t>Zara Hussain</w:t>
      </w:r>
    </w:p>
    <w:p w14:paraId="4CF10921" w14:textId="77777777" w:rsidR="00D52140" w:rsidRPr="00D52140" w:rsidRDefault="00D52140" w:rsidP="00D52140">
      <w:pPr>
        <w:rPr>
          <w:b/>
          <w:bCs/>
        </w:rPr>
      </w:pPr>
      <w:r w:rsidRPr="00D52140">
        <w:rPr>
          <w:b/>
          <w:bCs/>
        </w:rPr>
        <w:t>Course: Health and Social Care Level 4</w:t>
      </w:r>
    </w:p>
    <w:p w14:paraId="55F80656" w14:textId="77777777" w:rsidR="00D52140" w:rsidRPr="00D52140" w:rsidRDefault="00D52140" w:rsidP="00D52140">
      <w:pPr>
        <w:rPr>
          <w:b/>
          <w:bCs/>
        </w:rPr>
      </w:pPr>
      <w:r w:rsidRPr="00D52140">
        <w:rPr>
          <w:b/>
          <w:bCs/>
        </w:rPr>
        <w:t>Course Number: LCHS4008</w:t>
      </w:r>
    </w:p>
    <w:p w14:paraId="2717F8CC" w14:textId="77777777" w:rsidR="00D52140" w:rsidRPr="00D52140" w:rsidRDefault="00D52140" w:rsidP="00D52140">
      <w:pPr>
        <w:rPr>
          <w:b/>
          <w:bCs/>
        </w:rPr>
      </w:pPr>
      <w:r w:rsidRPr="00D52140">
        <w:rPr>
          <w:b/>
          <w:bCs/>
        </w:rPr>
        <w:t xml:space="preserve">Lecturer Name: Debra </w:t>
      </w:r>
      <w:proofErr w:type="spellStart"/>
      <w:r w:rsidRPr="00D52140">
        <w:rPr>
          <w:b/>
          <w:bCs/>
        </w:rPr>
        <w:t>Odah</w:t>
      </w:r>
      <w:proofErr w:type="spellEnd"/>
    </w:p>
    <w:p w14:paraId="5DB05EA2" w14:textId="77777777" w:rsidR="00D52140" w:rsidRPr="00D52140" w:rsidRDefault="00D52140" w:rsidP="00D52140">
      <w:pPr>
        <w:rPr>
          <w:b/>
          <w:bCs/>
        </w:rPr>
      </w:pPr>
      <w:r w:rsidRPr="00D52140">
        <w:rPr>
          <w:b/>
          <w:bCs/>
        </w:rPr>
        <w:t>Date: 16/07/26</w:t>
      </w:r>
    </w:p>
    <w:p w14:paraId="522B535A" w14:textId="5B4AE95C" w:rsidR="00D52140" w:rsidRDefault="00D52140" w:rsidP="00D52140">
      <w:pPr>
        <w:rPr>
          <w:b/>
          <w:bCs/>
        </w:rPr>
      </w:pPr>
    </w:p>
    <w:p w14:paraId="799743E0" w14:textId="77777777" w:rsidR="00DB0D62" w:rsidRPr="00DB0D62" w:rsidRDefault="00DB0D62" w:rsidP="00DB0D62">
      <w:pPr>
        <w:keepNext/>
        <w:keepLines/>
        <w:spacing w:before="200" w:after="0"/>
        <w:outlineLvl w:val="1"/>
        <w:rPr>
          <w:rFonts w:asciiTheme="majorHAnsi" w:eastAsiaTheme="majorEastAsia" w:hAnsiTheme="majorHAnsi" w:cstheme="majorBidi"/>
          <w:b/>
          <w:bCs/>
          <w:color w:val="000000" w:themeColor="text1"/>
          <w:sz w:val="28"/>
          <w:szCs w:val="28"/>
        </w:rPr>
      </w:pPr>
      <w:r w:rsidRPr="00DB0D62">
        <w:rPr>
          <w:rFonts w:asciiTheme="majorHAnsi" w:eastAsiaTheme="majorEastAsia" w:hAnsiTheme="majorHAnsi" w:cstheme="majorBidi"/>
          <w:b/>
          <w:bCs/>
          <w:color w:val="000000" w:themeColor="text1"/>
          <w:sz w:val="28"/>
          <w:szCs w:val="28"/>
        </w:rPr>
        <w:t xml:space="preserve">Community Mental Health Services: Origins, Current </w:t>
      </w:r>
      <w:bookmarkStart w:id="0" w:name="_Int_gvXEOzVY"/>
      <w:r w:rsidRPr="00DB0D62">
        <w:rPr>
          <w:rFonts w:asciiTheme="majorHAnsi" w:eastAsiaTheme="majorEastAsia" w:hAnsiTheme="majorHAnsi" w:cstheme="majorBidi"/>
          <w:b/>
          <w:bCs/>
          <w:color w:val="000000" w:themeColor="text1"/>
          <w:sz w:val="28"/>
          <w:szCs w:val="28"/>
        </w:rPr>
        <w:t>Function</w:t>
      </w:r>
      <w:bookmarkEnd w:id="0"/>
      <w:r w:rsidRPr="00DB0D62">
        <w:rPr>
          <w:rFonts w:asciiTheme="majorHAnsi" w:eastAsiaTheme="majorEastAsia" w:hAnsiTheme="majorHAnsi" w:cstheme="majorBidi"/>
          <w:b/>
          <w:bCs/>
          <w:color w:val="000000" w:themeColor="text1"/>
          <w:sz w:val="28"/>
          <w:szCs w:val="28"/>
        </w:rPr>
        <w:t xml:space="preserve"> and Importance</w:t>
      </w:r>
    </w:p>
    <w:p w14:paraId="6C6400E1" w14:textId="77777777" w:rsidR="00DB0D62" w:rsidRDefault="00DB0D62" w:rsidP="00D52140">
      <w:pPr>
        <w:rPr>
          <w:b/>
          <w:bCs/>
        </w:rPr>
      </w:pPr>
    </w:p>
    <w:p w14:paraId="0C0D698F" w14:textId="77777777" w:rsidR="00DB0D62" w:rsidRPr="00D52140" w:rsidRDefault="00DB0D62" w:rsidP="00D52140">
      <w:pPr>
        <w:rPr>
          <w:b/>
          <w:bCs/>
        </w:rPr>
      </w:pPr>
    </w:p>
    <w:p w14:paraId="6329901D" w14:textId="65AC46C9" w:rsidR="00D52140" w:rsidRPr="00801672" w:rsidRDefault="00DB0D62" w:rsidP="00D52140">
      <w:pPr>
        <w:rPr>
          <w:b/>
          <w:bCs/>
          <w:sz w:val="24"/>
          <w:szCs w:val="24"/>
        </w:rPr>
      </w:pPr>
      <w:r w:rsidRPr="00801672">
        <w:rPr>
          <w:b/>
          <w:bCs/>
          <w:sz w:val="24"/>
          <w:szCs w:val="24"/>
        </w:rPr>
        <w:t>Introduction</w:t>
      </w:r>
    </w:p>
    <w:p w14:paraId="4C8AA25E" w14:textId="77777777" w:rsidR="00D52140" w:rsidRPr="00D52140" w:rsidRDefault="00D52140" w:rsidP="00D52140">
      <w:pPr>
        <w:rPr>
          <w:b/>
          <w:bCs/>
        </w:rPr>
      </w:pPr>
      <w:r w:rsidRPr="00D52140">
        <w:rPr>
          <w:b/>
          <w:bCs/>
        </w:rPr>
        <w:t xml:space="preserve">Community mental health services form a core component of health and social care across the United Kingdom, supporting people living with mental health conditions to receive assessment, treatment and practical support while remaining in their own homes and local communities. Rather than focusing only on managing illness, these services are designed to promote recovery, independence, wellbeing and social inclusion, while also providing guidance and support to families and carers. This report explores the origins, </w:t>
      </w:r>
      <w:proofErr w:type="spellStart"/>
      <w:r w:rsidRPr="00D52140">
        <w:rPr>
          <w:b/>
          <w:bCs/>
        </w:rPr>
        <w:t>organisation</w:t>
      </w:r>
      <w:proofErr w:type="spellEnd"/>
      <w:r w:rsidRPr="00D52140">
        <w:rPr>
          <w:b/>
          <w:bCs/>
        </w:rPr>
        <w:t xml:space="preserve">, strengths, challenges and broader impact of community mental health services, and considers their ongoing role in delivering </w:t>
      </w:r>
      <w:proofErr w:type="spellStart"/>
      <w:r w:rsidRPr="00D52140">
        <w:rPr>
          <w:b/>
          <w:bCs/>
        </w:rPr>
        <w:t>person-centred</w:t>
      </w:r>
      <w:proofErr w:type="spellEnd"/>
      <w:r w:rsidRPr="00D52140">
        <w:rPr>
          <w:b/>
          <w:bCs/>
        </w:rPr>
        <w:t xml:space="preserve"> care across the UK.</w:t>
      </w:r>
    </w:p>
    <w:p w14:paraId="7D83D752" w14:textId="77777777" w:rsidR="00D52140" w:rsidRPr="00D52140" w:rsidRDefault="00D52140" w:rsidP="00D52140">
      <w:pPr>
        <w:rPr>
          <w:b/>
          <w:bCs/>
        </w:rPr>
      </w:pPr>
    </w:p>
    <w:p w14:paraId="45E86990" w14:textId="77777777" w:rsidR="00D52140" w:rsidRPr="00801672" w:rsidRDefault="00D52140" w:rsidP="00D52140">
      <w:pPr>
        <w:rPr>
          <w:b/>
          <w:bCs/>
          <w:sz w:val="24"/>
          <w:szCs w:val="24"/>
        </w:rPr>
      </w:pPr>
      <w:r w:rsidRPr="00801672">
        <w:rPr>
          <w:b/>
          <w:bCs/>
          <w:sz w:val="24"/>
          <w:szCs w:val="24"/>
        </w:rPr>
        <w:t>Background and Historical Development</w:t>
      </w:r>
    </w:p>
    <w:p w14:paraId="622499A2" w14:textId="77777777" w:rsidR="00D52140" w:rsidRPr="00D52140" w:rsidRDefault="00D52140" w:rsidP="00D52140">
      <w:pPr>
        <w:rPr>
          <w:b/>
          <w:bCs/>
        </w:rPr>
      </w:pPr>
      <w:r w:rsidRPr="00D52140">
        <w:rPr>
          <w:b/>
          <w:bCs/>
        </w:rPr>
        <w:t>The modern community care model emerged from significant changes in how society has understood and supported mental health over the last 70 years. Before the mid-twentieth century, most people experiencing severe mental ill health were admitted to large psychiatric hospitals or asylums, often for long periods. While these institutions were intended to provide care, many became overcrowded, under-resourced and deeply isolating, separating people from their families, communities and everyday life.</w:t>
      </w:r>
    </w:p>
    <w:p w14:paraId="3126C0EF" w14:textId="77777777" w:rsidR="00D52140" w:rsidRPr="00D52140" w:rsidRDefault="00D52140" w:rsidP="00D52140">
      <w:pPr>
        <w:rPr>
          <w:b/>
          <w:bCs/>
        </w:rPr>
      </w:pPr>
    </w:p>
    <w:p w14:paraId="36C453F6" w14:textId="77777777" w:rsidR="00D52140" w:rsidRPr="00D52140" w:rsidRDefault="00D52140" w:rsidP="00D52140">
      <w:pPr>
        <w:rPr>
          <w:b/>
          <w:bCs/>
        </w:rPr>
      </w:pPr>
      <w:r w:rsidRPr="00D52140">
        <w:rPr>
          <w:b/>
          <w:bCs/>
        </w:rPr>
        <w:t xml:space="preserve">From the 1950s and 1960s onwards, the introduction of new psychiatric medications, shifting public attitudes, and growing recognition of patients’ rights </w:t>
      </w:r>
      <w:r w:rsidRPr="00D52140">
        <w:rPr>
          <w:b/>
          <w:bCs/>
        </w:rPr>
        <w:lastRenderedPageBreak/>
        <w:t xml:space="preserve">began to drive a move away from institutional care. This shift was </w:t>
      </w:r>
      <w:proofErr w:type="spellStart"/>
      <w:r w:rsidRPr="00D52140">
        <w:rPr>
          <w:b/>
          <w:bCs/>
        </w:rPr>
        <w:t>formalised</w:t>
      </w:r>
      <w:proofErr w:type="spellEnd"/>
      <w:r w:rsidRPr="00D52140">
        <w:rPr>
          <w:b/>
          <w:bCs/>
        </w:rPr>
        <w:t xml:space="preserve"> by the NHS and Community Care Act 1990, which established a clear legal and policy focus on delivering care in local communities rather than distant hospitals. The core aim was to enable people to live as independently as possible, with support close to their existing networks and familiar surroundings.</w:t>
      </w:r>
    </w:p>
    <w:p w14:paraId="24D5D49E" w14:textId="77777777" w:rsidR="00D52140" w:rsidRPr="00D52140" w:rsidRDefault="00D52140" w:rsidP="00D52140">
      <w:pPr>
        <w:rPr>
          <w:b/>
          <w:bCs/>
        </w:rPr>
      </w:pPr>
    </w:p>
    <w:p w14:paraId="3A4A797B" w14:textId="77777777" w:rsidR="00D52140" w:rsidRPr="00801672" w:rsidRDefault="00D52140" w:rsidP="00D52140">
      <w:pPr>
        <w:rPr>
          <w:b/>
          <w:bCs/>
          <w:sz w:val="24"/>
          <w:szCs w:val="24"/>
        </w:rPr>
      </w:pPr>
      <w:proofErr w:type="spellStart"/>
      <w:r w:rsidRPr="00801672">
        <w:rPr>
          <w:b/>
          <w:bCs/>
          <w:sz w:val="24"/>
          <w:szCs w:val="24"/>
        </w:rPr>
        <w:t>Organisation</w:t>
      </w:r>
      <w:proofErr w:type="spellEnd"/>
      <w:r w:rsidRPr="00801672">
        <w:rPr>
          <w:b/>
          <w:bCs/>
          <w:sz w:val="24"/>
          <w:szCs w:val="24"/>
        </w:rPr>
        <w:t xml:space="preserve"> and Delivery of Services</w:t>
      </w:r>
    </w:p>
    <w:p w14:paraId="1F7AE0AF" w14:textId="77777777" w:rsidR="00D52140" w:rsidRPr="00D52140" w:rsidRDefault="00D52140" w:rsidP="00D52140">
      <w:pPr>
        <w:rPr>
          <w:b/>
          <w:bCs/>
        </w:rPr>
      </w:pPr>
      <w:r w:rsidRPr="00D52140">
        <w:rPr>
          <w:b/>
          <w:bCs/>
        </w:rPr>
        <w:t xml:space="preserve">Today, community mental health services are delivered by integrated multidisciplinary teams, bringing together professionals including psychiatrists, psychologists, community psychiatric nurses, occupational therapists, social workers and dedicated support workers. Working in partnership with service users, these teams assess individual needs, develop </w:t>
      </w:r>
      <w:proofErr w:type="spellStart"/>
      <w:r w:rsidRPr="00D52140">
        <w:rPr>
          <w:b/>
          <w:bCs/>
        </w:rPr>
        <w:t>person-centred</w:t>
      </w:r>
      <w:proofErr w:type="spellEnd"/>
      <w:r w:rsidRPr="00D52140">
        <w:rPr>
          <w:b/>
          <w:bCs/>
        </w:rPr>
        <w:t xml:space="preserve"> care plans, and provide a wide range of interventions including medication management, </w:t>
      </w:r>
      <w:proofErr w:type="spellStart"/>
      <w:r w:rsidRPr="00D52140">
        <w:rPr>
          <w:b/>
          <w:bCs/>
        </w:rPr>
        <w:t>counselling</w:t>
      </w:r>
      <w:proofErr w:type="spellEnd"/>
      <w:r w:rsidRPr="00D52140">
        <w:rPr>
          <w:b/>
          <w:bCs/>
        </w:rPr>
        <w:t xml:space="preserve">, cognitive </w:t>
      </w:r>
      <w:proofErr w:type="spellStart"/>
      <w:r w:rsidRPr="00D52140">
        <w:rPr>
          <w:b/>
          <w:bCs/>
        </w:rPr>
        <w:t>behavioural</w:t>
      </w:r>
      <w:proofErr w:type="spellEnd"/>
      <w:r w:rsidRPr="00D52140">
        <w:rPr>
          <w:b/>
          <w:bCs/>
        </w:rPr>
        <w:t xml:space="preserve"> therapy, crisis support, rehabilitation, supported housing and employment advice.</w:t>
      </w:r>
    </w:p>
    <w:p w14:paraId="480A5BBC" w14:textId="77777777" w:rsidR="00D52140" w:rsidRPr="00D52140" w:rsidRDefault="00D52140" w:rsidP="00D52140">
      <w:pPr>
        <w:rPr>
          <w:b/>
          <w:bCs/>
        </w:rPr>
      </w:pPr>
    </w:p>
    <w:p w14:paraId="506E240C" w14:textId="77777777" w:rsidR="00D52140" w:rsidRPr="00D52140" w:rsidRDefault="00D52140" w:rsidP="00D52140">
      <w:pPr>
        <w:rPr>
          <w:b/>
          <w:bCs/>
        </w:rPr>
      </w:pPr>
      <w:r w:rsidRPr="00D52140">
        <w:rPr>
          <w:b/>
          <w:bCs/>
        </w:rPr>
        <w:t xml:space="preserve">Services operate as part of a wider joined-up system, working closely with GPs, NHS Talking Therapies, local authorities, charities and voluntary </w:t>
      </w:r>
      <w:proofErr w:type="spellStart"/>
      <w:r w:rsidRPr="00D52140">
        <w:rPr>
          <w:b/>
          <w:bCs/>
        </w:rPr>
        <w:t>organisations</w:t>
      </w:r>
      <w:proofErr w:type="spellEnd"/>
      <w:r w:rsidRPr="00D52140">
        <w:rPr>
          <w:b/>
          <w:bCs/>
        </w:rPr>
        <w:t xml:space="preserve"> to ensure support is consistent and accessible. Care is tailored to individual needs, with people receiving the right level of support at the right time, rather than being fitted into a one-size-fits-all approach.</w:t>
      </w:r>
    </w:p>
    <w:p w14:paraId="2C69B7A7" w14:textId="77777777" w:rsidR="00D52140" w:rsidRPr="00D52140" w:rsidRDefault="00D52140" w:rsidP="00D52140">
      <w:pPr>
        <w:rPr>
          <w:b/>
          <w:bCs/>
        </w:rPr>
      </w:pPr>
    </w:p>
    <w:p w14:paraId="6EB74C98" w14:textId="77777777" w:rsidR="00D52140" w:rsidRPr="00801672" w:rsidRDefault="00D52140" w:rsidP="00D52140">
      <w:pPr>
        <w:rPr>
          <w:b/>
          <w:bCs/>
          <w:sz w:val="24"/>
          <w:szCs w:val="24"/>
        </w:rPr>
      </w:pPr>
      <w:r w:rsidRPr="00801672">
        <w:rPr>
          <w:b/>
          <w:bCs/>
          <w:sz w:val="24"/>
          <w:szCs w:val="24"/>
        </w:rPr>
        <w:t>Strengths and Benefits of Community-Based Care</w:t>
      </w:r>
    </w:p>
    <w:p w14:paraId="399C0FC7" w14:textId="77777777" w:rsidR="00D52140" w:rsidRPr="00D52140" w:rsidRDefault="00D52140" w:rsidP="00D52140">
      <w:pPr>
        <w:rPr>
          <w:b/>
          <w:bCs/>
        </w:rPr>
      </w:pPr>
      <w:r w:rsidRPr="00D52140">
        <w:rPr>
          <w:b/>
          <w:bCs/>
        </w:rPr>
        <w:t>There are clear and significant advantages to delivering mental health support in community settings. Most importantly, it allows people to stay connected to their family, friends and local community while receiving care, which reduces feelings of loneliness, preserves personal identity and builds confidence. Early intervention services can identify emerging difficulties before they escalate, which reduces the need for emergency hospital admission and improves long-term outcomes.</w:t>
      </w:r>
    </w:p>
    <w:p w14:paraId="33161CA9" w14:textId="77777777" w:rsidR="00D52140" w:rsidRPr="00D52140" w:rsidRDefault="00D52140" w:rsidP="00D52140">
      <w:pPr>
        <w:rPr>
          <w:b/>
          <w:bCs/>
        </w:rPr>
      </w:pPr>
    </w:p>
    <w:p w14:paraId="7256514A" w14:textId="77777777" w:rsidR="00D52140" w:rsidRPr="00D52140" w:rsidRDefault="00D52140" w:rsidP="00D52140">
      <w:pPr>
        <w:rPr>
          <w:b/>
          <w:bCs/>
        </w:rPr>
      </w:pPr>
      <w:r w:rsidRPr="00D52140">
        <w:rPr>
          <w:b/>
          <w:bCs/>
        </w:rPr>
        <w:t xml:space="preserve">Because care is </w:t>
      </w:r>
      <w:proofErr w:type="spellStart"/>
      <w:r w:rsidRPr="00D52140">
        <w:rPr>
          <w:b/>
          <w:bCs/>
        </w:rPr>
        <w:t>person-centred</w:t>
      </w:r>
      <w:proofErr w:type="spellEnd"/>
      <w:r w:rsidRPr="00D52140">
        <w:rPr>
          <w:b/>
          <w:bCs/>
        </w:rPr>
        <w:t>, service users have an active say in how their support is designed and delivered, which increases engagement with treatment and improves satisfaction with services. This approach also supports people to work towards their own personal goals, whether that is returning to work or education, building relationships, or taking part in community activities.</w:t>
      </w:r>
    </w:p>
    <w:p w14:paraId="7479722D" w14:textId="77777777" w:rsidR="00D52140" w:rsidRPr="00D52140" w:rsidRDefault="00D52140" w:rsidP="00D52140">
      <w:pPr>
        <w:rPr>
          <w:b/>
          <w:bCs/>
        </w:rPr>
      </w:pPr>
    </w:p>
    <w:p w14:paraId="721E1092" w14:textId="77777777" w:rsidR="00D52140" w:rsidRPr="00801672" w:rsidRDefault="00D52140" w:rsidP="00D52140">
      <w:pPr>
        <w:rPr>
          <w:b/>
          <w:bCs/>
          <w:sz w:val="24"/>
          <w:szCs w:val="24"/>
        </w:rPr>
      </w:pPr>
      <w:r w:rsidRPr="00801672">
        <w:rPr>
          <w:b/>
          <w:bCs/>
          <w:sz w:val="24"/>
          <w:szCs w:val="24"/>
        </w:rPr>
        <w:t>Challenges and Pressures on Services</w:t>
      </w:r>
    </w:p>
    <w:p w14:paraId="5DA3FF83" w14:textId="77777777" w:rsidR="00D52140" w:rsidRPr="00D52140" w:rsidRDefault="00D52140" w:rsidP="00D52140">
      <w:pPr>
        <w:rPr>
          <w:b/>
          <w:bCs/>
        </w:rPr>
      </w:pPr>
      <w:r w:rsidRPr="00D52140">
        <w:rPr>
          <w:b/>
          <w:bCs/>
        </w:rPr>
        <w:t>Despite these clear benefits, community mental health services face substantial and growing challenges. Demand has risen sharply in recent years, leading to long waiting times in many areas, with many people waiting months for an initial assessment or routine support. Services are also affected by widespread staff shortages and limited funding, which place teams under immense pressure and make it difficult to deliver consistent, timely care.</w:t>
      </w:r>
    </w:p>
    <w:p w14:paraId="778E373A" w14:textId="77777777" w:rsidR="00D52140" w:rsidRPr="00D52140" w:rsidRDefault="00D52140" w:rsidP="00D52140">
      <w:pPr>
        <w:rPr>
          <w:b/>
          <w:bCs/>
        </w:rPr>
      </w:pPr>
    </w:p>
    <w:p w14:paraId="25E9A8D4" w14:textId="77777777" w:rsidR="00D52140" w:rsidRPr="00D52140" w:rsidRDefault="00D52140" w:rsidP="00D52140">
      <w:pPr>
        <w:rPr>
          <w:b/>
          <w:bCs/>
        </w:rPr>
      </w:pPr>
      <w:r w:rsidRPr="00D52140">
        <w:rPr>
          <w:b/>
          <w:bCs/>
        </w:rPr>
        <w:t>Access to specialist support also varies significantly across different regions of the UK, creating geographical inequalities where people in some areas have far fewer options than others. Additionally, stigma surrounding mental health still prevents some people from seeking help early, meaning support is often only accessed when conditions have become more severe and harder to treat.</w:t>
      </w:r>
    </w:p>
    <w:p w14:paraId="0FFE9121" w14:textId="77777777" w:rsidR="00D52140" w:rsidRPr="00D52140" w:rsidRDefault="00D52140" w:rsidP="00D52140">
      <w:pPr>
        <w:rPr>
          <w:b/>
          <w:bCs/>
        </w:rPr>
      </w:pPr>
    </w:p>
    <w:p w14:paraId="341256BC" w14:textId="77777777" w:rsidR="00D52140" w:rsidRPr="00801672" w:rsidRDefault="00D52140" w:rsidP="00D52140">
      <w:pPr>
        <w:rPr>
          <w:b/>
          <w:bCs/>
          <w:sz w:val="24"/>
          <w:szCs w:val="24"/>
        </w:rPr>
      </w:pPr>
      <w:r w:rsidRPr="00801672">
        <w:rPr>
          <w:b/>
          <w:bCs/>
          <w:sz w:val="24"/>
          <w:szCs w:val="24"/>
        </w:rPr>
        <w:t>Impact on Individuals, Carers and the NHS</w:t>
      </w:r>
    </w:p>
    <w:p w14:paraId="268FBB14" w14:textId="77777777" w:rsidR="00D52140" w:rsidRPr="00D52140" w:rsidRDefault="00D52140" w:rsidP="00D52140">
      <w:pPr>
        <w:rPr>
          <w:b/>
          <w:bCs/>
        </w:rPr>
      </w:pPr>
      <w:r w:rsidRPr="00D52140">
        <w:rPr>
          <w:b/>
          <w:bCs/>
        </w:rPr>
        <w:t>The difference these services make to people’s lives is substantial. They help individuals to manage their symptoms, develop coping strategies and regain independence, enabling many to live full and meaningful lives. For families and carers, access to information, guidance and emotional support reduces stress and helps them provide consistent care, improving wellbeing for everyone involved.</w:t>
      </w:r>
    </w:p>
    <w:p w14:paraId="2EA776E2" w14:textId="77777777" w:rsidR="00D52140" w:rsidRPr="00D52140" w:rsidRDefault="00D52140" w:rsidP="00D52140">
      <w:pPr>
        <w:rPr>
          <w:b/>
          <w:bCs/>
        </w:rPr>
      </w:pPr>
      <w:r w:rsidRPr="00D52140">
        <w:rPr>
          <w:b/>
          <w:bCs/>
        </w:rPr>
        <w:t>Effective community care also reduces pressure on other parts of the health system: it cuts the number of preventable hospital admissions, shortens stays for those who do need inpatient care, and reduces the overall cost of supporting people with long-term mental health needs. However, unmet need and delays in accessing care can lead to worsening conditions, greater crisis demand, and higher long-term costs for both individuals and the NHS.</w:t>
      </w:r>
    </w:p>
    <w:p w14:paraId="698896D6" w14:textId="77777777" w:rsidR="00D52140" w:rsidRPr="00D52140" w:rsidRDefault="00D52140" w:rsidP="00D52140">
      <w:pPr>
        <w:rPr>
          <w:b/>
          <w:bCs/>
        </w:rPr>
      </w:pPr>
    </w:p>
    <w:p w14:paraId="380F8EAC" w14:textId="77777777" w:rsidR="00D52140" w:rsidRPr="00801672" w:rsidRDefault="00D52140" w:rsidP="00D52140">
      <w:pPr>
        <w:rPr>
          <w:b/>
          <w:bCs/>
          <w:sz w:val="24"/>
          <w:szCs w:val="24"/>
        </w:rPr>
      </w:pPr>
      <w:r w:rsidRPr="00801672">
        <w:rPr>
          <w:b/>
          <w:bCs/>
          <w:sz w:val="24"/>
          <w:szCs w:val="24"/>
        </w:rPr>
        <w:t>Future Directions and Conclusion</w:t>
      </w:r>
    </w:p>
    <w:p w14:paraId="243333BE" w14:textId="77777777" w:rsidR="00D52140" w:rsidRPr="00D52140" w:rsidRDefault="00D52140" w:rsidP="00D52140">
      <w:pPr>
        <w:rPr>
          <w:b/>
          <w:bCs/>
        </w:rPr>
      </w:pPr>
      <w:r w:rsidRPr="00D52140">
        <w:rPr>
          <w:b/>
          <w:bCs/>
        </w:rPr>
        <w:t xml:space="preserve">Community mental health care has evolved dramatically from the institutional model of the past to become a cornerstone of modern mental health support, rooted in dignity, inclusion and individual choice. While there are significant challenges to address — including funding gaps, workforce shortages and unfair access — this approach remains the most effective way to support people to recover and live independently. Further investment in services, staff and early </w:t>
      </w:r>
      <w:r w:rsidRPr="00D52140">
        <w:rPr>
          <w:b/>
          <w:bCs/>
        </w:rPr>
        <w:lastRenderedPageBreak/>
        <w:t>intervention will be essential to ensure these vital services can meet the needs of everyone who relies on them across the United Kingdom.</w:t>
      </w:r>
    </w:p>
    <w:p w14:paraId="5B54C7E1" w14:textId="77777777" w:rsidR="00D52140" w:rsidRPr="00801672" w:rsidRDefault="00D52140" w:rsidP="00D52140">
      <w:pPr>
        <w:rPr>
          <w:b/>
          <w:bCs/>
          <w:sz w:val="24"/>
          <w:szCs w:val="24"/>
        </w:rPr>
      </w:pPr>
      <w:r w:rsidRPr="00801672">
        <w:rPr>
          <w:b/>
          <w:bCs/>
          <w:sz w:val="24"/>
          <w:szCs w:val="24"/>
        </w:rPr>
        <w:t>References</w:t>
      </w:r>
    </w:p>
    <w:p w14:paraId="5E84E3FE" w14:textId="77777777" w:rsidR="00D52140" w:rsidRPr="00D52140" w:rsidRDefault="00D52140" w:rsidP="00D52140">
      <w:pPr>
        <w:rPr>
          <w:b/>
          <w:bCs/>
        </w:rPr>
      </w:pPr>
    </w:p>
    <w:p w14:paraId="2B2B7EA3" w14:textId="77777777" w:rsidR="00D52140" w:rsidRPr="00D52140" w:rsidRDefault="00D52140" w:rsidP="00D52140">
      <w:pPr>
        <w:rPr>
          <w:b/>
          <w:bCs/>
        </w:rPr>
      </w:pPr>
      <w:r w:rsidRPr="00D52140">
        <w:rPr>
          <w:b/>
          <w:bCs/>
        </w:rPr>
        <w:t>• NHS England. Community Mental Health Transformation: Guidance for Local Systems. London: NHS England; 2025.</w:t>
      </w:r>
    </w:p>
    <w:p w14:paraId="7F982E90" w14:textId="77777777" w:rsidR="00D52140" w:rsidRPr="00D52140" w:rsidRDefault="00D52140" w:rsidP="00D52140">
      <w:pPr>
        <w:rPr>
          <w:b/>
          <w:bCs/>
        </w:rPr>
      </w:pPr>
      <w:r w:rsidRPr="00D52140">
        <w:rPr>
          <w:b/>
          <w:bCs/>
        </w:rPr>
        <w:t>• Department of Health. NHS and Community Care Act 1990. London: The Stationery Office; 1990.</w:t>
      </w:r>
    </w:p>
    <w:p w14:paraId="707CB9C1" w14:textId="77777777" w:rsidR="00D52140" w:rsidRPr="00D52140" w:rsidRDefault="00D52140" w:rsidP="00D52140">
      <w:pPr>
        <w:rPr>
          <w:b/>
          <w:bCs/>
        </w:rPr>
      </w:pPr>
      <w:r w:rsidRPr="00D52140">
        <w:rPr>
          <w:b/>
          <w:bCs/>
        </w:rPr>
        <w:t>• National Institute for Health and Care Excellence. Mental Health and Wellbeing in Adults: Community Care. NICE Guideline NG197. London: NICE; 2024.</w:t>
      </w:r>
    </w:p>
    <w:p w14:paraId="1FF7D0F0" w14:textId="77777777" w:rsidR="00D52140" w:rsidRPr="00D52140" w:rsidRDefault="00D52140" w:rsidP="00D52140">
      <w:pPr>
        <w:rPr>
          <w:b/>
          <w:bCs/>
        </w:rPr>
      </w:pPr>
      <w:r w:rsidRPr="00D52140">
        <w:rPr>
          <w:b/>
          <w:bCs/>
        </w:rPr>
        <w:t>• Royal College of Psychiatrists. The State of Community Mental Health Care in England 2025. London: RCPsych; 2025.</w:t>
      </w:r>
    </w:p>
    <w:p w14:paraId="7354DBE0" w14:textId="77777777" w:rsidR="00D52140" w:rsidRPr="00D52140" w:rsidRDefault="00D52140" w:rsidP="00D52140">
      <w:pPr>
        <w:rPr>
          <w:b/>
          <w:bCs/>
        </w:rPr>
      </w:pPr>
      <w:r w:rsidRPr="00D52140">
        <w:rPr>
          <w:b/>
          <w:bCs/>
        </w:rPr>
        <w:t>• Care Quality Commission. Mental Health Services: The State of Care 2024/25. London: CQC; 2025.</w:t>
      </w:r>
    </w:p>
    <w:p w14:paraId="7B27FED0" w14:textId="77777777" w:rsidR="00D52140" w:rsidRPr="00D52140" w:rsidRDefault="00D52140" w:rsidP="00D52140">
      <w:pPr>
        <w:rPr>
          <w:b/>
          <w:bCs/>
        </w:rPr>
      </w:pPr>
      <w:r w:rsidRPr="00D52140">
        <w:rPr>
          <w:b/>
          <w:bCs/>
        </w:rPr>
        <w:t xml:space="preserve">• </w:t>
      </w:r>
      <w:proofErr w:type="spellStart"/>
      <w:r w:rsidRPr="00D52140">
        <w:rPr>
          <w:b/>
          <w:bCs/>
        </w:rPr>
        <w:t>Dykshoorn</w:t>
      </w:r>
      <w:proofErr w:type="spellEnd"/>
      <w:r w:rsidRPr="00D52140">
        <w:rPr>
          <w:b/>
          <w:bCs/>
        </w:rPr>
        <w:t xml:space="preserve"> J, et al. Trends in Community Mental Health Service Use in the UK: 2000–2024. Journal of Mental Health Policy and Economics. 2025;28:112–125.</w:t>
      </w:r>
    </w:p>
    <w:p w14:paraId="455E8889" w14:textId="77777777" w:rsidR="00D52140" w:rsidRPr="00D52140" w:rsidRDefault="00D52140" w:rsidP="00D52140">
      <w:pPr>
        <w:rPr>
          <w:b/>
          <w:bCs/>
        </w:rPr>
      </w:pPr>
      <w:r w:rsidRPr="00D52140">
        <w:rPr>
          <w:b/>
          <w:bCs/>
        </w:rPr>
        <w:t>• NHS Digital. Community Mental Health Services: Annual Statistics 2024/25. Leeds: NHS Digital; 2025.</w:t>
      </w:r>
    </w:p>
    <w:p w14:paraId="08E52D40" w14:textId="5C6A5C34" w:rsidR="00D52140" w:rsidRPr="00C154F4" w:rsidRDefault="00D52140">
      <w:pPr>
        <w:rPr>
          <w:b/>
          <w:bCs/>
        </w:rPr>
      </w:pPr>
    </w:p>
    <w:sectPr w:rsidR="00D52140" w:rsidRPr="00C154F4"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91527">
    <w:abstractNumId w:val="8"/>
  </w:num>
  <w:num w:numId="2" w16cid:durableId="206066789">
    <w:abstractNumId w:val="6"/>
  </w:num>
  <w:num w:numId="3" w16cid:durableId="1640110885">
    <w:abstractNumId w:val="5"/>
  </w:num>
  <w:num w:numId="4" w16cid:durableId="288711810">
    <w:abstractNumId w:val="4"/>
  </w:num>
  <w:num w:numId="5" w16cid:durableId="1840000396">
    <w:abstractNumId w:val="7"/>
  </w:num>
  <w:num w:numId="6" w16cid:durableId="1068959332">
    <w:abstractNumId w:val="3"/>
  </w:num>
  <w:num w:numId="7" w16cid:durableId="1413159249">
    <w:abstractNumId w:val="2"/>
  </w:num>
  <w:num w:numId="8" w16cid:durableId="416173613">
    <w:abstractNumId w:val="1"/>
  </w:num>
  <w:num w:numId="9" w16cid:durableId="27564493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3"/>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47A60"/>
    <w:rsid w:val="0006063C"/>
    <w:rsid w:val="00086BA7"/>
    <w:rsid w:val="0015074B"/>
    <w:rsid w:val="0029639D"/>
    <w:rsid w:val="00326F90"/>
    <w:rsid w:val="00563741"/>
    <w:rsid w:val="006377A5"/>
    <w:rsid w:val="00684CFA"/>
    <w:rsid w:val="006D1697"/>
    <w:rsid w:val="00801672"/>
    <w:rsid w:val="00842E6A"/>
    <w:rsid w:val="00AA1D8D"/>
    <w:rsid w:val="00B47730"/>
    <w:rsid w:val="00BD5B6B"/>
    <w:rsid w:val="00BF07C5"/>
    <w:rsid w:val="00C154F4"/>
    <w:rsid w:val="00CB0664"/>
    <w:rsid w:val="00D52140"/>
    <w:rsid w:val="00D97205"/>
    <w:rsid w:val="00DB0D62"/>
    <w:rsid w:val="00E04044"/>
    <w:rsid w:val="00E70E74"/>
    <w:rsid w:val="00F52DBE"/>
    <w:rsid w:val="00FC693F"/>
    <w:rsid w:val="00FF2C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C40B82"/>
  <w14:defaultImageDpi w14:val="300"/>
  <w15:docId w15:val="{F153EA21-822A-3047-99A0-0C7FAD919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1087</Words>
  <Characters>6197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7270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Zara Hussain (2521454)</cp:lastModifiedBy>
  <cp:revision>2</cp:revision>
  <dcterms:created xsi:type="dcterms:W3CDTF">2026-07-20T20:53:00Z</dcterms:created>
  <dcterms:modified xsi:type="dcterms:W3CDTF">2026-07-20T20:53:00Z</dcterms:modified>
  <cp:category/>
</cp:coreProperties>
</file>