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20D3F" w14:textId="13F7CE7A" w:rsidR="00AF242A" w:rsidRPr="00AF242A" w:rsidRDefault="00AF242A" w:rsidP="00AF242A">
      <w:pPr>
        <w:jc w:val="center"/>
        <w:rPr>
          <w:sz w:val="40"/>
          <w:szCs w:val="36"/>
        </w:rPr>
      </w:pPr>
      <w:r w:rsidRPr="00AF242A">
        <w:rPr>
          <w:sz w:val="40"/>
          <w:szCs w:val="36"/>
        </w:rPr>
        <w:t>ENTREPRENEURSHIP</w:t>
      </w:r>
    </w:p>
    <w:p w14:paraId="24B8E25B" w14:textId="2F63E628" w:rsidR="00AF242A" w:rsidRDefault="00AF242A" w:rsidP="00AF242A">
      <w:pPr>
        <w:jc w:val="center"/>
        <w:rPr>
          <w:sz w:val="32"/>
          <w:szCs w:val="28"/>
        </w:rPr>
      </w:pPr>
      <w:r>
        <w:rPr>
          <w:sz w:val="32"/>
          <w:szCs w:val="28"/>
        </w:rPr>
        <w:t>ASSESSMENT</w:t>
      </w:r>
      <w:r w:rsidRPr="00AF242A">
        <w:rPr>
          <w:sz w:val="32"/>
          <w:szCs w:val="28"/>
        </w:rPr>
        <w:t xml:space="preserve"> 1</w:t>
      </w:r>
    </w:p>
    <w:p w14:paraId="26814F25" w14:textId="0109ADF5" w:rsidR="00AF242A" w:rsidRDefault="00087D8E" w:rsidP="00AF242A">
      <w:pPr>
        <w:jc w:val="center"/>
        <w:rPr>
          <w:sz w:val="32"/>
          <w:szCs w:val="28"/>
        </w:rPr>
      </w:pPr>
      <w:r>
        <w:rPr>
          <w:sz w:val="32"/>
          <w:szCs w:val="28"/>
        </w:rPr>
        <w:t>Kaloyan Nenkov 2024059</w:t>
      </w:r>
    </w:p>
    <w:p w14:paraId="659E8D96" w14:textId="286E673F" w:rsidR="00087D8E" w:rsidRDefault="00087D8E" w:rsidP="00AF242A">
      <w:pPr>
        <w:jc w:val="center"/>
        <w:rPr>
          <w:sz w:val="32"/>
          <w:szCs w:val="28"/>
        </w:rPr>
      </w:pPr>
    </w:p>
    <w:p w14:paraId="4C9ED65C" w14:textId="0492549A" w:rsidR="00AF242A" w:rsidRDefault="00AF242A" w:rsidP="00AF242A">
      <w:pPr>
        <w:jc w:val="center"/>
        <w:rPr>
          <w:sz w:val="32"/>
          <w:szCs w:val="28"/>
        </w:rPr>
      </w:pPr>
    </w:p>
    <w:p w14:paraId="7CC44EDD" w14:textId="121279F6" w:rsidR="00AF242A" w:rsidRDefault="00AF242A" w:rsidP="00AF242A">
      <w:pPr>
        <w:jc w:val="center"/>
        <w:rPr>
          <w:sz w:val="32"/>
          <w:szCs w:val="28"/>
        </w:rPr>
      </w:pPr>
    </w:p>
    <w:p w14:paraId="69DD87A4" w14:textId="72A97E09" w:rsidR="00AF242A" w:rsidRDefault="00AF242A" w:rsidP="00AF242A">
      <w:pPr>
        <w:jc w:val="center"/>
        <w:rPr>
          <w:sz w:val="32"/>
          <w:szCs w:val="28"/>
        </w:rPr>
      </w:pPr>
    </w:p>
    <w:p w14:paraId="6B5508D7" w14:textId="38411DC3" w:rsidR="00AF242A" w:rsidRDefault="00AF242A" w:rsidP="00AF242A">
      <w:pPr>
        <w:jc w:val="center"/>
        <w:rPr>
          <w:sz w:val="32"/>
          <w:szCs w:val="28"/>
        </w:rPr>
      </w:pPr>
    </w:p>
    <w:p w14:paraId="351F8CD8" w14:textId="166B0D7E" w:rsidR="00AF242A" w:rsidRDefault="00AF242A" w:rsidP="00AF242A">
      <w:pPr>
        <w:jc w:val="center"/>
        <w:rPr>
          <w:sz w:val="32"/>
          <w:szCs w:val="28"/>
        </w:rPr>
      </w:pPr>
    </w:p>
    <w:p w14:paraId="23F15824" w14:textId="7CCF2DD9" w:rsidR="00AF242A" w:rsidRDefault="00AF242A" w:rsidP="00AF242A">
      <w:pPr>
        <w:jc w:val="center"/>
        <w:rPr>
          <w:sz w:val="32"/>
          <w:szCs w:val="28"/>
        </w:rPr>
      </w:pPr>
    </w:p>
    <w:p w14:paraId="331ED6B1" w14:textId="411F1DB1" w:rsidR="00AF242A" w:rsidRDefault="00AF242A" w:rsidP="00AF242A">
      <w:pPr>
        <w:jc w:val="center"/>
        <w:rPr>
          <w:sz w:val="32"/>
          <w:szCs w:val="28"/>
        </w:rPr>
      </w:pPr>
    </w:p>
    <w:p w14:paraId="61C2DD86" w14:textId="0BB94FCD" w:rsidR="00AF242A" w:rsidRDefault="00AF242A" w:rsidP="00AF242A">
      <w:pPr>
        <w:jc w:val="center"/>
        <w:rPr>
          <w:sz w:val="32"/>
          <w:szCs w:val="28"/>
        </w:rPr>
      </w:pPr>
    </w:p>
    <w:p w14:paraId="5F371116" w14:textId="5E9759DF" w:rsidR="00AF242A" w:rsidRDefault="00AF242A" w:rsidP="00AF242A">
      <w:pPr>
        <w:jc w:val="center"/>
        <w:rPr>
          <w:sz w:val="32"/>
          <w:szCs w:val="28"/>
        </w:rPr>
      </w:pPr>
    </w:p>
    <w:p w14:paraId="6F5FBAE4" w14:textId="4691B8D6" w:rsidR="00AF242A" w:rsidRDefault="00AF242A" w:rsidP="00AF242A">
      <w:pPr>
        <w:jc w:val="center"/>
        <w:rPr>
          <w:sz w:val="32"/>
          <w:szCs w:val="28"/>
        </w:rPr>
      </w:pPr>
    </w:p>
    <w:p w14:paraId="5F6CB4E5" w14:textId="68649625" w:rsidR="00AF242A" w:rsidRDefault="00AF242A" w:rsidP="00AF242A">
      <w:pPr>
        <w:jc w:val="center"/>
        <w:rPr>
          <w:sz w:val="32"/>
          <w:szCs w:val="28"/>
        </w:rPr>
      </w:pPr>
    </w:p>
    <w:p w14:paraId="6CCC0A04" w14:textId="7C43CD92" w:rsidR="00AF242A" w:rsidRDefault="00AF242A" w:rsidP="00087D8E">
      <w:pPr>
        <w:rPr>
          <w:sz w:val="32"/>
          <w:szCs w:val="28"/>
        </w:rPr>
      </w:pPr>
    </w:p>
    <w:p w14:paraId="00B88B54" w14:textId="7AED2AA1" w:rsidR="00AF242A" w:rsidRPr="00AF242A" w:rsidRDefault="00AF242A" w:rsidP="00087D8E">
      <w:pPr>
        <w:rPr>
          <w:sz w:val="32"/>
          <w:szCs w:val="28"/>
        </w:rPr>
      </w:pPr>
    </w:p>
    <w:p w14:paraId="7766C820" w14:textId="77777777" w:rsidR="00AF242A" w:rsidRDefault="00AF242A">
      <w:pPr>
        <w:rPr>
          <w:sz w:val="28"/>
          <w:szCs w:val="24"/>
        </w:rPr>
      </w:pPr>
      <w:r>
        <w:rPr>
          <w:sz w:val="28"/>
          <w:szCs w:val="24"/>
        </w:rPr>
        <w:br w:type="page"/>
      </w:r>
    </w:p>
    <w:p w14:paraId="3F51F3B8" w14:textId="4342DEB6" w:rsidR="00886E21" w:rsidRPr="00886E21" w:rsidRDefault="00886E21" w:rsidP="00886E21">
      <w:pPr>
        <w:jc w:val="left"/>
        <w:rPr>
          <w:sz w:val="28"/>
          <w:szCs w:val="24"/>
        </w:rPr>
      </w:pPr>
      <w:r w:rsidRPr="00886E21">
        <w:rPr>
          <w:sz w:val="28"/>
          <w:szCs w:val="24"/>
        </w:rPr>
        <w:lastRenderedPageBreak/>
        <w:t xml:space="preserve">Q1. </w:t>
      </w:r>
    </w:p>
    <w:p w14:paraId="2FBFD341" w14:textId="2F969800" w:rsidR="00860EF8" w:rsidRPr="00722213" w:rsidRDefault="00886E21" w:rsidP="00722213">
      <w:pPr>
        <w:jc w:val="center"/>
        <w:rPr>
          <w:sz w:val="40"/>
          <w:szCs w:val="36"/>
          <w:u w:val="single"/>
        </w:rPr>
      </w:pPr>
      <w:r>
        <w:rPr>
          <w:sz w:val="40"/>
          <w:szCs w:val="36"/>
          <w:u w:val="single"/>
        </w:rPr>
        <w:t xml:space="preserve"> </w:t>
      </w:r>
      <w:r w:rsidR="00435E2F" w:rsidRPr="00722213">
        <w:rPr>
          <w:sz w:val="40"/>
          <w:szCs w:val="36"/>
          <w:u w:val="single"/>
        </w:rPr>
        <w:t>A hostel for pets</w:t>
      </w:r>
    </w:p>
    <w:p w14:paraId="72D95283" w14:textId="36C49C7B" w:rsidR="00435E2F" w:rsidRDefault="00435E2F" w:rsidP="00B4046B">
      <w:r w:rsidRPr="00435E2F">
        <w:t>Domestic animals are now long-established as actual members of the family, serving more than just as companions or fashion statements. Despite having more than 60 million household animals, Italy is surprisingly one of the pet-friendliest countries in Europe. (The UK, where 26 percent of the population owns 51 million pets, is not far behind with this number.) Although they haven't quite surpassed fish, which have quietly swum their way to a total population of 30 million, dogs continue to be one of Italians' favourite pets, whether they're big or small, an endlessly energetic playmate or an enduringly loyal companion.</w:t>
      </w:r>
      <w:r w:rsidR="0067249C">
        <w:t xml:space="preserve"> (Muray et al, 2019)</w:t>
      </w:r>
    </w:p>
    <w:p w14:paraId="1B61E56A" w14:textId="277D72B0" w:rsidR="006C6E8E" w:rsidRDefault="006C6E8E" w:rsidP="00B4046B">
      <w:r w:rsidRPr="006C6E8E">
        <w:t>The warm relationship between owner and pet is frequently put under stress during the summer when the thought of a well-earned vacation jeopardises not only their time with owners but also their health. The number of abandoned household animals can reach a peak of 35% from June to September, clogging up the cities (and regrettably, the highways) with abandoned cats and dogs. This problem can, and should, be easily prevented.</w:t>
      </w:r>
      <w:r w:rsidR="0067249C">
        <w:t xml:space="preserve"> (Westgarth et al, 2017)</w:t>
      </w:r>
    </w:p>
    <w:p w14:paraId="4698F580" w14:textId="0FB50E06" w:rsidR="00B6534A" w:rsidRDefault="006C6E8E" w:rsidP="00B4046B">
      <w:r>
        <w:t xml:space="preserve">The idea that I have regarding this problem is to open up a hostel for pets when the owners </w:t>
      </w:r>
      <w:r w:rsidR="00EA1397">
        <w:t xml:space="preserve">are traveling. The hostel will mainly accommodate cats &amp; dogs as they are the most prevalent pets in the UK. The hostels will not just be living solutions for the pets rather they would be a place for care, play-time, and socializing of the pets. As pets are dear companions to humans, keeping them safe while being away and having them nurtured and taken care of serves a greater purpose for human society. It is not just an idea that will be limited to the borders of UK, </w:t>
      </w:r>
      <w:r w:rsidR="00826423" w:rsidRPr="00826423">
        <w:t>but expanding the pet hostel in other countries of the world will greatly benefit pet owners worldwide</w:t>
      </w:r>
      <w:r w:rsidR="00B6534A">
        <w:t>.</w:t>
      </w:r>
      <w:r w:rsidR="0067249C">
        <w:t xml:space="preserve"> (Stavisky et al, 2019)</w:t>
      </w:r>
    </w:p>
    <w:p w14:paraId="5C5386DF" w14:textId="77777777" w:rsidR="00B6534A" w:rsidRDefault="00B6534A" w:rsidP="00B6534A">
      <w:pPr>
        <w:pStyle w:val="ListParagraph"/>
      </w:pPr>
    </w:p>
    <w:p w14:paraId="08F891E8" w14:textId="29CEADDA" w:rsidR="006C6E8E" w:rsidRDefault="00B6534A" w:rsidP="00B4046B">
      <w:r>
        <w:t xml:space="preserve">Besides serving a greater societal purpose, the pet hostel will thrive as a profitable business. Market research </w:t>
      </w:r>
      <w:r w:rsidR="00826423" w:rsidRPr="00826423">
        <w:t>from secondary data shows that UK’s pet market is expanding</w:t>
      </w:r>
      <w:r>
        <w:t xml:space="preserve">. </w:t>
      </w:r>
      <w:r w:rsidR="00A34F4C">
        <w:t xml:space="preserve">The UK pet market has grown strongly in recent years, with a market value of £5.9 billion (€6.6 billion)1. There are pets in 12 million UK households (44 percent of households). There are about 54 million pets in the UK, of which 21 million are not aquatic and 33 million are fish. The increase in one-person families and social comfort, companionship, and security are two factors that influence the number of pets. Pet owners frequently humanise their animals by giving them </w:t>
      </w:r>
      <w:r w:rsidR="00A34F4C">
        <w:lastRenderedPageBreak/>
        <w:t>special dietary and wellness considerations, which significantly boosts the market.</w:t>
      </w:r>
      <w:r w:rsidR="0067249C">
        <w:t xml:space="preserve"> (Carl et al, 2019)</w:t>
      </w:r>
    </w:p>
    <w:p w14:paraId="57B9ED20" w14:textId="12CAD3E6" w:rsidR="00826423" w:rsidRDefault="00826423" w:rsidP="00A34F4C">
      <w:pPr>
        <w:pStyle w:val="ListParagraph"/>
      </w:pPr>
    </w:p>
    <w:p w14:paraId="584685EA" w14:textId="1374F19F" w:rsidR="00826423" w:rsidRDefault="00826423" w:rsidP="00A34F4C">
      <w:pPr>
        <w:pStyle w:val="ListParagraph"/>
      </w:pPr>
      <w:r>
        <w:rPr>
          <w:noProof/>
        </w:rPr>
        <w:drawing>
          <wp:inline distT="0" distB="0" distL="0" distR="0" wp14:anchorId="3CCA199B" wp14:editId="656AB493">
            <wp:extent cx="5406851" cy="287845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422122" cy="2886585"/>
                    </a:xfrm>
                    <a:prstGeom prst="rect">
                      <a:avLst/>
                    </a:prstGeom>
                  </pic:spPr>
                </pic:pic>
              </a:graphicData>
            </a:graphic>
          </wp:inline>
        </w:drawing>
      </w:r>
    </w:p>
    <w:p w14:paraId="4E1505FD" w14:textId="77777777" w:rsidR="00C601AA" w:rsidRPr="00C601AA" w:rsidRDefault="00C601AA" w:rsidP="00C601AA">
      <w:pPr>
        <w:pStyle w:val="ListParagraph"/>
        <w:jc w:val="center"/>
      </w:pPr>
      <w:r w:rsidRPr="00C601AA">
        <w:rPr>
          <w:b/>
          <w:bCs/>
        </w:rPr>
        <w:t>Regional Cat and Dog Population 2019</w:t>
      </w:r>
    </w:p>
    <w:p w14:paraId="08660D33" w14:textId="77777777" w:rsidR="00C601AA" w:rsidRDefault="00C601AA" w:rsidP="00A34F4C">
      <w:pPr>
        <w:pStyle w:val="ListParagraph"/>
      </w:pPr>
    </w:p>
    <w:p w14:paraId="3210389D" w14:textId="020F2497" w:rsidR="00722213" w:rsidRDefault="00722213" w:rsidP="00B4046B">
      <w:r>
        <w:t>The pet industry in the UK has remained strong and expanded in recent years. More than a quarter of pet owners confess they enjoy spoiling their animals, and women in particular struggle to resist a new toy or treat even if they had no intention of purchasing it (46 percent). (Mintel, 2015)</w:t>
      </w:r>
    </w:p>
    <w:p w14:paraId="200C69D8" w14:textId="5884360C" w:rsidR="00722213" w:rsidRDefault="00722213" w:rsidP="00B4046B">
      <w:r>
        <w:t>Over 25% of Britons acquired a new animal during the shutdown; Scotland had the largest percentage of pet owners (36%) followed by London (31 percent) (source: YouGov)</w:t>
      </w:r>
      <w:r w:rsidR="00C47648">
        <w:t xml:space="preserve">. </w:t>
      </w:r>
      <w:r>
        <w:t xml:space="preserve">Every month, one in five of </w:t>
      </w:r>
      <w:r w:rsidR="009256D9">
        <w:t>individuals</w:t>
      </w:r>
      <w:r>
        <w:t xml:space="preserve"> spends £20 on costumes for cat or </w:t>
      </w:r>
      <w:r w:rsidR="009256D9">
        <w:t>dogs</w:t>
      </w:r>
      <w:r>
        <w:t xml:space="preserve">. Brits spend a lot of money on their furry pets, with the average owner paying £178 per month or £2136 annually, according to Mintel 2015. </w:t>
      </w:r>
    </w:p>
    <w:p w14:paraId="77FCACB3" w14:textId="337A3EAC" w:rsidR="00722213" w:rsidRDefault="00722213" w:rsidP="00722213">
      <w:pPr>
        <w:pStyle w:val="ListParagraph"/>
      </w:pPr>
    </w:p>
    <w:p w14:paraId="421F82AE" w14:textId="4DE51C09" w:rsidR="00722213" w:rsidRDefault="00722213" w:rsidP="00722213">
      <w:pPr>
        <w:pStyle w:val="ListParagraph"/>
      </w:pPr>
    </w:p>
    <w:p w14:paraId="1A4BBE4D" w14:textId="7732EF28" w:rsidR="00C47648" w:rsidRDefault="00C47648" w:rsidP="00B4046B">
      <w:r w:rsidRPr="00C47648">
        <w:t>Since 2015, there has been an increase in pet ownership in the UK.</w:t>
      </w:r>
      <w:r>
        <w:t xml:space="preserve"> </w:t>
      </w:r>
      <w:r w:rsidRPr="00C47648">
        <w:t>Owners' mental health is improved by their pets.</w:t>
      </w:r>
      <w:r>
        <w:t xml:space="preserve"> </w:t>
      </w:r>
      <w:r w:rsidRPr="00C47648">
        <w:t>In the UK, the majority of pet owners reside in urban areas.</w:t>
      </w:r>
      <w:r>
        <w:t xml:space="preserve"> </w:t>
      </w:r>
      <w:r w:rsidRPr="00C47648">
        <w:t>Breeds of pedigree cats and pedigree toy dogs have become more popular in the UK in recent years.</w:t>
      </w:r>
      <w:r>
        <w:t xml:space="preserve"> </w:t>
      </w:r>
      <w:r w:rsidRPr="00C47648">
        <w:t>Each year, more than £3 billion is spent on pet food.</w:t>
      </w:r>
      <w:r>
        <w:t xml:space="preserve"> </w:t>
      </w:r>
      <w:r w:rsidRPr="00C47648">
        <w:t xml:space="preserve">In the UK, wet food dominates the pet food </w:t>
      </w:r>
      <w:r w:rsidRPr="00C47648">
        <w:lastRenderedPageBreak/>
        <w:t>industry.</w:t>
      </w:r>
      <w:r>
        <w:t xml:space="preserve"> </w:t>
      </w:r>
      <w:r w:rsidRPr="00C47648">
        <w:t>In the UK, Amazon is a significant force in pet sales.</w:t>
      </w:r>
      <w:r>
        <w:t xml:space="preserve"> </w:t>
      </w:r>
      <w:r w:rsidRPr="00C47648">
        <w:t>In one year, the RSPCA microchipped more than 218,000 animals and took in more than 29,000 cats, 10,000 dogs, and 700 horses.</w:t>
      </w:r>
      <w:r>
        <w:t xml:space="preserve"> </w:t>
      </w:r>
      <w:r w:rsidRPr="00C47648">
        <w:t>In the UK's pet market, dog food is the most profitable product.</w:t>
      </w:r>
      <w:r>
        <w:t xml:space="preserve"> </w:t>
      </w:r>
      <w:r w:rsidRPr="00C47648">
        <w:t>Currently, Mars is the largest participant in the pet food industry. </w:t>
      </w:r>
    </w:p>
    <w:p w14:paraId="780DD0D5" w14:textId="182E1545" w:rsidR="003D36D0" w:rsidRDefault="003D36D0" w:rsidP="00B4046B">
      <w:r>
        <w:t>Since 2015, there has been an increase in pet ownership. (ONS) Since 2015, more people have become pet owners, and they now spend more than £7.9 billion annually on their furry friends, an increase of more than 150% since the year 2000. 2. Most recent pet owners claim that since the outbreak, their animals have improved their mental health. (BBC). Over 3.2 million people bought new pets during the pandemic, and 74% of pet owners reported their animals helped them with their mental health. However, 5% of pet owners found pet ownership to be too difficult and handed their animals to new owners.</w:t>
      </w:r>
      <w:r w:rsidR="00570332" w:rsidRPr="00570332">
        <w:t xml:space="preserve"> </w:t>
      </w:r>
      <w:r w:rsidR="00570332">
        <w:t>UK cities have a higher percentage of pet owners. (Pet Business World) One-third of pet owners are under the age of 40, and more than 55 percent of pet owners reside in cities. Pedigree cat and toy dog breeds have grown in popularity in the UK during the past several years. Animal Business World. Pedigree toy dog breeds are becoming increasingly common; since 2016, the number of little breeds has increased by more than 141%. The number of Persian cats has tripled, and the total number of pedigree cats has increased by more than 25% since 2016. Pedigree cats are also becoming more and more popular.</w:t>
      </w:r>
      <w:r w:rsidR="0067249C">
        <w:t xml:space="preserve"> (Westgarth et al, 2019)</w:t>
      </w:r>
    </w:p>
    <w:p w14:paraId="5F4E0FF3" w14:textId="77777777" w:rsidR="000B6713" w:rsidRDefault="000B6713" w:rsidP="00570332">
      <w:pPr>
        <w:pStyle w:val="ListParagraph"/>
      </w:pPr>
    </w:p>
    <w:p w14:paraId="5A4B90BE" w14:textId="3D327491" w:rsidR="00722213" w:rsidRDefault="00722213" w:rsidP="00722213">
      <w:pPr>
        <w:pStyle w:val="ListParagraph"/>
      </w:pPr>
    </w:p>
    <w:p w14:paraId="763FA0AA" w14:textId="389956FD" w:rsidR="00470EC5" w:rsidRDefault="00470EC5" w:rsidP="00B4046B">
      <w:r>
        <w:t>A</w:t>
      </w:r>
      <w:r w:rsidRPr="00470EC5">
        <w:t xml:space="preserve"> steady dog and cat population in the UK.</w:t>
      </w:r>
      <w:r>
        <w:t xml:space="preserve"> </w:t>
      </w:r>
      <w:r w:rsidRPr="00470EC5">
        <w:t>The number of dogs and cats in the UK has remained consistent at about 18 million, and over 12 million (or 40% of households) are thought to now have a pet.</w:t>
      </w:r>
      <w:r w:rsidR="0067249C">
        <w:t xml:space="preserve"> (Lauri et al, 2018)</w:t>
      </w:r>
    </w:p>
    <w:p w14:paraId="313B5086" w14:textId="0EE4BA93" w:rsidR="00470EC5" w:rsidRDefault="00470EC5" w:rsidP="00B4046B">
      <w:r>
        <w:t>The humanization of animals and the rise in demand for goods and services of better caliber. There is a persistent trend among dog and cat owners to upgrade to higher-quality meals due to increased cost and understanding of the health benefits this gives.</w:t>
      </w:r>
    </w:p>
    <w:p w14:paraId="77D6515F" w14:textId="70FA45F4" w:rsidR="00470EC5" w:rsidRDefault="00B4046B" w:rsidP="00B4046B">
      <w:r>
        <w:t>I</w:t>
      </w:r>
      <w:r w:rsidR="00470EC5">
        <w:t>mprovements in veterinarian treatment, which are made more accessible by rising levels of pet insurance. Scientific research is advancing the veterinary care industry, and pet owners now have a wider variety of healthcare options.</w:t>
      </w:r>
    </w:p>
    <w:p w14:paraId="41C6D155" w14:textId="03598A2A" w:rsidR="00886E21" w:rsidRDefault="00886E21" w:rsidP="00470EC5">
      <w:pPr>
        <w:pStyle w:val="ListParagraph"/>
      </w:pPr>
    </w:p>
    <w:p w14:paraId="7E941C37" w14:textId="130B6025" w:rsidR="00886E21" w:rsidRDefault="00886E21" w:rsidP="00B4046B"/>
    <w:p w14:paraId="36743027" w14:textId="4176E20A" w:rsidR="00886E21" w:rsidRDefault="00886E21" w:rsidP="00470EC5">
      <w:pPr>
        <w:pStyle w:val="ListParagraph"/>
      </w:pPr>
      <w:r>
        <w:lastRenderedPageBreak/>
        <w:t xml:space="preserve">Q2. </w:t>
      </w:r>
    </w:p>
    <w:p w14:paraId="08CA5F05" w14:textId="7B010C8C" w:rsidR="00720382" w:rsidRDefault="00C62E26" w:rsidP="00B4046B">
      <w:r>
        <w:t>From the entrepreneurship module, I have learned that a</w:t>
      </w:r>
      <w:r w:rsidRPr="00C62E26">
        <w:t xml:space="preserve"> company's blueprint or formula for how it develops, delivers, and collects value for its stakeholders is known as its business model. Following the feasibility analysis phase and before </w:t>
      </w:r>
      <w:r>
        <w:t>finalizing</w:t>
      </w:r>
      <w:r w:rsidRPr="00C62E26">
        <w:t xml:space="preserve"> the operational specifics of the company is the ideal time to create a business model. The long- and short-term success of a company is directly related to its business strategy.</w:t>
      </w:r>
      <w:r w:rsidR="007335E0">
        <w:t xml:space="preserve"> I have come to know that t</w:t>
      </w:r>
      <w:r w:rsidR="007335E0" w:rsidRPr="007335E0">
        <w:t>he mission statement's main benefit is that it outlines the company's ultimate goals. One of the strategic management responsibilities that is most frequently overlooked is defining the company mission. For the majority of executives, focusing on the operational elements of long-term management operations is considerably simpler. However, failing businesses whose short-term decisions have conflicted with their long-term goals have repeatedly shown how important it is to clearly define the mission. </w:t>
      </w:r>
    </w:p>
    <w:p w14:paraId="3E4F12FA" w14:textId="11B7DBC8" w:rsidR="007629AD" w:rsidRDefault="007629AD" w:rsidP="00B4046B">
      <w:r>
        <w:t xml:space="preserve">A feasibility study is an analysis that determines the chance of successfully completing a project by taking into account all pertinent economic, technical, legal, and scheduling issues. The cost and return on investment, or if the project earned enough revenue or sales from customers, can both affect whether a project is feasible or not. From this knowledge, I conducted a feasibility analysis of my business model. Initially, I conducted market research in the UK pet industry. From the research I have found that the market for pet accessories and food is expanding as the number of pets in the households of </w:t>
      </w:r>
      <w:r w:rsidR="0026791A">
        <w:t xml:space="preserve">the </w:t>
      </w:r>
      <w:r>
        <w:t xml:space="preserve">UK is increasing at a steady rate. </w:t>
      </w:r>
      <w:r w:rsidR="0067249C">
        <w:t>(Dodd et al, 2020)</w:t>
      </w:r>
    </w:p>
    <w:p w14:paraId="7F1255C2" w14:textId="2B826293" w:rsidR="0026286F" w:rsidRDefault="0026286F" w:rsidP="00B4046B">
      <w:r w:rsidRPr="0026286F">
        <w:t>Setting out business objectives is one method to make the process of evaluating the market opportunity easier. Knowing what a company's current needs can help one focus on the opportunities they should be looking for and the most effective methods for evaluating them.</w:t>
      </w:r>
      <w:r w:rsidR="00B54BBE" w:rsidRPr="00B54BBE">
        <w:t xml:space="preserve"> </w:t>
      </w:r>
      <w:r w:rsidR="00B54BBE">
        <w:t xml:space="preserve"> Firstly, I had to find market possibilities that are pertinent to my firm at this point in time before you I evaluate my prospects. Depending on the size of the company, the market it is aiming to enter, and the type of growth it seeks, different organisations have different ideas about what an opportunity is. Every company, no matter its size, has the ability to grow over a certain point. If a market opportunity analysis is done well and is tailored to the organization's needs and objectives, it can assist in realising this potential. </w:t>
      </w:r>
    </w:p>
    <w:p w14:paraId="440C78EB" w14:textId="2D87AF35" w:rsidR="00900F89" w:rsidRDefault="00900F89" w:rsidP="00B54BBE">
      <w:pPr>
        <w:pStyle w:val="ListParagraph"/>
      </w:pPr>
    </w:p>
    <w:p w14:paraId="495943F1" w14:textId="00905D88" w:rsidR="00900F89" w:rsidRDefault="00900F89" w:rsidP="00B54BBE">
      <w:pPr>
        <w:pStyle w:val="ListParagraph"/>
      </w:pPr>
    </w:p>
    <w:p w14:paraId="3D60C9E0" w14:textId="452D7B4E" w:rsidR="00900F89" w:rsidRDefault="00900F89" w:rsidP="00B54BBE">
      <w:pPr>
        <w:pStyle w:val="ListParagraph"/>
      </w:pPr>
    </w:p>
    <w:p w14:paraId="05652C8E" w14:textId="1F8CC54D" w:rsidR="00090E12" w:rsidRDefault="00900F89" w:rsidP="00B4046B">
      <w:r>
        <w:lastRenderedPageBreak/>
        <w:t>I have learned that as the “new kids on the block”, start-</w:t>
      </w:r>
      <w:r w:rsidR="00C70554">
        <w:t>ups, they</w:t>
      </w:r>
      <w:r>
        <w:t xml:space="preserve"> must not only establish their legitimacy as </w:t>
      </w:r>
      <w:r w:rsidR="003A4ECB">
        <w:t>a service provider</w:t>
      </w:r>
      <w:r>
        <w:t xml:space="preserve"> but also demonstrate the ability to break even before attempting to turn a profit. By capitalising on the correct market possibilities, small businesses can either stay afloat or be propelled to develop quickly within their first ten years. Startups lack the financial flexibility to invest in riskier strategies. But finding the market's potential at this level doesn't call for a lot of extra cash.</w:t>
      </w:r>
      <w:r w:rsidR="00C70554" w:rsidRPr="00C70554">
        <w:t xml:space="preserve"> </w:t>
      </w:r>
      <w:r w:rsidR="00C70554">
        <w:t>Startups must first determine the size of the addressable market for the market they are aiming to penetrate. Typically, this would involve discussions of the serviceable obtainable market, the serviceable available market, and the total addressable market. However, most startups tend to be industry disruptors. So, they attempt to break into a market that doesn't yet exist. </w:t>
      </w:r>
      <w:r w:rsidR="0067249C">
        <w:t xml:space="preserve">(Gippet et al, 2019). </w:t>
      </w:r>
      <w:r w:rsidR="003A4ECB">
        <w:t xml:space="preserve">So, to build my pet hostel in the UK, I would have to offer a unique value proposition that customers would get from my service. I will have to create my business model keeping that knowledge in consideration. </w:t>
      </w:r>
    </w:p>
    <w:p w14:paraId="7CE037F9" w14:textId="04C32FEC" w:rsidR="00900F89" w:rsidRDefault="00090E12" w:rsidP="00B4046B">
      <w:r>
        <w:t>By shifting the attention to the customers, it is possible to determine the prospective market size more accurately. Segmentation has a role in this situation. It's a good idea to start by classifying my target market according to things like age, lifestyle, spending capacity, and a common problem they have that my product or service could help them with. This entails developing a mental diagram of each market sector and comprehending the psychological and social elements that affect prospective clients' purchasing decisions. I have tried to understand the common mindset of the pet owners of UK and realized that, when owners are traveling to far distances, the most important thing fact that they want to address is the safety and well-being of their pets. For that reason, I will try to build a pet hostel that is not only just a house for pets, rather a safe destination for pets to thrive in the absence of their human parents.</w:t>
      </w:r>
    </w:p>
    <w:p w14:paraId="4F1217C5" w14:textId="0426D2C3" w:rsidR="00090E12" w:rsidRDefault="00090E12" w:rsidP="00090E12">
      <w:pPr>
        <w:pStyle w:val="ListParagraph"/>
      </w:pPr>
    </w:p>
    <w:p w14:paraId="60702F6C" w14:textId="4AD81EFF" w:rsidR="00090E12" w:rsidRDefault="00090E12" w:rsidP="00090E12">
      <w:pPr>
        <w:pStyle w:val="ListParagraph"/>
      </w:pPr>
    </w:p>
    <w:p w14:paraId="6029F187" w14:textId="4423C087" w:rsidR="00090E12" w:rsidRDefault="00090E12" w:rsidP="00090E12">
      <w:pPr>
        <w:pStyle w:val="ListParagraph"/>
      </w:pPr>
    </w:p>
    <w:p w14:paraId="2A9DD7E1" w14:textId="046FAE9B" w:rsidR="00090E12" w:rsidRDefault="00090E12" w:rsidP="00090E12">
      <w:pPr>
        <w:pStyle w:val="ListParagraph"/>
      </w:pPr>
    </w:p>
    <w:p w14:paraId="4B8A17F2" w14:textId="0BC57C21" w:rsidR="00090E12" w:rsidRDefault="00090E12" w:rsidP="00090E12">
      <w:pPr>
        <w:pStyle w:val="ListParagraph"/>
      </w:pPr>
    </w:p>
    <w:p w14:paraId="3237AFF7" w14:textId="1D66767E" w:rsidR="00090E12" w:rsidRDefault="00090E12" w:rsidP="00090E12">
      <w:pPr>
        <w:pStyle w:val="ListParagraph"/>
      </w:pPr>
    </w:p>
    <w:p w14:paraId="7EDC787E" w14:textId="6B0766DE" w:rsidR="00090E12" w:rsidRDefault="00090E12" w:rsidP="00090E12">
      <w:pPr>
        <w:pStyle w:val="ListParagraph"/>
      </w:pPr>
    </w:p>
    <w:p w14:paraId="16023E79" w14:textId="6F236A1E" w:rsidR="00090E12" w:rsidRDefault="00090E12" w:rsidP="00090E12">
      <w:pPr>
        <w:pStyle w:val="ListParagraph"/>
      </w:pPr>
    </w:p>
    <w:p w14:paraId="3CAAE9A6" w14:textId="03D25CC0" w:rsidR="00090E12" w:rsidRDefault="00090E12" w:rsidP="00090E12">
      <w:pPr>
        <w:pStyle w:val="ListParagraph"/>
      </w:pPr>
    </w:p>
    <w:p w14:paraId="383CE441" w14:textId="2032AA5D" w:rsidR="00090E12" w:rsidRDefault="00090E12" w:rsidP="00090E12">
      <w:pPr>
        <w:pStyle w:val="Heading1"/>
      </w:pPr>
      <w:r>
        <w:lastRenderedPageBreak/>
        <w:t>REFERENCES</w:t>
      </w:r>
    </w:p>
    <w:p w14:paraId="52BE7452" w14:textId="1A662CAA" w:rsidR="00090E12" w:rsidRDefault="00090E12" w:rsidP="00090E12">
      <w:r w:rsidRPr="00090E12">
        <w:t>Murray, J.K., Gruffydd‐Jones, T.J., Roberts, M.A. and Browne, W.J., 201</w:t>
      </w:r>
      <w:r w:rsidR="005A6F50">
        <w:t>8</w:t>
      </w:r>
      <w:r w:rsidRPr="00090E12">
        <w:t>. Assessing changes in the UK pet cat and dog populations: numbers and household ownership. </w:t>
      </w:r>
      <w:r w:rsidRPr="00090E12">
        <w:rPr>
          <w:i/>
          <w:iCs/>
        </w:rPr>
        <w:t>Veterinary Record</w:t>
      </w:r>
      <w:r w:rsidRPr="00090E12">
        <w:t>, </w:t>
      </w:r>
      <w:r w:rsidRPr="00090E12">
        <w:rPr>
          <w:i/>
          <w:iCs/>
        </w:rPr>
        <w:t>177</w:t>
      </w:r>
      <w:r w:rsidRPr="00090E12">
        <w:t>(10), pp.259-259.</w:t>
      </w:r>
    </w:p>
    <w:p w14:paraId="05F8479B" w14:textId="5CCC2A35" w:rsidR="00090E12" w:rsidRDefault="005A6F50" w:rsidP="00090E12">
      <w:r w:rsidRPr="005A6F50">
        <w:t>Westgarth, C., Pinchbeck, G.L., Bradshaw, J.W., Dawson, S., Gaskell, R.M. and Christley, R.M., 20</w:t>
      </w:r>
      <w:r>
        <w:t>1</w:t>
      </w:r>
      <w:r w:rsidRPr="005A6F50">
        <w:t>7. Factors associated with dog ownership and contact with dogs in a UK community. </w:t>
      </w:r>
      <w:r w:rsidRPr="005A6F50">
        <w:rPr>
          <w:i/>
          <w:iCs/>
        </w:rPr>
        <w:t>BMC Veterinary Research</w:t>
      </w:r>
      <w:r w:rsidRPr="005A6F50">
        <w:t>, </w:t>
      </w:r>
      <w:r w:rsidRPr="005A6F50">
        <w:rPr>
          <w:i/>
          <w:iCs/>
        </w:rPr>
        <w:t>3</w:t>
      </w:r>
      <w:r w:rsidRPr="005A6F50">
        <w:t>(1), pp.1-9.</w:t>
      </w:r>
    </w:p>
    <w:p w14:paraId="1F7C12CA" w14:textId="56012517" w:rsidR="005A6F50" w:rsidRDefault="0067249C" w:rsidP="00090E12">
      <w:r>
        <w:t>Carl</w:t>
      </w:r>
      <w:r w:rsidRPr="005A6F50">
        <w:t>.</w:t>
      </w:r>
      <w:r w:rsidR="005A6F50" w:rsidRPr="005A6F50">
        <w:t>, Boddy, L.M., Stratton, G., German, A.J., Gaskell, R.M., Coyne, K.P., Bundred, P., McCune, S. and Dawson, S., 201</w:t>
      </w:r>
      <w:r w:rsidR="005A6F50">
        <w:t>9</w:t>
      </w:r>
      <w:r w:rsidR="005A6F50" w:rsidRPr="005A6F50">
        <w:t>. Pet ownership, dog types and attachment to pets in 9–10 year old children in Liverpool, UK. </w:t>
      </w:r>
      <w:r w:rsidR="005A6F50" w:rsidRPr="005A6F50">
        <w:rPr>
          <w:i/>
          <w:iCs/>
        </w:rPr>
        <w:t>BMC Veterinary Research</w:t>
      </w:r>
      <w:r w:rsidR="005A6F50" w:rsidRPr="005A6F50">
        <w:t>, </w:t>
      </w:r>
      <w:r w:rsidR="005A6F50" w:rsidRPr="005A6F50">
        <w:rPr>
          <w:i/>
          <w:iCs/>
        </w:rPr>
        <w:t>9</w:t>
      </w:r>
      <w:r w:rsidR="005A6F50" w:rsidRPr="005A6F50">
        <w:t>(1), pp.1-10.</w:t>
      </w:r>
    </w:p>
    <w:p w14:paraId="0770066D" w14:textId="1E4B6142" w:rsidR="005A6F50" w:rsidRDefault="0067249C" w:rsidP="00090E12">
      <w:r>
        <w:t>Gary</w:t>
      </w:r>
      <w:r w:rsidR="005A6F50" w:rsidRPr="005A6F50">
        <w:t>., Pinchbeck, G.L., Bradshaw, J.W.S., Dawson, S., Gaskell, R.M. and Christley, R.M., 201</w:t>
      </w:r>
      <w:r w:rsidR="005A6F50">
        <w:t>9</w:t>
      </w:r>
      <w:r w:rsidR="005A6F50" w:rsidRPr="005A6F50">
        <w:t>. Factors associated with cat ownership in a community in the UK. </w:t>
      </w:r>
      <w:r w:rsidR="005A6F50" w:rsidRPr="005A6F50">
        <w:rPr>
          <w:i/>
          <w:iCs/>
        </w:rPr>
        <w:t>Veterinary Record</w:t>
      </w:r>
      <w:r w:rsidR="005A6F50" w:rsidRPr="005A6F50">
        <w:t>, </w:t>
      </w:r>
      <w:r w:rsidR="005A6F50" w:rsidRPr="005A6F50">
        <w:rPr>
          <w:i/>
          <w:iCs/>
        </w:rPr>
        <w:t>166</w:t>
      </w:r>
      <w:r w:rsidR="005A6F50" w:rsidRPr="005A6F50">
        <w:t>(12), pp.354-357.</w:t>
      </w:r>
    </w:p>
    <w:p w14:paraId="7D0F65E7" w14:textId="72C049D9" w:rsidR="000D2E4F" w:rsidRDefault="000D2E4F" w:rsidP="00090E12">
      <w:r w:rsidRPr="000D2E4F">
        <w:t>Stavisky, J., Brennan, M.L., Downes, M.J. and Dean, R.S., 2017. Opinions of UK rescue shelter and rehoming center workers on the problems facing their industry. </w:t>
      </w:r>
      <w:r w:rsidRPr="000D2E4F">
        <w:rPr>
          <w:i/>
          <w:iCs/>
        </w:rPr>
        <w:t>Anthrozoös</w:t>
      </w:r>
      <w:r w:rsidRPr="000D2E4F">
        <w:t>, </w:t>
      </w:r>
      <w:r w:rsidRPr="000D2E4F">
        <w:rPr>
          <w:i/>
          <w:iCs/>
        </w:rPr>
        <w:t>30</w:t>
      </w:r>
      <w:r w:rsidRPr="000D2E4F">
        <w:t>(3), pp.487-498.</w:t>
      </w:r>
    </w:p>
    <w:p w14:paraId="55DDFBF2" w14:textId="75C44D24" w:rsidR="000D2E4F" w:rsidRDefault="00D47A84" w:rsidP="00090E12">
      <w:r w:rsidRPr="00D47A84">
        <w:t>Dodd, S., Cave, N., Abood, S., Shoveller, A.K., Adolphe, J. and Verbrugghe, A., 2020. An observational study of pet feeding practices and how these have changed between 2008 and 2018. Veterinary Record, 186(19), pp.643-643.</w:t>
      </w:r>
    </w:p>
    <w:p w14:paraId="06D05A17" w14:textId="598BFFE0" w:rsidR="00D47A84" w:rsidRDefault="0067249C" w:rsidP="00090E12">
      <w:r>
        <w:t>Laurie</w:t>
      </w:r>
      <w:r w:rsidR="00D47A84" w:rsidRPr="00D47A84">
        <w:t>, C., Heron, J., Ness, A.R., Bundred, P., Gaskell, R.M., Coyne, K.P., German, A.J., McCune, S. and Dawson, S., 201</w:t>
      </w:r>
      <w:r>
        <w:t>8</w:t>
      </w:r>
      <w:r w:rsidR="00D47A84" w:rsidRPr="00D47A84">
        <w:t>. Family pet ownership during childhood: Findings from a UK birth cohort and implications for public health research. </w:t>
      </w:r>
      <w:r w:rsidR="00D47A84" w:rsidRPr="00D47A84">
        <w:rPr>
          <w:i/>
          <w:iCs/>
        </w:rPr>
        <w:t>International journal of environmental research and public health</w:t>
      </w:r>
      <w:r w:rsidR="00D47A84" w:rsidRPr="00D47A84">
        <w:t>, </w:t>
      </w:r>
      <w:r w:rsidR="00D47A84" w:rsidRPr="00D47A84">
        <w:rPr>
          <w:i/>
          <w:iCs/>
        </w:rPr>
        <w:t>7</w:t>
      </w:r>
      <w:r w:rsidR="00D47A84" w:rsidRPr="00D47A84">
        <w:t>(10), pp.3704-3729.</w:t>
      </w:r>
    </w:p>
    <w:p w14:paraId="1E514F71" w14:textId="0CF5EC9D" w:rsidR="009256D9" w:rsidRPr="00470EC5" w:rsidRDefault="00C601AA" w:rsidP="0067249C">
      <w:r w:rsidRPr="00C601AA">
        <w:t>Gippet, J.M. and Bertelsmeier, C., 2021. Invasiveness is linked to greater commercial success in the global pet trade. </w:t>
      </w:r>
      <w:r w:rsidRPr="00C601AA">
        <w:rPr>
          <w:i/>
          <w:iCs/>
        </w:rPr>
        <w:t>Proceedings of the National Academy of Sciences</w:t>
      </w:r>
      <w:r w:rsidRPr="00C601AA">
        <w:t>, </w:t>
      </w:r>
      <w:r w:rsidRPr="00C601AA">
        <w:rPr>
          <w:i/>
          <w:iCs/>
        </w:rPr>
        <w:t>118</w:t>
      </w:r>
      <w:r w:rsidRPr="00C601AA">
        <w:t>(14), p.e2016337118</w:t>
      </w:r>
    </w:p>
    <w:sectPr w:rsidR="009256D9" w:rsidRPr="00470EC5" w:rsidSect="000B6713">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60569F"/>
    <w:multiLevelType w:val="hybridMultilevel"/>
    <w:tmpl w:val="F482DE0A"/>
    <w:lvl w:ilvl="0" w:tplc="094CE2B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81884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F8"/>
    <w:rsid w:val="00087D8E"/>
    <w:rsid w:val="00090E12"/>
    <w:rsid w:val="000B6713"/>
    <w:rsid w:val="000D2E4F"/>
    <w:rsid w:val="0026286F"/>
    <w:rsid w:val="0026791A"/>
    <w:rsid w:val="003A4ECB"/>
    <w:rsid w:val="003D36D0"/>
    <w:rsid w:val="00435E2F"/>
    <w:rsid w:val="00470EC5"/>
    <w:rsid w:val="004820F1"/>
    <w:rsid w:val="00570332"/>
    <w:rsid w:val="005A6F50"/>
    <w:rsid w:val="0067249C"/>
    <w:rsid w:val="006C6E8E"/>
    <w:rsid w:val="00720382"/>
    <w:rsid w:val="00722213"/>
    <w:rsid w:val="007335E0"/>
    <w:rsid w:val="007629AD"/>
    <w:rsid w:val="00826423"/>
    <w:rsid w:val="00860EF8"/>
    <w:rsid w:val="00886E21"/>
    <w:rsid w:val="00900F89"/>
    <w:rsid w:val="009256D9"/>
    <w:rsid w:val="009E6AFE"/>
    <w:rsid w:val="00A34F4C"/>
    <w:rsid w:val="00AF242A"/>
    <w:rsid w:val="00B4046B"/>
    <w:rsid w:val="00B54BBE"/>
    <w:rsid w:val="00B6534A"/>
    <w:rsid w:val="00B72949"/>
    <w:rsid w:val="00BA2DEF"/>
    <w:rsid w:val="00C47648"/>
    <w:rsid w:val="00C601AA"/>
    <w:rsid w:val="00C62E26"/>
    <w:rsid w:val="00C70554"/>
    <w:rsid w:val="00CF03A8"/>
    <w:rsid w:val="00CF52B6"/>
    <w:rsid w:val="00D47A84"/>
    <w:rsid w:val="00EA1397"/>
    <w:rsid w:val="00F330A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E2CB9"/>
  <w15:chartTrackingRefBased/>
  <w15:docId w15:val="{14E9FD93-A7B6-48A5-AB9B-DD6B1A03B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2B6"/>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CF52B6"/>
    <w:pPr>
      <w:keepNext/>
      <w:keepLines/>
      <w:spacing w:before="40" w:after="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unhideWhenUsed/>
    <w:qFormat/>
    <w:rsid w:val="00CF52B6"/>
    <w:pPr>
      <w:keepNext/>
      <w:keepLines/>
      <w:spacing w:before="40" w:after="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2B6"/>
    <w:rPr>
      <w:rFonts w:eastAsiaTheme="majorEastAsia" w:cstheme="majorBidi"/>
      <w:color w:val="000000" w:themeColor="text1"/>
      <w:sz w:val="32"/>
      <w:szCs w:val="32"/>
    </w:rPr>
  </w:style>
  <w:style w:type="character" w:customStyle="1" w:styleId="Heading2Char">
    <w:name w:val="Heading 2 Char"/>
    <w:basedOn w:val="DefaultParagraphFont"/>
    <w:link w:val="Heading2"/>
    <w:uiPriority w:val="9"/>
    <w:rsid w:val="00CF52B6"/>
    <w:rPr>
      <w:rFonts w:eastAsiaTheme="majorEastAsia" w:cstheme="majorBidi"/>
      <w:color w:val="000000" w:themeColor="text1"/>
      <w:sz w:val="26"/>
      <w:szCs w:val="26"/>
    </w:rPr>
  </w:style>
  <w:style w:type="character" w:customStyle="1" w:styleId="Heading3Char">
    <w:name w:val="Heading 3 Char"/>
    <w:basedOn w:val="DefaultParagraphFont"/>
    <w:link w:val="Heading3"/>
    <w:uiPriority w:val="9"/>
    <w:rsid w:val="00CF52B6"/>
    <w:rPr>
      <w:rFonts w:eastAsiaTheme="majorEastAsia" w:cstheme="majorBidi"/>
      <w:color w:val="000000" w:themeColor="text1"/>
      <w:szCs w:val="24"/>
    </w:rPr>
  </w:style>
  <w:style w:type="paragraph" w:styleId="ListParagraph">
    <w:name w:val="List Paragraph"/>
    <w:basedOn w:val="Normal"/>
    <w:uiPriority w:val="34"/>
    <w:qFormat/>
    <w:rsid w:val="00860E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1846</Words>
  <Characters>10523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12345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Kaloyan</cp:lastModifiedBy>
  <cp:revision>6</cp:revision>
  <dcterms:created xsi:type="dcterms:W3CDTF">2022-07-28T16:25:00Z</dcterms:created>
  <dcterms:modified xsi:type="dcterms:W3CDTF">2022-07-29T22:43:00Z</dcterms:modified>
  <cp:category/>
</cp:coreProperties>
</file>