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AA318C" w14:textId="2F879016" w:rsidR="00F44463" w:rsidRPr="00F44463" w:rsidRDefault="00F44463" w:rsidP="00F44463">
      <w:pPr>
        <w:rPr>
          <w:b/>
          <w:bCs/>
        </w:rPr>
      </w:pPr>
      <w:r w:rsidRPr="00F44463">
        <w:rPr>
          <w:b/>
          <w:bCs/>
        </w:rPr>
        <w:t>Lung Cancer Report</w:t>
      </w:r>
      <w:r>
        <w:rPr>
          <w:b/>
          <w:bCs/>
        </w:rPr>
        <w:t xml:space="preserve"> ( Ivana Balogova -1916775)</w:t>
      </w:r>
    </w:p>
    <w:p w14:paraId="493B93E9" w14:textId="3B30516D" w:rsidR="00F44463" w:rsidRPr="00F44463" w:rsidRDefault="00F44463" w:rsidP="00F44463">
      <w:pPr>
        <w:rPr>
          <w:b/>
          <w:bCs/>
        </w:rPr>
      </w:pPr>
      <w:r w:rsidRPr="00F44463">
        <w:rPr>
          <w:b/>
          <w:bCs/>
        </w:rPr>
        <w:t xml:space="preserve">Definition of </w:t>
      </w:r>
      <w:r>
        <w:rPr>
          <w:b/>
          <w:bCs/>
        </w:rPr>
        <w:t>lung cancer</w:t>
      </w:r>
    </w:p>
    <w:p w14:paraId="0DA63980" w14:textId="77777777" w:rsidR="00F44463" w:rsidRPr="00F44463" w:rsidRDefault="00F44463" w:rsidP="00F44463">
      <w:r w:rsidRPr="00F44463">
        <w:t>Lung cancer is a condition where cells in the lungs grow in an abnormal and uncontrolled way. These abnormal cells can form tumours that interfere with normal lung function and breathing (NHS, 2022). The disease usually begins in the lining of the airways and, if not treated, can spread to other areas of the body.</w:t>
      </w:r>
    </w:p>
    <w:p w14:paraId="3CF88D89" w14:textId="77777777" w:rsidR="00F44463" w:rsidRPr="00F44463" w:rsidRDefault="00F44463" w:rsidP="00F44463">
      <w:pPr>
        <w:rPr>
          <w:b/>
          <w:bCs/>
        </w:rPr>
      </w:pPr>
      <w:r w:rsidRPr="00F44463">
        <w:rPr>
          <w:b/>
          <w:bCs/>
        </w:rPr>
        <w:t>Signs and Symptoms</w:t>
      </w:r>
    </w:p>
    <w:p w14:paraId="265A96CA" w14:textId="77777777" w:rsidR="00F44463" w:rsidRPr="00F44463" w:rsidRDefault="00F44463" w:rsidP="00F44463">
      <w:r w:rsidRPr="00F44463">
        <w:t>In many cases, lung cancer does not show clear symptoms at the beginning. As it develops, individuals may experience a long-lasting cough, chest pain, shortness of breath, tiredness, coughing up blood, and unexplained weight loss. Some people may also suffer from repeated chest infections or notice changes in their voice (NHS, 2022).</w:t>
      </w:r>
    </w:p>
    <w:p w14:paraId="7C578AF0" w14:textId="77777777" w:rsidR="00F44463" w:rsidRPr="00F44463" w:rsidRDefault="00F44463" w:rsidP="00F44463">
      <w:pPr>
        <w:rPr>
          <w:b/>
          <w:bCs/>
        </w:rPr>
      </w:pPr>
      <w:r w:rsidRPr="00F44463">
        <w:rPr>
          <w:b/>
          <w:bCs/>
        </w:rPr>
        <w:t>Incidence (Worldwide and UK)</w:t>
      </w:r>
    </w:p>
    <w:p w14:paraId="457A04EF" w14:textId="77777777" w:rsidR="00F44463" w:rsidRPr="00F44463" w:rsidRDefault="00F44463" w:rsidP="00F44463">
      <w:r w:rsidRPr="00F44463">
        <w:t>Lung cancer is one of the most common cancers globally. Around 2.48 million new cases were reported worldwide in 2022 (World Cancer Research Fund, 2024). In the UK, approximately 49,000 people are diagnosed each year, and it remains the leading cause of cancer-related deaths (Cancer Research UK, 2024).</w:t>
      </w:r>
    </w:p>
    <w:p w14:paraId="53FC23FB" w14:textId="6E89362E" w:rsidR="00F44463" w:rsidRPr="00F44463" w:rsidRDefault="00F44463" w:rsidP="00F44463">
      <w:r w:rsidRPr="00F44463">
        <w:pict w14:anchorId="11FD7A85">
          <v:rect id="_x0000_i1025" style="width:0;height:1.5pt" o:hralign="center" o:hrstd="t" o:hr="t" fillcolor="#a0a0a0" stroked="f"/>
        </w:pict>
      </w:r>
    </w:p>
    <w:p w14:paraId="0AFD2722" w14:textId="77777777" w:rsidR="00F44463" w:rsidRPr="00F44463" w:rsidRDefault="00F44463" w:rsidP="00F44463">
      <w:pPr>
        <w:rPr>
          <w:b/>
          <w:bCs/>
        </w:rPr>
      </w:pPr>
      <w:r w:rsidRPr="00F44463">
        <w:rPr>
          <w:b/>
          <w:bCs/>
        </w:rPr>
        <w:t>Approaches Used to Measure and Monitor Lung Cancer</w:t>
      </w:r>
    </w:p>
    <w:p w14:paraId="2CD2F9C0" w14:textId="77777777" w:rsidR="00F44463" w:rsidRPr="00F44463" w:rsidRDefault="00F44463" w:rsidP="00F44463">
      <w:r w:rsidRPr="00F44463">
        <w:t xml:space="preserve">Measuring and monitoring lung cancer is important for understanding how widespread the disease is and how well healthcare services are responding. One of the main approaches used is </w:t>
      </w:r>
      <w:r w:rsidRPr="00F44463">
        <w:rPr>
          <w:b/>
          <w:bCs/>
        </w:rPr>
        <w:t>collecting population data</w:t>
      </w:r>
      <w:r w:rsidRPr="00F44463">
        <w:t>. This includes information on how many people are diagnosed each year, how many people are currently living with lung cancer, and how many deaths occur. These figures are often grouped by age, gender, and location to identify patterns. For example, higher rates are often seen in older adults and in areas with higher smoking rates.</w:t>
      </w:r>
    </w:p>
    <w:p w14:paraId="34C40FA5" w14:textId="77777777" w:rsidR="00F44463" w:rsidRPr="00F44463" w:rsidRDefault="00F44463" w:rsidP="00F44463">
      <w:r w:rsidRPr="00F44463">
        <w:t>This type of information is used by organisations such as Cancer Research UK to plan services and develop prevention strategies. It also helps track whether the number of cases is increasing or decreasing over time.</w:t>
      </w:r>
    </w:p>
    <w:p w14:paraId="6098FF10" w14:textId="77777777" w:rsidR="00F44463" w:rsidRPr="00F44463" w:rsidRDefault="00F44463" w:rsidP="00F44463">
      <w:r w:rsidRPr="00F44463">
        <w:t xml:space="preserve">Another important method is </w:t>
      </w:r>
      <w:r w:rsidRPr="00F44463">
        <w:rPr>
          <w:b/>
          <w:bCs/>
        </w:rPr>
        <w:t>screening high-risk groups</w:t>
      </w:r>
      <w:r w:rsidRPr="00F44463">
        <w:t>. In the UK, lung health checks are offered to individuals who are more likely to develop the disease, particularly those with a history of smoking. These checks often involve low-dose CT scans, which can detect cancer at an earlier stage than traditional methods. Detecting cancer early is important because treatment is more effective before the disease spreads.</w:t>
      </w:r>
    </w:p>
    <w:p w14:paraId="687DE5A6" w14:textId="77777777" w:rsidR="00F44463" w:rsidRPr="00F44463" w:rsidRDefault="00F44463" w:rsidP="00F44463">
      <w:r w:rsidRPr="00F44463">
        <w:t xml:space="preserve">Healthcare systems also rely on </w:t>
      </w:r>
      <w:r w:rsidRPr="00F44463">
        <w:rPr>
          <w:b/>
          <w:bCs/>
        </w:rPr>
        <w:t>service reviews and audits</w:t>
      </w:r>
      <w:r w:rsidRPr="00F44463">
        <w:t xml:space="preserve"> to monitor lung cancer care. These reviews assess how quickly patients are diagnosed, what treatments they </w:t>
      </w:r>
      <w:r w:rsidRPr="00F44463">
        <w:lastRenderedPageBreak/>
        <w:t>receive, and how successful those treatments are. This helps identify any delays or gaps in care and supports improvements in service delivery.</w:t>
      </w:r>
    </w:p>
    <w:p w14:paraId="40DFED2B" w14:textId="77777777" w:rsidR="00F44463" w:rsidRPr="00F44463" w:rsidRDefault="00F44463" w:rsidP="00F44463">
      <w:r w:rsidRPr="00F44463">
        <w:t xml:space="preserve">At an individual level, doctors use </w:t>
      </w:r>
      <w:r w:rsidRPr="00F44463">
        <w:rPr>
          <w:b/>
          <w:bCs/>
        </w:rPr>
        <w:t>diagnostic tools</w:t>
      </w:r>
      <w:r w:rsidRPr="00F44463">
        <w:t xml:space="preserve"> to monitor the condition. These include imaging techniques such as X-rays and CT scans, as well as biopsies, where a small sample of tissue is examined. These tests help confirm the presence of cancer and show how advanced it is. They are also used throughout treatment to see how well the patient is responding.</w:t>
      </w:r>
    </w:p>
    <w:p w14:paraId="699A589F" w14:textId="77777777" w:rsidR="00F44463" w:rsidRPr="00F44463" w:rsidRDefault="00F44463" w:rsidP="00F44463">
      <w:r w:rsidRPr="00F44463">
        <w:t>In recent years, new technologies such as digital systems and artificial intelligence have been introduced to improve diagnosis and monitoring. These tools can help detect small changes in scans that might otherwise be missed.</w:t>
      </w:r>
    </w:p>
    <w:p w14:paraId="6146A8F9" w14:textId="77777777" w:rsidR="00F44463" w:rsidRPr="00F44463" w:rsidRDefault="00F44463" w:rsidP="00F44463">
      <w:r w:rsidRPr="00F44463">
        <w:t>Overall, lung cancer is monitored through a combination of data collection, screening programmes, service evaluations, and medical testing. These methods work together to improve early detection and patient outcomes.</w:t>
      </w:r>
    </w:p>
    <w:p w14:paraId="6ECD30CC" w14:textId="77777777" w:rsidR="00F44463" w:rsidRPr="00F44463" w:rsidRDefault="00F44463" w:rsidP="00F44463">
      <w:r w:rsidRPr="00F44463">
        <w:pict w14:anchorId="44520866">
          <v:rect id="_x0000_i1026" style="width:0;height:1.5pt" o:hralign="center" o:hrstd="t" o:hr="t" fillcolor="#a0a0a0" stroked="f"/>
        </w:pict>
      </w:r>
    </w:p>
    <w:p w14:paraId="50D5E1DE" w14:textId="77777777" w:rsidR="00F44463" w:rsidRPr="00F44463" w:rsidRDefault="00F44463" w:rsidP="00F44463">
      <w:pPr>
        <w:rPr>
          <w:b/>
          <w:bCs/>
        </w:rPr>
      </w:pPr>
      <w:r w:rsidRPr="00F44463">
        <w:rPr>
          <w:b/>
          <w:bCs/>
        </w:rPr>
        <w:t>How Lung Cancer is Controlled</w:t>
      </w:r>
    </w:p>
    <w:p w14:paraId="3846E0E2" w14:textId="77777777" w:rsidR="00F44463" w:rsidRPr="00F44463" w:rsidRDefault="00F44463" w:rsidP="00F44463">
      <w:r w:rsidRPr="00F44463">
        <w:t xml:space="preserve">Controlling lung cancer involves reducing the number of new cases and improving outcomes for those who are diagnosed. One of the most effective ways to do this is through </w:t>
      </w:r>
      <w:r w:rsidRPr="00F44463">
        <w:rPr>
          <w:b/>
          <w:bCs/>
        </w:rPr>
        <w:t>prevention</w:t>
      </w:r>
      <w:r w:rsidRPr="00F44463">
        <w:t xml:space="preserve">, particularly by reducing smoking. Smoking is the leading cause of lung cancer and is responsible for </w:t>
      </w:r>
      <w:proofErr w:type="gramStart"/>
      <w:r w:rsidRPr="00F44463">
        <w:t>the majority of</w:t>
      </w:r>
      <w:proofErr w:type="gramEnd"/>
      <w:r w:rsidRPr="00F44463">
        <w:t xml:space="preserve"> cases (NHS, 2022). Public health campaigns aim to educate people about the risks of smoking and encourage them to quit.</w:t>
      </w:r>
    </w:p>
    <w:p w14:paraId="122E12C6" w14:textId="77777777" w:rsidR="00F44463" w:rsidRPr="00F44463" w:rsidRDefault="00F44463" w:rsidP="00F44463">
      <w:r w:rsidRPr="00F44463">
        <w:t>Support services are available to help individuals stop smoking, including counselling and nicotine replacement therapies. Laws such as smoking bans in public places and restrictions on tobacco advertising also play an important role in reducing smoking rates.</w:t>
      </w:r>
    </w:p>
    <w:p w14:paraId="0C92F326" w14:textId="77777777" w:rsidR="00F44463" w:rsidRPr="00F44463" w:rsidRDefault="00F44463" w:rsidP="00F44463">
      <w:r w:rsidRPr="00F44463">
        <w:t>Other risk factors must also be managed. For example, exposure to air pollution and harmful substances like asbestos can increase the risk of lung cancer. Governments have introduced regulations to limit pollution and improve workplace safety. These measures help protect people from long-term exposure to harmful environments.</w:t>
      </w:r>
    </w:p>
    <w:p w14:paraId="7C86BBA3" w14:textId="77777777" w:rsidR="00F44463" w:rsidRPr="00F44463" w:rsidRDefault="00F44463" w:rsidP="00F44463">
      <w:r w:rsidRPr="00F44463">
        <w:t xml:space="preserve">Another key method of control is </w:t>
      </w:r>
      <w:r w:rsidRPr="00F44463">
        <w:rPr>
          <w:b/>
          <w:bCs/>
        </w:rPr>
        <w:t>early diagnosis</w:t>
      </w:r>
      <w:r w:rsidRPr="00F44463">
        <w:t>. Screening programmes allow healthcare professionals to identify cancer before symptoms appear. In addition, raising awareness of symptoms encourages individuals to seek help sooner. Early diagnosis improves the chances of successful treatment and survival.</w:t>
      </w:r>
    </w:p>
    <w:p w14:paraId="57D95D51" w14:textId="77777777" w:rsidR="00F44463" w:rsidRPr="00F44463" w:rsidRDefault="00F44463" w:rsidP="00F44463">
      <w:r w:rsidRPr="00F44463">
        <w:t>Treatment is also a major part of controlling lung cancer. Common treatments include surgery, chemotherapy, and radiotherapy. Surgery may be used to remove tumours, while chemotherapy and radiotherapy are used to destroy or shrink cancer cells.</w:t>
      </w:r>
    </w:p>
    <w:p w14:paraId="48DDC511" w14:textId="77777777" w:rsidR="00F44463" w:rsidRPr="00F44463" w:rsidRDefault="00F44463" w:rsidP="00F44463">
      <w:r w:rsidRPr="00F44463">
        <w:lastRenderedPageBreak/>
        <w:t>New treatments, such as targeted therapy and immunotherapy, are becoming more widely used. These treatments focus on specific features of cancer cells or help the immune system fight the disease. They can be more effective and may cause fewer side effects than traditional treatments.</w:t>
      </w:r>
    </w:p>
    <w:p w14:paraId="7EDDF271" w14:textId="77777777" w:rsidR="00F44463" w:rsidRPr="00F44463" w:rsidRDefault="00F44463" w:rsidP="00F44463">
      <w:r w:rsidRPr="00F44463">
        <w:t>Healthcare services also play a role in controlling lung cancer by ensuring that patients receive timely diagnosis and treatment. Reducing waiting times and improving access to care can lead to better outcomes.</w:t>
      </w:r>
    </w:p>
    <w:p w14:paraId="23AACE04" w14:textId="77777777" w:rsidR="00F44463" w:rsidRPr="00F44463" w:rsidRDefault="00F44463" w:rsidP="00F44463">
      <w:r w:rsidRPr="00F44463">
        <w:t>In summary, lung cancer is controlled through prevention, early detection, effective treatment, and strong healthcare systems.</w:t>
      </w:r>
    </w:p>
    <w:p w14:paraId="6AAE37C2" w14:textId="77777777" w:rsidR="00F44463" w:rsidRPr="00F44463" w:rsidRDefault="00F44463" w:rsidP="00F44463">
      <w:r w:rsidRPr="00F44463">
        <w:pict w14:anchorId="1A1900DB">
          <v:rect id="_x0000_i1027" style="width:0;height:1.5pt" o:hralign="center" o:hrstd="t" o:hr="t" fillcolor="#a0a0a0" stroked="f"/>
        </w:pict>
      </w:r>
    </w:p>
    <w:p w14:paraId="389DF22E" w14:textId="77777777" w:rsidR="00F44463" w:rsidRPr="00F44463" w:rsidRDefault="00F44463" w:rsidP="00F44463">
      <w:pPr>
        <w:rPr>
          <w:b/>
          <w:bCs/>
        </w:rPr>
      </w:pPr>
      <w:r w:rsidRPr="00F44463">
        <w:rPr>
          <w:b/>
          <w:bCs/>
        </w:rPr>
        <w:t>Consequences of Lung Cancer on Individuals and the Community</w:t>
      </w:r>
    </w:p>
    <w:p w14:paraId="1E60AD59" w14:textId="77777777" w:rsidR="00F44463" w:rsidRPr="00F44463" w:rsidRDefault="00F44463" w:rsidP="00F44463">
      <w:r w:rsidRPr="00F44463">
        <w:t>Lung cancer can have serious and wide-ranging effects on individuals. Physically, the disease can cause symptoms such as breathlessness, pain, fatigue, and weight loss. These symptoms can make it difficult to carry out everyday activities and reduce a person’s independence.</w:t>
      </w:r>
    </w:p>
    <w:p w14:paraId="7DE6F29D" w14:textId="77777777" w:rsidR="00F44463" w:rsidRPr="00F44463" w:rsidRDefault="00F44463" w:rsidP="00F44463">
      <w:r w:rsidRPr="00F44463">
        <w:t>The emotional impact of lung cancer is also significant. Being diagnosed with a life-threatening illness can cause feelings of fear, anxiety, and depression. Many individuals worry about their future, their treatment, and the impact on their family.</w:t>
      </w:r>
    </w:p>
    <w:p w14:paraId="1FF67596" w14:textId="77777777" w:rsidR="00F44463" w:rsidRPr="00F44463" w:rsidRDefault="00F44463" w:rsidP="00F44463">
      <w:r w:rsidRPr="00F44463">
        <w:t>Socially, lung cancer can affect a person’s lifestyle. Some individuals may have to stop working due to their condition or treatment, which can lead to financial problems. Others may withdraw from social activities because of their symptoms or reduced energy levels. Family members and carers may also experience stress as they provide support.</w:t>
      </w:r>
    </w:p>
    <w:p w14:paraId="4D09BB68" w14:textId="77777777" w:rsidR="00F44463" w:rsidRPr="00F44463" w:rsidRDefault="00F44463" w:rsidP="00F44463">
      <w:r w:rsidRPr="00F44463">
        <w:t xml:space="preserve">At a community level, lung cancer creates pressure on healthcare services. </w:t>
      </w:r>
      <w:proofErr w:type="gramStart"/>
      <w:r w:rsidRPr="00F44463">
        <w:t>A large number of</w:t>
      </w:r>
      <w:proofErr w:type="gramEnd"/>
      <w:r w:rsidRPr="00F44463">
        <w:t xml:space="preserve"> patients require diagnosis, treatment, and ongoing care. This increases demand for hospital services, specialist staff, and support programmes. Lung cancer is the leading cause of cancer death in the UK, which highlights the scale of its impact (Cancer Research UK, 2024).</w:t>
      </w:r>
    </w:p>
    <w:p w14:paraId="09675C4D" w14:textId="77777777" w:rsidR="00F44463" w:rsidRPr="00F44463" w:rsidRDefault="00F44463" w:rsidP="00F44463">
      <w:r w:rsidRPr="00F44463">
        <w:t>There are also inequalities in how lung cancer affects different groups. People living in deprived areas are more likely to smoke and less likely to access early diagnosis and treatment. This leads to poorer outcomes compared to those in more advantaged areas.</w:t>
      </w:r>
    </w:p>
    <w:p w14:paraId="5D4CAF71" w14:textId="77777777" w:rsidR="00F44463" w:rsidRPr="00F44463" w:rsidRDefault="00F44463" w:rsidP="00F44463">
      <w:r w:rsidRPr="00F44463">
        <w:t>The economic impact is also important. The cost of treatment, combined with loss of income for patients and carers, can place financial strain on families and the wider economy.</w:t>
      </w:r>
    </w:p>
    <w:p w14:paraId="61F3681A" w14:textId="77777777" w:rsidR="00F44463" w:rsidRPr="00F44463" w:rsidRDefault="00F44463" w:rsidP="00F44463">
      <w:r w:rsidRPr="00F44463">
        <w:lastRenderedPageBreak/>
        <w:t>Overall, lung cancer affects not only the individual but also families, communities, and healthcare systems.</w:t>
      </w:r>
    </w:p>
    <w:p w14:paraId="51ED966B" w14:textId="77777777" w:rsidR="00F44463" w:rsidRPr="00F44463" w:rsidRDefault="00F44463" w:rsidP="00F44463">
      <w:r w:rsidRPr="00F44463">
        <w:pict w14:anchorId="4C429631">
          <v:rect id="_x0000_i1028" style="width:0;height:1.5pt" o:hralign="center" o:hrstd="t" o:hr="t" fillcolor="#a0a0a0" stroked="f"/>
        </w:pict>
      </w:r>
    </w:p>
    <w:p w14:paraId="22B07312" w14:textId="77777777" w:rsidR="00F44463" w:rsidRPr="00F44463" w:rsidRDefault="00F44463" w:rsidP="00F44463">
      <w:pPr>
        <w:rPr>
          <w:b/>
          <w:bCs/>
        </w:rPr>
      </w:pPr>
      <w:r w:rsidRPr="00F44463">
        <w:rPr>
          <w:b/>
          <w:bCs/>
        </w:rPr>
        <w:t>Health and Social Care Support Services Required</w:t>
      </w:r>
    </w:p>
    <w:p w14:paraId="663B381A" w14:textId="77777777" w:rsidR="00F44463" w:rsidRPr="00F44463" w:rsidRDefault="00F44463" w:rsidP="00F44463">
      <w:r w:rsidRPr="00F44463">
        <w:t>Individuals with lung cancer require support from a range of health and social care services. These services work together to meet the physical, emotional, and social needs of patients.</w:t>
      </w:r>
    </w:p>
    <w:p w14:paraId="08E430FD" w14:textId="77777777" w:rsidR="00F44463" w:rsidRPr="00F44463" w:rsidRDefault="00F44463" w:rsidP="00F44463">
      <w:r w:rsidRPr="00F44463">
        <w:rPr>
          <w:b/>
          <w:bCs/>
        </w:rPr>
        <w:t>Primary care services</w:t>
      </w:r>
      <w:r w:rsidRPr="00F44463">
        <w:t>, such as GPs, are usually the first point of contact. They assess symptoms and refer patients for further investigation. Early referral is important for improving outcomes.</w:t>
      </w:r>
    </w:p>
    <w:p w14:paraId="353810D5" w14:textId="77777777" w:rsidR="00F44463" w:rsidRPr="00F44463" w:rsidRDefault="00F44463" w:rsidP="00F44463">
      <w:r w:rsidRPr="00F44463">
        <w:t xml:space="preserve">Once diagnosed, patients are supported by a </w:t>
      </w:r>
      <w:r w:rsidRPr="00F44463">
        <w:rPr>
          <w:b/>
          <w:bCs/>
        </w:rPr>
        <w:t>multidisciplinary team (MDT)</w:t>
      </w:r>
      <w:r w:rsidRPr="00F44463">
        <w:t>. This team includes healthcare professionals such as doctors, nurses, and specialists who work together to plan and deliver care. This ensures that treatment is tailored to the individual.</w:t>
      </w:r>
    </w:p>
    <w:p w14:paraId="42EA9AB0" w14:textId="77777777" w:rsidR="00F44463" w:rsidRPr="00F44463" w:rsidRDefault="00F44463" w:rsidP="00F44463">
      <w:r w:rsidRPr="00F44463">
        <w:t>Hospitals provide most treatments, including surgery, chemotherapy, and radiotherapy. Patients attend regular appointments to monitor their condition and manage any side effects. Specialist cancer centres may offer advanced treatments such as immunotherapy.</w:t>
      </w:r>
    </w:p>
    <w:p w14:paraId="3D3D2D93" w14:textId="77777777" w:rsidR="00F44463" w:rsidRPr="00F44463" w:rsidRDefault="00F44463" w:rsidP="00F44463">
      <w:r w:rsidRPr="00F44463">
        <w:rPr>
          <w:b/>
          <w:bCs/>
        </w:rPr>
        <w:t>Palliative care services</w:t>
      </w:r>
      <w:r w:rsidRPr="00F44463">
        <w:t xml:space="preserve"> are essential for individuals with advanced lung cancer. These services focus on managing symptoms, reducing pain, and improving quality of life. They also provide support to families and carers.</w:t>
      </w:r>
    </w:p>
    <w:p w14:paraId="6F0A3FDC" w14:textId="77777777" w:rsidR="00F44463" w:rsidRPr="00F44463" w:rsidRDefault="00F44463" w:rsidP="00F44463">
      <w:r w:rsidRPr="00F44463">
        <w:t>Social care services help individuals manage daily life. This may include support at home, financial advice, and access to counselling services. Support groups and charities provide emotional support and practical information.</w:t>
      </w:r>
    </w:p>
    <w:p w14:paraId="7740C47E" w14:textId="77777777" w:rsidR="00F44463" w:rsidRPr="00F44463" w:rsidRDefault="00F44463" w:rsidP="00F44463">
      <w:r w:rsidRPr="00F44463">
        <w:t>Smoking cessation services are also important, as they help individuals stop smoking and improve their overall health.</w:t>
      </w:r>
    </w:p>
    <w:p w14:paraId="0ABF136F" w14:textId="77777777" w:rsidR="00F44463" w:rsidRPr="00F44463" w:rsidRDefault="00F44463" w:rsidP="00F44463">
      <w:r w:rsidRPr="00F44463">
        <w:t>Community-based services aim to improve access to care and reduce inequalities. These include outreach programmes and health education campaigns.</w:t>
      </w:r>
    </w:p>
    <w:p w14:paraId="5F592DF6" w14:textId="77777777" w:rsidR="00F44463" w:rsidRPr="00F44463" w:rsidRDefault="00F44463" w:rsidP="00F44463">
      <w:r w:rsidRPr="00F44463">
        <w:t>In conclusion, effective care for lung cancer requires a coordinated approach involving a wide range of services working together.</w:t>
      </w:r>
    </w:p>
    <w:p w14:paraId="7B452FBF" w14:textId="77777777" w:rsidR="00F44463" w:rsidRPr="00F44463" w:rsidRDefault="00F44463" w:rsidP="00F44463">
      <w:r w:rsidRPr="00F44463">
        <w:pict w14:anchorId="3188BE54">
          <v:rect id="_x0000_i1029" style="width:0;height:1.5pt" o:hralign="center" o:hrstd="t" o:hr="t" fillcolor="#a0a0a0" stroked="f"/>
        </w:pict>
      </w:r>
    </w:p>
    <w:p w14:paraId="2845BC7B" w14:textId="77777777" w:rsidR="00F44463" w:rsidRPr="00F44463" w:rsidRDefault="00F44463" w:rsidP="00F44463">
      <w:pPr>
        <w:rPr>
          <w:b/>
          <w:bCs/>
        </w:rPr>
      </w:pPr>
      <w:r w:rsidRPr="00F44463">
        <w:rPr>
          <w:b/>
          <w:bCs/>
        </w:rPr>
        <w:t>References (Harvard Style)</w:t>
      </w:r>
    </w:p>
    <w:p w14:paraId="165C8B89" w14:textId="77777777" w:rsidR="00F44463" w:rsidRPr="00F44463" w:rsidRDefault="00F44463" w:rsidP="00F44463">
      <w:r w:rsidRPr="00F44463">
        <w:t xml:space="preserve">Cancer Research UK (2024) </w:t>
      </w:r>
      <w:r w:rsidRPr="00F44463">
        <w:rPr>
          <w:i/>
          <w:iCs/>
        </w:rPr>
        <w:t>Lung cancer statistics</w:t>
      </w:r>
      <w:r w:rsidRPr="00F44463">
        <w:t xml:space="preserve">. Available at: </w:t>
      </w:r>
      <w:hyperlink r:id="rId5" w:tgtFrame="_new" w:history="1">
        <w:r w:rsidRPr="00F44463">
          <w:rPr>
            <w:rStyle w:val="Hyperlink"/>
          </w:rPr>
          <w:t>https://www.cancerresearchuk.org</w:t>
        </w:r>
      </w:hyperlink>
      <w:r w:rsidRPr="00F44463">
        <w:t xml:space="preserve"> (Accessed: April 2026).</w:t>
      </w:r>
    </w:p>
    <w:p w14:paraId="7761B9DE" w14:textId="77777777" w:rsidR="00F44463" w:rsidRPr="00F44463" w:rsidRDefault="00F44463" w:rsidP="00F44463">
      <w:r w:rsidRPr="00F44463">
        <w:lastRenderedPageBreak/>
        <w:t xml:space="preserve">NHS (2022) </w:t>
      </w:r>
      <w:r w:rsidRPr="00F44463">
        <w:rPr>
          <w:i/>
          <w:iCs/>
        </w:rPr>
        <w:t>Lung cancer overview</w:t>
      </w:r>
      <w:r w:rsidRPr="00F44463">
        <w:t xml:space="preserve">. Available at: </w:t>
      </w:r>
      <w:hyperlink r:id="rId6" w:tgtFrame="_new" w:history="1">
        <w:r w:rsidRPr="00F44463">
          <w:rPr>
            <w:rStyle w:val="Hyperlink"/>
          </w:rPr>
          <w:t>https://www.nhs.uk</w:t>
        </w:r>
      </w:hyperlink>
      <w:r w:rsidRPr="00F44463">
        <w:t xml:space="preserve"> (Accessed: April 2026).</w:t>
      </w:r>
    </w:p>
    <w:p w14:paraId="7B247534" w14:textId="77777777" w:rsidR="00F44463" w:rsidRPr="00F44463" w:rsidRDefault="00F44463" w:rsidP="00F44463">
      <w:r w:rsidRPr="00F44463">
        <w:t xml:space="preserve">UK National Screening Committee (2022) </w:t>
      </w:r>
      <w:r w:rsidRPr="00F44463">
        <w:rPr>
          <w:i/>
          <w:iCs/>
        </w:rPr>
        <w:t>Lung cancer screening recommendations</w:t>
      </w:r>
      <w:r w:rsidRPr="00F44463">
        <w:t xml:space="preserve">. Available at: </w:t>
      </w:r>
      <w:hyperlink r:id="rId7" w:tgtFrame="_new" w:history="1">
        <w:r w:rsidRPr="00F44463">
          <w:rPr>
            <w:rStyle w:val="Hyperlink"/>
          </w:rPr>
          <w:t>https://view-health-screening-recommendations.service.gov.uk</w:t>
        </w:r>
      </w:hyperlink>
      <w:r w:rsidRPr="00F44463">
        <w:t xml:space="preserve"> (Accessed: April 2026).</w:t>
      </w:r>
    </w:p>
    <w:p w14:paraId="40B139F6" w14:textId="77777777" w:rsidR="00F44463" w:rsidRPr="00F44463" w:rsidRDefault="00F44463" w:rsidP="00F44463">
      <w:r w:rsidRPr="00F44463">
        <w:t xml:space="preserve">World Cancer Research Fund (2024) </w:t>
      </w:r>
      <w:r w:rsidRPr="00F44463">
        <w:rPr>
          <w:i/>
          <w:iCs/>
        </w:rPr>
        <w:t>Lung cancer statistics</w:t>
      </w:r>
      <w:r w:rsidRPr="00F44463">
        <w:t xml:space="preserve">. Available at: </w:t>
      </w:r>
      <w:hyperlink r:id="rId8" w:tgtFrame="_new" w:history="1">
        <w:r w:rsidRPr="00F44463">
          <w:rPr>
            <w:rStyle w:val="Hyperlink"/>
          </w:rPr>
          <w:t>https://www.wcrf.org</w:t>
        </w:r>
      </w:hyperlink>
      <w:r w:rsidRPr="00F44463">
        <w:t xml:space="preserve"> (Accessed: April 2026).</w:t>
      </w:r>
    </w:p>
    <w:p w14:paraId="6A0965C3" w14:textId="77777777" w:rsidR="00F44463" w:rsidRPr="00F44463" w:rsidRDefault="00F44463" w:rsidP="00F44463">
      <w:r w:rsidRPr="00F44463">
        <w:t xml:space="preserve">UK Lung Cancer Coalition (2023) </w:t>
      </w:r>
      <w:r w:rsidRPr="00F44463">
        <w:rPr>
          <w:i/>
          <w:iCs/>
        </w:rPr>
        <w:t>About lung cancer</w:t>
      </w:r>
      <w:r w:rsidRPr="00F44463">
        <w:t xml:space="preserve">. Available at: </w:t>
      </w:r>
      <w:hyperlink r:id="rId9" w:tgtFrame="_new" w:history="1">
        <w:r w:rsidRPr="00F44463">
          <w:rPr>
            <w:rStyle w:val="Hyperlink"/>
          </w:rPr>
          <w:t>https://www.uklcc.org.uk</w:t>
        </w:r>
      </w:hyperlink>
      <w:r w:rsidRPr="00F44463">
        <w:t xml:space="preserve"> (Accessed: April 2026).</w:t>
      </w:r>
    </w:p>
    <w:p w14:paraId="0591CA0D" w14:textId="2EFD443B" w:rsidR="00F44463" w:rsidRPr="00F44463" w:rsidRDefault="00F44463" w:rsidP="00F44463"/>
    <w:p w14:paraId="765510A0" w14:textId="77777777" w:rsidR="00F44463" w:rsidRDefault="00F44463"/>
    <w:sectPr w:rsidR="00F444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3D3E36"/>
    <w:multiLevelType w:val="multilevel"/>
    <w:tmpl w:val="DE9EF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29347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463"/>
    <w:rsid w:val="00AE22B9"/>
    <w:rsid w:val="00F44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46648"/>
  <w15:chartTrackingRefBased/>
  <w15:docId w15:val="{8E916606-3F69-42CC-94C5-AC0CEA6C6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44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44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44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44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44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44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44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44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44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44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44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44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44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44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44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44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44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4463"/>
    <w:rPr>
      <w:rFonts w:eastAsiaTheme="majorEastAsia" w:cstheme="majorBidi"/>
      <w:color w:val="272727" w:themeColor="text1" w:themeTint="D8"/>
    </w:rPr>
  </w:style>
  <w:style w:type="paragraph" w:styleId="Title">
    <w:name w:val="Title"/>
    <w:basedOn w:val="Normal"/>
    <w:next w:val="Normal"/>
    <w:link w:val="TitleChar"/>
    <w:uiPriority w:val="10"/>
    <w:qFormat/>
    <w:rsid w:val="00F444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44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44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44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4463"/>
    <w:pPr>
      <w:spacing w:before="160"/>
      <w:jc w:val="center"/>
    </w:pPr>
    <w:rPr>
      <w:i/>
      <w:iCs/>
      <w:color w:val="404040" w:themeColor="text1" w:themeTint="BF"/>
    </w:rPr>
  </w:style>
  <w:style w:type="character" w:customStyle="1" w:styleId="QuoteChar">
    <w:name w:val="Quote Char"/>
    <w:basedOn w:val="DefaultParagraphFont"/>
    <w:link w:val="Quote"/>
    <w:uiPriority w:val="29"/>
    <w:rsid w:val="00F44463"/>
    <w:rPr>
      <w:i/>
      <w:iCs/>
      <w:color w:val="404040" w:themeColor="text1" w:themeTint="BF"/>
    </w:rPr>
  </w:style>
  <w:style w:type="paragraph" w:styleId="ListParagraph">
    <w:name w:val="List Paragraph"/>
    <w:basedOn w:val="Normal"/>
    <w:uiPriority w:val="34"/>
    <w:qFormat/>
    <w:rsid w:val="00F44463"/>
    <w:pPr>
      <w:ind w:left="720"/>
      <w:contextualSpacing/>
    </w:pPr>
  </w:style>
  <w:style w:type="character" w:styleId="IntenseEmphasis">
    <w:name w:val="Intense Emphasis"/>
    <w:basedOn w:val="DefaultParagraphFont"/>
    <w:uiPriority w:val="21"/>
    <w:qFormat/>
    <w:rsid w:val="00F44463"/>
    <w:rPr>
      <w:i/>
      <w:iCs/>
      <w:color w:val="0F4761" w:themeColor="accent1" w:themeShade="BF"/>
    </w:rPr>
  </w:style>
  <w:style w:type="paragraph" w:styleId="IntenseQuote">
    <w:name w:val="Intense Quote"/>
    <w:basedOn w:val="Normal"/>
    <w:next w:val="Normal"/>
    <w:link w:val="IntenseQuoteChar"/>
    <w:uiPriority w:val="30"/>
    <w:qFormat/>
    <w:rsid w:val="00F444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4463"/>
    <w:rPr>
      <w:i/>
      <w:iCs/>
      <w:color w:val="0F4761" w:themeColor="accent1" w:themeShade="BF"/>
    </w:rPr>
  </w:style>
  <w:style w:type="character" w:styleId="IntenseReference">
    <w:name w:val="Intense Reference"/>
    <w:basedOn w:val="DefaultParagraphFont"/>
    <w:uiPriority w:val="32"/>
    <w:qFormat/>
    <w:rsid w:val="00F44463"/>
    <w:rPr>
      <w:b/>
      <w:bCs/>
      <w:smallCaps/>
      <w:color w:val="0F4761" w:themeColor="accent1" w:themeShade="BF"/>
      <w:spacing w:val="5"/>
    </w:rPr>
  </w:style>
  <w:style w:type="character" w:styleId="Hyperlink">
    <w:name w:val="Hyperlink"/>
    <w:basedOn w:val="DefaultParagraphFont"/>
    <w:uiPriority w:val="99"/>
    <w:unhideWhenUsed/>
    <w:rsid w:val="00F44463"/>
    <w:rPr>
      <w:color w:val="467886" w:themeColor="hyperlink"/>
      <w:u w:val="single"/>
    </w:rPr>
  </w:style>
  <w:style w:type="character" w:styleId="UnresolvedMention">
    <w:name w:val="Unresolved Mention"/>
    <w:basedOn w:val="DefaultParagraphFont"/>
    <w:uiPriority w:val="99"/>
    <w:semiHidden/>
    <w:unhideWhenUsed/>
    <w:rsid w:val="00F444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crf.org" TargetMode="External"/><Relationship Id="rId3" Type="http://schemas.openxmlformats.org/officeDocument/2006/relationships/settings" Target="settings.xml"/><Relationship Id="rId7" Type="http://schemas.openxmlformats.org/officeDocument/2006/relationships/hyperlink" Target="https://view-health-screening-recommendations.service.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hs.uk" TargetMode="External"/><Relationship Id="rId11" Type="http://schemas.openxmlformats.org/officeDocument/2006/relationships/theme" Target="theme/theme1.xml"/><Relationship Id="rId5" Type="http://schemas.openxmlformats.org/officeDocument/2006/relationships/hyperlink" Target="https://www.cancerresearchuk.org"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klc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1525</Words>
  <Characters>8694</Characters>
  <Application>Microsoft Office Word</Application>
  <DocSecurity>0</DocSecurity>
  <Lines>72</Lines>
  <Paragraphs>20</Paragraphs>
  <ScaleCrop>false</ScaleCrop>
  <Company/>
  <LinksUpToDate>false</LinksUpToDate>
  <CharactersWithSpaces>10199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Lubos gorol</dc:creator>
  <cp:keywords/>
  <dc:description/>
  <cp:lastModifiedBy>Lubos gorol</cp:lastModifiedBy>
  <cp:revision>1</cp:revision>
  <dcterms:created xsi:type="dcterms:W3CDTF">2026-04-15T17:43:00Z</dcterms:created>
  <dcterms:modified xsi:type="dcterms:W3CDTF">2026-04-15T17:46:00Z</dcterms:modified>
</cp:coreProperties>
</file>