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BC715" w14:textId="77777777" w:rsidR="00D02F85" w:rsidRDefault="00D02F85" w:rsidP="00D02F85">
      <w:pPr>
        <w:jc w:val="center"/>
        <w:rPr>
          <w:b/>
          <w:bCs/>
          <w:sz w:val="52"/>
          <w:szCs w:val="48"/>
        </w:rPr>
      </w:pPr>
    </w:p>
    <w:p w14:paraId="14862679" w14:textId="77777777" w:rsidR="00D02F85" w:rsidRDefault="00D02F85" w:rsidP="00D02F85">
      <w:pPr>
        <w:jc w:val="center"/>
        <w:rPr>
          <w:b/>
          <w:bCs/>
          <w:sz w:val="52"/>
          <w:szCs w:val="48"/>
        </w:rPr>
      </w:pPr>
    </w:p>
    <w:p w14:paraId="0E3EBDBC" w14:textId="77777777" w:rsidR="00D02F85" w:rsidRDefault="00D02F85" w:rsidP="00D02F85">
      <w:pPr>
        <w:jc w:val="center"/>
        <w:rPr>
          <w:b/>
          <w:bCs/>
          <w:sz w:val="52"/>
          <w:szCs w:val="48"/>
        </w:rPr>
      </w:pPr>
    </w:p>
    <w:p w14:paraId="62543D9B" w14:textId="797EBDA8" w:rsidR="00AC5A6D" w:rsidRPr="00D02F85" w:rsidRDefault="00D02F85" w:rsidP="00D02F85">
      <w:pPr>
        <w:jc w:val="center"/>
        <w:rPr>
          <w:b/>
          <w:bCs/>
          <w:sz w:val="52"/>
          <w:szCs w:val="48"/>
        </w:rPr>
      </w:pPr>
      <w:r w:rsidRPr="00D02F85">
        <w:rPr>
          <w:b/>
          <w:bCs/>
          <w:sz w:val="52"/>
          <w:szCs w:val="48"/>
        </w:rPr>
        <w:t>Accounting fundamentals</w:t>
      </w:r>
    </w:p>
    <w:p w14:paraId="0CB0F080" w14:textId="25E46704" w:rsidR="00D02F85" w:rsidRPr="00D02F85" w:rsidRDefault="00D02F85" w:rsidP="00D02F85">
      <w:pPr>
        <w:jc w:val="center"/>
        <w:rPr>
          <w:b/>
          <w:bCs/>
        </w:rPr>
      </w:pPr>
      <w:r w:rsidRPr="00D02F85">
        <w:rPr>
          <w:b/>
          <w:bCs/>
        </w:rPr>
        <w:t>Student Name:</w:t>
      </w:r>
      <w:r w:rsidR="0019611F">
        <w:rPr>
          <w:b/>
          <w:bCs/>
        </w:rPr>
        <w:t xml:space="preserve"> </w:t>
      </w:r>
      <w:proofErr w:type="spellStart"/>
      <w:r w:rsidR="004D2D75" w:rsidRPr="004D2D75">
        <w:t>Raducu</w:t>
      </w:r>
      <w:proofErr w:type="spellEnd"/>
      <w:r w:rsidR="004D2D75" w:rsidRPr="004D2D75">
        <w:t xml:space="preserve"> </w:t>
      </w:r>
      <w:proofErr w:type="spellStart"/>
      <w:r w:rsidR="004D2D75" w:rsidRPr="004D2D75">
        <w:t>Voinic</w:t>
      </w:r>
      <w:proofErr w:type="spellEnd"/>
    </w:p>
    <w:p w14:paraId="506528C0" w14:textId="53D936F3" w:rsidR="00C51729" w:rsidRDefault="00D02F85" w:rsidP="00C51729">
      <w:pPr>
        <w:jc w:val="center"/>
        <w:rPr>
          <w:b/>
          <w:bCs/>
        </w:rPr>
      </w:pPr>
      <w:r w:rsidRPr="00D02F85">
        <w:rPr>
          <w:b/>
          <w:bCs/>
        </w:rPr>
        <w:t>Student ID:</w:t>
      </w:r>
      <w:r w:rsidR="00C51729">
        <w:rPr>
          <w:b/>
          <w:bCs/>
        </w:rPr>
        <w:br w:type="page"/>
      </w:r>
    </w:p>
    <w:p w14:paraId="0BDCD7B6" w14:textId="3305325B" w:rsidR="004310C7" w:rsidRPr="001C135F" w:rsidRDefault="004310C7" w:rsidP="001C135F">
      <w:pPr>
        <w:jc w:val="center"/>
        <w:rPr>
          <w:b/>
          <w:bCs/>
        </w:rPr>
      </w:pPr>
      <w:r w:rsidRPr="001C135F">
        <w:rPr>
          <w:b/>
          <w:bCs/>
        </w:rPr>
        <w:lastRenderedPageBreak/>
        <w:t>Executive Summary</w:t>
      </w:r>
    </w:p>
    <w:p w14:paraId="2E734728" w14:textId="18800D5A" w:rsidR="0070335E" w:rsidRDefault="00B92FC7" w:rsidP="004310C7">
      <w:r w:rsidRPr="00AB45F7">
        <w:t>This report covered various core factors involved with the accounting process and various steps within the process. It showcases the importance of financial statements by preparing financial statements based on the information provided. It also prepares ledgers and trial balance using the financial information. It also discusses the core conventions with focus on the 'going concern' convention along with its implications on the accounting process.</w:t>
      </w:r>
      <w:r w:rsidR="0070335E">
        <w:br w:type="page"/>
      </w:r>
    </w:p>
    <w:sdt>
      <w:sdtPr>
        <w:id w:val="-63191570"/>
        <w:docPartObj>
          <w:docPartGallery w:val="Table of Contents"/>
          <w:docPartUnique/>
        </w:docPartObj>
      </w:sdtPr>
      <w:sdtEndPr>
        <w:rPr>
          <w:rFonts w:ascii="Times New Roman" w:eastAsia="Arial" w:hAnsi="Times New Roman" w:cs="Arial"/>
          <w:b/>
          <w:bCs/>
          <w:noProof/>
          <w:color w:val="auto"/>
          <w:sz w:val="24"/>
          <w:szCs w:val="22"/>
          <w:lang w:val="en-GB" w:eastAsia="en-IN"/>
        </w:rPr>
      </w:sdtEndPr>
      <w:sdtContent>
        <w:p w14:paraId="7441212A" w14:textId="237C999E" w:rsidR="007F15BB" w:rsidRDefault="007F15BB">
          <w:pPr>
            <w:pStyle w:val="TOCHeading"/>
          </w:pPr>
          <w:r>
            <w:t>Table of Contents</w:t>
          </w:r>
        </w:p>
        <w:p w14:paraId="2C00572E" w14:textId="780929F1" w:rsidR="007F15BB" w:rsidRDefault="007F15BB">
          <w:pPr>
            <w:pStyle w:val="TOC1"/>
            <w:tabs>
              <w:tab w:val="right" w:leader="dot" w:pos="9016"/>
            </w:tabs>
            <w:rPr>
              <w:noProof/>
            </w:rPr>
          </w:pPr>
          <w:r>
            <w:fldChar w:fldCharType="begin"/>
          </w:r>
          <w:r>
            <w:instrText xml:space="preserve"> TOC \o "1-3" \h \z \u </w:instrText>
          </w:r>
          <w:r>
            <w:fldChar w:fldCharType="separate"/>
          </w:r>
          <w:hyperlink w:anchor="_Toc159277748" w:history="1">
            <w:r w:rsidRPr="00042E79">
              <w:rPr>
                <w:rStyle w:val="Hyperlink"/>
                <w:noProof/>
              </w:rPr>
              <w:t>Introduction</w:t>
            </w:r>
            <w:r>
              <w:rPr>
                <w:noProof/>
                <w:webHidden/>
              </w:rPr>
              <w:tab/>
            </w:r>
            <w:r>
              <w:rPr>
                <w:noProof/>
                <w:webHidden/>
              </w:rPr>
              <w:fldChar w:fldCharType="begin"/>
            </w:r>
            <w:r>
              <w:rPr>
                <w:noProof/>
                <w:webHidden/>
              </w:rPr>
              <w:instrText xml:space="preserve"> PAGEREF _Toc159277748 \h </w:instrText>
            </w:r>
            <w:r>
              <w:rPr>
                <w:noProof/>
                <w:webHidden/>
              </w:rPr>
            </w:r>
            <w:r>
              <w:rPr>
                <w:noProof/>
                <w:webHidden/>
              </w:rPr>
              <w:fldChar w:fldCharType="separate"/>
            </w:r>
            <w:r>
              <w:rPr>
                <w:noProof/>
                <w:webHidden/>
              </w:rPr>
              <w:t>4</w:t>
            </w:r>
            <w:r>
              <w:rPr>
                <w:noProof/>
                <w:webHidden/>
              </w:rPr>
              <w:fldChar w:fldCharType="end"/>
            </w:r>
          </w:hyperlink>
        </w:p>
        <w:p w14:paraId="241D447F" w14:textId="4FCED98F" w:rsidR="007F15BB" w:rsidRDefault="007F15BB">
          <w:pPr>
            <w:pStyle w:val="TOC1"/>
            <w:tabs>
              <w:tab w:val="right" w:leader="dot" w:pos="9016"/>
            </w:tabs>
            <w:rPr>
              <w:noProof/>
            </w:rPr>
          </w:pPr>
          <w:hyperlink w:anchor="_Toc159277749" w:history="1">
            <w:r w:rsidRPr="00042E79">
              <w:rPr>
                <w:rStyle w:val="Hyperlink"/>
                <w:noProof/>
              </w:rPr>
              <w:t>Task 1</w:t>
            </w:r>
            <w:r>
              <w:rPr>
                <w:noProof/>
                <w:webHidden/>
              </w:rPr>
              <w:tab/>
            </w:r>
            <w:r>
              <w:rPr>
                <w:noProof/>
                <w:webHidden/>
              </w:rPr>
              <w:fldChar w:fldCharType="begin"/>
            </w:r>
            <w:r>
              <w:rPr>
                <w:noProof/>
                <w:webHidden/>
              </w:rPr>
              <w:instrText xml:space="preserve"> PAGEREF _Toc159277749 \h </w:instrText>
            </w:r>
            <w:r>
              <w:rPr>
                <w:noProof/>
                <w:webHidden/>
              </w:rPr>
            </w:r>
            <w:r>
              <w:rPr>
                <w:noProof/>
                <w:webHidden/>
              </w:rPr>
              <w:fldChar w:fldCharType="separate"/>
            </w:r>
            <w:r>
              <w:rPr>
                <w:noProof/>
                <w:webHidden/>
              </w:rPr>
              <w:t>5</w:t>
            </w:r>
            <w:r>
              <w:rPr>
                <w:noProof/>
                <w:webHidden/>
              </w:rPr>
              <w:fldChar w:fldCharType="end"/>
            </w:r>
          </w:hyperlink>
        </w:p>
        <w:p w14:paraId="11D98C3D" w14:textId="45C30DF5" w:rsidR="007F15BB" w:rsidRDefault="007F15BB">
          <w:pPr>
            <w:pStyle w:val="TOC1"/>
            <w:tabs>
              <w:tab w:val="right" w:leader="dot" w:pos="9016"/>
            </w:tabs>
            <w:rPr>
              <w:noProof/>
            </w:rPr>
          </w:pPr>
          <w:hyperlink w:anchor="_Toc159277750" w:history="1">
            <w:r w:rsidRPr="00042E79">
              <w:rPr>
                <w:rStyle w:val="Hyperlink"/>
                <w:noProof/>
              </w:rPr>
              <w:t>Task 2</w:t>
            </w:r>
            <w:r>
              <w:rPr>
                <w:noProof/>
                <w:webHidden/>
              </w:rPr>
              <w:tab/>
            </w:r>
            <w:r>
              <w:rPr>
                <w:noProof/>
                <w:webHidden/>
              </w:rPr>
              <w:fldChar w:fldCharType="begin"/>
            </w:r>
            <w:r>
              <w:rPr>
                <w:noProof/>
                <w:webHidden/>
              </w:rPr>
              <w:instrText xml:space="preserve"> PAGEREF _Toc159277750 \h </w:instrText>
            </w:r>
            <w:r>
              <w:rPr>
                <w:noProof/>
                <w:webHidden/>
              </w:rPr>
            </w:r>
            <w:r>
              <w:rPr>
                <w:noProof/>
                <w:webHidden/>
              </w:rPr>
              <w:fldChar w:fldCharType="separate"/>
            </w:r>
            <w:r>
              <w:rPr>
                <w:noProof/>
                <w:webHidden/>
              </w:rPr>
              <w:t>9</w:t>
            </w:r>
            <w:r>
              <w:rPr>
                <w:noProof/>
                <w:webHidden/>
              </w:rPr>
              <w:fldChar w:fldCharType="end"/>
            </w:r>
          </w:hyperlink>
        </w:p>
        <w:p w14:paraId="61E5BA4E" w14:textId="0999423C" w:rsidR="007F15BB" w:rsidRDefault="007F15BB">
          <w:pPr>
            <w:pStyle w:val="TOC1"/>
            <w:tabs>
              <w:tab w:val="right" w:leader="dot" w:pos="9016"/>
            </w:tabs>
            <w:rPr>
              <w:noProof/>
            </w:rPr>
          </w:pPr>
          <w:hyperlink w:anchor="_Toc159277751" w:history="1">
            <w:r w:rsidRPr="00042E79">
              <w:rPr>
                <w:rStyle w:val="Hyperlink"/>
                <w:noProof/>
              </w:rPr>
              <w:t>Task 3</w:t>
            </w:r>
            <w:r>
              <w:rPr>
                <w:noProof/>
                <w:webHidden/>
              </w:rPr>
              <w:tab/>
            </w:r>
            <w:r>
              <w:rPr>
                <w:noProof/>
                <w:webHidden/>
              </w:rPr>
              <w:fldChar w:fldCharType="begin"/>
            </w:r>
            <w:r>
              <w:rPr>
                <w:noProof/>
                <w:webHidden/>
              </w:rPr>
              <w:instrText xml:space="preserve"> PAGEREF _Toc159277751 \h </w:instrText>
            </w:r>
            <w:r>
              <w:rPr>
                <w:noProof/>
                <w:webHidden/>
              </w:rPr>
            </w:r>
            <w:r>
              <w:rPr>
                <w:noProof/>
                <w:webHidden/>
              </w:rPr>
              <w:fldChar w:fldCharType="separate"/>
            </w:r>
            <w:r>
              <w:rPr>
                <w:noProof/>
                <w:webHidden/>
              </w:rPr>
              <w:t>14</w:t>
            </w:r>
            <w:r>
              <w:rPr>
                <w:noProof/>
                <w:webHidden/>
              </w:rPr>
              <w:fldChar w:fldCharType="end"/>
            </w:r>
          </w:hyperlink>
        </w:p>
        <w:p w14:paraId="45291A60" w14:textId="23E9B708" w:rsidR="007F15BB" w:rsidRDefault="007F15BB">
          <w:pPr>
            <w:pStyle w:val="TOC1"/>
            <w:tabs>
              <w:tab w:val="right" w:leader="dot" w:pos="9016"/>
            </w:tabs>
            <w:rPr>
              <w:noProof/>
            </w:rPr>
          </w:pPr>
          <w:hyperlink w:anchor="_Toc159277752" w:history="1">
            <w:r w:rsidRPr="00042E79">
              <w:rPr>
                <w:rStyle w:val="Hyperlink"/>
                <w:noProof/>
              </w:rPr>
              <w:t>Conclusion</w:t>
            </w:r>
            <w:r>
              <w:rPr>
                <w:noProof/>
                <w:webHidden/>
              </w:rPr>
              <w:tab/>
            </w:r>
            <w:r>
              <w:rPr>
                <w:noProof/>
                <w:webHidden/>
              </w:rPr>
              <w:fldChar w:fldCharType="begin"/>
            </w:r>
            <w:r>
              <w:rPr>
                <w:noProof/>
                <w:webHidden/>
              </w:rPr>
              <w:instrText xml:space="preserve"> PAGEREF _Toc159277752 \h </w:instrText>
            </w:r>
            <w:r>
              <w:rPr>
                <w:noProof/>
                <w:webHidden/>
              </w:rPr>
            </w:r>
            <w:r>
              <w:rPr>
                <w:noProof/>
                <w:webHidden/>
              </w:rPr>
              <w:fldChar w:fldCharType="separate"/>
            </w:r>
            <w:r>
              <w:rPr>
                <w:noProof/>
                <w:webHidden/>
              </w:rPr>
              <w:t>16</w:t>
            </w:r>
            <w:r>
              <w:rPr>
                <w:noProof/>
                <w:webHidden/>
              </w:rPr>
              <w:fldChar w:fldCharType="end"/>
            </w:r>
          </w:hyperlink>
        </w:p>
        <w:p w14:paraId="54E5BF1F" w14:textId="17C02684" w:rsidR="007F15BB" w:rsidRDefault="007F15BB">
          <w:pPr>
            <w:pStyle w:val="TOC1"/>
            <w:tabs>
              <w:tab w:val="right" w:leader="dot" w:pos="9016"/>
            </w:tabs>
            <w:rPr>
              <w:noProof/>
            </w:rPr>
          </w:pPr>
          <w:hyperlink w:anchor="_Toc159277753" w:history="1">
            <w:r w:rsidRPr="00042E79">
              <w:rPr>
                <w:rStyle w:val="Hyperlink"/>
                <w:noProof/>
              </w:rPr>
              <w:t>References</w:t>
            </w:r>
            <w:r>
              <w:rPr>
                <w:noProof/>
                <w:webHidden/>
              </w:rPr>
              <w:tab/>
            </w:r>
            <w:r>
              <w:rPr>
                <w:noProof/>
                <w:webHidden/>
              </w:rPr>
              <w:fldChar w:fldCharType="begin"/>
            </w:r>
            <w:r>
              <w:rPr>
                <w:noProof/>
                <w:webHidden/>
              </w:rPr>
              <w:instrText xml:space="preserve"> PAGEREF _Toc159277753 \h </w:instrText>
            </w:r>
            <w:r>
              <w:rPr>
                <w:noProof/>
                <w:webHidden/>
              </w:rPr>
            </w:r>
            <w:r>
              <w:rPr>
                <w:noProof/>
                <w:webHidden/>
              </w:rPr>
              <w:fldChar w:fldCharType="separate"/>
            </w:r>
            <w:r>
              <w:rPr>
                <w:noProof/>
                <w:webHidden/>
              </w:rPr>
              <w:t>17</w:t>
            </w:r>
            <w:r>
              <w:rPr>
                <w:noProof/>
                <w:webHidden/>
              </w:rPr>
              <w:fldChar w:fldCharType="end"/>
            </w:r>
          </w:hyperlink>
        </w:p>
        <w:p w14:paraId="01A22BB1" w14:textId="41924562" w:rsidR="007F15BB" w:rsidRDefault="007F15BB">
          <w:r>
            <w:rPr>
              <w:b/>
              <w:bCs/>
              <w:noProof/>
            </w:rPr>
            <w:fldChar w:fldCharType="end"/>
          </w:r>
        </w:p>
      </w:sdtContent>
    </w:sdt>
    <w:p w14:paraId="366DD669" w14:textId="77777777" w:rsidR="0004640A" w:rsidRDefault="0004640A" w:rsidP="0004640A">
      <w:pPr>
        <w:rPr>
          <w:sz w:val="28"/>
          <w:szCs w:val="40"/>
        </w:rPr>
      </w:pPr>
      <w:r>
        <w:br w:type="page"/>
      </w:r>
    </w:p>
    <w:p w14:paraId="589E0B53" w14:textId="1CEC75BF" w:rsidR="00D02F85" w:rsidRDefault="00377D8C" w:rsidP="00377D8C">
      <w:pPr>
        <w:pStyle w:val="Heading1"/>
      </w:pPr>
      <w:bookmarkStart w:id="0" w:name="_Toc159277748"/>
      <w:r>
        <w:lastRenderedPageBreak/>
        <w:t>Introduction</w:t>
      </w:r>
      <w:bookmarkEnd w:id="0"/>
      <w:r>
        <w:t xml:space="preserve"> </w:t>
      </w:r>
    </w:p>
    <w:p w14:paraId="27F5DF82" w14:textId="3DC3E125" w:rsidR="00EE0C70" w:rsidRDefault="009124C8" w:rsidP="00EE0C70">
      <w:r>
        <w:t>The following report will discuss the accounting fundamentals of two different types of businesses owned by two persons named Smith and Maria respectively. In addition, the below context will in focus in preparing two statements for Smith’s Grocery which will include statement of profit and loss as well as statement of financial positions. Also, it will prepare conduct journals entries for the small café and pancake business of Maria. Along with that, there will be ledger accounts and obviously trial balance in the following section. The report will be wrapped with the discussion on the concept, importance and implications of the going concern concept of accounting.</w:t>
      </w:r>
      <w:r w:rsidR="00EE0C70">
        <w:br w:type="page"/>
      </w:r>
    </w:p>
    <w:p w14:paraId="5FC7DBA8" w14:textId="0FCA5AB8" w:rsidR="00377D8C" w:rsidRDefault="00EE0C70" w:rsidP="00EE0C70">
      <w:pPr>
        <w:pStyle w:val="Heading1"/>
      </w:pPr>
      <w:bookmarkStart w:id="1" w:name="_Toc159277749"/>
      <w:r>
        <w:lastRenderedPageBreak/>
        <w:t>Task 1</w:t>
      </w:r>
      <w:bookmarkEnd w:id="1"/>
    </w:p>
    <w:p w14:paraId="52797903" w14:textId="0ED35677" w:rsidR="00047B65" w:rsidRDefault="00396E51" w:rsidP="0063198A">
      <w:pPr>
        <w:jc w:val="center"/>
        <w:rPr>
          <w:b/>
          <w:bCs/>
        </w:rPr>
      </w:pPr>
      <w:r w:rsidRPr="0063198A">
        <w:rPr>
          <w:b/>
          <w:bCs/>
        </w:rPr>
        <w:t>Income statement of Smiths Grocery</w:t>
      </w:r>
    </w:p>
    <w:p w14:paraId="5CA8C9B4" w14:textId="6722B85F" w:rsidR="008C6C5E" w:rsidRPr="0063198A" w:rsidRDefault="008C6C5E" w:rsidP="0063198A">
      <w:pPr>
        <w:jc w:val="center"/>
        <w:rPr>
          <w:b/>
          <w:bCs/>
        </w:rPr>
      </w:pPr>
      <w:r>
        <w:rPr>
          <w:b/>
          <w:bCs/>
        </w:rPr>
        <w:t xml:space="preserve">For the year ended </w:t>
      </w:r>
      <w:r w:rsidR="00EE35DA">
        <w:rPr>
          <w:b/>
          <w:bCs/>
        </w:rPr>
        <w:t>31</w:t>
      </w:r>
      <w:r w:rsidR="00EE35DA" w:rsidRPr="00EE35DA">
        <w:rPr>
          <w:b/>
          <w:bCs/>
          <w:vertAlign w:val="superscript"/>
        </w:rPr>
        <w:t>st</w:t>
      </w:r>
      <w:r w:rsidR="00EE35DA">
        <w:rPr>
          <w:b/>
          <w:bCs/>
        </w:rPr>
        <w:t xml:space="preserve"> December</w:t>
      </w:r>
      <w:r w:rsidR="00EE700C">
        <w:rPr>
          <w:b/>
          <w:bCs/>
        </w:rPr>
        <w:t xml:space="preserve"> </w:t>
      </w:r>
      <w:r>
        <w:rPr>
          <w:b/>
          <w:bCs/>
        </w:rPr>
        <w:t>2023</w:t>
      </w:r>
    </w:p>
    <w:tbl>
      <w:tblPr>
        <w:tblW w:w="8540" w:type="dxa"/>
        <w:jc w:val="center"/>
        <w:tblLook w:val="04A0" w:firstRow="1" w:lastRow="0" w:firstColumn="1" w:lastColumn="0" w:noHBand="0" w:noVBand="1"/>
      </w:tblPr>
      <w:tblGrid>
        <w:gridCol w:w="5560"/>
        <w:gridCol w:w="940"/>
        <w:gridCol w:w="1020"/>
        <w:gridCol w:w="1020"/>
      </w:tblGrid>
      <w:tr w:rsidR="0063198A" w:rsidRPr="0063198A" w14:paraId="03CBE298" w14:textId="77777777" w:rsidTr="0071522A">
        <w:trPr>
          <w:trHeight w:val="300"/>
          <w:jc w:val="center"/>
        </w:trPr>
        <w:tc>
          <w:tcPr>
            <w:tcW w:w="5560" w:type="dxa"/>
            <w:tcBorders>
              <w:top w:val="single" w:sz="4" w:space="0" w:color="4472C4"/>
              <w:left w:val="single" w:sz="4" w:space="0" w:color="4472C4"/>
              <w:bottom w:val="nil"/>
              <w:right w:val="nil"/>
            </w:tcBorders>
            <w:shd w:val="clear" w:color="4472C4" w:fill="4472C4"/>
            <w:noWrap/>
            <w:vAlign w:val="bottom"/>
            <w:hideMark/>
          </w:tcPr>
          <w:p w14:paraId="4FAAC2D3" w14:textId="77777777" w:rsidR="0063198A" w:rsidRPr="0063198A" w:rsidRDefault="0063198A" w:rsidP="0063198A">
            <w:pPr>
              <w:spacing w:before="0" w:after="0" w:line="240" w:lineRule="auto"/>
              <w:jc w:val="left"/>
              <w:rPr>
                <w:rFonts w:ascii="Calibri" w:eastAsia="Times New Roman" w:hAnsi="Calibri" w:cs="Calibri"/>
                <w:b/>
                <w:bCs/>
                <w:color w:val="FFFFFF"/>
                <w:sz w:val="22"/>
                <w:lang w:val="en-IN"/>
              </w:rPr>
            </w:pPr>
            <w:r w:rsidRPr="0063198A">
              <w:rPr>
                <w:rFonts w:ascii="Calibri" w:eastAsia="Times New Roman" w:hAnsi="Calibri" w:cs="Calibri"/>
                <w:b/>
                <w:bCs/>
                <w:color w:val="FFFFFF"/>
                <w:sz w:val="22"/>
                <w:lang w:val="en-IN"/>
              </w:rPr>
              <w:t>Particulars</w:t>
            </w:r>
          </w:p>
        </w:tc>
        <w:tc>
          <w:tcPr>
            <w:tcW w:w="940" w:type="dxa"/>
            <w:tcBorders>
              <w:top w:val="single" w:sz="4" w:space="0" w:color="4472C4"/>
              <w:left w:val="nil"/>
              <w:bottom w:val="nil"/>
              <w:right w:val="nil"/>
            </w:tcBorders>
            <w:shd w:val="clear" w:color="4472C4" w:fill="4472C4"/>
            <w:noWrap/>
            <w:vAlign w:val="bottom"/>
            <w:hideMark/>
          </w:tcPr>
          <w:p w14:paraId="65010226" w14:textId="77777777" w:rsidR="0063198A" w:rsidRPr="0063198A" w:rsidRDefault="0063198A" w:rsidP="0063198A">
            <w:pPr>
              <w:spacing w:before="0" w:after="0" w:line="240" w:lineRule="auto"/>
              <w:jc w:val="left"/>
              <w:rPr>
                <w:rFonts w:ascii="Calibri" w:eastAsia="Times New Roman" w:hAnsi="Calibri" w:cs="Calibri"/>
                <w:b/>
                <w:bCs/>
                <w:color w:val="FFFFFF"/>
                <w:sz w:val="22"/>
                <w:lang w:val="en-IN"/>
              </w:rPr>
            </w:pPr>
            <w:proofErr w:type="gramStart"/>
            <w:r w:rsidRPr="0063198A">
              <w:rPr>
                <w:rFonts w:ascii="Calibri" w:eastAsia="Times New Roman" w:hAnsi="Calibri" w:cs="Calibri"/>
                <w:b/>
                <w:bCs/>
                <w:color w:val="FFFFFF"/>
                <w:sz w:val="22"/>
                <w:lang w:val="en-IN"/>
              </w:rPr>
              <w:t>Amt(</w:t>
            </w:r>
            <w:proofErr w:type="gramEnd"/>
            <w:r w:rsidRPr="0063198A">
              <w:rPr>
                <w:rFonts w:ascii="Calibri" w:eastAsia="Times New Roman" w:hAnsi="Calibri" w:cs="Calibri"/>
                <w:b/>
                <w:bCs/>
                <w:color w:val="FFFFFF"/>
                <w:sz w:val="22"/>
                <w:lang w:val="en-IN"/>
              </w:rPr>
              <w:t>£)</w:t>
            </w:r>
          </w:p>
        </w:tc>
        <w:tc>
          <w:tcPr>
            <w:tcW w:w="1020" w:type="dxa"/>
            <w:tcBorders>
              <w:top w:val="single" w:sz="4" w:space="0" w:color="4472C4"/>
              <w:left w:val="nil"/>
              <w:bottom w:val="nil"/>
              <w:right w:val="nil"/>
            </w:tcBorders>
            <w:shd w:val="clear" w:color="4472C4" w:fill="4472C4"/>
            <w:noWrap/>
            <w:vAlign w:val="bottom"/>
            <w:hideMark/>
          </w:tcPr>
          <w:p w14:paraId="72BC626A" w14:textId="77777777" w:rsidR="0063198A" w:rsidRPr="0063198A" w:rsidRDefault="0063198A" w:rsidP="0063198A">
            <w:pPr>
              <w:spacing w:before="0" w:after="0" w:line="240" w:lineRule="auto"/>
              <w:jc w:val="left"/>
              <w:rPr>
                <w:rFonts w:ascii="Calibri" w:eastAsia="Times New Roman" w:hAnsi="Calibri" w:cs="Calibri"/>
                <w:b/>
                <w:bCs/>
                <w:color w:val="FFFFFF"/>
                <w:sz w:val="22"/>
                <w:lang w:val="en-IN"/>
              </w:rPr>
            </w:pPr>
            <w:proofErr w:type="gramStart"/>
            <w:r w:rsidRPr="0063198A">
              <w:rPr>
                <w:rFonts w:ascii="Calibri" w:eastAsia="Times New Roman" w:hAnsi="Calibri" w:cs="Calibri"/>
                <w:b/>
                <w:bCs/>
                <w:color w:val="FFFFFF"/>
                <w:sz w:val="22"/>
                <w:lang w:val="en-IN"/>
              </w:rPr>
              <w:t>Amt(</w:t>
            </w:r>
            <w:proofErr w:type="gramEnd"/>
            <w:r w:rsidRPr="0063198A">
              <w:rPr>
                <w:rFonts w:ascii="Calibri" w:eastAsia="Times New Roman" w:hAnsi="Calibri" w:cs="Calibri"/>
                <w:b/>
                <w:bCs/>
                <w:color w:val="FFFFFF"/>
                <w:sz w:val="22"/>
                <w:lang w:val="en-IN"/>
              </w:rPr>
              <w:t>£)2</w:t>
            </w:r>
          </w:p>
        </w:tc>
        <w:tc>
          <w:tcPr>
            <w:tcW w:w="1020" w:type="dxa"/>
            <w:tcBorders>
              <w:top w:val="single" w:sz="4" w:space="0" w:color="4472C4"/>
              <w:left w:val="nil"/>
              <w:bottom w:val="nil"/>
              <w:right w:val="single" w:sz="4" w:space="0" w:color="4472C4"/>
            </w:tcBorders>
            <w:shd w:val="clear" w:color="4472C4" w:fill="4472C4"/>
            <w:noWrap/>
            <w:vAlign w:val="bottom"/>
            <w:hideMark/>
          </w:tcPr>
          <w:p w14:paraId="40186AF4" w14:textId="77777777" w:rsidR="0063198A" w:rsidRPr="0063198A" w:rsidRDefault="0063198A" w:rsidP="0063198A">
            <w:pPr>
              <w:spacing w:before="0" w:after="0" w:line="240" w:lineRule="auto"/>
              <w:jc w:val="left"/>
              <w:rPr>
                <w:rFonts w:ascii="Calibri" w:eastAsia="Times New Roman" w:hAnsi="Calibri" w:cs="Calibri"/>
                <w:b/>
                <w:bCs/>
                <w:color w:val="FFFFFF"/>
                <w:sz w:val="22"/>
                <w:lang w:val="en-IN"/>
              </w:rPr>
            </w:pPr>
            <w:proofErr w:type="gramStart"/>
            <w:r w:rsidRPr="0063198A">
              <w:rPr>
                <w:rFonts w:ascii="Calibri" w:eastAsia="Times New Roman" w:hAnsi="Calibri" w:cs="Calibri"/>
                <w:b/>
                <w:bCs/>
                <w:color w:val="FFFFFF"/>
                <w:sz w:val="22"/>
                <w:lang w:val="en-IN"/>
              </w:rPr>
              <w:t>Amt(</w:t>
            </w:r>
            <w:proofErr w:type="gramEnd"/>
            <w:r w:rsidRPr="0063198A">
              <w:rPr>
                <w:rFonts w:ascii="Calibri" w:eastAsia="Times New Roman" w:hAnsi="Calibri" w:cs="Calibri"/>
                <w:b/>
                <w:bCs/>
                <w:color w:val="FFFFFF"/>
                <w:sz w:val="22"/>
                <w:lang w:val="en-IN"/>
              </w:rPr>
              <w:t>£)3</w:t>
            </w:r>
          </w:p>
        </w:tc>
      </w:tr>
      <w:tr w:rsidR="0063198A" w:rsidRPr="0063198A" w14:paraId="44AFB73A"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3FC08D6D" w14:textId="77777777" w:rsidR="0063198A" w:rsidRPr="0063198A" w:rsidRDefault="0063198A" w:rsidP="0063198A">
            <w:pPr>
              <w:spacing w:before="0" w:after="0" w:line="240" w:lineRule="auto"/>
              <w:jc w:val="left"/>
              <w:rPr>
                <w:rFonts w:ascii="Calibri" w:eastAsia="Times New Roman" w:hAnsi="Calibri" w:cs="Calibri"/>
                <w:b/>
                <w:bCs/>
                <w:color w:val="000000"/>
                <w:sz w:val="22"/>
                <w:lang w:val="en-IN"/>
              </w:rPr>
            </w:pPr>
            <w:r w:rsidRPr="0063198A">
              <w:rPr>
                <w:rFonts w:ascii="Calibri" w:eastAsia="Times New Roman" w:hAnsi="Calibri" w:cs="Calibri"/>
                <w:b/>
                <w:bCs/>
                <w:color w:val="000000"/>
                <w:sz w:val="22"/>
                <w:lang w:val="en-IN"/>
              </w:rPr>
              <w:t>Sales</w:t>
            </w:r>
          </w:p>
        </w:tc>
        <w:tc>
          <w:tcPr>
            <w:tcW w:w="940" w:type="dxa"/>
            <w:tcBorders>
              <w:top w:val="single" w:sz="4" w:space="0" w:color="4472C4"/>
              <w:left w:val="nil"/>
              <w:bottom w:val="nil"/>
              <w:right w:val="nil"/>
            </w:tcBorders>
            <w:shd w:val="clear" w:color="auto" w:fill="auto"/>
            <w:noWrap/>
            <w:vAlign w:val="bottom"/>
            <w:hideMark/>
          </w:tcPr>
          <w:p w14:paraId="58FE6EE1" w14:textId="77777777" w:rsidR="0063198A" w:rsidRPr="0063198A" w:rsidRDefault="0063198A" w:rsidP="0063198A">
            <w:pPr>
              <w:spacing w:before="0" w:after="0" w:line="240" w:lineRule="auto"/>
              <w:jc w:val="left"/>
              <w:rPr>
                <w:rFonts w:ascii="Calibri" w:eastAsia="Times New Roman" w:hAnsi="Calibri" w:cs="Calibri"/>
                <w:b/>
                <w:bCs/>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33F0973D"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160000</w:t>
            </w:r>
          </w:p>
        </w:tc>
        <w:tc>
          <w:tcPr>
            <w:tcW w:w="1020" w:type="dxa"/>
            <w:tcBorders>
              <w:top w:val="single" w:sz="4" w:space="0" w:color="4472C4"/>
              <w:left w:val="nil"/>
              <w:bottom w:val="nil"/>
              <w:right w:val="single" w:sz="4" w:space="0" w:color="4472C4"/>
            </w:tcBorders>
            <w:shd w:val="clear" w:color="auto" w:fill="auto"/>
            <w:noWrap/>
            <w:vAlign w:val="bottom"/>
            <w:hideMark/>
          </w:tcPr>
          <w:p w14:paraId="2FE6CF69"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r>
      <w:tr w:rsidR="0063198A" w:rsidRPr="0063198A" w14:paraId="1C4E25A1"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2414FBDF"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Less: Sales Return</w:t>
            </w:r>
          </w:p>
        </w:tc>
        <w:tc>
          <w:tcPr>
            <w:tcW w:w="940" w:type="dxa"/>
            <w:tcBorders>
              <w:top w:val="single" w:sz="4" w:space="0" w:color="4472C4"/>
              <w:left w:val="nil"/>
              <w:bottom w:val="nil"/>
              <w:right w:val="nil"/>
            </w:tcBorders>
            <w:shd w:val="clear" w:color="auto" w:fill="auto"/>
            <w:noWrap/>
            <w:vAlign w:val="bottom"/>
            <w:hideMark/>
          </w:tcPr>
          <w:p w14:paraId="540F5EA5"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6CAEC877"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4000</w:t>
            </w:r>
          </w:p>
        </w:tc>
        <w:tc>
          <w:tcPr>
            <w:tcW w:w="1020" w:type="dxa"/>
            <w:tcBorders>
              <w:top w:val="single" w:sz="4" w:space="0" w:color="4472C4"/>
              <w:left w:val="nil"/>
              <w:bottom w:val="nil"/>
              <w:right w:val="single" w:sz="4" w:space="0" w:color="4472C4"/>
            </w:tcBorders>
            <w:shd w:val="clear" w:color="auto" w:fill="auto"/>
            <w:noWrap/>
            <w:vAlign w:val="bottom"/>
            <w:hideMark/>
          </w:tcPr>
          <w:p w14:paraId="084D65FC"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156000</w:t>
            </w:r>
          </w:p>
        </w:tc>
      </w:tr>
      <w:tr w:rsidR="0063198A" w:rsidRPr="0063198A" w14:paraId="12B05751"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7D0643FD" w14:textId="77777777" w:rsidR="0063198A" w:rsidRPr="0063198A" w:rsidRDefault="0063198A" w:rsidP="0063198A">
            <w:pPr>
              <w:spacing w:before="0" w:after="0" w:line="240" w:lineRule="auto"/>
              <w:jc w:val="left"/>
              <w:rPr>
                <w:rFonts w:ascii="Calibri" w:eastAsia="Times New Roman" w:hAnsi="Calibri" w:cs="Calibri"/>
                <w:b/>
                <w:bCs/>
                <w:color w:val="000000"/>
                <w:sz w:val="22"/>
                <w:lang w:val="en-IN"/>
              </w:rPr>
            </w:pPr>
            <w:r w:rsidRPr="0063198A">
              <w:rPr>
                <w:rFonts w:ascii="Calibri" w:eastAsia="Times New Roman" w:hAnsi="Calibri" w:cs="Calibri"/>
                <w:b/>
                <w:bCs/>
                <w:color w:val="000000"/>
                <w:sz w:val="22"/>
                <w:lang w:val="en-IN"/>
              </w:rPr>
              <w:t>Cost of Sales</w:t>
            </w:r>
          </w:p>
        </w:tc>
        <w:tc>
          <w:tcPr>
            <w:tcW w:w="940" w:type="dxa"/>
            <w:tcBorders>
              <w:top w:val="single" w:sz="4" w:space="0" w:color="4472C4"/>
              <w:left w:val="nil"/>
              <w:bottom w:val="nil"/>
              <w:right w:val="nil"/>
            </w:tcBorders>
            <w:shd w:val="clear" w:color="auto" w:fill="auto"/>
            <w:noWrap/>
            <w:vAlign w:val="bottom"/>
            <w:hideMark/>
          </w:tcPr>
          <w:p w14:paraId="746B2B15" w14:textId="77777777" w:rsidR="0063198A" w:rsidRPr="0063198A" w:rsidRDefault="0063198A" w:rsidP="0063198A">
            <w:pPr>
              <w:spacing w:before="0" w:after="0" w:line="240" w:lineRule="auto"/>
              <w:jc w:val="left"/>
              <w:rPr>
                <w:rFonts w:ascii="Calibri" w:eastAsia="Times New Roman" w:hAnsi="Calibri" w:cs="Calibri"/>
                <w:b/>
                <w:bCs/>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4E60AD4E" w14:textId="77777777" w:rsidR="0063198A" w:rsidRPr="0063198A" w:rsidRDefault="0063198A" w:rsidP="0063198A">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6DE559BB" w14:textId="77777777" w:rsidR="0063198A" w:rsidRPr="0063198A" w:rsidRDefault="0063198A" w:rsidP="0063198A">
            <w:pPr>
              <w:spacing w:before="0" w:after="0" w:line="240" w:lineRule="auto"/>
              <w:jc w:val="left"/>
              <w:rPr>
                <w:rFonts w:eastAsia="Times New Roman" w:cs="Times New Roman"/>
                <w:sz w:val="20"/>
                <w:szCs w:val="20"/>
                <w:lang w:val="en-IN"/>
              </w:rPr>
            </w:pPr>
          </w:p>
        </w:tc>
      </w:tr>
      <w:tr w:rsidR="0063198A" w:rsidRPr="0063198A" w14:paraId="15FB940D"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121285FC"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Opening inventory</w:t>
            </w:r>
          </w:p>
        </w:tc>
        <w:tc>
          <w:tcPr>
            <w:tcW w:w="940" w:type="dxa"/>
            <w:tcBorders>
              <w:top w:val="single" w:sz="4" w:space="0" w:color="4472C4"/>
              <w:left w:val="nil"/>
              <w:bottom w:val="nil"/>
              <w:right w:val="nil"/>
            </w:tcBorders>
            <w:shd w:val="clear" w:color="auto" w:fill="auto"/>
            <w:noWrap/>
            <w:vAlign w:val="bottom"/>
            <w:hideMark/>
          </w:tcPr>
          <w:p w14:paraId="6BAAD9EE"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147760F2"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3000</w:t>
            </w:r>
          </w:p>
        </w:tc>
        <w:tc>
          <w:tcPr>
            <w:tcW w:w="1020" w:type="dxa"/>
            <w:tcBorders>
              <w:top w:val="single" w:sz="4" w:space="0" w:color="4472C4"/>
              <w:left w:val="nil"/>
              <w:bottom w:val="nil"/>
              <w:right w:val="single" w:sz="4" w:space="0" w:color="4472C4"/>
            </w:tcBorders>
            <w:shd w:val="clear" w:color="auto" w:fill="auto"/>
            <w:noWrap/>
            <w:vAlign w:val="bottom"/>
            <w:hideMark/>
          </w:tcPr>
          <w:p w14:paraId="42CEE387"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r>
      <w:tr w:rsidR="0063198A" w:rsidRPr="0063198A" w14:paraId="17A9BDD1"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6F6B80AD" w14:textId="2139BDD1"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 xml:space="preserve">Add: Discount </w:t>
            </w:r>
            <w:r w:rsidR="00A944B3" w:rsidRPr="0063198A">
              <w:rPr>
                <w:rFonts w:ascii="Calibri" w:eastAsia="Times New Roman" w:hAnsi="Calibri" w:cs="Calibri"/>
                <w:color w:val="000000"/>
                <w:sz w:val="22"/>
                <w:lang w:val="en-IN"/>
              </w:rPr>
              <w:t>Received</w:t>
            </w:r>
          </w:p>
        </w:tc>
        <w:tc>
          <w:tcPr>
            <w:tcW w:w="940" w:type="dxa"/>
            <w:tcBorders>
              <w:top w:val="single" w:sz="4" w:space="0" w:color="4472C4"/>
              <w:left w:val="nil"/>
              <w:bottom w:val="nil"/>
              <w:right w:val="nil"/>
            </w:tcBorders>
            <w:shd w:val="clear" w:color="auto" w:fill="auto"/>
            <w:noWrap/>
            <w:vAlign w:val="bottom"/>
            <w:hideMark/>
          </w:tcPr>
          <w:p w14:paraId="0A345168"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1423AD45"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200</w:t>
            </w:r>
          </w:p>
        </w:tc>
        <w:tc>
          <w:tcPr>
            <w:tcW w:w="1020" w:type="dxa"/>
            <w:tcBorders>
              <w:top w:val="single" w:sz="4" w:space="0" w:color="4472C4"/>
              <w:left w:val="nil"/>
              <w:bottom w:val="nil"/>
              <w:right w:val="single" w:sz="4" w:space="0" w:color="4472C4"/>
            </w:tcBorders>
            <w:shd w:val="clear" w:color="auto" w:fill="auto"/>
            <w:noWrap/>
            <w:vAlign w:val="bottom"/>
            <w:hideMark/>
          </w:tcPr>
          <w:p w14:paraId="37BAE32B"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r>
      <w:tr w:rsidR="0063198A" w:rsidRPr="0063198A" w14:paraId="09C92FDE"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65E3C28E"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Add: Purchase (95000 - 5000)</w:t>
            </w:r>
          </w:p>
        </w:tc>
        <w:tc>
          <w:tcPr>
            <w:tcW w:w="940" w:type="dxa"/>
            <w:tcBorders>
              <w:top w:val="single" w:sz="4" w:space="0" w:color="4472C4"/>
              <w:left w:val="nil"/>
              <w:bottom w:val="nil"/>
              <w:right w:val="nil"/>
            </w:tcBorders>
            <w:shd w:val="clear" w:color="auto" w:fill="auto"/>
            <w:noWrap/>
            <w:vAlign w:val="bottom"/>
            <w:hideMark/>
          </w:tcPr>
          <w:p w14:paraId="6DABB44C"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6F30CB55"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90000</w:t>
            </w:r>
          </w:p>
        </w:tc>
        <w:tc>
          <w:tcPr>
            <w:tcW w:w="1020" w:type="dxa"/>
            <w:tcBorders>
              <w:top w:val="single" w:sz="4" w:space="0" w:color="4472C4"/>
              <w:left w:val="nil"/>
              <w:bottom w:val="nil"/>
              <w:right w:val="single" w:sz="4" w:space="0" w:color="4472C4"/>
            </w:tcBorders>
            <w:shd w:val="clear" w:color="auto" w:fill="auto"/>
            <w:noWrap/>
            <w:vAlign w:val="bottom"/>
            <w:hideMark/>
          </w:tcPr>
          <w:p w14:paraId="3DF5624E"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r>
      <w:tr w:rsidR="0063198A" w:rsidRPr="0063198A" w14:paraId="450A4412"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063E0FD9"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Less: Closing inventory</w:t>
            </w:r>
          </w:p>
        </w:tc>
        <w:tc>
          <w:tcPr>
            <w:tcW w:w="940" w:type="dxa"/>
            <w:tcBorders>
              <w:top w:val="single" w:sz="4" w:space="0" w:color="4472C4"/>
              <w:left w:val="nil"/>
              <w:bottom w:val="nil"/>
              <w:right w:val="nil"/>
            </w:tcBorders>
            <w:shd w:val="clear" w:color="auto" w:fill="auto"/>
            <w:noWrap/>
            <w:vAlign w:val="bottom"/>
            <w:hideMark/>
          </w:tcPr>
          <w:p w14:paraId="15F2B427"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1AF5F81D"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5000</w:t>
            </w:r>
          </w:p>
        </w:tc>
        <w:tc>
          <w:tcPr>
            <w:tcW w:w="1020" w:type="dxa"/>
            <w:tcBorders>
              <w:top w:val="single" w:sz="4" w:space="0" w:color="4472C4"/>
              <w:left w:val="nil"/>
              <w:bottom w:val="nil"/>
              <w:right w:val="single" w:sz="4" w:space="0" w:color="4472C4"/>
            </w:tcBorders>
            <w:shd w:val="clear" w:color="auto" w:fill="auto"/>
            <w:noWrap/>
            <w:vAlign w:val="bottom"/>
            <w:hideMark/>
          </w:tcPr>
          <w:p w14:paraId="693C2FFF"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98200</w:t>
            </w:r>
          </w:p>
        </w:tc>
      </w:tr>
      <w:tr w:rsidR="0063198A" w:rsidRPr="0063198A" w14:paraId="567C1540"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35E238BD" w14:textId="77777777" w:rsidR="0063198A" w:rsidRPr="0063198A" w:rsidRDefault="0063198A" w:rsidP="0063198A">
            <w:pPr>
              <w:spacing w:before="0" w:after="0" w:line="240" w:lineRule="auto"/>
              <w:jc w:val="left"/>
              <w:rPr>
                <w:rFonts w:ascii="Calibri" w:eastAsia="Times New Roman" w:hAnsi="Calibri" w:cs="Calibri"/>
                <w:b/>
                <w:bCs/>
                <w:color w:val="000000"/>
                <w:sz w:val="22"/>
                <w:lang w:val="en-IN"/>
              </w:rPr>
            </w:pPr>
            <w:r w:rsidRPr="0063198A">
              <w:rPr>
                <w:rFonts w:ascii="Calibri" w:eastAsia="Times New Roman" w:hAnsi="Calibri" w:cs="Calibri"/>
                <w:b/>
                <w:bCs/>
                <w:color w:val="000000"/>
                <w:sz w:val="22"/>
                <w:lang w:val="en-IN"/>
              </w:rPr>
              <w:t>Gross Profit</w:t>
            </w:r>
          </w:p>
        </w:tc>
        <w:tc>
          <w:tcPr>
            <w:tcW w:w="940" w:type="dxa"/>
            <w:tcBorders>
              <w:top w:val="single" w:sz="4" w:space="0" w:color="4472C4"/>
              <w:left w:val="nil"/>
              <w:bottom w:val="nil"/>
              <w:right w:val="nil"/>
            </w:tcBorders>
            <w:shd w:val="clear" w:color="auto" w:fill="auto"/>
            <w:noWrap/>
            <w:vAlign w:val="bottom"/>
            <w:hideMark/>
          </w:tcPr>
          <w:p w14:paraId="42A7681A" w14:textId="77777777" w:rsidR="0063198A" w:rsidRPr="0063198A" w:rsidRDefault="0063198A" w:rsidP="0063198A">
            <w:pPr>
              <w:spacing w:before="0" w:after="0" w:line="240" w:lineRule="auto"/>
              <w:jc w:val="left"/>
              <w:rPr>
                <w:rFonts w:ascii="Calibri" w:eastAsia="Times New Roman" w:hAnsi="Calibri" w:cs="Calibri"/>
                <w:b/>
                <w:bCs/>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2B518530" w14:textId="77777777" w:rsidR="0063198A" w:rsidRPr="0063198A" w:rsidRDefault="0063198A" w:rsidP="0063198A">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716F50CF" w14:textId="77777777" w:rsidR="0063198A" w:rsidRPr="0063198A" w:rsidRDefault="0063198A" w:rsidP="0063198A">
            <w:pPr>
              <w:spacing w:before="0" w:after="0" w:line="240" w:lineRule="auto"/>
              <w:jc w:val="right"/>
              <w:rPr>
                <w:rFonts w:ascii="Calibri" w:eastAsia="Times New Roman" w:hAnsi="Calibri" w:cs="Calibri"/>
                <w:b/>
                <w:bCs/>
                <w:color w:val="000000"/>
                <w:sz w:val="22"/>
                <w:lang w:val="en-IN"/>
              </w:rPr>
            </w:pPr>
            <w:r w:rsidRPr="0063198A">
              <w:rPr>
                <w:rFonts w:ascii="Calibri" w:eastAsia="Times New Roman" w:hAnsi="Calibri" w:cs="Calibri"/>
                <w:b/>
                <w:bCs/>
                <w:color w:val="000000"/>
                <w:sz w:val="22"/>
                <w:lang w:val="en-IN"/>
              </w:rPr>
              <w:t>57800</w:t>
            </w:r>
          </w:p>
        </w:tc>
      </w:tr>
      <w:tr w:rsidR="0063198A" w:rsidRPr="0063198A" w14:paraId="36CC9ACA"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7148226C" w14:textId="77777777" w:rsidR="0063198A" w:rsidRPr="0063198A" w:rsidRDefault="0063198A" w:rsidP="0063198A">
            <w:pPr>
              <w:spacing w:before="0" w:after="0" w:line="240" w:lineRule="auto"/>
              <w:jc w:val="left"/>
              <w:rPr>
                <w:rFonts w:ascii="Calibri" w:eastAsia="Times New Roman" w:hAnsi="Calibri" w:cs="Calibri"/>
                <w:b/>
                <w:bCs/>
                <w:color w:val="000000"/>
                <w:sz w:val="22"/>
                <w:lang w:val="en-IN"/>
              </w:rPr>
            </w:pPr>
            <w:r w:rsidRPr="0063198A">
              <w:rPr>
                <w:rFonts w:ascii="Calibri" w:eastAsia="Times New Roman" w:hAnsi="Calibri" w:cs="Calibri"/>
                <w:b/>
                <w:bCs/>
                <w:color w:val="000000"/>
                <w:sz w:val="22"/>
                <w:lang w:val="en-IN"/>
              </w:rPr>
              <w:t>Less: Expenses</w:t>
            </w:r>
          </w:p>
        </w:tc>
        <w:tc>
          <w:tcPr>
            <w:tcW w:w="940" w:type="dxa"/>
            <w:tcBorders>
              <w:top w:val="single" w:sz="4" w:space="0" w:color="4472C4"/>
              <w:left w:val="nil"/>
              <w:bottom w:val="nil"/>
              <w:right w:val="nil"/>
            </w:tcBorders>
            <w:shd w:val="clear" w:color="auto" w:fill="auto"/>
            <w:noWrap/>
            <w:vAlign w:val="bottom"/>
            <w:hideMark/>
          </w:tcPr>
          <w:p w14:paraId="775D71D5" w14:textId="77777777" w:rsidR="0063198A" w:rsidRPr="0063198A" w:rsidRDefault="0063198A" w:rsidP="0063198A">
            <w:pPr>
              <w:spacing w:before="0" w:after="0" w:line="240" w:lineRule="auto"/>
              <w:jc w:val="left"/>
              <w:rPr>
                <w:rFonts w:ascii="Calibri" w:eastAsia="Times New Roman" w:hAnsi="Calibri" w:cs="Calibri"/>
                <w:b/>
                <w:bCs/>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56E4E819" w14:textId="77777777" w:rsidR="0063198A" w:rsidRPr="0063198A" w:rsidRDefault="0063198A" w:rsidP="0063198A">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26A8DA54" w14:textId="77777777" w:rsidR="0063198A" w:rsidRPr="0063198A" w:rsidRDefault="0063198A" w:rsidP="0063198A">
            <w:pPr>
              <w:spacing w:before="0" w:after="0" w:line="240" w:lineRule="auto"/>
              <w:jc w:val="left"/>
              <w:rPr>
                <w:rFonts w:eastAsia="Times New Roman" w:cs="Times New Roman"/>
                <w:sz w:val="20"/>
                <w:szCs w:val="20"/>
                <w:lang w:val="en-IN"/>
              </w:rPr>
            </w:pPr>
          </w:p>
        </w:tc>
      </w:tr>
      <w:tr w:rsidR="0063198A" w:rsidRPr="0063198A" w14:paraId="448AB1B3"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625AFBCA"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 xml:space="preserve">Discount Allowed </w:t>
            </w:r>
          </w:p>
        </w:tc>
        <w:tc>
          <w:tcPr>
            <w:tcW w:w="940" w:type="dxa"/>
            <w:tcBorders>
              <w:top w:val="single" w:sz="4" w:space="0" w:color="4472C4"/>
              <w:left w:val="nil"/>
              <w:bottom w:val="nil"/>
              <w:right w:val="nil"/>
            </w:tcBorders>
            <w:shd w:val="clear" w:color="auto" w:fill="auto"/>
            <w:noWrap/>
            <w:vAlign w:val="bottom"/>
            <w:hideMark/>
          </w:tcPr>
          <w:p w14:paraId="577A6E5D"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0EE8DAE7"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700</w:t>
            </w:r>
          </w:p>
        </w:tc>
        <w:tc>
          <w:tcPr>
            <w:tcW w:w="1020" w:type="dxa"/>
            <w:tcBorders>
              <w:top w:val="single" w:sz="4" w:space="0" w:color="4472C4"/>
              <w:left w:val="nil"/>
              <w:bottom w:val="nil"/>
              <w:right w:val="single" w:sz="4" w:space="0" w:color="4472C4"/>
            </w:tcBorders>
            <w:shd w:val="clear" w:color="auto" w:fill="auto"/>
            <w:noWrap/>
            <w:vAlign w:val="bottom"/>
            <w:hideMark/>
          </w:tcPr>
          <w:p w14:paraId="16227FBA"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r>
      <w:tr w:rsidR="0063198A" w:rsidRPr="0063198A" w14:paraId="1074258B"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17D00389"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Opening Provision for Bad debt</w:t>
            </w:r>
          </w:p>
        </w:tc>
        <w:tc>
          <w:tcPr>
            <w:tcW w:w="940" w:type="dxa"/>
            <w:tcBorders>
              <w:top w:val="single" w:sz="4" w:space="0" w:color="4472C4"/>
              <w:left w:val="nil"/>
              <w:bottom w:val="nil"/>
              <w:right w:val="nil"/>
            </w:tcBorders>
            <w:shd w:val="clear" w:color="auto" w:fill="auto"/>
            <w:noWrap/>
            <w:vAlign w:val="bottom"/>
            <w:hideMark/>
          </w:tcPr>
          <w:p w14:paraId="22245AA4"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67B5FE12"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500</w:t>
            </w:r>
          </w:p>
        </w:tc>
        <w:tc>
          <w:tcPr>
            <w:tcW w:w="1020" w:type="dxa"/>
            <w:tcBorders>
              <w:top w:val="single" w:sz="4" w:space="0" w:color="4472C4"/>
              <w:left w:val="nil"/>
              <w:bottom w:val="nil"/>
              <w:right w:val="single" w:sz="4" w:space="0" w:color="4472C4"/>
            </w:tcBorders>
            <w:shd w:val="clear" w:color="auto" w:fill="auto"/>
            <w:noWrap/>
            <w:vAlign w:val="bottom"/>
            <w:hideMark/>
          </w:tcPr>
          <w:p w14:paraId="4BE0F718"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r>
      <w:tr w:rsidR="0063198A" w:rsidRPr="0063198A" w14:paraId="6DD32F66"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52D10675"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Allowance for bad debt</w:t>
            </w:r>
          </w:p>
        </w:tc>
        <w:tc>
          <w:tcPr>
            <w:tcW w:w="940" w:type="dxa"/>
            <w:tcBorders>
              <w:top w:val="single" w:sz="4" w:space="0" w:color="4472C4"/>
              <w:left w:val="nil"/>
              <w:bottom w:val="nil"/>
              <w:right w:val="nil"/>
            </w:tcBorders>
            <w:shd w:val="clear" w:color="auto" w:fill="auto"/>
            <w:noWrap/>
            <w:vAlign w:val="bottom"/>
            <w:hideMark/>
          </w:tcPr>
          <w:p w14:paraId="37F1A2DA"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4C0151B2"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810</w:t>
            </w:r>
          </w:p>
        </w:tc>
        <w:tc>
          <w:tcPr>
            <w:tcW w:w="1020" w:type="dxa"/>
            <w:tcBorders>
              <w:top w:val="single" w:sz="4" w:space="0" w:color="4472C4"/>
              <w:left w:val="nil"/>
              <w:bottom w:val="nil"/>
              <w:right w:val="single" w:sz="4" w:space="0" w:color="4472C4"/>
            </w:tcBorders>
            <w:shd w:val="clear" w:color="auto" w:fill="auto"/>
            <w:noWrap/>
            <w:vAlign w:val="bottom"/>
            <w:hideMark/>
          </w:tcPr>
          <w:p w14:paraId="69A804F6"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r>
      <w:tr w:rsidR="0063198A" w:rsidRPr="0063198A" w14:paraId="4D93243D"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59CE5AAF"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Bad Debt</w:t>
            </w:r>
          </w:p>
        </w:tc>
        <w:tc>
          <w:tcPr>
            <w:tcW w:w="940" w:type="dxa"/>
            <w:tcBorders>
              <w:top w:val="single" w:sz="4" w:space="0" w:color="4472C4"/>
              <w:left w:val="nil"/>
              <w:bottom w:val="nil"/>
              <w:right w:val="nil"/>
            </w:tcBorders>
            <w:shd w:val="clear" w:color="auto" w:fill="auto"/>
            <w:noWrap/>
            <w:vAlign w:val="bottom"/>
            <w:hideMark/>
          </w:tcPr>
          <w:p w14:paraId="5C79C483"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800</w:t>
            </w:r>
          </w:p>
        </w:tc>
        <w:tc>
          <w:tcPr>
            <w:tcW w:w="1020" w:type="dxa"/>
            <w:tcBorders>
              <w:top w:val="single" w:sz="4" w:space="0" w:color="4472C4"/>
              <w:left w:val="nil"/>
              <w:bottom w:val="nil"/>
              <w:right w:val="nil"/>
            </w:tcBorders>
            <w:shd w:val="clear" w:color="auto" w:fill="auto"/>
            <w:noWrap/>
            <w:vAlign w:val="bottom"/>
            <w:hideMark/>
          </w:tcPr>
          <w:p w14:paraId="4674C6BB"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08F8D86B" w14:textId="77777777" w:rsidR="0063198A" w:rsidRPr="0063198A" w:rsidRDefault="0063198A" w:rsidP="0063198A">
            <w:pPr>
              <w:spacing w:before="0" w:after="0" w:line="240" w:lineRule="auto"/>
              <w:jc w:val="left"/>
              <w:rPr>
                <w:rFonts w:eastAsia="Times New Roman" w:cs="Times New Roman"/>
                <w:sz w:val="20"/>
                <w:szCs w:val="20"/>
                <w:lang w:val="en-IN"/>
              </w:rPr>
            </w:pPr>
          </w:p>
        </w:tc>
      </w:tr>
      <w:tr w:rsidR="0063198A" w:rsidRPr="0063198A" w14:paraId="28B09684"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20E207D0"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Less: Provision for Bad debt</w:t>
            </w:r>
          </w:p>
        </w:tc>
        <w:tc>
          <w:tcPr>
            <w:tcW w:w="940" w:type="dxa"/>
            <w:tcBorders>
              <w:top w:val="single" w:sz="4" w:space="0" w:color="4472C4"/>
              <w:left w:val="nil"/>
              <w:bottom w:val="nil"/>
              <w:right w:val="nil"/>
            </w:tcBorders>
            <w:shd w:val="clear" w:color="auto" w:fill="auto"/>
            <w:noWrap/>
            <w:vAlign w:val="bottom"/>
            <w:hideMark/>
          </w:tcPr>
          <w:p w14:paraId="1A526D43"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-500</w:t>
            </w:r>
          </w:p>
        </w:tc>
        <w:tc>
          <w:tcPr>
            <w:tcW w:w="1020" w:type="dxa"/>
            <w:tcBorders>
              <w:top w:val="single" w:sz="4" w:space="0" w:color="4472C4"/>
              <w:left w:val="nil"/>
              <w:bottom w:val="nil"/>
              <w:right w:val="nil"/>
            </w:tcBorders>
            <w:shd w:val="clear" w:color="auto" w:fill="auto"/>
            <w:noWrap/>
            <w:vAlign w:val="bottom"/>
            <w:hideMark/>
          </w:tcPr>
          <w:p w14:paraId="67366DBE"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300</w:t>
            </w:r>
          </w:p>
        </w:tc>
        <w:tc>
          <w:tcPr>
            <w:tcW w:w="1020" w:type="dxa"/>
            <w:tcBorders>
              <w:top w:val="single" w:sz="4" w:space="0" w:color="4472C4"/>
              <w:left w:val="nil"/>
              <w:bottom w:val="nil"/>
              <w:right w:val="single" w:sz="4" w:space="0" w:color="4472C4"/>
            </w:tcBorders>
            <w:shd w:val="clear" w:color="auto" w:fill="auto"/>
            <w:noWrap/>
            <w:vAlign w:val="bottom"/>
            <w:hideMark/>
          </w:tcPr>
          <w:p w14:paraId="2E1CFA06"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r>
      <w:tr w:rsidR="0063198A" w:rsidRPr="0063198A" w14:paraId="306C7E19"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198B13BB"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Salary</w:t>
            </w:r>
          </w:p>
        </w:tc>
        <w:tc>
          <w:tcPr>
            <w:tcW w:w="940" w:type="dxa"/>
            <w:tcBorders>
              <w:top w:val="single" w:sz="4" w:space="0" w:color="4472C4"/>
              <w:left w:val="nil"/>
              <w:bottom w:val="nil"/>
              <w:right w:val="nil"/>
            </w:tcBorders>
            <w:shd w:val="clear" w:color="auto" w:fill="auto"/>
            <w:noWrap/>
            <w:vAlign w:val="bottom"/>
            <w:hideMark/>
          </w:tcPr>
          <w:p w14:paraId="0780B53E"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28000</w:t>
            </w:r>
          </w:p>
        </w:tc>
        <w:tc>
          <w:tcPr>
            <w:tcW w:w="1020" w:type="dxa"/>
            <w:tcBorders>
              <w:top w:val="single" w:sz="4" w:space="0" w:color="4472C4"/>
              <w:left w:val="nil"/>
              <w:bottom w:val="nil"/>
              <w:right w:val="nil"/>
            </w:tcBorders>
            <w:shd w:val="clear" w:color="auto" w:fill="auto"/>
            <w:noWrap/>
            <w:vAlign w:val="bottom"/>
            <w:hideMark/>
          </w:tcPr>
          <w:p w14:paraId="6FB5C9DC"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2C0E01EC" w14:textId="77777777" w:rsidR="0063198A" w:rsidRPr="0063198A" w:rsidRDefault="0063198A" w:rsidP="0063198A">
            <w:pPr>
              <w:spacing w:before="0" w:after="0" w:line="240" w:lineRule="auto"/>
              <w:jc w:val="left"/>
              <w:rPr>
                <w:rFonts w:eastAsia="Times New Roman" w:cs="Times New Roman"/>
                <w:sz w:val="20"/>
                <w:szCs w:val="20"/>
                <w:lang w:val="en-IN"/>
              </w:rPr>
            </w:pPr>
          </w:p>
        </w:tc>
      </w:tr>
      <w:tr w:rsidR="0063198A" w:rsidRPr="0063198A" w14:paraId="6611242A"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4D2E43DF"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Add: Salary Accrued</w:t>
            </w:r>
          </w:p>
        </w:tc>
        <w:tc>
          <w:tcPr>
            <w:tcW w:w="940" w:type="dxa"/>
            <w:tcBorders>
              <w:top w:val="single" w:sz="4" w:space="0" w:color="4472C4"/>
              <w:left w:val="nil"/>
              <w:bottom w:val="nil"/>
              <w:right w:val="nil"/>
            </w:tcBorders>
            <w:shd w:val="clear" w:color="auto" w:fill="auto"/>
            <w:noWrap/>
            <w:vAlign w:val="bottom"/>
            <w:hideMark/>
          </w:tcPr>
          <w:p w14:paraId="02EEA419"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3000</w:t>
            </w:r>
          </w:p>
        </w:tc>
        <w:tc>
          <w:tcPr>
            <w:tcW w:w="1020" w:type="dxa"/>
            <w:tcBorders>
              <w:top w:val="single" w:sz="4" w:space="0" w:color="4472C4"/>
              <w:left w:val="nil"/>
              <w:bottom w:val="nil"/>
              <w:right w:val="nil"/>
            </w:tcBorders>
            <w:shd w:val="clear" w:color="auto" w:fill="auto"/>
            <w:noWrap/>
            <w:vAlign w:val="bottom"/>
            <w:hideMark/>
          </w:tcPr>
          <w:p w14:paraId="1819FDA5"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31000</w:t>
            </w:r>
          </w:p>
        </w:tc>
        <w:tc>
          <w:tcPr>
            <w:tcW w:w="1020" w:type="dxa"/>
            <w:tcBorders>
              <w:top w:val="single" w:sz="4" w:space="0" w:color="4472C4"/>
              <w:left w:val="nil"/>
              <w:bottom w:val="nil"/>
              <w:right w:val="single" w:sz="4" w:space="0" w:color="4472C4"/>
            </w:tcBorders>
            <w:shd w:val="clear" w:color="auto" w:fill="auto"/>
            <w:noWrap/>
            <w:vAlign w:val="bottom"/>
            <w:hideMark/>
          </w:tcPr>
          <w:p w14:paraId="38245D04"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r>
      <w:tr w:rsidR="0063198A" w:rsidRPr="0063198A" w14:paraId="78F7724D"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3AA54490"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Rent</w:t>
            </w:r>
          </w:p>
        </w:tc>
        <w:tc>
          <w:tcPr>
            <w:tcW w:w="940" w:type="dxa"/>
            <w:tcBorders>
              <w:top w:val="single" w:sz="4" w:space="0" w:color="4472C4"/>
              <w:left w:val="nil"/>
              <w:bottom w:val="nil"/>
              <w:right w:val="nil"/>
            </w:tcBorders>
            <w:shd w:val="clear" w:color="auto" w:fill="auto"/>
            <w:noWrap/>
            <w:vAlign w:val="bottom"/>
            <w:hideMark/>
          </w:tcPr>
          <w:p w14:paraId="714411F7"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2500</w:t>
            </w:r>
          </w:p>
        </w:tc>
        <w:tc>
          <w:tcPr>
            <w:tcW w:w="1020" w:type="dxa"/>
            <w:tcBorders>
              <w:top w:val="single" w:sz="4" w:space="0" w:color="4472C4"/>
              <w:left w:val="nil"/>
              <w:bottom w:val="nil"/>
              <w:right w:val="nil"/>
            </w:tcBorders>
            <w:shd w:val="clear" w:color="auto" w:fill="auto"/>
            <w:noWrap/>
            <w:vAlign w:val="bottom"/>
            <w:hideMark/>
          </w:tcPr>
          <w:p w14:paraId="5B721FC6"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4439D043" w14:textId="77777777" w:rsidR="0063198A" w:rsidRPr="0063198A" w:rsidRDefault="0063198A" w:rsidP="0063198A">
            <w:pPr>
              <w:spacing w:before="0" w:after="0" w:line="240" w:lineRule="auto"/>
              <w:jc w:val="left"/>
              <w:rPr>
                <w:rFonts w:eastAsia="Times New Roman" w:cs="Times New Roman"/>
                <w:sz w:val="20"/>
                <w:szCs w:val="20"/>
                <w:lang w:val="en-IN"/>
              </w:rPr>
            </w:pPr>
          </w:p>
        </w:tc>
      </w:tr>
      <w:tr w:rsidR="0063198A" w:rsidRPr="0063198A" w14:paraId="2A581322"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47E8FD9E"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Less: prepaid</w:t>
            </w:r>
          </w:p>
        </w:tc>
        <w:tc>
          <w:tcPr>
            <w:tcW w:w="940" w:type="dxa"/>
            <w:tcBorders>
              <w:top w:val="single" w:sz="4" w:space="0" w:color="4472C4"/>
              <w:left w:val="nil"/>
              <w:bottom w:val="nil"/>
              <w:right w:val="nil"/>
            </w:tcBorders>
            <w:shd w:val="clear" w:color="auto" w:fill="auto"/>
            <w:noWrap/>
            <w:vAlign w:val="bottom"/>
            <w:hideMark/>
          </w:tcPr>
          <w:p w14:paraId="505663CC"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-300</w:t>
            </w:r>
          </w:p>
        </w:tc>
        <w:tc>
          <w:tcPr>
            <w:tcW w:w="1020" w:type="dxa"/>
            <w:tcBorders>
              <w:top w:val="single" w:sz="4" w:space="0" w:color="4472C4"/>
              <w:left w:val="nil"/>
              <w:bottom w:val="nil"/>
              <w:right w:val="nil"/>
            </w:tcBorders>
            <w:shd w:val="clear" w:color="auto" w:fill="auto"/>
            <w:noWrap/>
            <w:vAlign w:val="bottom"/>
            <w:hideMark/>
          </w:tcPr>
          <w:p w14:paraId="1D3F7B4D"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2200</w:t>
            </w:r>
          </w:p>
        </w:tc>
        <w:tc>
          <w:tcPr>
            <w:tcW w:w="1020" w:type="dxa"/>
            <w:tcBorders>
              <w:top w:val="single" w:sz="4" w:space="0" w:color="4472C4"/>
              <w:left w:val="nil"/>
              <w:bottom w:val="nil"/>
              <w:right w:val="single" w:sz="4" w:space="0" w:color="4472C4"/>
            </w:tcBorders>
            <w:shd w:val="clear" w:color="auto" w:fill="auto"/>
            <w:noWrap/>
            <w:vAlign w:val="bottom"/>
            <w:hideMark/>
          </w:tcPr>
          <w:p w14:paraId="276A0BEC"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r>
      <w:tr w:rsidR="0063198A" w:rsidRPr="0063198A" w14:paraId="7F12D058"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0FE2D440"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Interest on Loan</w:t>
            </w:r>
          </w:p>
        </w:tc>
        <w:tc>
          <w:tcPr>
            <w:tcW w:w="940" w:type="dxa"/>
            <w:tcBorders>
              <w:top w:val="single" w:sz="4" w:space="0" w:color="4472C4"/>
              <w:left w:val="nil"/>
              <w:bottom w:val="nil"/>
              <w:right w:val="nil"/>
            </w:tcBorders>
            <w:shd w:val="clear" w:color="auto" w:fill="auto"/>
            <w:noWrap/>
            <w:vAlign w:val="bottom"/>
            <w:hideMark/>
          </w:tcPr>
          <w:p w14:paraId="0BF54703"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5BB1F490"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1000</w:t>
            </w:r>
          </w:p>
        </w:tc>
        <w:tc>
          <w:tcPr>
            <w:tcW w:w="1020" w:type="dxa"/>
            <w:tcBorders>
              <w:top w:val="single" w:sz="4" w:space="0" w:color="4472C4"/>
              <w:left w:val="nil"/>
              <w:bottom w:val="nil"/>
              <w:right w:val="single" w:sz="4" w:space="0" w:color="4472C4"/>
            </w:tcBorders>
            <w:shd w:val="clear" w:color="auto" w:fill="auto"/>
            <w:noWrap/>
            <w:vAlign w:val="bottom"/>
            <w:hideMark/>
          </w:tcPr>
          <w:p w14:paraId="5500142C"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r>
      <w:tr w:rsidR="0063198A" w:rsidRPr="0063198A" w14:paraId="0507C23A"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0FCFC38C"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Vehicle maintenance</w:t>
            </w:r>
          </w:p>
        </w:tc>
        <w:tc>
          <w:tcPr>
            <w:tcW w:w="940" w:type="dxa"/>
            <w:tcBorders>
              <w:top w:val="single" w:sz="4" w:space="0" w:color="4472C4"/>
              <w:left w:val="nil"/>
              <w:bottom w:val="nil"/>
              <w:right w:val="nil"/>
            </w:tcBorders>
            <w:shd w:val="clear" w:color="auto" w:fill="auto"/>
            <w:noWrap/>
            <w:vAlign w:val="bottom"/>
            <w:hideMark/>
          </w:tcPr>
          <w:p w14:paraId="308D83D6"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800</w:t>
            </w:r>
          </w:p>
        </w:tc>
        <w:tc>
          <w:tcPr>
            <w:tcW w:w="1020" w:type="dxa"/>
            <w:tcBorders>
              <w:top w:val="single" w:sz="4" w:space="0" w:color="4472C4"/>
              <w:left w:val="nil"/>
              <w:bottom w:val="nil"/>
              <w:right w:val="nil"/>
            </w:tcBorders>
            <w:shd w:val="clear" w:color="auto" w:fill="auto"/>
            <w:noWrap/>
            <w:vAlign w:val="bottom"/>
            <w:hideMark/>
          </w:tcPr>
          <w:p w14:paraId="40078880"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7C0C7595" w14:textId="77777777" w:rsidR="0063198A" w:rsidRPr="0063198A" w:rsidRDefault="0063198A" w:rsidP="0063198A">
            <w:pPr>
              <w:spacing w:before="0" w:after="0" w:line="240" w:lineRule="auto"/>
              <w:jc w:val="left"/>
              <w:rPr>
                <w:rFonts w:eastAsia="Times New Roman" w:cs="Times New Roman"/>
                <w:sz w:val="20"/>
                <w:szCs w:val="20"/>
                <w:lang w:val="en-IN"/>
              </w:rPr>
            </w:pPr>
          </w:p>
        </w:tc>
      </w:tr>
      <w:tr w:rsidR="0063198A" w:rsidRPr="0063198A" w14:paraId="3D303B8E"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15B2F088"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Add: Outstanding</w:t>
            </w:r>
          </w:p>
        </w:tc>
        <w:tc>
          <w:tcPr>
            <w:tcW w:w="940" w:type="dxa"/>
            <w:tcBorders>
              <w:top w:val="single" w:sz="4" w:space="0" w:color="4472C4"/>
              <w:left w:val="nil"/>
              <w:bottom w:val="nil"/>
              <w:right w:val="nil"/>
            </w:tcBorders>
            <w:shd w:val="clear" w:color="auto" w:fill="auto"/>
            <w:noWrap/>
            <w:vAlign w:val="bottom"/>
            <w:hideMark/>
          </w:tcPr>
          <w:p w14:paraId="0CC2537F"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150</w:t>
            </w:r>
          </w:p>
        </w:tc>
        <w:tc>
          <w:tcPr>
            <w:tcW w:w="1020" w:type="dxa"/>
            <w:tcBorders>
              <w:top w:val="single" w:sz="4" w:space="0" w:color="4472C4"/>
              <w:left w:val="nil"/>
              <w:bottom w:val="nil"/>
              <w:right w:val="nil"/>
            </w:tcBorders>
            <w:shd w:val="clear" w:color="auto" w:fill="auto"/>
            <w:noWrap/>
            <w:vAlign w:val="bottom"/>
            <w:hideMark/>
          </w:tcPr>
          <w:p w14:paraId="1609EA8F"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950</w:t>
            </w:r>
          </w:p>
        </w:tc>
        <w:tc>
          <w:tcPr>
            <w:tcW w:w="1020" w:type="dxa"/>
            <w:tcBorders>
              <w:top w:val="single" w:sz="4" w:space="0" w:color="4472C4"/>
              <w:left w:val="nil"/>
              <w:bottom w:val="nil"/>
              <w:right w:val="single" w:sz="4" w:space="0" w:color="4472C4"/>
            </w:tcBorders>
            <w:shd w:val="clear" w:color="auto" w:fill="auto"/>
            <w:noWrap/>
            <w:vAlign w:val="bottom"/>
            <w:hideMark/>
          </w:tcPr>
          <w:p w14:paraId="15782500"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r>
      <w:tr w:rsidR="0063198A" w:rsidRPr="0063198A" w14:paraId="2BF23B07"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7E698628"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Electricity and gas expense</w:t>
            </w:r>
          </w:p>
        </w:tc>
        <w:tc>
          <w:tcPr>
            <w:tcW w:w="940" w:type="dxa"/>
            <w:tcBorders>
              <w:top w:val="single" w:sz="4" w:space="0" w:color="4472C4"/>
              <w:left w:val="nil"/>
              <w:bottom w:val="nil"/>
              <w:right w:val="nil"/>
            </w:tcBorders>
            <w:shd w:val="clear" w:color="auto" w:fill="auto"/>
            <w:noWrap/>
            <w:vAlign w:val="bottom"/>
            <w:hideMark/>
          </w:tcPr>
          <w:p w14:paraId="314CA8FD"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64FBC082"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1500</w:t>
            </w:r>
          </w:p>
        </w:tc>
        <w:tc>
          <w:tcPr>
            <w:tcW w:w="1020" w:type="dxa"/>
            <w:tcBorders>
              <w:top w:val="single" w:sz="4" w:space="0" w:color="4472C4"/>
              <w:left w:val="nil"/>
              <w:bottom w:val="nil"/>
              <w:right w:val="single" w:sz="4" w:space="0" w:color="4472C4"/>
            </w:tcBorders>
            <w:shd w:val="clear" w:color="auto" w:fill="auto"/>
            <w:noWrap/>
            <w:vAlign w:val="bottom"/>
            <w:hideMark/>
          </w:tcPr>
          <w:p w14:paraId="291529D3"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r>
      <w:tr w:rsidR="0063198A" w:rsidRPr="0063198A" w14:paraId="7B48D1B0"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06CF37F0"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Depreciation on Vehicle</w:t>
            </w:r>
          </w:p>
        </w:tc>
        <w:tc>
          <w:tcPr>
            <w:tcW w:w="940" w:type="dxa"/>
            <w:tcBorders>
              <w:top w:val="single" w:sz="4" w:space="0" w:color="4472C4"/>
              <w:left w:val="nil"/>
              <w:bottom w:val="nil"/>
              <w:right w:val="nil"/>
            </w:tcBorders>
            <w:shd w:val="clear" w:color="auto" w:fill="auto"/>
            <w:noWrap/>
            <w:vAlign w:val="bottom"/>
            <w:hideMark/>
          </w:tcPr>
          <w:p w14:paraId="56A1B519"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14AD61CB"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3225</w:t>
            </w:r>
          </w:p>
        </w:tc>
        <w:tc>
          <w:tcPr>
            <w:tcW w:w="1020" w:type="dxa"/>
            <w:tcBorders>
              <w:top w:val="single" w:sz="4" w:space="0" w:color="4472C4"/>
              <w:left w:val="nil"/>
              <w:bottom w:val="nil"/>
              <w:right w:val="single" w:sz="4" w:space="0" w:color="4472C4"/>
            </w:tcBorders>
            <w:shd w:val="clear" w:color="auto" w:fill="auto"/>
            <w:noWrap/>
            <w:vAlign w:val="bottom"/>
            <w:hideMark/>
          </w:tcPr>
          <w:p w14:paraId="5A8D56D3"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p>
        </w:tc>
      </w:tr>
      <w:tr w:rsidR="0063198A" w:rsidRPr="0063198A" w14:paraId="19A29EE6"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33A14280" w14:textId="60CEB1CE" w:rsidR="0063198A" w:rsidRPr="0063198A" w:rsidRDefault="0063198A" w:rsidP="0063198A">
            <w:pPr>
              <w:spacing w:before="0" w:after="0" w:line="240" w:lineRule="auto"/>
              <w:jc w:val="lef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 xml:space="preserve">Depreciation on </w:t>
            </w:r>
            <w:r w:rsidR="000826D5" w:rsidRPr="0063198A">
              <w:rPr>
                <w:rFonts w:ascii="Calibri" w:eastAsia="Times New Roman" w:hAnsi="Calibri" w:cs="Calibri"/>
                <w:color w:val="000000"/>
                <w:sz w:val="22"/>
                <w:lang w:val="en-IN"/>
              </w:rPr>
              <w:t>Furniture</w:t>
            </w:r>
          </w:p>
        </w:tc>
        <w:tc>
          <w:tcPr>
            <w:tcW w:w="940" w:type="dxa"/>
            <w:tcBorders>
              <w:top w:val="single" w:sz="4" w:space="0" w:color="4472C4"/>
              <w:left w:val="nil"/>
              <w:bottom w:val="nil"/>
              <w:right w:val="nil"/>
            </w:tcBorders>
            <w:shd w:val="clear" w:color="auto" w:fill="auto"/>
            <w:noWrap/>
            <w:vAlign w:val="bottom"/>
            <w:hideMark/>
          </w:tcPr>
          <w:p w14:paraId="4C810230" w14:textId="77777777" w:rsidR="0063198A" w:rsidRPr="0063198A" w:rsidRDefault="0063198A" w:rsidP="0063198A">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0C3DD58A"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1800</w:t>
            </w:r>
          </w:p>
        </w:tc>
        <w:tc>
          <w:tcPr>
            <w:tcW w:w="1020" w:type="dxa"/>
            <w:tcBorders>
              <w:top w:val="single" w:sz="4" w:space="0" w:color="4472C4"/>
              <w:left w:val="nil"/>
              <w:bottom w:val="nil"/>
              <w:right w:val="single" w:sz="4" w:space="0" w:color="4472C4"/>
            </w:tcBorders>
            <w:shd w:val="clear" w:color="auto" w:fill="auto"/>
            <w:noWrap/>
            <w:vAlign w:val="bottom"/>
            <w:hideMark/>
          </w:tcPr>
          <w:p w14:paraId="3B35CA67"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43985</w:t>
            </w:r>
          </w:p>
        </w:tc>
      </w:tr>
      <w:tr w:rsidR="0063198A" w:rsidRPr="0063198A" w14:paraId="0DABD98C" w14:textId="77777777" w:rsidTr="0071522A">
        <w:trPr>
          <w:trHeight w:val="300"/>
          <w:jc w:val="center"/>
        </w:trPr>
        <w:tc>
          <w:tcPr>
            <w:tcW w:w="5560" w:type="dxa"/>
            <w:tcBorders>
              <w:top w:val="single" w:sz="4" w:space="0" w:color="4472C4"/>
              <w:left w:val="single" w:sz="4" w:space="0" w:color="4472C4"/>
              <w:bottom w:val="single" w:sz="4" w:space="0" w:color="4472C4"/>
              <w:right w:val="nil"/>
            </w:tcBorders>
            <w:shd w:val="clear" w:color="auto" w:fill="auto"/>
            <w:noWrap/>
            <w:vAlign w:val="bottom"/>
            <w:hideMark/>
          </w:tcPr>
          <w:p w14:paraId="0EB689FE" w14:textId="77777777" w:rsidR="0063198A" w:rsidRPr="0063198A" w:rsidRDefault="0063198A" w:rsidP="0063198A">
            <w:pPr>
              <w:spacing w:before="0" w:after="0" w:line="240" w:lineRule="auto"/>
              <w:jc w:val="left"/>
              <w:rPr>
                <w:rFonts w:ascii="Calibri" w:eastAsia="Times New Roman" w:hAnsi="Calibri" w:cs="Calibri"/>
                <w:b/>
                <w:bCs/>
                <w:color w:val="000000"/>
                <w:sz w:val="22"/>
                <w:lang w:val="en-IN"/>
              </w:rPr>
            </w:pPr>
            <w:r w:rsidRPr="0063198A">
              <w:rPr>
                <w:rFonts w:ascii="Calibri" w:eastAsia="Times New Roman" w:hAnsi="Calibri" w:cs="Calibri"/>
                <w:b/>
                <w:bCs/>
                <w:color w:val="000000"/>
                <w:sz w:val="22"/>
                <w:lang w:val="en-IN"/>
              </w:rPr>
              <w:t>Net Profit</w:t>
            </w:r>
          </w:p>
        </w:tc>
        <w:tc>
          <w:tcPr>
            <w:tcW w:w="940" w:type="dxa"/>
            <w:tcBorders>
              <w:top w:val="single" w:sz="4" w:space="0" w:color="4472C4"/>
              <w:left w:val="nil"/>
              <w:bottom w:val="single" w:sz="4" w:space="0" w:color="4472C4"/>
              <w:right w:val="nil"/>
            </w:tcBorders>
            <w:shd w:val="clear" w:color="auto" w:fill="auto"/>
            <w:noWrap/>
            <w:vAlign w:val="bottom"/>
            <w:hideMark/>
          </w:tcPr>
          <w:p w14:paraId="0BD87DBD" w14:textId="77777777" w:rsidR="0063198A" w:rsidRPr="0063198A" w:rsidRDefault="0063198A" w:rsidP="0063198A">
            <w:pPr>
              <w:spacing w:before="0" w:after="0" w:line="240" w:lineRule="auto"/>
              <w:jc w:val="left"/>
              <w:rPr>
                <w:rFonts w:ascii="Calibri" w:eastAsia="Times New Roman" w:hAnsi="Calibri" w:cs="Calibri"/>
                <w:b/>
                <w:bCs/>
                <w:color w:val="000000"/>
                <w:sz w:val="22"/>
                <w:lang w:val="en-IN"/>
              </w:rPr>
            </w:pPr>
          </w:p>
        </w:tc>
        <w:tc>
          <w:tcPr>
            <w:tcW w:w="1020" w:type="dxa"/>
            <w:tcBorders>
              <w:top w:val="single" w:sz="4" w:space="0" w:color="4472C4"/>
              <w:left w:val="nil"/>
              <w:bottom w:val="single" w:sz="4" w:space="0" w:color="4472C4"/>
              <w:right w:val="nil"/>
            </w:tcBorders>
            <w:shd w:val="clear" w:color="auto" w:fill="auto"/>
            <w:noWrap/>
            <w:vAlign w:val="bottom"/>
            <w:hideMark/>
          </w:tcPr>
          <w:p w14:paraId="0B5C7270" w14:textId="77777777" w:rsidR="0063198A" w:rsidRPr="0063198A" w:rsidRDefault="0063198A" w:rsidP="0063198A">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single" w:sz="4" w:space="0" w:color="4472C4"/>
              <w:right w:val="single" w:sz="4" w:space="0" w:color="4472C4"/>
            </w:tcBorders>
            <w:shd w:val="clear" w:color="auto" w:fill="auto"/>
            <w:noWrap/>
            <w:vAlign w:val="bottom"/>
            <w:hideMark/>
          </w:tcPr>
          <w:p w14:paraId="749EDDB2" w14:textId="77777777" w:rsidR="0063198A" w:rsidRPr="0063198A" w:rsidRDefault="0063198A" w:rsidP="0063198A">
            <w:pPr>
              <w:spacing w:before="0" w:after="0" w:line="240" w:lineRule="auto"/>
              <w:jc w:val="right"/>
              <w:rPr>
                <w:rFonts w:ascii="Calibri" w:eastAsia="Times New Roman" w:hAnsi="Calibri" w:cs="Calibri"/>
                <w:color w:val="000000"/>
                <w:sz w:val="22"/>
                <w:lang w:val="en-IN"/>
              </w:rPr>
            </w:pPr>
            <w:r w:rsidRPr="0063198A">
              <w:rPr>
                <w:rFonts w:ascii="Calibri" w:eastAsia="Times New Roman" w:hAnsi="Calibri" w:cs="Calibri"/>
                <w:color w:val="000000"/>
                <w:sz w:val="22"/>
                <w:lang w:val="en-IN"/>
              </w:rPr>
              <w:t>13815</w:t>
            </w:r>
          </w:p>
        </w:tc>
      </w:tr>
    </w:tbl>
    <w:p w14:paraId="56EFC14F" w14:textId="100E1F85" w:rsidR="00037AA8" w:rsidRPr="00854506" w:rsidRDefault="00037AA8" w:rsidP="00037AA8">
      <w:pPr>
        <w:rPr>
          <w:b/>
          <w:bCs/>
        </w:rPr>
      </w:pPr>
      <w:r w:rsidRPr="00854506">
        <w:rPr>
          <w:b/>
          <w:bCs/>
        </w:rPr>
        <w:t>Interpretation</w:t>
      </w:r>
    </w:p>
    <w:p w14:paraId="159C4253" w14:textId="1988AF44" w:rsidR="0094701C" w:rsidRPr="003D7BC5" w:rsidRDefault="0094701C" w:rsidP="0094701C">
      <w:r>
        <w:rPr>
          <w:rStyle w:val="Emphasis"/>
          <w:b/>
          <w:bCs/>
          <w:color w:val="0E101A"/>
        </w:rPr>
        <w:t>Definition</w:t>
      </w:r>
      <w:r>
        <w:t>: The income statement of Smiths Grocery has been accumulated above by which the net profitability of this firm can be understood</w:t>
      </w:r>
      <w:r w:rsidR="003D7BC5" w:rsidRPr="003D7BC5">
        <w:t xml:space="preserve"> </w:t>
      </w:r>
      <w:sdt>
        <w:sdtPr>
          <w:id w:val="-2135786157"/>
          <w:citation/>
        </w:sdtPr>
        <w:sdtContent>
          <w:r w:rsidR="003D7BC5">
            <w:fldChar w:fldCharType="begin"/>
          </w:r>
          <w:r w:rsidR="003D7BC5">
            <w:rPr>
              <w:lang w:val="en-US"/>
            </w:rPr>
            <w:instrText xml:space="preserve"> CITATION Acc232 \l 1033 </w:instrText>
          </w:r>
          <w:r w:rsidR="003D7BC5">
            <w:fldChar w:fldCharType="separate"/>
          </w:r>
          <w:r w:rsidR="003D7BC5" w:rsidRPr="00955C22">
            <w:rPr>
              <w:noProof/>
              <w:lang w:val="en-US"/>
            </w:rPr>
            <w:t>(Accountingtools, 2023)</w:t>
          </w:r>
          <w:r w:rsidR="003D7BC5">
            <w:fldChar w:fldCharType="end"/>
          </w:r>
        </w:sdtContent>
      </w:sdt>
      <w:r>
        <w:t xml:space="preserve">. The cost of sales </w:t>
      </w:r>
      <w:r>
        <w:lastRenderedPageBreak/>
        <w:t>of the business of Smith contained various factors which included an opening balance of the inventory, the addition of received discount, the inclusion of purchase as well as the deduction of Smiths Grocery's closing inventory value </w:t>
      </w:r>
    </w:p>
    <w:p w14:paraId="26A936BB" w14:textId="6A7C8F80" w:rsidR="0094701C" w:rsidRDefault="0094701C" w:rsidP="0094701C">
      <w:r>
        <w:rPr>
          <w:rStyle w:val="Emphasis"/>
          <w:b/>
          <w:bCs/>
          <w:color w:val="0E101A"/>
        </w:rPr>
        <w:t>Illustration</w:t>
      </w:r>
      <w:r>
        <w:t>: According to the evaluation made above in this table, it has been detected the total sales of Smiths Grocery in 2023 was £160000. After deducting the return inward value from the total revenue of the company became £156000. Adjusting all the numbers the result has been computed as £98200 which has been subtracted from £156000</w:t>
      </w:r>
      <w:r w:rsidR="00977098">
        <w:t xml:space="preserve"> </w:t>
      </w:r>
      <w:r w:rsidR="00977098">
        <w:rPr>
          <w:shd w:val="clear" w:color="auto" w:fill="FFFFFF"/>
        </w:rPr>
        <w:t>(Skousen</w:t>
      </w:r>
      <w:r w:rsidR="00977098">
        <w:t xml:space="preserve">, </w:t>
      </w:r>
      <w:r w:rsidR="00977098">
        <w:rPr>
          <w:shd w:val="clear" w:color="auto" w:fill="FFFFFF"/>
        </w:rPr>
        <w:t>2024)</w:t>
      </w:r>
      <w:r>
        <w:t>. It has resulted in gross profit for the firm that is £57800 which has signified that the business of Smiths needs to control its expenses as the value of its expenses is comparatively much heavier than the gross profit. Here several expenses have been subtracted from the gross profit of the business such as discount allowed, bad debt, interest on loan, rent, salary, electricity and gas expenses and so on. </w:t>
      </w:r>
    </w:p>
    <w:p w14:paraId="08DBE060" w14:textId="0FE7FF86" w:rsidR="00037AA8" w:rsidRPr="0094701C" w:rsidRDefault="0094701C" w:rsidP="0094701C">
      <w:r>
        <w:rPr>
          <w:rStyle w:val="Emphasis"/>
          <w:b/>
          <w:bCs/>
          <w:color w:val="0E101A"/>
        </w:rPr>
        <w:t>Recommendation</w:t>
      </w:r>
      <w:r>
        <w:t>: As per the evaluation several adjustments have also been made that included additions and deductions of provision for bad debt, outstanding charges as well as prepaid respectively. After completing the overall evaluation, it has been up monitored that the net profit of the mentioned grocery business of Smith</w:t>
      </w:r>
      <w:r w:rsidR="008D7B05">
        <w:t>s</w:t>
      </w:r>
      <w:r>
        <w:t xml:space="preserve"> in Birmingham is £13815 which </w:t>
      </w:r>
      <w:r w:rsidR="004757C7">
        <w:t xml:space="preserve">is </w:t>
      </w:r>
      <w:r>
        <w:t xml:space="preserve">apparently low. Although it is a profit the volume of </w:t>
      </w:r>
      <w:r>
        <w:t xml:space="preserve">it </w:t>
      </w:r>
      <w:r>
        <w:t>has not been projected as expected which indicates that the company is doing its business in a moderate manner. However, in order to embrace growth and expand within a short period, Smiths Grocery is required to pay firmer and keener attention to its operational activities to cultivate dense profitability.</w:t>
      </w:r>
    </w:p>
    <w:p w14:paraId="66ACA282" w14:textId="23F6C9C8" w:rsidR="008D7F39" w:rsidRDefault="008D7F39" w:rsidP="008D7F39">
      <w:pPr>
        <w:jc w:val="center"/>
        <w:rPr>
          <w:b/>
          <w:bCs/>
        </w:rPr>
      </w:pPr>
      <w:r>
        <w:rPr>
          <w:b/>
          <w:bCs/>
        </w:rPr>
        <w:t>Balance sheet</w:t>
      </w:r>
      <w:r w:rsidRPr="0063198A">
        <w:rPr>
          <w:b/>
          <w:bCs/>
        </w:rPr>
        <w:t xml:space="preserve"> of Smiths Grocery</w:t>
      </w:r>
    </w:p>
    <w:p w14:paraId="07E3337D" w14:textId="77777777" w:rsidR="008D7F39" w:rsidRPr="0063198A" w:rsidRDefault="008D7F39" w:rsidP="008D7F39">
      <w:pPr>
        <w:jc w:val="center"/>
        <w:rPr>
          <w:b/>
          <w:bCs/>
        </w:rPr>
      </w:pPr>
      <w:r>
        <w:rPr>
          <w:b/>
          <w:bCs/>
        </w:rPr>
        <w:t>For the year ended 31</w:t>
      </w:r>
      <w:r w:rsidRPr="00EE35DA">
        <w:rPr>
          <w:b/>
          <w:bCs/>
          <w:vertAlign w:val="superscript"/>
        </w:rPr>
        <w:t>st</w:t>
      </w:r>
      <w:r>
        <w:rPr>
          <w:b/>
          <w:bCs/>
        </w:rPr>
        <w:t xml:space="preserve"> December 2023</w:t>
      </w:r>
    </w:p>
    <w:tbl>
      <w:tblPr>
        <w:tblW w:w="8540" w:type="dxa"/>
        <w:jc w:val="center"/>
        <w:tblLook w:val="04A0" w:firstRow="1" w:lastRow="0" w:firstColumn="1" w:lastColumn="0" w:noHBand="0" w:noVBand="1"/>
      </w:tblPr>
      <w:tblGrid>
        <w:gridCol w:w="5560"/>
        <w:gridCol w:w="940"/>
        <w:gridCol w:w="1020"/>
        <w:gridCol w:w="1020"/>
      </w:tblGrid>
      <w:tr w:rsidR="00F179CF" w:rsidRPr="00F179CF" w14:paraId="7353287B" w14:textId="77777777" w:rsidTr="0071522A">
        <w:trPr>
          <w:trHeight w:val="300"/>
          <w:jc w:val="center"/>
        </w:trPr>
        <w:tc>
          <w:tcPr>
            <w:tcW w:w="5560" w:type="dxa"/>
            <w:tcBorders>
              <w:top w:val="single" w:sz="4" w:space="0" w:color="4472C4"/>
              <w:left w:val="single" w:sz="4" w:space="0" w:color="4472C4"/>
              <w:bottom w:val="nil"/>
              <w:right w:val="nil"/>
            </w:tcBorders>
            <w:shd w:val="clear" w:color="4472C4" w:fill="4472C4"/>
            <w:noWrap/>
            <w:vAlign w:val="bottom"/>
            <w:hideMark/>
          </w:tcPr>
          <w:p w14:paraId="5AEF0F36" w14:textId="77777777" w:rsidR="00F179CF" w:rsidRPr="00F179CF" w:rsidRDefault="00F179CF" w:rsidP="00F179CF">
            <w:pPr>
              <w:spacing w:before="0" w:after="0" w:line="240" w:lineRule="auto"/>
              <w:jc w:val="left"/>
              <w:rPr>
                <w:rFonts w:ascii="Calibri" w:eastAsia="Times New Roman" w:hAnsi="Calibri" w:cs="Calibri"/>
                <w:b/>
                <w:bCs/>
                <w:color w:val="FFFFFF"/>
                <w:sz w:val="22"/>
                <w:lang w:val="en-IN"/>
              </w:rPr>
            </w:pPr>
            <w:r w:rsidRPr="00F179CF">
              <w:rPr>
                <w:rFonts w:ascii="Calibri" w:eastAsia="Times New Roman" w:hAnsi="Calibri" w:cs="Calibri"/>
                <w:b/>
                <w:bCs/>
                <w:color w:val="FFFFFF"/>
                <w:sz w:val="22"/>
                <w:lang w:val="en-IN"/>
              </w:rPr>
              <w:lastRenderedPageBreak/>
              <w:t>Particulars</w:t>
            </w:r>
          </w:p>
        </w:tc>
        <w:tc>
          <w:tcPr>
            <w:tcW w:w="940" w:type="dxa"/>
            <w:tcBorders>
              <w:top w:val="single" w:sz="4" w:space="0" w:color="4472C4"/>
              <w:left w:val="nil"/>
              <w:bottom w:val="nil"/>
              <w:right w:val="nil"/>
            </w:tcBorders>
            <w:shd w:val="clear" w:color="4472C4" w:fill="4472C4"/>
            <w:noWrap/>
            <w:vAlign w:val="bottom"/>
            <w:hideMark/>
          </w:tcPr>
          <w:p w14:paraId="202769DA" w14:textId="77777777" w:rsidR="00F179CF" w:rsidRPr="00F179CF" w:rsidRDefault="00F179CF" w:rsidP="00F179CF">
            <w:pPr>
              <w:spacing w:before="0" w:after="0" w:line="240" w:lineRule="auto"/>
              <w:jc w:val="left"/>
              <w:rPr>
                <w:rFonts w:ascii="Calibri" w:eastAsia="Times New Roman" w:hAnsi="Calibri" w:cs="Calibri"/>
                <w:b/>
                <w:bCs/>
                <w:color w:val="FFFFFF"/>
                <w:sz w:val="22"/>
                <w:lang w:val="en-IN"/>
              </w:rPr>
            </w:pPr>
            <w:proofErr w:type="gramStart"/>
            <w:r w:rsidRPr="00F179CF">
              <w:rPr>
                <w:rFonts w:ascii="Calibri" w:eastAsia="Times New Roman" w:hAnsi="Calibri" w:cs="Calibri"/>
                <w:b/>
                <w:bCs/>
                <w:color w:val="FFFFFF"/>
                <w:sz w:val="22"/>
                <w:lang w:val="en-IN"/>
              </w:rPr>
              <w:t>Amt(</w:t>
            </w:r>
            <w:proofErr w:type="gramEnd"/>
            <w:r w:rsidRPr="00F179CF">
              <w:rPr>
                <w:rFonts w:ascii="Calibri" w:eastAsia="Times New Roman" w:hAnsi="Calibri" w:cs="Calibri"/>
                <w:b/>
                <w:bCs/>
                <w:color w:val="FFFFFF"/>
                <w:sz w:val="22"/>
                <w:lang w:val="en-IN"/>
              </w:rPr>
              <w:t>£)</w:t>
            </w:r>
          </w:p>
        </w:tc>
        <w:tc>
          <w:tcPr>
            <w:tcW w:w="1020" w:type="dxa"/>
            <w:tcBorders>
              <w:top w:val="single" w:sz="4" w:space="0" w:color="4472C4"/>
              <w:left w:val="nil"/>
              <w:bottom w:val="nil"/>
              <w:right w:val="nil"/>
            </w:tcBorders>
            <w:shd w:val="clear" w:color="4472C4" w:fill="4472C4"/>
            <w:noWrap/>
            <w:vAlign w:val="bottom"/>
            <w:hideMark/>
          </w:tcPr>
          <w:p w14:paraId="2314A4DE" w14:textId="77777777" w:rsidR="00F179CF" w:rsidRPr="00F179CF" w:rsidRDefault="00F179CF" w:rsidP="00F179CF">
            <w:pPr>
              <w:spacing w:before="0" w:after="0" w:line="240" w:lineRule="auto"/>
              <w:jc w:val="left"/>
              <w:rPr>
                <w:rFonts w:ascii="Calibri" w:eastAsia="Times New Roman" w:hAnsi="Calibri" w:cs="Calibri"/>
                <w:b/>
                <w:bCs/>
                <w:color w:val="FFFFFF"/>
                <w:sz w:val="22"/>
                <w:lang w:val="en-IN"/>
              </w:rPr>
            </w:pPr>
            <w:proofErr w:type="gramStart"/>
            <w:r w:rsidRPr="00F179CF">
              <w:rPr>
                <w:rFonts w:ascii="Calibri" w:eastAsia="Times New Roman" w:hAnsi="Calibri" w:cs="Calibri"/>
                <w:b/>
                <w:bCs/>
                <w:color w:val="FFFFFF"/>
                <w:sz w:val="22"/>
                <w:lang w:val="en-IN"/>
              </w:rPr>
              <w:t>Amt(</w:t>
            </w:r>
            <w:proofErr w:type="gramEnd"/>
            <w:r w:rsidRPr="00F179CF">
              <w:rPr>
                <w:rFonts w:ascii="Calibri" w:eastAsia="Times New Roman" w:hAnsi="Calibri" w:cs="Calibri"/>
                <w:b/>
                <w:bCs/>
                <w:color w:val="FFFFFF"/>
                <w:sz w:val="22"/>
                <w:lang w:val="en-IN"/>
              </w:rPr>
              <w:t>£)2</w:t>
            </w:r>
          </w:p>
        </w:tc>
        <w:tc>
          <w:tcPr>
            <w:tcW w:w="1020" w:type="dxa"/>
            <w:tcBorders>
              <w:top w:val="single" w:sz="4" w:space="0" w:color="4472C4"/>
              <w:left w:val="nil"/>
              <w:bottom w:val="nil"/>
              <w:right w:val="single" w:sz="4" w:space="0" w:color="4472C4"/>
            </w:tcBorders>
            <w:shd w:val="clear" w:color="4472C4" w:fill="4472C4"/>
            <w:noWrap/>
            <w:vAlign w:val="bottom"/>
            <w:hideMark/>
          </w:tcPr>
          <w:p w14:paraId="6A0595DD" w14:textId="77777777" w:rsidR="00F179CF" w:rsidRPr="00F179CF" w:rsidRDefault="00F179CF" w:rsidP="00F179CF">
            <w:pPr>
              <w:spacing w:before="0" w:after="0" w:line="240" w:lineRule="auto"/>
              <w:jc w:val="left"/>
              <w:rPr>
                <w:rFonts w:ascii="Calibri" w:eastAsia="Times New Roman" w:hAnsi="Calibri" w:cs="Calibri"/>
                <w:b/>
                <w:bCs/>
                <w:color w:val="FFFFFF"/>
                <w:sz w:val="22"/>
                <w:lang w:val="en-IN"/>
              </w:rPr>
            </w:pPr>
            <w:proofErr w:type="gramStart"/>
            <w:r w:rsidRPr="00F179CF">
              <w:rPr>
                <w:rFonts w:ascii="Calibri" w:eastAsia="Times New Roman" w:hAnsi="Calibri" w:cs="Calibri"/>
                <w:b/>
                <w:bCs/>
                <w:color w:val="FFFFFF"/>
                <w:sz w:val="22"/>
                <w:lang w:val="en-IN"/>
              </w:rPr>
              <w:t>Amt(</w:t>
            </w:r>
            <w:proofErr w:type="gramEnd"/>
            <w:r w:rsidRPr="00F179CF">
              <w:rPr>
                <w:rFonts w:ascii="Calibri" w:eastAsia="Times New Roman" w:hAnsi="Calibri" w:cs="Calibri"/>
                <w:b/>
                <w:bCs/>
                <w:color w:val="FFFFFF"/>
                <w:sz w:val="22"/>
                <w:lang w:val="en-IN"/>
              </w:rPr>
              <w:t>£)3</w:t>
            </w:r>
          </w:p>
        </w:tc>
      </w:tr>
      <w:tr w:rsidR="00F179CF" w:rsidRPr="00F179CF" w14:paraId="58AD9BA7"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5844F7C9"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r w:rsidRPr="00F179CF">
              <w:rPr>
                <w:rFonts w:ascii="Calibri" w:eastAsia="Times New Roman" w:hAnsi="Calibri" w:cs="Calibri"/>
                <w:b/>
                <w:bCs/>
                <w:color w:val="000000"/>
                <w:sz w:val="22"/>
                <w:lang w:val="en-IN"/>
              </w:rPr>
              <w:t>Equity and Liabilities</w:t>
            </w:r>
          </w:p>
        </w:tc>
        <w:tc>
          <w:tcPr>
            <w:tcW w:w="940" w:type="dxa"/>
            <w:tcBorders>
              <w:top w:val="single" w:sz="4" w:space="0" w:color="4472C4"/>
              <w:left w:val="nil"/>
              <w:bottom w:val="nil"/>
              <w:right w:val="nil"/>
            </w:tcBorders>
            <w:shd w:val="clear" w:color="auto" w:fill="auto"/>
            <w:noWrap/>
            <w:vAlign w:val="bottom"/>
            <w:hideMark/>
          </w:tcPr>
          <w:p w14:paraId="68E2B2A8"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5BECD2A9" w14:textId="77777777" w:rsidR="00F179CF" w:rsidRPr="00F179CF" w:rsidRDefault="00F179CF" w:rsidP="00F179CF">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275A925C" w14:textId="77777777" w:rsidR="00F179CF" w:rsidRPr="00F179CF" w:rsidRDefault="00F179CF" w:rsidP="00F179CF">
            <w:pPr>
              <w:spacing w:before="0" w:after="0" w:line="240" w:lineRule="auto"/>
              <w:jc w:val="left"/>
              <w:rPr>
                <w:rFonts w:eastAsia="Times New Roman" w:cs="Times New Roman"/>
                <w:sz w:val="20"/>
                <w:szCs w:val="20"/>
                <w:lang w:val="en-IN"/>
              </w:rPr>
            </w:pPr>
          </w:p>
        </w:tc>
      </w:tr>
      <w:tr w:rsidR="00F179CF" w:rsidRPr="00F179CF" w14:paraId="520D2505"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17393368"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r w:rsidRPr="00F179CF">
              <w:rPr>
                <w:rFonts w:ascii="Calibri" w:eastAsia="Times New Roman" w:hAnsi="Calibri" w:cs="Calibri"/>
                <w:b/>
                <w:bCs/>
                <w:color w:val="000000"/>
                <w:sz w:val="22"/>
                <w:lang w:val="en-IN"/>
              </w:rPr>
              <w:t>Equity</w:t>
            </w:r>
          </w:p>
        </w:tc>
        <w:tc>
          <w:tcPr>
            <w:tcW w:w="940" w:type="dxa"/>
            <w:tcBorders>
              <w:top w:val="single" w:sz="4" w:space="0" w:color="4472C4"/>
              <w:left w:val="nil"/>
              <w:bottom w:val="nil"/>
              <w:right w:val="nil"/>
            </w:tcBorders>
            <w:shd w:val="clear" w:color="auto" w:fill="auto"/>
            <w:noWrap/>
            <w:vAlign w:val="bottom"/>
            <w:hideMark/>
          </w:tcPr>
          <w:p w14:paraId="0875D92D"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2C195643" w14:textId="77777777" w:rsidR="00F179CF" w:rsidRPr="00F179CF" w:rsidRDefault="00F179CF" w:rsidP="00F179CF">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630F03AE" w14:textId="77777777" w:rsidR="00F179CF" w:rsidRPr="00F179CF" w:rsidRDefault="00F179CF" w:rsidP="00F179CF">
            <w:pPr>
              <w:spacing w:before="0" w:after="0" w:line="240" w:lineRule="auto"/>
              <w:jc w:val="left"/>
              <w:rPr>
                <w:rFonts w:eastAsia="Times New Roman" w:cs="Times New Roman"/>
                <w:sz w:val="20"/>
                <w:szCs w:val="20"/>
                <w:lang w:val="en-IN"/>
              </w:rPr>
            </w:pPr>
          </w:p>
        </w:tc>
      </w:tr>
      <w:tr w:rsidR="00F179CF" w:rsidRPr="00F179CF" w14:paraId="5FFB3FDF"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5D51FF7D"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Capital</w:t>
            </w:r>
          </w:p>
        </w:tc>
        <w:tc>
          <w:tcPr>
            <w:tcW w:w="940" w:type="dxa"/>
            <w:tcBorders>
              <w:top w:val="single" w:sz="4" w:space="0" w:color="4472C4"/>
              <w:left w:val="nil"/>
              <w:bottom w:val="nil"/>
              <w:right w:val="nil"/>
            </w:tcBorders>
            <w:shd w:val="clear" w:color="auto" w:fill="auto"/>
            <w:noWrap/>
            <w:vAlign w:val="bottom"/>
            <w:hideMark/>
          </w:tcPr>
          <w:p w14:paraId="2DC353F9"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39795112"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25000</w:t>
            </w:r>
          </w:p>
        </w:tc>
        <w:tc>
          <w:tcPr>
            <w:tcW w:w="1020" w:type="dxa"/>
            <w:tcBorders>
              <w:top w:val="single" w:sz="4" w:space="0" w:color="4472C4"/>
              <w:left w:val="nil"/>
              <w:bottom w:val="nil"/>
              <w:right w:val="single" w:sz="4" w:space="0" w:color="4472C4"/>
            </w:tcBorders>
            <w:shd w:val="clear" w:color="auto" w:fill="auto"/>
            <w:noWrap/>
            <w:vAlign w:val="bottom"/>
            <w:hideMark/>
          </w:tcPr>
          <w:p w14:paraId="7E2802AA"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p>
        </w:tc>
      </w:tr>
      <w:tr w:rsidR="00F179CF" w:rsidRPr="00F179CF" w14:paraId="7F0CF49B"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44CE41A0"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Add: Profit</w:t>
            </w:r>
          </w:p>
        </w:tc>
        <w:tc>
          <w:tcPr>
            <w:tcW w:w="940" w:type="dxa"/>
            <w:tcBorders>
              <w:top w:val="single" w:sz="4" w:space="0" w:color="4472C4"/>
              <w:left w:val="nil"/>
              <w:bottom w:val="nil"/>
              <w:right w:val="nil"/>
            </w:tcBorders>
            <w:shd w:val="clear" w:color="auto" w:fill="auto"/>
            <w:noWrap/>
            <w:vAlign w:val="bottom"/>
            <w:hideMark/>
          </w:tcPr>
          <w:p w14:paraId="37B87B61"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3B62136D"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13815</w:t>
            </w:r>
          </w:p>
        </w:tc>
        <w:tc>
          <w:tcPr>
            <w:tcW w:w="1020" w:type="dxa"/>
            <w:tcBorders>
              <w:top w:val="single" w:sz="4" w:space="0" w:color="4472C4"/>
              <w:left w:val="nil"/>
              <w:bottom w:val="nil"/>
              <w:right w:val="single" w:sz="4" w:space="0" w:color="4472C4"/>
            </w:tcBorders>
            <w:shd w:val="clear" w:color="auto" w:fill="auto"/>
            <w:noWrap/>
            <w:vAlign w:val="bottom"/>
            <w:hideMark/>
          </w:tcPr>
          <w:p w14:paraId="3C90189C"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p>
        </w:tc>
      </w:tr>
      <w:tr w:rsidR="00F179CF" w:rsidRPr="00F179CF" w14:paraId="08429E12"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2F10D9A4"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Less: Drawings</w:t>
            </w:r>
          </w:p>
        </w:tc>
        <w:tc>
          <w:tcPr>
            <w:tcW w:w="940" w:type="dxa"/>
            <w:tcBorders>
              <w:top w:val="single" w:sz="4" w:space="0" w:color="4472C4"/>
              <w:left w:val="nil"/>
              <w:bottom w:val="nil"/>
              <w:right w:val="nil"/>
            </w:tcBorders>
            <w:shd w:val="clear" w:color="auto" w:fill="auto"/>
            <w:noWrap/>
            <w:vAlign w:val="bottom"/>
            <w:hideMark/>
          </w:tcPr>
          <w:p w14:paraId="347A41D2"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513BD594"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-13000</w:t>
            </w:r>
          </w:p>
        </w:tc>
        <w:tc>
          <w:tcPr>
            <w:tcW w:w="1020" w:type="dxa"/>
            <w:tcBorders>
              <w:top w:val="single" w:sz="4" w:space="0" w:color="4472C4"/>
              <w:left w:val="nil"/>
              <w:bottom w:val="nil"/>
              <w:right w:val="single" w:sz="4" w:space="0" w:color="4472C4"/>
            </w:tcBorders>
            <w:shd w:val="clear" w:color="auto" w:fill="auto"/>
            <w:noWrap/>
            <w:vAlign w:val="bottom"/>
            <w:hideMark/>
          </w:tcPr>
          <w:p w14:paraId="7F7D62C2"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25815</w:t>
            </w:r>
          </w:p>
        </w:tc>
      </w:tr>
      <w:tr w:rsidR="00F179CF" w:rsidRPr="00F179CF" w14:paraId="3CD1771E"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7EB6DA19"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r w:rsidRPr="00F179CF">
              <w:rPr>
                <w:rFonts w:ascii="Calibri" w:eastAsia="Times New Roman" w:hAnsi="Calibri" w:cs="Calibri"/>
                <w:b/>
                <w:bCs/>
                <w:color w:val="000000"/>
                <w:sz w:val="22"/>
                <w:lang w:val="en-IN"/>
              </w:rPr>
              <w:t>Non-Current Liability</w:t>
            </w:r>
          </w:p>
        </w:tc>
        <w:tc>
          <w:tcPr>
            <w:tcW w:w="940" w:type="dxa"/>
            <w:tcBorders>
              <w:top w:val="single" w:sz="4" w:space="0" w:color="4472C4"/>
              <w:left w:val="nil"/>
              <w:bottom w:val="nil"/>
              <w:right w:val="nil"/>
            </w:tcBorders>
            <w:shd w:val="clear" w:color="auto" w:fill="auto"/>
            <w:noWrap/>
            <w:vAlign w:val="bottom"/>
            <w:hideMark/>
          </w:tcPr>
          <w:p w14:paraId="47D9EED0"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0EAB739D" w14:textId="77777777" w:rsidR="00F179CF" w:rsidRPr="00F179CF" w:rsidRDefault="00F179CF" w:rsidP="00F179CF">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627EFD8A" w14:textId="77777777" w:rsidR="00F179CF" w:rsidRPr="00F179CF" w:rsidRDefault="00F179CF" w:rsidP="00F179CF">
            <w:pPr>
              <w:spacing w:before="0" w:after="0" w:line="240" w:lineRule="auto"/>
              <w:jc w:val="left"/>
              <w:rPr>
                <w:rFonts w:eastAsia="Times New Roman" w:cs="Times New Roman"/>
                <w:sz w:val="20"/>
                <w:szCs w:val="20"/>
                <w:lang w:val="en-IN"/>
              </w:rPr>
            </w:pPr>
          </w:p>
        </w:tc>
      </w:tr>
      <w:tr w:rsidR="00F179CF" w:rsidRPr="00F179CF" w14:paraId="2D37D5EE"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4AD38786"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Loan</w:t>
            </w:r>
          </w:p>
        </w:tc>
        <w:tc>
          <w:tcPr>
            <w:tcW w:w="940" w:type="dxa"/>
            <w:tcBorders>
              <w:top w:val="single" w:sz="4" w:space="0" w:color="4472C4"/>
              <w:left w:val="nil"/>
              <w:bottom w:val="nil"/>
              <w:right w:val="nil"/>
            </w:tcBorders>
            <w:shd w:val="clear" w:color="auto" w:fill="auto"/>
            <w:noWrap/>
            <w:vAlign w:val="bottom"/>
            <w:hideMark/>
          </w:tcPr>
          <w:p w14:paraId="3003006A"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7E33A916" w14:textId="77777777" w:rsidR="00F179CF" w:rsidRPr="00F179CF" w:rsidRDefault="00F179CF" w:rsidP="00F179CF">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1EEAB53E"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10000</w:t>
            </w:r>
          </w:p>
        </w:tc>
      </w:tr>
      <w:tr w:rsidR="00F179CF" w:rsidRPr="00F179CF" w14:paraId="0677C161"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5216CD19"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r w:rsidRPr="00F179CF">
              <w:rPr>
                <w:rFonts w:ascii="Calibri" w:eastAsia="Times New Roman" w:hAnsi="Calibri" w:cs="Calibri"/>
                <w:b/>
                <w:bCs/>
                <w:color w:val="000000"/>
                <w:sz w:val="22"/>
                <w:lang w:val="en-IN"/>
              </w:rPr>
              <w:t>Current Liability</w:t>
            </w:r>
          </w:p>
        </w:tc>
        <w:tc>
          <w:tcPr>
            <w:tcW w:w="940" w:type="dxa"/>
            <w:tcBorders>
              <w:top w:val="single" w:sz="4" w:space="0" w:color="4472C4"/>
              <w:left w:val="nil"/>
              <w:bottom w:val="nil"/>
              <w:right w:val="nil"/>
            </w:tcBorders>
            <w:shd w:val="clear" w:color="auto" w:fill="auto"/>
            <w:noWrap/>
            <w:vAlign w:val="bottom"/>
            <w:hideMark/>
          </w:tcPr>
          <w:p w14:paraId="4FC7166B"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23B3D4A6" w14:textId="77777777" w:rsidR="00F179CF" w:rsidRPr="00F179CF" w:rsidRDefault="00F179CF" w:rsidP="00F179CF">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44F1AC9C" w14:textId="77777777" w:rsidR="00F179CF" w:rsidRPr="00F179CF" w:rsidRDefault="00F179CF" w:rsidP="00F179CF">
            <w:pPr>
              <w:spacing w:before="0" w:after="0" w:line="240" w:lineRule="auto"/>
              <w:jc w:val="left"/>
              <w:rPr>
                <w:rFonts w:eastAsia="Times New Roman" w:cs="Times New Roman"/>
                <w:sz w:val="20"/>
                <w:szCs w:val="20"/>
                <w:lang w:val="en-IN"/>
              </w:rPr>
            </w:pPr>
          </w:p>
        </w:tc>
      </w:tr>
      <w:tr w:rsidR="00F179CF" w:rsidRPr="00F179CF" w14:paraId="1630E5AA"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3B425E83" w14:textId="7AE365D4"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 xml:space="preserve">Outstanding Vehicle </w:t>
            </w:r>
            <w:r w:rsidR="00A06612" w:rsidRPr="00F179CF">
              <w:rPr>
                <w:rFonts w:ascii="Calibri" w:eastAsia="Times New Roman" w:hAnsi="Calibri" w:cs="Calibri"/>
                <w:color w:val="000000"/>
                <w:sz w:val="22"/>
                <w:lang w:val="en-IN"/>
              </w:rPr>
              <w:t>maintenance</w:t>
            </w:r>
          </w:p>
        </w:tc>
        <w:tc>
          <w:tcPr>
            <w:tcW w:w="940" w:type="dxa"/>
            <w:tcBorders>
              <w:top w:val="single" w:sz="4" w:space="0" w:color="4472C4"/>
              <w:left w:val="nil"/>
              <w:bottom w:val="nil"/>
              <w:right w:val="nil"/>
            </w:tcBorders>
            <w:shd w:val="clear" w:color="auto" w:fill="auto"/>
            <w:noWrap/>
            <w:vAlign w:val="bottom"/>
            <w:hideMark/>
          </w:tcPr>
          <w:p w14:paraId="7C308ADF"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6D4C918F" w14:textId="77777777" w:rsidR="00F179CF" w:rsidRPr="00F179CF" w:rsidRDefault="00F179CF" w:rsidP="00F179CF">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2D79013A"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150</w:t>
            </w:r>
          </w:p>
        </w:tc>
      </w:tr>
      <w:tr w:rsidR="00F179CF" w:rsidRPr="00F179CF" w14:paraId="0E9A566A"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6CE76B32"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Rent Prepaid</w:t>
            </w:r>
          </w:p>
        </w:tc>
        <w:tc>
          <w:tcPr>
            <w:tcW w:w="940" w:type="dxa"/>
            <w:tcBorders>
              <w:top w:val="single" w:sz="4" w:space="0" w:color="4472C4"/>
              <w:left w:val="nil"/>
              <w:bottom w:val="nil"/>
              <w:right w:val="nil"/>
            </w:tcBorders>
            <w:shd w:val="clear" w:color="auto" w:fill="auto"/>
            <w:noWrap/>
            <w:vAlign w:val="bottom"/>
            <w:hideMark/>
          </w:tcPr>
          <w:p w14:paraId="05083F19"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28696525" w14:textId="77777777" w:rsidR="00F179CF" w:rsidRPr="00F179CF" w:rsidRDefault="00F179CF" w:rsidP="00F179CF">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6E5A05B8"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300</w:t>
            </w:r>
          </w:p>
        </w:tc>
      </w:tr>
      <w:tr w:rsidR="00F179CF" w:rsidRPr="00F179CF" w14:paraId="5DD8AA82"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51F1C9A5"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Trade Payable</w:t>
            </w:r>
          </w:p>
        </w:tc>
        <w:tc>
          <w:tcPr>
            <w:tcW w:w="940" w:type="dxa"/>
            <w:tcBorders>
              <w:top w:val="single" w:sz="4" w:space="0" w:color="4472C4"/>
              <w:left w:val="nil"/>
              <w:bottom w:val="nil"/>
              <w:right w:val="nil"/>
            </w:tcBorders>
            <w:shd w:val="clear" w:color="auto" w:fill="auto"/>
            <w:noWrap/>
            <w:vAlign w:val="bottom"/>
            <w:hideMark/>
          </w:tcPr>
          <w:p w14:paraId="43D18E11"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5943F4D2" w14:textId="77777777" w:rsidR="00F179CF" w:rsidRPr="00F179CF" w:rsidRDefault="00F179CF" w:rsidP="00F179CF">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1F14038B"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2300</w:t>
            </w:r>
          </w:p>
        </w:tc>
      </w:tr>
      <w:tr w:rsidR="00F179CF" w:rsidRPr="00F179CF" w14:paraId="27683D1E"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5C123436"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r w:rsidRPr="00F179CF">
              <w:rPr>
                <w:rFonts w:ascii="Calibri" w:eastAsia="Times New Roman" w:hAnsi="Calibri" w:cs="Calibri"/>
                <w:b/>
                <w:bCs/>
                <w:color w:val="000000"/>
                <w:sz w:val="22"/>
                <w:lang w:val="en-IN"/>
              </w:rPr>
              <w:t>Total Equity and Liabilities</w:t>
            </w:r>
          </w:p>
        </w:tc>
        <w:tc>
          <w:tcPr>
            <w:tcW w:w="940" w:type="dxa"/>
            <w:tcBorders>
              <w:top w:val="single" w:sz="4" w:space="0" w:color="4472C4"/>
              <w:left w:val="nil"/>
              <w:bottom w:val="nil"/>
              <w:right w:val="nil"/>
            </w:tcBorders>
            <w:shd w:val="clear" w:color="auto" w:fill="auto"/>
            <w:noWrap/>
            <w:vAlign w:val="bottom"/>
            <w:hideMark/>
          </w:tcPr>
          <w:p w14:paraId="4169E68A"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16BE1DB1" w14:textId="77777777" w:rsidR="00F179CF" w:rsidRPr="00F179CF" w:rsidRDefault="00F179CF" w:rsidP="00F179CF">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1685D5D0" w14:textId="77777777" w:rsidR="00F179CF" w:rsidRPr="00F179CF" w:rsidRDefault="00F179CF" w:rsidP="00F179CF">
            <w:pPr>
              <w:spacing w:before="0" w:after="0" w:line="240" w:lineRule="auto"/>
              <w:jc w:val="right"/>
              <w:rPr>
                <w:rFonts w:ascii="Calibri" w:eastAsia="Times New Roman" w:hAnsi="Calibri" w:cs="Calibri"/>
                <w:b/>
                <w:bCs/>
                <w:color w:val="000000"/>
                <w:sz w:val="22"/>
                <w:lang w:val="en-IN"/>
              </w:rPr>
            </w:pPr>
            <w:r w:rsidRPr="00F179CF">
              <w:rPr>
                <w:rFonts w:ascii="Calibri" w:eastAsia="Times New Roman" w:hAnsi="Calibri" w:cs="Calibri"/>
                <w:b/>
                <w:bCs/>
                <w:color w:val="000000"/>
                <w:sz w:val="22"/>
                <w:lang w:val="en-IN"/>
              </w:rPr>
              <w:t>38565</w:t>
            </w:r>
          </w:p>
        </w:tc>
      </w:tr>
      <w:tr w:rsidR="00F179CF" w:rsidRPr="00F179CF" w14:paraId="711E64E9"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64FD7659"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r w:rsidRPr="00F179CF">
              <w:rPr>
                <w:rFonts w:ascii="Calibri" w:eastAsia="Times New Roman" w:hAnsi="Calibri" w:cs="Calibri"/>
                <w:b/>
                <w:bCs/>
                <w:color w:val="000000"/>
                <w:sz w:val="22"/>
                <w:lang w:val="en-IN"/>
              </w:rPr>
              <w:t>Assets</w:t>
            </w:r>
          </w:p>
        </w:tc>
        <w:tc>
          <w:tcPr>
            <w:tcW w:w="940" w:type="dxa"/>
            <w:tcBorders>
              <w:top w:val="single" w:sz="4" w:space="0" w:color="4472C4"/>
              <w:left w:val="nil"/>
              <w:bottom w:val="nil"/>
              <w:right w:val="nil"/>
            </w:tcBorders>
            <w:shd w:val="clear" w:color="auto" w:fill="auto"/>
            <w:noWrap/>
            <w:vAlign w:val="bottom"/>
            <w:hideMark/>
          </w:tcPr>
          <w:p w14:paraId="6AB214FD"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4CDC13E3" w14:textId="77777777" w:rsidR="00F179CF" w:rsidRPr="00F179CF" w:rsidRDefault="00F179CF" w:rsidP="00F179CF">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31F3CD79" w14:textId="77777777" w:rsidR="00F179CF" w:rsidRPr="00F179CF" w:rsidRDefault="00F179CF" w:rsidP="00F179CF">
            <w:pPr>
              <w:spacing w:before="0" w:after="0" w:line="240" w:lineRule="auto"/>
              <w:jc w:val="left"/>
              <w:rPr>
                <w:rFonts w:eastAsia="Times New Roman" w:cs="Times New Roman"/>
                <w:sz w:val="20"/>
                <w:szCs w:val="20"/>
                <w:lang w:val="en-IN"/>
              </w:rPr>
            </w:pPr>
          </w:p>
        </w:tc>
      </w:tr>
      <w:tr w:rsidR="00F179CF" w:rsidRPr="00F179CF" w14:paraId="34EADDEC"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36122333"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r w:rsidRPr="00F179CF">
              <w:rPr>
                <w:rFonts w:ascii="Calibri" w:eastAsia="Times New Roman" w:hAnsi="Calibri" w:cs="Calibri"/>
                <w:b/>
                <w:bCs/>
                <w:color w:val="000000"/>
                <w:sz w:val="22"/>
                <w:lang w:val="en-IN"/>
              </w:rPr>
              <w:t>Non-Current Assets</w:t>
            </w:r>
          </w:p>
        </w:tc>
        <w:tc>
          <w:tcPr>
            <w:tcW w:w="940" w:type="dxa"/>
            <w:tcBorders>
              <w:top w:val="single" w:sz="4" w:space="0" w:color="4472C4"/>
              <w:left w:val="nil"/>
              <w:bottom w:val="nil"/>
              <w:right w:val="nil"/>
            </w:tcBorders>
            <w:shd w:val="clear" w:color="auto" w:fill="auto"/>
            <w:noWrap/>
            <w:vAlign w:val="bottom"/>
            <w:hideMark/>
          </w:tcPr>
          <w:p w14:paraId="70DD2C5F"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6FFC3856" w14:textId="77777777" w:rsidR="00F179CF" w:rsidRPr="00F179CF" w:rsidRDefault="00F179CF" w:rsidP="00F179CF">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3A0A36F3" w14:textId="77777777" w:rsidR="00F179CF" w:rsidRPr="00F179CF" w:rsidRDefault="00F179CF" w:rsidP="00F179CF">
            <w:pPr>
              <w:spacing w:before="0" w:after="0" w:line="240" w:lineRule="auto"/>
              <w:jc w:val="left"/>
              <w:rPr>
                <w:rFonts w:eastAsia="Times New Roman" w:cs="Times New Roman"/>
                <w:sz w:val="20"/>
                <w:szCs w:val="20"/>
                <w:lang w:val="en-IN"/>
              </w:rPr>
            </w:pPr>
          </w:p>
        </w:tc>
      </w:tr>
      <w:tr w:rsidR="00F179CF" w:rsidRPr="00F179CF" w14:paraId="50E2B017"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315071D0"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Vehicle</w:t>
            </w:r>
          </w:p>
        </w:tc>
        <w:tc>
          <w:tcPr>
            <w:tcW w:w="940" w:type="dxa"/>
            <w:tcBorders>
              <w:top w:val="single" w:sz="4" w:space="0" w:color="4472C4"/>
              <w:left w:val="nil"/>
              <w:bottom w:val="nil"/>
              <w:right w:val="nil"/>
            </w:tcBorders>
            <w:shd w:val="clear" w:color="auto" w:fill="auto"/>
            <w:noWrap/>
            <w:vAlign w:val="bottom"/>
            <w:hideMark/>
          </w:tcPr>
          <w:p w14:paraId="762B128C"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28500</w:t>
            </w:r>
          </w:p>
        </w:tc>
        <w:tc>
          <w:tcPr>
            <w:tcW w:w="1020" w:type="dxa"/>
            <w:tcBorders>
              <w:top w:val="single" w:sz="4" w:space="0" w:color="4472C4"/>
              <w:left w:val="nil"/>
              <w:bottom w:val="nil"/>
              <w:right w:val="nil"/>
            </w:tcBorders>
            <w:shd w:val="clear" w:color="auto" w:fill="auto"/>
            <w:noWrap/>
            <w:vAlign w:val="bottom"/>
            <w:hideMark/>
          </w:tcPr>
          <w:p w14:paraId="6D738AD4"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04A1DE88" w14:textId="77777777" w:rsidR="00F179CF" w:rsidRPr="00F179CF" w:rsidRDefault="00F179CF" w:rsidP="00F179CF">
            <w:pPr>
              <w:spacing w:before="0" w:after="0" w:line="240" w:lineRule="auto"/>
              <w:jc w:val="left"/>
              <w:rPr>
                <w:rFonts w:eastAsia="Times New Roman" w:cs="Times New Roman"/>
                <w:sz w:val="20"/>
                <w:szCs w:val="20"/>
                <w:lang w:val="en-IN"/>
              </w:rPr>
            </w:pPr>
          </w:p>
        </w:tc>
      </w:tr>
      <w:tr w:rsidR="00F179CF" w:rsidRPr="00F179CF" w14:paraId="6E974DB4"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238A5466"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Less: Accumulated depreciation</w:t>
            </w:r>
          </w:p>
        </w:tc>
        <w:tc>
          <w:tcPr>
            <w:tcW w:w="940" w:type="dxa"/>
            <w:tcBorders>
              <w:top w:val="single" w:sz="4" w:space="0" w:color="4472C4"/>
              <w:left w:val="nil"/>
              <w:bottom w:val="nil"/>
              <w:right w:val="nil"/>
            </w:tcBorders>
            <w:shd w:val="clear" w:color="auto" w:fill="auto"/>
            <w:noWrap/>
            <w:vAlign w:val="bottom"/>
            <w:hideMark/>
          </w:tcPr>
          <w:p w14:paraId="0CD49211"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-7000</w:t>
            </w:r>
          </w:p>
        </w:tc>
        <w:tc>
          <w:tcPr>
            <w:tcW w:w="1020" w:type="dxa"/>
            <w:tcBorders>
              <w:top w:val="single" w:sz="4" w:space="0" w:color="4472C4"/>
              <w:left w:val="nil"/>
              <w:bottom w:val="nil"/>
              <w:right w:val="nil"/>
            </w:tcBorders>
            <w:shd w:val="clear" w:color="auto" w:fill="auto"/>
            <w:noWrap/>
            <w:vAlign w:val="bottom"/>
            <w:hideMark/>
          </w:tcPr>
          <w:p w14:paraId="51F454D1"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2566AA12" w14:textId="77777777" w:rsidR="00F179CF" w:rsidRPr="00F179CF" w:rsidRDefault="00F179CF" w:rsidP="00F179CF">
            <w:pPr>
              <w:spacing w:before="0" w:after="0" w:line="240" w:lineRule="auto"/>
              <w:jc w:val="left"/>
              <w:rPr>
                <w:rFonts w:eastAsia="Times New Roman" w:cs="Times New Roman"/>
                <w:sz w:val="20"/>
                <w:szCs w:val="20"/>
                <w:lang w:val="en-IN"/>
              </w:rPr>
            </w:pPr>
          </w:p>
        </w:tc>
      </w:tr>
      <w:tr w:rsidR="00F179CF" w:rsidRPr="00F179CF" w14:paraId="3BA0B6DA"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3D8CD213" w14:textId="52C67D2D"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Less: Depreciation</w:t>
            </w:r>
          </w:p>
        </w:tc>
        <w:tc>
          <w:tcPr>
            <w:tcW w:w="940" w:type="dxa"/>
            <w:tcBorders>
              <w:top w:val="single" w:sz="4" w:space="0" w:color="4472C4"/>
              <w:left w:val="nil"/>
              <w:bottom w:val="nil"/>
              <w:right w:val="nil"/>
            </w:tcBorders>
            <w:shd w:val="clear" w:color="auto" w:fill="auto"/>
            <w:noWrap/>
            <w:vAlign w:val="bottom"/>
            <w:hideMark/>
          </w:tcPr>
          <w:p w14:paraId="5E63FB17"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-3225</w:t>
            </w:r>
          </w:p>
        </w:tc>
        <w:tc>
          <w:tcPr>
            <w:tcW w:w="1020" w:type="dxa"/>
            <w:tcBorders>
              <w:top w:val="single" w:sz="4" w:space="0" w:color="4472C4"/>
              <w:left w:val="nil"/>
              <w:bottom w:val="nil"/>
              <w:right w:val="nil"/>
            </w:tcBorders>
            <w:shd w:val="clear" w:color="auto" w:fill="auto"/>
            <w:noWrap/>
            <w:vAlign w:val="bottom"/>
            <w:hideMark/>
          </w:tcPr>
          <w:p w14:paraId="3CA4998A"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18275</w:t>
            </w:r>
          </w:p>
        </w:tc>
        <w:tc>
          <w:tcPr>
            <w:tcW w:w="1020" w:type="dxa"/>
            <w:tcBorders>
              <w:top w:val="single" w:sz="4" w:space="0" w:color="4472C4"/>
              <w:left w:val="nil"/>
              <w:bottom w:val="nil"/>
              <w:right w:val="single" w:sz="4" w:space="0" w:color="4472C4"/>
            </w:tcBorders>
            <w:shd w:val="clear" w:color="auto" w:fill="auto"/>
            <w:noWrap/>
            <w:vAlign w:val="bottom"/>
            <w:hideMark/>
          </w:tcPr>
          <w:p w14:paraId="11A32A76"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p>
        </w:tc>
      </w:tr>
      <w:tr w:rsidR="00F179CF" w:rsidRPr="00F179CF" w14:paraId="7042283B"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1F9395B3"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Furniture</w:t>
            </w:r>
          </w:p>
        </w:tc>
        <w:tc>
          <w:tcPr>
            <w:tcW w:w="940" w:type="dxa"/>
            <w:tcBorders>
              <w:top w:val="single" w:sz="4" w:space="0" w:color="4472C4"/>
              <w:left w:val="nil"/>
              <w:bottom w:val="nil"/>
              <w:right w:val="nil"/>
            </w:tcBorders>
            <w:shd w:val="clear" w:color="auto" w:fill="auto"/>
            <w:noWrap/>
            <w:vAlign w:val="bottom"/>
            <w:hideMark/>
          </w:tcPr>
          <w:p w14:paraId="7BE2B8F5"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15000</w:t>
            </w:r>
          </w:p>
        </w:tc>
        <w:tc>
          <w:tcPr>
            <w:tcW w:w="1020" w:type="dxa"/>
            <w:tcBorders>
              <w:top w:val="single" w:sz="4" w:space="0" w:color="4472C4"/>
              <w:left w:val="nil"/>
              <w:bottom w:val="nil"/>
              <w:right w:val="nil"/>
            </w:tcBorders>
            <w:shd w:val="clear" w:color="auto" w:fill="auto"/>
            <w:noWrap/>
            <w:vAlign w:val="bottom"/>
            <w:hideMark/>
          </w:tcPr>
          <w:p w14:paraId="43DE9367"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4CC9AEC2" w14:textId="77777777" w:rsidR="00F179CF" w:rsidRPr="00F179CF" w:rsidRDefault="00F179CF" w:rsidP="00F179CF">
            <w:pPr>
              <w:spacing w:before="0" w:after="0" w:line="240" w:lineRule="auto"/>
              <w:jc w:val="left"/>
              <w:rPr>
                <w:rFonts w:eastAsia="Times New Roman" w:cs="Times New Roman"/>
                <w:sz w:val="20"/>
                <w:szCs w:val="20"/>
                <w:lang w:val="en-IN"/>
              </w:rPr>
            </w:pPr>
          </w:p>
        </w:tc>
      </w:tr>
      <w:tr w:rsidR="00F179CF" w:rsidRPr="00F179CF" w14:paraId="1AB22BCF"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350E64E2"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less: Accumulated Depreciation</w:t>
            </w:r>
          </w:p>
        </w:tc>
        <w:tc>
          <w:tcPr>
            <w:tcW w:w="940" w:type="dxa"/>
            <w:tcBorders>
              <w:top w:val="single" w:sz="4" w:space="0" w:color="4472C4"/>
              <w:left w:val="nil"/>
              <w:bottom w:val="nil"/>
              <w:right w:val="nil"/>
            </w:tcBorders>
            <w:shd w:val="clear" w:color="auto" w:fill="auto"/>
            <w:noWrap/>
            <w:vAlign w:val="bottom"/>
            <w:hideMark/>
          </w:tcPr>
          <w:p w14:paraId="0440F8EA"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-5000</w:t>
            </w:r>
          </w:p>
        </w:tc>
        <w:tc>
          <w:tcPr>
            <w:tcW w:w="1020" w:type="dxa"/>
            <w:tcBorders>
              <w:top w:val="single" w:sz="4" w:space="0" w:color="4472C4"/>
              <w:left w:val="nil"/>
              <w:bottom w:val="nil"/>
              <w:right w:val="nil"/>
            </w:tcBorders>
            <w:shd w:val="clear" w:color="auto" w:fill="auto"/>
            <w:noWrap/>
            <w:vAlign w:val="bottom"/>
            <w:hideMark/>
          </w:tcPr>
          <w:p w14:paraId="4B99CF12"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66A9C9DE" w14:textId="77777777" w:rsidR="00F179CF" w:rsidRPr="00F179CF" w:rsidRDefault="00F179CF" w:rsidP="00F179CF">
            <w:pPr>
              <w:spacing w:before="0" w:after="0" w:line="240" w:lineRule="auto"/>
              <w:jc w:val="left"/>
              <w:rPr>
                <w:rFonts w:eastAsia="Times New Roman" w:cs="Times New Roman"/>
                <w:sz w:val="20"/>
                <w:szCs w:val="20"/>
                <w:lang w:val="en-IN"/>
              </w:rPr>
            </w:pPr>
          </w:p>
        </w:tc>
      </w:tr>
      <w:tr w:rsidR="00F179CF" w:rsidRPr="00F179CF" w14:paraId="26A39E58"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404755BA" w14:textId="2436E7DF"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Less: Depreciation</w:t>
            </w:r>
          </w:p>
        </w:tc>
        <w:tc>
          <w:tcPr>
            <w:tcW w:w="940" w:type="dxa"/>
            <w:tcBorders>
              <w:top w:val="single" w:sz="4" w:space="0" w:color="4472C4"/>
              <w:left w:val="nil"/>
              <w:bottom w:val="nil"/>
              <w:right w:val="nil"/>
            </w:tcBorders>
            <w:shd w:val="clear" w:color="auto" w:fill="auto"/>
            <w:noWrap/>
            <w:vAlign w:val="bottom"/>
            <w:hideMark/>
          </w:tcPr>
          <w:p w14:paraId="0BB09CE3"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-1800</w:t>
            </w:r>
          </w:p>
        </w:tc>
        <w:tc>
          <w:tcPr>
            <w:tcW w:w="1020" w:type="dxa"/>
            <w:tcBorders>
              <w:top w:val="single" w:sz="4" w:space="0" w:color="4472C4"/>
              <w:left w:val="nil"/>
              <w:bottom w:val="nil"/>
              <w:right w:val="nil"/>
            </w:tcBorders>
            <w:shd w:val="clear" w:color="auto" w:fill="auto"/>
            <w:noWrap/>
            <w:vAlign w:val="bottom"/>
            <w:hideMark/>
          </w:tcPr>
          <w:p w14:paraId="117F5B8D"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8200</w:t>
            </w:r>
          </w:p>
        </w:tc>
        <w:tc>
          <w:tcPr>
            <w:tcW w:w="1020" w:type="dxa"/>
            <w:tcBorders>
              <w:top w:val="single" w:sz="4" w:space="0" w:color="4472C4"/>
              <w:left w:val="nil"/>
              <w:bottom w:val="nil"/>
              <w:right w:val="single" w:sz="4" w:space="0" w:color="4472C4"/>
            </w:tcBorders>
            <w:shd w:val="clear" w:color="auto" w:fill="auto"/>
            <w:noWrap/>
            <w:vAlign w:val="bottom"/>
            <w:hideMark/>
          </w:tcPr>
          <w:p w14:paraId="5DE7F4B5"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26475</w:t>
            </w:r>
          </w:p>
        </w:tc>
      </w:tr>
      <w:tr w:rsidR="00F179CF" w:rsidRPr="00F179CF" w14:paraId="422581AE"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6DFE6098"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r w:rsidRPr="00F179CF">
              <w:rPr>
                <w:rFonts w:ascii="Calibri" w:eastAsia="Times New Roman" w:hAnsi="Calibri" w:cs="Calibri"/>
                <w:b/>
                <w:bCs/>
                <w:color w:val="000000"/>
                <w:sz w:val="22"/>
                <w:lang w:val="en-IN"/>
              </w:rPr>
              <w:t>Current Assets</w:t>
            </w:r>
          </w:p>
        </w:tc>
        <w:tc>
          <w:tcPr>
            <w:tcW w:w="940" w:type="dxa"/>
            <w:tcBorders>
              <w:top w:val="single" w:sz="4" w:space="0" w:color="4472C4"/>
              <w:left w:val="nil"/>
              <w:bottom w:val="nil"/>
              <w:right w:val="nil"/>
            </w:tcBorders>
            <w:shd w:val="clear" w:color="auto" w:fill="auto"/>
            <w:noWrap/>
            <w:vAlign w:val="bottom"/>
            <w:hideMark/>
          </w:tcPr>
          <w:p w14:paraId="52CCA420"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0FC131AD" w14:textId="77777777" w:rsidR="00F179CF" w:rsidRPr="00F179CF" w:rsidRDefault="00F179CF" w:rsidP="00F179CF">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019B695B" w14:textId="77777777" w:rsidR="00F179CF" w:rsidRPr="00F179CF" w:rsidRDefault="00F179CF" w:rsidP="00F179CF">
            <w:pPr>
              <w:spacing w:before="0" w:after="0" w:line="240" w:lineRule="auto"/>
              <w:jc w:val="left"/>
              <w:rPr>
                <w:rFonts w:eastAsia="Times New Roman" w:cs="Times New Roman"/>
                <w:sz w:val="20"/>
                <w:szCs w:val="20"/>
                <w:lang w:val="en-IN"/>
              </w:rPr>
            </w:pPr>
          </w:p>
        </w:tc>
      </w:tr>
      <w:tr w:rsidR="00F179CF" w:rsidRPr="00F179CF" w14:paraId="0A434C31"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33ECBDD7" w14:textId="2678F560"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Trade Receivables</w:t>
            </w:r>
          </w:p>
        </w:tc>
        <w:tc>
          <w:tcPr>
            <w:tcW w:w="940" w:type="dxa"/>
            <w:tcBorders>
              <w:top w:val="single" w:sz="4" w:space="0" w:color="4472C4"/>
              <w:left w:val="nil"/>
              <w:bottom w:val="nil"/>
              <w:right w:val="nil"/>
            </w:tcBorders>
            <w:shd w:val="clear" w:color="auto" w:fill="auto"/>
            <w:noWrap/>
            <w:vAlign w:val="bottom"/>
            <w:hideMark/>
          </w:tcPr>
          <w:p w14:paraId="1C3BA6F1"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17000</w:t>
            </w:r>
          </w:p>
        </w:tc>
        <w:tc>
          <w:tcPr>
            <w:tcW w:w="1020" w:type="dxa"/>
            <w:tcBorders>
              <w:top w:val="single" w:sz="4" w:space="0" w:color="4472C4"/>
              <w:left w:val="nil"/>
              <w:bottom w:val="nil"/>
              <w:right w:val="nil"/>
            </w:tcBorders>
            <w:shd w:val="clear" w:color="auto" w:fill="auto"/>
            <w:noWrap/>
            <w:vAlign w:val="bottom"/>
            <w:hideMark/>
          </w:tcPr>
          <w:p w14:paraId="37802A1E"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4ADC8E13" w14:textId="77777777" w:rsidR="00F179CF" w:rsidRPr="00F179CF" w:rsidRDefault="00F179CF" w:rsidP="00F179CF">
            <w:pPr>
              <w:spacing w:before="0" w:after="0" w:line="240" w:lineRule="auto"/>
              <w:jc w:val="left"/>
              <w:rPr>
                <w:rFonts w:eastAsia="Times New Roman" w:cs="Times New Roman"/>
                <w:sz w:val="20"/>
                <w:szCs w:val="20"/>
                <w:lang w:val="en-IN"/>
              </w:rPr>
            </w:pPr>
          </w:p>
        </w:tc>
      </w:tr>
      <w:tr w:rsidR="00F179CF" w:rsidRPr="00F179CF" w14:paraId="7895DA99"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52CEACBF"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 xml:space="preserve">Less: Provision </w:t>
            </w:r>
            <w:proofErr w:type="gramStart"/>
            <w:r w:rsidRPr="00F179CF">
              <w:rPr>
                <w:rFonts w:ascii="Calibri" w:eastAsia="Times New Roman" w:hAnsi="Calibri" w:cs="Calibri"/>
                <w:color w:val="000000"/>
                <w:sz w:val="22"/>
                <w:lang w:val="en-IN"/>
              </w:rPr>
              <w:t>For</w:t>
            </w:r>
            <w:proofErr w:type="gramEnd"/>
            <w:r w:rsidRPr="00F179CF">
              <w:rPr>
                <w:rFonts w:ascii="Calibri" w:eastAsia="Times New Roman" w:hAnsi="Calibri" w:cs="Calibri"/>
                <w:color w:val="000000"/>
                <w:sz w:val="22"/>
                <w:lang w:val="en-IN"/>
              </w:rPr>
              <w:t xml:space="preserve"> Bad Debt (300+810)</w:t>
            </w:r>
          </w:p>
        </w:tc>
        <w:tc>
          <w:tcPr>
            <w:tcW w:w="940" w:type="dxa"/>
            <w:tcBorders>
              <w:top w:val="single" w:sz="4" w:space="0" w:color="4472C4"/>
              <w:left w:val="nil"/>
              <w:bottom w:val="nil"/>
              <w:right w:val="nil"/>
            </w:tcBorders>
            <w:shd w:val="clear" w:color="auto" w:fill="auto"/>
            <w:noWrap/>
            <w:vAlign w:val="bottom"/>
            <w:hideMark/>
          </w:tcPr>
          <w:p w14:paraId="5DC5F706"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-1110</w:t>
            </w:r>
          </w:p>
        </w:tc>
        <w:tc>
          <w:tcPr>
            <w:tcW w:w="1020" w:type="dxa"/>
            <w:tcBorders>
              <w:top w:val="single" w:sz="4" w:space="0" w:color="4472C4"/>
              <w:left w:val="nil"/>
              <w:bottom w:val="nil"/>
              <w:right w:val="nil"/>
            </w:tcBorders>
            <w:shd w:val="clear" w:color="auto" w:fill="auto"/>
            <w:noWrap/>
            <w:vAlign w:val="bottom"/>
            <w:hideMark/>
          </w:tcPr>
          <w:p w14:paraId="0EA280A4"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0B2DD6CB" w14:textId="77777777" w:rsidR="00F179CF" w:rsidRPr="00F179CF" w:rsidRDefault="00F179CF" w:rsidP="00F179CF">
            <w:pPr>
              <w:spacing w:before="0" w:after="0" w:line="240" w:lineRule="auto"/>
              <w:jc w:val="left"/>
              <w:rPr>
                <w:rFonts w:eastAsia="Times New Roman" w:cs="Times New Roman"/>
                <w:sz w:val="20"/>
                <w:szCs w:val="20"/>
                <w:lang w:val="en-IN"/>
              </w:rPr>
            </w:pPr>
          </w:p>
        </w:tc>
      </w:tr>
      <w:tr w:rsidR="00F179CF" w:rsidRPr="00F179CF" w14:paraId="019EC941"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27F009E8"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Less: Bad Debt</w:t>
            </w:r>
          </w:p>
        </w:tc>
        <w:tc>
          <w:tcPr>
            <w:tcW w:w="940" w:type="dxa"/>
            <w:tcBorders>
              <w:top w:val="single" w:sz="4" w:space="0" w:color="4472C4"/>
              <w:left w:val="nil"/>
              <w:bottom w:val="nil"/>
              <w:right w:val="nil"/>
            </w:tcBorders>
            <w:shd w:val="clear" w:color="auto" w:fill="auto"/>
            <w:noWrap/>
            <w:vAlign w:val="bottom"/>
            <w:hideMark/>
          </w:tcPr>
          <w:p w14:paraId="3EB8D988"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-800</w:t>
            </w:r>
          </w:p>
        </w:tc>
        <w:tc>
          <w:tcPr>
            <w:tcW w:w="1020" w:type="dxa"/>
            <w:tcBorders>
              <w:top w:val="single" w:sz="4" w:space="0" w:color="4472C4"/>
              <w:left w:val="nil"/>
              <w:bottom w:val="nil"/>
              <w:right w:val="nil"/>
            </w:tcBorders>
            <w:shd w:val="clear" w:color="auto" w:fill="auto"/>
            <w:noWrap/>
            <w:vAlign w:val="bottom"/>
            <w:hideMark/>
          </w:tcPr>
          <w:p w14:paraId="547DFE7D"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15090</w:t>
            </w:r>
          </w:p>
        </w:tc>
        <w:tc>
          <w:tcPr>
            <w:tcW w:w="1020" w:type="dxa"/>
            <w:tcBorders>
              <w:top w:val="single" w:sz="4" w:space="0" w:color="4472C4"/>
              <w:left w:val="nil"/>
              <w:bottom w:val="nil"/>
              <w:right w:val="single" w:sz="4" w:space="0" w:color="4472C4"/>
            </w:tcBorders>
            <w:shd w:val="clear" w:color="auto" w:fill="auto"/>
            <w:noWrap/>
            <w:vAlign w:val="bottom"/>
            <w:hideMark/>
          </w:tcPr>
          <w:p w14:paraId="0098D137"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p>
        </w:tc>
      </w:tr>
      <w:tr w:rsidR="00F179CF" w:rsidRPr="00F179CF" w14:paraId="1B3C2C70"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439B84C7"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Inventory</w:t>
            </w:r>
          </w:p>
        </w:tc>
        <w:tc>
          <w:tcPr>
            <w:tcW w:w="940" w:type="dxa"/>
            <w:tcBorders>
              <w:top w:val="single" w:sz="4" w:space="0" w:color="4472C4"/>
              <w:left w:val="nil"/>
              <w:bottom w:val="nil"/>
              <w:right w:val="nil"/>
            </w:tcBorders>
            <w:shd w:val="clear" w:color="auto" w:fill="auto"/>
            <w:noWrap/>
            <w:vAlign w:val="bottom"/>
            <w:hideMark/>
          </w:tcPr>
          <w:p w14:paraId="4041942E"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2EDE77B0"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5000</w:t>
            </w:r>
          </w:p>
        </w:tc>
        <w:tc>
          <w:tcPr>
            <w:tcW w:w="1020" w:type="dxa"/>
            <w:tcBorders>
              <w:top w:val="single" w:sz="4" w:space="0" w:color="4472C4"/>
              <w:left w:val="nil"/>
              <w:bottom w:val="nil"/>
              <w:right w:val="single" w:sz="4" w:space="0" w:color="4472C4"/>
            </w:tcBorders>
            <w:shd w:val="clear" w:color="auto" w:fill="auto"/>
            <w:noWrap/>
            <w:vAlign w:val="bottom"/>
            <w:hideMark/>
          </w:tcPr>
          <w:p w14:paraId="27A25FA6"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p>
        </w:tc>
      </w:tr>
      <w:tr w:rsidR="00F179CF" w:rsidRPr="00F179CF" w14:paraId="10A927C7" w14:textId="77777777" w:rsidTr="0071522A">
        <w:trPr>
          <w:trHeight w:val="300"/>
          <w:jc w:val="center"/>
        </w:trPr>
        <w:tc>
          <w:tcPr>
            <w:tcW w:w="5560" w:type="dxa"/>
            <w:tcBorders>
              <w:top w:val="single" w:sz="4" w:space="0" w:color="4472C4"/>
              <w:left w:val="single" w:sz="4" w:space="0" w:color="4472C4"/>
              <w:bottom w:val="nil"/>
              <w:right w:val="nil"/>
            </w:tcBorders>
            <w:shd w:val="clear" w:color="auto" w:fill="auto"/>
            <w:noWrap/>
            <w:vAlign w:val="bottom"/>
            <w:hideMark/>
          </w:tcPr>
          <w:p w14:paraId="6E8182F3"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Bank Overdraft (5000-13000)</w:t>
            </w:r>
          </w:p>
        </w:tc>
        <w:tc>
          <w:tcPr>
            <w:tcW w:w="940" w:type="dxa"/>
            <w:tcBorders>
              <w:top w:val="single" w:sz="4" w:space="0" w:color="4472C4"/>
              <w:left w:val="nil"/>
              <w:bottom w:val="nil"/>
              <w:right w:val="nil"/>
            </w:tcBorders>
            <w:shd w:val="clear" w:color="auto" w:fill="auto"/>
            <w:noWrap/>
            <w:vAlign w:val="bottom"/>
            <w:hideMark/>
          </w:tcPr>
          <w:p w14:paraId="7989A24E" w14:textId="77777777" w:rsidR="00F179CF" w:rsidRPr="00F179CF" w:rsidRDefault="00F179CF" w:rsidP="00F179CF">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nil"/>
            </w:tcBorders>
            <w:shd w:val="clear" w:color="auto" w:fill="auto"/>
            <w:noWrap/>
            <w:vAlign w:val="bottom"/>
            <w:hideMark/>
          </w:tcPr>
          <w:p w14:paraId="30247842"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-8000</w:t>
            </w:r>
          </w:p>
        </w:tc>
        <w:tc>
          <w:tcPr>
            <w:tcW w:w="1020" w:type="dxa"/>
            <w:tcBorders>
              <w:top w:val="single" w:sz="4" w:space="0" w:color="4472C4"/>
              <w:left w:val="nil"/>
              <w:bottom w:val="nil"/>
              <w:right w:val="single" w:sz="4" w:space="0" w:color="4472C4"/>
            </w:tcBorders>
            <w:shd w:val="clear" w:color="auto" w:fill="auto"/>
            <w:noWrap/>
            <w:vAlign w:val="bottom"/>
            <w:hideMark/>
          </w:tcPr>
          <w:p w14:paraId="02264170" w14:textId="77777777" w:rsidR="00F179CF" w:rsidRPr="00F179CF" w:rsidRDefault="00F179CF" w:rsidP="00F179CF">
            <w:pPr>
              <w:spacing w:before="0" w:after="0" w:line="240" w:lineRule="auto"/>
              <w:jc w:val="right"/>
              <w:rPr>
                <w:rFonts w:ascii="Calibri" w:eastAsia="Times New Roman" w:hAnsi="Calibri" w:cs="Calibri"/>
                <w:color w:val="000000"/>
                <w:sz w:val="22"/>
                <w:lang w:val="en-IN"/>
              </w:rPr>
            </w:pPr>
            <w:r w:rsidRPr="00F179CF">
              <w:rPr>
                <w:rFonts w:ascii="Calibri" w:eastAsia="Times New Roman" w:hAnsi="Calibri" w:cs="Calibri"/>
                <w:color w:val="000000"/>
                <w:sz w:val="22"/>
                <w:lang w:val="en-IN"/>
              </w:rPr>
              <w:t>12090</w:t>
            </w:r>
          </w:p>
        </w:tc>
      </w:tr>
      <w:tr w:rsidR="00F179CF" w:rsidRPr="00F179CF" w14:paraId="57583DE5" w14:textId="77777777" w:rsidTr="0071522A">
        <w:trPr>
          <w:trHeight w:val="300"/>
          <w:jc w:val="center"/>
        </w:trPr>
        <w:tc>
          <w:tcPr>
            <w:tcW w:w="5560" w:type="dxa"/>
            <w:tcBorders>
              <w:top w:val="single" w:sz="4" w:space="0" w:color="4472C4"/>
              <w:left w:val="single" w:sz="4" w:space="0" w:color="4472C4"/>
              <w:bottom w:val="single" w:sz="4" w:space="0" w:color="4472C4"/>
              <w:right w:val="nil"/>
            </w:tcBorders>
            <w:shd w:val="clear" w:color="auto" w:fill="auto"/>
            <w:noWrap/>
            <w:vAlign w:val="bottom"/>
            <w:hideMark/>
          </w:tcPr>
          <w:p w14:paraId="4467B8B7"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r w:rsidRPr="00F179CF">
              <w:rPr>
                <w:rFonts w:ascii="Calibri" w:eastAsia="Times New Roman" w:hAnsi="Calibri" w:cs="Calibri"/>
                <w:b/>
                <w:bCs/>
                <w:color w:val="000000"/>
                <w:sz w:val="22"/>
                <w:lang w:val="en-IN"/>
              </w:rPr>
              <w:t>Total Assets</w:t>
            </w:r>
          </w:p>
        </w:tc>
        <w:tc>
          <w:tcPr>
            <w:tcW w:w="940" w:type="dxa"/>
            <w:tcBorders>
              <w:top w:val="single" w:sz="4" w:space="0" w:color="4472C4"/>
              <w:left w:val="nil"/>
              <w:bottom w:val="single" w:sz="4" w:space="0" w:color="4472C4"/>
              <w:right w:val="nil"/>
            </w:tcBorders>
            <w:shd w:val="clear" w:color="auto" w:fill="auto"/>
            <w:noWrap/>
            <w:vAlign w:val="bottom"/>
            <w:hideMark/>
          </w:tcPr>
          <w:p w14:paraId="5A261088" w14:textId="77777777" w:rsidR="00F179CF" w:rsidRPr="00F179CF" w:rsidRDefault="00F179CF" w:rsidP="00F179CF">
            <w:pPr>
              <w:spacing w:before="0" w:after="0" w:line="240" w:lineRule="auto"/>
              <w:jc w:val="left"/>
              <w:rPr>
                <w:rFonts w:ascii="Calibri" w:eastAsia="Times New Roman" w:hAnsi="Calibri" w:cs="Calibri"/>
                <w:b/>
                <w:bCs/>
                <w:color w:val="000000"/>
                <w:sz w:val="22"/>
                <w:lang w:val="en-IN"/>
              </w:rPr>
            </w:pPr>
          </w:p>
        </w:tc>
        <w:tc>
          <w:tcPr>
            <w:tcW w:w="1020" w:type="dxa"/>
            <w:tcBorders>
              <w:top w:val="single" w:sz="4" w:space="0" w:color="4472C4"/>
              <w:left w:val="nil"/>
              <w:bottom w:val="single" w:sz="4" w:space="0" w:color="4472C4"/>
              <w:right w:val="nil"/>
            </w:tcBorders>
            <w:shd w:val="clear" w:color="auto" w:fill="auto"/>
            <w:noWrap/>
            <w:vAlign w:val="bottom"/>
            <w:hideMark/>
          </w:tcPr>
          <w:p w14:paraId="01551943" w14:textId="77777777" w:rsidR="00F179CF" w:rsidRPr="00F179CF" w:rsidRDefault="00F179CF" w:rsidP="00F179CF">
            <w:pPr>
              <w:spacing w:before="0" w:after="0" w:line="240" w:lineRule="auto"/>
              <w:jc w:val="left"/>
              <w:rPr>
                <w:rFonts w:eastAsia="Times New Roman" w:cs="Times New Roman"/>
                <w:sz w:val="20"/>
                <w:szCs w:val="20"/>
                <w:lang w:val="en-IN"/>
              </w:rPr>
            </w:pPr>
          </w:p>
        </w:tc>
        <w:tc>
          <w:tcPr>
            <w:tcW w:w="1020" w:type="dxa"/>
            <w:tcBorders>
              <w:top w:val="single" w:sz="4" w:space="0" w:color="4472C4"/>
              <w:left w:val="nil"/>
              <w:bottom w:val="single" w:sz="4" w:space="0" w:color="4472C4"/>
              <w:right w:val="single" w:sz="4" w:space="0" w:color="4472C4"/>
            </w:tcBorders>
            <w:shd w:val="clear" w:color="auto" w:fill="auto"/>
            <w:noWrap/>
            <w:vAlign w:val="bottom"/>
            <w:hideMark/>
          </w:tcPr>
          <w:p w14:paraId="38B6C960" w14:textId="77777777" w:rsidR="00F179CF" w:rsidRPr="00F179CF" w:rsidRDefault="00F179CF" w:rsidP="00F179CF">
            <w:pPr>
              <w:spacing w:before="0" w:after="0" w:line="240" w:lineRule="auto"/>
              <w:jc w:val="right"/>
              <w:rPr>
                <w:rFonts w:ascii="Calibri" w:eastAsia="Times New Roman" w:hAnsi="Calibri" w:cs="Calibri"/>
                <w:b/>
                <w:bCs/>
                <w:color w:val="000000"/>
                <w:sz w:val="22"/>
                <w:lang w:val="en-IN"/>
              </w:rPr>
            </w:pPr>
            <w:r w:rsidRPr="00F179CF">
              <w:rPr>
                <w:rFonts w:ascii="Calibri" w:eastAsia="Times New Roman" w:hAnsi="Calibri" w:cs="Calibri"/>
                <w:b/>
                <w:bCs/>
                <w:color w:val="000000"/>
                <w:sz w:val="22"/>
                <w:lang w:val="en-IN"/>
              </w:rPr>
              <w:t>38565</w:t>
            </w:r>
          </w:p>
        </w:tc>
      </w:tr>
    </w:tbl>
    <w:p w14:paraId="2DB26908" w14:textId="77777777" w:rsidR="00B506AC" w:rsidRPr="00B506AC" w:rsidRDefault="00B506AC" w:rsidP="00B506AC">
      <w:pPr>
        <w:rPr>
          <w:b/>
          <w:bCs/>
        </w:rPr>
      </w:pPr>
      <w:r w:rsidRPr="00B506AC">
        <w:rPr>
          <w:b/>
          <w:bCs/>
        </w:rPr>
        <w:t xml:space="preserve">Interpretation </w:t>
      </w:r>
    </w:p>
    <w:p w14:paraId="10B05334" w14:textId="5F19B4E9" w:rsidR="00860284" w:rsidRPr="00C86C63" w:rsidRDefault="00860284" w:rsidP="00860284">
      <w:r>
        <w:rPr>
          <w:rStyle w:val="Emphasis"/>
          <w:b/>
          <w:bCs/>
          <w:color w:val="0E101A"/>
        </w:rPr>
        <w:t>Definition</w:t>
      </w:r>
      <w:r>
        <w:t>: A balance sheet is referred to as another variety of financial statement just like an income statement. However, the statement of profit and loss is an important document yet not as important as the balance sheet. Another name for this particular piece of financial report is a statement of the financial position of a business</w:t>
      </w:r>
      <w:r w:rsidR="00C86C63" w:rsidRPr="00C86C63">
        <w:t xml:space="preserve"> </w:t>
      </w:r>
      <w:sdt>
        <w:sdtPr>
          <w:id w:val="1803425079"/>
          <w:citation/>
        </w:sdtPr>
        <w:sdtContent>
          <w:r w:rsidR="00C86C63">
            <w:fldChar w:fldCharType="begin"/>
          </w:r>
          <w:r w:rsidR="00C86C63">
            <w:rPr>
              <w:lang w:val="en-US"/>
            </w:rPr>
            <w:instrText xml:space="preserve"> CITATION Acc231 \l 1033 </w:instrText>
          </w:r>
          <w:r w:rsidR="00C86C63">
            <w:fldChar w:fldCharType="separate"/>
          </w:r>
          <w:r w:rsidR="00C86C63" w:rsidRPr="00955C22">
            <w:rPr>
              <w:noProof/>
              <w:lang w:val="en-US"/>
            </w:rPr>
            <w:t>(Accountingtools, 2023)</w:t>
          </w:r>
          <w:r w:rsidR="00C86C63">
            <w:fldChar w:fldCharType="end"/>
          </w:r>
        </w:sdtContent>
      </w:sdt>
      <w:r>
        <w:t xml:space="preserve">. Thus, it is clearly defined by this name that the true and final potential valuation of a company can be disclosed by revealing its balance sheet to its users. In addition to the context of Smiths' business, its </w:t>
      </w:r>
      <w:r>
        <w:lastRenderedPageBreak/>
        <w:t>balance sheet has been portrayed above. Apparently, in order to illustrate the overall findings of this specific financial statement of Smiths Grocery, it can be started thoroughly and consecutively.</w:t>
      </w:r>
    </w:p>
    <w:p w14:paraId="5774B733" w14:textId="7142B17A" w:rsidR="00860284" w:rsidRDefault="00860284" w:rsidP="00860284">
      <w:r>
        <w:rPr>
          <w:rStyle w:val="Emphasis"/>
          <w:b/>
          <w:bCs/>
          <w:color w:val="0E101A"/>
        </w:rPr>
        <w:t>Illustration</w:t>
      </w:r>
      <w:r>
        <w:t>: The capital of the business Smiths has been accumulated as £25000 with which £13815 net profits from its income statement and £13000 drawings have been added and subtracted respectively. It resulted in £25815 which was the calculation of the enquiry portion in the liability part of the balance sheet. Starting from here, the part has explored non-current liabilities and current liabilities of the firm. The current liabilities of the business have been acknowledged as £10000 which was only the value of the loan</w:t>
      </w:r>
      <w:r w:rsidR="00CA70F3">
        <w:t xml:space="preserve"> </w:t>
      </w:r>
      <w:r w:rsidR="00CA70F3">
        <w:rPr>
          <w:shd w:val="clear" w:color="auto" w:fill="FFFFFF"/>
        </w:rPr>
        <w:t>(</w:t>
      </w:r>
      <w:proofErr w:type="spellStart"/>
      <w:r w:rsidR="00CA70F3">
        <w:rPr>
          <w:shd w:val="clear" w:color="auto" w:fill="FFFFFF"/>
        </w:rPr>
        <w:t>Blondeel</w:t>
      </w:r>
      <w:proofErr w:type="spellEnd"/>
      <w:r w:rsidR="00CA70F3">
        <w:rPr>
          <w:shd w:val="clear" w:color="auto" w:fill="FFFFFF"/>
        </w:rPr>
        <w:t xml:space="preserve"> </w:t>
      </w:r>
      <w:r w:rsidR="00CA70F3">
        <w:rPr>
          <w:i/>
          <w:iCs/>
          <w:shd w:val="clear" w:color="auto" w:fill="FFFFFF"/>
        </w:rPr>
        <w:t xml:space="preserve">et al., </w:t>
      </w:r>
      <w:r w:rsidR="00CA70F3">
        <w:rPr>
          <w:shd w:val="clear" w:color="auto" w:fill="FFFFFF"/>
        </w:rPr>
        <w:t>2024)</w:t>
      </w:r>
      <w:r>
        <w:t>. On the other hand, the current liabilities of Smiths Grocery involved vehicle maintenance, trade payable and prepaid value of its rent. Summation of all of these liability values, an estimation of £38565 has been fostered as total liabilities and equity of the mentioned company. Conversely, the assets side of the balance sheet of Smiths contained both current and non-current resources or assets. Deducting provisional debts, and depreciation as well as adjusting bank overdraft with inventory, this financial position reflector has computed the same value, £38565. </w:t>
      </w:r>
    </w:p>
    <w:p w14:paraId="26EAE1EA" w14:textId="616CCDD8" w:rsidR="004B595A" w:rsidRPr="00860284" w:rsidRDefault="00860284" w:rsidP="00860284">
      <w:r>
        <w:rPr>
          <w:rStyle w:val="Emphasis"/>
          <w:b/>
          <w:bCs/>
          <w:color w:val="0E101A"/>
        </w:rPr>
        <w:t>Recommendation</w:t>
      </w:r>
      <w:r>
        <w:t>: Therefore, as per the overall study it has been understood that the respective grocery business needs to adjust its liability sides; otherwise, the business will take much time to reach its organisational goal and meet its intentions. In order to boost Smiths' asset possession, the reduction in its liability section can definitely play a significant role as then the company will be financially more flourished and comparatively stronger now.</w:t>
      </w:r>
      <w:r w:rsidR="004B595A">
        <w:br w:type="page"/>
      </w:r>
    </w:p>
    <w:p w14:paraId="75F7506D" w14:textId="77777777" w:rsidR="004B595A" w:rsidRDefault="004B595A" w:rsidP="004B595A">
      <w:pPr>
        <w:pStyle w:val="Heading1"/>
      </w:pPr>
      <w:bookmarkStart w:id="2" w:name="_Toc159277750"/>
      <w:r>
        <w:lastRenderedPageBreak/>
        <w:t>Task 2</w:t>
      </w:r>
      <w:bookmarkEnd w:id="2"/>
    </w:p>
    <w:tbl>
      <w:tblPr>
        <w:tblW w:w="8960" w:type="dxa"/>
        <w:tblLook w:val="04A0" w:firstRow="1" w:lastRow="0" w:firstColumn="1" w:lastColumn="0" w:noHBand="0" w:noVBand="1"/>
      </w:tblPr>
      <w:tblGrid>
        <w:gridCol w:w="2964"/>
        <w:gridCol w:w="1094"/>
        <w:gridCol w:w="3626"/>
        <w:gridCol w:w="1276"/>
      </w:tblGrid>
      <w:tr w:rsidR="00050F22" w:rsidRPr="00050F22" w14:paraId="09C3397B" w14:textId="77777777" w:rsidTr="00050F22">
        <w:trPr>
          <w:trHeight w:val="300"/>
        </w:trPr>
        <w:tc>
          <w:tcPr>
            <w:tcW w:w="8960" w:type="dxa"/>
            <w:gridSpan w:val="4"/>
            <w:tcBorders>
              <w:top w:val="nil"/>
              <w:left w:val="nil"/>
              <w:bottom w:val="nil"/>
              <w:right w:val="nil"/>
            </w:tcBorders>
            <w:shd w:val="clear" w:color="auto" w:fill="auto"/>
            <w:noWrap/>
            <w:vAlign w:val="bottom"/>
            <w:hideMark/>
          </w:tcPr>
          <w:p w14:paraId="4A0DAD6E"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Cash A/c</w:t>
            </w:r>
          </w:p>
        </w:tc>
      </w:tr>
      <w:tr w:rsidR="00050F22" w:rsidRPr="00050F22" w14:paraId="635EA745" w14:textId="77777777" w:rsidTr="00050F22">
        <w:trPr>
          <w:trHeight w:val="300"/>
        </w:trPr>
        <w:tc>
          <w:tcPr>
            <w:tcW w:w="2964" w:type="dxa"/>
            <w:tcBorders>
              <w:top w:val="single" w:sz="4" w:space="0" w:color="4472C4"/>
              <w:left w:val="single" w:sz="4" w:space="0" w:color="4472C4"/>
              <w:bottom w:val="nil"/>
              <w:right w:val="nil"/>
            </w:tcBorders>
            <w:shd w:val="clear" w:color="4472C4" w:fill="4472C4"/>
            <w:noWrap/>
            <w:vAlign w:val="bottom"/>
            <w:hideMark/>
          </w:tcPr>
          <w:p w14:paraId="2180DDAE"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094" w:type="dxa"/>
            <w:tcBorders>
              <w:top w:val="single" w:sz="4" w:space="0" w:color="4472C4"/>
              <w:left w:val="nil"/>
              <w:bottom w:val="nil"/>
              <w:right w:val="nil"/>
            </w:tcBorders>
            <w:shd w:val="clear" w:color="4472C4" w:fill="4472C4"/>
            <w:noWrap/>
            <w:vAlign w:val="bottom"/>
            <w:hideMark/>
          </w:tcPr>
          <w:p w14:paraId="67C52650"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3626" w:type="dxa"/>
            <w:tcBorders>
              <w:top w:val="single" w:sz="4" w:space="0" w:color="4472C4"/>
              <w:left w:val="nil"/>
              <w:bottom w:val="nil"/>
              <w:right w:val="nil"/>
            </w:tcBorders>
            <w:shd w:val="clear" w:color="4472C4" w:fill="4472C4"/>
            <w:noWrap/>
            <w:vAlign w:val="bottom"/>
            <w:hideMark/>
          </w:tcPr>
          <w:p w14:paraId="115BBD8E"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276" w:type="dxa"/>
            <w:tcBorders>
              <w:top w:val="single" w:sz="4" w:space="0" w:color="4472C4"/>
              <w:left w:val="nil"/>
              <w:bottom w:val="nil"/>
              <w:right w:val="single" w:sz="4" w:space="0" w:color="4472C4"/>
            </w:tcBorders>
            <w:shd w:val="clear" w:color="4472C4" w:fill="4472C4"/>
            <w:noWrap/>
            <w:vAlign w:val="bottom"/>
            <w:hideMark/>
          </w:tcPr>
          <w:p w14:paraId="0783B90C"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77FD390E" w14:textId="77777777" w:rsidTr="00050F22">
        <w:trPr>
          <w:trHeight w:val="300"/>
        </w:trPr>
        <w:tc>
          <w:tcPr>
            <w:tcW w:w="2964" w:type="dxa"/>
            <w:tcBorders>
              <w:top w:val="single" w:sz="4" w:space="0" w:color="4472C4"/>
              <w:left w:val="single" w:sz="4" w:space="0" w:color="4472C4"/>
              <w:bottom w:val="nil"/>
              <w:right w:val="nil"/>
            </w:tcBorders>
            <w:shd w:val="clear" w:color="auto" w:fill="auto"/>
            <w:noWrap/>
            <w:vAlign w:val="bottom"/>
            <w:hideMark/>
          </w:tcPr>
          <w:p w14:paraId="4143FED2"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Capital A/c</w:t>
            </w:r>
          </w:p>
        </w:tc>
        <w:tc>
          <w:tcPr>
            <w:tcW w:w="1094" w:type="dxa"/>
            <w:tcBorders>
              <w:top w:val="single" w:sz="4" w:space="0" w:color="4472C4"/>
              <w:left w:val="nil"/>
              <w:bottom w:val="nil"/>
              <w:right w:val="nil"/>
            </w:tcBorders>
            <w:shd w:val="clear" w:color="auto" w:fill="auto"/>
            <w:noWrap/>
            <w:vAlign w:val="bottom"/>
            <w:hideMark/>
          </w:tcPr>
          <w:p w14:paraId="6893A8AF"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700</w:t>
            </w:r>
          </w:p>
        </w:tc>
        <w:tc>
          <w:tcPr>
            <w:tcW w:w="3626" w:type="dxa"/>
            <w:tcBorders>
              <w:top w:val="single" w:sz="4" w:space="0" w:color="4472C4"/>
              <w:left w:val="nil"/>
              <w:bottom w:val="nil"/>
              <w:right w:val="nil"/>
            </w:tcBorders>
            <w:shd w:val="clear" w:color="auto" w:fill="auto"/>
            <w:noWrap/>
            <w:vAlign w:val="bottom"/>
            <w:hideMark/>
          </w:tcPr>
          <w:p w14:paraId="03BB3F15"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By Balance B/d</w:t>
            </w:r>
          </w:p>
        </w:tc>
        <w:tc>
          <w:tcPr>
            <w:tcW w:w="1276" w:type="dxa"/>
            <w:tcBorders>
              <w:top w:val="single" w:sz="4" w:space="0" w:color="4472C4"/>
              <w:left w:val="nil"/>
              <w:bottom w:val="nil"/>
              <w:right w:val="single" w:sz="4" w:space="0" w:color="4472C4"/>
            </w:tcBorders>
            <w:shd w:val="clear" w:color="auto" w:fill="auto"/>
            <w:noWrap/>
            <w:vAlign w:val="bottom"/>
            <w:hideMark/>
          </w:tcPr>
          <w:p w14:paraId="416FC59F"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2000</w:t>
            </w:r>
          </w:p>
        </w:tc>
      </w:tr>
      <w:tr w:rsidR="00050F22" w:rsidRPr="00050F22" w14:paraId="25E4AA80" w14:textId="77777777" w:rsidTr="00050F22">
        <w:trPr>
          <w:trHeight w:val="300"/>
        </w:trPr>
        <w:tc>
          <w:tcPr>
            <w:tcW w:w="2964" w:type="dxa"/>
            <w:tcBorders>
              <w:top w:val="single" w:sz="4" w:space="0" w:color="4472C4"/>
              <w:left w:val="single" w:sz="4" w:space="0" w:color="4472C4"/>
              <w:bottom w:val="nil"/>
              <w:right w:val="nil"/>
            </w:tcBorders>
            <w:shd w:val="clear" w:color="auto" w:fill="auto"/>
            <w:noWrap/>
            <w:vAlign w:val="bottom"/>
            <w:hideMark/>
          </w:tcPr>
          <w:p w14:paraId="4882B530"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Computer A/c</w:t>
            </w:r>
          </w:p>
        </w:tc>
        <w:tc>
          <w:tcPr>
            <w:tcW w:w="1094" w:type="dxa"/>
            <w:tcBorders>
              <w:top w:val="single" w:sz="4" w:space="0" w:color="4472C4"/>
              <w:left w:val="nil"/>
              <w:bottom w:val="nil"/>
              <w:right w:val="nil"/>
            </w:tcBorders>
            <w:shd w:val="clear" w:color="auto" w:fill="auto"/>
            <w:noWrap/>
            <w:vAlign w:val="bottom"/>
            <w:hideMark/>
          </w:tcPr>
          <w:p w14:paraId="596DC9E1"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1000</w:t>
            </w:r>
          </w:p>
        </w:tc>
        <w:tc>
          <w:tcPr>
            <w:tcW w:w="3626" w:type="dxa"/>
            <w:tcBorders>
              <w:top w:val="single" w:sz="4" w:space="0" w:color="4472C4"/>
              <w:left w:val="nil"/>
              <w:bottom w:val="nil"/>
              <w:right w:val="nil"/>
            </w:tcBorders>
            <w:shd w:val="clear" w:color="auto" w:fill="auto"/>
            <w:noWrap/>
            <w:vAlign w:val="bottom"/>
            <w:hideMark/>
          </w:tcPr>
          <w:p w14:paraId="63E6959A" w14:textId="3961DD4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 xml:space="preserve">By </w:t>
            </w:r>
            <w:r w:rsidR="002F19DA" w:rsidRPr="00050F22">
              <w:rPr>
                <w:rFonts w:ascii="Calibri" w:eastAsia="Times New Roman" w:hAnsi="Calibri" w:cs="Calibri"/>
                <w:color w:val="000000"/>
                <w:sz w:val="22"/>
                <w:lang w:val="en-IN"/>
              </w:rPr>
              <w:t>Wages A</w:t>
            </w:r>
            <w:r w:rsidRPr="00050F22">
              <w:rPr>
                <w:rFonts w:ascii="Calibri" w:eastAsia="Times New Roman" w:hAnsi="Calibri" w:cs="Calibri"/>
                <w:color w:val="000000"/>
                <w:sz w:val="22"/>
                <w:lang w:val="en-IN"/>
              </w:rPr>
              <w:t>/c</w:t>
            </w:r>
          </w:p>
        </w:tc>
        <w:tc>
          <w:tcPr>
            <w:tcW w:w="1276" w:type="dxa"/>
            <w:tcBorders>
              <w:top w:val="single" w:sz="4" w:space="0" w:color="4472C4"/>
              <w:left w:val="nil"/>
              <w:bottom w:val="nil"/>
              <w:right w:val="single" w:sz="4" w:space="0" w:color="4472C4"/>
            </w:tcBorders>
            <w:shd w:val="clear" w:color="auto" w:fill="auto"/>
            <w:noWrap/>
            <w:vAlign w:val="bottom"/>
            <w:hideMark/>
          </w:tcPr>
          <w:p w14:paraId="20061F1F"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800</w:t>
            </w:r>
          </w:p>
        </w:tc>
      </w:tr>
      <w:tr w:rsidR="00050F22" w:rsidRPr="00050F22" w14:paraId="62866B8B" w14:textId="77777777" w:rsidTr="00050F22">
        <w:trPr>
          <w:trHeight w:val="300"/>
        </w:trPr>
        <w:tc>
          <w:tcPr>
            <w:tcW w:w="2964" w:type="dxa"/>
            <w:tcBorders>
              <w:top w:val="single" w:sz="4" w:space="0" w:color="4472C4"/>
              <w:left w:val="single" w:sz="4" w:space="0" w:color="4472C4"/>
              <w:bottom w:val="nil"/>
              <w:right w:val="nil"/>
            </w:tcBorders>
            <w:shd w:val="clear" w:color="auto" w:fill="auto"/>
            <w:noWrap/>
            <w:vAlign w:val="bottom"/>
            <w:hideMark/>
          </w:tcPr>
          <w:p w14:paraId="506DB9DB" w14:textId="3EA79F51"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 xml:space="preserve">To </w:t>
            </w:r>
            <w:r w:rsidR="002F19DA" w:rsidRPr="00050F22">
              <w:rPr>
                <w:rFonts w:ascii="Calibri" w:eastAsia="Times New Roman" w:hAnsi="Calibri" w:cs="Calibri"/>
                <w:color w:val="000000"/>
                <w:sz w:val="22"/>
                <w:lang w:val="en-IN"/>
              </w:rPr>
              <w:t>Receivable</w:t>
            </w:r>
            <w:r w:rsidRPr="00050F22">
              <w:rPr>
                <w:rFonts w:ascii="Calibri" w:eastAsia="Times New Roman" w:hAnsi="Calibri" w:cs="Calibri"/>
                <w:color w:val="000000"/>
                <w:sz w:val="22"/>
                <w:lang w:val="en-IN"/>
              </w:rPr>
              <w:t xml:space="preserve"> A/c</w:t>
            </w:r>
          </w:p>
        </w:tc>
        <w:tc>
          <w:tcPr>
            <w:tcW w:w="1094" w:type="dxa"/>
            <w:tcBorders>
              <w:top w:val="single" w:sz="4" w:space="0" w:color="4472C4"/>
              <w:left w:val="nil"/>
              <w:bottom w:val="nil"/>
              <w:right w:val="nil"/>
            </w:tcBorders>
            <w:shd w:val="clear" w:color="auto" w:fill="auto"/>
            <w:noWrap/>
            <w:vAlign w:val="bottom"/>
            <w:hideMark/>
          </w:tcPr>
          <w:p w14:paraId="1C7FD9BB"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2000</w:t>
            </w:r>
          </w:p>
        </w:tc>
        <w:tc>
          <w:tcPr>
            <w:tcW w:w="3626" w:type="dxa"/>
            <w:tcBorders>
              <w:top w:val="single" w:sz="4" w:space="0" w:color="4472C4"/>
              <w:left w:val="nil"/>
              <w:bottom w:val="nil"/>
              <w:right w:val="nil"/>
            </w:tcBorders>
            <w:shd w:val="clear" w:color="auto" w:fill="auto"/>
            <w:noWrap/>
            <w:vAlign w:val="bottom"/>
            <w:hideMark/>
          </w:tcPr>
          <w:p w14:paraId="6FD0A63C"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By Advertisement A/c</w:t>
            </w:r>
          </w:p>
        </w:tc>
        <w:tc>
          <w:tcPr>
            <w:tcW w:w="1276" w:type="dxa"/>
            <w:tcBorders>
              <w:top w:val="single" w:sz="4" w:space="0" w:color="4472C4"/>
              <w:left w:val="nil"/>
              <w:bottom w:val="nil"/>
              <w:right w:val="single" w:sz="4" w:space="0" w:color="4472C4"/>
            </w:tcBorders>
            <w:shd w:val="clear" w:color="auto" w:fill="auto"/>
            <w:noWrap/>
            <w:vAlign w:val="bottom"/>
            <w:hideMark/>
          </w:tcPr>
          <w:p w14:paraId="32863AB1"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500</w:t>
            </w:r>
          </w:p>
        </w:tc>
      </w:tr>
      <w:tr w:rsidR="00050F22" w:rsidRPr="00050F22" w14:paraId="24F710A5" w14:textId="77777777" w:rsidTr="00050F22">
        <w:trPr>
          <w:trHeight w:val="300"/>
        </w:trPr>
        <w:tc>
          <w:tcPr>
            <w:tcW w:w="2964" w:type="dxa"/>
            <w:tcBorders>
              <w:top w:val="single" w:sz="4" w:space="0" w:color="4472C4"/>
              <w:left w:val="single" w:sz="4" w:space="0" w:color="4472C4"/>
              <w:bottom w:val="nil"/>
              <w:right w:val="nil"/>
            </w:tcBorders>
            <w:shd w:val="clear" w:color="auto" w:fill="auto"/>
            <w:noWrap/>
            <w:vAlign w:val="bottom"/>
            <w:hideMark/>
          </w:tcPr>
          <w:p w14:paraId="59D8AC21"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Van A/c</w:t>
            </w:r>
          </w:p>
        </w:tc>
        <w:tc>
          <w:tcPr>
            <w:tcW w:w="1094" w:type="dxa"/>
            <w:tcBorders>
              <w:top w:val="single" w:sz="4" w:space="0" w:color="4472C4"/>
              <w:left w:val="nil"/>
              <w:bottom w:val="nil"/>
              <w:right w:val="nil"/>
            </w:tcBorders>
            <w:shd w:val="clear" w:color="auto" w:fill="auto"/>
            <w:noWrap/>
            <w:vAlign w:val="bottom"/>
            <w:hideMark/>
          </w:tcPr>
          <w:p w14:paraId="685058C2"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14000</w:t>
            </w:r>
          </w:p>
        </w:tc>
        <w:tc>
          <w:tcPr>
            <w:tcW w:w="3626" w:type="dxa"/>
            <w:tcBorders>
              <w:top w:val="single" w:sz="4" w:space="0" w:color="4472C4"/>
              <w:left w:val="nil"/>
              <w:bottom w:val="nil"/>
              <w:right w:val="nil"/>
            </w:tcBorders>
            <w:shd w:val="clear" w:color="auto" w:fill="auto"/>
            <w:noWrap/>
            <w:vAlign w:val="bottom"/>
            <w:hideMark/>
          </w:tcPr>
          <w:p w14:paraId="6D6A0475"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By Loss on sale of Assets</w:t>
            </w:r>
          </w:p>
        </w:tc>
        <w:tc>
          <w:tcPr>
            <w:tcW w:w="1276" w:type="dxa"/>
            <w:tcBorders>
              <w:top w:val="single" w:sz="4" w:space="0" w:color="4472C4"/>
              <w:left w:val="nil"/>
              <w:bottom w:val="nil"/>
              <w:right w:val="single" w:sz="4" w:space="0" w:color="4472C4"/>
            </w:tcBorders>
            <w:shd w:val="clear" w:color="auto" w:fill="auto"/>
            <w:noWrap/>
            <w:vAlign w:val="bottom"/>
            <w:hideMark/>
          </w:tcPr>
          <w:p w14:paraId="1739F19F"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7000</w:t>
            </w:r>
          </w:p>
        </w:tc>
      </w:tr>
      <w:tr w:rsidR="00050F22" w:rsidRPr="00050F22" w14:paraId="343FF1F9" w14:textId="77777777" w:rsidTr="00050F22">
        <w:trPr>
          <w:trHeight w:val="300"/>
        </w:trPr>
        <w:tc>
          <w:tcPr>
            <w:tcW w:w="2964" w:type="dxa"/>
            <w:tcBorders>
              <w:top w:val="single" w:sz="4" w:space="0" w:color="4472C4"/>
              <w:left w:val="single" w:sz="4" w:space="0" w:color="4472C4"/>
              <w:bottom w:val="nil"/>
              <w:right w:val="nil"/>
            </w:tcBorders>
            <w:shd w:val="clear" w:color="auto" w:fill="auto"/>
            <w:noWrap/>
            <w:vAlign w:val="bottom"/>
            <w:hideMark/>
          </w:tcPr>
          <w:p w14:paraId="3546400A"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Depreciation A/c</w:t>
            </w:r>
          </w:p>
        </w:tc>
        <w:tc>
          <w:tcPr>
            <w:tcW w:w="1094" w:type="dxa"/>
            <w:tcBorders>
              <w:top w:val="single" w:sz="4" w:space="0" w:color="4472C4"/>
              <w:left w:val="nil"/>
              <w:bottom w:val="nil"/>
              <w:right w:val="nil"/>
            </w:tcBorders>
            <w:shd w:val="clear" w:color="auto" w:fill="auto"/>
            <w:noWrap/>
            <w:vAlign w:val="bottom"/>
            <w:hideMark/>
          </w:tcPr>
          <w:p w14:paraId="63139F04"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1000</w:t>
            </w:r>
          </w:p>
        </w:tc>
        <w:tc>
          <w:tcPr>
            <w:tcW w:w="3626" w:type="dxa"/>
            <w:tcBorders>
              <w:top w:val="single" w:sz="4" w:space="0" w:color="4472C4"/>
              <w:left w:val="nil"/>
              <w:bottom w:val="nil"/>
              <w:right w:val="nil"/>
            </w:tcBorders>
            <w:shd w:val="clear" w:color="auto" w:fill="auto"/>
            <w:noWrap/>
            <w:vAlign w:val="bottom"/>
            <w:hideMark/>
          </w:tcPr>
          <w:p w14:paraId="02C83F10"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By Bank A/c</w:t>
            </w:r>
          </w:p>
        </w:tc>
        <w:tc>
          <w:tcPr>
            <w:tcW w:w="1276" w:type="dxa"/>
            <w:tcBorders>
              <w:top w:val="single" w:sz="4" w:space="0" w:color="4472C4"/>
              <w:left w:val="nil"/>
              <w:bottom w:val="nil"/>
              <w:right w:val="single" w:sz="4" w:space="0" w:color="4472C4"/>
            </w:tcBorders>
            <w:shd w:val="clear" w:color="auto" w:fill="auto"/>
            <w:noWrap/>
            <w:vAlign w:val="bottom"/>
            <w:hideMark/>
          </w:tcPr>
          <w:p w14:paraId="5727FDC9"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6000</w:t>
            </w:r>
          </w:p>
        </w:tc>
      </w:tr>
      <w:tr w:rsidR="00050F22" w:rsidRPr="00050F22" w14:paraId="46AFD496" w14:textId="77777777" w:rsidTr="00050F22">
        <w:trPr>
          <w:trHeight w:val="300"/>
        </w:trPr>
        <w:tc>
          <w:tcPr>
            <w:tcW w:w="2964" w:type="dxa"/>
            <w:tcBorders>
              <w:top w:val="single" w:sz="4" w:space="0" w:color="4472C4"/>
              <w:left w:val="single" w:sz="4" w:space="0" w:color="4472C4"/>
              <w:bottom w:val="nil"/>
              <w:right w:val="nil"/>
            </w:tcBorders>
            <w:shd w:val="clear" w:color="auto" w:fill="auto"/>
            <w:noWrap/>
            <w:vAlign w:val="bottom"/>
            <w:hideMark/>
          </w:tcPr>
          <w:p w14:paraId="1432A1CB"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094" w:type="dxa"/>
            <w:tcBorders>
              <w:top w:val="single" w:sz="4" w:space="0" w:color="4472C4"/>
              <w:left w:val="nil"/>
              <w:bottom w:val="nil"/>
              <w:right w:val="nil"/>
            </w:tcBorders>
            <w:shd w:val="clear" w:color="auto" w:fill="auto"/>
            <w:noWrap/>
            <w:vAlign w:val="bottom"/>
            <w:hideMark/>
          </w:tcPr>
          <w:p w14:paraId="7575B565" w14:textId="77777777" w:rsidR="00050F22" w:rsidRPr="00050F22" w:rsidRDefault="00050F22" w:rsidP="0071522A">
            <w:pPr>
              <w:spacing w:before="0" w:after="0" w:line="240" w:lineRule="auto"/>
              <w:jc w:val="center"/>
              <w:rPr>
                <w:rFonts w:eastAsia="Times New Roman" w:cs="Times New Roman"/>
                <w:sz w:val="20"/>
                <w:szCs w:val="20"/>
                <w:lang w:val="en-IN"/>
              </w:rPr>
            </w:pPr>
          </w:p>
        </w:tc>
        <w:tc>
          <w:tcPr>
            <w:tcW w:w="3626" w:type="dxa"/>
            <w:tcBorders>
              <w:top w:val="single" w:sz="4" w:space="0" w:color="4472C4"/>
              <w:left w:val="nil"/>
              <w:bottom w:val="nil"/>
              <w:right w:val="nil"/>
            </w:tcBorders>
            <w:shd w:val="clear" w:color="auto" w:fill="auto"/>
            <w:noWrap/>
            <w:vAlign w:val="bottom"/>
            <w:hideMark/>
          </w:tcPr>
          <w:p w14:paraId="3FBCDCED"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By Drawings A/c</w:t>
            </w:r>
          </w:p>
        </w:tc>
        <w:tc>
          <w:tcPr>
            <w:tcW w:w="1276" w:type="dxa"/>
            <w:tcBorders>
              <w:top w:val="single" w:sz="4" w:space="0" w:color="4472C4"/>
              <w:left w:val="nil"/>
              <w:bottom w:val="nil"/>
              <w:right w:val="single" w:sz="4" w:space="0" w:color="4472C4"/>
            </w:tcBorders>
            <w:shd w:val="clear" w:color="auto" w:fill="auto"/>
            <w:noWrap/>
            <w:vAlign w:val="bottom"/>
            <w:hideMark/>
          </w:tcPr>
          <w:p w14:paraId="4B74460A"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1200</w:t>
            </w:r>
          </w:p>
        </w:tc>
      </w:tr>
      <w:tr w:rsidR="00050F22" w:rsidRPr="00050F22" w14:paraId="2FBA38A7" w14:textId="77777777" w:rsidTr="00050F22">
        <w:trPr>
          <w:trHeight w:val="300"/>
        </w:trPr>
        <w:tc>
          <w:tcPr>
            <w:tcW w:w="2964" w:type="dxa"/>
            <w:tcBorders>
              <w:top w:val="single" w:sz="4" w:space="0" w:color="4472C4"/>
              <w:left w:val="single" w:sz="4" w:space="0" w:color="4472C4"/>
              <w:bottom w:val="nil"/>
              <w:right w:val="nil"/>
            </w:tcBorders>
            <w:shd w:val="clear" w:color="auto" w:fill="auto"/>
            <w:noWrap/>
            <w:vAlign w:val="bottom"/>
            <w:hideMark/>
          </w:tcPr>
          <w:p w14:paraId="627B47FF"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094" w:type="dxa"/>
            <w:tcBorders>
              <w:top w:val="single" w:sz="4" w:space="0" w:color="4472C4"/>
              <w:left w:val="nil"/>
              <w:bottom w:val="nil"/>
              <w:right w:val="nil"/>
            </w:tcBorders>
            <w:shd w:val="clear" w:color="auto" w:fill="auto"/>
            <w:noWrap/>
            <w:vAlign w:val="bottom"/>
            <w:hideMark/>
          </w:tcPr>
          <w:p w14:paraId="2E85E2BF" w14:textId="77777777" w:rsidR="00050F22" w:rsidRPr="00050F22" w:rsidRDefault="00050F22" w:rsidP="0071522A">
            <w:pPr>
              <w:spacing w:before="0" w:after="0" w:line="240" w:lineRule="auto"/>
              <w:jc w:val="center"/>
              <w:rPr>
                <w:rFonts w:eastAsia="Times New Roman" w:cs="Times New Roman"/>
                <w:sz w:val="20"/>
                <w:szCs w:val="20"/>
                <w:lang w:val="en-IN"/>
              </w:rPr>
            </w:pPr>
          </w:p>
        </w:tc>
        <w:tc>
          <w:tcPr>
            <w:tcW w:w="3626" w:type="dxa"/>
            <w:tcBorders>
              <w:top w:val="single" w:sz="4" w:space="0" w:color="4472C4"/>
              <w:left w:val="nil"/>
              <w:bottom w:val="nil"/>
              <w:right w:val="nil"/>
            </w:tcBorders>
            <w:shd w:val="clear" w:color="auto" w:fill="auto"/>
            <w:noWrap/>
            <w:vAlign w:val="bottom"/>
            <w:hideMark/>
          </w:tcPr>
          <w:p w14:paraId="61587C72"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By Balance C/d</w:t>
            </w:r>
          </w:p>
        </w:tc>
        <w:tc>
          <w:tcPr>
            <w:tcW w:w="1276" w:type="dxa"/>
            <w:tcBorders>
              <w:top w:val="single" w:sz="4" w:space="0" w:color="4472C4"/>
              <w:left w:val="nil"/>
              <w:bottom w:val="nil"/>
              <w:right w:val="single" w:sz="4" w:space="0" w:color="4472C4"/>
            </w:tcBorders>
            <w:shd w:val="clear" w:color="auto" w:fill="auto"/>
            <w:noWrap/>
            <w:vAlign w:val="bottom"/>
            <w:hideMark/>
          </w:tcPr>
          <w:p w14:paraId="1AAB110F"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1200</w:t>
            </w:r>
          </w:p>
        </w:tc>
      </w:tr>
      <w:tr w:rsidR="00050F22" w:rsidRPr="00050F22" w14:paraId="7005CE8A" w14:textId="77777777" w:rsidTr="00050F22">
        <w:trPr>
          <w:trHeight w:val="300"/>
        </w:trPr>
        <w:tc>
          <w:tcPr>
            <w:tcW w:w="2964" w:type="dxa"/>
            <w:tcBorders>
              <w:top w:val="single" w:sz="4" w:space="0" w:color="4472C4"/>
              <w:left w:val="single" w:sz="4" w:space="0" w:color="4472C4"/>
              <w:bottom w:val="single" w:sz="4" w:space="0" w:color="4472C4"/>
              <w:right w:val="nil"/>
            </w:tcBorders>
            <w:shd w:val="clear" w:color="auto" w:fill="auto"/>
            <w:noWrap/>
            <w:vAlign w:val="bottom"/>
            <w:hideMark/>
          </w:tcPr>
          <w:p w14:paraId="161C2E18"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094" w:type="dxa"/>
            <w:tcBorders>
              <w:top w:val="single" w:sz="4" w:space="0" w:color="4472C4"/>
              <w:left w:val="nil"/>
              <w:bottom w:val="single" w:sz="4" w:space="0" w:color="4472C4"/>
              <w:right w:val="nil"/>
            </w:tcBorders>
            <w:shd w:val="clear" w:color="auto" w:fill="auto"/>
            <w:noWrap/>
            <w:vAlign w:val="bottom"/>
            <w:hideMark/>
          </w:tcPr>
          <w:p w14:paraId="522116E0"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18700</w:t>
            </w:r>
          </w:p>
        </w:tc>
        <w:tc>
          <w:tcPr>
            <w:tcW w:w="3626" w:type="dxa"/>
            <w:tcBorders>
              <w:top w:val="single" w:sz="4" w:space="0" w:color="4472C4"/>
              <w:left w:val="nil"/>
              <w:bottom w:val="single" w:sz="4" w:space="0" w:color="4472C4"/>
              <w:right w:val="nil"/>
            </w:tcBorders>
            <w:shd w:val="clear" w:color="auto" w:fill="auto"/>
            <w:noWrap/>
            <w:vAlign w:val="bottom"/>
            <w:hideMark/>
          </w:tcPr>
          <w:p w14:paraId="5A776624"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276" w:type="dxa"/>
            <w:tcBorders>
              <w:top w:val="single" w:sz="4" w:space="0" w:color="4472C4"/>
              <w:left w:val="nil"/>
              <w:bottom w:val="single" w:sz="4" w:space="0" w:color="4472C4"/>
              <w:right w:val="single" w:sz="4" w:space="0" w:color="4472C4"/>
            </w:tcBorders>
            <w:shd w:val="clear" w:color="auto" w:fill="auto"/>
            <w:noWrap/>
            <w:vAlign w:val="bottom"/>
            <w:hideMark/>
          </w:tcPr>
          <w:p w14:paraId="319659F5"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18700</w:t>
            </w:r>
          </w:p>
        </w:tc>
      </w:tr>
    </w:tbl>
    <w:p w14:paraId="3C7FA22D" w14:textId="77777777" w:rsidR="00050F22" w:rsidRDefault="00050F22" w:rsidP="0071522A">
      <w:pPr>
        <w:pStyle w:val="Heading1"/>
        <w:jc w:val="center"/>
      </w:pPr>
    </w:p>
    <w:tbl>
      <w:tblPr>
        <w:tblW w:w="8961" w:type="dxa"/>
        <w:tblLook w:val="04A0" w:firstRow="1" w:lastRow="0" w:firstColumn="1" w:lastColumn="0" w:noHBand="0" w:noVBand="1"/>
      </w:tblPr>
      <w:tblGrid>
        <w:gridCol w:w="3161"/>
        <w:gridCol w:w="1303"/>
        <w:gridCol w:w="2978"/>
        <w:gridCol w:w="1519"/>
      </w:tblGrid>
      <w:tr w:rsidR="00050F22" w:rsidRPr="00050F22" w14:paraId="65DBEA35" w14:textId="77777777" w:rsidTr="00050F22">
        <w:trPr>
          <w:trHeight w:val="300"/>
        </w:trPr>
        <w:tc>
          <w:tcPr>
            <w:tcW w:w="8961" w:type="dxa"/>
            <w:gridSpan w:val="4"/>
            <w:tcBorders>
              <w:top w:val="nil"/>
              <w:left w:val="nil"/>
              <w:bottom w:val="nil"/>
              <w:right w:val="nil"/>
            </w:tcBorders>
            <w:shd w:val="clear" w:color="auto" w:fill="auto"/>
            <w:noWrap/>
            <w:vAlign w:val="bottom"/>
            <w:hideMark/>
          </w:tcPr>
          <w:p w14:paraId="3CB0CE02"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Bank A/c</w:t>
            </w:r>
          </w:p>
        </w:tc>
      </w:tr>
      <w:tr w:rsidR="00050F22" w:rsidRPr="00050F22" w14:paraId="69321B09" w14:textId="77777777" w:rsidTr="00050F22">
        <w:trPr>
          <w:trHeight w:val="300"/>
        </w:trPr>
        <w:tc>
          <w:tcPr>
            <w:tcW w:w="3161" w:type="dxa"/>
            <w:tcBorders>
              <w:top w:val="single" w:sz="4" w:space="0" w:color="4472C4"/>
              <w:left w:val="single" w:sz="4" w:space="0" w:color="4472C4"/>
              <w:bottom w:val="nil"/>
              <w:right w:val="nil"/>
            </w:tcBorders>
            <w:shd w:val="clear" w:color="4472C4" w:fill="4472C4"/>
            <w:noWrap/>
            <w:vAlign w:val="bottom"/>
            <w:hideMark/>
          </w:tcPr>
          <w:p w14:paraId="40B4D808"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303" w:type="dxa"/>
            <w:tcBorders>
              <w:top w:val="single" w:sz="4" w:space="0" w:color="4472C4"/>
              <w:left w:val="nil"/>
              <w:bottom w:val="nil"/>
              <w:right w:val="nil"/>
            </w:tcBorders>
            <w:shd w:val="clear" w:color="4472C4" w:fill="4472C4"/>
            <w:noWrap/>
            <w:vAlign w:val="bottom"/>
            <w:hideMark/>
          </w:tcPr>
          <w:p w14:paraId="74D09082"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2978" w:type="dxa"/>
            <w:tcBorders>
              <w:top w:val="single" w:sz="4" w:space="0" w:color="4472C4"/>
              <w:left w:val="nil"/>
              <w:bottom w:val="nil"/>
              <w:right w:val="nil"/>
            </w:tcBorders>
            <w:shd w:val="clear" w:color="4472C4" w:fill="4472C4"/>
            <w:noWrap/>
            <w:vAlign w:val="bottom"/>
            <w:hideMark/>
          </w:tcPr>
          <w:p w14:paraId="0044B0C2"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519" w:type="dxa"/>
            <w:tcBorders>
              <w:top w:val="single" w:sz="4" w:space="0" w:color="4472C4"/>
              <w:left w:val="nil"/>
              <w:bottom w:val="nil"/>
              <w:right w:val="single" w:sz="4" w:space="0" w:color="4472C4"/>
            </w:tcBorders>
            <w:shd w:val="clear" w:color="4472C4" w:fill="4472C4"/>
            <w:noWrap/>
            <w:vAlign w:val="bottom"/>
            <w:hideMark/>
          </w:tcPr>
          <w:p w14:paraId="663DBABF"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01459DCF" w14:textId="77777777" w:rsidTr="00050F22">
        <w:trPr>
          <w:trHeight w:val="300"/>
        </w:trPr>
        <w:tc>
          <w:tcPr>
            <w:tcW w:w="3161" w:type="dxa"/>
            <w:tcBorders>
              <w:top w:val="single" w:sz="4" w:space="0" w:color="4472C4"/>
              <w:left w:val="single" w:sz="4" w:space="0" w:color="4472C4"/>
              <w:bottom w:val="nil"/>
              <w:right w:val="nil"/>
            </w:tcBorders>
            <w:shd w:val="clear" w:color="auto" w:fill="auto"/>
            <w:noWrap/>
            <w:vAlign w:val="bottom"/>
            <w:hideMark/>
          </w:tcPr>
          <w:p w14:paraId="424414D7"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Creditors A/c</w:t>
            </w:r>
          </w:p>
        </w:tc>
        <w:tc>
          <w:tcPr>
            <w:tcW w:w="1303" w:type="dxa"/>
            <w:tcBorders>
              <w:top w:val="single" w:sz="4" w:space="0" w:color="4472C4"/>
              <w:left w:val="nil"/>
              <w:bottom w:val="nil"/>
              <w:right w:val="nil"/>
            </w:tcBorders>
            <w:shd w:val="clear" w:color="auto" w:fill="auto"/>
            <w:noWrap/>
            <w:vAlign w:val="bottom"/>
            <w:hideMark/>
          </w:tcPr>
          <w:p w14:paraId="48E05D83"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800</w:t>
            </w:r>
          </w:p>
        </w:tc>
        <w:tc>
          <w:tcPr>
            <w:tcW w:w="2978" w:type="dxa"/>
            <w:tcBorders>
              <w:top w:val="single" w:sz="4" w:space="0" w:color="4472C4"/>
              <w:left w:val="nil"/>
              <w:bottom w:val="nil"/>
              <w:right w:val="nil"/>
            </w:tcBorders>
            <w:shd w:val="clear" w:color="auto" w:fill="auto"/>
            <w:noWrap/>
            <w:vAlign w:val="bottom"/>
            <w:hideMark/>
          </w:tcPr>
          <w:p w14:paraId="62704986"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By Balance B/d</w:t>
            </w:r>
          </w:p>
        </w:tc>
        <w:tc>
          <w:tcPr>
            <w:tcW w:w="1519" w:type="dxa"/>
            <w:tcBorders>
              <w:top w:val="single" w:sz="4" w:space="0" w:color="4472C4"/>
              <w:left w:val="nil"/>
              <w:bottom w:val="nil"/>
              <w:right w:val="single" w:sz="4" w:space="0" w:color="4472C4"/>
            </w:tcBorders>
            <w:shd w:val="clear" w:color="auto" w:fill="auto"/>
            <w:noWrap/>
            <w:vAlign w:val="bottom"/>
            <w:hideMark/>
          </w:tcPr>
          <w:p w14:paraId="08C178D8"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10000</w:t>
            </w:r>
          </w:p>
        </w:tc>
      </w:tr>
      <w:tr w:rsidR="00050F22" w:rsidRPr="00050F22" w14:paraId="3F82FFF9" w14:textId="77777777" w:rsidTr="00050F22">
        <w:trPr>
          <w:trHeight w:val="300"/>
        </w:trPr>
        <w:tc>
          <w:tcPr>
            <w:tcW w:w="3161" w:type="dxa"/>
            <w:tcBorders>
              <w:top w:val="single" w:sz="4" w:space="0" w:color="4472C4"/>
              <w:left w:val="single" w:sz="4" w:space="0" w:color="4472C4"/>
              <w:bottom w:val="nil"/>
              <w:right w:val="nil"/>
            </w:tcBorders>
            <w:shd w:val="clear" w:color="auto" w:fill="auto"/>
            <w:noWrap/>
            <w:vAlign w:val="bottom"/>
            <w:hideMark/>
          </w:tcPr>
          <w:p w14:paraId="66C3CF89"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Purchases A/c</w:t>
            </w:r>
          </w:p>
        </w:tc>
        <w:tc>
          <w:tcPr>
            <w:tcW w:w="1303" w:type="dxa"/>
            <w:tcBorders>
              <w:top w:val="single" w:sz="4" w:space="0" w:color="4472C4"/>
              <w:left w:val="nil"/>
              <w:bottom w:val="nil"/>
              <w:right w:val="nil"/>
            </w:tcBorders>
            <w:shd w:val="clear" w:color="auto" w:fill="auto"/>
            <w:noWrap/>
            <w:vAlign w:val="bottom"/>
            <w:hideMark/>
          </w:tcPr>
          <w:p w14:paraId="00FDA399"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700</w:t>
            </w:r>
          </w:p>
        </w:tc>
        <w:tc>
          <w:tcPr>
            <w:tcW w:w="2978" w:type="dxa"/>
            <w:tcBorders>
              <w:top w:val="single" w:sz="4" w:space="0" w:color="4472C4"/>
              <w:left w:val="nil"/>
              <w:bottom w:val="nil"/>
              <w:right w:val="nil"/>
            </w:tcBorders>
            <w:shd w:val="clear" w:color="auto" w:fill="auto"/>
            <w:noWrap/>
            <w:vAlign w:val="bottom"/>
            <w:hideMark/>
          </w:tcPr>
          <w:p w14:paraId="1D79E7F2" w14:textId="61CEA619"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 xml:space="preserve">By </w:t>
            </w:r>
            <w:r w:rsidR="006D3CF4" w:rsidRPr="00050F22">
              <w:rPr>
                <w:rFonts w:ascii="Calibri" w:eastAsia="Times New Roman" w:hAnsi="Calibri" w:cs="Calibri"/>
                <w:color w:val="000000"/>
                <w:sz w:val="22"/>
                <w:lang w:val="en-IN"/>
              </w:rPr>
              <w:t>Expense A</w:t>
            </w:r>
            <w:r w:rsidRPr="00050F22">
              <w:rPr>
                <w:rFonts w:ascii="Calibri" w:eastAsia="Times New Roman" w:hAnsi="Calibri" w:cs="Calibri"/>
                <w:color w:val="000000"/>
                <w:sz w:val="22"/>
                <w:lang w:val="en-IN"/>
              </w:rPr>
              <w:t>/c</w:t>
            </w:r>
          </w:p>
        </w:tc>
        <w:tc>
          <w:tcPr>
            <w:tcW w:w="1519" w:type="dxa"/>
            <w:tcBorders>
              <w:top w:val="single" w:sz="4" w:space="0" w:color="4472C4"/>
              <w:left w:val="nil"/>
              <w:bottom w:val="nil"/>
              <w:right w:val="single" w:sz="4" w:space="0" w:color="4472C4"/>
            </w:tcBorders>
            <w:shd w:val="clear" w:color="auto" w:fill="auto"/>
            <w:noWrap/>
            <w:vAlign w:val="bottom"/>
            <w:hideMark/>
          </w:tcPr>
          <w:p w14:paraId="68C3EDB4"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300</w:t>
            </w:r>
          </w:p>
        </w:tc>
      </w:tr>
      <w:tr w:rsidR="00050F22" w:rsidRPr="00050F22" w14:paraId="62B84528" w14:textId="77777777" w:rsidTr="00050F22">
        <w:trPr>
          <w:trHeight w:val="300"/>
        </w:trPr>
        <w:tc>
          <w:tcPr>
            <w:tcW w:w="3161" w:type="dxa"/>
            <w:tcBorders>
              <w:top w:val="single" w:sz="4" w:space="0" w:color="4472C4"/>
              <w:left w:val="single" w:sz="4" w:space="0" w:color="4472C4"/>
              <w:bottom w:val="nil"/>
              <w:right w:val="nil"/>
            </w:tcBorders>
            <w:shd w:val="clear" w:color="auto" w:fill="auto"/>
            <w:noWrap/>
            <w:vAlign w:val="bottom"/>
            <w:hideMark/>
          </w:tcPr>
          <w:p w14:paraId="1FA2D311" w14:textId="2E14199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 xml:space="preserve">To </w:t>
            </w:r>
            <w:r w:rsidR="006D3CF4" w:rsidRPr="00050F22">
              <w:rPr>
                <w:rFonts w:ascii="Calibri" w:eastAsia="Times New Roman" w:hAnsi="Calibri" w:cs="Calibri"/>
                <w:color w:val="000000"/>
                <w:sz w:val="22"/>
                <w:lang w:val="en-IN"/>
              </w:rPr>
              <w:t>Receivable</w:t>
            </w:r>
            <w:r w:rsidRPr="00050F22">
              <w:rPr>
                <w:rFonts w:ascii="Calibri" w:eastAsia="Times New Roman" w:hAnsi="Calibri" w:cs="Calibri"/>
                <w:color w:val="000000"/>
                <w:sz w:val="22"/>
                <w:lang w:val="en-IN"/>
              </w:rPr>
              <w:t xml:space="preserve"> A/c</w:t>
            </w:r>
          </w:p>
        </w:tc>
        <w:tc>
          <w:tcPr>
            <w:tcW w:w="1303" w:type="dxa"/>
            <w:tcBorders>
              <w:top w:val="single" w:sz="4" w:space="0" w:color="4472C4"/>
              <w:left w:val="nil"/>
              <w:bottom w:val="nil"/>
              <w:right w:val="nil"/>
            </w:tcBorders>
            <w:shd w:val="clear" w:color="auto" w:fill="auto"/>
            <w:noWrap/>
            <w:vAlign w:val="bottom"/>
            <w:hideMark/>
          </w:tcPr>
          <w:p w14:paraId="44880453"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3000</w:t>
            </w:r>
          </w:p>
        </w:tc>
        <w:tc>
          <w:tcPr>
            <w:tcW w:w="2978" w:type="dxa"/>
            <w:tcBorders>
              <w:top w:val="single" w:sz="4" w:space="0" w:color="4472C4"/>
              <w:left w:val="nil"/>
              <w:bottom w:val="nil"/>
              <w:right w:val="nil"/>
            </w:tcBorders>
            <w:shd w:val="clear" w:color="auto" w:fill="auto"/>
            <w:noWrap/>
            <w:vAlign w:val="bottom"/>
            <w:hideMark/>
          </w:tcPr>
          <w:p w14:paraId="311AB321"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By Insurance A/c</w:t>
            </w:r>
          </w:p>
        </w:tc>
        <w:tc>
          <w:tcPr>
            <w:tcW w:w="1519" w:type="dxa"/>
            <w:tcBorders>
              <w:top w:val="single" w:sz="4" w:space="0" w:color="4472C4"/>
              <w:left w:val="nil"/>
              <w:bottom w:val="nil"/>
              <w:right w:val="single" w:sz="4" w:space="0" w:color="4472C4"/>
            </w:tcBorders>
            <w:shd w:val="clear" w:color="auto" w:fill="auto"/>
            <w:noWrap/>
            <w:vAlign w:val="bottom"/>
            <w:hideMark/>
          </w:tcPr>
          <w:p w14:paraId="6856BDB2"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500</w:t>
            </w:r>
          </w:p>
        </w:tc>
      </w:tr>
      <w:tr w:rsidR="00050F22" w:rsidRPr="00050F22" w14:paraId="4AE23364" w14:textId="77777777" w:rsidTr="00050F22">
        <w:trPr>
          <w:trHeight w:val="300"/>
        </w:trPr>
        <w:tc>
          <w:tcPr>
            <w:tcW w:w="3161" w:type="dxa"/>
            <w:tcBorders>
              <w:top w:val="single" w:sz="4" w:space="0" w:color="4472C4"/>
              <w:left w:val="single" w:sz="4" w:space="0" w:color="4472C4"/>
              <w:bottom w:val="nil"/>
              <w:right w:val="nil"/>
            </w:tcBorders>
            <w:shd w:val="clear" w:color="auto" w:fill="auto"/>
            <w:noWrap/>
            <w:vAlign w:val="bottom"/>
            <w:hideMark/>
          </w:tcPr>
          <w:p w14:paraId="5241F429"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Cash A/c</w:t>
            </w:r>
          </w:p>
        </w:tc>
        <w:tc>
          <w:tcPr>
            <w:tcW w:w="1303" w:type="dxa"/>
            <w:tcBorders>
              <w:top w:val="single" w:sz="4" w:space="0" w:color="4472C4"/>
              <w:left w:val="nil"/>
              <w:bottom w:val="nil"/>
              <w:right w:val="nil"/>
            </w:tcBorders>
            <w:shd w:val="clear" w:color="auto" w:fill="auto"/>
            <w:noWrap/>
            <w:vAlign w:val="bottom"/>
            <w:hideMark/>
          </w:tcPr>
          <w:p w14:paraId="4740A08F"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6000</w:t>
            </w:r>
          </w:p>
        </w:tc>
        <w:tc>
          <w:tcPr>
            <w:tcW w:w="2978" w:type="dxa"/>
            <w:tcBorders>
              <w:top w:val="single" w:sz="4" w:space="0" w:color="4472C4"/>
              <w:left w:val="nil"/>
              <w:bottom w:val="nil"/>
              <w:right w:val="nil"/>
            </w:tcBorders>
            <w:shd w:val="clear" w:color="auto" w:fill="auto"/>
            <w:noWrap/>
            <w:vAlign w:val="bottom"/>
            <w:hideMark/>
          </w:tcPr>
          <w:p w14:paraId="155C7BB9"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519" w:type="dxa"/>
            <w:tcBorders>
              <w:top w:val="single" w:sz="4" w:space="0" w:color="4472C4"/>
              <w:left w:val="nil"/>
              <w:bottom w:val="nil"/>
              <w:right w:val="single" w:sz="4" w:space="0" w:color="4472C4"/>
            </w:tcBorders>
            <w:shd w:val="clear" w:color="auto" w:fill="auto"/>
            <w:noWrap/>
            <w:vAlign w:val="bottom"/>
            <w:hideMark/>
          </w:tcPr>
          <w:p w14:paraId="18031FA8" w14:textId="77777777" w:rsidR="00050F22" w:rsidRPr="00050F22" w:rsidRDefault="00050F22" w:rsidP="0071522A">
            <w:pPr>
              <w:spacing w:before="0" w:after="0" w:line="240" w:lineRule="auto"/>
              <w:jc w:val="center"/>
              <w:rPr>
                <w:rFonts w:eastAsia="Times New Roman" w:cs="Times New Roman"/>
                <w:sz w:val="20"/>
                <w:szCs w:val="20"/>
                <w:lang w:val="en-IN"/>
              </w:rPr>
            </w:pPr>
          </w:p>
        </w:tc>
      </w:tr>
      <w:tr w:rsidR="00050F22" w:rsidRPr="00050F22" w14:paraId="5BD5B485" w14:textId="77777777" w:rsidTr="00050F22">
        <w:trPr>
          <w:trHeight w:val="300"/>
        </w:trPr>
        <w:tc>
          <w:tcPr>
            <w:tcW w:w="3161" w:type="dxa"/>
            <w:tcBorders>
              <w:top w:val="single" w:sz="4" w:space="0" w:color="4472C4"/>
              <w:left w:val="single" w:sz="4" w:space="0" w:color="4472C4"/>
              <w:bottom w:val="nil"/>
              <w:right w:val="nil"/>
            </w:tcBorders>
            <w:shd w:val="clear" w:color="auto" w:fill="auto"/>
            <w:noWrap/>
            <w:vAlign w:val="bottom"/>
            <w:hideMark/>
          </w:tcPr>
          <w:p w14:paraId="62DA687B"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By Balance C/d</w:t>
            </w:r>
          </w:p>
        </w:tc>
        <w:tc>
          <w:tcPr>
            <w:tcW w:w="1303" w:type="dxa"/>
            <w:tcBorders>
              <w:top w:val="single" w:sz="4" w:space="0" w:color="4472C4"/>
              <w:left w:val="nil"/>
              <w:bottom w:val="nil"/>
              <w:right w:val="nil"/>
            </w:tcBorders>
            <w:shd w:val="clear" w:color="auto" w:fill="auto"/>
            <w:noWrap/>
            <w:vAlign w:val="bottom"/>
            <w:hideMark/>
          </w:tcPr>
          <w:p w14:paraId="6FE718C3"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300</w:t>
            </w:r>
          </w:p>
        </w:tc>
        <w:tc>
          <w:tcPr>
            <w:tcW w:w="2978" w:type="dxa"/>
            <w:tcBorders>
              <w:top w:val="single" w:sz="4" w:space="0" w:color="4472C4"/>
              <w:left w:val="nil"/>
              <w:bottom w:val="nil"/>
              <w:right w:val="nil"/>
            </w:tcBorders>
            <w:shd w:val="clear" w:color="auto" w:fill="auto"/>
            <w:noWrap/>
            <w:vAlign w:val="bottom"/>
            <w:hideMark/>
          </w:tcPr>
          <w:p w14:paraId="0FADE821"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519" w:type="dxa"/>
            <w:tcBorders>
              <w:top w:val="single" w:sz="4" w:space="0" w:color="4472C4"/>
              <w:left w:val="nil"/>
              <w:bottom w:val="nil"/>
              <w:right w:val="single" w:sz="4" w:space="0" w:color="4472C4"/>
            </w:tcBorders>
            <w:shd w:val="clear" w:color="auto" w:fill="auto"/>
            <w:noWrap/>
            <w:vAlign w:val="bottom"/>
            <w:hideMark/>
          </w:tcPr>
          <w:p w14:paraId="1DAEF40F" w14:textId="77777777" w:rsidR="00050F22" w:rsidRPr="00050F22" w:rsidRDefault="00050F22" w:rsidP="0071522A">
            <w:pPr>
              <w:spacing w:before="0" w:after="0" w:line="240" w:lineRule="auto"/>
              <w:jc w:val="center"/>
              <w:rPr>
                <w:rFonts w:eastAsia="Times New Roman" w:cs="Times New Roman"/>
                <w:sz w:val="20"/>
                <w:szCs w:val="20"/>
                <w:lang w:val="en-IN"/>
              </w:rPr>
            </w:pPr>
          </w:p>
        </w:tc>
      </w:tr>
      <w:tr w:rsidR="00050F22" w:rsidRPr="00050F22" w14:paraId="34CDF676" w14:textId="77777777" w:rsidTr="00050F22">
        <w:trPr>
          <w:trHeight w:val="300"/>
        </w:trPr>
        <w:tc>
          <w:tcPr>
            <w:tcW w:w="3161" w:type="dxa"/>
            <w:tcBorders>
              <w:top w:val="single" w:sz="4" w:space="0" w:color="4472C4"/>
              <w:left w:val="single" w:sz="4" w:space="0" w:color="4472C4"/>
              <w:bottom w:val="single" w:sz="4" w:space="0" w:color="4472C4"/>
              <w:right w:val="nil"/>
            </w:tcBorders>
            <w:shd w:val="clear" w:color="auto" w:fill="auto"/>
            <w:noWrap/>
            <w:vAlign w:val="bottom"/>
            <w:hideMark/>
          </w:tcPr>
          <w:p w14:paraId="307B40B0" w14:textId="77777777" w:rsidR="00050F22" w:rsidRPr="00050F22" w:rsidRDefault="00050F22" w:rsidP="0071522A">
            <w:pPr>
              <w:spacing w:before="0" w:after="0" w:line="240" w:lineRule="auto"/>
              <w:jc w:val="center"/>
              <w:rPr>
                <w:rFonts w:eastAsia="Times New Roman" w:cs="Times New Roman"/>
                <w:sz w:val="20"/>
                <w:szCs w:val="20"/>
                <w:lang w:val="en-IN"/>
              </w:rPr>
            </w:pPr>
          </w:p>
        </w:tc>
        <w:tc>
          <w:tcPr>
            <w:tcW w:w="1303" w:type="dxa"/>
            <w:tcBorders>
              <w:top w:val="single" w:sz="4" w:space="0" w:color="4472C4"/>
              <w:left w:val="nil"/>
              <w:bottom w:val="single" w:sz="4" w:space="0" w:color="4472C4"/>
              <w:right w:val="nil"/>
            </w:tcBorders>
            <w:shd w:val="clear" w:color="auto" w:fill="auto"/>
            <w:noWrap/>
            <w:vAlign w:val="bottom"/>
            <w:hideMark/>
          </w:tcPr>
          <w:p w14:paraId="036D68C6"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10800</w:t>
            </w:r>
          </w:p>
        </w:tc>
        <w:tc>
          <w:tcPr>
            <w:tcW w:w="2978" w:type="dxa"/>
            <w:tcBorders>
              <w:top w:val="single" w:sz="4" w:space="0" w:color="4472C4"/>
              <w:left w:val="nil"/>
              <w:bottom w:val="single" w:sz="4" w:space="0" w:color="4472C4"/>
              <w:right w:val="nil"/>
            </w:tcBorders>
            <w:shd w:val="clear" w:color="auto" w:fill="auto"/>
            <w:noWrap/>
            <w:vAlign w:val="bottom"/>
            <w:hideMark/>
          </w:tcPr>
          <w:p w14:paraId="17591653"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519" w:type="dxa"/>
            <w:tcBorders>
              <w:top w:val="single" w:sz="4" w:space="0" w:color="4472C4"/>
              <w:left w:val="nil"/>
              <w:bottom w:val="single" w:sz="4" w:space="0" w:color="4472C4"/>
              <w:right w:val="single" w:sz="4" w:space="0" w:color="4472C4"/>
            </w:tcBorders>
            <w:shd w:val="clear" w:color="auto" w:fill="auto"/>
            <w:noWrap/>
            <w:vAlign w:val="bottom"/>
            <w:hideMark/>
          </w:tcPr>
          <w:p w14:paraId="4FBA2FF0"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10800</w:t>
            </w:r>
          </w:p>
        </w:tc>
      </w:tr>
    </w:tbl>
    <w:p w14:paraId="1E193E30" w14:textId="77777777" w:rsidR="00050F22" w:rsidRDefault="00050F22" w:rsidP="0071522A">
      <w:pPr>
        <w:pStyle w:val="Heading1"/>
        <w:jc w:val="center"/>
      </w:pPr>
    </w:p>
    <w:tbl>
      <w:tblPr>
        <w:tblW w:w="8960" w:type="dxa"/>
        <w:tblLook w:val="04A0" w:firstRow="1" w:lastRow="0" w:firstColumn="1" w:lastColumn="0" w:noHBand="0" w:noVBand="1"/>
      </w:tblPr>
      <w:tblGrid>
        <w:gridCol w:w="2965"/>
        <w:gridCol w:w="1406"/>
        <w:gridCol w:w="2950"/>
        <w:gridCol w:w="1639"/>
      </w:tblGrid>
      <w:tr w:rsidR="00050F22" w:rsidRPr="00050F22" w14:paraId="001A435B" w14:textId="77777777" w:rsidTr="00050F22">
        <w:trPr>
          <w:trHeight w:val="300"/>
        </w:trPr>
        <w:tc>
          <w:tcPr>
            <w:tcW w:w="8960" w:type="dxa"/>
            <w:gridSpan w:val="4"/>
            <w:tcBorders>
              <w:top w:val="nil"/>
              <w:left w:val="nil"/>
              <w:bottom w:val="nil"/>
              <w:right w:val="nil"/>
            </w:tcBorders>
            <w:shd w:val="clear" w:color="auto" w:fill="auto"/>
            <w:noWrap/>
            <w:vAlign w:val="bottom"/>
            <w:hideMark/>
          </w:tcPr>
          <w:p w14:paraId="710C4E07"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Capital A/c</w:t>
            </w:r>
          </w:p>
        </w:tc>
      </w:tr>
      <w:tr w:rsidR="00050F22" w:rsidRPr="00050F22" w14:paraId="1AC5ABDA" w14:textId="77777777" w:rsidTr="00050F22">
        <w:trPr>
          <w:trHeight w:val="300"/>
        </w:trPr>
        <w:tc>
          <w:tcPr>
            <w:tcW w:w="2965" w:type="dxa"/>
            <w:tcBorders>
              <w:top w:val="single" w:sz="4" w:space="0" w:color="4472C4"/>
              <w:left w:val="single" w:sz="4" w:space="0" w:color="4472C4"/>
              <w:bottom w:val="nil"/>
              <w:right w:val="nil"/>
            </w:tcBorders>
            <w:shd w:val="clear" w:color="4472C4" w:fill="4472C4"/>
            <w:noWrap/>
            <w:vAlign w:val="bottom"/>
            <w:hideMark/>
          </w:tcPr>
          <w:p w14:paraId="0A96A140"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406" w:type="dxa"/>
            <w:tcBorders>
              <w:top w:val="single" w:sz="4" w:space="0" w:color="4472C4"/>
              <w:left w:val="nil"/>
              <w:bottom w:val="nil"/>
              <w:right w:val="nil"/>
            </w:tcBorders>
            <w:shd w:val="clear" w:color="4472C4" w:fill="4472C4"/>
            <w:noWrap/>
            <w:vAlign w:val="bottom"/>
            <w:hideMark/>
          </w:tcPr>
          <w:p w14:paraId="4FB4C7A7"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2950" w:type="dxa"/>
            <w:tcBorders>
              <w:top w:val="single" w:sz="4" w:space="0" w:color="4472C4"/>
              <w:left w:val="nil"/>
              <w:bottom w:val="nil"/>
              <w:right w:val="nil"/>
            </w:tcBorders>
            <w:shd w:val="clear" w:color="4472C4" w:fill="4472C4"/>
            <w:noWrap/>
            <w:vAlign w:val="bottom"/>
            <w:hideMark/>
          </w:tcPr>
          <w:p w14:paraId="655C2ABF"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639" w:type="dxa"/>
            <w:tcBorders>
              <w:top w:val="single" w:sz="4" w:space="0" w:color="4472C4"/>
              <w:left w:val="nil"/>
              <w:bottom w:val="nil"/>
              <w:right w:val="single" w:sz="4" w:space="0" w:color="4472C4"/>
            </w:tcBorders>
            <w:shd w:val="clear" w:color="4472C4" w:fill="4472C4"/>
            <w:noWrap/>
            <w:vAlign w:val="bottom"/>
            <w:hideMark/>
          </w:tcPr>
          <w:p w14:paraId="1BE0D12F"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58C65E2A" w14:textId="77777777" w:rsidTr="00050F22">
        <w:trPr>
          <w:trHeight w:val="300"/>
        </w:trPr>
        <w:tc>
          <w:tcPr>
            <w:tcW w:w="2965" w:type="dxa"/>
            <w:tcBorders>
              <w:top w:val="single" w:sz="4" w:space="0" w:color="4472C4"/>
              <w:left w:val="single" w:sz="4" w:space="0" w:color="4472C4"/>
              <w:bottom w:val="nil"/>
              <w:right w:val="nil"/>
            </w:tcBorders>
            <w:shd w:val="clear" w:color="auto" w:fill="auto"/>
            <w:noWrap/>
            <w:vAlign w:val="bottom"/>
            <w:hideMark/>
          </w:tcPr>
          <w:p w14:paraId="2C5E9161"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To Balance B/d</w:t>
            </w:r>
          </w:p>
        </w:tc>
        <w:tc>
          <w:tcPr>
            <w:tcW w:w="1406" w:type="dxa"/>
            <w:tcBorders>
              <w:top w:val="single" w:sz="4" w:space="0" w:color="4472C4"/>
              <w:left w:val="nil"/>
              <w:bottom w:val="nil"/>
              <w:right w:val="nil"/>
            </w:tcBorders>
            <w:shd w:val="clear" w:color="auto" w:fill="auto"/>
            <w:noWrap/>
            <w:vAlign w:val="bottom"/>
            <w:hideMark/>
          </w:tcPr>
          <w:p w14:paraId="42FBFF25"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30000</w:t>
            </w:r>
          </w:p>
        </w:tc>
        <w:tc>
          <w:tcPr>
            <w:tcW w:w="2950" w:type="dxa"/>
            <w:tcBorders>
              <w:top w:val="single" w:sz="4" w:space="0" w:color="4472C4"/>
              <w:left w:val="nil"/>
              <w:bottom w:val="nil"/>
              <w:right w:val="nil"/>
            </w:tcBorders>
            <w:shd w:val="clear" w:color="auto" w:fill="auto"/>
            <w:noWrap/>
            <w:vAlign w:val="bottom"/>
            <w:hideMark/>
          </w:tcPr>
          <w:p w14:paraId="5877FE2A"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Cash</w:t>
            </w:r>
          </w:p>
        </w:tc>
        <w:tc>
          <w:tcPr>
            <w:tcW w:w="1639" w:type="dxa"/>
            <w:tcBorders>
              <w:top w:val="single" w:sz="4" w:space="0" w:color="4472C4"/>
              <w:left w:val="nil"/>
              <w:bottom w:val="nil"/>
              <w:right w:val="single" w:sz="4" w:space="0" w:color="4472C4"/>
            </w:tcBorders>
            <w:shd w:val="clear" w:color="auto" w:fill="auto"/>
            <w:noWrap/>
            <w:vAlign w:val="bottom"/>
            <w:hideMark/>
          </w:tcPr>
          <w:p w14:paraId="0E5E754A"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700</w:t>
            </w:r>
          </w:p>
        </w:tc>
      </w:tr>
      <w:tr w:rsidR="00050F22" w:rsidRPr="00050F22" w14:paraId="3D12E2B2" w14:textId="77777777" w:rsidTr="00050F22">
        <w:trPr>
          <w:trHeight w:val="300"/>
        </w:trPr>
        <w:tc>
          <w:tcPr>
            <w:tcW w:w="2965" w:type="dxa"/>
            <w:tcBorders>
              <w:top w:val="single" w:sz="4" w:space="0" w:color="4472C4"/>
              <w:left w:val="single" w:sz="4" w:space="0" w:color="4472C4"/>
              <w:bottom w:val="nil"/>
              <w:right w:val="nil"/>
            </w:tcBorders>
            <w:shd w:val="clear" w:color="auto" w:fill="auto"/>
            <w:noWrap/>
            <w:vAlign w:val="bottom"/>
            <w:hideMark/>
          </w:tcPr>
          <w:p w14:paraId="4D1759A2"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406" w:type="dxa"/>
            <w:tcBorders>
              <w:top w:val="single" w:sz="4" w:space="0" w:color="4472C4"/>
              <w:left w:val="nil"/>
              <w:bottom w:val="nil"/>
              <w:right w:val="nil"/>
            </w:tcBorders>
            <w:shd w:val="clear" w:color="auto" w:fill="auto"/>
            <w:noWrap/>
            <w:vAlign w:val="bottom"/>
            <w:hideMark/>
          </w:tcPr>
          <w:p w14:paraId="13D676AB" w14:textId="77777777" w:rsidR="00050F22" w:rsidRPr="00050F22" w:rsidRDefault="00050F22" w:rsidP="0071522A">
            <w:pPr>
              <w:spacing w:before="0" w:after="0" w:line="240" w:lineRule="auto"/>
              <w:jc w:val="center"/>
              <w:rPr>
                <w:rFonts w:eastAsia="Times New Roman" w:cs="Times New Roman"/>
                <w:sz w:val="20"/>
                <w:szCs w:val="20"/>
                <w:lang w:val="en-IN"/>
              </w:rPr>
            </w:pPr>
          </w:p>
        </w:tc>
        <w:tc>
          <w:tcPr>
            <w:tcW w:w="2950" w:type="dxa"/>
            <w:tcBorders>
              <w:top w:val="single" w:sz="4" w:space="0" w:color="4472C4"/>
              <w:left w:val="nil"/>
              <w:bottom w:val="nil"/>
              <w:right w:val="nil"/>
            </w:tcBorders>
            <w:shd w:val="clear" w:color="auto" w:fill="auto"/>
            <w:noWrap/>
            <w:vAlign w:val="bottom"/>
            <w:hideMark/>
          </w:tcPr>
          <w:p w14:paraId="2593374B"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By Balance C/d</w:t>
            </w:r>
          </w:p>
        </w:tc>
        <w:tc>
          <w:tcPr>
            <w:tcW w:w="1639" w:type="dxa"/>
            <w:tcBorders>
              <w:top w:val="single" w:sz="4" w:space="0" w:color="4472C4"/>
              <w:left w:val="nil"/>
              <w:bottom w:val="nil"/>
              <w:right w:val="single" w:sz="4" w:space="0" w:color="4472C4"/>
            </w:tcBorders>
            <w:shd w:val="clear" w:color="auto" w:fill="auto"/>
            <w:noWrap/>
            <w:vAlign w:val="bottom"/>
            <w:hideMark/>
          </w:tcPr>
          <w:p w14:paraId="1BBD026D"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29300</w:t>
            </w:r>
          </w:p>
        </w:tc>
      </w:tr>
      <w:tr w:rsidR="00050F22" w:rsidRPr="00050F22" w14:paraId="7178CC1C" w14:textId="77777777" w:rsidTr="00050F22">
        <w:trPr>
          <w:trHeight w:val="300"/>
        </w:trPr>
        <w:tc>
          <w:tcPr>
            <w:tcW w:w="2965" w:type="dxa"/>
            <w:tcBorders>
              <w:top w:val="single" w:sz="4" w:space="0" w:color="4472C4"/>
              <w:left w:val="single" w:sz="4" w:space="0" w:color="4472C4"/>
              <w:bottom w:val="single" w:sz="4" w:space="0" w:color="4472C4"/>
              <w:right w:val="nil"/>
            </w:tcBorders>
            <w:shd w:val="clear" w:color="auto" w:fill="auto"/>
            <w:noWrap/>
            <w:vAlign w:val="bottom"/>
            <w:hideMark/>
          </w:tcPr>
          <w:p w14:paraId="188F8B00"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406" w:type="dxa"/>
            <w:tcBorders>
              <w:top w:val="single" w:sz="4" w:space="0" w:color="4472C4"/>
              <w:left w:val="nil"/>
              <w:bottom w:val="single" w:sz="4" w:space="0" w:color="4472C4"/>
              <w:right w:val="nil"/>
            </w:tcBorders>
            <w:shd w:val="clear" w:color="auto" w:fill="auto"/>
            <w:noWrap/>
            <w:vAlign w:val="bottom"/>
            <w:hideMark/>
          </w:tcPr>
          <w:p w14:paraId="55D44BA7"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30000</w:t>
            </w:r>
          </w:p>
        </w:tc>
        <w:tc>
          <w:tcPr>
            <w:tcW w:w="2950" w:type="dxa"/>
            <w:tcBorders>
              <w:top w:val="single" w:sz="4" w:space="0" w:color="4472C4"/>
              <w:left w:val="nil"/>
              <w:bottom w:val="single" w:sz="4" w:space="0" w:color="4472C4"/>
              <w:right w:val="nil"/>
            </w:tcBorders>
            <w:shd w:val="clear" w:color="auto" w:fill="auto"/>
            <w:noWrap/>
            <w:vAlign w:val="bottom"/>
            <w:hideMark/>
          </w:tcPr>
          <w:p w14:paraId="4C67188A"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639" w:type="dxa"/>
            <w:tcBorders>
              <w:top w:val="single" w:sz="4" w:space="0" w:color="4472C4"/>
              <w:left w:val="nil"/>
              <w:bottom w:val="single" w:sz="4" w:space="0" w:color="4472C4"/>
              <w:right w:val="single" w:sz="4" w:space="0" w:color="4472C4"/>
            </w:tcBorders>
            <w:shd w:val="clear" w:color="auto" w:fill="auto"/>
            <w:noWrap/>
            <w:vAlign w:val="bottom"/>
            <w:hideMark/>
          </w:tcPr>
          <w:p w14:paraId="2A253BED"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30000</w:t>
            </w:r>
          </w:p>
        </w:tc>
      </w:tr>
    </w:tbl>
    <w:p w14:paraId="19C5579F" w14:textId="77777777" w:rsidR="00050F22" w:rsidRDefault="00050F22" w:rsidP="0071522A">
      <w:pPr>
        <w:pStyle w:val="Heading1"/>
        <w:jc w:val="center"/>
      </w:pPr>
    </w:p>
    <w:tbl>
      <w:tblPr>
        <w:tblW w:w="8960" w:type="dxa"/>
        <w:tblLook w:val="04A0" w:firstRow="1" w:lastRow="0" w:firstColumn="1" w:lastColumn="0" w:noHBand="0" w:noVBand="1"/>
      </w:tblPr>
      <w:tblGrid>
        <w:gridCol w:w="3169"/>
        <w:gridCol w:w="1510"/>
        <w:gridCol w:w="2520"/>
        <w:gridCol w:w="1761"/>
      </w:tblGrid>
      <w:tr w:rsidR="00050F22" w:rsidRPr="00050F22" w14:paraId="1AF28ED3" w14:textId="77777777" w:rsidTr="00050F22">
        <w:trPr>
          <w:trHeight w:val="300"/>
        </w:trPr>
        <w:tc>
          <w:tcPr>
            <w:tcW w:w="8960" w:type="dxa"/>
            <w:gridSpan w:val="4"/>
            <w:tcBorders>
              <w:top w:val="nil"/>
              <w:left w:val="nil"/>
              <w:bottom w:val="nil"/>
              <w:right w:val="nil"/>
            </w:tcBorders>
            <w:shd w:val="clear" w:color="auto" w:fill="auto"/>
            <w:noWrap/>
            <w:vAlign w:val="bottom"/>
            <w:hideMark/>
          </w:tcPr>
          <w:p w14:paraId="1F9E676D"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Computer A/c</w:t>
            </w:r>
          </w:p>
        </w:tc>
      </w:tr>
      <w:tr w:rsidR="00050F22" w:rsidRPr="00050F22" w14:paraId="0B94AC33" w14:textId="77777777" w:rsidTr="00050F22">
        <w:trPr>
          <w:trHeight w:val="300"/>
        </w:trPr>
        <w:tc>
          <w:tcPr>
            <w:tcW w:w="3169" w:type="dxa"/>
            <w:tcBorders>
              <w:top w:val="single" w:sz="4" w:space="0" w:color="4472C4"/>
              <w:left w:val="single" w:sz="4" w:space="0" w:color="4472C4"/>
              <w:bottom w:val="nil"/>
              <w:right w:val="nil"/>
            </w:tcBorders>
            <w:shd w:val="clear" w:color="4472C4" w:fill="4472C4"/>
            <w:noWrap/>
            <w:vAlign w:val="bottom"/>
            <w:hideMark/>
          </w:tcPr>
          <w:p w14:paraId="665E0067"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510" w:type="dxa"/>
            <w:tcBorders>
              <w:top w:val="single" w:sz="4" w:space="0" w:color="4472C4"/>
              <w:left w:val="nil"/>
              <w:bottom w:val="nil"/>
              <w:right w:val="nil"/>
            </w:tcBorders>
            <w:shd w:val="clear" w:color="4472C4" w:fill="4472C4"/>
            <w:noWrap/>
            <w:vAlign w:val="bottom"/>
            <w:hideMark/>
          </w:tcPr>
          <w:p w14:paraId="3F4261C2"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2520" w:type="dxa"/>
            <w:tcBorders>
              <w:top w:val="single" w:sz="4" w:space="0" w:color="4472C4"/>
              <w:left w:val="nil"/>
              <w:bottom w:val="nil"/>
              <w:right w:val="nil"/>
            </w:tcBorders>
            <w:shd w:val="clear" w:color="4472C4" w:fill="4472C4"/>
            <w:noWrap/>
            <w:vAlign w:val="bottom"/>
            <w:hideMark/>
          </w:tcPr>
          <w:p w14:paraId="70AD305B"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761" w:type="dxa"/>
            <w:tcBorders>
              <w:top w:val="single" w:sz="4" w:space="0" w:color="4472C4"/>
              <w:left w:val="nil"/>
              <w:bottom w:val="nil"/>
              <w:right w:val="single" w:sz="4" w:space="0" w:color="4472C4"/>
            </w:tcBorders>
            <w:shd w:val="clear" w:color="4472C4" w:fill="4472C4"/>
            <w:noWrap/>
            <w:vAlign w:val="bottom"/>
            <w:hideMark/>
          </w:tcPr>
          <w:p w14:paraId="3F250DF1"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39260ED3" w14:textId="77777777" w:rsidTr="00050F22">
        <w:trPr>
          <w:trHeight w:val="300"/>
        </w:trPr>
        <w:tc>
          <w:tcPr>
            <w:tcW w:w="3169" w:type="dxa"/>
            <w:tcBorders>
              <w:top w:val="single" w:sz="4" w:space="0" w:color="4472C4"/>
              <w:left w:val="single" w:sz="4" w:space="0" w:color="4472C4"/>
              <w:bottom w:val="nil"/>
              <w:right w:val="nil"/>
            </w:tcBorders>
            <w:shd w:val="clear" w:color="auto" w:fill="auto"/>
            <w:noWrap/>
            <w:vAlign w:val="bottom"/>
            <w:hideMark/>
          </w:tcPr>
          <w:p w14:paraId="619EC53E"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To Balance C/d</w:t>
            </w:r>
          </w:p>
        </w:tc>
        <w:tc>
          <w:tcPr>
            <w:tcW w:w="1510" w:type="dxa"/>
            <w:tcBorders>
              <w:top w:val="single" w:sz="4" w:space="0" w:color="4472C4"/>
              <w:left w:val="nil"/>
              <w:bottom w:val="nil"/>
              <w:right w:val="nil"/>
            </w:tcBorders>
            <w:shd w:val="clear" w:color="auto" w:fill="auto"/>
            <w:noWrap/>
            <w:vAlign w:val="bottom"/>
            <w:hideMark/>
          </w:tcPr>
          <w:p w14:paraId="2301B584"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1000</w:t>
            </w:r>
          </w:p>
        </w:tc>
        <w:tc>
          <w:tcPr>
            <w:tcW w:w="2520" w:type="dxa"/>
            <w:tcBorders>
              <w:top w:val="single" w:sz="4" w:space="0" w:color="4472C4"/>
              <w:left w:val="nil"/>
              <w:bottom w:val="nil"/>
              <w:right w:val="nil"/>
            </w:tcBorders>
            <w:shd w:val="clear" w:color="auto" w:fill="auto"/>
            <w:noWrap/>
            <w:vAlign w:val="bottom"/>
            <w:hideMark/>
          </w:tcPr>
          <w:p w14:paraId="139D4234"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By Cash A/c</w:t>
            </w:r>
          </w:p>
        </w:tc>
        <w:tc>
          <w:tcPr>
            <w:tcW w:w="1761" w:type="dxa"/>
            <w:tcBorders>
              <w:top w:val="single" w:sz="4" w:space="0" w:color="4472C4"/>
              <w:left w:val="nil"/>
              <w:bottom w:val="nil"/>
              <w:right w:val="single" w:sz="4" w:space="0" w:color="4472C4"/>
            </w:tcBorders>
            <w:shd w:val="clear" w:color="auto" w:fill="auto"/>
            <w:noWrap/>
            <w:vAlign w:val="bottom"/>
            <w:hideMark/>
          </w:tcPr>
          <w:p w14:paraId="13016FAE"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1000</w:t>
            </w:r>
          </w:p>
        </w:tc>
      </w:tr>
      <w:tr w:rsidR="00050F22" w:rsidRPr="00050F22" w14:paraId="6435F761" w14:textId="77777777" w:rsidTr="00050F22">
        <w:trPr>
          <w:trHeight w:val="300"/>
        </w:trPr>
        <w:tc>
          <w:tcPr>
            <w:tcW w:w="3169" w:type="dxa"/>
            <w:tcBorders>
              <w:top w:val="single" w:sz="4" w:space="0" w:color="4472C4"/>
              <w:left w:val="single" w:sz="4" w:space="0" w:color="4472C4"/>
              <w:bottom w:val="single" w:sz="4" w:space="0" w:color="4472C4"/>
              <w:right w:val="nil"/>
            </w:tcBorders>
            <w:shd w:val="clear" w:color="auto" w:fill="auto"/>
            <w:noWrap/>
            <w:vAlign w:val="bottom"/>
            <w:hideMark/>
          </w:tcPr>
          <w:p w14:paraId="0413795E"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510" w:type="dxa"/>
            <w:tcBorders>
              <w:top w:val="single" w:sz="4" w:space="0" w:color="4472C4"/>
              <w:left w:val="nil"/>
              <w:bottom w:val="single" w:sz="4" w:space="0" w:color="4472C4"/>
              <w:right w:val="nil"/>
            </w:tcBorders>
            <w:shd w:val="clear" w:color="auto" w:fill="auto"/>
            <w:noWrap/>
            <w:vAlign w:val="bottom"/>
            <w:hideMark/>
          </w:tcPr>
          <w:p w14:paraId="7A23ADE9"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1000</w:t>
            </w:r>
          </w:p>
        </w:tc>
        <w:tc>
          <w:tcPr>
            <w:tcW w:w="2520" w:type="dxa"/>
            <w:tcBorders>
              <w:top w:val="single" w:sz="4" w:space="0" w:color="4472C4"/>
              <w:left w:val="nil"/>
              <w:bottom w:val="single" w:sz="4" w:space="0" w:color="4472C4"/>
              <w:right w:val="nil"/>
            </w:tcBorders>
            <w:shd w:val="clear" w:color="auto" w:fill="auto"/>
            <w:noWrap/>
            <w:vAlign w:val="bottom"/>
            <w:hideMark/>
          </w:tcPr>
          <w:p w14:paraId="45D3CEA3"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761" w:type="dxa"/>
            <w:tcBorders>
              <w:top w:val="single" w:sz="4" w:space="0" w:color="4472C4"/>
              <w:left w:val="nil"/>
              <w:bottom w:val="single" w:sz="4" w:space="0" w:color="4472C4"/>
              <w:right w:val="single" w:sz="4" w:space="0" w:color="4472C4"/>
            </w:tcBorders>
            <w:shd w:val="clear" w:color="auto" w:fill="auto"/>
            <w:noWrap/>
            <w:vAlign w:val="bottom"/>
            <w:hideMark/>
          </w:tcPr>
          <w:p w14:paraId="69AB1AF4"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1000</w:t>
            </w:r>
          </w:p>
        </w:tc>
      </w:tr>
    </w:tbl>
    <w:p w14:paraId="3C70D196" w14:textId="77777777" w:rsidR="00050F22" w:rsidRDefault="00050F22" w:rsidP="0071522A">
      <w:pPr>
        <w:pStyle w:val="Heading1"/>
        <w:jc w:val="center"/>
      </w:pPr>
    </w:p>
    <w:tbl>
      <w:tblPr>
        <w:tblW w:w="8960" w:type="dxa"/>
        <w:tblLook w:val="04A0" w:firstRow="1" w:lastRow="0" w:firstColumn="1" w:lastColumn="0" w:noHBand="0" w:noVBand="1"/>
      </w:tblPr>
      <w:tblGrid>
        <w:gridCol w:w="3170"/>
        <w:gridCol w:w="1358"/>
        <w:gridCol w:w="2849"/>
        <w:gridCol w:w="1583"/>
      </w:tblGrid>
      <w:tr w:rsidR="00050F22" w:rsidRPr="00050F22" w14:paraId="67AA820F" w14:textId="77777777" w:rsidTr="00050F22">
        <w:trPr>
          <w:trHeight w:val="300"/>
        </w:trPr>
        <w:tc>
          <w:tcPr>
            <w:tcW w:w="8960" w:type="dxa"/>
            <w:gridSpan w:val="4"/>
            <w:tcBorders>
              <w:top w:val="nil"/>
              <w:left w:val="nil"/>
              <w:bottom w:val="nil"/>
              <w:right w:val="nil"/>
            </w:tcBorders>
            <w:shd w:val="clear" w:color="auto" w:fill="auto"/>
            <w:noWrap/>
            <w:vAlign w:val="bottom"/>
            <w:hideMark/>
          </w:tcPr>
          <w:p w14:paraId="6C99E9C8"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Creditors A/c</w:t>
            </w:r>
          </w:p>
        </w:tc>
      </w:tr>
      <w:tr w:rsidR="00050F22" w:rsidRPr="00050F22" w14:paraId="5D959342" w14:textId="77777777" w:rsidTr="00050F22">
        <w:trPr>
          <w:trHeight w:val="300"/>
        </w:trPr>
        <w:tc>
          <w:tcPr>
            <w:tcW w:w="3170" w:type="dxa"/>
            <w:tcBorders>
              <w:top w:val="single" w:sz="4" w:space="0" w:color="4472C4"/>
              <w:left w:val="single" w:sz="4" w:space="0" w:color="4472C4"/>
              <w:bottom w:val="nil"/>
              <w:right w:val="nil"/>
            </w:tcBorders>
            <w:shd w:val="clear" w:color="4472C4" w:fill="4472C4"/>
            <w:noWrap/>
            <w:vAlign w:val="bottom"/>
            <w:hideMark/>
          </w:tcPr>
          <w:p w14:paraId="134C6294"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358" w:type="dxa"/>
            <w:tcBorders>
              <w:top w:val="single" w:sz="4" w:space="0" w:color="4472C4"/>
              <w:left w:val="nil"/>
              <w:bottom w:val="nil"/>
              <w:right w:val="nil"/>
            </w:tcBorders>
            <w:shd w:val="clear" w:color="4472C4" w:fill="4472C4"/>
            <w:noWrap/>
            <w:vAlign w:val="bottom"/>
            <w:hideMark/>
          </w:tcPr>
          <w:p w14:paraId="746E752B"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2849" w:type="dxa"/>
            <w:tcBorders>
              <w:top w:val="single" w:sz="4" w:space="0" w:color="4472C4"/>
              <w:left w:val="nil"/>
              <w:bottom w:val="nil"/>
              <w:right w:val="nil"/>
            </w:tcBorders>
            <w:shd w:val="clear" w:color="4472C4" w:fill="4472C4"/>
            <w:noWrap/>
            <w:vAlign w:val="bottom"/>
            <w:hideMark/>
          </w:tcPr>
          <w:p w14:paraId="4C91F5AC"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583" w:type="dxa"/>
            <w:tcBorders>
              <w:top w:val="single" w:sz="4" w:space="0" w:color="4472C4"/>
              <w:left w:val="nil"/>
              <w:bottom w:val="nil"/>
              <w:right w:val="single" w:sz="4" w:space="0" w:color="4472C4"/>
            </w:tcBorders>
            <w:shd w:val="clear" w:color="4472C4" w:fill="4472C4"/>
            <w:noWrap/>
            <w:vAlign w:val="bottom"/>
            <w:hideMark/>
          </w:tcPr>
          <w:p w14:paraId="168A957D"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7FC0A0F1" w14:textId="77777777" w:rsidTr="00050F22">
        <w:trPr>
          <w:trHeight w:val="300"/>
        </w:trPr>
        <w:tc>
          <w:tcPr>
            <w:tcW w:w="3170" w:type="dxa"/>
            <w:tcBorders>
              <w:top w:val="single" w:sz="4" w:space="0" w:color="4472C4"/>
              <w:left w:val="single" w:sz="4" w:space="0" w:color="4472C4"/>
              <w:bottom w:val="nil"/>
              <w:right w:val="nil"/>
            </w:tcBorders>
            <w:shd w:val="clear" w:color="auto" w:fill="auto"/>
            <w:noWrap/>
            <w:vAlign w:val="bottom"/>
            <w:hideMark/>
          </w:tcPr>
          <w:p w14:paraId="4E3F2351"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Purchases A/c</w:t>
            </w:r>
          </w:p>
        </w:tc>
        <w:tc>
          <w:tcPr>
            <w:tcW w:w="1358" w:type="dxa"/>
            <w:tcBorders>
              <w:top w:val="single" w:sz="4" w:space="0" w:color="4472C4"/>
              <w:left w:val="nil"/>
              <w:bottom w:val="nil"/>
              <w:right w:val="nil"/>
            </w:tcBorders>
            <w:shd w:val="clear" w:color="auto" w:fill="auto"/>
            <w:noWrap/>
            <w:vAlign w:val="bottom"/>
            <w:hideMark/>
          </w:tcPr>
          <w:p w14:paraId="673ABA2F"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1200</w:t>
            </w:r>
          </w:p>
        </w:tc>
        <w:tc>
          <w:tcPr>
            <w:tcW w:w="2849" w:type="dxa"/>
            <w:tcBorders>
              <w:top w:val="single" w:sz="4" w:space="0" w:color="4472C4"/>
              <w:left w:val="nil"/>
              <w:bottom w:val="nil"/>
              <w:right w:val="nil"/>
            </w:tcBorders>
            <w:shd w:val="clear" w:color="auto" w:fill="auto"/>
            <w:noWrap/>
            <w:vAlign w:val="bottom"/>
            <w:hideMark/>
          </w:tcPr>
          <w:p w14:paraId="53057C28"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By Bank A/c</w:t>
            </w:r>
          </w:p>
        </w:tc>
        <w:tc>
          <w:tcPr>
            <w:tcW w:w="1583" w:type="dxa"/>
            <w:tcBorders>
              <w:top w:val="single" w:sz="4" w:space="0" w:color="4472C4"/>
              <w:left w:val="nil"/>
              <w:bottom w:val="nil"/>
              <w:right w:val="single" w:sz="4" w:space="0" w:color="4472C4"/>
            </w:tcBorders>
            <w:shd w:val="clear" w:color="auto" w:fill="auto"/>
            <w:noWrap/>
            <w:vAlign w:val="bottom"/>
            <w:hideMark/>
          </w:tcPr>
          <w:p w14:paraId="1478F7A1"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800</w:t>
            </w:r>
          </w:p>
        </w:tc>
      </w:tr>
      <w:tr w:rsidR="00050F22" w:rsidRPr="00050F22" w14:paraId="54F70D9F" w14:textId="77777777" w:rsidTr="00050F22">
        <w:trPr>
          <w:trHeight w:val="300"/>
        </w:trPr>
        <w:tc>
          <w:tcPr>
            <w:tcW w:w="3170" w:type="dxa"/>
            <w:tcBorders>
              <w:top w:val="single" w:sz="4" w:space="0" w:color="4472C4"/>
              <w:left w:val="single" w:sz="4" w:space="0" w:color="4472C4"/>
              <w:bottom w:val="nil"/>
              <w:right w:val="nil"/>
            </w:tcBorders>
            <w:shd w:val="clear" w:color="auto" w:fill="auto"/>
            <w:noWrap/>
            <w:vAlign w:val="bottom"/>
            <w:hideMark/>
          </w:tcPr>
          <w:p w14:paraId="1BEB4C5E"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358" w:type="dxa"/>
            <w:tcBorders>
              <w:top w:val="single" w:sz="4" w:space="0" w:color="4472C4"/>
              <w:left w:val="nil"/>
              <w:bottom w:val="nil"/>
              <w:right w:val="nil"/>
            </w:tcBorders>
            <w:shd w:val="clear" w:color="auto" w:fill="auto"/>
            <w:noWrap/>
            <w:vAlign w:val="bottom"/>
            <w:hideMark/>
          </w:tcPr>
          <w:p w14:paraId="2CDD6DB8" w14:textId="77777777" w:rsidR="00050F22" w:rsidRPr="00050F22" w:rsidRDefault="00050F22" w:rsidP="0071522A">
            <w:pPr>
              <w:spacing w:before="0" w:after="0" w:line="240" w:lineRule="auto"/>
              <w:jc w:val="center"/>
              <w:rPr>
                <w:rFonts w:eastAsia="Times New Roman" w:cs="Times New Roman"/>
                <w:sz w:val="20"/>
                <w:szCs w:val="20"/>
                <w:lang w:val="en-IN"/>
              </w:rPr>
            </w:pPr>
          </w:p>
        </w:tc>
        <w:tc>
          <w:tcPr>
            <w:tcW w:w="2849" w:type="dxa"/>
            <w:tcBorders>
              <w:top w:val="single" w:sz="4" w:space="0" w:color="4472C4"/>
              <w:left w:val="nil"/>
              <w:bottom w:val="nil"/>
              <w:right w:val="nil"/>
            </w:tcBorders>
            <w:shd w:val="clear" w:color="auto" w:fill="auto"/>
            <w:noWrap/>
            <w:vAlign w:val="bottom"/>
            <w:hideMark/>
          </w:tcPr>
          <w:p w14:paraId="45C6EED4"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By Balance C/d</w:t>
            </w:r>
          </w:p>
        </w:tc>
        <w:tc>
          <w:tcPr>
            <w:tcW w:w="1583" w:type="dxa"/>
            <w:tcBorders>
              <w:top w:val="single" w:sz="4" w:space="0" w:color="4472C4"/>
              <w:left w:val="nil"/>
              <w:bottom w:val="nil"/>
              <w:right w:val="single" w:sz="4" w:space="0" w:color="4472C4"/>
            </w:tcBorders>
            <w:shd w:val="clear" w:color="auto" w:fill="auto"/>
            <w:noWrap/>
            <w:vAlign w:val="bottom"/>
            <w:hideMark/>
          </w:tcPr>
          <w:p w14:paraId="7BC523B0"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400</w:t>
            </w:r>
          </w:p>
        </w:tc>
      </w:tr>
      <w:tr w:rsidR="00050F22" w:rsidRPr="00050F22" w14:paraId="6ED7A036" w14:textId="77777777" w:rsidTr="00050F22">
        <w:trPr>
          <w:trHeight w:val="300"/>
        </w:trPr>
        <w:tc>
          <w:tcPr>
            <w:tcW w:w="3170" w:type="dxa"/>
            <w:tcBorders>
              <w:top w:val="single" w:sz="4" w:space="0" w:color="4472C4"/>
              <w:left w:val="single" w:sz="4" w:space="0" w:color="4472C4"/>
              <w:bottom w:val="single" w:sz="4" w:space="0" w:color="4472C4"/>
              <w:right w:val="nil"/>
            </w:tcBorders>
            <w:shd w:val="clear" w:color="auto" w:fill="auto"/>
            <w:noWrap/>
            <w:vAlign w:val="bottom"/>
            <w:hideMark/>
          </w:tcPr>
          <w:p w14:paraId="24D2822D"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358" w:type="dxa"/>
            <w:tcBorders>
              <w:top w:val="single" w:sz="4" w:space="0" w:color="4472C4"/>
              <w:left w:val="nil"/>
              <w:bottom w:val="single" w:sz="4" w:space="0" w:color="4472C4"/>
              <w:right w:val="nil"/>
            </w:tcBorders>
            <w:shd w:val="clear" w:color="auto" w:fill="auto"/>
            <w:noWrap/>
            <w:vAlign w:val="bottom"/>
            <w:hideMark/>
          </w:tcPr>
          <w:p w14:paraId="3AD8C407"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1200</w:t>
            </w:r>
          </w:p>
        </w:tc>
        <w:tc>
          <w:tcPr>
            <w:tcW w:w="2849" w:type="dxa"/>
            <w:tcBorders>
              <w:top w:val="single" w:sz="4" w:space="0" w:color="4472C4"/>
              <w:left w:val="nil"/>
              <w:bottom w:val="single" w:sz="4" w:space="0" w:color="4472C4"/>
              <w:right w:val="nil"/>
            </w:tcBorders>
            <w:shd w:val="clear" w:color="auto" w:fill="auto"/>
            <w:noWrap/>
            <w:vAlign w:val="bottom"/>
            <w:hideMark/>
          </w:tcPr>
          <w:p w14:paraId="28E5058E"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583" w:type="dxa"/>
            <w:tcBorders>
              <w:top w:val="single" w:sz="4" w:space="0" w:color="4472C4"/>
              <w:left w:val="nil"/>
              <w:bottom w:val="single" w:sz="4" w:space="0" w:color="4472C4"/>
              <w:right w:val="single" w:sz="4" w:space="0" w:color="4472C4"/>
            </w:tcBorders>
            <w:shd w:val="clear" w:color="auto" w:fill="auto"/>
            <w:noWrap/>
            <w:vAlign w:val="bottom"/>
            <w:hideMark/>
          </w:tcPr>
          <w:p w14:paraId="7512D739"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1200</w:t>
            </w:r>
          </w:p>
        </w:tc>
      </w:tr>
    </w:tbl>
    <w:p w14:paraId="65964AF8" w14:textId="77777777" w:rsidR="00050F22" w:rsidRDefault="00050F22" w:rsidP="0071522A">
      <w:pPr>
        <w:pStyle w:val="Heading1"/>
        <w:jc w:val="center"/>
      </w:pPr>
    </w:p>
    <w:tbl>
      <w:tblPr>
        <w:tblW w:w="8960" w:type="dxa"/>
        <w:tblLook w:val="04A0" w:firstRow="1" w:lastRow="0" w:firstColumn="1" w:lastColumn="0" w:noHBand="0" w:noVBand="1"/>
      </w:tblPr>
      <w:tblGrid>
        <w:gridCol w:w="2904"/>
        <w:gridCol w:w="1384"/>
        <w:gridCol w:w="3059"/>
        <w:gridCol w:w="1613"/>
      </w:tblGrid>
      <w:tr w:rsidR="00050F22" w:rsidRPr="00050F22" w14:paraId="01A849E1" w14:textId="77777777" w:rsidTr="00050F22">
        <w:trPr>
          <w:trHeight w:val="300"/>
        </w:trPr>
        <w:tc>
          <w:tcPr>
            <w:tcW w:w="8960" w:type="dxa"/>
            <w:gridSpan w:val="4"/>
            <w:tcBorders>
              <w:top w:val="nil"/>
              <w:left w:val="nil"/>
              <w:bottom w:val="nil"/>
              <w:right w:val="nil"/>
            </w:tcBorders>
            <w:shd w:val="clear" w:color="auto" w:fill="auto"/>
            <w:noWrap/>
            <w:vAlign w:val="bottom"/>
            <w:hideMark/>
          </w:tcPr>
          <w:p w14:paraId="2D6E75C1"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Purchase A/c</w:t>
            </w:r>
          </w:p>
        </w:tc>
      </w:tr>
      <w:tr w:rsidR="00050F22" w:rsidRPr="00050F22" w14:paraId="4EE6F466" w14:textId="77777777" w:rsidTr="00050F22">
        <w:trPr>
          <w:trHeight w:val="300"/>
        </w:trPr>
        <w:tc>
          <w:tcPr>
            <w:tcW w:w="2904" w:type="dxa"/>
            <w:tcBorders>
              <w:top w:val="single" w:sz="4" w:space="0" w:color="4472C4"/>
              <w:left w:val="single" w:sz="4" w:space="0" w:color="4472C4"/>
              <w:bottom w:val="nil"/>
              <w:right w:val="nil"/>
            </w:tcBorders>
            <w:shd w:val="clear" w:color="4472C4" w:fill="4472C4"/>
            <w:noWrap/>
            <w:vAlign w:val="bottom"/>
            <w:hideMark/>
          </w:tcPr>
          <w:p w14:paraId="3026EB45"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384" w:type="dxa"/>
            <w:tcBorders>
              <w:top w:val="single" w:sz="4" w:space="0" w:color="4472C4"/>
              <w:left w:val="nil"/>
              <w:bottom w:val="nil"/>
              <w:right w:val="nil"/>
            </w:tcBorders>
            <w:shd w:val="clear" w:color="4472C4" w:fill="4472C4"/>
            <w:noWrap/>
            <w:vAlign w:val="bottom"/>
            <w:hideMark/>
          </w:tcPr>
          <w:p w14:paraId="601C8830"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3059" w:type="dxa"/>
            <w:tcBorders>
              <w:top w:val="single" w:sz="4" w:space="0" w:color="4472C4"/>
              <w:left w:val="nil"/>
              <w:bottom w:val="nil"/>
              <w:right w:val="nil"/>
            </w:tcBorders>
            <w:shd w:val="clear" w:color="4472C4" w:fill="4472C4"/>
            <w:noWrap/>
            <w:vAlign w:val="bottom"/>
            <w:hideMark/>
          </w:tcPr>
          <w:p w14:paraId="41A181C6"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613" w:type="dxa"/>
            <w:tcBorders>
              <w:top w:val="single" w:sz="4" w:space="0" w:color="4472C4"/>
              <w:left w:val="nil"/>
              <w:bottom w:val="nil"/>
              <w:right w:val="single" w:sz="4" w:space="0" w:color="4472C4"/>
            </w:tcBorders>
            <w:shd w:val="clear" w:color="4472C4" w:fill="4472C4"/>
            <w:noWrap/>
            <w:vAlign w:val="bottom"/>
            <w:hideMark/>
          </w:tcPr>
          <w:p w14:paraId="6BFC737A"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51C5F74C" w14:textId="77777777" w:rsidTr="00050F22">
        <w:trPr>
          <w:trHeight w:val="300"/>
        </w:trPr>
        <w:tc>
          <w:tcPr>
            <w:tcW w:w="2904" w:type="dxa"/>
            <w:tcBorders>
              <w:top w:val="single" w:sz="4" w:space="0" w:color="4472C4"/>
              <w:left w:val="single" w:sz="4" w:space="0" w:color="4472C4"/>
              <w:bottom w:val="nil"/>
              <w:right w:val="nil"/>
            </w:tcBorders>
            <w:shd w:val="clear" w:color="auto" w:fill="auto"/>
            <w:noWrap/>
            <w:vAlign w:val="bottom"/>
            <w:hideMark/>
          </w:tcPr>
          <w:p w14:paraId="0D3AC83F"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To Balance C/d</w:t>
            </w:r>
          </w:p>
        </w:tc>
        <w:tc>
          <w:tcPr>
            <w:tcW w:w="1384" w:type="dxa"/>
            <w:tcBorders>
              <w:top w:val="single" w:sz="4" w:space="0" w:color="4472C4"/>
              <w:left w:val="nil"/>
              <w:bottom w:val="nil"/>
              <w:right w:val="nil"/>
            </w:tcBorders>
            <w:shd w:val="clear" w:color="auto" w:fill="auto"/>
            <w:noWrap/>
            <w:vAlign w:val="bottom"/>
            <w:hideMark/>
          </w:tcPr>
          <w:p w14:paraId="2320CE8A"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1900</w:t>
            </w:r>
          </w:p>
        </w:tc>
        <w:tc>
          <w:tcPr>
            <w:tcW w:w="3059" w:type="dxa"/>
            <w:tcBorders>
              <w:top w:val="single" w:sz="4" w:space="0" w:color="4472C4"/>
              <w:left w:val="nil"/>
              <w:bottom w:val="nil"/>
              <w:right w:val="nil"/>
            </w:tcBorders>
            <w:shd w:val="clear" w:color="auto" w:fill="auto"/>
            <w:noWrap/>
            <w:vAlign w:val="bottom"/>
            <w:hideMark/>
          </w:tcPr>
          <w:p w14:paraId="3CA039B5"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By Bank A/c</w:t>
            </w:r>
          </w:p>
        </w:tc>
        <w:tc>
          <w:tcPr>
            <w:tcW w:w="1613" w:type="dxa"/>
            <w:tcBorders>
              <w:top w:val="single" w:sz="4" w:space="0" w:color="4472C4"/>
              <w:left w:val="nil"/>
              <w:bottom w:val="nil"/>
              <w:right w:val="single" w:sz="4" w:space="0" w:color="4472C4"/>
            </w:tcBorders>
            <w:shd w:val="clear" w:color="auto" w:fill="auto"/>
            <w:noWrap/>
            <w:vAlign w:val="bottom"/>
            <w:hideMark/>
          </w:tcPr>
          <w:p w14:paraId="69D2A9B8"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700</w:t>
            </w:r>
          </w:p>
        </w:tc>
      </w:tr>
      <w:tr w:rsidR="00050F22" w:rsidRPr="00050F22" w14:paraId="43F4CB20" w14:textId="77777777" w:rsidTr="00050F22">
        <w:trPr>
          <w:trHeight w:val="300"/>
        </w:trPr>
        <w:tc>
          <w:tcPr>
            <w:tcW w:w="2904" w:type="dxa"/>
            <w:tcBorders>
              <w:top w:val="single" w:sz="4" w:space="0" w:color="4472C4"/>
              <w:left w:val="single" w:sz="4" w:space="0" w:color="4472C4"/>
              <w:bottom w:val="nil"/>
              <w:right w:val="nil"/>
            </w:tcBorders>
            <w:shd w:val="clear" w:color="auto" w:fill="auto"/>
            <w:noWrap/>
            <w:vAlign w:val="bottom"/>
            <w:hideMark/>
          </w:tcPr>
          <w:p w14:paraId="32ACF753"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384" w:type="dxa"/>
            <w:tcBorders>
              <w:top w:val="single" w:sz="4" w:space="0" w:color="4472C4"/>
              <w:left w:val="nil"/>
              <w:bottom w:val="nil"/>
              <w:right w:val="nil"/>
            </w:tcBorders>
            <w:shd w:val="clear" w:color="auto" w:fill="auto"/>
            <w:noWrap/>
            <w:vAlign w:val="bottom"/>
            <w:hideMark/>
          </w:tcPr>
          <w:p w14:paraId="30990764" w14:textId="77777777" w:rsidR="00050F22" w:rsidRPr="00050F22" w:rsidRDefault="00050F22" w:rsidP="0071522A">
            <w:pPr>
              <w:spacing w:before="0" w:after="0" w:line="240" w:lineRule="auto"/>
              <w:jc w:val="center"/>
              <w:rPr>
                <w:rFonts w:eastAsia="Times New Roman" w:cs="Times New Roman"/>
                <w:sz w:val="20"/>
                <w:szCs w:val="20"/>
                <w:lang w:val="en-IN"/>
              </w:rPr>
            </w:pPr>
          </w:p>
        </w:tc>
        <w:tc>
          <w:tcPr>
            <w:tcW w:w="3059" w:type="dxa"/>
            <w:tcBorders>
              <w:top w:val="single" w:sz="4" w:space="0" w:color="4472C4"/>
              <w:left w:val="nil"/>
              <w:bottom w:val="nil"/>
              <w:right w:val="nil"/>
            </w:tcBorders>
            <w:shd w:val="clear" w:color="auto" w:fill="auto"/>
            <w:noWrap/>
            <w:vAlign w:val="bottom"/>
            <w:hideMark/>
          </w:tcPr>
          <w:p w14:paraId="79BD51CE"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By Creditors A/c</w:t>
            </w:r>
          </w:p>
        </w:tc>
        <w:tc>
          <w:tcPr>
            <w:tcW w:w="1613" w:type="dxa"/>
            <w:tcBorders>
              <w:top w:val="single" w:sz="4" w:space="0" w:color="4472C4"/>
              <w:left w:val="nil"/>
              <w:bottom w:val="nil"/>
              <w:right w:val="single" w:sz="4" w:space="0" w:color="4472C4"/>
            </w:tcBorders>
            <w:shd w:val="clear" w:color="auto" w:fill="auto"/>
            <w:noWrap/>
            <w:vAlign w:val="bottom"/>
            <w:hideMark/>
          </w:tcPr>
          <w:p w14:paraId="6EF83ACD"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1200</w:t>
            </w:r>
          </w:p>
        </w:tc>
      </w:tr>
      <w:tr w:rsidR="00050F22" w:rsidRPr="00050F22" w14:paraId="736F0BF8" w14:textId="77777777" w:rsidTr="00050F22">
        <w:trPr>
          <w:trHeight w:val="300"/>
        </w:trPr>
        <w:tc>
          <w:tcPr>
            <w:tcW w:w="2904" w:type="dxa"/>
            <w:tcBorders>
              <w:top w:val="single" w:sz="4" w:space="0" w:color="4472C4"/>
              <w:left w:val="single" w:sz="4" w:space="0" w:color="4472C4"/>
              <w:bottom w:val="single" w:sz="4" w:space="0" w:color="4472C4"/>
              <w:right w:val="nil"/>
            </w:tcBorders>
            <w:shd w:val="clear" w:color="auto" w:fill="auto"/>
            <w:noWrap/>
            <w:vAlign w:val="bottom"/>
            <w:hideMark/>
          </w:tcPr>
          <w:p w14:paraId="21215FD2"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384" w:type="dxa"/>
            <w:tcBorders>
              <w:top w:val="single" w:sz="4" w:space="0" w:color="4472C4"/>
              <w:left w:val="nil"/>
              <w:bottom w:val="single" w:sz="4" w:space="0" w:color="4472C4"/>
              <w:right w:val="nil"/>
            </w:tcBorders>
            <w:shd w:val="clear" w:color="auto" w:fill="auto"/>
            <w:noWrap/>
            <w:vAlign w:val="bottom"/>
            <w:hideMark/>
          </w:tcPr>
          <w:p w14:paraId="1865C2EC"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1900</w:t>
            </w:r>
          </w:p>
        </w:tc>
        <w:tc>
          <w:tcPr>
            <w:tcW w:w="3059" w:type="dxa"/>
            <w:tcBorders>
              <w:top w:val="single" w:sz="4" w:space="0" w:color="4472C4"/>
              <w:left w:val="nil"/>
              <w:bottom w:val="single" w:sz="4" w:space="0" w:color="4472C4"/>
              <w:right w:val="nil"/>
            </w:tcBorders>
            <w:shd w:val="clear" w:color="auto" w:fill="auto"/>
            <w:noWrap/>
            <w:vAlign w:val="bottom"/>
            <w:hideMark/>
          </w:tcPr>
          <w:p w14:paraId="12F3A417"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613" w:type="dxa"/>
            <w:tcBorders>
              <w:top w:val="single" w:sz="4" w:space="0" w:color="4472C4"/>
              <w:left w:val="nil"/>
              <w:bottom w:val="single" w:sz="4" w:space="0" w:color="4472C4"/>
              <w:right w:val="single" w:sz="4" w:space="0" w:color="4472C4"/>
            </w:tcBorders>
            <w:shd w:val="clear" w:color="auto" w:fill="auto"/>
            <w:noWrap/>
            <w:vAlign w:val="bottom"/>
            <w:hideMark/>
          </w:tcPr>
          <w:p w14:paraId="27EABD5B"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1900</w:t>
            </w:r>
          </w:p>
        </w:tc>
      </w:tr>
    </w:tbl>
    <w:p w14:paraId="60AEB3CC" w14:textId="77777777" w:rsidR="00050F22" w:rsidRDefault="00050F22" w:rsidP="0071522A">
      <w:pPr>
        <w:pStyle w:val="Heading1"/>
        <w:jc w:val="center"/>
      </w:pPr>
    </w:p>
    <w:tbl>
      <w:tblPr>
        <w:tblW w:w="8960" w:type="dxa"/>
        <w:tblLook w:val="04A0" w:firstRow="1" w:lastRow="0" w:firstColumn="1" w:lastColumn="0" w:noHBand="0" w:noVBand="1"/>
      </w:tblPr>
      <w:tblGrid>
        <w:gridCol w:w="2950"/>
        <w:gridCol w:w="1406"/>
        <w:gridCol w:w="2965"/>
        <w:gridCol w:w="1639"/>
      </w:tblGrid>
      <w:tr w:rsidR="00050F22" w:rsidRPr="00050F22" w14:paraId="27C95B89" w14:textId="77777777" w:rsidTr="00050F22">
        <w:trPr>
          <w:trHeight w:val="300"/>
        </w:trPr>
        <w:tc>
          <w:tcPr>
            <w:tcW w:w="8960" w:type="dxa"/>
            <w:gridSpan w:val="4"/>
            <w:tcBorders>
              <w:top w:val="nil"/>
              <w:left w:val="nil"/>
              <w:bottom w:val="nil"/>
              <w:right w:val="nil"/>
            </w:tcBorders>
            <w:shd w:val="clear" w:color="auto" w:fill="auto"/>
            <w:noWrap/>
            <w:vAlign w:val="bottom"/>
            <w:hideMark/>
          </w:tcPr>
          <w:p w14:paraId="54284419"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proofErr w:type="spellStart"/>
            <w:r w:rsidRPr="00050F22">
              <w:rPr>
                <w:rFonts w:ascii="Calibri" w:eastAsia="Times New Roman" w:hAnsi="Calibri" w:cs="Calibri"/>
                <w:b/>
                <w:bCs/>
                <w:color w:val="000000"/>
                <w:sz w:val="22"/>
                <w:lang w:val="en-IN"/>
              </w:rPr>
              <w:t>Recievable</w:t>
            </w:r>
            <w:proofErr w:type="spellEnd"/>
            <w:r w:rsidRPr="00050F22">
              <w:rPr>
                <w:rFonts w:ascii="Calibri" w:eastAsia="Times New Roman" w:hAnsi="Calibri" w:cs="Calibri"/>
                <w:b/>
                <w:bCs/>
                <w:color w:val="000000"/>
                <w:sz w:val="22"/>
                <w:lang w:val="en-IN"/>
              </w:rPr>
              <w:t xml:space="preserve"> A/c</w:t>
            </w:r>
          </w:p>
        </w:tc>
      </w:tr>
      <w:tr w:rsidR="00050F22" w:rsidRPr="00050F22" w14:paraId="6182723E" w14:textId="77777777" w:rsidTr="00050F22">
        <w:trPr>
          <w:trHeight w:val="300"/>
        </w:trPr>
        <w:tc>
          <w:tcPr>
            <w:tcW w:w="2950" w:type="dxa"/>
            <w:tcBorders>
              <w:top w:val="single" w:sz="4" w:space="0" w:color="4472C4"/>
              <w:left w:val="single" w:sz="4" w:space="0" w:color="4472C4"/>
              <w:bottom w:val="nil"/>
              <w:right w:val="nil"/>
            </w:tcBorders>
            <w:shd w:val="clear" w:color="4472C4" w:fill="4472C4"/>
            <w:noWrap/>
            <w:vAlign w:val="bottom"/>
            <w:hideMark/>
          </w:tcPr>
          <w:p w14:paraId="72C9522F"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406" w:type="dxa"/>
            <w:tcBorders>
              <w:top w:val="single" w:sz="4" w:space="0" w:color="4472C4"/>
              <w:left w:val="nil"/>
              <w:bottom w:val="nil"/>
              <w:right w:val="nil"/>
            </w:tcBorders>
            <w:shd w:val="clear" w:color="4472C4" w:fill="4472C4"/>
            <w:noWrap/>
            <w:vAlign w:val="bottom"/>
            <w:hideMark/>
          </w:tcPr>
          <w:p w14:paraId="3062D6DA"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2965" w:type="dxa"/>
            <w:tcBorders>
              <w:top w:val="single" w:sz="4" w:space="0" w:color="4472C4"/>
              <w:left w:val="nil"/>
              <w:bottom w:val="nil"/>
              <w:right w:val="nil"/>
            </w:tcBorders>
            <w:shd w:val="clear" w:color="4472C4" w:fill="4472C4"/>
            <w:noWrap/>
            <w:vAlign w:val="bottom"/>
            <w:hideMark/>
          </w:tcPr>
          <w:p w14:paraId="5AD933BF"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639" w:type="dxa"/>
            <w:tcBorders>
              <w:top w:val="single" w:sz="4" w:space="0" w:color="4472C4"/>
              <w:left w:val="nil"/>
              <w:bottom w:val="nil"/>
              <w:right w:val="single" w:sz="4" w:space="0" w:color="4472C4"/>
            </w:tcBorders>
            <w:shd w:val="clear" w:color="4472C4" w:fill="4472C4"/>
            <w:noWrap/>
            <w:vAlign w:val="bottom"/>
            <w:hideMark/>
          </w:tcPr>
          <w:p w14:paraId="59A31C53"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7E74A7D4" w14:textId="77777777" w:rsidTr="00050F22">
        <w:trPr>
          <w:trHeight w:val="300"/>
        </w:trPr>
        <w:tc>
          <w:tcPr>
            <w:tcW w:w="2950" w:type="dxa"/>
            <w:tcBorders>
              <w:top w:val="single" w:sz="4" w:space="0" w:color="4472C4"/>
              <w:left w:val="single" w:sz="4" w:space="0" w:color="4472C4"/>
              <w:bottom w:val="nil"/>
              <w:right w:val="nil"/>
            </w:tcBorders>
            <w:shd w:val="clear" w:color="auto" w:fill="auto"/>
            <w:noWrap/>
            <w:vAlign w:val="bottom"/>
            <w:hideMark/>
          </w:tcPr>
          <w:p w14:paraId="6465A969"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Sales</w:t>
            </w:r>
          </w:p>
        </w:tc>
        <w:tc>
          <w:tcPr>
            <w:tcW w:w="1406" w:type="dxa"/>
            <w:tcBorders>
              <w:top w:val="single" w:sz="4" w:space="0" w:color="4472C4"/>
              <w:left w:val="nil"/>
              <w:bottom w:val="nil"/>
              <w:right w:val="nil"/>
            </w:tcBorders>
            <w:shd w:val="clear" w:color="auto" w:fill="auto"/>
            <w:noWrap/>
            <w:vAlign w:val="bottom"/>
            <w:hideMark/>
          </w:tcPr>
          <w:p w14:paraId="2B2108C6"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2400</w:t>
            </w:r>
          </w:p>
        </w:tc>
        <w:tc>
          <w:tcPr>
            <w:tcW w:w="2965" w:type="dxa"/>
            <w:tcBorders>
              <w:top w:val="single" w:sz="4" w:space="0" w:color="4472C4"/>
              <w:left w:val="nil"/>
              <w:bottom w:val="nil"/>
              <w:right w:val="nil"/>
            </w:tcBorders>
            <w:shd w:val="clear" w:color="auto" w:fill="auto"/>
            <w:noWrap/>
            <w:vAlign w:val="bottom"/>
            <w:hideMark/>
          </w:tcPr>
          <w:p w14:paraId="2D5A4F6D"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By Balance B/d</w:t>
            </w:r>
          </w:p>
        </w:tc>
        <w:tc>
          <w:tcPr>
            <w:tcW w:w="1639" w:type="dxa"/>
            <w:tcBorders>
              <w:top w:val="single" w:sz="4" w:space="0" w:color="4472C4"/>
              <w:left w:val="nil"/>
              <w:bottom w:val="nil"/>
              <w:right w:val="single" w:sz="4" w:space="0" w:color="4472C4"/>
            </w:tcBorders>
            <w:shd w:val="clear" w:color="auto" w:fill="auto"/>
            <w:noWrap/>
            <w:vAlign w:val="bottom"/>
            <w:hideMark/>
          </w:tcPr>
          <w:p w14:paraId="7CA5C49D"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5000</w:t>
            </w:r>
          </w:p>
        </w:tc>
      </w:tr>
      <w:tr w:rsidR="00050F22" w:rsidRPr="00050F22" w14:paraId="2D3AB7EA" w14:textId="77777777" w:rsidTr="00050F22">
        <w:trPr>
          <w:trHeight w:val="300"/>
        </w:trPr>
        <w:tc>
          <w:tcPr>
            <w:tcW w:w="2950" w:type="dxa"/>
            <w:tcBorders>
              <w:top w:val="single" w:sz="4" w:space="0" w:color="4472C4"/>
              <w:left w:val="single" w:sz="4" w:space="0" w:color="4472C4"/>
              <w:bottom w:val="nil"/>
              <w:right w:val="nil"/>
            </w:tcBorders>
            <w:shd w:val="clear" w:color="auto" w:fill="auto"/>
            <w:noWrap/>
            <w:vAlign w:val="bottom"/>
            <w:hideMark/>
          </w:tcPr>
          <w:p w14:paraId="5C576653"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To Balance C/d</w:t>
            </w:r>
          </w:p>
        </w:tc>
        <w:tc>
          <w:tcPr>
            <w:tcW w:w="1406" w:type="dxa"/>
            <w:tcBorders>
              <w:top w:val="single" w:sz="4" w:space="0" w:color="4472C4"/>
              <w:left w:val="nil"/>
              <w:bottom w:val="nil"/>
              <w:right w:val="nil"/>
            </w:tcBorders>
            <w:shd w:val="clear" w:color="auto" w:fill="auto"/>
            <w:noWrap/>
            <w:vAlign w:val="bottom"/>
            <w:hideMark/>
          </w:tcPr>
          <w:p w14:paraId="1FFD772A"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8200</w:t>
            </w:r>
          </w:p>
        </w:tc>
        <w:tc>
          <w:tcPr>
            <w:tcW w:w="2965" w:type="dxa"/>
            <w:tcBorders>
              <w:top w:val="single" w:sz="4" w:space="0" w:color="4472C4"/>
              <w:left w:val="nil"/>
              <w:bottom w:val="nil"/>
              <w:right w:val="nil"/>
            </w:tcBorders>
            <w:shd w:val="clear" w:color="auto" w:fill="auto"/>
            <w:noWrap/>
            <w:vAlign w:val="bottom"/>
            <w:hideMark/>
          </w:tcPr>
          <w:p w14:paraId="59D14725"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By Bank A/c</w:t>
            </w:r>
          </w:p>
        </w:tc>
        <w:tc>
          <w:tcPr>
            <w:tcW w:w="1639" w:type="dxa"/>
            <w:tcBorders>
              <w:top w:val="single" w:sz="4" w:space="0" w:color="4472C4"/>
              <w:left w:val="nil"/>
              <w:bottom w:val="nil"/>
              <w:right w:val="single" w:sz="4" w:space="0" w:color="4472C4"/>
            </w:tcBorders>
            <w:shd w:val="clear" w:color="auto" w:fill="auto"/>
            <w:noWrap/>
            <w:vAlign w:val="bottom"/>
            <w:hideMark/>
          </w:tcPr>
          <w:p w14:paraId="4CA33BD2"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3000</w:t>
            </w:r>
          </w:p>
        </w:tc>
      </w:tr>
      <w:tr w:rsidR="00050F22" w:rsidRPr="00050F22" w14:paraId="3EE3B6EF" w14:textId="77777777" w:rsidTr="00050F22">
        <w:trPr>
          <w:trHeight w:val="300"/>
        </w:trPr>
        <w:tc>
          <w:tcPr>
            <w:tcW w:w="2950" w:type="dxa"/>
            <w:tcBorders>
              <w:top w:val="single" w:sz="4" w:space="0" w:color="4472C4"/>
              <w:left w:val="single" w:sz="4" w:space="0" w:color="4472C4"/>
              <w:bottom w:val="nil"/>
              <w:right w:val="nil"/>
            </w:tcBorders>
            <w:shd w:val="clear" w:color="auto" w:fill="auto"/>
            <w:noWrap/>
            <w:vAlign w:val="bottom"/>
            <w:hideMark/>
          </w:tcPr>
          <w:p w14:paraId="40AE5091"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406" w:type="dxa"/>
            <w:tcBorders>
              <w:top w:val="single" w:sz="4" w:space="0" w:color="4472C4"/>
              <w:left w:val="nil"/>
              <w:bottom w:val="nil"/>
              <w:right w:val="nil"/>
            </w:tcBorders>
            <w:shd w:val="clear" w:color="auto" w:fill="auto"/>
            <w:noWrap/>
            <w:vAlign w:val="bottom"/>
            <w:hideMark/>
          </w:tcPr>
          <w:p w14:paraId="7A55AC3B" w14:textId="77777777" w:rsidR="00050F22" w:rsidRPr="00050F22" w:rsidRDefault="00050F22" w:rsidP="0071522A">
            <w:pPr>
              <w:spacing w:before="0" w:after="0" w:line="240" w:lineRule="auto"/>
              <w:jc w:val="center"/>
              <w:rPr>
                <w:rFonts w:eastAsia="Times New Roman" w:cs="Times New Roman"/>
                <w:sz w:val="20"/>
                <w:szCs w:val="20"/>
                <w:lang w:val="en-IN"/>
              </w:rPr>
            </w:pPr>
          </w:p>
        </w:tc>
        <w:tc>
          <w:tcPr>
            <w:tcW w:w="2965" w:type="dxa"/>
            <w:tcBorders>
              <w:top w:val="single" w:sz="4" w:space="0" w:color="4472C4"/>
              <w:left w:val="nil"/>
              <w:bottom w:val="nil"/>
              <w:right w:val="nil"/>
            </w:tcBorders>
            <w:shd w:val="clear" w:color="auto" w:fill="auto"/>
            <w:noWrap/>
            <w:vAlign w:val="bottom"/>
            <w:hideMark/>
          </w:tcPr>
          <w:p w14:paraId="43BD404E" w14:textId="61EBE560"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By Cash</w:t>
            </w:r>
          </w:p>
        </w:tc>
        <w:tc>
          <w:tcPr>
            <w:tcW w:w="1639" w:type="dxa"/>
            <w:tcBorders>
              <w:top w:val="single" w:sz="4" w:space="0" w:color="4472C4"/>
              <w:left w:val="nil"/>
              <w:bottom w:val="nil"/>
              <w:right w:val="single" w:sz="4" w:space="0" w:color="4472C4"/>
            </w:tcBorders>
            <w:shd w:val="clear" w:color="auto" w:fill="auto"/>
            <w:noWrap/>
            <w:vAlign w:val="bottom"/>
            <w:hideMark/>
          </w:tcPr>
          <w:p w14:paraId="4E58C754"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2600</w:t>
            </w:r>
          </w:p>
        </w:tc>
      </w:tr>
      <w:tr w:rsidR="00050F22" w:rsidRPr="00050F22" w14:paraId="1712B0A5" w14:textId="77777777" w:rsidTr="00050F22">
        <w:trPr>
          <w:trHeight w:val="300"/>
        </w:trPr>
        <w:tc>
          <w:tcPr>
            <w:tcW w:w="2950" w:type="dxa"/>
            <w:tcBorders>
              <w:top w:val="single" w:sz="4" w:space="0" w:color="4472C4"/>
              <w:left w:val="single" w:sz="4" w:space="0" w:color="4472C4"/>
              <w:bottom w:val="single" w:sz="4" w:space="0" w:color="4472C4"/>
              <w:right w:val="nil"/>
            </w:tcBorders>
            <w:shd w:val="clear" w:color="auto" w:fill="auto"/>
            <w:noWrap/>
            <w:vAlign w:val="bottom"/>
            <w:hideMark/>
          </w:tcPr>
          <w:p w14:paraId="40EDCB5C"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406" w:type="dxa"/>
            <w:tcBorders>
              <w:top w:val="single" w:sz="4" w:space="0" w:color="4472C4"/>
              <w:left w:val="nil"/>
              <w:bottom w:val="single" w:sz="4" w:space="0" w:color="4472C4"/>
              <w:right w:val="nil"/>
            </w:tcBorders>
            <w:shd w:val="clear" w:color="auto" w:fill="auto"/>
            <w:noWrap/>
            <w:vAlign w:val="bottom"/>
            <w:hideMark/>
          </w:tcPr>
          <w:p w14:paraId="7D9F6EC5"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10600</w:t>
            </w:r>
          </w:p>
        </w:tc>
        <w:tc>
          <w:tcPr>
            <w:tcW w:w="2965" w:type="dxa"/>
            <w:tcBorders>
              <w:top w:val="single" w:sz="4" w:space="0" w:color="4472C4"/>
              <w:left w:val="nil"/>
              <w:bottom w:val="single" w:sz="4" w:space="0" w:color="4472C4"/>
              <w:right w:val="nil"/>
            </w:tcBorders>
            <w:shd w:val="clear" w:color="auto" w:fill="auto"/>
            <w:noWrap/>
            <w:vAlign w:val="bottom"/>
            <w:hideMark/>
          </w:tcPr>
          <w:p w14:paraId="6869806A"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639" w:type="dxa"/>
            <w:tcBorders>
              <w:top w:val="single" w:sz="4" w:space="0" w:color="4472C4"/>
              <w:left w:val="nil"/>
              <w:bottom w:val="single" w:sz="4" w:space="0" w:color="4472C4"/>
              <w:right w:val="single" w:sz="4" w:space="0" w:color="4472C4"/>
            </w:tcBorders>
            <w:shd w:val="clear" w:color="auto" w:fill="auto"/>
            <w:noWrap/>
            <w:vAlign w:val="bottom"/>
            <w:hideMark/>
          </w:tcPr>
          <w:p w14:paraId="32703E4C"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10600</w:t>
            </w:r>
          </w:p>
        </w:tc>
      </w:tr>
    </w:tbl>
    <w:p w14:paraId="7375FAF7" w14:textId="77777777" w:rsidR="00050F22" w:rsidRDefault="00050F22" w:rsidP="0071522A">
      <w:pPr>
        <w:pStyle w:val="Heading1"/>
        <w:jc w:val="center"/>
      </w:pPr>
    </w:p>
    <w:tbl>
      <w:tblPr>
        <w:tblW w:w="8960" w:type="dxa"/>
        <w:tblLook w:val="04A0" w:firstRow="1" w:lastRow="0" w:firstColumn="1" w:lastColumn="0" w:noHBand="0" w:noVBand="1"/>
      </w:tblPr>
      <w:tblGrid>
        <w:gridCol w:w="2494"/>
        <w:gridCol w:w="1516"/>
        <w:gridCol w:w="3182"/>
        <w:gridCol w:w="1768"/>
      </w:tblGrid>
      <w:tr w:rsidR="00050F22" w:rsidRPr="00050F22" w14:paraId="5571A263" w14:textId="77777777" w:rsidTr="00050F22">
        <w:trPr>
          <w:trHeight w:val="300"/>
        </w:trPr>
        <w:tc>
          <w:tcPr>
            <w:tcW w:w="8960" w:type="dxa"/>
            <w:gridSpan w:val="4"/>
            <w:tcBorders>
              <w:top w:val="nil"/>
              <w:left w:val="nil"/>
              <w:bottom w:val="nil"/>
              <w:right w:val="nil"/>
            </w:tcBorders>
            <w:shd w:val="clear" w:color="auto" w:fill="auto"/>
            <w:noWrap/>
            <w:vAlign w:val="bottom"/>
            <w:hideMark/>
          </w:tcPr>
          <w:p w14:paraId="76D49C00"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Insurance A/c</w:t>
            </w:r>
          </w:p>
        </w:tc>
      </w:tr>
      <w:tr w:rsidR="00050F22" w:rsidRPr="00050F22" w14:paraId="25125467" w14:textId="77777777" w:rsidTr="00050F22">
        <w:trPr>
          <w:trHeight w:val="300"/>
        </w:trPr>
        <w:tc>
          <w:tcPr>
            <w:tcW w:w="2494" w:type="dxa"/>
            <w:tcBorders>
              <w:top w:val="single" w:sz="4" w:space="0" w:color="4472C4"/>
              <w:left w:val="single" w:sz="4" w:space="0" w:color="4472C4"/>
              <w:bottom w:val="nil"/>
              <w:right w:val="nil"/>
            </w:tcBorders>
            <w:shd w:val="clear" w:color="4472C4" w:fill="4472C4"/>
            <w:noWrap/>
            <w:vAlign w:val="bottom"/>
            <w:hideMark/>
          </w:tcPr>
          <w:p w14:paraId="036F8982"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516" w:type="dxa"/>
            <w:tcBorders>
              <w:top w:val="single" w:sz="4" w:space="0" w:color="4472C4"/>
              <w:left w:val="nil"/>
              <w:bottom w:val="nil"/>
              <w:right w:val="nil"/>
            </w:tcBorders>
            <w:shd w:val="clear" w:color="4472C4" w:fill="4472C4"/>
            <w:noWrap/>
            <w:vAlign w:val="bottom"/>
            <w:hideMark/>
          </w:tcPr>
          <w:p w14:paraId="68FAF606"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3182" w:type="dxa"/>
            <w:tcBorders>
              <w:top w:val="single" w:sz="4" w:space="0" w:color="4472C4"/>
              <w:left w:val="nil"/>
              <w:bottom w:val="nil"/>
              <w:right w:val="nil"/>
            </w:tcBorders>
            <w:shd w:val="clear" w:color="4472C4" w:fill="4472C4"/>
            <w:noWrap/>
            <w:vAlign w:val="bottom"/>
            <w:hideMark/>
          </w:tcPr>
          <w:p w14:paraId="7EBD2E0D"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768" w:type="dxa"/>
            <w:tcBorders>
              <w:top w:val="single" w:sz="4" w:space="0" w:color="4472C4"/>
              <w:left w:val="nil"/>
              <w:bottom w:val="nil"/>
              <w:right w:val="single" w:sz="4" w:space="0" w:color="4472C4"/>
            </w:tcBorders>
            <w:shd w:val="clear" w:color="4472C4" w:fill="4472C4"/>
            <w:noWrap/>
            <w:vAlign w:val="bottom"/>
            <w:hideMark/>
          </w:tcPr>
          <w:p w14:paraId="3A9C9BD0"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2A51BC5D" w14:textId="77777777" w:rsidTr="00050F22">
        <w:trPr>
          <w:trHeight w:val="300"/>
        </w:trPr>
        <w:tc>
          <w:tcPr>
            <w:tcW w:w="2494" w:type="dxa"/>
            <w:tcBorders>
              <w:top w:val="single" w:sz="4" w:space="0" w:color="4472C4"/>
              <w:left w:val="single" w:sz="4" w:space="0" w:color="4472C4"/>
              <w:bottom w:val="nil"/>
              <w:right w:val="nil"/>
            </w:tcBorders>
            <w:shd w:val="clear" w:color="auto" w:fill="auto"/>
            <w:noWrap/>
            <w:vAlign w:val="bottom"/>
            <w:hideMark/>
          </w:tcPr>
          <w:p w14:paraId="4B3CC517"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Bank A/c</w:t>
            </w:r>
          </w:p>
        </w:tc>
        <w:tc>
          <w:tcPr>
            <w:tcW w:w="1516" w:type="dxa"/>
            <w:tcBorders>
              <w:top w:val="single" w:sz="4" w:space="0" w:color="4472C4"/>
              <w:left w:val="nil"/>
              <w:bottom w:val="nil"/>
              <w:right w:val="nil"/>
            </w:tcBorders>
            <w:shd w:val="clear" w:color="auto" w:fill="auto"/>
            <w:noWrap/>
            <w:vAlign w:val="bottom"/>
            <w:hideMark/>
          </w:tcPr>
          <w:p w14:paraId="7561DCBE"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450</w:t>
            </w:r>
          </w:p>
        </w:tc>
        <w:tc>
          <w:tcPr>
            <w:tcW w:w="3182" w:type="dxa"/>
            <w:tcBorders>
              <w:top w:val="single" w:sz="4" w:space="0" w:color="4472C4"/>
              <w:left w:val="nil"/>
              <w:bottom w:val="nil"/>
              <w:right w:val="nil"/>
            </w:tcBorders>
            <w:shd w:val="clear" w:color="auto" w:fill="auto"/>
            <w:noWrap/>
            <w:vAlign w:val="bottom"/>
            <w:hideMark/>
          </w:tcPr>
          <w:p w14:paraId="465E599D"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By Balance C/d</w:t>
            </w:r>
          </w:p>
        </w:tc>
        <w:tc>
          <w:tcPr>
            <w:tcW w:w="1768" w:type="dxa"/>
            <w:tcBorders>
              <w:top w:val="single" w:sz="4" w:space="0" w:color="4472C4"/>
              <w:left w:val="nil"/>
              <w:bottom w:val="nil"/>
              <w:right w:val="single" w:sz="4" w:space="0" w:color="4472C4"/>
            </w:tcBorders>
            <w:shd w:val="clear" w:color="auto" w:fill="auto"/>
            <w:noWrap/>
            <w:vAlign w:val="bottom"/>
            <w:hideMark/>
          </w:tcPr>
          <w:p w14:paraId="2CA0A7CA"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450</w:t>
            </w:r>
          </w:p>
        </w:tc>
      </w:tr>
      <w:tr w:rsidR="00050F22" w:rsidRPr="00050F22" w14:paraId="356DAE15" w14:textId="77777777" w:rsidTr="00050F22">
        <w:trPr>
          <w:trHeight w:val="300"/>
        </w:trPr>
        <w:tc>
          <w:tcPr>
            <w:tcW w:w="2494" w:type="dxa"/>
            <w:tcBorders>
              <w:top w:val="single" w:sz="4" w:space="0" w:color="4472C4"/>
              <w:left w:val="single" w:sz="4" w:space="0" w:color="4472C4"/>
              <w:bottom w:val="single" w:sz="4" w:space="0" w:color="4472C4"/>
              <w:right w:val="nil"/>
            </w:tcBorders>
            <w:shd w:val="clear" w:color="auto" w:fill="auto"/>
            <w:noWrap/>
            <w:vAlign w:val="bottom"/>
            <w:hideMark/>
          </w:tcPr>
          <w:p w14:paraId="1CB3F64E"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516" w:type="dxa"/>
            <w:tcBorders>
              <w:top w:val="single" w:sz="4" w:space="0" w:color="4472C4"/>
              <w:left w:val="nil"/>
              <w:bottom w:val="single" w:sz="4" w:space="0" w:color="4472C4"/>
              <w:right w:val="nil"/>
            </w:tcBorders>
            <w:shd w:val="clear" w:color="auto" w:fill="auto"/>
            <w:noWrap/>
            <w:vAlign w:val="bottom"/>
            <w:hideMark/>
          </w:tcPr>
          <w:p w14:paraId="3EFCE2DB"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450</w:t>
            </w:r>
          </w:p>
        </w:tc>
        <w:tc>
          <w:tcPr>
            <w:tcW w:w="3182" w:type="dxa"/>
            <w:tcBorders>
              <w:top w:val="single" w:sz="4" w:space="0" w:color="4472C4"/>
              <w:left w:val="nil"/>
              <w:bottom w:val="single" w:sz="4" w:space="0" w:color="4472C4"/>
              <w:right w:val="nil"/>
            </w:tcBorders>
            <w:shd w:val="clear" w:color="auto" w:fill="auto"/>
            <w:noWrap/>
            <w:vAlign w:val="bottom"/>
            <w:hideMark/>
          </w:tcPr>
          <w:p w14:paraId="0697C135"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768" w:type="dxa"/>
            <w:tcBorders>
              <w:top w:val="single" w:sz="4" w:space="0" w:color="4472C4"/>
              <w:left w:val="nil"/>
              <w:bottom w:val="single" w:sz="4" w:space="0" w:color="4472C4"/>
              <w:right w:val="single" w:sz="4" w:space="0" w:color="4472C4"/>
            </w:tcBorders>
            <w:shd w:val="clear" w:color="auto" w:fill="auto"/>
            <w:noWrap/>
            <w:vAlign w:val="bottom"/>
            <w:hideMark/>
          </w:tcPr>
          <w:p w14:paraId="06DBB2F9"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450</w:t>
            </w:r>
          </w:p>
        </w:tc>
      </w:tr>
    </w:tbl>
    <w:p w14:paraId="0A7C268F" w14:textId="77777777" w:rsidR="00050F22" w:rsidRDefault="00050F22" w:rsidP="0071522A">
      <w:pPr>
        <w:pStyle w:val="Heading1"/>
        <w:jc w:val="center"/>
      </w:pPr>
    </w:p>
    <w:tbl>
      <w:tblPr>
        <w:tblW w:w="8960" w:type="dxa"/>
        <w:tblLook w:val="04A0" w:firstRow="1" w:lastRow="0" w:firstColumn="1" w:lastColumn="0" w:noHBand="0" w:noVBand="1"/>
      </w:tblPr>
      <w:tblGrid>
        <w:gridCol w:w="2468"/>
        <w:gridCol w:w="1522"/>
        <w:gridCol w:w="3195"/>
        <w:gridCol w:w="1775"/>
      </w:tblGrid>
      <w:tr w:rsidR="00050F22" w:rsidRPr="00050F22" w14:paraId="292ADEB2" w14:textId="77777777" w:rsidTr="00050F22">
        <w:trPr>
          <w:trHeight w:val="300"/>
        </w:trPr>
        <w:tc>
          <w:tcPr>
            <w:tcW w:w="8960" w:type="dxa"/>
            <w:gridSpan w:val="4"/>
            <w:tcBorders>
              <w:top w:val="nil"/>
              <w:left w:val="nil"/>
              <w:bottom w:val="nil"/>
              <w:right w:val="nil"/>
            </w:tcBorders>
            <w:shd w:val="clear" w:color="auto" w:fill="auto"/>
            <w:noWrap/>
            <w:vAlign w:val="bottom"/>
            <w:hideMark/>
          </w:tcPr>
          <w:p w14:paraId="2B59A565"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Wages A/c</w:t>
            </w:r>
          </w:p>
        </w:tc>
      </w:tr>
      <w:tr w:rsidR="00050F22" w:rsidRPr="00050F22" w14:paraId="6A2B4632" w14:textId="77777777" w:rsidTr="00050F22">
        <w:trPr>
          <w:trHeight w:val="300"/>
        </w:trPr>
        <w:tc>
          <w:tcPr>
            <w:tcW w:w="2468" w:type="dxa"/>
            <w:tcBorders>
              <w:top w:val="single" w:sz="4" w:space="0" w:color="4472C4"/>
              <w:left w:val="single" w:sz="4" w:space="0" w:color="4472C4"/>
              <w:bottom w:val="nil"/>
              <w:right w:val="nil"/>
            </w:tcBorders>
            <w:shd w:val="clear" w:color="4472C4" w:fill="4472C4"/>
            <w:noWrap/>
            <w:vAlign w:val="bottom"/>
            <w:hideMark/>
          </w:tcPr>
          <w:p w14:paraId="6CAE25AF"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522" w:type="dxa"/>
            <w:tcBorders>
              <w:top w:val="single" w:sz="4" w:space="0" w:color="4472C4"/>
              <w:left w:val="nil"/>
              <w:bottom w:val="nil"/>
              <w:right w:val="nil"/>
            </w:tcBorders>
            <w:shd w:val="clear" w:color="4472C4" w:fill="4472C4"/>
            <w:noWrap/>
            <w:vAlign w:val="bottom"/>
            <w:hideMark/>
          </w:tcPr>
          <w:p w14:paraId="6FE88E4D"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3195" w:type="dxa"/>
            <w:tcBorders>
              <w:top w:val="single" w:sz="4" w:space="0" w:color="4472C4"/>
              <w:left w:val="nil"/>
              <w:bottom w:val="nil"/>
              <w:right w:val="nil"/>
            </w:tcBorders>
            <w:shd w:val="clear" w:color="4472C4" w:fill="4472C4"/>
            <w:noWrap/>
            <w:vAlign w:val="bottom"/>
            <w:hideMark/>
          </w:tcPr>
          <w:p w14:paraId="47A8172F"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775" w:type="dxa"/>
            <w:tcBorders>
              <w:top w:val="single" w:sz="4" w:space="0" w:color="4472C4"/>
              <w:left w:val="nil"/>
              <w:bottom w:val="nil"/>
              <w:right w:val="single" w:sz="4" w:space="0" w:color="4472C4"/>
            </w:tcBorders>
            <w:shd w:val="clear" w:color="4472C4" w:fill="4472C4"/>
            <w:noWrap/>
            <w:vAlign w:val="bottom"/>
            <w:hideMark/>
          </w:tcPr>
          <w:p w14:paraId="168E3F9E"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33E470FB" w14:textId="77777777" w:rsidTr="00050F22">
        <w:trPr>
          <w:trHeight w:val="300"/>
        </w:trPr>
        <w:tc>
          <w:tcPr>
            <w:tcW w:w="2468" w:type="dxa"/>
            <w:tcBorders>
              <w:top w:val="single" w:sz="4" w:space="0" w:color="4472C4"/>
              <w:left w:val="single" w:sz="4" w:space="0" w:color="4472C4"/>
              <w:bottom w:val="nil"/>
              <w:right w:val="nil"/>
            </w:tcBorders>
            <w:shd w:val="clear" w:color="auto" w:fill="auto"/>
            <w:noWrap/>
            <w:vAlign w:val="bottom"/>
            <w:hideMark/>
          </w:tcPr>
          <w:p w14:paraId="1930D60A"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Cash A/c</w:t>
            </w:r>
          </w:p>
        </w:tc>
        <w:tc>
          <w:tcPr>
            <w:tcW w:w="1522" w:type="dxa"/>
            <w:tcBorders>
              <w:top w:val="single" w:sz="4" w:space="0" w:color="4472C4"/>
              <w:left w:val="nil"/>
              <w:bottom w:val="nil"/>
              <w:right w:val="nil"/>
            </w:tcBorders>
            <w:shd w:val="clear" w:color="auto" w:fill="auto"/>
            <w:noWrap/>
            <w:vAlign w:val="bottom"/>
            <w:hideMark/>
          </w:tcPr>
          <w:p w14:paraId="01900A5D"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800</w:t>
            </w:r>
          </w:p>
        </w:tc>
        <w:tc>
          <w:tcPr>
            <w:tcW w:w="3195" w:type="dxa"/>
            <w:tcBorders>
              <w:top w:val="single" w:sz="4" w:space="0" w:color="4472C4"/>
              <w:left w:val="nil"/>
              <w:bottom w:val="nil"/>
              <w:right w:val="nil"/>
            </w:tcBorders>
            <w:shd w:val="clear" w:color="auto" w:fill="auto"/>
            <w:noWrap/>
            <w:vAlign w:val="bottom"/>
            <w:hideMark/>
          </w:tcPr>
          <w:p w14:paraId="0DEA4544"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By Balance C/d</w:t>
            </w:r>
          </w:p>
        </w:tc>
        <w:tc>
          <w:tcPr>
            <w:tcW w:w="1775" w:type="dxa"/>
            <w:tcBorders>
              <w:top w:val="single" w:sz="4" w:space="0" w:color="4472C4"/>
              <w:left w:val="nil"/>
              <w:bottom w:val="nil"/>
              <w:right w:val="single" w:sz="4" w:space="0" w:color="4472C4"/>
            </w:tcBorders>
            <w:shd w:val="clear" w:color="auto" w:fill="auto"/>
            <w:noWrap/>
            <w:vAlign w:val="bottom"/>
            <w:hideMark/>
          </w:tcPr>
          <w:p w14:paraId="6F6FED03"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800</w:t>
            </w:r>
          </w:p>
        </w:tc>
      </w:tr>
      <w:tr w:rsidR="00050F22" w:rsidRPr="00050F22" w14:paraId="194CC9F8" w14:textId="77777777" w:rsidTr="00050F22">
        <w:trPr>
          <w:trHeight w:val="300"/>
        </w:trPr>
        <w:tc>
          <w:tcPr>
            <w:tcW w:w="2468" w:type="dxa"/>
            <w:tcBorders>
              <w:top w:val="single" w:sz="4" w:space="0" w:color="4472C4"/>
              <w:left w:val="single" w:sz="4" w:space="0" w:color="4472C4"/>
              <w:bottom w:val="single" w:sz="4" w:space="0" w:color="4472C4"/>
              <w:right w:val="nil"/>
            </w:tcBorders>
            <w:shd w:val="clear" w:color="auto" w:fill="auto"/>
            <w:noWrap/>
            <w:vAlign w:val="bottom"/>
            <w:hideMark/>
          </w:tcPr>
          <w:p w14:paraId="5DCF2A2B"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522" w:type="dxa"/>
            <w:tcBorders>
              <w:top w:val="single" w:sz="4" w:space="0" w:color="4472C4"/>
              <w:left w:val="nil"/>
              <w:bottom w:val="single" w:sz="4" w:space="0" w:color="4472C4"/>
              <w:right w:val="nil"/>
            </w:tcBorders>
            <w:shd w:val="clear" w:color="auto" w:fill="auto"/>
            <w:noWrap/>
            <w:vAlign w:val="bottom"/>
            <w:hideMark/>
          </w:tcPr>
          <w:p w14:paraId="6F919D6B"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800</w:t>
            </w:r>
          </w:p>
        </w:tc>
        <w:tc>
          <w:tcPr>
            <w:tcW w:w="3195" w:type="dxa"/>
            <w:tcBorders>
              <w:top w:val="single" w:sz="4" w:space="0" w:color="4472C4"/>
              <w:left w:val="nil"/>
              <w:bottom w:val="single" w:sz="4" w:space="0" w:color="4472C4"/>
              <w:right w:val="nil"/>
            </w:tcBorders>
            <w:shd w:val="clear" w:color="auto" w:fill="auto"/>
            <w:noWrap/>
            <w:vAlign w:val="bottom"/>
            <w:hideMark/>
          </w:tcPr>
          <w:p w14:paraId="4050FDFE"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775" w:type="dxa"/>
            <w:tcBorders>
              <w:top w:val="single" w:sz="4" w:space="0" w:color="4472C4"/>
              <w:left w:val="nil"/>
              <w:bottom w:val="single" w:sz="4" w:space="0" w:color="4472C4"/>
              <w:right w:val="single" w:sz="4" w:space="0" w:color="4472C4"/>
            </w:tcBorders>
            <w:shd w:val="clear" w:color="auto" w:fill="auto"/>
            <w:noWrap/>
            <w:vAlign w:val="bottom"/>
            <w:hideMark/>
          </w:tcPr>
          <w:p w14:paraId="7E2CD74E"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800</w:t>
            </w:r>
          </w:p>
        </w:tc>
      </w:tr>
    </w:tbl>
    <w:p w14:paraId="4F91F605" w14:textId="77777777" w:rsidR="00050F22" w:rsidRDefault="00050F22" w:rsidP="0071522A">
      <w:pPr>
        <w:pStyle w:val="Heading1"/>
        <w:jc w:val="center"/>
      </w:pPr>
    </w:p>
    <w:tbl>
      <w:tblPr>
        <w:tblW w:w="8960" w:type="dxa"/>
        <w:tblLook w:val="04A0" w:firstRow="1" w:lastRow="0" w:firstColumn="1" w:lastColumn="0" w:noHBand="0" w:noVBand="1"/>
      </w:tblPr>
      <w:tblGrid>
        <w:gridCol w:w="2468"/>
        <w:gridCol w:w="1522"/>
        <w:gridCol w:w="3195"/>
        <w:gridCol w:w="1775"/>
      </w:tblGrid>
      <w:tr w:rsidR="00050F22" w:rsidRPr="00050F22" w14:paraId="7DBC4B0A" w14:textId="77777777" w:rsidTr="00050F22">
        <w:trPr>
          <w:trHeight w:val="300"/>
        </w:trPr>
        <w:tc>
          <w:tcPr>
            <w:tcW w:w="8960" w:type="dxa"/>
            <w:gridSpan w:val="4"/>
            <w:tcBorders>
              <w:top w:val="nil"/>
              <w:left w:val="nil"/>
              <w:bottom w:val="nil"/>
              <w:right w:val="nil"/>
            </w:tcBorders>
            <w:shd w:val="clear" w:color="auto" w:fill="auto"/>
            <w:noWrap/>
            <w:vAlign w:val="bottom"/>
            <w:hideMark/>
          </w:tcPr>
          <w:p w14:paraId="6608E168"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Advertisement A/c</w:t>
            </w:r>
          </w:p>
        </w:tc>
      </w:tr>
      <w:tr w:rsidR="00050F22" w:rsidRPr="00050F22" w14:paraId="7A962437" w14:textId="77777777" w:rsidTr="00050F22">
        <w:trPr>
          <w:trHeight w:val="300"/>
        </w:trPr>
        <w:tc>
          <w:tcPr>
            <w:tcW w:w="2468" w:type="dxa"/>
            <w:tcBorders>
              <w:top w:val="single" w:sz="4" w:space="0" w:color="4472C4"/>
              <w:left w:val="single" w:sz="4" w:space="0" w:color="4472C4"/>
              <w:bottom w:val="nil"/>
              <w:right w:val="nil"/>
            </w:tcBorders>
            <w:shd w:val="clear" w:color="4472C4" w:fill="4472C4"/>
            <w:noWrap/>
            <w:vAlign w:val="bottom"/>
            <w:hideMark/>
          </w:tcPr>
          <w:p w14:paraId="3B97ACEE"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522" w:type="dxa"/>
            <w:tcBorders>
              <w:top w:val="single" w:sz="4" w:space="0" w:color="4472C4"/>
              <w:left w:val="nil"/>
              <w:bottom w:val="nil"/>
              <w:right w:val="nil"/>
            </w:tcBorders>
            <w:shd w:val="clear" w:color="4472C4" w:fill="4472C4"/>
            <w:noWrap/>
            <w:vAlign w:val="bottom"/>
            <w:hideMark/>
          </w:tcPr>
          <w:p w14:paraId="44D1E853"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3195" w:type="dxa"/>
            <w:tcBorders>
              <w:top w:val="single" w:sz="4" w:space="0" w:color="4472C4"/>
              <w:left w:val="nil"/>
              <w:bottom w:val="nil"/>
              <w:right w:val="nil"/>
            </w:tcBorders>
            <w:shd w:val="clear" w:color="4472C4" w:fill="4472C4"/>
            <w:noWrap/>
            <w:vAlign w:val="bottom"/>
            <w:hideMark/>
          </w:tcPr>
          <w:p w14:paraId="43CA8507"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775" w:type="dxa"/>
            <w:tcBorders>
              <w:top w:val="single" w:sz="4" w:space="0" w:color="4472C4"/>
              <w:left w:val="nil"/>
              <w:bottom w:val="nil"/>
              <w:right w:val="single" w:sz="4" w:space="0" w:color="4472C4"/>
            </w:tcBorders>
            <w:shd w:val="clear" w:color="4472C4" w:fill="4472C4"/>
            <w:noWrap/>
            <w:vAlign w:val="bottom"/>
            <w:hideMark/>
          </w:tcPr>
          <w:p w14:paraId="4B5E4551"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519667A3" w14:textId="77777777" w:rsidTr="00050F22">
        <w:trPr>
          <w:trHeight w:val="300"/>
        </w:trPr>
        <w:tc>
          <w:tcPr>
            <w:tcW w:w="2468" w:type="dxa"/>
            <w:tcBorders>
              <w:top w:val="single" w:sz="4" w:space="0" w:color="4472C4"/>
              <w:left w:val="single" w:sz="4" w:space="0" w:color="4472C4"/>
              <w:bottom w:val="nil"/>
              <w:right w:val="nil"/>
            </w:tcBorders>
            <w:shd w:val="clear" w:color="auto" w:fill="auto"/>
            <w:noWrap/>
            <w:vAlign w:val="bottom"/>
            <w:hideMark/>
          </w:tcPr>
          <w:p w14:paraId="6CF8527B"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Cash A/c</w:t>
            </w:r>
          </w:p>
        </w:tc>
        <w:tc>
          <w:tcPr>
            <w:tcW w:w="1522" w:type="dxa"/>
            <w:tcBorders>
              <w:top w:val="single" w:sz="4" w:space="0" w:color="4472C4"/>
              <w:left w:val="nil"/>
              <w:bottom w:val="nil"/>
              <w:right w:val="nil"/>
            </w:tcBorders>
            <w:shd w:val="clear" w:color="auto" w:fill="auto"/>
            <w:noWrap/>
            <w:vAlign w:val="bottom"/>
            <w:hideMark/>
          </w:tcPr>
          <w:p w14:paraId="0D81264F"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500</w:t>
            </w:r>
          </w:p>
        </w:tc>
        <w:tc>
          <w:tcPr>
            <w:tcW w:w="3195" w:type="dxa"/>
            <w:tcBorders>
              <w:top w:val="single" w:sz="4" w:space="0" w:color="4472C4"/>
              <w:left w:val="nil"/>
              <w:bottom w:val="nil"/>
              <w:right w:val="nil"/>
            </w:tcBorders>
            <w:shd w:val="clear" w:color="auto" w:fill="auto"/>
            <w:noWrap/>
            <w:vAlign w:val="bottom"/>
            <w:hideMark/>
          </w:tcPr>
          <w:p w14:paraId="2EA74E49"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By Balance C/d</w:t>
            </w:r>
          </w:p>
        </w:tc>
        <w:tc>
          <w:tcPr>
            <w:tcW w:w="1775" w:type="dxa"/>
            <w:tcBorders>
              <w:top w:val="single" w:sz="4" w:space="0" w:color="4472C4"/>
              <w:left w:val="nil"/>
              <w:bottom w:val="nil"/>
              <w:right w:val="single" w:sz="4" w:space="0" w:color="4472C4"/>
            </w:tcBorders>
            <w:shd w:val="clear" w:color="auto" w:fill="auto"/>
            <w:noWrap/>
            <w:vAlign w:val="bottom"/>
            <w:hideMark/>
          </w:tcPr>
          <w:p w14:paraId="63731917"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500</w:t>
            </w:r>
          </w:p>
        </w:tc>
      </w:tr>
      <w:tr w:rsidR="00050F22" w:rsidRPr="00050F22" w14:paraId="6950E210" w14:textId="77777777" w:rsidTr="00050F22">
        <w:trPr>
          <w:trHeight w:val="300"/>
        </w:trPr>
        <w:tc>
          <w:tcPr>
            <w:tcW w:w="2468" w:type="dxa"/>
            <w:tcBorders>
              <w:top w:val="single" w:sz="4" w:space="0" w:color="4472C4"/>
              <w:left w:val="single" w:sz="4" w:space="0" w:color="4472C4"/>
              <w:bottom w:val="single" w:sz="4" w:space="0" w:color="4472C4"/>
              <w:right w:val="nil"/>
            </w:tcBorders>
            <w:shd w:val="clear" w:color="auto" w:fill="auto"/>
            <w:noWrap/>
            <w:vAlign w:val="bottom"/>
            <w:hideMark/>
          </w:tcPr>
          <w:p w14:paraId="1212C1B8"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522" w:type="dxa"/>
            <w:tcBorders>
              <w:top w:val="single" w:sz="4" w:space="0" w:color="4472C4"/>
              <w:left w:val="nil"/>
              <w:bottom w:val="single" w:sz="4" w:space="0" w:color="4472C4"/>
              <w:right w:val="nil"/>
            </w:tcBorders>
            <w:shd w:val="clear" w:color="auto" w:fill="auto"/>
            <w:noWrap/>
            <w:vAlign w:val="bottom"/>
            <w:hideMark/>
          </w:tcPr>
          <w:p w14:paraId="749E59BA"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500</w:t>
            </w:r>
          </w:p>
        </w:tc>
        <w:tc>
          <w:tcPr>
            <w:tcW w:w="3195" w:type="dxa"/>
            <w:tcBorders>
              <w:top w:val="single" w:sz="4" w:space="0" w:color="4472C4"/>
              <w:left w:val="nil"/>
              <w:bottom w:val="single" w:sz="4" w:space="0" w:color="4472C4"/>
              <w:right w:val="nil"/>
            </w:tcBorders>
            <w:shd w:val="clear" w:color="auto" w:fill="auto"/>
            <w:noWrap/>
            <w:vAlign w:val="bottom"/>
            <w:hideMark/>
          </w:tcPr>
          <w:p w14:paraId="79E52303"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775" w:type="dxa"/>
            <w:tcBorders>
              <w:top w:val="single" w:sz="4" w:space="0" w:color="4472C4"/>
              <w:left w:val="nil"/>
              <w:bottom w:val="single" w:sz="4" w:space="0" w:color="4472C4"/>
              <w:right w:val="single" w:sz="4" w:space="0" w:color="4472C4"/>
            </w:tcBorders>
            <w:shd w:val="clear" w:color="auto" w:fill="auto"/>
            <w:noWrap/>
            <w:vAlign w:val="bottom"/>
            <w:hideMark/>
          </w:tcPr>
          <w:p w14:paraId="667D2066"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500</w:t>
            </w:r>
          </w:p>
        </w:tc>
      </w:tr>
    </w:tbl>
    <w:p w14:paraId="262B8829" w14:textId="77777777" w:rsidR="00050F22" w:rsidRDefault="00050F22" w:rsidP="0071522A">
      <w:pPr>
        <w:pStyle w:val="Heading1"/>
        <w:jc w:val="center"/>
      </w:pPr>
    </w:p>
    <w:tbl>
      <w:tblPr>
        <w:tblW w:w="8960" w:type="dxa"/>
        <w:tblLook w:val="04A0" w:firstRow="1" w:lastRow="0" w:firstColumn="1" w:lastColumn="0" w:noHBand="0" w:noVBand="1"/>
      </w:tblPr>
      <w:tblGrid>
        <w:gridCol w:w="3481"/>
        <w:gridCol w:w="1285"/>
        <w:gridCol w:w="2696"/>
        <w:gridCol w:w="1498"/>
      </w:tblGrid>
      <w:tr w:rsidR="00050F22" w:rsidRPr="00050F22" w14:paraId="7A020454" w14:textId="77777777" w:rsidTr="00050F22">
        <w:trPr>
          <w:trHeight w:val="300"/>
        </w:trPr>
        <w:tc>
          <w:tcPr>
            <w:tcW w:w="8960" w:type="dxa"/>
            <w:gridSpan w:val="4"/>
            <w:tcBorders>
              <w:top w:val="nil"/>
              <w:left w:val="nil"/>
              <w:bottom w:val="nil"/>
              <w:right w:val="nil"/>
            </w:tcBorders>
            <w:shd w:val="clear" w:color="auto" w:fill="auto"/>
            <w:noWrap/>
            <w:vAlign w:val="bottom"/>
            <w:hideMark/>
          </w:tcPr>
          <w:p w14:paraId="066F61A7"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Loss on Sales of Assets A/c</w:t>
            </w:r>
          </w:p>
        </w:tc>
      </w:tr>
      <w:tr w:rsidR="00050F22" w:rsidRPr="00050F22" w14:paraId="6FB9A533" w14:textId="77777777" w:rsidTr="00050F22">
        <w:trPr>
          <w:trHeight w:val="300"/>
        </w:trPr>
        <w:tc>
          <w:tcPr>
            <w:tcW w:w="3481" w:type="dxa"/>
            <w:tcBorders>
              <w:top w:val="single" w:sz="4" w:space="0" w:color="4472C4"/>
              <w:left w:val="single" w:sz="4" w:space="0" w:color="4472C4"/>
              <w:bottom w:val="nil"/>
              <w:right w:val="nil"/>
            </w:tcBorders>
            <w:shd w:val="clear" w:color="4472C4" w:fill="4472C4"/>
            <w:noWrap/>
            <w:vAlign w:val="bottom"/>
            <w:hideMark/>
          </w:tcPr>
          <w:p w14:paraId="3A6D015A"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285" w:type="dxa"/>
            <w:tcBorders>
              <w:top w:val="single" w:sz="4" w:space="0" w:color="4472C4"/>
              <w:left w:val="nil"/>
              <w:bottom w:val="nil"/>
              <w:right w:val="nil"/>
            </w:tcBorders>
            <w:shd w:val="clear" w:color="4472C4" w:fill="4472C4"/>
            <w:noWrap/>
            <w:vAlign w:val="bottom"/>
            <w:hideMark/>
          </w:tcPr>
          <w:p w14:paraId="02D9B6D6"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2696" w:type="dxa"/>
            <w:tcBorders>
              <w:top w:val="single" w:sz="4" w:space="0" w:color="4472C4"/>
              <w:left w:val="nil"/>
              <w:bottom w:val="nil"/>
              <w:right w:val="nil"/>
            </w:tcBorders>
            <w:shd w:val="clear" w:color="4472C4" w:fill="4472C4"/>
            <w:noWrap/>
            <w:vAlign w:val="bottom"/>
            <w:hideMark/>
          </w:tcPr>
          <w:p w14:paraId="7547DAC0"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498" w:type="dxa"/>
            <w:tcBorders>
              <w:top w:val="single" w:sz="4" w:space="0" w:color="4472C4"/>
              <w:left w:val="nil"/>
              <w:bottom w:val="nil"/>
              <w:right w:val="single" w:sz="4" w:space="0" w:color="4472C4"/>
            </w:tcBorders>
            <w:shd w:val="clear" w:color="4472C4" w:fill="4472C4"/>
            <w:noWrap/>
            <w:vAlign w:val="bottom"/>
            <w:hideMark/>
          </w:tcPr>
          <w:p w14:paraId="609FDBA1"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7343A15E" w14:textId="77777777" w:rsidTr="00050F22">
        <w:trPr>
          <w:trHeight w:val="300"/>
        </w:trPr>
        <w:tc>
          <w:tcPr>
            <w:tcW w:w="3481" w:type="dxa"/>
            <w:tcBorders>
              <w:top w:val="single" w:sz="4" w:space="0" w:color="4472C4"/>
              <w:left w:val="single" w:sz="4" w:space="0" w:color="4472C4"/>
              <w:bottom w:val="nil"/>
              <w:right w:val="nil"/>
            </w:tcBorders>
            <w:shd w:val="clear" w:color="auto" w:fill="auto"/>
            <w:noWrap/>
            <w:vAlign w:val="bottom"/>
            <w:hideMark/>
          </w:tcPr>
          <w:p w14:paraId="40037D14"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Van A/c</w:t>
            </w:r>
          </w:p>
        </w:tc>
        <w:tc>
          <w:tcPr>
            <w:tcW w:w="1285" w:type="dxa"/>
            <w:tcBorders>
              <w:top w:val="single" w:sz="4" w:space="0" w:color="4472C4"/>
              <w:left w:val="nil"/>
              <w:bottom w:val="nil"/>
              <w:right w:val="nil"/>
            </w:tcBorders>
            <w:shd w:val="clear" w:color="auto" w:fill="auto"/>
            <w:noWrap/>
            <w:vAlign w:val="bottom"/>
            <w:hideMark/>
          </w:tcPr>
          <w:p w14:paraId="60E2434D"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14000</w:t>
            </w:r>
          </w:p>
        </w:tc>
        <w:tc>
          <w:tcPr>
            <w:tcW w:w="2696" w:type="dxa"/>
            <w:tcBorders>
              <w:top w:val="single" w:sz="4" w:space="0" w:color="4472C4"/>
              <w:left w:val="nil"/>
              <w:bottom w:val="nil"/>
              <w:right w:val="nil"/>
            </w:tcBorders>
            <w:shd w:val="clear" w:color="auto" w:fill="auto"/>
            <w:noWrap/>
            <w:vAlign w:val="bottom"/>
            <w:hideMark/>
          </w:tcPr>
          <w:p w14:paraId="633CD569"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By Cash A/c</w:t>
            </w:r>
          </w:p>
        </w:tc>
        <w:tc>
          <w:tcPr>
            <w:tcW w:w="1498" w:type="dxa"/>
            <w:tcBorders>
              <w:top w:val="single" w:sz="4" w:space="0" w:color="4472C4"/>
              <w:left w:val="nil"/>
              <w:bottom w:val="nil"/>
              <w:right w:val="single" w:sz="4" w:space="0" w:color="4472C4"/>
            </w:tcBorders>
            <w:shd w:val="clear" w:color="auto" w:fill="auto"/>
            <w:noWrap/>
            <w:vAlign w:val="bottom"/>
            <w:hideMark/>
          </w:tcPr>
          <w:p w14:paraId="2FD40153"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8000</w:t>
            </w:r>
          </w:p>
        </w:tc>
      </w:tr>
      <w:tr w:rsidR="00050F22" w:rsidRPr="00050F22" w14:paraId="0D9ACC60" w14:textId="77777777" w:rsidTr="00050F22">
        <w:trPr>
          <w:trHeight w:val="300"/>
        </w:trPr>
        <w:tc>
          <w:tcPr>
            <w:tcW w:w="3481" w:type="dxa"/>
            <w:tcBorders>
              <w:top w:val="single" w:sz="4" w:space="0" w:color="4472C4"/>
              <w:left w:val="single" w:sz="4" w:space="0" w:color="4472C4"/>
              <w:bottom w:val="nil"/>
              <w:right w:val="nil"/>
            </w:tcBorders>
            <w:shd w:val="clear" w:color="auto" w:fill="auto"/>
            <w:noWrap/>
            <w:vAlign w:val="bottom"/>
            <w:hideMark/>
          </w:tcPr>
          <w:p w14:paraId="049299A6"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Depreciation A/c</w:t>
            </w:r>
          </w:p>
        </w:tc>
        <w:tc>
          <w:tcPr>
            <w:tcW w:w="1285" w:type="dxa"/>
            <w:tcBorders>
              <w:top w:val="single" w:sz="4" w:space="0" w:color="4472C4"/>
              <w:left w:val="nil"/>
              <w:bottom w:val="nil"/>
              <w:right w:val="nil"/>
            </w:tcBorders>
            <w:shd w:val="clear" w:color="auto" w:fill="auto"/>
            <w:noWrap/>
            <w:vAlign w:val="bottom"/>
            <w:hideMark/>
          </w:tcPr>
          <w:p w14:paraId="071D2A95"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1000</w:t>
            </w:r>
          </w:p>
        </w:tc>
        <w:tc>
          <w:tcPr>
            <w:tcW w:w="2696" w:type="dxa"/>
            <w:tcBorders>
              <w:top w:val="single" w:sz="4" w:space="0" w:color="4472C4"/>
              <w:left w:val="nil"/>
              <w:bottom w:val="nil"/>
              <w:right w:val="nil"/>
            </w:tcBorders>
            <w:shd w:val="clear" w:color="auto" w:fill="auto"/>
            <w:noWrap/>
            <w:vAlign w:val="bottom"/>
            <w:hideMark/>
          </w:tcPr>
          <w:p w14:paraId="04F74F3A"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By Balance C/d</w:t>
            </w:r>
          </w:p>
        </w:tc>
        <w:tc>
          <w:tcPr>
            <w:tcW w:w="1498" w:type="dxa"/>
            <w:tcBorders>
              <w:top w:val="single" w:sz="4" w:space="0" w:color="4472C4"/>
              <w:left w:val="nil"/>
              <w:bottom w:val="nil"/>
              <w:right w:val="single" w:sz="4" w:space="0" w:color="4472C4"/>
            </w:tcBorders>
            <w:shd w:val="clear" w:color="auto" w:fill="auto"/>
            <w:noWrap/>
            <w:vAlign w:val="bottom"/>
            <w:hideMark/>
          </w:tcPr>
          <w:p w14:paraId="1EA72749"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7000</w:t>
            </w:r>
          </w:p>
        </w:tc>
      </w:tr>
      <w:tr w:rsidR="00050F22" w:rsidRPr="00050F22" w14:paraId="3007B55B" w14:textId="77777777" w:rsidTr="00050F22">
        <w:trPr>
          <w:trHeight w:val="300"/>
        </w:trPr>
        <w:tc>
          <w:tcPr>
            <w:tcW w:w="3481" w:type="dxa"/>
            <w:tcBorders>
              <w:top w:val="single" w:sz="4" w:space="0" w:color="4472C4"/>
              <w:left w:val="single" w:sz="4" w:space="0" w:color="4472C4"/>
              <w:bottom w:val="single" w:sz="4" w:space="0" w:color="4472C4"/>
              <w:right w:val="nil"/>
            </w:tcBorders>
            <w:shd w:val="clear" w:color="auto" w:fill="auto"/>
            <w:noWrap/>
            <w:vAlign w:val="bottom"/>
            <w:hideMark/>
          </w:tcPr>
          <w:p w14:paraId="069F42D7"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285" w:type="dxa"/>
            <w:tcBorders>
              <w:top w:val="single" w:sz="4" w:space="0" w:color="4472C4"/>
              <w:left w:val="nil"/>
              <w:bottom w:val="single" w:sz="4" w:space="0" w:color="4472C4"/>
              <w:right w:val="nil"/>
            </w:tcBorders>
            <w:shd w:val="clear" w:color="auto" w:fill="auto"/>
            <w:noWrap/>
            <w:vAlign w:val="bottom"/>
            <w:hideMark/>
          </w:tcPr>
          <w:p w14:paraId="26D3DBEB"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15000</w:t>
            </w:r>
          </w:p>
        </w:tc>
        <w:tc>
          <w:tcPr>
            <w:tcW w:w="2696" w:type="dxa"/>
            <w:tcBorders>
              <w:top w:val="single" w:sz="4" w:space="0" w:color="4472C4"/>
              <w:left w:val="nil"/>
              <w:bottom w:val="single" w:sz="4" w:space="0" w:color="4472C4"/>
              <w:right w:val="nil"/>
            </w:tcBorders>
            <w:shd w:val="clear" w:color="auto" w:fill="auto"/>
            <w:noWrap/>
            <w:vAlign w:val="bottom"/>
            <w:hideMark/>
          </w:tcPr>
          <w:p w14:paraId="28A8877C"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498" w:type="dxa"/>
            <w:tcBorders>
              <w:top w:val="single" w:sz="4" w:space="0" w:color="4472C4"/>
              <w:left w:val="nil"/>
              <w:bottom w:val="single" w:sz="4" w:space="0" w:color="4472C4"/>
              <w:right w:val="single" w:sz="4" w:space="0" w:color="4472C4"/>
            </w:tcBorders>
            <w:shd w:val="clear" w:color="auto" w:fill="auto"/>
            <w:noWrap/>
            <w:vAlign w:val="bottom"/>
            <w:hideMark/>
          </w:tcPr>
          <w:p w14:paraId="646273F7"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15000</w:t>
            </w:r>
          </w:p>
        </w:tc>
      </w:tr>
    </w:tbl>
    <w:p w14:paraId="41C4DA8C" w14:textId="77777777" w:rsidR="00050F22" w:rsidRDefault="00050F22" w:rsidP="0071522A">
      <w:pPr>
        <w:pStyle w:val="Heading1"/>
        <w:jc w:val="center"/>
      </w:pPr>
    </w:p>
    <w:tbl>
      <w:tblPr>
        <w:tblW w:w="8961" w:type="dxa"/>
        <w:tblLook w:val="04A0" w:firstRow="1" w:lastRow="0" w:firstColumn="1" w:lastColumn="0" w:noHBand="0" w:noVBand="1"/>
      </w:tblPr>
      <w:tblGrid>
        <w:gridCol w:w="2483"/>
        <w:gridCol w:w="1177"/>
        <w:gridCol w:w="3928"/>
        <w:gridCol w:w="1373"/>
      </w:tblGrid>
      <w:tr w:rsidR="00050F22" w:rsidRPr="00050F22" w14:paraId="77CBA29B" w14:textId="77777777" w:rsidTr="00050F22">
        <w:trPr>
          <w:trHeight w:val="300"/>
        </w:trPr>
        <w:tc>
          <w:tcPr>
            <w:tcW w:w="8961" w:type="dxa"/>
            <w:gridSpan w:val="4"/>
            <w:tcBorders>
              <w:top w:val="nil"/>
              <w:left w:val="nil"/>
              <w:bottom w:val="nil"/>
              <w:right w:val="nil"/>
            </w:tcBorders>
            <w:shd w:val="clear" w:color="auto" w:fill="auto"/>
            <w:noWrap/>
            <w:vAlign w:val="bottom"/>
            <w:hideMark/>
          </w:tcPr>
          <w:p w14:paraId="6EA98120"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Van A/c</w:t>
            </w:r>
          </w:p>
        </w:tc>
      </w:tr>
      <w:tr w:rsidR="00050F22" w:rsidRPr="00050F22" w14:paraId="731F903C" w14:textId="77777777" w:rsidTr="00050F22">
        <w:trPr>
          <w:trHeight w:val="300"/>
        </w:trPr>
        <w:tc>
          <w:tcPr>
            <w:tcW w:w="2483" w:type="dxa"/>
            <w:tcBorders>
              <w:top w:val="single" w:sz="4" w:space="0" w:color="4472C4"/>
              <w:left w:val="single" w:sz="4" w:space="0" w:color="4472C4"/>
              <w:bottom w:val="nil"/>
              <w:right w:val="nil"/>
            </w:tcBorders>
            <w:shd w:val="clear" w:color="4472C4" w:fill="4472C4"/>
            <w:noWrap/>
            <w:vAlign w:val="bottom"/>
            <w:hideMark/>
          </w:tcPr>
          <w:p w14:paraId="5A2A096C"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177" w:type="dxa"/>
            <w:tcBorders>
              <w:top w:val="single" w:sz="4" w:space="0" w:color="4472C4"/>
              <w:left w:val="nil"/>
              <w:bottom w:val="nil"/>
              <w:right w:val="nil"/>
            </w:tcBorders>
            <w:shd w:val="clear" w:color="4472C4" w:fill="4472C4"/>
            <w:noWrap/>
            <w:vAlign w:val="bottom"/>
            <w:hideMark/>
          </w:tcPr>
          <w:p w14:paraId="19B84A7B"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3928" w:type="dxa"/>
            <w:tcBorders>
              <w:top w:val="single" w:sz="4" w:space="0" w:color="4472C4"/>
              <w:left w:val="nil"/>
              <w:bottom w:val="nil"/>
              <w:right w:val="nil"/>
            </w:tcBorders>
            <w:shd w:val="clear" w:color="4472C4" w:fill="4472C4"/>
            <w:noWrap/>
            <w:vAlign w:val="bottom"/>
            <w:hideMark/>
          </w:tcPr>
          <w:p w14:paraId="4E0E06C8"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373" w:type="dxa"/>
            <w:tcBorders>
              <w:top w:val="single" w:sz="4" w:space="0" w:color="4472C4"/>
              <w:left w:val="nil"/>
              <w:bottom w:val="nil"/>
              <w:right w:val="single" w:sz="4" w:space="0" w:color="4472C4"/>
            </w:tcBorders>
            <w:shd w:val="clear" w:color="4472C4" w:fill="4472C4"/>
            <w:noWrap/>
            <w:vAlign w:val="bottom"/>
            <w:hideMark/>
          </w:tcPr>
          <w:p w14:paraId="0B27060B"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00502049" w14:textId="77777777" w:rsidTr="00050F22">
        <w:trPr>
          <w:trHeight w:val="300"/>
        </w:trPr>
        <w:tc>
          <w:tcPr>
            <w:tcW w:w="2483" w:type="dxa"/>
            <w:tcBorders>
              <w:top w:val="single" w:sz="4" w:space="0" w:color="4472C4"/>
              <w:left w:val="single" w:sz="4" w:space="0" w:color="4472C4"/>
              <w:bottom w:val="nil"/>
              <w:right w:val="nil"/>
            </w:tcBorders>
            <w:shd w:val="clear" w:color="auto" w:fill="auto"/>
            <w:noWrap/>
            <w:vAlign w:val="bottom"/>
            <w:hideMark/>
          </w:tcPr>
          <w:p w14:paraId="1CED4F80"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To Balance B/d</w:t>
            </w:r>
          </w:p>
        </w:tc>
        <w:tc>
          <w:tcPr>
            <w:tcW w:w="1177" w:type="dxa"/>
            <w:tcBorders>
              <w:top w:val="single" w:sz="4" w:space="0" w:color="4472C4"/>
              <w:left w:val="nil"/>
              <w:bottom w:val="nil"/>
              <w:right w:val="nil"/>
            </w:tcBorders>
            <w:shd w:val="clear" w:color="auto" w:fill="auto"/>
            <w:noWrap/>
            <w:vAlign w:val="bottom"/>
            <w:hideMark/>
          </w:tcPr>
          <w:p w14:paraId="570FA529"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15000</w:t>
            </w:r>
          </w:p>
        </w:tc>
        <w:tc>
          <w:tcPr>
            <w:tcW w:w="3928" w:type="dxa"/>
            <w:tcBorders>
              <w:top w:val="single" w:sz="4" w:space="0" w:color="4472C4"/>
              <w:left w:val="nil"/>
              <w:bottom w:val="nil"/>
              <w:right w:val="nil"/>
            </w:tcBorders>
            <w:shd w:val="clear" w:color="auto" w:fill="auto"/>
            <w:noWrap/>
            <w:vAlign w:val="bottom"/>
            <w:hideMark/>
          </w:tcPr>
          <w:p w14:paraId="0E3FF090"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By Cash</w:t>
            </w:r>
          </w:p>
        </w:tc>
        <w:tc>
          <w:tcPr>
            <w:tcW w:w="1373" w:type="dxa"/>
            <w:tcBorders>
              <w:top w:val="single" w:sz="4" w:space="0" w:color="4472C4"/>
              <w:left w:val="nil"/>
              <w:bottom w:val="nil"/>
              <w:right w:val="single" w:sz="4" w:space="0" w:color="4472C4"/>
            </w:tcBorders>
            <w:shd w:val="clear" w:color="auto" w:fill="auto"/>
            <w:noWrap/>
            <w:vAlign w:val="bottom"/>
            <w:hideMark/>
          </w:tcPr>
          <w:p w14:paraId="45FC6F8C"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8000</w:t>
            </w:r>
          </w:p>
        </w:tc>
      </w:tr>
      <w:tr w:rsidR="00050F22" w:rsidRPr="00050F22" w14:paraId="28A5B4FE" w14:textId="77777777" w:rsidTr="00050F22">
        <w:trPr>
          <w:trHeight w:val="300"/>
        </w:trPr>
        <w:tc>
          <w:tcPr>
            <w:tcW w:w="2483" w:type="dxa"/>
            <w:tcBorders>
              <w:top w:val="single" w:sz="4" w:space="0" w:color="4472C4"/>
              <w:left w:val="single" w:sz="4" w:space="0" w:color="4472C4"/>
              <w:bottom w:val="nil"/>
              <w:right w:val="nil"/>
            </w:tcBorders>
            <w:shd w:val="clear" w:color="auto" w:fill="auto"/>
            <w:noWrap/>
            <w:vAlign w:val="bottom"/>
            <w:hideMark/>
          </w:tcPr>
          <w:p w14:paraId="1CF33C81"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177" w:type="dxa"/>
            <w:tcBorders>
              <w:top w:val="single" w:sz="4" w:space="0" w:color="4472C4"/>
              <w:left w:val="nil"/>
              <w:bottom w:val="nil"/>
              <w:right w:val="nil"/>
            </w:tcBorders>
            <w:shd w:val="clear" w:color="auto" w:fill="auto"/>
            <w:noWrap/>
            <w:vAlign w:val="bottom"/>
            <w:hideMark/>
          </w:tcPr>
          <w:p w14:paraId="3A64EC3E" w14:textId="77777777" w:rsidR="00050F22" w:rsidRPr="00050F22" w:rsidRDefault="00050F22" w:rsidP="0071522A">
            <w:pPr>
              <w:spacing w:before="0" w:after="0" w:line="240" w:lineRule="auto"/>
              <w:jc w:val="center"/>
              <w:rPr>
                <w:rFonts w:eastAsia="Times New Roman" w:cs="Times New Roman"/>
                <w:sz w:val="20"/>
                <w:szCs w:val="20"/>
                <w:lang w:val="en-IN"/>
              </w:rPr>
            </w:pPr>
          </w:p>
        </w:tc>
        <w:tc>
          <w:tcPr>
            <w:tcW w:w="3928" w:type="dxa"/>
            <w:tcBorders>
              <w:top w:val="single" w:sz="4" w:space="0" w:color="4472C4"/>
              <w:left w:val="nil"/>
              <w:bottom w:val="nil"/>
              <w:right w:val="nil"/>
            </w:tcBorders>
            <w:shd w:val="clear" w:color="auto" w:fill="auto"/>
            <w:noWrap/>
            <w:vAlign w:val="bottom"/>
            <w:hideMark/>
          </w:tcPr>
          <w:p w14:paraId="4CC7E468" w14:textId="31CB8D09"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By Loss on Sale of Assets</w:t>
            </w:r>
          </w:p>
        </w:tc>
        <w:tc>
          <w:tcPr>
            <w:tcW w:w="1373" w:type="dxa"/>
            <w:tcBorders>
              <w:top w:val="single" w:sz="4" w:space="0" w:color="4472C4"/>
              <w:left w:val="nil"/>
              <w:bottom w:val="nil"/>
              <w:right w:val="single" w:sz="4" w:space="0" w:color="4472C4"/>
            </w:tcBorders>
            <w:shd w:val="clear" w:color="auto" w:fill="auto"/>
            <w:noWrap/>
            <w:vAlign w:val="bottom"/>
            <w:hideMark/>
          </w:tcPr>
          <w:p w14:paraId="2B925A7A"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7000</w:t>
            </w:r>
          </w:p>
        </w:tc>
      </w:tr>
      <w:tr w:rsidR="00050F22" w:rsidRPr="00050F22" w14:paraId="2BA72BC6" w14:textId="77777777" w:rsidTr="00050F22">
        <w:trPr>
          <w:trHeight w:val="300"/>
        </w:trPr>
        <w:tc>
          <w:tcPr>
            <w:tcW w:w="2483" w:type="dxa"/>
            <w:tcBorders>
              <w:top w:val="single" w:sz="4" w:space="0" w:color="4472C4"/>
              <w:left w:val="single" w:sz="4" w:space="0" w:color="4472C4"/>
              <w:bottom w:val="single" w:sz="4" w:space="0" w:color="4472C4"/>
              <w:right w:val="nil"/>
            </w:tcBorders>
            <w:shd w:val="clear" w:color="auto" w:fill="auto"/>
            <w:noWrap/>
            <w:vAlign w:val="bottom"/>
            <w:hideMark/>
          </w:tcPr>
          <w:p w14:paraId="781D305D"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177" w:type="dxa"/>
            <w:tcBorders>
              <w:top w:val="single" w:sz="4" w:space="0" w:color="4472C4"/>
              <w:left w:val="nil"/>
              <w:bottom w:val="single" w:sz="4" w:space="0" w:color="4472C4"/>
              <w:right w:val="nil"/>
            </w:tcBorders>
            <w:shd w:val="clear" w:color="auto" w:fill="auto"/>
            <w:noWrap/>
            <w:vAlign w:val="bottom"/>
            <w:hideMark/>
          </w:tcPr>
          <w:p w14:paraId="12D5538D"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15000</w:t>
            </w:r>
          </w:p>
        </w:tc>
        <w:tc>
          <w:tcPr>
            <w:tcW w:w="3928" w:type="dxa"/>
            <w:tcBorders>
              <w:top w:val="single" w:sz="4" w:space="0" w:color="4472C4"/>
              <w:left w:val="nil"/>
              <w:bottom w:val="single" w:sz="4" w:space="0" w:color="4472C4"/>
              <w:right w:val="nil"/>
            </w:tcBorders>
            <w:shd w:val="clear" w:color="auto" w:fill="auto"/>
            <w:noWrap/>
            <w:vAlign w:val="bottom"/>
            <w:hideMark/>
          </w:tcPr>
          <w:p w14:paraId="1CF31421"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373" w:type="dxa"/>
            <w:tcBorders>
              <w:top w:val="single" w:sz="4" w:space="0" w:color="4472C4"/>
              <w:left w:val="nil"/>
              <w:bottom w:val="single" w:sz="4" w:space="0" w:color="4472C4"/>
              <w:right w:val="single" w:sz="4" w:space="0" w:color="4472C4"/>
            </w:tcBorders>
            <w:shd w:val="clear" w:color="auto" w:fill="auto"/>
            <w:noWrap/>
            <w:vAlign w:val="bottom"/>
            <w:hideMark/>
          </w:tcPr>
          <w:p w14:paraId="3457E98A"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15000</w:t>
            </w:r>
          </w:p>
        </w:tc>
      </w:tr>
    </w:tbl>
    <w:p w14:paraId="107ABF15" w14:textId="77777777" w:rsidR="00050F22" w:rsidRDefault="00050F22" w:rsidP="0071522A">
      <w:pPr>
        <w:pStyle w:val="Heading1"/>
        <w:jc w:val="center"/>
      </w:pPr>
    </w:p>
    <w:tbl>
      <w:tblPr>
        <w:tblW w:w="8960" w:type="dxa"/>
        <w:tblLook w:val="04A0" w:firstRow="1" w:lastRow="0" w:firstColumn="1" w:lastColumn="0" w:noHBand="0" w:noVBand="1"/>
      </w:tblPr>
      <w:tblGrid>
        <w:gridCol w:w="2468"/>
        <w:gridCol w:w="1522"/>
        <w:gridCol w:w="3195"/>
        <w:gridCol w:w="1775"/>
      </w:tblGrid>
      <w:tr w:rsidR="00050F22" w:rsidRPr="00050F22" w14:paraId="22B71A9E" w14:textId="77777777" w:rsidTr="00050F22">
        <w:trPr>
          <w:trHeight w:val="300"/>
        </w:trPr>
        <w:tc>
          <w:tcPr>
            <w:tcW w:w="8960" w:type="dxa"/>
            <w:gridSpan w:val="4"/>
            <w:tcBorders>
              <w:top w:val="nil"/>
              <w:left w:val="nil"/>
              <w:bottom w:val="nil"/>
              <w:right w:val="nil"/>
            </w:tcBorders>
            <w:shd w:val="clear" w:color="auto" w:fill="auto"/>
            <w:noWrap/>
            <w:vAlign w:val="bottom"/>
            <w:hideMark/>
          </w:tcPr>
          <w:p w14:paraId="5947633E"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Drawings A/c</w:t>
            </w:r>
          </w:p>
        </w:tc>
      </w:tr>
      <w:tr w:rsidR="00050F22" w:rsidRPr="00050F22" w14:paraId="5B2FF909" w14:textId="77777777" w:rsidTr="00050F22">
        <w:trPr>
          <w:trHeight w:val="300"/>
        </w:trPr>
        <w:tc>
          <w:tcPr>
            <w:tcW w:w="2468" w:type="dxa"/>
            <w:tcBorders>
              <w:top w:val="single" w:sz="4" w:space="0" w:color="4472C4"/>
              <w:left w:val="single" w:sz="4" w:space="0" w:color="4472C4"/>
              <w:bottom w:val="nil"/>
              <w:right w:val="nil"/>
            </w:tcBorders>
            <w:shd w:val="clear" w:color="4472C4" w:fill="4472C4"/>
            <w:noWrap/>
            <w:vAlign w:val="bottom"/>
            <w:hideMark/>
          </w:tcPr>
          <w:p w14:paraId="6584D1C0"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522" w:type="dxa"/>
            <w:tcBorders>
              <w:top w:val="single" w:sz="4" w:space="0" w:color="4472C4"/>
              <w:left w:val="nil"/>
              <w:bottom w:val="nil"/>
              <w:right w:val="nil"/>
            </w:tcBorders>
            <w:shd w:val="clear" w:color="4472C4" w:fill="4472C4"/>
            <w:noWrap/>
            <w:vAlign w:val="bottom"/>
            <w:hideMark/>
          </w:tcPr>
          <w:p w14:paraId="336F8EFD"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3195" w:type="dxa"/>
            <w:tcBorders>
              <w:top w:val="single" w:sz="4" w:space="0" w:color="4472C4"/>
              <w:left w:val="nil"/>
              <w:bottom w:val="nil"/>
              <w:right w:val="nil"/>
            </w:tcBorders>
            <w:shd w:val="clear" w:color="4472C4" w:fill="4472C4"/>
            <w:noWrap/>
            <w:vAlign w:val="bottom"/>
            <w:hideMark/>
          </w:tcPr>
          <w:p w14:paraId="59CD4A63"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775" w:type="dxa"/>
            <w:tcBorders>
              <w:top w:val="single" w:sz="4" w:space="0" w:color="4472C4"/>
              <w:left w:val="nil"/>
              <w:bottom w:val="nil"/>
              <w:right w:val="single" w:sz="4" w:space="0" w:color="4472C4"/>
            </w:tcBorders>
            <w:shd w:val="clear" w:color="4472C4" w:fill="4472C4"/>
            <w:noWrap/>
            <w:vAlign w:val="bottom"/>
            <w:hideMark/>
          </w:tcPr>
          <w:p w14:paraId="33ABA6EF"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1AED50EC" w14:textId="77777777" w:rsidTr="00050F22">
        <w:trPr>
          <w:trHeight w:val="300"/>
        </w:trPr>
        <w:tc>
          <w:tcPr>
            <w:tcW w:w="2468" w:type="dxa"/>
            <w:tcBorders>
              <w:top w:val="single" w:sz="4" w:space="0" w:color="4472C4"/>
              <w:left w:val="single" w:sz="4" w:space="0" w:color="4472C4"/>
              <w:bottom w:val="nil"/>
              <w:right w:val="nil"/>
            </w:tcBorders>
            <w:shd w:val="clear" w:color="auto" w:fill="auto"/>
            <w:noWrap/>
            <w:vAlign w:val="bottom"/>
            <w:hideMark/>
          </w:tcPr>
          <w:p w14:paraId="5A71C2C8"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Cash A/c</w:t>
            </w:r>
          </w:p>
        </w:tc>
        <w:tc>
          <w:tcPr>
            <w:tcW w:w="1522" w:type="dxa"/>
            <w:tcBorders>
              <w:top w:val="single" w:sz="4" w:space="0" w:color="4472C4"/>
              <w:left w:val="nil"/>
              <w:bottom w:val="nil"/>
              <w:right w:val="nil"/>
            </w:tcBorders>
            <w:shd w:val="clear" w:color="auto" w:fill="auto"/>
            <w:noWrap/>
            <w:vAlign w:val="bottom"/>
            <w:hideMark/>
          </w:tcPr>
          <w:p w14:paraId="594A5DCD"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1200</w:t>
            </w:r>
          </w:p>
        </w:tc>
        <w:tc>
          <w:tcPr>
            <w:tcW w:w="3195" w:type="dxa"/>
            <w:tcBorders>
              <w:top w:val="single" w:sz="4" w:space="0" w:color="4472C4"/>
              <w:left w:val="nil"/>
              <w:bottom w:val="nil"/>
              <w:right w:val="nil"/>
            </w:tcBorders>
            <w:shd w:val="clear" w:color="auto" w:fill="auto"/>
            <w:noWrap/>
            <w:vAlign w:val="bottom"/>
            <w:hideMark/>
          </w:tcPr>
          <w:p w14:paraId="14FD77F0"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By Balance C/d</w:t>
            </w:r>
          </w:p>
        </w:tc>
        <w:tc>
          <w:tcPr>
            <w:tcW w:w="1775" w:type="dxa"/>
            <w:tcBorders>
              <w:top w:val="single" w:sz="4" w:space="0" w:color="4472C4"/>
              <w:left w:val="nil"/>
              <w:bottom w:val="nil"/>
              <w:right w:val="single" w:sz="4" w:space="0" w:color="4472C4"/>
            </w:tcBorders>
            <w:shd w:val="clear" w:color="auto" w:fill="auto"/>
            <w:noWrap/>
            <w:vAlign w:val="bottom"/>
            <w:hideMark/>
          </w:tcPr>
          <w:p w14:paraId="5AEEEC55"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1200</w:t>
            </w:r>
          </w:p>
        </w:tc>
      </w:tr>
      <w:tr w:rsidR="00050F22" w:rsidRPr="00050F22" w14:paraId="3B4A6398" w14:textId="77777777" w:rsidTr="00050F22">
        <w:trPr>
          <w:trHeight w:val="300"/>
        </w:trPr>
        <w:tc>
          <w:tcPr>
            <w:tcW w:w="2468" w:type="dxa"/>
            <w:tcBorders>
              <w:top w:val="single" w:sz="4" w:space="0" w:color="4472C4"/>
              <w:left w:val="single" w:sz="4" w:space="0" w:color="4472C4"/>
              <w:bottom w:val="single" w:sz="4" w:space="0" w:color="4472C4"/>
              <w:right w:val="nil"/>
            </w:tcBorders>
            <w:shd w:val="clear" w:color="auto" w:fill="auto"/>
            <w:noWrap/>
            <w:vAlign w:val="bottom"/>
            <w:hideMark/>
          </w:tcPr>
          <w:p w14:paraId="1D46319F"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522" w:type="dxa"/>
            <w:tcBorders>
              <w:top w:val="single" w:sz="4" w:space="0" w:color="4472C4"/>
              <w:left w:val="nil"/>
              <w:bottom w:val="single" w:sz="4" w:space="0" w:color="4472C4"/>
              <w:right w:val="nil"/>
            </w:tcBorders>
            <w:shd w:val="clear" w:color="auto" w:fill="auto"/>
            <w:noWrap/>
            <w:vAlign w:val="bottom"/>
            <w:hideMark/>
          </w:tcPr>
          <w:p w14:paraId="28EA69F8"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1200</w:t>
            </w:r>
          </w:p>
        </w:tc>
        <w:tc>
          <w:tcPr>
            <w:tcW w:w="3195" w:type="dxa"/>
            <w:tcBorders>
              <w:top w:val="single" w:sz="4" w:space="0" w:color="4472C4"/>
              <w:left w:val="nil"/>
              <w:bottom w:val="single" w:sz="4" w:space="0" w:color="4472C4"/>
              <w:right w:val="nil"/>
            </w:tcBorders>
            <w:shd w:val="clear" w:color="auto" w:fill="auto"/>
            <w:noWrap/>
            <w:vAlign w:val="bottom"/>
            <w:hideMark/>
          </w:tcPr>
          <w:p w14:paraId="43F01454"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775" w:type="dxa"/>
            <w:tcBorders>
              <w:top w:val="single" w:sz="4" w:space="0" w:color="4472C4"/>
              <w:left w:val="nil"/>
              <w:bottom w:val="single" w:sz="4" w:space="0" w:color="4472C4"/>
              <w:right w:val="single" w:sz="4" w:space="0" w:color="4472C4"/>
            </w:tcBorders>
            <w:shd w:val="clear" w:color="auto" w:fill="auto"/>
            <w:noWrap/>
            <w:vAlign w:val="bottom"/>
            <w:hideMark/>
          </w:tcPr>
          <w:p w14:paraId="6C48AE0F"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1200</w:t>
            </w:r>
          </w:p>
        </w:tc>
      </w:tr>
    </w:tbl>
    <w:p w14:paraId="77026D83" w14:textId="77777777" w:rsidR="00050F22" w:rsidRDefault="00050F22" w:rsidP="0071522A">
      <w:pPr>
        <w:pStyle w:val="Heading1"/>
        <w:jc w:val="center"/>
      </w:pPr>
    </w:p>
    <w:tbl>
      <w:tblPr>
        <w:tblW w:w="8960" w:type="dxa"/>
        <w:tblLook w:val="04A0" w:firstRow="1" w:lastRow="0" w:firstColumn="1" w:lastColumn="0" w:noHBand="0" w:noVBand="1"/>
      </w:tblPr>
      <w:tblGrid>
        <w:gridCol w:w="2965"/>
        <w:gridCol w:w="1406"/>
        <w:gridCol w:w="2950"/>
        <w:gridCol w:w="1639"/>
      </w:tblGrid>
      <w:tr w:rsidR="00050F22" w:rsidRPr="00050F22" w14:paraId="2E33CAD7" w14:textId="77777777" w:rsidTr="00050F22">
        <w:trPr>
          <w:trHeight w:val="300"/>
        </w:trPr>
        <w:tc>
          <w:tcPr>
            <w:tcW w:w="8960" w:type="dxa"/>
            <w:gridSpan w:val="4"/>
            <w:tcBorders>
              <w:top w:val="nil"/>
              <w:left w:val="nil"/>
              <w:bottom w:val="nil"/>
              <w:right w:val="nil"/>
            </w:tcBorders>
            <w:shd w:val="clear" w:color="auto" w:fill="auto"/>
            <w:noWrap/>
            <w:vAlign w:val="bottom"/>
            <w:hideMark/>
          </w:tcPr>
          <w:p w14:paraId="06D82C9A"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Payable A/c</w:t>
            </w:r>
          </w:p>
        </w:tc>
      </w:tr>
      <w:tr w:rsidR="00050F22" w:rsidRPr="00050F22" w14:paraId="65BF0FBA" w14:textId="77777777" w:rsidTr="00050F22">
        <w:trPr>
          <w:trHeight w:val="300"/>
        </w:trPr>
        <w:tc>
          <w:tcPr>
            <w:tcW w:w="2965" w:type="dxa"/>
            <w:tcBorders>
              <w:top w:val="single" w:sz="4" w:space="0" w:color="4472C4"/>
              <w:left w:val="single" w:sz="4" w:space="0" w:color="4472C4"/>
              <w:bottom w:val="nil"/>
              <w:right w:val="nil"/>
            </w:tcBorders>
            <w:shd w:val="clear" w:color="4472C4" w:fill="4472C4"/>
            <w:noWrap/>
            <w:vAlign w:val="bottom"/>
            <w:hideMark/>
          </w:tcPr>
          <w:p w14:paraId="13F96B1B"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406" w:type="dxa"/>
            <w:tcBorders>
              <w:top w:val="single" w:sz="4" w:space="0" w:color="4472C4"/>
              <w:left w:val="nil"/>
              <w:bottom w:val="nil"/>
              <w:right w:val="nil"/>
            </w:tcBorders>
            <w:shd w:val="clear" w:color="4472C4" w:fill="4472C4"/>
            <w:noWrap/>
            <w:vAlign w:val="bottom"/>
            <w:hideMark/>
          </w:tcPr>
          <w:p w14:paraId="628EABD8"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2950" w:type="dxa"/>
            <w:tcBorders>
              <w:top w:val="single" w:sz="4" w:space="0" w:color="4472C4"/>
              <w:left w:val="nil"/>
              <w:bottom w:val="nil"/>
              <w:right w:val="nil"/>
            </w:tcBorders>
            <w:shd w:val="clear" w:color="4472C4" w:fill="4472C4"/>
            <w:noWrap/>
            <w:vAlign w:val="bottom"/>
            <w:hideMark/>
          </w:tcPr>
          <w:p w14:paraId="166370C9"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639" w:type="dxa"/>
            <w:tcBorders>
              <w:top w:val="single" w:sz="4" w:space="0" w:color="4472C4"/>
              <w:left w:val="nil"/>
              <w:bottom w:val="nil"/>
              <w:right w:val="single" w:sz="4" w:space="0" w:color="4472C4"/>
            </w:tcBorders>
            <w:shd w:val="clear" w:color="4472C4" w:fill="4472C4"/>
            <w:noWrap/>
            <w:vAlign w:val="bottom"/>
            <w:hideMark/>
          </w:tcPr>
          <w:p w14:paraId="7FEA9766"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5DFA391C" w14:textId="77777777" w:rsidTr="00050F22">
        <w:trPr>
          <w:trHeight w:val="300"/>
        </w:trPr>
        <w:tc>
          <w:tcPr>
            <w:tcW w:w="2965" w:type="dxa"/>
            <w:tcBorders>
              <w:top w:val="single" w:sz="4" w:space="0" w:color="4472C4"/>
              <w:left w:val="single" w:sz="4" w:space="0" w:color="4472C4"/>
              <w:bottom w:val="nil"/>
              <w:right w:val="nil"/>
            </w:tcBorders>
            <w:shd w:val="clear" w:color="auto" w:fill="auto"/>
            <w:noWrap/>
            <w:vAlign w:val="bottom"/>
            <w:hideMark/>
          </w:tcPr>
          <w:p w14:paraId="6DCB2D28"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To Balance B/d</w:t>
            </w:r>
          </w:p>
        </w:tc>
        <w:tc>
          <w:tcPr>
            <w:tcW w:w="1406" w:type="dxa"/>
            <w:tcBorders>
              <w:top w:val="single" w:sz="4" w:space="0" w:color="4472C4"/>
              <w:left w:val="nil"/>
              <w:bottom w:val="nil"/>
              <w:right w:val="nil"/>
            </w:tcBorders>
            <w:shd w:val="clear" w:color="auto" w:fill="auto"/>
            <w:noWrap/>
            <w:vAlign w:val="bottom"/>
            <w:hideMark/>
          </w:tcPr>
          <w:p w14:paraId="26904886"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2000</w:t>
            </w:r>
          </w:p>
        </w:tc>
        <w:tc>
          <w:tcPr>
            <w:tcW w:w="2950" w:type="dxa"/>
            <w:tcBorders>
              <w:top w:val="single" w:sz="4" w:space="0" w:color="4472C4"/>
              <w:left w:val="nil"/>
              <w:bottom w:val="nil"/>
              <w:right w:val="nil"/>
            </w:tcBorders>
            <w:shd w:val="clear" w:color="auto" w:fill="auto"/>
            <w:noWrap/>
            <w:vAlign w:val="bottom"/>
            <w:hideMark/>
          </w:tcPr>
          <w:p w14:paraId="083B133A"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By Balance C/d</w:t>
            </w:r>
          </w:p>
        </w:tc>
        <w:tc>
          <w:tcPr>
            <w:tcW w:w="1639" w:type="dxa"/>
            <w:tcBorders>
              <w:top w:val="single" w:sz="4" w:space="0" w:color="4472C4"/>
              <w:left w:val="nil"/>
              <w:bottom w:val="nil"/>
              <w:right w:val="single" w:sz="4" w:space="0" w:color="4472C4"/>
            </w:tcBorders>
            <w:shd w:val="clear" w:color="auto" w:fill="auto"/>
            <w:noWrap/>
            <w:vAlign w:val="bottom"/>
            <w:hideMark/>
          </w:tcPr>
          <w:p w14:paraId="5D5D43AD"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2000</w:t>
            </w:r>
          </w:p>
        </w:tc>
      </w:tr>
      <w:tr w:rsidR="00050F22" w:rsidRPr="00050F22" w14:paraId="6B8A58B3" w14:textId="77777777" w:rsidTr="00050F22">
        <w:trPr>
          <w:trHeight w:val="300"/>
        </w:trPr>
        <w:tc>
          <w:tcPr>
            <w:tcW w:w="2965" w:type="dxa"/>
            <w:tcBorders>
              <w:top w:val="single" w:sz="4" w:space="0" w:color="4472C4"/>
              <w:left w:val="single" w:sz="4" w:space="0" w:color="4472C4"/>
              <w:bottom w:val="single" w:sz="4" w:space="0" w:color="4472C4"/>
              <w:right w:val="nil"/>
            </w:tcBorders>
            <w:shd w:val="clear" w:color="auto" w:fill="auto"/>
            <w:noWrap/>
            <w:vAlign w:val="bottom"/>
            <w:hideMark/>
          </w:tcPr>
          <w:p w14:paraId="636DCB46"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406" w:type="dxa"/>
            <w:tcBorders>
              <w:top w:val="single" w:sz="4" w:space="0" w:color="4472C4"/>
              <w:left w:val="nil"/>
              <w:bottom w:val="single" w:sz="4" w:space="0" w:color="4472C4"/>
              <w:right w:val="nil"/>
            </w:tcBorders>
            <w:shd w:val="clear" w:color="auto" w:fill="auto"/>
            <w:noWrap/>
            <w:vAlign w:val="bottom"/>
            <w:hideMark/>
          </w:tcPr>
          <w:p w14:paraId="061C300C"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2000</w:t>
            </w:r>
          </w:p>
        </w:tc>
        <w:tc>
          <w:tcPr>
            <w:tcW w:w="2950" w:type="dxa"/>
            <w:tcBorders>
              <w:top w:val="single" w:sz="4" w:space="0" w:color="4472C4"/>
              <w:left w:val="nil"/>
              <w:bottom w:val="single" w:sz="4" w:space="0" w:color="4472C4"/>
              <w:right w:val="nil"/>
            </w:tcBorders>
            <w:shd w:val="clear" w:color="auto" w:fill="auto"/>
            <w:noWrap/>
            <w:vAlign w:val="bottom"/>
            <w:hideMark/>
          </w:tcPr>
          <w:p w14:paraId="026BFA41"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639" w:type="dxa"/>
            <w:tcBorders>
              <w:top w:val="single" w:sz="4" w:space="0" w:color="4472C4"/>
              <w:left w:val="nil"/>
              <w:bottom w:val="single" w:sz="4" w:space="0" w:color="4472C4"/>
              <w:right w:val="single" w:sz="4" w:space="0" w:color="4472C4"/>
            </w:tcBorders>
            <w:shd w:val="clear" w:color="auto" w:fill="auto"/>
            <w:noWrap/>
            <w:vAlign w:val="bottom"/>
            <w:hideMark/>
          </w:tcPr>
          <w:p w14:paraId="036C4471"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2000</w:t>
            </w:r>
          </w:p>
        </w:tc>
      </w:tr>
    </w:tbl>
    <w:p w14:paraId="68FAB9E8" w14:textId="77777777" w:rsidR="00050F22" w:rsidRDefault="00050F22" w:rsidP="0071522A">
      <w:pPr>
        <w:pStyle w:val="Heading1"/>
        <w:jc w:val="center"/>
      </w:pPr>
    </w:p>
    <w:tbl>
      <w:tblPr>
        <w:tblW w:w="8960" w:type="dxa"/>
        <w:tblLook w:val="04A0" w:firstRow="1" w:lastRow="0" w:firstColumn="1" w:lastColumn="0" w:noHBand="0" w:noVBand="1"/>
      </w:tblPr>
      <w:tblGrid>
        <w:gridCol w:w="2494"/>
        <w:gridCol w:w="1516"/>
        <w:gridCol w:w="3182"/>
        <w:gridCol w:w="1768"/>
      </w:tblGrid>
      <w:tr w:rsidR="00050F22" w:rsidRPr="00050F22" w14:paraId="60011298" w14:textId="77777777" w:rsidTr="00050F22">
        <w:trPr>
          <w:trHeight w:val="300"/>
        </w:trPr>
        <w:tc>
          <w:tcPr>
            <w:tcW w:w="8960" w:type="dxa"/>
            <w:gridSpan w:val="4"/>
            <w:tcBorders>
              <w:top w:val="nil"/>
              <w:left w:val="nil"/>
              <w:bottom w:val="nil"/>
              <w:right w:val="nil"/>
            </w:tcBorders>
            <w:shd w:val="clear" w:color="auto" w:fill="auto"/>
            <w:noWrap/>
            <w:vAlign w:val="bottom"/>
            <w:hideMark/>
          </w:tcPr>
          <w:p w14:paraId="1770DDFE"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Expense A/c</w:t>
            </w:r>
          </w:p>
        </w:tc>
      </w:tr>
      <w:tr w:rsidR="00050F22" w:rsidRPr="00050F22" w14:paraId="7D5A2574" w14:textId="77777777" w:rsidTr="00050F22">
        <w:trPr>
          <w:trHeight w:val="300"/>
        </w:trPr>
        <w:tc>
          <w:tcPr>
            <w:tcW w:w="2494" w:type="dxa"/>
            <w:tcBorders>
              <w:top w:val="single" w:sz="4" w:space="0" w:color="4472C4"/>
              <w:left w:val="single" w:sz="4" w:space="0" w:color="4472C4"/>
              <w:bottom w:val="nil"/>
              <w:right w:val="nil"/>
            </w:tcBorders>
            <w:shd w:val="clear" w:color="4472C4" w:fill="4472C4"/>
            <w:noWrap/>
            <w:vAlign w:val="bottom"/>
            <w:hideMark/>
          </w:tcPr>
          <w:p w14:paraId="24332956"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516" w:type="dxa"/>
            <w:tcBorders>
              <w:top w:val="single" w:sz="4" w:space="0" w:color="4472C4"/>
              <w:left w:val="nil"/>
              <w:bottom w:val="nil"/>
              <w:right w:val="nil"/>
            </w:tcBorders>
            <w:shd w:val="clear" w:color="4472C4" w:fill="4472C4"/>
            <w:noWrap/>
            <w:vAlign w:val="bottom"/>
            <w:hideMark/>
          </w:tcPr>
          <w:p w14:paraId="59C59318"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3182" w:type="dxa"/>
            <w:tcBorders>
              <w:top w:val="single" w:sz="4" w:space="0" w:color="4472C4"/>
              <w:left w:val="nil"/>
              <w:bottom w:val="nil"/>
              <w:right w:val="nil"/>
            </w:tcBorders>
            <w:shd w:val="clear" w:color="4472C4" w:fill="4472C4"/>
            <w:noWrap/>
            <w:vAlign w:val="bottom"/>
            <w:hideMark/>
          </w:tcPr>
          <w:p w14:paraId="0BA8EB2B"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768" w:type="dxa"/>
            <w:tcBorders>
              <w:top w:val="single" w:sz="4" w:space="0" w:color="4472C4"/>
              <w:left w:val="nil"/>
              <w:bottom w:val="nil"/>
              <w:right w:val="single" w:sz="4" w:space="0" w:color="4472C4"/>
            </w:tcBorders>
            <w:shd w:val="clear" w:color="4472C4" w:fill="4472C4"/>
            <w:noWrap/>
            <w:vAlign w:val="bottom"/>
            <w:hideMark/>
          </w:tcPr>
          <w:p w14:paraId="6A52963A"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031D3446" w14:textId="77777777" w:rsidTr="00050F22">
        <w:trPr>
          <w:trHeight w:val="300"/>
        </w:trPr>
        <w:tc>
          <w:tcPr>
            <w:tcW w:w="2494" w:type="dxa"/>
            <w:tcBorders>
              <w:top w:val="single" w:sz="4" w:space="0" w:color="4472C4"/>
              <w:left w:val="single" w:sz="4" w:space="0" w:color="4472C4"/>
              <w:bottom w:val="nil"/>
              <w:right w:val="nil"/>
            </w:tcBorders>
            <w:shd w:val="clear" w:color="auto" w:fill="auto"/>
            <w:noWrap/>
            <w:vAlign w:val="bottom"/>
            <w:hideMark/>
          </w:tcPr>
          <w:p w14:paraId="065BD30C"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To Bank A/c</w:t>
            </w:r>
          </w:p>
        </w:tc>
        <w:tc>
          <w:tcPr>
            <w:tcW w:w="1516" w:type="dxa"/>
            <w:tcBorders>
              <w:top w:val="single" w:sz="4" w:space="0" w:color="4472C4"/>
              <w:left w:val="nil"/>
              <w:bottom w:val="nil"/>
              <w:right w:val="nil"/>
            </w:tcBorders>
            <w:shd w:val="clear" w:color="auto" w:fill="auto"/>
            <w:noWrap/>
            <w:vAlign w:val="bottom"/>
            <w:hideMark/>
          </w:tcPr>
          <w:p w14:paraId="0BBC293D"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350</w:t>
            </w:r>
          </w:p>
        </w:tc>
        <w:tc>
          <w:tcPr>
            <w:tcW w:w="3182" w:type="dxa"/>
            <w:tcBorders>
              <w:top w:val="single" w:sz="4" w:space="0" w:color="4472C4"/>
              <w:left w:val="nil"/>
              <w:bottom w:val="nil"/>
              <w:right w:val="nil"/>
            </w:tcBorders>
            <w:shd w:val="clear" w:color="auto" w:fill="auto"/>
            <w:noWrap/>
            <w:vAlign w:val="bottom"/>
            <w:hideMark/>
          </w:tcPr>
          <w:p w14:paraId="4C86AD46"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By Balance C/d</w:t>
            </w:r>
          </w:p>
        </w:tc>
        <w:tc>
          <w:tcPr>
            <w:tcW w:w="1768" w:type="dxa"/>
            <w:tcBorders>
              <w:top w:val="single" w:sz="4" w:space="0" w:color="4472C4"/>
              <w:left w:val="nil"/>
              <w:bottom w:val="nil"/>
              <w:right w:val="single" w:sz="4" w:space="0" w:color="4472C4"/>
            </w:tcBorders>
            <w:shd w:val="clear" w:color="auto" w:fill="auto"/>
            <w:noWrap/>
            <w:vAlign w:val="bottom"/>
            <w:hideMark/>
          </w:tcPr>
          <w:p w14:paraId="65B24566"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350</w:t>
            </w:r>
          </w:p>
        </w:tc>
      </w:tr>
      <w:tr w:rsidR="00050F22" w:rsidRPr="00050F22" w14:paraId="449776F9" w14:textId="77777777" w:rsidTr="00050F22">
        <w:trPr>
          <w:trHeight w:val="300"/>
        </w:trPr>
        <w:tc>
          <w:tcPr>
            <w:tcW w:w="2494" w:type="dxa"/>
            <w:tcBorders>
              <w:top w:val="single" w:sz="4" w:space="0" w:color="4472C4"/>
              <w:left w:val="single" w:sz="4" w:space="0" w:color="4472C4"/>
              <w:bottom w:val="single" w:sz="4" w:space="0" w:color="4472C4"/>
              <w:right w:val="nil"/>
            </w:tcBorders>
            <w:shd w:val="clear" w:color="auto" w:fill="auto"/>
            <w:noWrap/>
            <w:vAlign w:val="bottom"/>
            <w:hideMark/>
          </w:tcPr>
          <w:p w14:paraId="126B0938"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516" w:type="dxa"/>
            <w:tcBorders>
              <w:top w:val="single" w:sz="4" w:space="0" w:color="4472C4"/>
              <w:left w:val="nil"/>
              <w:bottom w:val="single" w:sz="4" w:space="0" w:color="4472C4"/>
              <w:right w:val="nil"/>
            </w:tcBorders>
            <w:shd w:val="clear" w:color="auto" w:fill="auto"/>
            <w:noWrap/>
            <w:vAlign w:val="bottom"/>
            <w:hideMark/>
          </w:tcPr>
          <w:p w14:paraId="2F4D6E22"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350</w:t>
            </w:r>
          </w:p>
        </w:tc>
        <w:tc>
          <w:tcPr>
            <w:tcW w:w="3182" w:type="dxa"/>
            <w:tcBorders>
              <w:top w:val="single" w:sz="4" w:space="0" w:color="4472C4"/>
              <w:left w:val="nil"/>
              <w:bottom w:val="single" w:sz="4" w:space="0" w:color="4472C4"/>
              <w:right w:val="nil"/>
            </w:tcBorders>
            <w:shd w:val="clear" w:color="auto" w:fill="auto"/>
            <w:noWrap/>
            <w:vAlign w:val="bottom"/>
            <w:hideMark/>
          </w:tcPr>
          <w:p w14:paraId="4886CF17"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768" w:type="dxa"/>
            <w:tcBorders>
              <w:top w:val="single" w:sz="4" w:space="0" w:color="4472C4"/>
              <w:left w:val="nil"/>
              <w:bottom w:val="single" w:sz="4" w:space="0" w:color="4472C4"/>
              <w:right w:val="single" w:sz="4" w:space="0" w:color="4472C4"/>
            </w:tcBorders>
            <w:shd w:val="clear" w:color="auto" w:fill="auto"/>
            <w:noWrap/>
            <w:vAlign w:val="bottom"/>
            <w:hideMark/>
          </w:tcPr>
          <w:p w14:paraId="76C37CCB"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350</w:t>
            </w:r>
          </w:p>
        </w:tc>
      </w:tr>
    </w:tbl>
    <w:p w14:paraId="018DC8B3" w14:textId="77777777" w:rsidR="00050F22" w:rsidRDefault="00050F22" w:rsidP="0071522A">
      <w:pPr>
        <w:pStyle w:val="Heading1"/>
        <w:jc w:val="center"/>
      </w:pPr>
    </w:p>
    <w:tbl>
      <w:tblPr>
        <w:tblW w:w="8960" w:type="dxa"/>
        <w:tblLook w:val="04A0" w:firstRow="1" w:lastRow="0" w:firstColumn="1" w:lastColumn="0" w:noHBand="0" w:noVBand="1"/>
      </w:tblPr>
      <w:tblGrid>
        <w:gridCol w:w="2760"/>
        <w:gridCol w:w="1315"/>
        <w:gridCol w:w="3352"/>
        <w:gridCol w:w="1533"/>
      </w:tblGrid>
      <w:tr w:rsidR="00050F22" w:rsidRPr="00050F22" w14:paraId="70F39708" w14:textId="77777777" w:rsidTr="00050F22">
        <w:trPr>
          <w:trHeight w:val="300"/>
        </w:trPr>
        <w:tc>
          <w:tcPr>
            <w:tcW w:w="8960" w:type="dxa"/>
            <w:gridSpan w:val="4"/>
            <w:tcBorders>
              <w:top w:val="nil"/>
              <w:left w:val="nil"/>
              <w:bottom w:val="nil"/>
              <w:right w:val="nil"/>
            </w:tcBorders>
            <w:shd w:val="clear" w:color="auto" w:fill="auto"/>
            <w:noWrap/>
            <w:vAlign w:val="bottom"/>
            <w:hideMark/>
          </w:tcPr>
          <w:p w14:paraId="61F0E0F9"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Sales A/c</w:t>
            </w:r>
          </w:p>
        </w:tc>
      </w:tr>
      <w:tr w:rsidR="00050F22" w:rsidRPr="00050F22" w14:paraId="27F33B76" w14:textId="77777777" w:rsidTr="00050F22">
        <w:trPr>
          <w:trHeight w:val="300"/>
        </w:trPr>
        <w:tc>
          <w:tcPr>
            <w:tcW w:w="2760" w:type="dxa"/>
            <w:tcBorders>
              <w:top w:val="single" w:sz="4" w:space="0" w:color="4472C4"/>
              <w:left w:val="single" w:sz="4" w:space="0" w:color="4472C4"/>
              <w:bottom w:val="nil"/>
              <w:right w:val="nil"/>
            </w:tcBorders>
            <w:shd w:val="clear" w:color="4472C4" w:fill="4472C4"/>
            <w:noWrap/>
            <w:vAlign w:val="bottom"/>
            <w:hideMark/>
          </w:tcPr>
          <w:p w14:paraId="4BF6014C"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315" w:type="dxa"/>
            <w:tcBorders>
              <w:top w:val="single" w:sz="4" w:space="0" w:color="4472C4"/>
              <w:left w:val="nil"/>
              <w:bottom w:val="nil"/>
              <w:right w:val="nil"/>
            </w:tcBorders>
            <w:shd w:val="clear" w:color="4472C4" w:fill="4472C4"/>
            <w:noWrap/>
            <w:vAlign w:val="bottom"/>
            <w:hideMark/>
          </w:tcPr>
          <w:p w14:paraId="379C8FF6"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3352" w:type="dxa"/>
            <w:tcBorders>
              <w:top w:val="single" w:sz="4" w:space="0" w:color="4472C4"/>
              <w:left w:val="nil"/>
              <w:bottom w:val="nil"/>
              <w:right w:val="nil"/>
            </w:tcBorders>
            <w:shd w:val="clear" w:color="4472C4" w:fill="4472C4"/>
            <w:noWrap/>
            <w:vAlign w:val="bottom"/>
            <w:hideMark/>
          </w:tcPr>
          <w:p w14:paraId="0C4B918F"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533" w:type="dxa"/>
            <w:tcBorders>
              <w:top w:val="single" w:sz="4" w:space="0" w:color="4472C4"/>
              <w:left w:val="nil"/>
              <w:bottom w:val="nil"/>
              <w:right w:val="single" w:sz="4" w:space="0" w:color="4472C4"/>
            </w:tcBorders>
            <w:shd w:val="clear" w:color="4472C4" w:fill="4472C4"/>
            <w:noWrap/>
            <w:vAlign w:val="bottom"/>
            <w:hideMark/>
          </w:tcPr>
          <w:p w14:paraId="4A1BCF79"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560922EC" w14:textId="77777777" w:rsidTr="00050F22">
        <w:trPr>
          <w:trHeight w:val="300"/>
        </w:trPr>
        <w:tc>
          <w:tcPr>
            <w:tcW w:w="2760" w:type="dxa"/>
            <w:tcBorders>
              <w:top w:val="single" w:sz="4" w:space="0" w:color="4472C4"/>
              <w:left w:val="single" w:sz="4" w:space="0" w:color="4472C4"/>
              <w:bottom w:val="nil"/>
              <w:right w:val="nil"/>
            </w:tcBorders>
            <w:shd w:val="clear" w:color="auto" w:fill="auto"/>
            <w:noWrap/>
            <w:vAlign w:val="bottom"/>
            <w:hideMark/>
          </w:tcPr>
          <w:p w14:paraId="393CE3ED"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To Balance C/d</w:t>
            </w:r>
          </w:p>
        </w:tc>
        <w:tc>
          <w:tcPr>
            <w:tcW w:w="1315" w:type="dxa"/>
            <w:tcBorders>
              <w:top w:val="single" w:sz="4" w:space="0" w:color="4472C4"/>
              <w:left w:val="nil"/>
              <w:bottom w:val="nil"/>
              <w:right w:val="nil"/>
            </w:tcBorders>
            <w:shd w:val="clear" w:color="auto" w:fill="auto"/>
            <w:noWrap/>
            <w:vAlign w:val="bottom"/>
            <w:hideMark/>
          </w:tcPr>
          <w:p w14:paraId="7000CE91"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2400</w:t>
            </w:r>
          </w:p>
        </w:tc>
        <w:tc>
          <w:tcPr>
            <w:tcW w:w="3352" w:type="dxa"/>
            <w:tcBorders>
              <w:top w:val="single" w:sz="4" w:space="0" w:color="4472C4"/>
              <w:left w:val="nil"/>
              <w:bottom w:val="nil"/>
              <w:right w:val="nil"/>
            </w:tcBorders>
            <w:shd w:val="clear" w:color="auto" w:fill="auto"/>
            <w:noWrap/>
            <w:vAlign w:val="bottom"/>
            <w:hideMark/>
          </w:tcPr>
          <w:p w14:paraId="6A0177DA" w14:textId="653C976D"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 xml:space="preserve">By </w:t>
            </w:r>
            <w:r w:rsidR="00515645" w:rsidRPr="00050F22">
              <w:rPr>
                <w:rFonts w:ascii="Calibri" w:eastAsia="Times New Roman" w:hAnsi="Calibri" w:cs="Calibri"/>
                <w:color w:val="000000"/>
                <w:sz w:val="22"/>
                <w:lang w:val="en-IN"/>
              </w:rPr>
              <w:t>Receivables</w:t>
            </w:r>
            <w:r w:rsidRPr="00050F22">
              <w:rPr>
                <w:rFonts w:ascii="Calibri" w:eastAsia="Times New Roman" w:hAnsi="Calibri" w:cs="Calibri"/>
                <w:color w:val="000000"/>
                <w:sz w:val="22"/>
                <w:lang w:val="en-IN"/>
              </w:rPr>
              <w:t xml:space="preserve"> A/c</w:t>
            </w:r>
          </w:p>
        </w:tc>
        <w:tc>
          <w:tcPr>
            <w:tcW w:w="1533" w:type="dxa"/>
            <w:tcBorders>
              <w:top w:val="single" w:sz="4" w:space="0" w:color="4472C4"/>
              <w:left w:val="nil"/>
              <w:bottom w:val="nil"/>
              <w:right w:val="single" w:sz="4" w:space="0" w:color="4472C4"/>
            </w:tcBorders>
            <w:shd w:val="clear" w:color="auto" w:fill="auto"/>
            <w:noWrap/>
            <w:vAlign w:val="bottom"/>
            <w:hideMark/>
          </w:tcPr>
          <w:p w14:paraId="555FC4AE"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2400</w:t>
            </w:r>
          </w:p>
        </w:tc>
      </w:tr>
      <w:tr w:rsidR="00050F22" w:rsidRPr="00050F22" w14:paraId="0DE7A2B4" w14:textId="77777777" w:rsidTr="00050F22">
        <w:trPr>
          <w:trHeight w:val="300"/>
        </w:trPr>
        <w:tc>
          <w:tcPr>
            <w:tcW w:w="2760" w:type="dxa"/>
            <w:tcBorders>
              <w:top w:val="single" w:sz="4" w:space="0" w:color="4472C4"/>
              <w:left w:val="single" w:sz="4" w:space="0" w:color="4472C4"/>
              <w:bottom w:val="single" w:sz="4" w:space="0" w:color="4472C4"/>
              <w:right w:val="nil"/>
            </w:tcBorders>
            <w:shd w:val="clear" w:color="auto" w:fill="auto"/>
            <w:noWrap/>
            <w:vAlign w:val="bottom"/>
            <w:hideMark/>
          </w:tcPr>
          <w:p w14:paraId="378D9E2A"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315" w:type="dxa"/>
            <w:tcBorders>
              <w:top w:val="single" w:sz="4" w:space="0" w:color="4472C4"/>
              <w:left w:val="nil"/>
              <w:bottom w:val="single" w:sz="4" w:space="0" w:color="4472C4"/>
              <w:right w:val="nil"/>
            </w:tcBorders>
            <w:shd w:val="clear" w:color="auto" w:fill="auto"/>
            <w:noWrap/>
            <w:vAlign w:val="bottom"/>
            <w:hideMark/>
          </w:tcPr>
          <w:p w14:paraId="4EF97059"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2400</w:t>
            </w:r>
          </w:p>
        </w:tc>
        <w:tc>
          <w:tcPr>
            <w:tcW w:w="3352" w:type="dxa"/>
            <w:tcBorders>
              <w:top w:val="single" w:sz="4" w:space="0" w:color="4472C4"/>
              <w:left w:val="nil"/>
              <w:bottom w:val="single" w:sz="4" w:space="0" w:color="4472C4"/>
              <w:right w:val="nil"/>
            </w:tcBorders>
            <w:shd w:val="clear" w:color="auto" w:fill="auto"/>
            <w:noWrap/>
            <w:vAlign w:val="bottom"/>
            <w:hideMark/>
          </w:tcPr>
          <w:p w14:paraId="5257DDEC"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533" w:type="dxa"/>
            <w:tcBorders>
              <w:top w:val="single" w:sz="4" w:space="0" w:color="4472C4"/>
              <w:left w:val="nil"/>
              <w:bottom w:val="single" w:sz="4" w:space="0" w:color="4472C4"/>
              <w:right w:val="single" w:sz="4" w:space="0" w:color="4472C4"/>
            </w:tcBorders>
            <w:shd w:val="clear" w:color="auto" w:fill="auto"/>
            <w:noWrap/>
            <w:vAlign w:val="bottom"/>
            <w:hideMark/>
          </w:tcPr>
          <w:p w14:paraId="0FE98D8A"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2400</w:t>
            </w:r>
          </w:p>
        </w:tc>
      </w:tr>
    </w:tbl>
    <w:p w14:paraId="36F927E9" w14:textId="77777777" w:rsidR="00050F22" w:rsidRDefault="00050F22" w:rsidP="0071522A">
      <w:pPr>
        <w:pStyle w:val="Heading1"/>
        <w:jc w:val="center"/>
      </w:pPr>
    </w:p>
    <w:tbl>
      <w:tblPr>
        <w:tblW w:w="8960" w:type="dxa"/>
        <w:tblLook w:val="04A0" w:firstRow="1" w:lastRow="0" w:firstColumn="1" w:lastColumn="0" w:noHBand="0" w:noVBand="1"/>
      </w:tblPr>
      <w:tblGrid>
        <w:gridCol w:w="3169"/>
        <w:gridCol w:w="1510"/>
        <w:gridCol w:w="2520"/>
        <w:gridCol w:w="1761"/>
      </w:tblGrid>
      <w:tr w:rsidR="00050F22" w:rsidRPr="00050F22" w14:paraId="0F12ED99" w14:textId="77777777" w:rsidTr="00050F22">
        <w:trPr>
          <w:trHeight w:val="300"/>
        </w:trPr>
        <w:tc>
          <w:tcPr>
            <w:tcW w:w="8960" w:type="dxa"/>
            <w:gridSpan w:val="4"/>
            <w:tcBorders>
              <w:top w:val="nil"/>
              <w:left w:val="nil"/>
              <w:bottom w:val="nil"/>
              <w:right w:val="nil"/>
            </w:tcBorders>
            <w:shd w:val="clear" w:color="auto" w:fill="auto"/>
            <w:noWrap/>
            <w:vAlign w:val="bottom"/>
            <w:hideMark/>
          </w:tcPr>
          <w:p w14:paraId="494FA252"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Depreciation A/c</w:t>
            </w:r>
          </w:p>
        </w:tc>
      </w:tr>
      <w:tr w:rsidR="00050F22" w:rsidRPr="00050F22" w14:paraId="03251115" w14:textId="77777777" w:rsidTr="00050F22">
        <w:trPr>
          <w:trHeight w:val="300"/>
        </w:trPr>
        <w:tc>
          <w:tcPr>
            <w:tcW w:w="3169" w:type="dxa"/>
            <w:tcBorders>
              <w:top w:val="single" w:sz="4" w:space="0" w:color="4472C4"/>
              <w:left w:val="single" w:sz="4" w:space="0" w:color="4472C4"/>
              <w:bottom w:val="nil"/>
              <w:right w:val="nil"/>
            </w:tcBorders>
            <w:shd w:val="clear" w:color="4472C4" w:fill="4472C4"/>
            <w:noWrap/>
            <w:vAlign w:val="bottom"/>
            <w:hideMark/>
          </w:tcPr>
          <w:p w14:paraId="6431B6D5"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w:t>
            </w:r>
          </w:p>
        </w:tc>
        <w:tc>
          <w:tcPr>
            <w:tcW w:w="1510" w:type="dxa"/>
            <w:tcBorders>
              <w:top w:val="single" w:sz="4" w:space="0" w:color="4472C4"/>
              <w:left w:val="nil"/>
              <w:bottom w:val="nil"/>
              <w:right w:val="nil"/>
            </w:tcBorders>
            <w:shd w:val="clear" w:color="4472C4" w:fill="4472C4"/>
            <w:noWrap/>
            <w:vAlign w:val="bottom"/>
            <w:hideMark/>
          </w:tcPr>
          <w:p w14:paraId="624008AE"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w:t>
            </w:r>
          </w:p>
        </w:tc>
        <w:tc>
          <w:tcPr>
            <w:tcW w:w="2520" w:type="dxa"/>
            <w:tcBorders>
              <w:top w:val="single" w:sz="4" w:space="0" w:color="4472C4"/>
              <w:left w:val="nil"/>
              <w:bottom w:val="nil"/>
              <w:right w:val="nil"/>
            </w:tcBorders>
            <w:shd w:val="clear" w:color="4472C4" w:fill="4472C4"/>
            <w:noWrap/>
            <w:vAlign w:val="bottom"/>
            <w:hideMark/>
          </w:tcPr>
          <w:p w14:paraId="4D99EC5A"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r w:rsidRPr="00050F22">
              <w:rPr>
                <w:rFonts w:ascii="Calibri" w:eastAsia="Times New Roman" w:hAnsi="Calibri" w:cs="Calibri"/>
                <w:b/>
                <w:bCs/>
                <w:color w:val="FFFFFF"/>
                <w:sz w:val="22"/>
                <w:lang w:val="en-IN"/>
              </w:rPr>
              <w:t>Particulars2</w:t>
            </w:r>
          </w:p>
        </w:tc>
        <w:tc>
          <w:tcPr>
            <w:tcW w:w="1761" w:type="dxa"/>
            <w:tcBorders>
              <w:top w:val="single" w:sz="4" w:space="0" w:color="4472C4"/>
              <w:left w:val="nil"/>
              <w:bottom w:val="nil"/>
              <w:right w:val="single" w:sz="4" w:space="0" w:color="4472C4"/>
            </w:tcBorders>
            <w:shd w:val="clear" w:color="4472C4" w:fill="4472C4"/>
            <w:noWrap/>
            <w:vAlign w:val="bottom"/>
            <w:hideMark/>
          </w:tcPr>
          <w:p w14:paraId="250D1D2D" w14:textId="77777777" w:rsidR="00050F22" w:rsidRPr="00050F22" w:rsidRDefault="00050F22" w:rsidP="0071522A">
            <w:pPr>
              <w:spacing w:before="0" w:after="0" w:line="240" w:lineRule="auto"/>
              <w:jc w:val="center"/>
              <w:rPr>
                <w:rFonts w:ascii="Calibri" w:eastAsia="Times New Roman" w:hAnsi="Calibri" w:cs="Calibri"/>
                <w:b/>
                <w:bCs/>
                <w:color w:val="FFFFFF"/>
                <w:sz w:val="22"/>
                <w:lang w:val="en-IN"/>
              </w:rPr>
            </w:pPr>
            <w:proofErr w:type="gramStart"/>
            <w:r w:rsidRPr="00050F22">
              <w:rPr>
                <w:rFonts w:ascii="Calibri" w:eastAsia="Times New Roman" w:hAnsi="Calibri" w:cs="Calibri"/>
                <w:b/>
                <w:bCs/>
                <w:color w:val="FFFFFF"/>
                <w:sz w:val="22"/>
                <w:lang w:val="en-IN"/>
              </w:rPr>
              <w:t>Amt(</w:t>
            </w:r>
            <w:proofErr w:type="gramEnd"/>
            <w:r w:rsidRPr="00050F22">
              <w:rPr>
                <w:rFonts w:ascii="Calibri" w:eastAsia="Times New Roman" w:hAnsi="Calibri" w:cs="Calibri"/>
                <w:b/>
                <w:bCs/>
                <w:color w:val="FFFFFF"/>
                <w:sz w:val="22"/>
                <w:lang w:val="en-IN"/>
              </w:rPr>
              <w:t>£)2</w:t>
            </w:r>
          </w:p>
        </w:tc>
      </w:tr>
      <w:tr w:rsidR="00050F22" w:rsidRPr="00050F22" w14:paraId="3A49B9FE" w14:textId="77777777" w:rsidTr="00050F22">
        <w:trPr>
          <w:trHeight w:val="300"/>
        </w:trPr>
        <w:tc>
          <w:tcPr>
            <w:tcW w:w="3169" w:type="dxa"/>
            <w:tcBorders>
              <w:top w:val="single" w:sz="4" w:space="0" w:color="4472C4"/>
              <w:left w:val="single" w:sz="4" w:space="0" w:color="4472C4"/>
              <w:bottom w:val="nil"/>
              <w:right w:val="nil"/>
            </w:tcBorders>
            <w:shd w:val="clear" w:color="auto" w:fill="auto"/>
            <w:noWrap/>
            <w:vAlign w:val="bottom"/>
            <w:hideMark/>
          </w:tcPr>
          <w:p w14:paraId="400CFBEA" w14:textId="77777777" w:rsidR="00050F22" w:rsidRPr="00050F22" w:rsidRDefault="00050F22" w:rsidP="0071522A">
            <w:pPr>
              <w:spacing w:before="0" w:after="0" w:line="240" w:lineRule="auto"/>
              <w:jc w:val="center"/>
              <w:rPr>
                <w:rFonts w:ascii="Calibri" w:eastAsia="Times New Roman" w:hAnsi="Calibri" w:cs="Calibri"/>
                <w:b/>
                <w:bCs/>
                <w:color w:val="000000"/>
                <w:sz w:val="22"/>
                <w:lang w:val="en-IN"/>
              </w:rPr>
            </w:pPr>
            <w:r w:rsidRPr="00050F22">
              <w:rPr>
                <w:rFonts w:ascii="Calibri" w:eastAsia="Times New Roman" w:hAnsi="Calibri" w:cs="Calibri"/>
                <w:b/>
                <w:bCs/>
                <w:color w:val="000000"/>
                <w:sz w:val="22"/>
                <w:lang w:val="en-IN"/>
              </w:rPr>
              <w:t>To Balance C/d</w:t>
            </w:r>
          </w:p>
        </w:tc>
        <w:tc>
          <w:tcPr>
            <w:tcW w:w="1510" w:type="dxa"/>
            <w:tcBorders>
              <w:top w:val="single" w:sz="4" w:space="0" w:color="4472C4"/>
              <w:left w:val="nil"/>
              <w:bottom w:val="nil"/>
              <w:right w:val="nil"/>
            </w:tcBorders>
            <w:shd w:val="clear" w:color="auto" w:fill="auto"/>
            <w:noWrap/>
            <w:vAlign w:val="bottom"/>
            <w:hideMark/>
          </w:tcPr>
          <w:p w14:paraId="4D291D12"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1000</w:t>
            </w:r>
          </w:p>
        </w:tc>
        <w:tc>
          <w:tcPr>
            <w:tcW w:w="2520" w:type="dxa"/>
            <w:tcBorders>
              <w:top w:val="single" w:sz="4" w:space="0" w:color="4472C4"/>
              <w:left w:val="nil"/>
              <w:bottom w:val="nil"/>
              <w:right w:val="nil"/>
            </w:tcBorders>
            <w:shd w:val="clear" w:color="auto" w:fill="auto"/>
            <w:noWrap/>
            <w:vAlign w:val="bottom"/>
            <w:hideMark/>
          </w:tcPr>
          <w:p w14:paraId="3D4D1CF2"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By Cash A/c</w:t>
            </w:r>
          </w:p>
        </w:tc>
        <w:tc>
          <w:tcPr>
            <w:tcW w:w="1761" w:type="dxa"/>
            <w:tcBorders>
              <w:top w:val="single" w:sz="4" w:space="0" w:color="4472C4"/>
              <w:left w:val="nil"/>
              <w:bottom w:val="nil"/>
              <w:right w:val="single" w:sz="4" w:space="0" w:color="4472C4"/>
            </w:tcBorders>
            <w:shd w:val="clear" w:color="auto" w:fill="auto"/>
            <w:noWrap/>
            <w:vAlign w:val="bottom"/>
            <w:hideMark/>
          </w:tcPr>
          <w:p w14:paraId="525C4ED9"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r w:rsidRPr="00050F22">
              <w:rPr>
                <w:rFonts w:ascii="Calibri" w:eastAsia="Times New Roman" w:hAnsi="Calibri" w:cs="Calibri"/>
                <w:color w:val="000000"/>
                <w:sz w:val="22"/>
                <w:lang w:val="en-IN"/>
              </w:rPr>
              <w:t>1000</w:t>
            </w:r>
          </w:p>
        </w:tc>
      </w:tr>
      <w:tr w:rsidR="00050F22" w:rsidRPr="00050F22" w14:paraId="018B16C0" w14:textId="77777777" w:rsidTr="00050F22">
        <w:trPr>
          <w:trHeight w:val="300"/>
        </w:trPr>
        <w:tc>
          <w:tcPr>
            <w:tcW w:w="3169" w:type="dxa"/>
            <w:tcBorders>
              <w:top w:val="single" w:sz="4" w:space="0" w:color="4472C4"/>
              <w:left w:val="single" w:sz="4" w:space="0" w:color="4472C4"/>
              <w:bottom w:val="single" w:sz="4" w:space="0" w:color="4472C4"/>
              <w:right w:val="nil"/>
            </w:tcBorders>
            <w:shd w:val="clear" w:color="auto" w:fill="auto"/>
            <w:noWrap/>
            <w:vAlign w:val="bottom"/>
            <w:hideMark/>
          </w:tcPr>
          <w:p w14:paraId="397112FA" w14:textId="77777777" w:rsidR="00050F22" w:rsidRPr="00050F22" w:rsidRDefault="00050F22" w:rsidP="0071522A">
            <w:pPr>
              <w:spacing w:before="0" w:after="0" w:line="240" w:lineRule="auto"/>
              <w:jc w:val="center"/>
              <w:rPr>
                <w:rFonts w:ascii="Calibri" w:eastAsia="Times New Roman" w:hAnsi="Calibri" w:cs="Calibri"/>
                <w:color w:val="000000"/>
                <w:sz w:val="22"/>
                <w:lang w:val="en-IN"/>
              </w:rPr>
            </w:pPr>
          </w:p>
        </w:tc>
        <w:tc>
          <w:tcPr>
            <w:tcW w:w="1510" w:type="dxa"/>
            <w:tcBorders>
              <w:top w:val="single" w:sz="4" w:space="0" w:color="4472C4"/>
              <w:left w:val="nil"/>
              <w:bottom w:val="single" w:sz="4" w:space="0" w:color="4472C4"/>
              <w:right w:val="nil"/>
            </w:tcBorders>
            <w:shd w:val="clear" w:color="auto" w:fill="auto"/>
            <w:noWrap/>
            <w:vAlign w:val="bottom"/>
            <w:hideMark/>
          </w:tcPr>
          <w:p w14:paraId="41F1C228"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1000</w:t>
            </w:r>
          </w:p>
        </w:tc>
        <w:tc>
          <w:tcPr>
            <w:tcW w:w="2520" w:type="dxa"/>
            <w:tcBorders>
              <w:top w:val="single" w:sz="4" w:space="0" w:color="4472C4"/>
              <w:left w:val="nil"/>
              <w:bottom w:val="single" w:sz="4" w:space="0" w:color="4472C4"/>
              <w:right w:val="nil"/>
            </w:tcBorders>
            <w:shd w:val="clear" w:color="auto" w:fill="auto"/>
            <w:noWrap/>
            <w:vAlign w:val="bottom"/>
            <w:hideMark/>
          </w:tcPr>
          <w:p w14:paraId="72B2615A"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p>
        </w:tc>
        <w:tc>
          <w:tcPr>
            <w:tcW w:w="1761" w:type="dxa"/>
            <w:tcBorders>
              <w:top w:val="single" w:sz="4" w:space="0" w:color="4472C4"/>
              <w:left w:val="nil"/>
              <w:bottom w:val="single" w:sz="4" w:space="0" w:color="4472C4"/>
              <w:right w:val="single" w:sz="4" w:space="0" w:color="4472C4"/>
            </w:tcBorders>
            <w:shd w:val="clear" w:color="auto" w:fill="auto"/>
            <w:noWrap/>
            <w:vAlign w:val="bottom"/>
            <w:hideMark/>
          </w:tcPr>
          <w:p w14:paraId="404DBE52" w14:textId="77777777" w:rsidR="00050F22" w:rsidRPr="00050F22" w:rsidRDefault="00050F22" w:rsidP="0071522A">
            <w:pPr>
              <w:spacing w:before="0" w:after="0" w:line="240" w:lineRule="auto"/>
              <w:jc w:val="center"/>
              <w:rPr>
                <w:rFonts w:ascii="Calibri" w:eastAsia="Times New Roman" w:hAnsi="Calibri" w:cs="Calibri"/>
                <w:color w:val="000000"/>
                <w:sz w:val="22"/>
                <w:u w:val="single"/>
                <w:lang w:val="en-IN"/>
              </w:rPr>
            </w:pPr>
            <w:r w:rsidRPr="00050F22">
              <w:rPr>
                <w:rFonts w:ascii="Calibri" w:eastAsia="Times New Roman" w:hAnsi="Calibri" w:cs="Calibri"/>
                <w:color w:val="000000"/>
                <w:sz w:val="22"/>
                <w:u w:val="single"/>
                <w:lang w:val="en-IN"/>
              </w:rPr>
              <w:t>1000</w:t>
            </w:r>
          </w:p>
        </w:tc>
      </w:tr>
    </w:tbl>
    <w:p w14:paraId="78B4DD70" w14:textId="77777777" w:rsidR="00050F22" w:rsidRDefault="00050F22" w:rsidP="00050F22">
      <w:pPr>
        <w:pStyle w:val="Heading1"/>
        <w:jc w:val="center"/>
      </w:pPr>
    </w:p>
    <w:tbl>
      <w:tblPr>
        <w:tblW w:w="5480" w:type="dxa"/>
        <w:jc w:val="center"/>
        <w:tblLook w:val="04A0" w:firstRow="1" w:lastRow="0" w:firstColumn="1" w:lastColumn="0" w:noHBand="0" w:noVBand="1"/>
      </w:tblPr>
      <w:tblGrid>
        <w:gridCol w:w="3500"/>
        <w:gridCol w:w="960"/>
        <w:gridCol w:w="1020"/>
      </w:tblGrid>
      <w:tr w:rsidR="0000592E" w:rsidRPr="0000592E" w14:paraId="787B70B1" w14:textId="77777777" w:rsidTr="0000592E">
        <w:trPr>
          <w:trHeight w:val="300"/>
          <w:jc w:val="center"/>
        </w:trPr>
        <w:tc>
          <w:tcPr>
            <w:tcW w:w="3500" w:type="dxa"/>
            <w:tcBorders>
              <w:top w:val="nil"/>
              <w:left w:val="nil"/>
              <w:bottom w:val="nil"/>
              <w:right w:val="nil"/>
            </w:tcBorders>
            <w:shd w:val="clear" w:color="auto" w:fill="auto"/>
            <w:noWrap/>
            <w:vAlign w:val="bottom"/>
            <w:hideMark/>
          </w:tcPr>
          <w:p w14:paraId="38C64F23" w14:textId="77777777" w:rsidR="0000592E" w:rsidRPr="0000592E" w:rsidRDefault="0000592E" w:rsidP="0000592E">
            <w:pPr>
              <w:spacing w:before="0" w:after="0" w:line="240" w:lineRule="auto"/>
              <w:jc w:val="left"/>
              <w:rPr>
                <w:rFonts w:ascii="Calibri" w:eastAsia="Times New Roman" w:hAnsi="Calibri" w:cs="Calibri"/>
                <w:b/>
                <w:bCs/>
                <w:color w:val="000000"/>
                <w:sz w:val="22"/>
                <w:lang w:val="en-IN"/>
              </w:rPr>
            </w:pPr>
            <w:r w:rsidRPr="0000592E">
              <w:rPr>
                <w:rFonts w:ascii="Calibri" w:eastAsia="Times New Roman" w:hAnsi="Calibri" w:cs="Calibri"/>
                <w:b/>
                <w:bCs/>
                <w:color w:val="000000"/>
                <w:sz w:val="22"/>
                <w:lang w:val="en-IN"/>
              </w:rPr>
              <w:t>Trial Balance</w:t>
            </w:r>
          </w:p>
        </w:tc>
        <w:tc>
          <w:tcPr>
            <w:tcW w:w="960" w:type="dxa"/>
            <w:tcBorders>
              <w:top w:val="nil"/>
              <w:left w:val="nil"/>
              <w:bottom w:val="nil"/>
              <w:right w:val="nil"/>
            </w:tcBorders>
            <w:shd w:val="clear" w:color="auto" w:fill="auto"/>
            <w:noWrap/>
            <w:vAlign w:val="bottom"/>
            <w:hideMark/>
          </w:tcPr>
          <w:p w14:paraId="2AD6D020" w14:textId="77777777" w:rsidR="0000592E" w:rsidRPr="0000592E" w:rsidRDefault="0000592E" w:rsidP="0000592E">
            <w:pPr>
              <w:spacing w:before="0" w:after="0" w:line="240" w:lineRule="auto"/>
              <w:jc w:val="left"/>
              <w:rPr>
                <w:rFonts w:ascii="Calibri" w:eastAsia="Times New Roman" w:hAnsi="Calibri" w:cs="Calibri"/>
                <w:b/>
                <w:bCs/>
                <w:color w:val="000000"/>
                <w:sz w:val="22"/>
                <w:lang w:val="en-IN"/>
              </w:rPr>
            </w:pPr>
          </w:p>
        </w:tc>
        <w:tc>
          <w:tcPr>
            <w:tcW w:w="1020" w:type="dxa"/>
            <w:tcBorders>
              <w:top w:val="nil"/>
              <w:left w:val="nil"/>
              <w:bottom w:val="nil"/>
              <w:right w:val="nil"/>
            </w:tcBorders>
            <w:shd w:val="clear" w:color="auto" w:fill="auto"/>
            <w:noWrap/>
            <w:vAlign w:val="bottom"/>
            <w:hideMark/>
          </w:tcPr>
          <w:p w14:paraId="0DFB305F" w14:textId="77777777" w:rsidR="0000592E" w:rsidRPr="0000592E" w:rsidRDefault="0000592E" w:rsidP="0000592E">
            <w:pPr>
              <w:spacing w:before="0" w:after="0" w:line="240" w:lineRule="auto"/>
              <w:jc w:val="left"/>
              <w:rPr>
                <w:rFonts w:eastAsia="Times New Roman" w:cs="Times New Roman"/>
                <w:sz w:val="20"/>
                <w:szCs w:val="20"/>
                <w:lang w:val="en-IN"/>
              </w:rPr>
            </w:pPr>
          </w:p>
        </w:tc>
      </w:tr>
      <w:tr w:rsidR="0000592E" w:rsidRPr="0000592E" w14:paraId="0B2E7C6E" w14:textId="77777777" w:rsidTr="0000592E">
        <w:trPr>
          <w:trHeight w:val="300"/>
          <w:jc w:val="center"/>
        </w:trPr>
        <w:tc>
          <w:tcPr>
            <w:tcW w:w="3500" w:type="dxa"/>
            <w:tcBorders>
              <w:top w:val="single" w:sz="4" w:space="0" w:color="4472C4"/>
              <w:left w:val="single" w:sz="4" w:space="0" w:color="4472C4"/>
              <w:bottom w:val="nil"/>
              <w:right w:val="nil"/>
            </w:tcBorders>
            <w:shd w:val="clear" w:color="4472C4" w:fill="4472C4"/>
            <w:noWrap/>
            <w:vAlign w:val="bottom"/>
            <w:hideMark/>
          </w:tcPr>
          <w:p w14:paraId="329F41BE" w14:textId="77777777" w:rsidR="0000592E" w:rsidRPr="0000592E" w:rsidRDefault="0000592E" w:rsidP="0000592E">
            <w:pPr>
              <w:spacing w:before="0" w:after="0" w:line="240" w:lineRule="auto"/>
              <w:jc w:val="left"/>
              <w:rPr>
                <w:rFonts w:ascii="Calibri" w:eastAsia="Times New Roman" w:hAnsi="Calibri" w:cs="Calibri"/>
                <w:b/>
                <w:bCs/>
                <w:color w:val="FFFFFF"/>
                <w:sz w:val="22"/>
                <w:lang w:val="en-IN"/>
              </w:rPr>
            </w:pPr>
            <w:r w:rsidRPr="0000592E">
              <w:rPr>
                <w:rFonts w:ascii="Calibri" w:eastAsia="Times New Roman" w:hAnsi="Calibri" w:cs="Calibri"/>
                <w:b/>
                <w:bCs/>
                <w:color w:val="FFFFFF"/>
                <w:sz w:val="22"/>
                <w:lang w:val="en-IN"/>
              </w:rPr>
              <w:t>Particulars</w:t>
            </w:r>
          </w:p>
        </w:tc>
        <w:tc>
          <w:tcPr>
            <w:tcW w:w="960" w:type="dxa"/>
            <w:tcBorders>
              <w:top w:val="single" w:sz="4" w:space="0" w:color="4472C4"/>
              <w:left w:val="nil"/>
              <w:bottom w:val="nil"/>
              <w:right w:val="nil"/>
            </w:tcBorders>
            <w:shd w:val="clear" w:color="4472C4" w:fill="4472C4"/>
            <w:noWrap/>
            <w:vAlign w:val="bottom"/>
            <w:hideMark/>
          </w:tcPr>
          <w:p w14:paraId="22A9F137" w14:textId="77777777" w:rsidR="0000592E" w:rsidRPr="0000592E" w:rsidRDefault="0000592E" w:rsidP="0000592E">
            <w:pPr>
              <w:spacing w:before="0" w:after="0" w:line="240" w:lineRule="auto"/>
              <w:jc w:val="left"/>
              <w:rPr>
                <w:rFonts w:ascii="Calibri" w:eastAsia="Times New Roman" w:hAnsi="Calibri" w:cs="Calibri"/>
                <w:b/>
                <w:bCs/>
                <w:color w:val="FFFFFF"/>
                <w:sz w:val="22"/>
                <w:lang w:val="en-IN"/>
              </w:rPr>
            </w:pPr>
            <w:proofErr w:type="gramStart"/>
            <w:r w:rsidRPr="0000592E">
              <w:rPr>
                <w:rFonts w:ascii="Calibri" w:eastAsia="Times New Roman" w:hAnsi="Calibri" w:cs="Calibri"/>
                <w:b/>
                <w:bCs/>
                <w:color w:val="FFFFFF"/>
                <w:sz w:val="22"/>
                <w:lang w:val="en-IN"/>
              </w:rPr>
              <w:t>Amt(</w:t>
            </w:r>
            <w:proofErr w:type="gramEnd"/>
            <w:r w:rsidRPr="0000592E">
              <w:rPr>
                <w:rFonts w:ascii="Calibri" w:eastAsia="Times New Roman" w:hAnsi="Calibri" w:cs="Calibri"/>
                <w:b/>
                <w:bCs/>
                <w:color w:val="FFFFFF"/>
                <w:sz w:val="22"/>
                <w:lang w:val="en-IN"/>
              </w:rPr>
              <w:t>£)</w:t>
            </w:r>
          </w:p>
        </w:tc>
        <w:tc>
          <w:tcPr>
            <w:tcW w:w="1020" w:type="dxa"/>
            <w:tcBorders>
              <w:top w:val="single" w:sz="4" w:space="0" w:color="4472C4"/>
              <w:left w:val="nil"/>
              <w:bottom w:val="nil"/>
              <w:right w:val="single" w:sz="4" w:space="0" w:color="4472C4"/>
            </w:tcBorders>
            <w:shd w:val="clear" w:color="4472C4" w:fill="4472C4"/>
            <w:noWrap/>
            <w:vAlign w:val="bottom"/>
            <w:hideMark/>
          </w:tcPr>
          <w:p w14:paraId="6C9780A0" w14:textId="77777777" w:rsidR="0000592E" w:rsidRPr="0000592E" w:rsidRDefault="0000592E" w:rsidP="0000592E">
            <w:pPr>
              <w:spacing w:before="0" w:after="0" w:line="240" w:lineRule="auto"/>
              <w:jc w:val="left"/>
              <w:rPr>
                <w:rFonts w:ascii="Calibri" w:eastAsia="Times New Roman" w:hAnsi="Calibri" w:cs="Calibri"/>
                <w:b/>
                <w:bCs/>
                <w:color w:val="FFFFFF"/>
                <w:sz w:val="22"/>
                <w:lang w:val="en-IN"/>
              </w:rPr>
            </w:pPr>
            <w:proofErr w:type="gramStart"/>
            <w:r w:rsidRPr="0000592E">
              <w:rPr>
                <w:rFonts w:ascii="Calibri" w:eastAsia="Times New Roman" w:hAnsi="Calibri" w:cs="Calibri"/>
                <w:b/>
                <w:bCs/>
                <w:color w:val="FFFFFF"/>
                <w:sz w:val="22"/>
                <w:lang w:val="en-IN"/>
              </w:rPr>
              <w:t>Amt(</w:t>
            </w:r>
            <w:proofErr w:type="gramEnd"/>
            <w:r w:rsidRPr="0000592E">
              <w:rPr>
                <w:rFonts w:ascii="Calibri" w:eastAsia="Times New Roman" w:hAnsi="Calibri" w:cs="Calibri"/>
                <w:b/>
                <w:bCs/>
                <w:color w:val="FFFFFF"/>
                <w:sz w:val="22"/>
                <w:lang w:val="en-IN"/>
              </w:rPr>
              <w:t>£)2</w:t>
            </w:r>
          </w:p>
        </w:tc>
      </w:tr>
      <w:tr w:rsidR="0000592E" w:rsidRPr="0000592E" w14:paraId="05E1D7D1"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116836A5"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Capital</w:t>
            </w:r>
          </w:p>
        </w:tc>
        <w:tc>
          <w:tcPr>
            <w:tcW w:w="960" w:type="dxa"/>
            <w:tcBorders>
              <w:top w:val="single" w:sz="4" w:space="0" w:color="4472C4"/>
              <w:left w:val="nil"/>
              <w:bottom w:val="nil"/>
              <w:right w:val="nil"/>
            </w:tcBorders>
            <w:shd w:val="clear" w:color="auto" w:fill="auto"/>
            <w:noWrap/>
            <w:vAlign w:val="bottom"/>
            <w:hideMark/>
          </w:tcPr>
          <w:p w14:paraId="660511A2"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6B826ECE"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29300</w:t>
            </w:r>
          </w:p>
        </w:tc>
      </w:tr>
      <w:tr w:rsidR="0000592E" w:rsidRPr="0000592E" w14:paraId="55E96284"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44210D85"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Sales</w:t>
            </w:r>
          </w:p>
        </w:tc>
        <w:tc>
          <w:tcPr>
            <w:tcW w:w="960" w:type="dxa"/>
            <w:tcBorders>
              <w:top w:val="single" w:sz="4" w:space="0" w:color="4472C4"/>
              <w:left w:val="nil"/>
              <w:bottom w:val="nil"/>
              <w:right w:val="nil"/>
            </w:tcBorders>
            <w:shd w:val="clear" w:color="auto" w:fill="auto"/>
            <w:noWrap/>
            <w:vAlign w:val="bottom"/>
            <w:hideMark/>
          </w:tcPr>
          <w:p w14:paraId="431081AE"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6B4BCC4C"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2400</w:t>
            </w:r>
          </w:p>
        </w:tc>
      </w:tr>
      <w:tr w:rsidR="0000592E" w:rsidRPr="0000592E" w14:paraId="78BF25F9"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757532CC"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Drawings</w:t>
            </w:r>
          </w:p>
        </w:tc>
        <w:tc>
          <w:tcPr>
            <w:tcW w:w="960" w:type="dxa"/>
            <w:tcBorders>
              <w:top w:val="single" w:sz="4" w:space="0" w:color="4472C4"/>
              <w:left w:val="nil"/>
              <w:bottom w:val="nil"/>
              <w:right w:val="nil"/>
            </w:tcBorders>
            <w:shd w:val="clear" w:color="auto" w:fill="auto"/>
            <w:noWrap/>
            <w:vAlign w:val="bottom"/>
            <w:hideMark/>
          </w:tcPr>
          <w:p w14:paraId="2C2ABBF0"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7E78BB87"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1200</w:t>
            </w:r>
          </w:p>
        </w:tc>
      </w:tr>
      <w:tr w:rsidR="0000592E" w:rsidRPr="0000592E" w14:paraId="68D43B8B"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5820AC14"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Bank</w:t>
            </w:r>
          </w:p>
        </w:tc>
        <w:tc>
          <w:tcPr>
            <w:tcW w:w="960" w:type="dxa"/>
            <w:tcBorders>
              <w:top w:val="single" w:sz="4" w:space="0" w:color="4472C4"/>
              <w:left w:val="nil"/>
              <w:bottom w:val="nil"/>
              <w:right w:val="nil"/>
            </w:tcBorders>
            <w:shd w:val="clear" w:color="auto" w:fill="auto"/>
            <w:noWrap/>
            <w:vAlign w:val="bottom"/>
            <w:hideMark/>
          </w:tcPr>
          <w:p w14:paraId="78766762"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3000</w:t>
            </w:r>
          </w:p>
        </w:tc>
        <w:tc>
          <w:tcPr>
            <w:tcW w:w="1020" w:type="dxa"/>
            <w:tcBorders>
              <w:top w:val="single" w:sz="4" w:space="0" w:color="4472C4"/>
              <w:left w:val="nil"/>
              <w:bottom w:val="nil"/>
              <w:right w:val="single" w:sz="4" w:space="0" w:color="4472C4"/>
            </w:tcBorders>
            <w:shd w:val="clear" w:color="auto" w:fill="auto"/>
            <w:noWrap/>
            <w:vAlign w:val="bottom"/>
            <w:hideMark/>
          </w:tcPr>
          <w:p w14:paraId="71691EEC"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p>
        </w:tc>
      </w:tr>
      <w:tr w:rsidR="0000592E" w:rsidRPr="0000592E" w14:paraId="2FE36C96"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30FD2E6C"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lastRenderedPageBreak/>
              <w:t>Cash</w:t>
            </w:r>
          </w:p>
        </w:tc>
        <w:tc>
          <w:tcPr>
            <w:tcW w:w="960" w:type="dxa"/>
            <w:tcBorders>
              <w:top w:val="single" w:sz="4" w:space="0" w:color="4472C4"/>
              <w:left w:val="nil"/>
              <w:bottom w:val="nil"/>
              <w:right w:val="nil"/>
            </w:tcBorders>
            <w:shd w:val="clear" w:color="auto" w:fill="auto"/>
            <w:noWrap/>
            <w:vAlign w:val="bottom"/>
            <w:hideMark/>
          </w:tcPr>
          <w:p w14:paraId="7BEAA06D"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1200</w:t>
            </w:r>
          </w:p>
        </w:tc>
        <w:tc>
          <w:tcPr>
            <w:tcW w:w="1020" w:type="dxa"/>
            <w:tcBorders>
              <w:top w:val="single" w:sz="4" w:space="0" w:color="4472C4"/>
              <w:left w:val="nil"/>
              <w:bottom w:val="nil"/>
              <w:right w:val="single" w:sz="4" w:space="0" w:color="4472C4"/>
            </w:tcBorders>
            <w:shd w:val="clear" w:color="auto" w:fill="auto"/>
            <w:noWrap/>
            <w:vAlign w:val="bottom"/>
            <w:hideMark/>
          </w:tcPr>
          <w:p w14:paraId="73196277"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p>
        </w:tc>
      </w:tr>
      <w:tr w:rsidR="0000592E" w:rsidRPr="0000592E" w14:paraId="4FA44980"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42C98BFC"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Creditors</w:t>
            </w:r>
          </w:p>
        </w:tc>
        <w:tc>
          <w:tcPr>
            <w:tcW w:w="960" w:type="dxa"/>
            <w:tcBorders>
              <w:top w:val="single" w:sz="4" w:space="0" w:color="4472C4"/>
              <w:left w:val="nil"/>
              <w:bottom w:val="nil"/>
              <w:right w:val="nil"/>
            </w:tcBorders>
            <w:shd w:val="clear" w:color="auto" w:fill="auto"/>
            <w:noWrap/>
            <w:vAlign w:val="bottom"/>
            <w:hideMark/>
          </w:tcPr>
          <w:p w14:paraId="490C260D"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721CA2F3"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400</w:t>
            </w:r>
          </w:p>
        </w:tc>
      </w:tr>
      <w:tr w:rsidR="0000592E" w:rsidRPr="0000592E" w14:paraId="5494720F"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6CA48BD7"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Purchase</w:t>
            </w:r>
          </w:p>
        </w:tc>
        <w:tc>
          <w:tcPr>
            <w:tcW w:w="960" w:type="dxa"/>
            <w:tcBorders>
              <w:top w:val="single" w:sz="4" w:space="0" w:color="4472C4"/>
              <w:left w:val="nil"/>
              <w:bottom w:val="nil"/>
              <w:right w:val="nil"/>
            </w:tcBorders>
            <w:shd w:val="clear" w:color="auto" w:fill="auto"/>
            <w:noWrap/>
            <w:vAlign w:val="bottom"/>
            <w:hideMark/>
          </w:tcPr>
          <w:p w14:paraId="7F9596DC"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1900</w:t>
            </w:r>
          </w:p>
        </w:tc>
        <w:tc>
          <w:tcPr>
            <w:tcW w:w="1020" w:type="dxa"/>
            <w:tcBorders>
              <w:top w:val="single" w:sz="4" w:space="0" w:color="4472C4"/>
              <w:left w:val="nil"/>
              <w:bottom w:val="nil"/>
              <w:right w:val="single" w:sz="4" w:space="0" w:color="4472C4"/>
            </w:tcBorders>
            <w:shd w:val="clear" w:color="auto" w:fill="auto"/>
            <w:noWrap/>
            <w:vAlign w:val="bottom"/>
            <w:hideMark/>
          </w:tcPr>
          <w:p w14:paraId="28C97B85"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p>
        </w:tc>
      </w:tr>
      <w:tr w:rsidR="0000592E" w:rsidRPr="0000592E" w14:paraId="5FC17943"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5DE893FF" w14:textId="16324326" w:rsidR="0000592E" w:rsidRPr="0000592E" w:rsidRDefault="0016739A"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Receivable</w:t>
            </w:r>
          </w:p>
        </w:tc>
        <w:tc>
          <w:tcPr>
            <w:tcW w:w="960" w:type="dxa"/>
            <w:tcBorders>
              <w:top w:val="single" w:sz="4" w:space="0" w:color="4472C4"/>
              <w:left w:val="nil"/>
              <w:bottom w:val="nil"/>
              <w:right w:val="nil"/>
            </w:tcBorders>
            <w:shd w:val="clear" w:color="auto" w:fill="auto"/>
            <w:noWrap/>
            <w:vAlign w:val="bottom"/>
            <w:hideMark/>
          </w:tcPr>
          <w:p w14:paraId="3E8282B7"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8200</w:t>
            </w:r>
          </w:p>
        </w:tc>
        <w:tc>
          <w:tcPr>
            <w:tcW w:w="1020" w:type="dxa"/>
            <w:tcBorders>
              <w:top w:val="single" w:sz="4" w:space="0" w:color="4472C4"/>
              <w:left w:val="nil"/>
              <w:bottom w:val="nil"/>
              <w:right w:val="single" w:sz="4" w:space="0" w:color="4472C4"/>
            </w:tcBorders>
            <w:shd w:val="clear" w:color="auto" w:fill="auto"/>
            <w:noWrap/>
            <w:vAlign w:val="bottom"/>
            <w:hideMark/>
          </w:tcPr>
          <w:p w14:paraId="2FDD8198"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p>
        </w:tc>
      </w:tr>
      <w:tr w:rsidR="0000592E" w:rsidRPr="0000592E" w14:paraId="302E6A54"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1C55DF67"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Insurance</w:t>
            </w:r>
          </w:p>
        </w:tc>
        <w:tc>
          <w:tcPr>
            <w:tcW w:w="960" w:type="dxa"/>
            <w:tcBorders>
              <w:top w:val="single" w:sz="4" w:space="0" w:color="4472C4"/>
              <w:left w:val="nil"/>
              <w:bottom w:val="nil"/>
              <w:right w:val="nil"/>
            </w:tcBorders>
            <w:shd w:val="clear" w:color="auto" w:fill="auto"/>
            <w:noWrap/>
            <w:vAlign w:val="bottom"/>
            <w:hideMark/>
          </w:tcPr>
          <w:p w14:paraId="256820A7"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26B95CEB"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450</w:t>
            </w:r>
          </w:p>
        </w:tc>
      </w:tr>
      <w:tr w:rsidR="0000592E" w:rsidRPr="0000592E" w14:paraId="761820AA"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7FB1F2E0"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Wages</w:t>
            </w:r>
          </w:p>
        </w:tc>
        <w:tc>
          <w:tcPr>
            <w:tcW w:w="960" w:type="dxa"/>
            <w:tcBorders>
              <w:top w:val="single" w:sz="4" w:space="0" w:color="4472C4"/>
              <w:left w:val="nil"/>
              <w:bottom w:val="nil"/>
              <w:right w:val="nil"/>
            </w:tcBorders>
            <w:shd w:val="clear" w:color="auto" w:fill="auto"/>
            <w:noWrap/>
            <w:vAlign w:val="bottom"/>
            <w:hideMark/>
          </w:tcPr>
          <w:p w14:paraId="68BF7DD3"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800</w:t>
            </w:r>
          </w:p>
        </w:tc>
        <w:tc>
          <w:tcPr>
            <w:tcW w:w="1020" w:type="dxa"/>
            <w:tcBorders>
              <w:top w:val="single" w:sz="4" w:space="0" w:color="4472C4"/>
              <w:left w:val="nil"/>
              <w:bottom w:val="nil"/>
              <w:right w:val="single" w:sz="4" w:space="0" w:color="4472C4"/>
            </w:tcBorders>
            <w:shd w:val="clear" w:color="auto" w:fill="auto"/>
            <w:noWrap/>
            <w:vAlign w:val="bottom"/>
            <w:hideMark/>
          </w:tcPr>
          <w:p w14:paraId="154AEAA3"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p>
        </w:tc>
      </w:tr>
      <w:tr w:rsidR="0000592E" w:rsidRPr="0000592E" w14:paraId="41ED8B21"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16AA1578"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Advertisement</w:t>
            </w:r>
          </w:p>
        </w:tc>
        <w:tc>
          <w:tcPr>
            <w:tcW w:w="960" w:type="dxa"/>
            <w:tcBorders>
              <w:top w:val="single" w:sz="4" w:space="0" w:color="4472C4"/>
              <w:left w:val="nil"/>
              <w:bottom w:val="nil"/>
              <w:right w:val="nil"/>
            </w:tcBorders>
            <w:shd w:val="clear" w:color="auto" w:fill="auto"/>
            <w:noWrap/>
            <w:vAlign w:val="bottom"/>
            <w:hideMark/>
          </w:tcPr>
          <w:p w14:paraId="16064BE0"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500</w:t>
            </w:r>
          </w:p>
        </w:tc>
        <w:tc>
          <w:tcPr>
            <w:tcW w:w="1020" w:type="dxa"/>
            <w:tcBorders>
              <w:top w:val="single" w:sz="4" w:space="0" w:color="4472C4"/>
              <w:left w:val="nil"/>
              <w:bottom w:val="nil"/>
              <w:right w:val="single" w:sz="4" w:space="0" w:color="4472C4"/>
            </w:tcBorders>
            <w:shd w:val="clear" w:color="auto" w:fill="auto"/>
            <w:noWrap/>
            <w:vAlign w:val="bottom"/>
            <w:hideMark/>
          </w:tcPr>
          <w:p w14:paraId="0A999B75"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p>
        </w:tc>
      </w:tr>
      <w:tr w:rsidR="0000592E" w:rsidRPr="0000592E" w14:paraId="784F7180"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50FF5099"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Loss on Sale of Assets</w:t>
            </w:r>
          </w:p>
        </w:tc>
        <w:tc>
          <w:tcPr>
            <w:tcW w:w="960" w:type="dxa"/>
            <w:tcBorders>
              <w:top w:val="single" w:sz="4" w:space="0" w:color="4472C4"/>
              <w:left w:val="nil"/>
              <w:bottom w:val="nil"/>
              <w:right w:val="nil"/>
            </w:tcBorders>
            <w:shd w:val="clear" w:color="auto" w:fill="auto"/>
            <w:noWrap/>
            <w:vAlign w:val="bottom"/>
            <w:hideMark/>
          </w:tcPr>
          <w:p w14:paraId="6DC3CEBA"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7000</w:t>
            </w:r>
          </w:p>
        </w:tc>
        <w:tc>
          <w:tcPr>
            <w:tcW w:w="1020" w:type="dxa"/>
            <w:tcBorders>
              <w:top w:val="single" w:sz="4" w:space="0" w:color="4472C4"/>
              <w:left w:val="nil"/>
              <w:bottom w:val="nil"/>
              <w:right w:val="single" w:sz="4" w:space="0" w:color="4472C4"/>
            </w:tcBorders>
            <w:shd w:val="clear" w:color="auto" w:fill="auto"/>
            <w:noWrap/>
            <w:vAlign w:val="bottom"/>
            <w:hideMark/>
          </w:tcPr>
          <w:p w14:paraId="0BDEAAE9"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p>
        </w:tc>
      </w:tr>
      <w:tr w:rsidR="0000592E" w:rsidRPr="0000592E" w14:paraId="227E4266"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1AC238EF"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Van</w:t>
            </w:r>
          </w:p>
        </w:tc>
        <w:tc>
          <w:tcPr>
            <w:tcW w:w="960" w:type="dxa"/>
            <w:tcBorders>
              <w:top w:val="single" w:sz="4" w:space="0" w:color="4472C4"/>
              <w:left w:val="nil"/>
              <w:bottom w:val="nil"/>
              <w:right w:val="nil"/>
            </w:tcBorders>
            <w:shd w:val="clear" w:color="auto" w:fill="auto"/>
            <w:noWrap/>
            <w:vAlign w:val="bottom"/>
            <w:hideMark/>
          </w:tcPr>
          <w:p w14:paraId="280EDF00"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15000</w:t>
            </w:r>
          </w:p>
        </w:tc>
        <w:tc>
          <w:tcPr>
            <w:tcW w:w="1020" w:type="dxa"/>
            <w:tcBorders>
              <w:top w:val="single" w:sz="4" w:space="0" w:color="4472C4"/>
              <w:left w:val="nil"/>
              <w:bottom w:val="nil"/>
              <w:right w:val="single" w:sz="4" w:space="0" w:color="4472C4"/>
            </w:tcBorders>
            <w:shd w:val="clear" w:color="auto" w:fill="auto"/>
            <w:noWrap/>
            <w:vAlign w:val="bottom"/>
            <w:hideMark/>
          </w:tcPr>
          <w:p w14:paraId="5D8DC2FD"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p>
        </w:tc>
      </w:tr>
      <w:tr w:rsidR="0000592E" w:rsidRPr="0000592E" w14:paraId="47312153"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60C5F867"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Drawings</w:t>
            </w:r>
          </w:p>
        </w:tc>
        <w:tc>
          <w:tcPr>
            <w:tcW w:w="960" w:type="dxa"/>
            <w:tcBorders>
              <w:top w:val="single" w:sz="4" w:space="0" w:color="4472C4"/>
              <w:left w:val="nil"/>
              <w:bottom w:val="nil"/>
              <w:right w:val="nil"/>
            </w:tcBorders>
            <w:shd w:val="clear" w:color="auto" w:fill="auto"/>
            <w:noWrap/>
            <w:vAlign w:val="bottom"/>
            <w:hideMark/>
          </w:tcPr>
          <w:p w14:paraId="25D76DD9"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549DDCEC"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1200</w:t>
            </w:r>
          </w:p>
        </w:tc>
      </w:tr>
      <w:tr w:rsidR="0000592E" w:rsidRPr="0000592E" w14:paraId="41C941A4"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42D853F4"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Payable</w:t>
            </w:r>
          </w:p>
        </w:tc>
        <w:tc>
          <w:tcPr>
            <w:tcW w:w="960" w:type="dxa"/>
            <w:tcBorders>
              <w:top w:val="single" w:sz="4" w:space="0" w:color="4472C4"/>
              <w:left w:val="nil"/>
              <w:bottom w:val="nil"/>
              <w:right w:val="nil"/>
            </w:tcBorders>
            <w:shd w:val="clear" w:color="auto" w:fill="auto"/>
            <w:noWrap/>
            <w:vAlign w:val="bottom"/>
            <w:hideMark/>
          </w:tcPr>
          <w:p w14:paraId="00199993"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71255F63"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2000</w:t>
            </w:r>
          </w:p>
        </w:tc>
      </w:tr>
      <w:tr w:rsidR="0000592E" w:rsidRPr="0000592E" w14:paraId="55BB930B"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60E80E9D"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Expenses</w:t>
            </w:r>
          </w:p>
        </w:tc>
        <w:tc>
          <w:tcPr>
            <w:tcW w:w="960" w:type="dxa"/>
            <w:tcBorders>
              <w:top w:val="single" w:sz="4" w:space="0" w:color="4472C4"/>
              <w:left w:val="nil"/>
              <w:bottom w:val="nil"/>
              <w:right w:val="nil"/>
            </w:tcBorders>
            <w:shd w:val="clear" w:color="auto" w:fill="auto"/>
            <w:noWrap/>
            <w:vAlign w:val="bottom"/>
            <w:hideMark/>
          </w:tcPr>
          <w:p w14:paraId="4185754D"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350</w:t>
            </w:r>
          </w:p>
        </w:tc>
        <w:tc>
          <w:tcPr>
            <w:tcW w:w="1020" w:type="dxa"/>
            <w:tcBorders>
              <w:top w:val="single" w:sz="4" w:space="0" w:color="4472C4"/>
              <w:left w:val="nil"/>
              <w:bottom w:val="nil"/>
              <w:right w:val="single" w:sz="4" w:space="0" w:color="4472C4"/>
            </w:tcBorders>
            <w:shd w:val="clear" w:color="auto" w:fill="auto"/>
            <w:noWrap/>
            <w:vAlign w:val="bottom"/>
            <w:hideMark/>
          </w:tcPr>
          <w:p w14:paraId="37F1E3C3"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p>
        </w:tc>
      </w:tr>
      <w:tr w:rsidR="0000592E" w:rsidRPr="0000592E" w14:paraId="2C1DE0E1" w14:textId="77777777" w:rsidTr="0000592E">
        <w:trPr>
          <w:trHeight w:val="300"/>
          <w:jc w:val="center"/>
        </w:trPr>
        <w:tc>
          <w:tcPr>
            <w:tcW w:w="3500" w:type="dxa"/>
            <w:tcBorders>
              <w:top w:val="single" w:sz="4" w:space="0" w:color="4472C4"/>
              <w:left w:val="single" w:sz="4" w:space="0" w:color="4472C4"/>
              <w:bottom w:val="nil"/>
              <w:right w:val="nil"/>
            </w:tcBorders>
            <w:shd w:val="clear" w:color="auto" w:fill="auto"/>
            <w:noWrap/>
            <w:vAlign w:val="bottom"/>
            <w:hideMark/>
          </w:tcPr>
          <w:p w14:paraId="1804F9B8"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Depreciation</w:t>
            </w:r>
          </w:p>
        </w:tc>
        <w:tc>
          <w:tcPr>
            <w:tcW w:w="960" w:type="dxa"/>
            <w:tcBorders>
              <w:top w:val="single" w:sz="4" w:space="0" w:color="4472C4"/>
              <w:left w:val="nil"/>
              <w:bottom w:val="nil"/>
              <w:right w:val="nil"/>
            </w:tcBorders>
            <w:shd w:val="clear" w:color="auto" w:fill="auto"/>
            <w:noWrap/>
            <w:vAlign w:val="bottom"/>
            <w:hideMark/>
          </w:tcPr>
          <w:p w14:paraId="11ECD0D4" w14:textId="77777777" w:rsidR="0000592E" w:rsidRPr="0000592E" w:rsidRDefault="0000592E" w:rsidP="0000592E">
            <w:pPr>
              <w:spacing w:before="0" w:after="0" w:line="240" w:lineRule="auto"/>
              <w:jc w:val="left"/>
              <w:rPr>
                <w:rFonts w:ascii="Calibri" w:eastAsia="Times New Roman" w:hAnsi="Calibri" w:cs="Calibri"/>
                <w:color w:val="000000"/>
                <w:sz w:val="22"/>
                <w:lang w:val="en-IN"/>
              </w:rPr>
            </w:pPr>
          </w:p>
        </w:tc>
        <w:tc>
          <w:tcPr>
            <w:tcW w:w="1020" w:type="dxa"/>
            <w:tcBorders>
              <w:top w:val="single" w:sz="4" w:space="0" w:color="4472C4"/>
              <w:left w:val="nil"/>
              <w:bottom w:val="nil"/>
              <w:right w:val="single" w:sz="4" w:space="0" w:color="4472C4"/>
            </w:tcBorders>
            <w:shd w:val="clear" w:color="auto" w:fill="auto"/>
            <w:noWrap/>
            <w:vAlign w:val="bottom"/>
            <w:hideMark/>
          </w:tcPr>
          <w:p w14:paraId="45140558"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r w:rsidRPr="0000592E">
              <w:rPr>
                <w:rFonts w:ascii="Calibri" w:eastAsia="Times New Roman" w:hAnsi="Calibri" w:cs="Calibri"/>
                <w:color w:val="000000"/>
                <w:sz w:val="22"/>
                <w:lang w:val="en-IN"/>
              </w:rPr>
              <w:t>1000</w:t>
            </w:r>
          </w:p>
        </w:tc>
      </w:tr>
      <w:tr w:rsidR="0000592E" w:rsidRPr="0000592E" w14:paraId="6A015F95" w14:textId="77777777" w:rsidTr="0000592E">
        <w:trPr>
          <w:trHeight w:val="300"/>
          <w:jc w:val="center"/>
        </w:trPr>
        <w:tc>
          <w:tcPr>
            <w:tcW w:w="3500" w:type="dxa"/>
            <w:tcBorders>
              <w:top w:val="single" w:sz="4" w:space="0" w:color="4472C4"/>
              <w:left w:val="single" w:sz="4" w:space="0" w:color="4472C4"/>
              <w:bottom w:val="single" w:sz="4" w:space="0" w:color="4472C4"/>
              <w:right w:val="nil"/>
            </w:tcBorders>
            <w:shd w:val="clear" w:color="auto" w:fill="auto"/>
            <w:noWrap/>
            <w:vAlign w:val="bottom"/>
            <w:hideMark/>
          </w:tcPr>
          <w:p w14:paraId="1148DE66" w14:textId="77777777" w:rsidR="0000592E" w:rsidRPr="0000592E" w:rsidRDefault="0000592E" w:rsidP="0000592E">
            <w:pPr>
              <w:spacing w:before="0" w:after="0" w:line="240" w:lineRule="auto"/>
              <w:jc w:val="right"/>
              <w:rPr>
                <w:rFonts w:ascii="Calibri" w:eastAsia="Times New Roman" w:hAnsi="Calibri" w:cs="Calibri"/>
                <w:color w:val="000000"/>
                <w:sz w:val="22"/>
                <w:lang w:val="en-IN"/>
              </w:rPr>
            </w:pPr>
          </w:p>
        </w:tc>
        <w:tc>
          <w:tcPr>
            <w:tcW w:w="960" w:type="dxa"/>
            <w:tcBorders>
              <w:top w:val="single" w:sz="4" w:space="0" w:color="4472C4"/>
              <w:left w:val="nil"/>
              <w:bottom w:val="single" w:sz="4" w:space="0" w:color="4472C4"/>
              <w:right w:val="nil"/>
            </w:tcBorders>
            <w:shd w:val="clear" w:color="auto" w:fill="auto"/>
            <w:noWrap/>
            <w:vAlign w:val="bottom"/>
            <w:hideMark/>
          </w:tcPr>
          <w:p w14:paraId="3388AD8C" w14:textId="77777777" w:rsidR="0000592E" w:rsidRPr="0000592E" w:rsidRDefault="0000592E" w:rsidP="0000592E">
            <w:pPr>
              <w:spacing w:before="0" w:after="0" w:line="240" w:lineRule="auto"/>
              <w:jc w:val="right"/>
              <w:rPr>
                <w:rFonts w:ascii="Calibri" w:eastAsia="Times New Roman" w:hAnsi="Calibri" w:cs="Calibri"/>
                <w:color w:val="000000"/>
                <w:sz w:val="22"/>
                <w:u w:val="single"/>
                <w:lang w:val="en-IN"/>
              </w:rPr>
            </w:pPr>
            <w:r w:rsidRPr="0000592E">
              <w:rPr>
                <w:rFonts w:ascii="Calibri" w:eastAsia="Times New Roman" w:hAnsi="Calibri" w:cs="Calibri"/>
                <w:color w:val="000000"/>
                <w:sz w:val="22"/>
                <w:u w:val="single"/>
                <w:lang w:val="en-IN"/>
              </w:rPr>
              <w:t>37950</w:t>
            </w:r>
          </w:p>
        </w:tc>
        <w:tc>
          <w:tcPr>
            <w:tcW w:w="1020" w:type="dxa"/>
            <w:tcBorders>
              <w:top w:val="single" w:sz="4" w:space="0" w:color="4472C4"/>
              <w:left w:val="nil"/>
              <w:bottom w:val="single" w:sz="4" w:space="0" w:color="4472C4"/>
              <w:right w:val="single" w:sz="4" w:space="0" w:color="4472C4"/>
            </w:tcBorders>
            <w:shd w:val="clear" w:color="auto" w:fill="auto"/>
            <w:noWrap/>
            <w:vAlign w:val="bottom"/>
            <w:hideMark/>
          </w:tcPr>
          <w:p w14:paraId="1D769A12" w14:textId="77777777" w:rsidR="0000592E" w:rsidRPr="0000592E" w:rsidRDefault="0000592E" w:rsidP="0000592E">
            <w:pPr>
              <w:spacing w:before="0" w:after="0" w:line="240" w:lineRule="auto"/>
              <w:jc w:val="right"/>
              <w:rPr>
                <w:rFonts w:ascii="Calibri" w:eastAsia="Times New Roman" w:hAnsi="Calibri" w:cs="Calibri"/>
                <w:color w:val="000000"/>
                <w:sz w:val="22"/>
                <w:u w:val="single"/>
                <w:lang w:val="en-IN"/>
              </w:rPr>
            </w:pPr>
            <w:r w:rsidRPr="0000592E">
              <w:rPr>
                <w:rFonts w:ascii="Calibri" w:eastAsia="Times New Roman" w:hAnsi="Calibri" w:cs="Calibri"/>
                <w:color w:val="000000"/>
                <w:sz w:val="22"/>
                <w:u w:val="single"/>
                <w:lang w:val="en-IN"/>
              </w:rPr>
              <w:t>37950</w:t>
            </w:r>
          </w:p>
        </w:tc>
      </w:tr>
    </w:tbl>
    <w:p w14:paraId="7603F767" w14:textId="32FEEC1D" w:rsidR="00660D7D" w:rsidRDefault="00660D7D" w:rsidP="0000592E">
      <w:pPr>
        <w:jc w:val="center"/>
      </w:pPr>
      <w:r>
        <w:br w:type="page"/>
      </w:r>
    </w:p>
    <w:p w14:paraId="1E3C2280" w14:textId="77777777" w:rsidR="00660D7D" w:rsidRDefault="00660D7D" w:rsidP="00660D7D">
      <w:pPr>
        <w:pStyle w:val="Heading1"/>
      </w:pPr>
      <w:bookmarkStart w:id="3" w:name="_Toc159277751"/>
      <w:r>
        <w:lastRenderedPageBreak/>
        <w:t>Task 3</w:t>
      </w:r>
      <w:bookmarkEnd w:id="3"/>
    </w:p>
    <w:p w14:paraId="2185AAD2" w14:textId="504BEF2D" w:rsidR="003E0FE7" w:rsidRPr="004F4786" w:rsidRDefault="00644005" w:rsidP="00660D7D">
      <w:pPr>
        <w:rPr>
          <w:shd w:val="clear" w:color="auto" w:fill="FFFFFF"/>
        </w:rPr>
      </w:pPr>
      <w:r>
        <w:t xml:space="preserve">Accounting standards and accounting fundamentals contain different frameworks as well as different principles such as going concern, full disclosure, business entity and materiality. Basically, these principles are known as accounting conventions which help the organisations </w:t>
      </w:r>
      <w:r w:rsidR="00BE0814">
        <w:t>to maintain ethical accounting practices</w:t>
      </w:r>
      <w:r w:rsidR="004F4786" w:rsidRPr="004F4786">
        <w:rPr>
          <w:shd w:val="clear" w:color="auto" w:fill="FFFFFF"/>
        </w:rPr>
        <w:t xml:space="preserve"> </w:t>
      </w:r>
      <w:sdt>
        <w:sdtPr>
          <w:rPr>
            <w:shd w:val="clear" w:color="auto" w:fill="FFFFFF"/>
          </w:rPr>
          <w:id w:val="-160244223"/>
          <w:citation/>
        </w:sdtPr>
        <w:sdtContent>
          <w:r w:rsidR="004F4786">
            <w:rPr>
              <w:shd w:val="clear" w:color="auto" w:fill="FFFFFF"/>
            </w:rPr>
            <w:fldChar w:fldCharType="begin"/>
          </w:r>
          <w:r w:rsidR="004F4786">
            <w:rPr>
              <w:shd w:val="clear" w:color="auto" w:fill="FFFFFF"/>
              <w:lang w:val="en-US"/>
            </w:rPr>
            <w:instrText xml:space="preserve"> CITATION Acc233 \l 1033 </w:instrText>
          </w:r>
          <w:r w:rsidR="004F4786">
            <w:rPr>
              <w:shd w:val="clear" w:color="auto" w:fill="FFFFFF"/>
            </w:rPr>
            <w:fldChar w:fldCharType="separate"/>
          </w:r>
          <w:r w:rsidR="004F4786" w:rsidRPr="00A621F7">
            <w:rPr>
              <w:noProof/>
              <w:shd w:val="clear" w:color="auto" w:fill="FFFFFF"/>
              <w:lang w:val="en-US"/>
            </w:rPr>
            <w:t>(Accountingtools, 2023)</w:t>
          </w:r>
          <w:r w:rsidR="004F4786">
            <w:rPr>
              <w:shd w:val="clear" w:color="auto" w:fill="FFFFFF"/>
            </w:rPr>
            <w:fldChar w:fldCharType="end"/>
          </w:r>
        </w:sdtContent>
      </w:sdt>
      <w:r w:rsidR="00BE0814">
        <w:t xml:space="preserve">. The going concern concept is a terminology within the accounting functions that refers to an assistance for the companies to cultivate and occupy resources </w:t>
      </w:r>
      <w:r w:rsidR="00311144">
        <w:t xml:space="preserve">until the financial evidences are provided to the contrary. Following this particular concept properly can help each business entity to </w:t>
      </w:r>
      <w:r w:rsidR="00DD258D">
        <w:t>avoid the path of becoming bankrupt</w:t>
      </w:r>
      <w:r w:rsidR="006D2923">
        <w:t xml:space="preserve"> by generating sufficient revenue. </w:t>
      </w:r>
    </w:p>
    <w:p w14:paraId="500B9997" w14:textId="709CD802" w:rsidR="00F570A8" w:rsidRDefault="003E0FE7" w:rsidP="00660D7D">
      <w:r>
        <w:t xml:space="preserve">Going concern concept is a mandatory matter to be paid attention to by the organisational bodies in order to improve their accountability. This particular convention of accounting can be able to help these business figures </w:t>
      </w:r>
      <w:r w:rsidR="00784E06">
        <w:t xml:space="preserve">to use their assets and resources efficiently. </w:t>
      </w:r>
      <w:r w:rsidR="00FF747F">
        <w:t>This way the companies will not need to liquidate anything, precisely, any equipment</w:t>
      </w:r>
      <w:r w:rsidR="002F1F3A">
        <w:t xml:space="preserve"> </w:t>
      </w:r>
      <w:r w:rsidR="002F1F3A">
        <w:rPr>
          <w:shd w:val="clear" w:color="auto" w:fill="FFFFFF"/>
        </w:rPr>
        <w:t>(Ramirez</w:t>
      </w:r>
      <w:r w:rsidR="002F1F3A">
        <w:t xml:space="preserve"> </w:t>
      </w:r>
      <w:r w:rsidR="002F1F3A">
        <w:rPr>
          <w:shd w:val="clear" w:color="auto" w:fill="FFFFFF"/>
        </w:rPr>
        <w:t xml:space="preserve">and </w:t>
      </w:r>
      <w:proofErr w:type="spellStart"/>
      <w:r w:rsidR="002F1F3A">
        <w:rPr>
          <w:shd w:val="clear" w:color="auto" w:fill="FFFFFF"/>
        </w:rPr>
        <w:t>Zicari</w:t>
      </w:r>
      <w:proofErr w:type="spellEnd"/>
      <w:r w:rsidR="002F1F3A">
        <w:t xml:space="preserve">, </w:t>
      </w:r>
      <w:r w:rsidR="002F1F3A">
        <w:rPr>
          <w:shd w:val="clear" w:color="auto" w:fill="FFFFFF"/>
        </w:rPr>
        <w:t>2024)</w:t>
      </w:r>
      <w:r w:rsidR="008400BE">
        <w:t xml:space="preserve">. Instead, the allocation as well as the utilisation of the sources inside those business bodies can become smarter and wiser. The accounting professionals or precisely, the accountants of each company </w:t>
      </w:r>
      <w:r w:rsidR="00DA3BC8">
        <w:t xml:space="preserve">concrete on employing the going concern principles. </w:t>
      </w:r>
      <w:r w:rsidR="00CB49EC">
        <w:t>This</w:t>
      </w:r>
      <w:r w:rsidR="00DD6DA6">
        <w:t xml:space="preserve"> way</w:t>
      </w:r>
      <w:r w:rsidR="00DA3BC8">
        <w:t xml:space="preserve">, it </w:t>
      </w:r>
      <w:r w:rsidR="008400BE">
        <w:t xml:space="preserve">can be </w:t>
      </w:r>
      <w:r w:rsidR="00DA3BC8">
        <w:t>possible to</w:t>
      </w:r>
      <w:r w:rsidR="008400BE">
        <w:t xml:space="preserve"> determin</w:t>
      </w:r>
      <w:r w:rsidR="00DA3BC8">
        <w:t>e</w:t>
      </w:r>
      <w:r w:rsidR="008400BE">
        <w:t xml:space="preserve"> the right way for the business to sale its assets, reduce the expenses and shift to other products. </w:t>
      </w:r>
    </w:p>
    <w:p w14:paraId="524CB63D" w14:textId="6498B824" w:rsidR="00660D7D" w:rsidRDefault="00F570A8" w:rsidP="00660D7D">
      <w:r>
        <w:t xml:space="preserve">The concept of going concern convention is able to make sure that the statements of finance of every company are consistently organised within a specific time period. Other than that, following this particular accounting concept or convention the companies’ accountants can make their statements comparable. It can help the users to </w:t>
      </w:r>
      <w:r w:rsidR="004030B6">
        <w:t xml:space="preserve">make comparison with other </w:t>
      </w:r>
      <w:r w:rsidR="004030B6">
        <w:lastRenderedPageBreak/>
        <w:t>organisations’ performances and make aided decisions</w:t>
      </w:r>
      <w:r w:rsidR="008F4018">
        <w:t xml:space="preserve"> </w:t>
      </w:r>
      <w:r w:rsidR="008F4018">
        <w:rPr>
          <w:shd w:val="clear" w:color="auto" w:fill="FFFFFF"/>
        </w:rPr>
        <w:t>(</w:t>
      </w:r>
      <w:proofErr w:type="spellStart"/>
      <w:r w:rsidR="008F4018">
        <w:rPr>
          <w:shd w:val="clear" w:color="auto" w:fill="FFFFFF"/>
        </w:rPr>
        <w:t>Hopt</w:t>
      </w:r>
      <w:proofErr w:type="spellEnd"/>
      <w:r w:rsidR="008F4018">
        <w:t xml:space="preserve">, </w:t>
      </w:r>
      <w:r w:rsidR="008F4018">
        <w:rPr>
          <w:shd w:val="clear" w:color="auto" w:fill="FFFFFF"/>
        </w:rPr>
        <w:t>2024)</w:t>
      </w:r>
      <w:r w:rsidR="004030B6">
        <w:t xml:space="preserve">. Also, another significance caried by this accounting principles is to make </w:t>
      </w:r>
      <w:r w:rsidR="00DA4D36">
        <w:t xml:space="preserve">the financial statement accurate and relevant so that the users may encounter transparency in these documents. </w:t>
      </w:r>
      <w:r w:rsidR="00660D7D">
        <w:br w:type="page"/>
      </w:r>
    </w:p>
    <w:p w14:paraId="35ABA6CE" w14:textId="2A845C5F" w:rsidR="00660D7D" w:rsidRDefault="00660D7D" w:rsidP="00660D7D">
      <w:pPr>
        <w:pStyle w:val="Heading1"/>
      </w:pPr>
      <w:bookmarkStart w:id="4" w:name="_Toc159277752"/>
      <w:r>
        <w:lastRenderedPageBreak/>
        <w:t>Conclusion</w:t>
      </w:r>
      <w:bookmarkEnd w:id="4"/>
      <w:r>
        <w:t xml:space="preserve"> </w:t>
      </w:r>
    </w:p>
    <w:p w14:paraId="72344CC2" w14:textId="1A05D1F7" w:rsidR="00C350FB" w:rsidRDefault="00D15D2C" w:rsidP="00C350FB">
      <w:r>
        <w:t>Smith’s Grocery is small grocery vending shop in Birmingham where the business of Maria is also situated. Her business is connected to the products such as pancakes and services like cafés-kinds. The following report has illustrated the financial statements of the grocery selling company of Smith in which income statement and balance sheet have been involved included. Going concern concept has been elaborated in the below report as well that has been acknowledged as an important principle of accounting.</w:t>
      </w:r>
      <w:r w:rsidR="00C350FB">
        <w:br w:type="page"/>
      </w:r>
    </w:p>
    <w:p w14:paraId="448A1BF7" w14:textId="77777777" w:rsidR="00217701" w:rsidRDefault="00217701" w:rsidP="00217701">
      <w:pPr>
        <w:pStyle w:val="Heading1"/>
      </w:pPr>
      <w:bookmarkStart w:id="5" w:name="_Toc159277753"/>
      <w:r>
        <w:lastRenderedPageBreak/>
        <w:t>References</w:t>
      </w:r>
      <w:bookmarkEnd w:id="5"/>
      <w:r>
        <w:t xml:space="preserve"> </w:t>
      </w:r>
    </w:p>
    <w:p w14:paraId="68AEDCC2" w14:textId="77777777" w:rsidR="00801CE6" w:rsidRDefault="00801CE6" w:rsidP="00135EC9">
      <w:proofErr w:type="spellStart"/>
      <w:r>
        <w:t>Accountingtools</w:t>
      </w:r>
      <w:proofErr w:type="spellEnd"/>
      <w:r>
        <w:t>, (2023). Balance sheet definition. [Online] Available at: https://www.accountingtools.com/articles/the-balance-sheet [Accessed 17 February 2024].</w:t>
      </w:r>
    </w:p>
    <w:p w14:paraId="1757E488" w14:textId="77777777" w:rsidR="00801CE6" w:rsidRDefault="00801CE6" w:rsidP="00135EC9">
      <w:proofErr w:type="spellStart"/>
      <w:r>
        <w:t>Accountingtools</w:t>
      </w:r>
      <w:proofErr w:type="spellEnd"/>
      <w:r>
        <w:t>, (2023). Income statement definition. [Online] Available at: https://www.accountingtools.com/articles/the-income-statement [Accessed 16 February 2024].</w:t>
      </w:r>
    </w:p>
    <w:p w14:paraId="21E6F805" w14:textId="77777777" w:rsidR="00801CE6" w:rsidRPr="00514A7A" w:rsidRDefault="00801CE6" w:rsidP="00135EC9">
      <w:proofErr w:type="spellStart"/>
      <w:r>
        <w:t>Accountingtools</w:t>
      </w:r>
      <w:proofErr w:type="spellEnd"/>
      <w:r>
        <w:t>, (2023). The going concern principle. [Online] Available at: https://www.accountingtools.com/articles/the-going-concern-principle [Accessed 17 February 2024].</w:t>
      </w:r>
    </w:p>
    <w:p w14:paraId="34C59DA7" w14:textId="77777777" w:rsidR="00801CE6" w:rsidRPr="00135EC9" w:rsidRDefault="00801CE6" w:rsidP="00EE0C70">
      <w:pPr>
        <w:rPr>
          <w:shd w:val="clear" w:color="auto" w:fill="FFFFFF"/>
        </w:rPr>
      </w:pPr>
      <w:proofErr w:type="spellStart"/>
      <w:r>
        <w:rPr>
          <w:shd w:val="clear" w:color="auto" w:fill="FFFFFF"/>
        </w:rPr>
        <w:t>Hopt</w:t>
      </w:r>
      <w:proofErr w:type="spellEnd"/>
      <w:r>
        <w:rPr>
          <w:shd w:val="clear" w:color="auto" w:fill="FFFFFF"/>
        </w:rPr>
        <w:t>, K.J., (2024). Groups of Companies-A Comparative Study on the Economics, Law and Regulation of Corporate Groups.</w:t>
      </w:r>
    </w:p>
    <w:p w14:paraId="1C3DCE3C" w14:textId="77777777" w:rsidR="00801CE6" w:rsidRDefault="00801CE6" w:rsidP="00135EC9">
      <w:pPr>
        <w:rPr>
          <w:shd w:val="clear" w:color="auto" w:fill="FFFFFF"/>
        </w:rPr>
      </w:pPr>
      <w:r>
        <w:rPr>
          <w:shd w:val="clear" w:color="auto" w:fill="FFFFFF"/>
        </w:rPr>
        <w:t xml:space="preserve">Ramirez, C. and </w:t>
      </w:r>
      <w:proofErr w:type="spellStart"/>
      <w:r>
        <w:rPr>
          <w:shd w:val="clear" w:color="auto" w:fill="FFFFFF"/>
        </w:rPr>
        <w:t>Zicari</w:t>
      </w:r>
      <w:proofErr w:type="spellEnd"/>
      <w:r>
        <w:rPr>
          <w:shd w:val="clear" w:color="auto" w:fill="FFFFFF"/>
        </w:rPr>
        <w:t>, A., (2024). Between a corporatist past and a globalised future: Argentina's accounting profession and the social balance sheet. </w:t>
      </w:r>
      <w:r>
        <w:rPr>
          <w:i/>
          <w:iCs/>
          <w:shd w:val="clear" w:color="auto" w:fill="FFFFFF"/>
        </w:rPr>
        <w:t>Critical Perspectives on Accounting</w:t>
      </w:r>
      <w:r>
        <w:rPr>
          <w:shd w:val="clear" w:color="auto" w:fill="FFFFFF"/>
        </w:rPr>
        <w:t>, </w:t>
      </w:r>
      <w:r>
        <w:rPr>
          <w:i/>
          <w:iCs/>
          <w:shd w:val="clear" w:color="auto" w:fill="FFFFFF"/>
        </w:rPr>
        <w:t>98</w:t>
      </w:r>
      <w:r>
        <w:rPr>
          <w:shd w:val="clear" w:color="auto" w:fill="FFFFFF"/>
        </w:rPr>
        <w:t xml:space="preserve">, </w:t>
      </w:r>
    </w:p>
    <w:p w14:paraId="0A1DA0FA" w14:textId="77777777" w:rsidR="00801CE6" w:rsidRDefault="00801CE6" w:rsidP="00135EC9">
      <w:pPr>
        <w:rPr>
          <w:shd w:val="clear" w:color="auto" w:fill="FFFFFF"/>
        </w:rPr>
      </w:pPr>
      <w:r>
        <w:rPr>
          <w:shd w:val="clear" w:color="auto" w:fill="FFFFFF"/>
        </w:rPr>
        <w:t>Skousen, M., (2024). </w:t>
      </w:r>
      <w:r>
        <w:rPr>
          <w:i/>
          <w:iCs/>
          <w:shd w:val="clear" w:color="auto" w:fill="FFFFFF"/>
        </w:rPr>
        <w:t>Economic Logic</w:t>
      </w:r>
      <w:r>
        <w:rPr>
          <w:shd w:val="clear" w:color="auto" w:fill="FFFFFF"/>
        </w:rPr>
        <w:t>. Simon and Schuster.</w:t>
      </w:r>
    </w:p>
    <w:p w14:paraId="2DB54DBF" w14:textId="77777777" w:rsidR="00801CE6" w:rsidRDefault="00801CE6" w:rsidP="00135EC9">
      <w:pPr>
        <w:rPr>
          <w:shd w:val="clear" w:color="auto" w:fill="FFFFFF"/>
        </w:rPr>
      </w:pPr>
      <w:r>
        <w:rPr>
          <w:shd w:val="clear" w:color="auto" w:fill="FFFFFF"/>
        </w:rPr>
        <w:t xml:space="preserve">Van </w:t>
      </w:r>
      <w:proofErr w:type="spellStart"/>
      <w:r>
        <w:rPr>
          <w:shd w:val="clear" w:color="auto" w:fill="FFFFFF"/>
        </w:rPr>
        <w:t>Doorslaer</w:t>
      </w:r>
      <w:proofErr w:type="spellEnd"/>
      <w:r>
        <w:rPr>
          <w:shd w:val="clear" w:color="auto" w:fill="FFFFFF"/>
        </w:rPr>
        <w:t xml:space="preserve">, H., </w:t>
      </w:r>
      <w:proofErr w:type="spellStart"/>
      <w:r>
        <w:rPr>
          <w:shd w:val="clear" w:color="auto" w:fill="FFFFFF"/>
        </w:rPr>
        <w:t>Vermeiren</w:t>
      </w:r>
      <w:proofErr w:type="spellEnd"/>
      <w:r>
        <w:rPr>
          <w:shd w:val="clear" w:color="auto" w:fill="FFFFFF"/>
        </w:rPr>
        <w:t xml:space="preserve">, M. and </w:t>
      </w:r>
      <w:proofErr w:type="spellStart"/>
      <w:r>
        <w:rPr>
          <w:shd w:val="clear" w:color="auto" w:fill="FFFFFF"/>
        </w:rPr>
        <w:t>Blondeel</w:t>
      </w:r>
      <w:proofErr w:type="spellEnd"/>
      <w:r>
        <w:rPr>
          <w:shd w:val="clear" w:color="auto" w:fill="FFFFFF"/>
        </w:rPr>
        <w:t>, M., (2024). Walking a thin line: a reputational account of green central banking. </w:t>
      </w:r>
      <w:r>
        <w:rPr>
          <w:i/>
          <w:iCs/>
          <w:shd w:val="clear" w:color="auto" w:fill="FFFFFF"/>
        </w:rPr>
        <w:t>Environmental Politics</w:t>
      </w:r>
      <w:r>
        <w:rPr>
          <w:shd w:val="clear" w:color="auto" w:fill="FFFFFF"/>
        </w:rPr>
        <w:t xml:space="preserve">, </w:t>
      </w:r>
    </w:p>
    <w:sectPr w:rsidR="00801CE6" w:rsidSect="00192E72">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BA375" w14:textId="77777777" w:rsidR="00290697" w:rsidRDefault="00290697" w:rsidP="009F10B8">
      <w:pPr>
        <w:spacing w:before="0" w:after="0" w:line="240" w:lineRule="auto"/>
      </w:pPr>
      <w:r>
        <w:separator/>
      </w:r>
    </w:p>
  </w:endnote>
  <w:endnote w:type="continuationSeparator" w:id="0">
    <w:p w14:paraId="24961F70" w14:textId="77777777" w:rsidR="00290697" w:rsidRDefault="00290697" w:rsidP="009F10B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943091"/>
      <w:docPartObj>
        <w:docPartGallery w:val="Page Numbers (Bottom of Page)"/>
        <w:docPartUnique/>
      </w:docPartObj>
    </w:sdtPr>
    <w:sdtEndPr/>
    <w:sdtContent>
      <w:sdt>
        <w:sdtPr>
          <w:id w:val="-1769616900"/>
          <w:docPartObj>
            <w:docPartGallery w:val="Page Numbers (Top of Page)"/>
            <w:docPartUnique/>
          </w:docPartObj>
        </w:sdtPr>
        <w:sdtEndPr/>
        <w:sdtContent>
          <w:p w14:paraId="01DC121C" w14:textId="27158F89" w:rsidR="00192E72" w:rsidRDefault="00192E72" w:rsidP="00192E7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98D9DF" w14:textId="77777777" w:rsidR="00290697" w:rsidRDefault="00290697" w:rsidP="009F10B8">
      <w:pPr>
        <w:spacing w:before="0" w:after="0" w:line="240" w:lineRule="auto"/>
      </w:pPr>
      <w:r>
        <w:separator/>
      </w:r>
    </w:p>
  </w:footnote>
  <w:footnote w:type="continuationSeparator" w:id="0">
    <w:p w14:paraId="1D3B00B0" w14:textId="77777777" w:rsidR="00290697" w:rsidRDefault="00290697" w:rsidP="009F10B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AEEB5" w14:textId="6189A7FC" w:rsidR="00192E72" w:rsidRDefault="00192E72" w:rsidP="00192E72">
    <w:pPr>
      <w:jc w:val="right"/>
    </w:pPr>
    <w:r w:rsidRPr="00D02F85">
      <w:t>Accounting fundamentals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1C0"/>
    <w:rsid w:val="0000592E"/>
    <w:rsid w:val="00007381"/>
    <w:rsid w:val="00037AA8"/>
    <w:rsid w:val="0004640A"/>
    <w:rsid w:val="00047B65"/>
    <w:rsid w:val="00050F22"/>
    <w:rsid w:val="000529B4"/>
    <w:rsid w:val="000566B8"/>
    <w:rsid w:val="00062233"/>
    <w:rsid w:val="00072EDD"/>
    <w:rsid w:val="00076570"/>
    <w:rsid w:val="000826D5"/>
    <w:rsid w:val="000B39CD"/>
    <w:rsid w:val="000C36D2"/>
    <w:rsid w:val="000C653C"/>
    <w:rsid w:val="00112007"/>
    <w:rsid w:val="00135EC9"/>
    <w:rsid w:val="00145940"/>
    <w:rsid w:val="0016739A"/>
    <w:rsid w:val="00192E72"/>
    <w:rsid w:val="0019611F"/>
    <w:rsid w:val="001C135F"/>
    <w:rsid w:val="001E4321"/>
    <w:rsid w:val="00217701"/>
    <w:rsid w:val="002248A6"/>
    <w:rsid w:val="00230455"/>
    <w:rsid w:val="00285035"/>
    <w:rsid w:val="00290697"/>
    <w:rsid w:val="002C5512"/>
    <w:rsid w:val="002C6A1D"/>
    <w:rsid w:val="002F19DA"/>
    <w:rsid w:val="002F1F3A"/>
    <w:rsid w:val="00311144"/>
    <w:rsid w:val="00377D8C"/>
    <w:rsid w:val="00396A44"/>
    <w:rsid w:val="00396E51"/>
    <w:rsid w:val="003A054F"/>
    <w:rsid w:val="003C5DA1"/>
    <w:rsid w:val="003D4CBD"/>
    <w:rsid w:val="003D7BC5"/>
    <w:rsid w:val="003E0FE7"/>
    <w:rsid w:val="004002C0"/>
    <w:rsid w:val="0040256D"/>
    <w:rsid w:val="004030B6"/>
    <w:rsid w:val="004310C7"/>
    <w:rsid w:val="00437E75"/>
    <w:rsid w:val="00461EFF"/>
    <w:rsid w:val="004757C7"/>
    <w:rsid w:val="004B595A"/>
    <w:rsid w:val="004B5CEE"/>
    <w:rsid w:val="004D2D75"/>
    <w:rsid w:val="004E6A8C"/>
    <w:rsid w:val="004F30C7"/>
    <w:rsid w:val="004F4786"/>
    <w:rsid w:val="00515645"/>
    <w:rsid w:val="005821C0"/>
    <w:rsid w:val="005B5360"/>
    <w:rsid w:val="005C3350"/>
    <w:rsid w:val="005C7747"/>
    <w:rsid w:val="00626B1B"/>
    <w:rsid w:val="0063198A"/>
    <w:rsid w:val="00644005"/>
    <w:rsid w:val="00660D7D"/>
    <w:rsid w:val="006845A0"/>
    <w:rsid w:val="006C1DC1"/>
    <w:rsid w:val="006D2923"/>
    <w:rsid w:val="006D3CF4"/>
    <w:rsid w:val="006E367A"/>
    <w:rsid w:val="006F1E81"/>
    <w:rsid w:val="0070335E"/>
    <w:rsid w:val="007139A9"/>
    <w:rsid w:val="0071522A"/>
    <w:rsid w:val="00721C4B"/>
    <w:rsid w:val="00746E0A"/>
    <w:rsid w:val="00750974"/>
    <w:rsid w:val="007546E1"/>
    <w:rsid w:val="007730D2"/>
    <w:rsid w:val="00784E06"/>
    <w:rsid w:val="00794B4E"/>
    <w:rsid w:val="007F0E1A"/>
    <w:rsid w:val="007F15BB"/>
    <w:rsid w:val="007F20EB"/>
    <w:rsid w:val="00801CE6"/>
    <w:rsid w:val="008400BE"/>
    <w:rsid w:val="00851EB5"/>
    <w:rsid w:val="00854506"/>
    <w:rsid w:val="00860284"/>
    <w:rsid w:val="008C6C5E"/>
    <w:rsid w:val="008D7B05"/>
    <w:rsid w:val="008D7F39"/>
    <w:rsid w:val="008F4018"/>
    <w:rsid w:val="008F5D53"/>
    <w:rsid w:val="009124C8"/>
    <w:rsid w:val="0092006E"/>
    <w:rsid w:val="0094701C"/>
    <w:rsid w:val="00977098"/>
    <w:rsid w:val="009B183C"/>
    <w:rsid w:val="009F10B8"/>
    <w:rsid w:val="00A06612"/>
    <w:rsid w:val="00A46399"/>
    <w:rsid w:val="00A55E18"/>
    <w:rsid w:val="00A576B3"/>
    <w:rsid w:val="00A57A9B"/>
    <w:rsid w:val="00A6345D"/>
    <w:rsid w:val="00A90532"/>
    <w:rsid w:val="00A944B3"/>
    <w:rsid w:val="00AB45F7"/>
    <w:rsid w:val="00AC5A6D"/>
    <w:rsid w:val="00B506AC"/>
    <w:rsid w:val="00B92FC7"/>
    <w:rsid w:val="00BE0814"/>
    <w:rsid w:val="00BE74A0"/>
    <w:rsid w:val="00C22417"/>
    <w:rsid w:val="00C350FB"/>
    <w:rsid w:val="00C51729"/>
    <w:rsid w:val="00C86C63"/>
    <w:rsid w:val="00CA70F3"/>
    <w:rsid w:val="00CB49EC"/>
    <w:rsid w:val="00D02F85"/>
    <w:rsid w:val="00D15D2C"/>
    <w:rsid w:val="00D17D4E"/>
    <w:rsid w:val="00D305BD"/>
    <w:rsid w:val="00D37D62"/>
    <w:rsid w:val="00DA3BC8"/>
    <w:rsid w:val="00DA4D36"/>
    <w:rsid w:val="00DD258D"/>
    <w:rsid w:val="00DD6DA6"/>
    <w:rsid w:val="00E50CB5"/>
    <w:rsid w:val="00E52460"/>
    <w:rsid w:val="00EC29DC"/>
    <w:rsid w:val="00EE0C70"/>
    <w:rsid w:val="00EE35DA"/>
    <w:rsid w:val="00EE700C"/>
    <w:rsid w:val="00F179CF"/>
    <w:rsid w:val="00F22477"/>
    <w:rsid w:val="00F45763"/>
    <w:rsid w:val="00F506BF"/>
    <w:rsid w:val="00F570A8"/>
    <w:rsid w:val="00F6084A"/>
    <w:rsid w:val="00FA14A1"/>
    <w:rsid w:val="00FC520B"/>
    <w:rsid w:val="00FF74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6F3F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7D4E"/>
    <w:pPr>
      <w:spacing w:before="360" w:after="360" w:line="480" w:lineRule="auto"/>
      <w:jc w:val="both"/>
    </w:pPr>
    <w:rPr>
      <w:rFonts w:ascii="Times New Roman" w:hAnsi="Times New Roman" w:cs="Arial"/>
      <w:sz w:val="24"/>
      <w:lang w:val="en-GB" w:eastAsia="en-IN"/>
    </w:rPr>
  </w:style>
  <w:style w:type="paragraph" w:styleId="Heading1">
    <w:name w:val="heading 1"/>
    <w:basedOn w:val="Normal"/>
    <w:next w:val="Normal"/>
    <w:link w:val="Heading1Char"/>
    <w:uiPriority w:val="9"/>
    <w:qFormat/>
    <w:rsid w:val="00D17D4E"/>
    <w:pPr>
      <w:keepNext/>
      <w:keepLines/>
      <w:outlineLvl w:val="0"/>
    </w:pPr>
    <w:rPr>
      <w:b/>
      <w:sz w:val="28"/>
      <w:szCs w:val="40"/>
    </w:rPr>
  </w:style>
  <w:style w:type="paragraph" w:styleId="Heading2">
    <w:name w:val="heading 2"/>
    <w:basedOn w:val="Normal"/>
    <w:next w:val="Normal"/>
    <w:link w:val="Heading2Char"/>
    <w:uiPriority w:val="9"/>
    <w:unhideWhenUsed/>
    <w:qFormat/>
    <w:rsid w:val="00D17D4E"/>
    <w:pPr>
      <w:keepNext/>
      <w:keepLines/>
      <w:outlineLvl w:val="1"/>
    </w:pPr>
    <w:rPr>
      <w:rFonts w:eastAsiaTheme="majorEastAsia" w:cstheme="majorBidi"/>
      <w:b/>
      <w:color w:val="000000" w:themeColor="text1"/>
      <w:sz w:val="26"/>
      <w:szCs w:val="26"/>
    </w:rPr>
  </w:style>
  <w:style w:type="paragraph" w:styleId="Heading7">
    <w:name w:val="heading 7"/>
    <w:basedOn w:val="Normal"/>
    <w:next w:val="Normal"/>
    <w:link w:val="Heading7Char"/>
    <w:uiPriority w:val="9"/>
    <w:semiHidden/>
    <w:unhideWhenUsed/>
    <w:qFormat/>
    <w:rsid w:val="004E6A8C"/>
    <w:pPr>
      <w:keepNext/>
      <w:keepLines/>
      <w:spacing w:before="40"/>
      <w:outlineLvl w:val="6"/>
    </w:pPr>
    <w:rPr>
      <w:rFonts w:eastAsiaTheme="majorEastAsia" w:cstheme="majorBidi"/>
      <w:i/>
      <w:iCs/>
      <w:sz w:val="28"/>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imesnewroman">
    <w:name w:val="times new roman"/>
    <w:basedOn w:val="Normal"/>
    <w:link w:val="timesnewromanChar"/>
    <w:qFormat/>
    <w:rsid w:val="00076570"/>
    <w:rPr>
      <w:lang w:val="en-US"/>
    </w:rPr>
  </w:style>
  <w:style w:type="character" w:customStyle="1" w:styleId="timesnewromanChar">
    <w:name w:val="times new roman Char"/>
    <w:basedOn w:val="DefaultParagraphFont"/>
    <w:link w:val="timesnewroman"/>
    <w:rsid w:val="00076570"/>
    <w:rPr>
      <w:rFonts w:ascii="Times New Roman" w:hAnsi="Times New Roman"/>
      <w:sz w:val="24"/>
      <w:lang w:val="en-US"/>
    </w:rPr>
  </w:style>
  <w:style w:type="character" w:customStyle="1" w:styleId="Heading1Char">
    <w:name w:val="Heading 1 Char"/>
    <w:basedOn w:val="DefaultParagraphFont"/>
    <w:link w:val="Heading1"/>
    <w:uiPriority w:val="9"/>
    <w:rsid w:val="00D17D4E"/>
    <w:rPr>
      <w:rFonts w:ascii="Times New Roman" w:hAnsi="Times New Roman" w:cs="Arial"/>
      <w:b/>
      <w:sz w:val="28"/>
      <w:szCs w:val="40"/>
      <w:lang w:val="en-GB" w:eastAsia="en-IN"/>
    </w:rPr>
  </w:style>
  <w:style w:type="character" w:customStyle="1" w:styleId="Heading2Char">
    <w:name w:val="Heading 2 Char"/>
    <w:basedOn w:val="DefaultParagraphFont"/>
    <w:link w:val="Heading2"/>
    <w:uiPriority w:val="9"/>
    <w:rsid w:val="00D17D4E"/>
    <w:rPr>
      <w:rFonts w:ascii="Times New Roman" w:eastAsiaTheme="majorEastAsia" w:hAnsi="Times New Roman" w:cstheme="majorBidi"/>
      <w:b/>
      <w:color w:val="000000" w:themeColor="text1"/>
      <w:sz w:val="26"/>
      <w:szCs w:val="26"/>
      <w:lang w:val="en-GB" w:eastAsia="en-IN"/>
    </w:rPr>
  </w:style>
  <w:style w:type="character" w:customStyle="1" w:styleId="Heading7Char">
    <w:name w:val="Heading 7 Char"/>
    <w:basedOn w:val="DefaultParagraphFont"/>
    <w:link w:val="Heading7"/>
    <w:uiPriority w:val="9"/>
    <w:semiHidden/>
    <w:rsid w:val="004E6A8C"/>
    <w:rPr>
      <w:rFonts w:ascii="Times New Roman" w:eastAsiaTheme="majorEastAsia" w:hAnsi="Times New Roman" w:cstheme="majorBidi"/>
      <w:i/>
      <w:iCs/>
      <w:sz w:val="28"/>
    </w:rPr>
  </w:style>
  <w:style w:type="paragraph" w:styleId="Header">
    <w:name w:val="header"/>
    <w:basedOn w:val="Normal"/>
    <w:link w:val="HeaderChar"/>
    <w:uiPriority w:val="99"/>
    <w:unhideWhenUsed/>
    <w:rsid w:val="009F10B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F10B8"/>
    <w:rPr>
      <w:rFonts w:ascii="Times New Roman" w:hAnsi="Times New Roman" w:cs="Arial"/>
      <w:sz w:val="24"/>
      <w:lang w:val="en-GB" w:eastAsia="en-IN"/>
    </w:rPr>
  </w:style>
  <w:style w:type="paragraph" w:styleId="Footer">
    <w:name w:val="footer"/>
    <w:basedOn w:val="Normal"/>
    <w:link w:val="FooterChar"/>
    <w:uiPriority w:val="99"/>
    <w:unhideWhenUsed/>
    <w:rsid w:val="009F10B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F10B8"/>
    <w:rPr>
      <w:rFonts w:ascii="Times New Roman" w:hAnsi="Times New Roman" w:cs="Arial"/>
      <w:sz w:val="24"/>
      <w:lang w:val="en-GB" w:eastAsia="en-IN"/>
    </w:rPr>
  </w:style>
  <w:style w:type="paragraph" w:styleId="NormalWeb">
    <w:name w:val="Normal (Web)"/>
    <w:basedOn w:val="Normal"/>
    <w:uiPriority w:val="99"/>
    <w:unhideWhenUsed/>
    <w:rsid w:val="0094701C"/>
    <w:pPr>
      <w:spacing w:before="100" w:beforeAutospacing="1" w:after="100" w:afterAutospacing="1" w:line="240" w:lineRule="auto"/>
      <w:jc w:val="left"/>
    </w:pPr>
    <w:rPr>
      <w:rFonts w:eastAsia="Times New Roman" w:cs="Times New Roman"/>
      <w:szCs w:val="24"/>
      <w:lang w:val="en-IN"/>
    </w:rPr>
  </w:style>
  <w:style w:type="character" w:styleId="Emphasis">
    <w:name w:val="Emphasis"/>
    <w:basedOn w:val="DefaultParagraphFont"/>
    <w:uiPriority w:val="20"/>
    <w:qFormat/>
    <w:rsid w:val="0094701C"/>
    <w:rPr>
      <w:i/>
      <w:iCs/>
    </w:rPr>
  </w:style>
  <w:style w:type="paragraph" w:styleId="ListParagraph">
    <w:name w:val="List Paragraph"/>
    <w:basedOn w:val="Normal"/>
    <w:uiPriority w:val="34"/>
    <w:qFormat/>
    <w:rsid w:val="00801CE6"/>
    <w:pPr>
      <w:ind w:left="720"/>
      <w:contextualSpacing/>
    </w:pPr>
  </w:style>
  <w:style w:type="paragraph" w:styleId="TOCHeading">
    <w:name w:val="TOC Heading"/>
    <w:basedOn w:val="Heading1"/>
    <w:next w:val="Normal"/>
    <w:uiPriority w:val="39"/>
    <w:unhideWhenUsed/>
    <w:qFormat/>
    <w:rsid w:val="007F15BB"/>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7F15BB"/>
    <w:pPr>
      <w:spacing w:after="100"/>
    </w:pPr>
  </w:style>
  <w:style w:type="character" w:styleId="Hyperlink">
    <w:name w:val="Hyperlink"/>
    <w:basedOn w:val="DefaultParagraphFont"/>
    <w:uiPriority w:val="99"/>
    <w:unhideWhenUsed/>
    <w:rsid w:val="007F15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57076">
      <w:bodyDiv w:val="1"/>
      <w:marLeft w:val="0"/>
      <w:marRight w:val="0"/>
      <w:marTop w:val="0"/>
      <w:marBottom w:val="0"/>
      <w:divBdr>
        <w:top w:val="none" w:sz="0" w:space="0" w:color="auto"/>
        <w:left w:val="none" w:sz="0" w:space="0" w:color="auto"/>
        <w:bottom w:val="none" w:sz="0" w:space="0" w:color="auto"/>
        <w:right w:val="none" w:sz="0" w:space="0" w:color="auto"/>
      </w:divBdr>
    </w:div>
    <w:div w:id="274679578">
      <w:bodyDiv w:val="1"/>
      <w:marLeft w:val="0"/>
      <w:marRight w:val="0"/>
      <w:marTop w:val="0"/>
      <w:marBottom w:val="0"/>
      <w:divBdr>
        <w:top w:val="none" w:sz="0" w:space="0" w:color="auto"/>
        <w:left w:val="none" w:sz="0" w:space="0" w:color="auto"/>
        <w:bottom w:val="none" w:sz="0" w:space="0" w:color="auto"/>
        <w:right w:val="none" w:sz="0" w:space="0" w:color="auto"/>
      </w:divBdr>
    </w:div>
    <w:div w:id="277177929">
      <w:bodyDiv w:val="1"/>
      <w:marLeft w:val="0"/>
      <w:marRight w:val="0"/>
      <w:marTop w:val="0"/>
      <w:marBottom w:val="0"/>
      <w:divBdr>
        <w:top w:val="none" w:sz="0" w:space="0" w:color="auto"/>
        <w:left w:val="none" w:sz="0" w:space="0" w:color="auto"/>
        <w:bottom w:val="none" w:sz="0" w:space="0" w:color="auto"/>
        <w:right w:val="none" w:sz="0" w:space="0" w:color="auto"/>
      </w:divBdr>
    </w:div>
    <w:div w:id="308483241">
      <w:bodyDiv w:val="1"/>
      <w:marLeft w:val="0"/>
      <w:marRight w:val="0"/>
      <w:marTop w:val="0"/>
      <w:marBottom w:val="0"/>
      <w:divBdr>
        <w:top w:val="none" w:sz="0" w:space="0" w:color="auto"/>
        <w:left w:val="none" w:sz="0" w:space="0" w:color="auto"/>
        <w:bottom w:val="none" w:sz="0" w:space="0" w:color="auto"/>
        <w:right w:val="none" w:sz="0" w:space="0" w:color="auto"/>
      </w:divBdr>
    </w:div>
    <w:div w:id="326053573">
      <w:bodyDiv w:val="1"/>
      <w:marLeft w:val="0"/>
      <w:marRight w:val="0"/>
      <w:marTop w:val="0"/>
      <w:marBottom w:val="0"/>
      <w:divBdr>
        <w:top w:val="none" w:sz="0" w:space="0" w:color="auto"/>
        <w:left w:val="none" w:sz="0" w:space="0" w:color="auto"/>
        <w:bottom w:val="none" w:sz="0" w:space="0" w:color="auto"/>
        <w:right w:val="none" w:sz="0" w:space="0" w:color="auto"/>
      </w:divBdr>
    </w:div>
    <w:div w:id="601569902">
      <w:bodyDiv w:val="1"/>
      <w:marLeft w:val="0"/>
      <w:marRight w:val="0"/>
      <w:marTop w:val="0"/>
      <w:marBottom w:val="0"/>
      <w:divBdr>
        <w:top w:val="none" w:sz="0" w:space="0" w:color="auto"/>
        <w:left w:val="none" w:sz="0" w:space="0" w:color="auto"/>
        <w:bottom w:val="none" w:sz="0" w:space="0" w:color="auto"/>
        <w:right w:val="none" w:sz="0" w:space="0" w:color="auto"/>
      </w:divBdr>
    </w:div>
    <w:div w:id="645281395">
      <w:bodyDiv w:val="1"/>
      <w:marLeft w:val="0"/>
      <w:marRight w:val="0"/>
      <w:marTop w:val="0"/>
      <w:marBottom w:val="0"/>
      <w:divBdr>
        <w:top w:val="none" w:sz="0" w:space="0" w:color="auto"/>
        <w:left w:val="none" w:sz="0" w:space="0" w:color="auto"/>
        <w:bottom w:val="none" w:sz="0" w:space="0" w:color="auto"/>
        <w:right w:val="none" w:sz="0" w:space="0" w:color="auto"/>
      </w:divBdr>
    </w:div>
    <w:div w:id="705370640">
      <w:bodyDiv w:val="1"/>
      <w:marLeft w:val="0"/>
      <w:marRight w:val="0"/>
      <w:marTop w:val="0"/>
      <w:marBottom w:val="0"/>
      <w:divBdr>
        <w:top w:val="none" w:sz="0" w:space="0" w:color="auto"/>
        <w:left w:val="none" w:sz="0" w:space="0" w:color="auto"/>
        <w:bottom w:val="none" w:sz="0" w:space="0" w:color="auto"/>
        <w:right w:val="none" w:sz="0" w:space="0" w:color="auto"/>
      </w:divBdr>
    </w:div>
    <w:div w:id="780493711">
      <w:bodyDiv w:val="1"/>
      <w:marLeft w:val="0"/>
      <w:marRight w:val="0"/>
      <w:marTop w:val="0"/>
      <w:marBottom w:val="0"/>
      <w:divBdr>
        <w:top w:val="none" w:sz="0" w:space="0" w:color="auto"/>
        <w:left w:val="none" w:sz="0" w:space="0" w:color="auto"/>
        <w:bottom w:val="none" w:sz="0" w:space="0" w:color="auto"/>
        <w:right w:val="none" w:sz="0" w:space="0" w:color="auto"/>
      </w:divBdr>
    </w:div>
    <w:div w:id="854880998">
      <w:bodyDiv w:val="1"/>
      <w:marLeft w:val="0"/>
      <w:marRight w:val="0"/>
      <w:marTop w:val="0"/>
      <w:marBottom w:val="0"/>
      <w:divBdr>
        <w:top w:val="none" w:sz="0" w:space="0" w:color="auto"/>
        <w:left w:val="none" w:sz="0" w:space="0" w:color="auto"/>
        <w:bottom w:val="none" w:sz="0" w:space="0" w:color="auto"/>
        <w:right w:val="none" w:sz="0" w:space="0" w:color="auto"/>
      </w:divBdr>
    </w:div>
    <w:div w:id="919755629">
      <w:bodyDiv w:val="1"/>
      <w:marLeft w:val="0"/>
      <w:marRight w:val="0"/>
      <w:marTop w:val="0"/>
      <w:marBottom w:val="0"/>
      <w:divBdr>
        <w:top w:val="none" w:sz="0" w:space="0" w:color="auto"/>
        <w:left w:val="none" w:sz="0" w:space="0" w:color="auto"/>
        <w:bottom w:val="none" w:sz="0" w:space="0" w:color="auto"/>
        <w:right w:val="none" w:sz="0" w:space="0" w:color="auto"/>
      </w:divBdr>
    </w:div>
    <w:div w:id="928776338">
      <w:bodyDiv w:val="1"/>
      <w:marLeft w:val="0"/>
      <w:marRight w:val="0"/>
      <w:marTop w:val="0"/>
      <w:marBottom w:val="0"/>
      <w:divBdr>
        <w:top w:val="none" w:sz="0" w:space="0" w:color="auto"/>
        <w:left w:val="none" w:sz="0" w:space="0" w:color="auto"/>
        <w:bottom w:val="none" w:sz="0" w:space="0" w:color="auto"/>
        <w:right w:val="none" w:sz="0" w:space="0" w:color="auto"/>
      </w:divBdr>
    </w:div>
    <w:div w:id="1049762610">
      <w:bodyDiv w:val="1"/>
      <w:marLeft w:val="0"/>
      <w:marRight w:val="0"/>
      <w:marTop w:val="0"/>
      <w:marBottom w:val="0"/>
      <w:divBdr>
        <w:top w:val="none" w:sz="0" w:space="0" w:color="auto"/>
        <w:left w:val="none" w:sz="0" w:space="0" w:color="auto"/>
        <w:bottom w:val="none" w:sz="0" w:space="0" w:color="auto"/>
        <w:right w:val="none" w:sz="0" w:space="0" w:color="auto"/>
      </w:divBdr>
    </w:div>
    <w:div w:id="1138572871">
      <w:bodyDiv w:val="1"/>
      <w:marLeft w:val="0"/>
      <w:marRight w:val="0"/>
      <w:marTop w:val="0"/>
      <w:marBottom w:val="0"/>
      <w:divBdr>
        <w:top w:val="none" w:sz="0" w:space="0" w:color="auto"/>
        <w:left w:val="none" w:sz="0" w:space="0" w:color="auto"/>
        <w:bottom w:val="none" w:sz="0" w:space="0" w:color="auto"/>
        <w:right w:val="none" w:sz="0" w:space="0" w:color="auto"/>
      </w:divBdr>
    </w:div>
    <w:div w:id="1292856046">
      <w:bodyDiv w:val="1"/>
      <w:marLeft w:val="0"/>
      <w:marRight w:val="0"/>
      <w:marTop w:val="0"/>
      <w:marBottom w:val="0"/>
      <w:divBdr>
        <w:top w:val="none" w:sz="0" w:space="0" w:color="auto"/>
        <w:left w:val="none" w:sz="0" w:space="0" w:color="auto"/>
        <w:bottom w:val="none" w:sz="0" w:space="0" w:color="auto"/>
        <w:right w:val="none" w:sz="0" w:space="0" w:color="auto"/>
      </w:divBdr>
    </w:div>
    <w:div w:id="1484739930">
      <w:bodyDiv w:val="1"/>
      <w:marLeft w:val="0"/>
      <w:marRight w:val="0"/>
      <w:marTop w:val="0"/>
      <w:marBottom w:val="0"/>
      <w:divBdr>
        <w:top w:val="none" w:sz="0" w:space="0" w:color="auto"/>
        <w:left w:val="none" w:sz="0" w:space="0" w:color="auto"/>
        <w:bottom w:val="none" w:sz="0" w:space="0" w:color="auto"/>
        <w:right w:val="none" w:sz="0" w:space="0" w:color="auto"/>
      </w:divBdr>
    </w:div>
    <w:div w:id="1665471117">
      <w:bodyDiv w:val="1"/>
      <w:marLeft w:val="0"/>
      <w:marRight w:val="0"/>
      <w:marTop w:val="0"/>
      <w:marBottom w:val="0"/>
      <w:divBdr>
        <w:top w:val="none" w:sz="0" w:space="0" w:color="auto"/>
        <w:left w:val="none" w:sz="0" w:space="0" w:color="auto"/>
        <w:bottom w:val="none" w:sz="0" w:space="0" w:color="auto"/>
        <w:right w:val="none" w:sz="0" w:space="0" w:color="auto"/>
      </w:divBdr>
    </w:div>
    <w:div w:id="1673869514">
      <w:bodyDiv w:val="1"/>
      <w:marLeft w:val="0"/>
      <w:marRight w:val="0"/>
      <w:marTop w:val="0"/>
      <w:marBottom w:val="0"/>
      <w:divBdr>
        <w:top w:val="none" w:sz="0" w:space="0" w:color="auto"/>
        <w:left w:val="none" w:sz="0" w:space="0" w:color="auto"/>
        <w:bottom w:val="none" w:sz="0" w:space="0" w:color="auto"/>
        <w:right w:val="none" w:sz="0" w:space="0" w:color="auto"/>
      </w:divBdr>
    </w:div>
    <w:div w:id="1833060607">
      <w:bodyDiv w:val="1"/>
      <w:marLeft w:val="0"/>
      <w:marRight w:val="0"/>
      <w:marTop w:val="0"/>
      <w:marBottom w:val="0"/>
      <w:divBdr>
        <w:top w:val="none" w:sz="0" w:space="0" w:color="auto"/>
        <w:left w:val="none" w:sz="0" w:space="0" w:color="auto"/>
        <w:bottom w:val="none" w:sz="0" w:space="0" w:color="auto"/>
        <w:right w:val="none" w:sz="0" w:space="0" w:color="auto"/>
      </w:divBdr>
    </w:div>
    <w:div w:id="1892383314">
      <w:bodyDiv w:val="1"/>
      <w:marLeft w:val="0"/>
      <w:marRight w:val="0"/>
      <w:marTop w:val="0"/>
      <w:marBottom w:val="0"/>
      <w:divBdr>
        <w:top w:val="none" w:sz="0" w:space="0" w:color="auto"/>
        <w:left w:val="none" w:sz="0" w:space="0" w:color="auto"/>
        <w:bottom w:val="none" w:sz="0" w:space="0" w:color="auto"/>
        <w:right w:val="none" w:sz="0" w:space="0" w:color="auto"/>
      </w:divBdr>
    </w:div>
    <w:div w:id="1900707187">
      <w:bodyDiv w:val="1"/>
      <w:marLeft w:val="0"/>
      <w:marRight w:val="0"/>
      <w:marTop w:val="0"/>
      <w:marBottom w:val="0"/>
      <w:divBdr>
        <w:top w:val="none" w:sz="0" w:space="0" w:color="auto"/>
        <w:left w:val="none" w:sz="0" w:space="0" w:color="auto"/>
        <w:bottom w:val="none" w:sz="0" w:space="0" w:color="auto"/>
        <w:right w:val="none" w:sz="0" w:space="0" w:color="auto"/>
      </w:divBdr>
    </w:div>
    <w:div w:id="1901281834">
      <w:bodyDiv w:val="1"/>
      <w:marLeft w:val="0"/>
      <w:marRight w:val="0"/>
      <w:marTop w:val="0"/>
      <w:marBottom w:val="0"/>
      <w:divBdr>
        <w:top w:val="none" w:sz="0" w:space="0" w:color="auto"/>
        <w:left w:val="none" w:sz="0" w:space="0" w:color="auto"/>
        <w:bottom w:val="none" w:sz="0" w:space="0" w:color="auto"/>
        <w:right w:val="none" w:sz="0" w:space="0" w:color="auto"/>
      </w:divBdr>
    </w:div>
    <w:div w:id="2017077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Acc233</b:Tag>
    <b:SourceType>InternetSite</b:SourceType>
    <b:Guid>{839B40B9-4D73-439A-814A-42ABC6CFEDCF}</b:Guid>
    <b:Author>
      <b:Author>
        <b:Corporate>Accountingtools</b:Corporate>
      </b:Author>
    </b:Author>
    <b:Title>The going concern principle</b:Title>
    <b:Year>2023</b:Year>
    <b:YearAccessed>2024</b:YearAccessed>
    <b:MonthAccessed>February </b:MonthAccessed>
    <b:DayAccessed>17</b:DayAccessed>
    <b:URL>https://www.accountingtools.com/articles/the-going-concern-principle</b:URL>
    <b:RefOrder>3</b:RefOrder>
  </b:Source>
</b:Sources>
</file>

<file path=customXml/itemProps1.xml><?xml version="1.0" encoding="utf-8"?>
<ds:datastoreItem xmlns:ds="http://schemas.openxmlformats.org/officeDocument/2006/customXml" ds:itemID="{AB496D64-C4F0-49BB-93C3-6DE41BA97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2110</Words>
  <Characters>12027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2024-02-19T09:57:00Z</dcterms:created>
  <dcterms:modified xsi:type="dcterms:W3CDTF">2024-02-19T17:58:00Z</dcterms:modified>
</cp:coreProperties>
</file>