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E1E31F" w14:textId="1642302F" w:rsidR="00161A22" w:rsidRDefault="00410A55" w:rsidP="00410A55">
      <w:pPr>
        <w:jc w:val="center"/>
        <w:rPr>
          <w:b/>
          <w:sz w:val="24"/>
          <w:szCs w:val="24"/>
          <w:u w:val="single"/>
        </w:rPr>
      </w:pPr>
      <w:r>
        <w:rPr>
          <w:b/>
          <w:sz w:val="24"/>
          <w:szCs w:val="24"/>
          <w:u w:val="single"/>
        </w:rPr>
        <w:t xml:space="preserve">ECAD4002 – Darllen stori i blant </w:t>
      </w:r>
      <w:r>
        <w:rPr>
          <w:rFonts w:cstheme="minorHAnsi"/>
          <w:b/>
          <w:sz w:val="24"/>
          <w:szCs w:val="24"/>
          <w:u w:val="single"/>
        </w:rPr>
        <w:t>â</w:t>
      </w:r>
      <w:r>
        <w:rPr>
          <w:b/>
          <w:sz w:val="24"/>
          <w:szCs w:val="24"/>
          <w:u w:val="single"/>
        </w:rPr>
        <w:t xml:space="preserve"> rhesymeg ac adfyfyriad</w:t>
      </w:r>
    </w:p>
    <w:p w14:paraId="043F31ED" w14:textId="3F110190" w:rsidR="00410A55" w:rsidRDefault="00410A55" w:rsidP="00410A55">
      <w:pPr>
        <w:jc w:val="center"/>
        <w:rPr>
          <w:b/>
          <w:sz w:val="24"/>
          <w:szCs w:val="24"/>
          <w:u w:val="single"/>
        </w:rPr>
      </w:pPr>
      <w:r>
        <w:rPr>
          <w:b/>
          <w:sz w:val="24"/>
          <w:szCs w:val="24"/>
          <w:u w:val="single"/>
        </w:rPr>
        <w:t xml:space="preserve">Cydlynydd Modiwl: </w:t>
      </w:r>
      <w:r w:rsidRPr="00410A55">
        <w:rPr>
          <w:sz w:val="24"/>
          <w:szCs w:val="24"/>
        </w:rPr>
        <w:t>Natalie Griffiths</w:t>
      </w:r>
    </w:p>
    <w:p w14:paraId="0A75C9BB" w14:textId="5FB32713" w:rsidR="00410A55" w:rsidRDefault="00410A55" w:rsidP="00410A55">
      <w:pPr>
        <w:jc w:val="center"/>
        <w:rPr>
          <w:b/>
          <w:sz w:val="24"/>
          <w:szCs w:val="24"/>
          <w:u w:val="single"/>
        </w:rPr>
      </w:pPr>
      <w:r>
        <w:rPr>
          <w:b/>
          <w:sz w:val="24"/>
          <w:szCs w:val="24"/>
          <w:u w:val="single"/>
        </w:rPr>
        <w:t xml:space="preserve">Rhif Myfyriwr: </w:t>
      </w:r>
      <w:r w:rsidRPr="00410A55">
        <w:rPr>
          <w:sz w:val="24"/>
          <w:szCs w:val="24"/>
        </w:rPr>
        <w:t>1505026</w:t>
      </w:r>
    </w:p>
    <w:p w14:paraId="76EEFBA2" w14:textId="152B3144" w:rsidR="00410A55" w:rsidRDefault="00410A55" w:rsidP="00410A55">
      <w:pPr>
        <w:jc w:val="center"/>
        <w:rPr>
          <w:sz w:val="24"/>
          <w:szCs w:val="24"/>
        </w:rPr>
      </w:pPr>
      <w:r>
        <w:rPr>
          <w:b/>
          <w:sz w:val="24"/>
          <w:szCs w:val="24"/>
          <w:u w:val="single"/>
        </w:rPr>
        <w:t>Enw</w:t>
      </w:r>
      <w:r w:rsidRPr="00C92928">
        <w:rPr>
          <w:b/>
          <w:sz w:val="24"/>
          <w:szCs w:val="24"/>
        </w:rPr>
        <w:t>:</w:t>
      </w:r>
      <w:r w:rsidR="00C92928" w:rsidRPr="00C92928">
        <w:rPr>
          <w:b/>
          <w:sz w:val="24"/>
          <w:szCs w:val="24"/>
        </w:rPr>
        <w:t xml:space="preserve"> </w:t>
      </w:r>
      <w:r w:rsidRPr="00C92928">
        <w:rPr>
          <w:sz w:val="24"/>
          <w:szCs w:val="24"/>
        </w:rPr>
        <w:t>Mared Powell</w:t>
      </w:r>
    </w:p>
    <w:p w14:paraId="68E701E6" w14:textId="54CFD063" w:rsidR="00B84762" w:rsidRDefault="000A57A6" w:rsidP="00B84762">
      <w:pPr>
        <w:spacing w:line="360" w:lineRule="auto"/>
        <w:rPr>
          <w:rFonts w:ascii="Calibri" w:hAnsi="Calibri" w:cs="Calibri"/>
          <w:sz w:val="24"/>
          <w:szCs w:val="24"/>
          <w:lang w:val="en-GB"/>
        </w:rPr>
      </w:pPr>
      <w:r>
        <w:rPr>
          <w:rFonts w:ascii="Calibri" w:hAnsi="Calibri" w:cs="Calibri"/>
          <w:sz w:val="24"/>
          <w:szCs w:val="24"/>
          <w:lang w:val="en-GB"/>
        </w:rPr>
        <w:t xml:space="preserve">Yn ystod fy nghyfnod addysgu cyntaf penderfynais gyflwyno’r stori Hugan Fach Goch i blant </w:t>
      </w:r>
      <w:r w:rsidR="00DE7744">
        <w:rPr>
          <w:rFonts w:ascii="Calibri" w:hAnsi="Calibri" w:cs="Calibri"/>
          <w:sz w:val="24"/>
          <w:szCs w:val="24"/>
          <w:lang w:val="en-GB"/>
        </w:rPr>
        <w:t>dosbarth</w:t>
      </w:r>
      <w:r>
        <w:rPr>
          <w:rFonts w:ascii="Calibri" w:hAnsi="Calibri" w:cs="Calibri"/>
          <w:sz w:val="24"/>
          <w:szCs w:val="24"/>
          <w:lang w:val="en-GB"/>
        </w:rPr>
        <w:t xml:space="preserve"> Meithrin a Derbyn. Cyn penderfynu ar stori i’w darllen,  roedd hi’n bwysig pwyso a mesur amryw o ffactorau yn ymwneud â’r stori. </w:t>
      </w:r>
      <w:r w:rsidR="006D757E">
        <w:rPr>
          <w:rFonts w:ascii="Calibri" w:hAnsi="Calibri" w:cs="Calibri"/>
          <w:sz w:val="24"/>
          <w:szCs w:val="24"/>
          <w:lang w:val="en-GB"/>
        </w:rPr>
        <w:t>Gwiriais wefan</w:t>
      </w:r>
      <w:r>
        <w:rPr>
          <w:rFonts w:ascii="Calibri" w:hAnsi="Calibri" w:cs="Calibri"/>
          <w:sz w:val="24"/>
          <w:szCs w:val="24"/>
          <w:lang w:val="en-GB"/>
        </w:rPr>
        <w:t xml:space="preserve"> ‘Gwales.com’ </w:t>
      </w:r>
      <w:r w:rsidR="004500D3">
        <w:rPr>
          <w:rFonts w:ascii="Calibri" w:hAnsi="Calibri" w:cs="Calibri"/>
          <w:sz w:val="24"/>
          <w:szCs w:val="24"/>
          <w:lang w:val="en-GB"/>
        </w:rPr>
        <w:t xml:space="preserve">i sicrhau </w:t>
      </w:r>
      <w:r>
        <w:rPr>
          <w:rFonts w:ascii="Calibri" w:hAnsi="Calibri" w:cs="Calibri"/>
          <w:sz w:val="24"/>
          <w:szCs w:val="24"/>
          <w:lang w:val="en-GB"/>
        </w:rPr>
        <w:t>y byddai’r stori hon yn berthnasol ar gyfer oed y plant ac yn cynnig amrywiaeth o weithgareddau a fyddai o ddiddordeb iddynt. Golyga hyn y byddai’r stori yn ennyn eu diddordeb a’u hymglymiad. Yn ogystal ag ehangu sgiliau iaith lafar, darllen ac ysgrifennu y dysgwyr</w:t>
      </w:r>
      <w:r w:rsidR="00846AE7">
        <w:rPr>
          <w:rFonts w:ascii="Calibri" w:hAnsi="Calibri" w:cs="Calibri"/>
          <w:sz w:val="24"/>
          <w:szCs w:val="24"/>
          <w:lang w:val="en-GB"/>
        </w:rPr>
        <w:t>,</w:t>
      </w:r>
      <w:r>
        <w:rPr>
          <w:rFonts w:ascii="Calibri" w:hAnsi="Calibri" w:cs="Calibri"/>
          <w:sz w:val="24"/>
          <w:szCs w:val="24"/>
          <w:lang w:val="en-GB"/>
        </w:rPr>
        <w:t xml:space="preserve"> roedd y stori yn cynnig cyfle i addysgu’n drawsgwricwlaidd gan ddefnyddio’r stori i atgyfnerthu’r thema. Wrth amrywio tôn fy llais sicrheais amrywiaeth wrth gyflwyno gan bwysleisio gwahanol ddigwyddiadau a phortreadu’r cymeriadau amrywiol.  Mewn ymgais i sicrhau ymglymiad cafodd y disgyblion gyfle i leisio’u barn parthed llinynnau ymholi yn deillio o’r stori. Ystyriais eu llais wrth gynllunio cyfleoedd gweithgareddau dilynol megis peintio llun o’r blaidd</w:t>
      </w:r>
      <w:r w:rsidR="00C425FE">
        <w:rPr>
          <w:rFonts w:ascii="Calibri" w:hAnsi="Calibri" w:cs="Calibri"/>
          <w:sz w:val="24"/>
          <w:szCs w:val="24"/>
          <w:lang w:val="en-GB"/>
        </w:rPr>
        <w:t xml:space="preserve"> ac</w:t>
      </w:r>
      <w:r>
        <w:rPr>
          <w:rFonts w:ascii="Calibri" w:hAnsi="Calibri" w:cs="Calibri"/>
          <w:sz w:val="24"/>
          <w:szCs w:val="24"/>
          <w:lang w:val="en-GB"/>
        </w:rPr>
        <w:t xml:space="preserve"> ymarfer ffurfio llythrennau. Defnyddiais bŵer bwynt i gyflwyno’r stori i’r dosbarth fel ei fod yn weledol a chlir iddynt gyda lluniau i gyd-fynd â’r testun.  Wrth i’r disgyblion gyfarwyddo â’r stori, y gobaith oedd y byddai’r dosbarth cyfan yn cyfrannu gan ymuno a darllen ar y cyd. Trochwyd y plant mewn iaith er mwyn datblygu eu sgiliau llafar, a’u gallu i fynegi eu hunain a defnyddio’u dychymyg wrth gynnig syniadau.</w:t>
      </w:r>
    </w:p>
    <w:p w14:paraId="04192249" w14:textId="77777777" w:rsidR="005D4CBA" w:rsidRDefault="005D4CBA" w:rsidP="005D4CBA"/>
    <w:p w14:paraId="456CE24F" w14:textId="4A3CB7A6" w:rsidR="005D4CBA" w:rsidRPr="00383A18" w:rsidRDefault="005D4CBA" w:rsidP="005D4CBA">
      <w:pPr>
        <w:rPr>
          <w:rFonts w:cstheme="minorHAnsi"/>
          <w:sz w:val="24"/>
          <w:szCs w:val="24"/>
        </w:rPr>
      </w:pPr>
      <w:hyperlink r:id="rId7" w:history="1">
        <w:r w:rsidRPr="00692A4D">
          <w:rPr>
            <w:rStyle w:val="Hyperlink"/>
            <w:rFonts w:cstheme="minorHAnsi"/>
            <w:sz w:val="24"/>
            <w:szCs w:val="24"/>
          </w:rPr>
          <w:t>https://youtu.be/aKh9ahIngFU</w:t>
        </w:r>
      </w:hyperlink>
      <w:r w:rsidRPr="00383A18">
        <w:rPr>
          <w:rFonts w:cstheme="minorHAnsi"/>
          <w:sz w:val="24"/>
          <w:szCs w:val="24"/>
        </w:rPr>
        <w:t xml:space="preserve"> </w:t>
      </w:r>
    </w:p>
    <w:p w14:paraId="658BF124" w14:textId="77777777" w:rsidR="005D4CBA" w:rsidRDefault="005D4CBA" w:rsidP="00B84762">
      <w:pPr>
        <w:spacing w:line="360" w:lineRule="auto"/>
        <w:rPr>
          <w:sz w:val="24"/>
          <w:szCs w:val="24"/>
        </w:rPr>
      </w:pPr>
    </w:p>
    <w:p w14:paraId="1E67E9CB" w14:textId="091E2C08" w:rsidR="00B84762" w:rsidRPr="00B84762" w:rsidRDefault="00CF2A0E" w:rsidP="00B84762">
      <w:pPr>
        <w:spacing w:line="360" w:lineRule="auto"/>
        <w:rPr>
          <w:color w:val="FF0000"/>
          <w:sz w:val="24"/>
          <w:szCs w:val="24"/>
        </w:rPr>
      </w:pPr>
      <w:r>
        <w:rPr>
          <w:rFonts w:ascii="Calibri" w:hAnsi="Calibri" w:cs="Calibri"/>
          <w:sz w:val="24"/>
          <w:szCs w:val="24"/>
          <w:lang w:val="en-GB"/>
        </w:rPr>
        <w:t>Wrth gwestiynu’r disgyblion am y stori darparwyd cyfle ychwanegol iddynt ymarfer eu sgiliau llafar, gan leisio barn bersonol am eu credoau gan ddefnyddio geiriau neu frawddegau syml. Fodd bynnag gall gwestiynu darfu ar wrandawiad disgyblion a’u lefel canolbwyntio er mwyn gwneud synnwyr o’r testun. Wrth gynllunio cwestiynau darllen a deall defnyddiaf Dacsonomeg Barrett (1968) i’m cefnogi.</w:t>
      </w:r>
    </w:p>
    <w:p w14:paraId="6372DFB4" w14:textId="57F996E5" w:rsidR="00410A55" w:rsidRDefault="00B06317" w:rsidP="00B84762">
      <w:pPr>
        <w:spacing w:line="360" w:lineRule="auto"/>
        <w:rPr>
          <w:sz w:val="24"/>
          <w:szCs w:val="24"/>
        </w:rPr>
      </w:pPr>
      <w:r>
        <w:rPr>
          <w:rFonts w:ascii="Calibri" w:hAnsi="Calibri" w:cs="Calibri"/>
          <w:sz w:val="24"/>
          <w:szCs w:val="24"/>
        </w:rPr>
        <w:t xml:space="preserve">Cafodd y disgyblion gyfle i </w:t>
      </w:r>
      <w:r w:rsidR="006E488C">
        <w:rPr>
          <w:rFonts w:ascii="Calibri" w:hAnsi="Calibri" w:cs="Calibri"/>
          <w:sz w:val="24"/>
          <w:szCs w:val="24"/>
        </w:rPr>
        <w:t>chwarae rôl Hugan Fach G</w:t>
      </w:r>
      <w:r>
        <w:rPr>
          <w:rFonts w:ascii="Calibri" w:hAnsi="Calibri" w:cs="Calibri"/>
          <w:sz w:val="24"/>
          <w:szCs w:val="24"/>
        </w:rPr>
        <w:t xml:space="preserve">och a defnyddio basged wedi’i </w:t>
      </w:r>
      <w:r w:rsidR="006E488C">
        <w:rPr>
          <w:rFonts w:ascii="Calibri" w:hAnsi="Calibri" w:cs="Calibri"/>
          <w:sz w:val="24"/>
          <w:szCs w:val="24"/>
        </w:rPr>
        <w:t>gwehyddu yn y siop. Wrth gyfoethogi’r d</w:t>
      </w:r>
      <w:r>
        <w:rPr>
          <w:rFonts w:ascii="Calibri" w:hAnsi="Calibri" w:cs="Calibri"/>
          <w:sz w:val="24"/>
          <w:szCs w:val="24"/>
        </w:rPr>
        <w:t>darpariaeth</w:t>
      </w:r>
      <w:r w:rsidR="006E488C">
        <w:rPr>
          <w:rFonts w:ascii="Calibri" w:hAnsi="Calibri" w:cs="Calibri"/>
          <w:sz w:val="24"/>
          <w:szCs w:val="24"/>
        </w:rPr>
        <w:t xml:space="preserve"> barhaus</w:t>
      </w:r>
      <w:r>
        <w:rPr>
          <w:rFonts w:ascii="Calibri" w:hAnsi="Calibri" w:cs="Calibri"/>
          <w:sz w:val="24"/>
          <w:szCs w:val="24"/>
        </w:rPr>
        <w:t xml:space="preserve"> fel hyn, </w:t>
      </w:r>
      <w:r w:rsidR="006E488C">
        <w:rPr>
          <w:rFonts w:ascii="Calibri" w:hAnsi="Calibri" w:cs="Calibri"/>
          <w:sz w:val="24"/>
          <w:szCs w:val="24"/>
        </w:rPr>
        <w:t>darparwyd p</w:t>
      </w:r>
      <w:r>
        <w:rPr>
          <w:rFonts w:ascii="Calibri" w:hAnsi="Calibri" w:cs="Calibri"/>
          <w:sz w:val="24"/>
          <w:szCs w:val="24"/>
        </w:rPr>
        <w:t xml:space="preserve">rofiad </w:t>
      </w:r>
      <w:r>
        <w:rPr>
          <w:rFonts w:ascii="Calibri" w:hAnsi="Calibri" w:cs="Calibri"/>
          <w:sz w:val="24"/>
          <w:szCs w:val="24"/>
        </w:rPr>
        <w:lastRenderedPageBreak/>
        <w:t xml:space="preserve">diriaethol a gweledol </w:t>
      </w:r>
      <w:r w:rsidR="006E488C">
        <w:rPr>
          <w:rFonts w:ascii="Calibri" w:hAnsi="Calibri" w:cs="Calibri"/>
          <w:sz w:val="24"/>
          <w:szCs w:val="24"/>
        </w:rPr>
        <w:t xml:space="preserve">i’r disgyblion a’r cyfle iddynt </w:t>
      </w:r>
      <w:r>
        <w:rPr>
          <w:rFonts w:ascii="Calibri" w:hAnsi="Calibri" w:cs="Calibri"/>
          <w:sz w:val="24"/>
          <w:szCs w:val="24"/>
        </w:rPr>
        <w:t xml:space="preserve">ymestyn eu sgiliau iaith Gymraeg, er enghraifft drwy </w:t>
      </w:r>
      <w:r w:rsidR="00B84762">
        <w:rPr>
          <w:rFonts w:ascii="Calibri" w:hAnsi="Calibri" w:cs="Calibri"/>
          <w:sz w:val="24"/>
          <w:szCs w:val="24"/>
        </w:rPr>
        <w:t>“ailadrodd stori neu wybodaeth y maent wedi’i glywed mewn termau syml” (Yr Adran Addysg a Sgiliau, 2015, p.16)</w:t>
      </w:r>
      <w:r w:rsidR="00B84762">
        <w:rPr>
          <w:sz w:val="24"/>
          <w:szCs w:val="24"/>
        </w:rPr>
        <w:t xml:space="preserve">, </w:t>
      </w:r>
      <w:r w:rsidR="006E488C">
        <w:rPr>
          <w:rFonts w:ascii="Calibri" w:hAnsi="Calibri" w:cs="Calibri"/>
          <w:sz w:val="24"/>
          <w:szCs w:val="24"/>
        </w:rPr>
        <w:t xml:space="preserve">eu sgiliau darllen wrth drefnu cyfres o luniau o’r stori yn yr ardal ddarllen a’u sgiliau </w:t>
      </w:r>
      <w:r w:rsidR="00A868E8">
        <w:rPr>
          <w:rFonts w:ascii="Calibri" w:hAnsi="Calibri" w:cs="Calibri"/>
          <w:sz w:val="24"/>
          <w:szCs w:val="24"/>
        </w:rPr>
        <w:t xml:space="preserve">marcio cynnar gyda gweithgareddau tracio yn yr ardal farcio. </w:t>
      </w:r>
    </w:p>
    <w:p w14:paraId="7E614C76" w14:textId="3FB7727E" w:rsidR="00A222DC" w:rsidRDefault="000A57A6" w:rsidP="00E542E2">
      <w:pPr>
        <w:spacing w:line="360" w:lineRule="auto"/>
        <w:rPr>
          <w:rFonts w:ascii="Calibri" w:hAnsi="Calibri" w:cs="Calibri"/>
          <w:sz w:val="24"/>
          <w:szCs w:val="24"/>
        </w:rPr>
      </w:pPr>
      <w:r>
        <w:rPr>
          <w:rFonts w:ascii="Calibri" w:hAnsi="Calibri" w:cs="Calibri"/>
          <w:sz w:val="24"/>
          <w:szCs w:val="24"/>
          <w:lang w:val="en-GB"/>
        </w:rPr>
        <w:t>Fy nharged personol gyntaf oedd gwybod a deall amcanion y cwricwlwm cenedlaethol. Cysyllta’r stori â sgiliau amrywiol o Fframwaith y Cyfnod Sylfaen (2015) yn ogystal â chynnig ystod o brofiadau iddynt hefyd. Wrth gynllunio gwersi a pharatoi adnoddau yn seiliedig ar stori Hugan Fach Goch datblygais gwell ddealltwriaeth o’r gofynion.  Darperais ystod o heriau i gyfoethogi profiadau dysgu’r disgyblion yn y ddarpariaeth barhaus dan do ac yn y gofod allanol.</w:t>
      </w:r>
    </w:p>
    <w:p w14:paraId="063E23BC" w14:textId="238E4E13" w:rsidR="00A222DC" w:rsidRDefault="00B06317" w:rsidP="00E542E2">
      <w:pPr>
        <w:spacing w:line="360" w:lineRule="auto"/>
        <w:rPr>
          <w:rFonts w:ascii="Calibri" w:hAnsi="Calibri" w:cs="Calibri"/>
          <w:sz w:val="24"/>
          <w:szCs w:val="24"/>
        </w:rPr>
      </w:pPr>
      <w:r>
        <w:rPr>
          <w:rFonts w:ascii="Calibri" w:hAnsi="Calibri" w:cs="Calibri"/>
          <w:sz w:val="24"/>
          <w:szCs w:val="24"/>
        </w:rPr>
        <w:t>Cafodd y plant gyfle i ddefnyddio offer TGCh wrth gwblhau gweithgareddau oedd yn ymwneud â’r stori a fyddai’n caniatáu iddynt ddefnyddio eu</w:t>
      </w:r>
      <w:r w:rsidR="00A222DC">
        <w:rPr>
          <w:rFonts w:ascii="Calibri" w:hAnsi="Calibri" w:cs="Calibri"/>
          <w:sz w:val="24"/>
          <w:szCs w:val="24"/>
        </w:rPr>
        <w:t xml:space="preserve"> synhwyrau i’w cwblhau. </w:t>
      </w:r>
      <w:r w:rsidR="007C6134">
        <w:rPr>
          <w:rFonts w:ascii="Calibri" w:hAnsi="Calibri" w:cs="Calibri"/>
          <w:sz w:val="24"/>
          <w:szCs w:val="24"/>
        </w:rPr>
        <w:t>Megis</w:t>
      </w:r>
      <w:r w:rsidR="00A222DC">
        <w:rPr>
          <w:rFonts w:ascii="Calibri" w:hAnsi="Calibri" w:cs="Calibri"/>
          <w:sz w:val="24"/>
          <w:szCs w:val="24"/>
        </w:rPr>
        <w:t xml:space="preserve"> defnyddio</w:t>
      </w:r>
      <w:r w:rsidR="003B085C">
        <w:rPr>
          <w:rFonts w:ascii="Calibri" w:hAnsi="Calibri" w:cs="Calibri"/>
          <w:sz w:val="24"/>
          <w:szCs w:val="24"/>
        </w:rPr>
        <w:t xml:space="preserve"> </w:t>
      </w:r>
      <w:r w:rsidR="00A222DC" w:rsidRPr="003B085C">
        <w:rPr>
          <w:rFonts w:ascii="Calibri" w:hAnsi="Calibri" w:cs="Calibri"/>
          <w:sz w:val="24"/>
          <w:szCs w:val="24"/>
        </w:rPr>
        <w:t xml:space="preserve">llechen electronig </w:t>
      </w:r>
      <w:r w:rsidRPr="003B085C">
        <w:rPr>
          <w:rFonts w:ascii="Calibri" w:hAnsi="Calibri" w:cs="Calibri"/>
          <w:sz w:val="24"/>
          <w:szCs w:val="24"/>
        </w:rPr>
        <w:t xml:space="preserve"> </w:t>
      </w:r>
      <w:r>
        <w:rPr>
          <w:rFonts w:ascii="Calibri" w:hAnsi="Calibri" w:cs="Calibri"/>
          <w:sz w:val="24"/>
          <w:szCs w:val="24"/>
        </w:rPr>
        <w:t>i greu llun ac ysgrifennu brawddeg i ddisg</w:t>
      </w:r>
      <w:r w:rsidR="00A222DC">
        <w:rPr>
          <w:rFonts w:ascii="Calibri" w:hAnsi="Calibri" w:cs="Calibri"/>
          <w:sz w:val="24"/>
          <w:szCs w:val="24"/>
        </w:rPr>
        <w:t xml:space="preserve">rifio cymeriad o’r stori ar Jit. </w:t>
      </w:r>
    </w:p>
    <w:p w14:paraId="04965679" w14:textId="0230EA27" w:rsidR="00634129" w:rsidRDefault="00A222DC" w:rsidP="00811FEF">
      <w:pPr>
        <w:spacing w:line="360" w:lineRule="auto"/>
        <w:rPr>
          <w:rFonts w:ascii="Calibri" w:hAnsi="Calibri" w:cs="Calibri"/>
          <w:color w:val="FF0000"/>
          <w:sz w:val="24"/>
          <w:szCs w:val="24"/>
        </w:rPr>
      </w:pPr>
      <w:r w:rsidRPr="00BC33D1">
        <w:rPr>
          <w:rFonts w:ascii="Calibri" w:hAnsi="Calibri" w:cs="Calibri"/>
          <w:sz w:val="24"/>
          <w:szCs w:val="24"/>
        </w:rPr>
        <w:t xml:space="preserve">Manteisiwyd </w:t>
      </w:r>
      <w:r w:rsidR="0034476C">
        <w:rPr>
          <w:rFonts w:ascii="Calibri" w:hAnsi="Calibri" w:cs="Calibri"/>
          <w:sz w:val="24"/>
          <w:szCs w:val="24"/>
        </w:rPr>
        <w:t>hefyd ar gyfleoedd</w:t>
      </w:r>
      <w:r w:rsidRPr="00BC33D1">
        <w:rPr>
          <w:rFonts w:ascii="Calibri" w:hAnsi="Calibri" w:cs="Calibri"/>
          <w:sz w:val="24"/>
          <w:szCs w:val="24"/>
        </w:rPr>
        <w:t xml:space="preserve"> i ddatblygu eu sgiliau rhifedd</w:t>
      </w:r>
      <w:r w:rsidR="00E0744F" w:rsidRPr="00BC33D1">
        <w:rPr>
          <w:rFonts w:ascii="Calibri" w:hAnsi="Calibri" w:cs="Calibri"/>
          <w:sz w:val="24"/>
          <w:szCs w:val="24"/>
        </w:rPr>
        <w:t>,</w:t>
      </w:r>
      <w:r w:rsidRPr="00BC33D1">
        <w:rPr>
          <w:rFonts w:ascii="Calibri" w:hAnsi="Calibri" w:cs="Calibri"/>
          <w:sz w:val="24"/>
          <w:szCs w:val="24"/>
        </w:rPr>
        <w:t xml:space="preserve"> </w:t>
      </w:r>
      <w:r w:rsidR="00687BA5" w:rsidRPr="00BC33D1">
        <w:rPr>
          <w:rFonts w:ascii="Calibri" w:hAnsi="Calibri" w:cs="Calibri"/>
          <w:sz w:val="24"/>
          <w:szCs w:val="24"/>
        </w:rPr>
        <w:t>megis t</w:t>
      </w:r>
      <w:r w:rsidR="00724AA5" w:rsidRPr="00BC33D1">
        <w:rPr>
          <w:rFonts w:ascii="Calibri" w:hAnsi="Calibri" w:cs="Calibri"/>
          <w:sz w:val="24"/>
          <w:szCs w:val="24"/>
        </w:rPr>
        <w:t>refnu maint cymeriadau yn ymarferol</w:t>
      </w:r>
      <w:r w:rsidR="00CA6C83" w:rsidRPr="00BC33D1">
        <w:rPr>
          <w:rFonts w:ascii="Calibri" w:hAnsi="Calibri" w:cs="Calibri"/>
          <w:sz w:val="24"/>
          <w:szCs w:val="24"/>
        </w:rPr>
        <w:t xml:space="preserve"> </w:t>
      </w:r>
      <w:r w:rsidR="00B06317" w:rsidRPr="00BC33D1">
        <w:rPr>
          <w:rFonts w:ascii="Calibri" w:hAnsi="Calibri" w:cs="Calibri"/>
          <w:sz w:val="24"/>
          <w:szCs w:val="24"/>
        </w:rPr>
        <w:t xml:space="preserve">wrth adnabod camau i ddatrys problem </w:t>
      </w:r>
      <w:r w:rsidR="00817F3D" w:rsidRPr="00BC33D1">
        <w:rPr>
          <w:rFonts w:ascii="Calibri" w:hAnsi="Calibri" w:cs="Calibri"/>
          <w:sz w:val="24"/>
          <w:szCs w:val="24"/>
        </w:rPr>
        <w:t>er mwyn c</w:t>
      </w:r>
      <w:r w:rsidR="00B06317" w:rsidRPr="00BC33D1">
        <w:rPr>
          <w:rFonts w:ascii="Calibri" w:hAnsi="Calibri" w:cs="Calibri"/>
          <w:sz w:val="24"/>
          <w:szCs w:val="24"/>
        </w:rPr>
        <w:t>wblhau tasg.</w:t>
      </w:r>
      <w:r>
        <w:rPr>
          <w:rFonts w:ascii="Calibri" w:hAnsi="Calibri" w:cs="Calibri"/>
          <w:sz w:val="24"/>
          <w:szCs w:val="24"/>
        </w:rPr>
        <w:t xml:space="preserve"> </w:t>
      </w:r>
      <w:r w:rsidR="0079241F" w:rsidRPr="008311DE">
        <w:rPr>
          <w:rFonts w:ascii="Calibri" w:hAnsi="Calibri" w:cs="Calibri"/>
          <w:sz w:val="24"/>
          <w:szCs w:val="24"/>
        </w:rPr>
        <w:t xml:space="preserve">Bu </w:t>
      </w:r>
      <w:r w:rsidR="00BC33D1" w:rsidRPr="008311DE">
        <w:rPr>
          <w:rFonts w:ascii="Calibri" w:hAnsi="Calibri" w:cs="Calibri"/>
          <w:sz w:val="24"/>
          <w:szCs w:val="24"/>
        </w:rPr>
        <w:t xml:space="preserve"> hyn yn gyfle i ddatblygu eu </w:t>
      </w:r>
      <w:r w:rsidR="00634129" w:rsidRPr="008311DE">
        <w:rPr>
          <w:rFonts w:ascii="Calibri" w:hAnsi="Calibri" w:cs="Calibri"/>
          <w:sz w:val="24"/>
          <w:szCs w:val="24"/>
        </w:rPr>
        <w:t xml:space="preserve">sgiliau iaith wrth ymdrin â geirfa </w:t>
      </w:r>
      <w:r w:rsidR="00250456" w:rsidRPr="008311DE">
        <w:rPr>
          <w:rFonts w:ascii="Calibri" w:hAnsi="Calibri" w:cs="Calibri"/>
          <w:sz w:val="24"/>
          <w:szCs w:val="24"/>
        </w:rPr>
        <w:t xml:space="preserve">sy’n gysylltiedig â </w:t>
      </w:r>
      <w:r w:rsidR="0079241F" w:rsidRPr="008311DE">
        <w:rPr>
          <w:rFonts w:ascii="Calibri" w:hAnsi="Calibri" w:cs="Calibri"/>
          <w:sz w:val="24"/>
          <w:szCs w:val="24"/>
        </w:rPr>
        <w:t>maint</w:t>
      </w:r>
      <w:r w:rsidR="00634129" w:rsidRPr="008311DE">
        <w:rPr>
          <w:rFonts w:ascii="Calibri" w:hAnsi="Calibri" w:cs="Calibri"/>
          <w:sz w:val="24"/>
          <w:szCs w:val="24"/>
        </w:rPr>
        <w:t xml:space="preserve"> er enghraifft, mawr, bach, tal, byr.</w:t>
      </w:r>
      <w:r w:rsidR="0079241F" w:rsidRPr="008311DE">
        <w:rPr>
          <w:rFonts w:ascii="Calibri" w:hAnsi="Calibri" w:cs="Calibri"/>
          <w:sz w:val="24"/>
          <w:szCs w:val="24"/>
        </w:rPr>
        <w:t xml:space="preserve"> </w:t>
      </w:r>
      <w:r w:rsidR="00634129" w:rsidRPr="008311DE">
        <w:rPr>
          <w:rFonts w:ascii="Calibri" w:hAnsi="Calibri" w:cs="Calibri"/>
          <w:sz w:val="24"/>
          <w:szCs w:val="24"/>
        </w:rPr>
        <w:t xml:space="preserve"> </w:t>
      </w:r>
    </w:p>
    <w:p w14:paraId="4B3124D1" w14:textId="689A288B" w:rsidR="00410A55" w:rsidRPr="00634129" w:rsidRDefault="000A57A6" w:rsidP="00811FEF">
      <w:pPr>
        <w:spacing w:line="360" w:lineRule="auto"/>
        <w:rPr>
          <w:rFonts w:ascii="Calibri" w:hAnsi="Calibri" w:cs="Calibri"/>
          <w:color w:val="FF0000"/>
          <w:sz w:val="24"/>
          <w:szCs w:val="24"/>
        </w:rPr>
      </w:pPr>
      <w:r>
        <w:rPr>
          <w:rFonts w:ascii="Calibri" w:hAnsi="Calibri" w:cs="Calibri"/>
          <w:sz w:val="24"/>
          <w:szCs w:val="24"/>
          <w:lang w:val="en-GB"/>
        </w:rPr>
        <w:t xml:space="preserve">Ar derfyn fy nghyfnod yn y dosbarth Meithrin a Derbyn, rhaid oedd adfyfyrio ar y profiad ac ansawdd yr addysgu. Bu’n rhaid pwyso a mesur yr agweddau positif ac agweddau i’w datblygu.  Roedd arsylwi strategaethau addysgu’r mentor dosbarth a’i thechnegau ar gychwyn y profiad yn werthfawr iawn. Elwais yn fawr o’i gweld yn ymestyn a mireinio sgiliau amrywiol disgyblion, yn enwedig sgiliau rhif ac iaith. </w:t>
      </w:r>
      <w:r w:rsidR="00BF171F">
        <w:rPr>
          <w:rFonts w:ascii="Calibri" w:hAnsi="Calibri" w:cs="Calibri"/>
          <w:sz w:val="24"/>
          <w:szCs w:val="24"/>
          <w:lang w:val="en-GB"/>
        </w:rPr>
        <w:t>Dilynais</w:t>
      </w:r>
      <w:r>
        <w:rPr>
          <w:rFonts w:ascii="Calibri" w:hAnsi="Calibri" w:cs="Calibri"/>
          <w:sz w:val="24"/>
          <w:szCs w:val="24"/>
          <w:lang w:val="en-GB"/>
        </w:rPr>
        <w:t xml:space="preserve"> </w:t>
      </w:r>
      <w:r w:rsidR="00BF171F">
        <w:rPr>
          <w:rFonts w:ascii="Calibri" w:hAnsi="Calibri" w:cs="Calibri"/>
          <w:sz w:val="24"/>
          <w:szCs w:val="24"/>
          <w:lang w:val="en-GB"/>
        </w:rPr>
        <w:t>b</w:t>
      </w:r>
      <w:r>
        <w:rPr>
          <w:rFonts w:ascii="Calibri" w:hAnsi="Calibri" w:cs="Calibri"/>
          <w:sz w:val="24"/>
          <w:szCs w:val="24"/>
          <w:lang w:val="en-GB"/>
        </w:rPr>
        <w:t xml:space="preserve">atrwm yr athrawes a chanolbwyntio ar ambell sgil benodol oedd yn achosi anhawster i nifer o’r disgyblion, er enghraifft ffurfio llythrennau. Gan fod y gair ‘blaidd’ yn </w:t>
      </w:r>
      <w:r w:rsidR="00627DA6">
        <w:rPr>
          <w:rFonts w:ascii="Calibri" w:hAnsi="Calibri" w:cs="Calibri"/>
          <w:sz w:val="24"/>
          <w:szCs w:val="24"/>
          <w:lang w:val="en-GB"/>
        </w:rPr>
        <w:t>un</w:t>
      </w:r>
      <w:r>
        <w:rPr>
          <w:rFonts w:ascii="Calibri" w:hAnsi="Calibri" w:cs="Calibri"/>
          <w:sz w:val="24"/>
          <w:szCs w:val="24"/>
          <w:lang w:val="en-GB"/>
        </w:rPr>
        <w:t xml:space="preserve"> aml e</w:t>
      </w:r>
      <w:r w:rsidR="00627DA6">
        <w:rPr>
          <w:rFonts w:ascii="Calibri" w:hAnsi="Calibri" w:cs="Calibri"/>
          <w:sz w:val="24"/>
          <w:szCs w:val="24"/>
          <w:lang w:val="en-GB"/>
        </w:rPr>
        <w:t>i</w:t>
      </w:r>
      <w:r>
        <w:rPr>
          <w:rFonts w:ascii="Calibri" w:hAnsi="Calibri" w:cs="Calibri"/>
          <w:sz w:val="24"/>
          <w:szCs w:val="24"/>
          <w:lang w:val="en-GB"/>
        </w:rPr>
        <w:t xml:space="preserve"> defnydd yn y stori, penderfynais ffocysu ar ffurfiant y llythyren ‘b’ yn y gwersi iaith fel tasg ffocws. Yn y ddarpariaeth barhaus fe ddarperir taflen waith oedd yn cynnwys geiriau eraill a ddechreuir gan ‘b’ oedd yn gysylltiedig â’r stori, megis basged, brown a bwyell.</w:t>
      </w:r>
      <w:r w:rsidR="00FC6588">
        <w:rPr>
          <w:rFonts w:ascii="Calibri" w:hAnsi="Calibri" w:cs="Calibri"/>
          <w:sz w:val="24"/>
          <w:szCs w:val="24"/>
          <w:lang w:val="en-GB"/>
        </w:rPr>
        <w:t xml:space="preserve"> </w:t>
      </w:r>
      <w:r w:rsidR="00585204">
        <w:rPr>
          <w:rFonts w:ascii="Calibri" w:hAnsi="Calibri" w:cs="Calibri"/>
          <w:sz w:val="24"/>
          <w:szCs w:val="24"/>
          <w:lang w:val="en-GB"/>
        </w:rPr>
        <w:t>R</w:t>
      </w:r>
      <w:r w:rsidR="00FC6588">
        <w:rPr>
          <w:rFonts w:ascii="Calibri" w:hAnsi="Calibri" w:cs="Calibri"/>
          <w:sz w:val="24"/>
          <w:szCs w:val="24"/>
          <w:lang w:val="en-GB"/>
        </w:rPr>
        <w:t>oedd tasg creu clytwaith</w:t>
      </w:r>
      <w:r w:rsidR="00FC6588">
        <w:rPr>
          <w:rFonts w:ascii="Calibri" w:hAnsi="Calibri" w:cs="Calibri"/>
          <w:color w:val="FF0000"/>
          <w:sz w:val="24"/>
          <w:szCs w:val="24"/>
          <w:lang w:val="en-GB"/>
        </w:rPr>
        <w:t xml:space="preserve"> </w:t>
      </w:r>
      <w:r w:rsidR="00FC6588">
        <w:rPr>
          <w:rFonts w:ascii="Calibri" w:hAnsi="Calibri" w:cs="Calibri"/>
          <w:sz w:val="24"/>
          <w:szCs w:val="24"/>
          <w:lang w:val="en-GB"/>
        </w:rPr>
        <w:t xml:space="preserve">yn ôl siâp y llythyren </w:t>
      </w:r>
      <w:r w:rsidR="00585204">
        <w:rPr>
          <w:rFonts w:ascii="Calibri" w:hAnsi="Calibri" w:cs="Calibri"/>
          <w:sz w:val="24"/>
          <w:szCs w:val="24"/>
          <w:lang w:val="en-GB"/>
        </w:rPr>
        <w:t>yn y gornel gelf a b</w:t>
      </w:r>
      <w:r w:rsidR="007728F2">
        <w:rPr>
          <w:rFonts w:ascii="Calibri" w:hAnsi="Calibri" w:cs="Calibri"/>
          <w:sz w:val="24"/>
          <w:szCs w:val="24"/>
          <w:lang w:val="en-GB"/>
        </w:rPr>
        <w:t xml:space="preserve">u hyn yn gyfle iddynt gyfarwyddo â sain y </w:t>
      </w:r>
      <w:r w:rsidR="007728F2">
        <w:rPr>
          <w:rFonts w:ascii="Calibri" w:hAnsi="Calibri" w:cs="Calibri"/>
          <w:sz w:val="24"/>
          <w:szCs w:val="24"/>
          <w:lang w:val="en-GB"/>
        </w:rPr>
        <w:lastRenderedPageBreak/>
        <w:t xml:space="preserve">llythyren hefyd. </w:t>
      </w:r>
      <w:r>
        <w:rPr>
          <w:rFonts w:ascii="Calibri" w:hAnsi="Calibri" w:cs="Calibri"/>
          <w:sz w:val="24"/>
          <w:szCs w:val="24"/>
          <w:lang w:val="en-GB"/>
        </w:rPr>
        <w:t>Caiff hyn ei annog gan Jones (2012) yn rhaglen ddarllen Tric a Chlic.</w:t>
      </w:r>
      <w:r>
        <w:rPr>
          <w:rFonts w:ascii="Calibri" w:hAnsi="Calibri" w:cs="Calibri"/>
          <w:color w:val="FF0000"/>
          <w:sz w:val="24"/>
          <w:szCs w:val="24"/>
          <w:lang w:val="en-GB"/>
        </w:rPr>
        <w:t xml:space="preserve"> </w:t>
      </w:r>
      <w:r>
        <w:rPr>
          <w:rFonts w:ascii="Calibri" w:hAnsi="Calibri" w:cs="Calibri"/>
          <w:sz w:val="24"/>
          <w:szCs w:val="24"/>
          <w:lang w:val="en-GB"/>
        </w:rPr>
        <w:t>Creda Jones (2012) y dylai pob unigolyn gael eu trochi mewn iaith Gymraeg o’r safon uchaf. Byddai hyn yn eu cefnogi i fedru adnabod llythyren yn weledol, gallu eu ffurfio, ac adnabod eu sain er mwyn dangos dealltwriaeth lawn o’r llythyren. Gweler arfer dda o addysgu’r Gymraeg yn y sector Saesneg yn adroddiad Ysgol Plascrug (2018) lle “mae bron pob un o ddisgyblion y Cyfnod Sylfaen yn gwneud cynnydd cyflym â’u darllen. Maent yn gwneud cynnydd cryf o ran deall y berthynas rhwng llythrennau a seiniau</w:t>
      </w:r>
      <w:r w:rsidR="009A172D">
        <w:rPr>
          <w:rFonts w:ascii="Calibri" w:hAnsi="Calibri" w:cs="Calibri"/>
          <w:sz w:val="24"/>
          <w:szCs w:val="24"/>
          <w:lang w:val="en-GB"/>
        </w:rPr>
        <w:t>.</w:t>
      </w:r>
      <w:r>
        <w:rPr>
          <w:rFonts w:ascii="Calibri" w:hAnsi="Calibri" w:cs="Calibri"/>
          <w:sz w:val="24"/>
          <w:szCs w:val="24"/>
          <w:lang w:val="en-GB"/>
        </w:rPr>
        <w:t xml:space="preserve">” (Estyn, 2018, p.4) Noda Estyn (2018) fod 95% o ddisgyblion Ysgol Plascrug yn hanu o gartrefi di-gymraeg sy’n gyflun i gefndir y disgyblion lle roeddwn ar fy mhrofiad addysgu cyntaf. Yn yr ysgol hon roedd 87% o’r disgyblion yn perthyn i gartrefi di-gymraeg, ac felly mae’r arfer dda yma’n berthnasol i gyd-destun fy mhrofiad addysgol cyntaf. Nodir yn adroddiad arolwg diweddaraf yr ysgol </w:t>
      </w:r>
      <w:r w:rsidR="00C11F57">
        <w:rPr>
          <w:rFonts w:ascii="Calibri" w:hAnsi="Calibri" w:cs="Calibri"/>
          <w:sz w:val="24"/>
          <w:szCs w:val="24"/>
          <w:lang w:val="en-GB"/>
        </w:rPr>
        <w:t>hon</w:t>
      </w:r>
      <w:r>
        <w:rPr>
          <w:rFonts w:ascii="Calibri" w:hAnsi="Calibri" w:cs="Calibri"/>
          <w:sz w:val="24"/>
          <w:szCs w:val="24"/>
          <w:lang w:val="en-GB"/>
        </w:rPr>
        <w:t xml:space="preserve"> nad oedd y disgyblion yn gwneud digon o gynnydd yn eu medrau darllen ac ysgrifennu yn y Gymraeg. O ganlyniad fe argymhellwyd i godi safonau darllen ac ysgrifennu yn y Gymraeg</w:t>
      </w:r>
      <w:r w:rsidR="00354114">
        <w:rPr>
          <w:rFonts w:ascii="Calibri" w:hAnsi="Calibri" w:cs="Calibri"/>
          <w:sz w:val="24"/>
          <w:szCs w:val="24"/>
          <w:lang w:val="en-GB"/>
        </w:rPr>
        <w:t>,</w:t>
      </w:r>
      <w:r>
        <w:rPr>
          <w:rFonts w:ascii="Calibri" w:hAnsi="Calibri" w:cs="Calibri"/>
          <w:sz w:val="24"/>
          <w:szCs w:val="24"/>
          <w:lang w:val="en-GB"/>
        </w:rPr>
        <w:t xml:space="preserve"> gan sicrhau fod y plant yn cael eu herio’n ddigonol o fewn rheswm.</w:t>
      </w:r>
    </w:p>
    <w:p w14:paraId="2436C223" w14:textId="538E6E89" w:rsidR="00822B8B" w:rsidRDefault="000A57A6" w:rsidP="00811FEF">
      <w:pPr>
        <w:spacing w:line="360" w:lineRule="auto"/>
        <w:rPr>
          <w:rFonts w:cstheme="minorHAnsi"/>
          <w:sz w:val="24"/>
          <w:szCs w:val="24"/>
        </w:rPr>
      </w:pPr>
      <w:r>
        <w:rPr>
          <w:rFonts w:ascii="Calibri" w:hAnsi="Calibri" w:cs="Calibri"/>
          <w:sz w:val="24"/>
          <w:szCs w:val="24"/>
          <w:lang w:val="en-GB"/>
        </w:rPr>
        <w:t>Ar y cyfan rwy’n hynod o falch ag ymateb y plant i’r stori ac roedd eu brwdfrydedd wrth gwblhau tasgau’n seiliedig ar y stori yn braf i weld. Profodd amseriad y darllen yn dyngedfennol gan effeithio ar lefel canolbwyntio ambell ddisgybl. O ganlyniad, ceisiais fy ngorau i ddarllen y stori yn y boreau pe byddai cyfle neu symud ambell ddisgybl oedd yn siarad fel nad oeddent yn amharu â’u cyfoedion. Nid oedd ymateb y plant mor dda ag oeddwn yn disgwyl ar y darlleniad cyntaf. Fodd bynnag, rhaid ystyried oedran y plant ac wrth ailddarllen y stori droeon daethant yn fwy cyfarwydd â threfn a chymeriadau’r stori. Ar y llaw arall, datblygodd ymateb y plant bob tro roeddent yn clywed y stori a llwyddwyd i’w hennyn i ail adrodd digwyddiadau’r stori wrth drafod a chynnig atebion fel dosbarth. Cafodd y defnydd o lais effaith enbyd at ymglymiad y disgyblion. Gwelwyd  eu llygaid yn pefrio gyda’r defnydd o lais tawel ac ysfa i wybod beth oedd yn digwydd nesaf.</w:t>
      </w:r>
    </w:p>
    <w:p w14:paraId="2E9AE463" w14:textId="44B5E3F8" w:rsidR="00995636" w:rsidRDefault="00CF2A0E" w:rsidP="00811FEF">
      <w:pPr>
        <w:spacing w:line="360" w:lineRule="auto"/>
        <w:rPr>
          <w:rFonts w:ascii="Calibri" w:hAnsi="Calibri" w:cs="Calibri"/>
          <w:sz w:val="24"/>
          <w:szCs w:val="24"/>
        </w:rPr>
      </w:pPr>
      <w:r>
        <w:rPr>
          <w:rFonts w:ascii="Calibri" w:hAnsi="Calibri" w:cs="Calibri"/>
          <w:sz w:val="24"/>
          <w:szCs w:val="24"/>
          <w:lang w:val="en-GB"/>
        </w:rPr>
        <w:t xml:space="preserve">Wrth gysylltu arfer ag ymchwil deuthum i werthfawrogi manteision strategaeth darllen ar y cyd i ddisgyblion o gefndiroedd ieithyddol amrywiol mewn ysgol cyfrwng Cymraeg.  Dyfeisiwyd y strategaeth gan Holdaway yn 1979  gyda’r athro dosbarth yn modelu i’r disgyblion. Mantais y strategaeth yw’r gallu i fagu hyder o blith disgyblion drwy gynnal trafodaeth dosbarth ynglŷn â’r testun a ddarllenwyd. O ganlyniad gellir annog y dysgwyr i ofyn ac ateb cwestiynau trwy ddefnyddio eu dychymyg a sbarduno syniadau. Byddai </w:t>
      </w:r>
      <w:r>
        <w:rPr>
          <w:rFonts w:ascii="Calibri" w:hAnsi="Calibri" w:cs="Calibri"/>
          <w:sz w:val="24"/>
          <w:szCs w:val="24"/>
          <w:lang w:val="en-GB"/>
        </w:rPr>
        <w:lastRenderedPageBreak/>
        <w:t>gwneud gweithgaredd o’r fath yn fuddiol i’r plant ac yn dangos eu dealltwriaeth am y stori. Rhaid sicrhau fod pob ateb a gynigir gan ddisgybl yn cael eu canmol a dylid gwobrwyo atebion derbyniol a synhwyrol. Wrth ddarllen yr un llyfrau droeon, fe ddaw'r plant i ddeall a chofio mwy gan ddysgu geiriau newydd. Er nad yw’r rhan fwyaf o blant oed meithrin a derbyn yn medru darllen, maent yn defnyddio’u cof i ddeall y stori ac adeiladu eu dealltwriaeth. Dywed Brock a Rankin (2008) fod darllen ar y cyd yn darparu cyfleoedd i ddysgwyr i ddysgu sut i ddefnyddio iaith, dysgu geirfa newydd a gwerthfawrogi effaith ailadrodd. Dadleua Estyn (2011) “nad oes digon o sesiynau darllen ar y cyd” yn digwydd mewn nifer bychan o ysgolion, ac “yn aml, nid yw ymarferwyr yn rhoi digon o gymorth i wneud y mwyaf o ddysgu’r plant, yn enwedig mewn darllen.” (Estyn, 2011, pp. Crynodeb-1)</w:t>
      </w:r>
    </w:p>
    <w:p w14:paraId="7F847A6F" w14:textId="6A64AD2D" w:rsidR="00F41450" w:rsidRPr="00995636" w:rsidRDefault="00B06317" w:rsidP="00811FEF">
      <w:pPr>
        <w:spacing w:line="360" w:lineRule="auto"/>
        <w:rPr>
          <w:rFonts w:ascii="Calibri" w:hAnsi="Calibri" w:cs="Calibri"/>
          <w:color w:val="FF0000"/>
          <w:sz w:val="24"/>
          <w:szCs w:val="24"/>
        </w:rPr>
      </w:pPr>
      <w:r>
        <w:rPr>
          <w:rFonts w:ascii="Calibri" w:hAnsi="Calibri" w:cs="Calibri"/>
          <w:sz w:val="24"/>
          <w:szCs w:val="24"/>
        </w:rPr>
        <w:t xml:space="preserve">Er mwyn cynnal trafodaeth bwrpasol gyda’r disgyblion ynglŷn â’r stori i ymestyn eu meddwl a hyrwyddo eu dealltwriaeth, mae’n bwysig cynllunio’r drafodaeth yn ofalus. </w:t>
      </w:r>
      <w:r w:rsidR="00E10875">
        <w:rPr>
          <w:rFonts w:ascii="Calibri" w:hAnsi="Calibri" w:cs="Calibri"/>
          <w:sz w:val="24"/>
          <w:szCs w:val="24"/>
        </w:rPr>
        <w:t>Defnyddiais</w:t>
      </w:r>
      <w:r>
        <w:rPr>
          <w:rFonts w:ascii="Calibri" w:hAnsi="Calibri" w:cs="Calibri"/>
          <w:sz w:val="24"/>
          <w:szCs w:val="24"/>
        </w:rPr>
        <w:t xml:space="preserve"> </w:t>
      </w:r>
      <w:r w:rsidR="00E10875">
        <w:rPr>
          <w:rFonts w:ascii="Calibri" w:hAnsi="Calibri" w:cs="Calibri"/>
          <w:sz w:val="24"/>
          <w:szCs w:val="24"/>
        </w:rPr>
        <w:t>D</w:t>
      </w:r>
      <w:r>
        <w:rPr>
          <w:rFonts w:ascii="Calibri" w:hAnsi="Calibri" w:cs="Calibri"/>
          <w:sz w:val="24"/>
          <w:szCs w:val="24"/>
        </w:rPr>
        <w:t xml:space="preserve">acsonomeg Barrett (1968) </w:t>
      </w:r>
      <w:r w:rsidR="00E10875">
        <w:rPr>
          <w:rFonts w:ascii="Calibri" w:hAnsi="Calibri" w:cs="Calibri"/>
          <w:sz w:val="24"/>
          <w:szCs w:val="24"/>
        </w:rPr>
        <w:t>i annog trafodaeth gan ei b</w:t>
      </w:r>
      <w:r>
        <w:rPr>
          <w:rFonts w:ascii="Calibri" w:hAnsi="Calibri" w:cs="Calibri"/>
          <w:sz w:val="24"/>
          <w:szCs w:val="24"/>
        </w:rPr>
        <w:t xml:space="preserve">od yn cynnwys nifer o wahanol adrannau i brofi dealltwriaeth y dysgwyr mewn sawl cyd-destun. Mae’r dacsonomeg yn rhoi ffocws i ddealltwriaeth lythrennol, ad-drefnu, gwerthuso, gwerthfawrogi a deall stori trwy ddod i gasgliad. Gellir defnyddio Tacsonomeg Bloom (1956) </w:t>
      </w:r>
      <w:r w:rsidR="00E10875">
        <w:rPr>
          <w:rFonts w:ascii="Calibri" w:hAnsi="Calibri" w:cs="Calibri"/>
          <w:sz w:val="24"/>
          <w:szCs w:val="24"/>
        </w:rPr>
        <w:t xml:space="preserve">law yn llaw </w:t>
      </w:r>
      <w:r>
        <w:rPr>
          <w:rFonts w:ascii="Calibri" w:hAnsi="Calibri" w:cs="Calibri"/>
          <w:sz w:val="24"/>
          <w:szCs w:val="24"/>
        </w:rPr>
        <w:t xml:space="preserve">â Thacsonomeg Barrett er mwyn cymhwyso, dadansoddi a syntheseiddio darn darllen. Credir mai sgiliau cyfathrebu a datblygiad iaith gynnar plant yw’r rhagfynegydd gorau o ran datblygiad gwybodus a pherfformiad yn yr ysgol </w:t>
      </w:r>
      <w:r w:rsidR="00E10875">
        <w:rPr>
          <w:rFonts w:ascii="Calibri" w:hAnsi="Calibri" w:cs="Calibri"/>
          <w:sz w:val="24"/>
          <w:szCs w:val="24"/>
        </w:rPr>
        <w:t>i’r</w:t>
      </w:r>
      <w:r>
        <w:rPr>
          <w:rFonts w:ascii="Calibri" w:hAnsi="Calibri" w:cs="Calibri"/>
          <w:sz w:val="24"/>
          <w:szCs w:val="24"/>
        </w:rPr>
        <w:t xml:space="preserve"> dyfodol.</w:t>
      </w:r>
    </w:p>
    <w:p w14:paraId="7678DBBE" w14:textId="038C4545" w:rsidR="00647477" w:rsidRDefault="00E10875" w:rsidP="00030F2F">
      <w:pPr>
        <w:spacing w:line="360" w:lineRule="auto"/>
        <w:rPr>
          <w:rFonts w:cstheme="minorHAnsi"/>
          <w:sz w:val="24"/>
          <w:szCs w:val="24"/>
        </w:rPr>
      </w:pPr>
      <w:r>
        <w:rPr>
          <w:rFonts w:ascii="Calibri" w:hAnsi="Calibri" w:cs="Calibri"/>
          <w:sz w:val="24"/>
          <w:szCs w:val="24"/>
        </w:rPr>
        <w:t>Mae manteision di</w:t>
      </w:r>
      <w:r w:rsidR="00EE3973">
        <w:rPr>
          <w:rFonts w:ascii="Calibri" w:hAnsi="Calibri" w:cs="Calibri"/>
          <w:sz w:val="24"/>
          <w:szCs w:val="24"/>
        </w:rPr>
        <w:t>-</w:t>
      </w:r>
      <w:r>
        <w:rPr>
          <w:rFonts w:ascii="Calibri" w:hAnsi="Calibri" w:cs="Calibri"/>
          <w:sz w:val="24"/>
          <w:szCs w:val="24"/>
        </w:rPr>
        <w:t xml:space="preserve">ri o ddefnyddio </w:t>
      </w:r>
      <w:r w:rsidR="00B06317">
        <w:rPr>
          <w:rFonts w:ascii="Calibri" w:hAnsi="Calibri" w:cs="Calibri"/>
          <w:sz w:val="24"/>
          <w:szCs w:val="24"/>
        </w:rPr>
        <w:t xml:space="preserve">stori yn yr ystafell ddosbarth boed </w:t>
      </w:r>
      <w:r>
        <w:rPr>
          <w:rFonts w:ascii="Calibri" w:hAnsi="Calibri" w:cs="Calibri"/>
          <w:sz w:val="24"/>
          <w:szCs w:val="24"/>
        </w:rPr>
        <w:t>i gefnogi</w:t>
      </w:r>
      <w:r w:rsidR="00B06317">
        <w:rPr>
          <w:rFonts w:ascii="Calibri" w:hAnsi="Calibri" w:cs="Calibri"/>
          <w:sz w:val="24"/>
          <w:szCs w:val="24"/>
        </w:rPr>
        <w:t xml:space="preserve"> thema </w:t>
      </w:r>
      <w:r>
        <w:rPr>
          <w:rFonts w:ascii="Calibri" w:hAnsi="Calibri" w:cs="Calibri"/>
          <w:sz w:val="24"/>
          <w:szCs w:val="24"/>
        </w:rPr>
        <w:t>neu i gyfoethogi profiad uniongyrchol</w:t>
      </w:r>
      <w:r w:rsidR="00B06317">
        <w:rPr>
          <w:rFonts w:ascii="Calibri" w:hAnsi="Calibri" w:cs="Calibri"/>
          <w:sz w:val="24"/>
          <w:szCs w:val="24"/>
        </w:rPr>
        <w:t xml:space="preserve">. </w:t>
      </w:r>
      <w:r>
        <w:rPr>
          <w:rFonts w:ascii="Calibri" w:hAnsi="Calibri" w:cs="Calibri"/>
          <w:sz w:val="24"/>
          <w:szCs w:val="24"/>
        </w:rPr>
        <w:t xml:space="preserve">Yn wir </w:t>
      </w:r>
      <w:r w:rsidR="00B06317">
        <w:rPr>
          <w:rFonts w:ascii="Calibri" w:hAnsi="Calibri" w:cs="Calibri"/>
          <w:sz w:val="24"/>
          <w:szCs w:val="24"/>
        </w:rPr>
        <w:t>“gellir dadlau mai dysgu darllen yw’r sgil pwysicaf a</w:t>
      </w:r>
      <w:r>
        <w:rPr>
          <w:rFonts w:ascii="Calibri" w:hAnsi="Calibri" w:cs="Calibri"/>
          <w:sz w:val="24"/>
          <w:szCs w:val="24"/>
        </w:rPr>
        <w:t xml:space="preserve"> ddysgir yn yr ysgol” (</w:t>
      </w:r>
      <w:r w:rsidR="00F07D2B">
        <w:rPr>
          <w:rFonts w:ascii="Calibri" w:hAnsi="Calibri" w:cs="Calibri"/>
          <w:sz w:val="24"/>
          <w:szCs w:val="24"/>
        </w:rPr>
        <w:t>Jones,</w:t>
      </w:r>
      <w:r>
        <w:rPr>
          <w:rFonts w:ascii="Calibri" w:hAnsi="Calibri" w:cs="Calibri"/>
          <w:color w:val="FF0000"/>
          <w:sz w:val="24"/>
          <w:szCs w:val="24"/>
        </w:rPr>
        <w:t xml:space="preserve"> </w:t>
      </w:r>
      <w:r w:rsidR="00B06317">
        <w:rPr>
          <w:rFonts w:ascii="Calibri" w:hAnsi="Calibri" w:cs="Calibri"/>
          <w:sz w:val="24"/>
          <w:szCs w:val="24"/>
        </w:rPr>
        <w:t>2014, p.42). Pwysleisia Estyn (2014) ei fod yn hanfodol i addysgu darllen yn gyson ar draws yr ysgol gyfan</w:t>
      </w:r>
      <w:r w:rsidR="0072284D">
        <w:rPr>
          <w:rFonts w:ascii="Calibri" w:hAnsi="Calibri" w:cs="Calibri"/>
          <w:sz w:val="24"/>
          <w:szCs w:val="24"/>
        </w:rPr>
        <w:t xml:space="preserve">. </w:t>
      </w:r>
      <w:r>
        <w:rPr>
          <w:rFonts w:ascii="Calibri" w:hAnsi="Calibri" w:cs="Calibri"/>
          <w:sz w:val="24"/>
          <w:szCs w:val="24"/>
        </w:rPr>
        <w:t>Awgrymir b</w:t>
      </w:r>
      <w:r w:rsidR="00B06317">
        <w:rPr>
          <w:rFonts w:ascii="Calibri" w:hAnsi="Calibri" w:cs="Calibri"/>
          <w:sz w:val="24"/>
          <w:szCs w:val="24"/>
        </w:rPr>
        <w:t>od y defnydd o luniau mewn stori yn medru cyfoethogi’r profiad a bod plant yn fwy tebygol o ymateb yn well i’r storïau sy’n cynnwys lluniau lliwgar a deniadol. Dywed Brock a Rankin (2008):</w:t>
      </w:r>
    </w:p>
    <w:p w14:paraId="5705A681" w14:textId="3CE8146D" w:rsidR="007A7065" w:rsidRPr="00383A18" w:rsidRDefault="007A7065" w:rsidP="00E46F75">
      <w:pPr>
        <w:spacing w:line="360" w:lineRule="auto"/>
        <w:ind w:left="720"/>
        <w:rPr>
          <w:rFonts w:cstheme="minorHAnsi"/>
          <w:sz w:val="24"/>
          <w:szCs w:val="24"/>
        </w:rPr>
      </w:pPr>
      <w:r w:rsidRPr="00383A18">
        <w:rPr>
          <w:rFonts w:cstheme="minorHAnsi"/>
          <w:sz w:val="24"/>
          <w:szCs w:val="24"/>
        </w:rPr>
        <w:t xml:space="preserve">By providing prompts, scaffolding and asking key questions, adult and older children can assist in developing children’s vocabulary and concepts. By posing </w:t>
      </w:r>
      <w:r w:rsidR="00E46F75" w:rsidRPr="00383A18">
        <w:rPr>
          <w:rFonts w:cstheme="minorHAnsi"/>
          <w:sz w:val="24"/>
          <w:szCs w:val="24"/>
        </w:rPr>
        <w:t>problems and challenges you can encourage children to use their imagination and enhance their storytelling skills.</w:t>
      </w:r>
      <w:r w:rsidR="009F63A4" w:rsidRPr="00383A18">
        <w:rPr>
          <w:rFonts w:cstheme="minorHAnsi"/>
          <w:sz w:val="24"/>
          <w:szCs w:val="24"/>
        </w:rPr>
        <w:t xml:space="preserve"> (Brock a Rankin, 2008, p.68) </w:t>
      </w:r>
    </w:p>
    <w:p w14:paraId="75B1D0ED" w14:textId="758ED5E3" w:rsidR="00410A55" w:rsidRPr="00383A18" w:rsidRDefault="00410A55" w:rsidP="00410A55">
      <w:pPr>
        <w:rPr>
          <w:rFonts w:cstheme="minorHAnsi"/>
          <w:sz w:val="24"/>
          <w:szCs w:val="24"/>
        </w:rPr>
      </w:pPr>
      <w:r w:rsidRPr="00383A18">
        <w:rPr>
          <w:rFonts w:cstheme="minorHAnsi"/>
          <w:sz w:val="24"/>
          <w:szCs w:val="24"/>
        </w:rPr>
        <w:t>1,</w:t>
      </w:r>
      <w:r w:rsidR="00CF2A0E">
        <w:rPr>
          <w:rFonts w:cstheme="minorHAnsi"/>
          <w:sz w:val="24"/>
          <w:szCs w:val="24"/>
        </w:rPr>
        <w:t>534</w:t>
      </w:r>
      <w:r w:rsidRPr="00383A18">
        <w:rPr>
          <w:rFonts w:cstheme="minorHAnsi"/>
          <w:sz w:val="24"/>
          <w:szCs w:val="24"/>
        </w:rPr>
        <w:t xml:space="preserve"> o eiriau </w:t>
      </w:r>
    </w:p>
    <w:p w14:paraId="60B4D618" w14:textId="0E270459" w:rsidR="00410A55" w:rsidRPr="00383A18" w:rsidRDefault="00410A55" w:rsidP="00410A55">
      <w:pPr>
        <w:rPr>
          <w:rFonts w:cstheme="minorHAnsi"/>
          <w:b/>
          <w:sz w:val="24"/>
          <w:szCs w:val="24"/>
          <w:u w:val="single"/>
        </w:rPr>
      </w:pPr>
      <w:r w:rsidRPr="00383A18">
        <w:rPr>
          <w:rFonts w:cstheme="minorHAnsi"/>
          <w:b/>
          <w:sz w:val="24"/>
          <w:szCs w:val="24"/>
          <w:u w:val="single"/>
        </w:rPr>
        <w:lastRenderedPageBreak/>
        <w:t>Rhestr Cyfeirnodi</w:t>
      </w:r>
    </w:p>
    <w:p w14:paraId="2DF5E6B4" w14:textId="31A3A43B" w:rsidR="00860821" w:rsidRPr="00383A18" w:rsidRDefault="00B06317" w:rsidP="00410A55">
      <w:pPr>
        <w:rPr>
          <w:rFonts w:cstheme="minorHAnsi"/>
          <w:sz w:val="24"/>
          <w:szCs w:val="24"/>
        </w:rPr>
      </w:pPr>
      <w:r w:rsidRPr="00383A18">
        <w:rPr>
          <w:rFonts w:cstheme="minorHAnsi"/>
          <w:sz w:val="24"/>
          <w:szCs w:val="24"/>
        </w:rPr>
        <w:t xml:space="preserve">Brock, A. a Rankin, C. (2008) </w:t>
      </w:r>
      <w:r w:rsidRPr="00383A18">
        <w:rPr>
          <w:rFonts w:cstheme="minorHAnsi"/>
          <w:i/>
          <w:iCs/>
          <w:sz w:val="24"/>
          <w:szCs w:val="24"/>
        </w:rPr>
        <w:t xml:space="preserve">Communication Language and Literacy Birth to Five. </w:t>
      </w:r>
      <w:r w:rsidRPr="00383A18">
        <w:rPr>
          <w:rFonts w:cstheme="minorHAnsi"/>
          <w:sz w:val="24"/>
          <w:szCs w:val="24"/>
        </w:rPr>
        <w:t>London: Sage Publications.</w:t>
      </w:r>
    </w:p>
    <w:p w14:paraId="4DA048E1" w14:textId="77777777" w:rsidR="00860821" w:rsidRPr="00383A18" w:rsidRDefault="00860821" w:rsidP="00410A55">
      <w:pPr>
        <w:rPr>
          <w:rFonts w:cstheme="minorHAnsi"/>
          <w:sz w:val="24"/>
          <w:szCs w:val="24"/>
        </w:rPr>
      </w:pPr>
      <w:r w:rsidRPr="00383A18">
        <w:rPr>
          <w:rFonts w:cstheme="minorHAnsi"/>
          <w:sz w:val="24"/>
          <w:szCs w:val="24"/>
        </w:rPr>
        <w:t xml:space="preserve">Estyn (2011) </w:t>
      </w:r>
      <w:r w:rsidRPr="00383A18">
        <w:rPr>
          <w:rFonts w:cstheme="minorHAnsi"/>
          <w:i/>
          <w:sz w:val="24"/>
          <w:szCs w:val="24"/>
        </w:rPr>
        <w:t xml:space="preserve">Llythrennedd a’r Cyfnod Sylfaen. </w:t>
      </w:r>
      <w:r w:rsidRPr="00383A18">
        <w:rPr>
          <w:rFonts w:cstheme="minorHAnsi"/>
          <w:sz w:val="24"/>
          <w:szCs w:val="24"/>
        </w:rPr>
        <w:t xml:space="preserve">Yr Adran Gyhoeddiadau: Estyn. </w:t>
      </w:r>
    </w:p>
    <w:p w14:paraId="1918B024" w14:textId="77777777" w:rsidR="00860821" w:rsidRPr="00383A18" w:rsidRDefault="00860821" w:rsidP="00410A55">
      <w:pPr>
        <w:rPr>
          <w:rFonts w:cstheme="minorHAnsi"/>
          <w:sz w:val="24"/>
          <w:szCs w:val="24"/>
        </w:rPr>
      </w:pPr>
      <w:r w:rsidRPr="00383A18">
        <w:rPr>
          <w:rFonts w:cstheme="minorHAnsi"/>
          <w:sz w:val="24"/>
          <w:szCs w:val="24"/>
        </w:rPr>
        <w:t xml:space="preserve">Estyn (2014) </w:t>
      </w:r>
      <w:r w:rsidRPr="00383A18">
        <w:rPr>
          <w:rFonts w:cstheme="minorHAnsi"/>
          <w:i/>
          <w:sz w:val="24"/>
          <w:szCs w:val="24"/>
        </w:rPr>
        <w:t xml:space="preserve">Llythrennedd a Rhifedd mewn ysgolion cynradd. </w:t>
      </w:r>
      <w:r w:rsidRPr="00383A18">
        <w:rPr>
          <w:rFonts w:cstheme="minorHAnsi"/>
          <w:sz w:val="24"/>
          <w:szCs w:val="24"/>
        </w:rPr>
        <w:t xml:space="preserve">Yr Adran Gyhoeddiadau: Estyn. </w:t>
      </w:r>
    </w:p>
    <w:p w14:paraId="13B9BB98" w14:textId="77777777" w:rsidR="000A57A6" w:rsidRPr="00383A18" w:rsidRDefault="00860821" w:rsidP="00F22AE3">
      <w:pPr>
        <w:spacing w:line="360" w:lineRule="auto"/>
        <w:rPr>
          <w:rFonts w:cstheme="minorHAnsi"/>
          <w:sz w:val="24"/>
          <w:szCs w:val="24"/>
        </w:rPr>
      </w:pPr>
      <w:r w:rsidRPr="00383A18">
        <w:rPr>
          <w:rFonts w:cstheme="minorHAnsi"/>
          <w:sz w:val="24"/>
          <w:szCs w:val="24"/>
        </w:rPr>
        <w:t xml:space="preserve">Estyn (2018) </w:t>
      </w:r>
      <w:r w:rsidRPr="00383A18">
        <w:rPr>
          <w:rFonts w:cstheme="minorHAnsi"/>
          <w:i/>
          <w:sz w:val="24"/>
          <w:szCs w:val="24"/>
        </w:rPr>
        <w:t xml:space="preserve">Adroddiad ar Ysgol Plascrug. </w:t>
      </w:r>
      <w:r w:rsidRPr="00383A18">
        <w:rPr>
          <w:rFonts w:cstheme="minorHAnsi"/>
          <w:sz w:val="24"/>
          <w:szCs w:val="24"/>
        </w:rPr>
        <w:t xml:space="preserve">Caerdydd: Yr Adran Gyhoeddiadau: Estyn. Gwerddon (2014) </w:t>
      </w:r>
      <w:r w:rsidRPr="00383A18">
        <w:rPr>
          <w:rFonts w:cstheme="minorHAnsi"/>
          <w:i/>
          <w:sz w:val="24"/>
          <w:szCs w:val="24"/>
        </w:rPr>
        <w:t xml:space="preserve">Cyfnodolyn Academaidd Cymraeg - Rhif 18. </w:t>
      </w:r>
      <w:r w:rsidRPr="00383A18">
        <w:rPr>
          <w:rFonts w:cstheme="minorHAnsi"/>
          <w:sz w:val="24"/>
          <w:szCs w:val="24"/>
        </w:rPr>
        <w:t xml:space="preserve">Coleg Cymraeg Cenedlaethol: Aberystwyth. </w:t>
      </w:r>
    </w:p>
    <w:p w14:paraId="4A320CA0" w14:textId="0A84623F" w:rsidR="004C2A6E" w:rsidRPr="00383A18" w:rsidRDefault="004C2A6E" w:rsidP="00F22AE3">
      <w:pPr>
        <w:spacing w:line="360" w:lineRule="auto"/>
        <w:rPr>
          <w:rFonts w:cstheme="minorHAnsi"/>
          <w:sz w:val="24"/>
          <w:szCs w:val="24"/>
        </w:rPr>
      </w:pPr>
      <w:r w:rsidRPr="00383A18">
        <w:rPr>
          <w:rFonts w:cstheme="minorHAnsi"/>
          <w:sz w:val="24"/>
          <w:szCs w:val="24"/>
        </w:rPr>
        <w:t xml:space="preserve">Lloyd-Jones, E. (2012) </w:t>
      </w:r>
      <w:r w:rsidR="006A05C3" w:rsidRPr="00383A18">
        <w:rPr>
          <w:rFonts w:cstheme="minorHAnsi"/>
          <w:i/>
          <w:sz w:val="24"/>
          <w:szCs w:val="24"/>
        </w:rPr>
        <w:t xml:space="preserve">Tric a Chlic Cam 1. </w:t>
      </w:r>
      <w:r w:rsidR="00386469" w:rsidRPr="00383A18">
        <w:rPr>
          <w:rFonts w:cstheme="minorHAnsi"/>
          <w:sz w:val="24"/>
          <w:szCs w:val="24"/>
        </w:rPr>
        <w:t>Canolfan Peniarth: Caerfyrddin.</w:t>
      </w:r>
    </w:p>
    <w:p w14:paraId="5E0467DA" w14:textId="77777777" w:rsidR="00860821" w:rsidRPr="00383A18" w:rsidRDefault="00860821" w:rsidP="00F22AE3">
      <w:pPr>
        <w:spacing w:line="360" w:lineRule="auto"/>
        <w:rPr>
          <w:rStyle w:val="Hyperlink"/>
          <w:rFonts w:cstheme="minorHAnsi"/>
          <w:color w:val="auto"/>
          <w:sz w:val="24"/>
          <w:szCs w:val="24"/>
          <w:u w:val="none"/>
        </w:rPr>
      </w:pPr>
      <w:r w:rsidRPr="00383A18">
        <w:rPr>
          <w:rFonts w:cstheme="minorHAnsi"/>
          <w:sz w:val="24"/>
          <w:szCs w:val="24"/>
        </w:rPr>
        <w:t>Yr Adran Addysg a Sgiliau (2015)</w:t>
      </w:r>
      <w:r w:rsidRPr="00383A18">
        <w:rPr>
          <w:rFonts w:cstheme="minorHAnsi"/>
          <w:i/>
          <w:sz w:val="24"/>
          <w:szCs w:val="24"/>
        </w:rPr>
        <w:t xml:space="preserve"> Cwricwlwm Cymru Fframwaith y Cyfnod Sylfaen (Diwygiedig 2015). </w:t>
      </w:r>
      <w:r w:rsidRPr="00383A18">
        <w:rPr>
          <w:rFonts w:cstheme="minorHAnsi"/>
          <w:sz w:val="24"/>
          <w:szCs w:val="24"/>
        </w:rPr>
        <w:t xml:space="preserve">Caerdydd: Llywodraeth Cymru. Ar gael yn: </w:t>
      </w:r>
      <w:hyperlink r:id="rId8" w:history="1">
        <w:r w:rsidRPr="00383A18">
          <w:rPr>
            <w:rStyle w:val="Hyperlink"/>
            <w:rFonts w:cstheme="minorHAnsi"/>
            <w:sz w:val="24"/>
            <w:szCs w:val="24"/>
          </w:rPr>
          <w:t>https://learning.gov.wales/docs/learningwales/publications/150803-fp-framework-cy.pdf</w:t>
        </w:r>
      </w:hyperlink>
    </w:p>
    <w:p w14:paraId="47D05ABE" w14:textId="5BA8F9DC" w:rsidR="00AB6D2D" w:rsidRDefault="00AB6D2D" w:rsidP="00AB6D2D">
      <w:pPr>
        <w:rPr>
          <w:rFonts w:ascii="Arial" w:hAnsi="Arial" w:cs="Arial"/>
        </w:rPr>
      </w:pPr>
    </w:p>
    <w:p w14:paraId="23EC0565" w14:textId="2085C1FD" w:rsidR="00773342" w:rsidRDefault="00773342" w:rsidP="00773342">
      <w:pPr>
        <w:rPr>
          <w:rFonts w:ascii="Arial" w:hAnsi="Arial" w:cs="Arial"/>
        </w:rPr>
      </w:pPr>
    </w:p>
    <w:p w14:paraId="72F3ABC8" w14:textId="6A887424" w:rsidR="0022207E" w:rsidRDefault="0022207E" w:rsidP="0022207E">
      <w:pPr>
        <w:rPr>
          <w:b/>
          <w:sz w:val="24"/>
          <w:szCs w:val="24"/>
          <w:u w:val="single"/>
        </w:rPr>
      </w:pPr>
    </w:p>
    <w:p w14:paraId="1393EDC9" w14:textId="77777777" w:rsidR="00860821" w:rsidRDefault="00860821" w:rsidP="0022207E">
      <w:pPr>
        <w:rPr>
          <w:b/>
          <w:sz w:val="24"/>
          <w:szCs w:val="24"/>
          <w:u w:val="single"/>
        </w:rPr>
      </w:pPr>
    </w:p>
    <w:p w14:paraId="3CAD7C2C" w14:textId="77777777" w:rsidR="00860821" w:rsidRDefault="00860821" w:rsidP="0022207E">
      <w:pPr>
        <w:rPr>
          <w:b/>
          <w:sz w:val="24"/>
          <w:szCs w:val="24"/>
          <w:u w:val="single"/>
        </w:rPr>
      </w:pPr>
    </w:p>
    <w:p w14:paraId="0F82E7D0" w14:textId="77777777" w:rsidR="00860821" w:rsidRDefault="00860821" w:rsidP="0022207E">
      <w:pPr>
        <w:rPr>
          <w:b/>
          <w:sz w:val="24"/>
          <w:szCs w:val="24"/>
          <w:u w:val="single"/>
        </w:rPr>
      </w:pPr>
    </w:p>
    <w:p w14:paraId="28877203" w14:textId="77777777" w:rsidR="00860821" w:rsidRDefault="00860821" w:rsidP="0022207E">
      <w:pPr>
        <w:rPr>
          <w:b/>
          <w:sz w:val="24"/>
          <w:szCs w:val="24"/>
          <w:u w:val="single"/>
        </w:rPr>
      </w:pPr>
    </w:p>
    <w:p w14:paraId="47511FD3" w14:textId="77777777" w:rsidR="00860821" w:rsidRDefault="00860821" w:rsidP="0022207E">
      <w:pPr>
        <w:rPr>
          <w:b/>
          <w:sz w:val="24"/>
          <w:szCs w:val="24"/>
          <w:u w:val="single"/>
        </w:rPr>
      </w:pPr>
    </w:p>
    <w:p w14:paraId="160DB512" w14:textId="77777777" w:rsidR="00860821" w:rsidRDefault="00860821" w:rsidP="0022207E">
      <w:pPr>
        <w:rPr>
          <w:b/>
          <w:sz w:val="24"/>
          <w:szCs w:val="24"/>
          <w:u w:val="single"/>
        </w:rPr>
      </w:pPr>
    </w:p>
    <w:p w14:paraId="35CE37DD" w14:textId="77777777" w:rsidR="00860821" w:rsidRDefault="00860821" w:rsidP="0022207E">
      <w:pPr>
        <w:rPr>
          <w:b/>
          <w:sz w:val="24"/>
          <w:szCs w:val="24"/>
          <w:u w:val="single"/>
        </w:rPr>
      </w:pPr>
    </w:p>
    <w:p w14:paraId="533E6E20" w14:textId="77777777" w:rsidR="00860821" w:rsidRDefault="00860821" w:rsidP="0022207E">
      <w:pPr>
        <w:rPr>
          <w:b/>
          <w:sz w:val="24"/>
          <w:szCs w:val="24"/>
          <w:u w:val="single"/>
        </w:rPr>
      </w:pPr>
    </w:p>
    <w:p w14:paraId="15202BD1" w14:textId="77777777" w:rsidR="00860821" w:rsidRDefault="00860821" w:rsidP="0022207E">
      <w:pPr>
        <w:rPr>
          <w:b/>
          <w:sz w:val="24"/>
          <w:szCs w:val="24"/>
          <w:u w:val="single"/>
        </w:rPr>
      </w:pPr>
    </w:p>
    <w:p w14:paraId="7159ACBD" w14:textId="77777777" w:rsidR="00860821" w:rsidRDefault="00860821" w:rsidP="0022207E">
      <w:pPr>
        <w:rPr>
          <w:b/>
          <w:sz w:val="24"/>
          <w:szCs w:val="24"/>
          <w:u w:val="single"/>
        </w:rPr>
      </w:pPr>
    </w:p>
    <w:p w14:paraId="1FB8A8F4" w14:textId="77777777" w:rsidR="00860821" w:rsidRDefault="00860821" w:rsidP="0022207E">
      <w:pPr>
        <w:rPr>
          <w:b/>
          <w:sz w:val="24"/>
          <w:szCs w:val="24"/>
          <w:u w:val="single"/>
        </w:rPr>
      </w:pPr>
    </w:p>
    <w:p w14:paraId="6112C10F" w14:textId="77777777" w:rsidR="00860821" w:rsidRDefault="00860821" w:rsidP="0022207E">
      <w:pPr>
        <w:rPr>
          <w:b/>
          <w:sz w:val="24"/>
          <w:szCs w:val="24"/>
          <w:u w:val="single"/>
        </w:rPr>
      </w:pPr>
    </w:p>
    <w:p w14:paraId="3EF60A3C" w14:textId="77777777" w:rsidR="00860821" w:rsidRDefault="00860821" w:rsidP="0022207E">
      <w:pPr>
        <w:rPr>
          <w:b/>
          <w:sz w:val="24"/>
          <w:szCs w:val="24"/>
          <w:u w:val="single"/>
        </w:rPr>
      </w:pPr>
    </w:p>
    <w:p w14:paraId="3777B774" w14:textId="77777777" w:rsidR="00860821" w:rsidRDefault="00860821" w:rsidP="0022207E">
      <w:pPr>
        <w:rPr>
          <w:b/>
          <w:sz w:val="24"/>
          <w:szCs w:val="24"/>
          <w:u w:val="single"/>
        </w:rPr>
      </w:pPr>
    </w:p>
    <w:p w14:paraId="0FDC6AB7" w14:textId="63BE55A6" w:rsidR="0022207E" w:rsidRPr="0022207E" w:rsidRDefault="0022207E" w:rsidP="0022207E">
      <w:pPr>
        <w:rPr>
          <w:b/>
          <w:sz w:val="24"/>
          <w:szCs w:val="24"/>
          <w:u w:val="single"/>
        </w:rPr>
      </w:pPr>
      <w:bookmarkStart w:id="0" w:name="_GoBack"/>
      <w:bookmarkEnd w:id="0"/>
      <w:r>
        <w:rPr>
          <w:b/>
          <w:sz w:val="24"/>
          <w:szCs w:val="24"/>
          <w:u w:val="single"/>
        </w:rPr>
        <w:lastRenderedPageBreak/>
        <w:t>Atodiad – Cynllun gwers</w:t>
      </w:r>
    </w:p>
    <w:tbl>
      <w:tblPr>
        <w:tblpPr w:leftFromText="180" w:rightFromText="180" w:vertAnchor="page" w:horzAnchor="margin" w:tblpXSpec="center" w:tblpY="2017"/>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18"/>
        <w:gridCol w:w="2118"/>
        <w:gridCol w:w="986"/>
        <w:gridCol w:w="1107"/>
        <w:gridCol w:w="3044"/>
      </w:tblGrid>
      <w:tr w:rsidR="00D15CC6" w:rsidRPr="00D15CC6" w14:paraId="053BC2A2" w14:textId="77777777" w:rsidTr="00D15CC6">
        <w:trPr>
          <w:cantSplit/>
          <w:trHeight w:val="1360"/>
        </w:trPr>
        <w:tc>
          <w:tcPr>
            <w:tcW w:w="6022" w:type="dxa"/>
            <w:gridSpan w:val="3"/>
            <w:vAlign w:val="center"/>
          </w:tcPr>
          <w:p w14:paraId="13B29378" w14:textId="77777777" w:rsidR="00D15CC6" w:rsidRPr="00D15CC6" w:rsidRDefault="00D15CC6" w:rsidP="00D15CC6">
            <w:pPr>
              <w:keepNext/>
              <w:spacing w:after="0" w:line="240" w:lineRule="auto"/>
              <w:outlineLvl w:val="0"/>
              <w:rPr>
                <w:rFonts w:ascii="Times" w:eastAsia="Times New Roman" w:hAnsi="Times" w:cs="Tahoma"/>
                <w:b/>
                <w:sz w:val="18"/>
                <w:szCs w:val="24"/>
              </w:rPr>
            </w:pPr>
            <w:r w:rsidRPr="00D15CC6">
              <w:rPr>
                <w:rFonts w:ascii="Times" w:eastAsia="Times New Roman" w:hAnsi="Times" w:cs="Tahoma"/>
                <w:b/>
                <w:sz w:val="18"/>
                <w:szCs w:val="24"/>
              </w:rPr>
              <w:t xml:space="preserve">Enw’r Hyfforddai: </w:t>
            </w:r>
            <w:r w:rsidRPr="00D15CC6">
              <w:rPr>
                <w:rFonts w:ascii="Times" w:eastAsia="Times New Roman" w:hAnsi="Times" w:cs="Tahoma"/>
                <w:sz w:val="18"/>
                <w:szCs w:val="24"/>
              </w:rPr>
              <w:t>Mared Powell</w:t>
            </w:r>
            <w:r w:rsidRPr="00D15CC6">
              <w:rPr>
                <w:rFonts w:ascii="Times" w:eastAsia="Times New Roman" w:hAnsi="Times" w:cs="Tahoma"/>
                <w:b/>
                <w:sz w:val="18"/>
                <w:szCs w:val="24"/>
              </w:rPr>
              <w:t xml:space="preserve">          Cyfeirnod y sesiwn: 1af </w:t>
            </w:r>
          </w:p>
          <w:p w14:paraId="44D00D14" w14:textId="77777777" w:rsidR="00D15CC6" w:rsidRPr="00D15CC6" w:rsidRDefault="00D15CC6" w:rsidP="00D15CC6">
            <w:pPr>
              <w:spacing w:after="0" w:line="240" w:lineRule="auto"/>
              <w:rPr>
                <w:rFonts w:ascii="Times New Roman" w:eastAsia="Times New Roman" w:hAnsi="Times New Roman" w:cs="Times New Roman"/>
                <w:b/>
                <w:sz w:val="18"/>
                <w:szCs w:val="24"/>
              </w:rPr>
            </w:pPr>
          </w:p>
          <w:p w14:paraId="7C9291BA" w14:textId="77777777" w:rsidR="00D15CC6" w:rsidRPr="00D15CC6" w:rsidRDefault="00D15CC6" w:rsidP="00D15CC6">
            <w:pPr>
              <w:spacing w:after="0" w:line="240" w:lineRule="auto"/>
              <w:rPr>
                <w:rFonts w:ascii="Times New Roman" w:eastAsia="Times New Roman" w:hAnsi="Times New Roman" w:cs="Times New Roman"/>
                <w:sz w:val="18"/>
                <w:szCs w:val="24"/>
              </w:rPr>
            </w:pPr>
            <w:r w:rsidRPr="00D15CC6">
              <w:rPr>
                <w:rFonts w:ascii="Times New Roman" w:eastAsia="Times New Roman" w:hAnsi="Times New Roman" w:cs="Times New Roman"/>
                <w:b/>
                <w:sz w:val="18"/>
                <w:szCs w:val="24"/>
              </w:rPr>
              <w:t xml:space="preserve">Targed(au) Hyfforddi Personol: </w:t>
            </w:r>
            <w:r w:rsidRPr="00D15CC6">
              <w:rPr>
                <w:rFonts w:ascii="Times New Roman" w:eastAsia="Times New Roman" w:hAnsi="Times New Roman" w:cs="Times New Roman"/>
                <w:sz w:val="18"/>
                <w:szCs w:val="24"/>
              </w:rPr>
              <w:t xml:space="preserve"> S2.2 Eu bod yn gwybod ac yn deall amcanion a chanllawiau’r Cwricwlwm Cenedlaethol </w:t>
            </w:r>
          </w:p>
          <w:p w14:paraId="1DED8821" w14:textId="77777777" w:rsidR="00D15CC6" w:rsidRPr="00D15CC6" w:rsidRDefault="00D15CC6" w:rsidP="00D15CC6">
            <w:pPr>
              <w:spacing w:after="0" w:line="240" w:lineRule="auto"/>
              <w:rPr>
                <w:rFonts w:ascii="Times New Roman" w:eastAsia="Times New Roman" w:hAnsi="Times New Roman" w:cs="Times New Roman"/>
                <w:b/>
                <w:sz w:val="18"/>
                <w:szCs w:val="24"/>
              </w:rPr>
            </w:pPr>
            <w:r w:rsidRPr="00D15CC6">
              <w:rPr>
                <w:rFonts w:ascii="Times New Roman" w:eastAsia="Times New Roman" w:hAnsi="Times New Roman" w:cs="Times New Roman"/>
                <w:sz w:val="18"/>
                <w:szCs w:val="24"/>
              </w:rPr>
              <w:t>S2.5 Eu bod yn gwybod sut i ddefnyddio TGCh yn effeithiol, i ddysgu eu pwnc ac i gefnogi eu rôl broffesiynol ehangach</w:t>
            </w:r>
          </w:p>
        </w:tc>
        <w:tc>
          <w:tcPr>
            <w:tcW w:w="1107" w:type="dxa"/>
            <w:vAlign w:val="center"/>
          </w:tcPr>
          <w:p w14:paraId="3C8C21B2" w14:textId="77777777" w:rsidR="00D15CC6" w:rsidRPr="00D15CC6" w:rsidRDefault="00D15CC6" w:rsidP="00D15CC6">
            <w:pPr>
              <w:keepNext/>
              <w:spacing w:after="0" w:line="240" w:lineRule="auto"/>
              <w:outlineLvl w:val="0"/>
              <w:rPr>
                <w:rFonts w:ascii="Times" w:eastAsia="Times New Roman" w:hAnsi="Times" w:cs="Tahoma"/>
                <w:b/>
                <w:sz w:val="18"/>
                <w:szCs w:val="24"/>
              </w:rPr>
            </w:pPr>
            <w:r w:rsidRPr="00D15CC6">
              <w:rPr>
                <w:rFonts w:ascii="Times" w:eastAsia="Times New Roman" w:hAnsi="Times" w:cs="Tahoma"/>
                <w:b/>
                <w:sz w:val="18"/>
                <w:szCs w:val="24"/>
              </w:rPr>
              <w:t xml:space="preserve">Dyddiad:                     Dosbarth: </w:t>
            </w:r>
            <w:r w:rsidRPr="00D15CC6">
              <w:rPr>
                <w:rFonts w:ascii="Times" w:eastAsia="Times New Roman" w:hAnsi="Times" w:cs="Tahoma"/>
                <w:sz w:val="18"/>
                <w:szCs w:val="24"/>
              </w:rPr>
              <w:t xml:space="preserve">Meithrin a Derbyn </w:t>
            </w:r>
          </w:p>
          <w:p w14:paraId="66F57CFB" w14:textId="77777777" w:rsidR="00D15CC6" w:rsidRPr="00D15CC6" w:rsidRDefault="00D15CC6" w:rsidP="00D15CC6">
            <w:pPr>
              <w:keepNext/>
              <w:spacing w:after="0" w:line="240" w:lineRule="auto"/>
              <w:outlineLvl w:val="0"/>
              <w:rPr>
                <w:rFonts w:ascii="Times" w:eastAsia="Times New Roman" w:hAnsi="Times" w:cs="Tahoma"/>
                <w:b/>
                <w:sz w:val="18"/>
                <w:szCs w:val="24"/>
              </w:rPr>
            </w:pPr>
          </w:p>
          <w:p w14:paraId="72C8A8C9" w14:textId="77777777" w:rsidR="00D15CC6" w:rsidRPr="00D15CC6" w:rsidRDefault="00D15CC6" w:rsidP="00D15CC6">
            <w:pPr>
              <w:keepNext/>
              <w:spacing w:after="0" w:line="240" w:lineRule="auto"/>
              <w:outlineLvl w:val="0"/>
              <w:rPr>
                <w:rFonts w:ascii="Times" w:eastAsia="Times New Roman" w:hAnsi="Times" w:cs="Tahoma"/>
                <w:b/>
                <w:sz w:val="18"/>
                <w:szCs w:val="24"/>
              </w:rPr>
            </w:pPr>
            <w:r w:rsidRPr="00D15CC6">
              <w:rPr>
                <w:rFonts w:ascii="Times" w:eastAsia="Times New Roman" w:hAnsi="Times" w:cs="Tahoma"/>
                <w:b/>
                <w:sz w:val="18"/>
                <w:szCs w:val="24"/>
              </w:rPr>
              <w:t xml:space="preserve">Nifer y dysgwyr: </w:t>
            </w:r>
            <w:r w:rsidRPr="00D15CC6">
              <w:rPr>
                <w:rFonts w:ascii="Times" w:eastAsia="Times New Roman" w:hAnsi="Times" w:cs="Tahoma"/>
                <w:sz w:val="18"/>
                <w:szCs w:val="24"/>
              </w:rPr>
              <w:t>22</w:t>
            </w:r>
            <w:r w:rsidRPr="00D15CC6">
              <w:rPr>
                <w:rFonts w:ascii="Times" w:eastAsia="Times New Roman" w:hAnsi="Times" w:cs="Tahoma"/>
                <w:b/>
                <w:sz w:val="18"/>
                <w:szCs w:val="24"/>
              </w:rPr>
              <w:t xml:space="preserve"> Oed: </w:t>
            </w:r>
            <w:r w:rsidRPr="00D15CC6">
              <w:rPr>
                <w:rFonts w:ascii="Times" w:eastAsia="Times New Roman" w:hAnsi="Times" w:cs="Tahoma"/>
                <w:sz w:val="18"/>
                <w:szCs w:val="24"/>
              </w:rPr>
              <w:t xml:space="preserve">3 i 5 oed </w:t>
            </w:r>
          </w:p>
        </w:tc>
        <w:tc>
          <w:tcPr>
            <w:tcW w:w="3044" w:type="dxa"/>
            <w:shd w:val="clear" w:color="auto" w:fill="E0E0E0"/>
            <w:vAlign w:val="center"/>
          </w:tcPr>
          <w:p w14:paraId="17000DAD" w14:textId="77777777" w:rsidR="00D15CC6" w:rsidRPr="00D15CC6" w:rsidRDefault="00D15CC6" w:rsidP="00D15CC6">
            <w:pPr>
              <w:keepNext/>
              <w:spacing w:after="0" w:line="240" w:lineRule="auto"/>
              <w:outlineLvl w:val="0"/>
              <w:rPr>
                <w:rFonts w:ascii="Times" w:eastAsia="Times New Roman" w:hAnsi="Times" w:cs="Tahoma"/>
                <w:b/>
                <w:szCs w:val="24"/>
              </w:rPr>
            </w:pPr>
            <w:r w:rsidRPr="00D15CC6">
              <w:rPr>
                <w:rFonts w:ascii="Times" w:eastAsia="Times New Roman" w:hAnsi="Times" w:cs="Tahoma"/>
                <w:b/>
                <w:szCs w:val="24"/>
              </w:rPr>
              <w:t xml:space="preserve">Cynllun Ffocws y Cyfnod Sylfaen         </w:t>
            </w:r>
          </w:p>
          <w:p w14:paraId="781953A0" w14:textId="77777777" w:rsidR="00D15CC6" w:rsidRPr="00D15CC6" w:rsidRDefault="00D15CC6" w:rsidP="00D15CC6">
            <w:pPr>
              <w:keepNext/>
              <w:spacing w:after="0" w:line="240" w:lineRule="auto"/>
              <w:outlineLvl w:val="0"/>
              <w:rPr>
                <w:rFonts w:ascii="Times" w:eastAsia="Times New Roman" w:hAnsi="Times" w:cs="Tahoma"/>
                <w:b/>
                <w:szCs w:val="24"/>
              </w:rPr>
            </w:pPr>
          </w:p>
          <w:p w14:paraId="7EAA20A6" w14:textId="77777777" w:rsidR="00D15CC6" w:rsidRPr="00D15CC6" w:rsidRDefault="00D15CC6" w:rsidP="00D15CC6">
            <w:pPr>
              <w:keepNext/>
              <w:spacing w:after="0" w:line="240" w:lineRule="auto"/>
              <w:outlineLvl w:val="0"/>
              <w:rPr>
                <w:rFonts w:ascii="Times" w:eastAsia="Times New Roman" w:hAnsi="Times" w:cs="Tahoma"/>
                <w:b/>
                <w:szCs w:val="24"/>
              </w:rPr>
            </w:pPr>
            <w:r w:rsidRPr="00D15CC6">
              <w:rPr>
                <w:rFonts w:ascii="Times" w:eastAsia="Times New Roman" w:hAnsi="Times" w:cs="Tahoma"/>
                <w:b/>
                <w:szCs w:val="24"/>
              </w:rPr>
              <w:t xml:space="preserve">2d    </w:t>
            </w:r>
          </w:p>
          <w:p w14:paraId="5FB38680" w14:textId="77777777" w:rsidR="00D15CC6" w:rsidRPr="00D15CC6" w:rsidRDefault="00D15CC6" w:rsidP="00D15CC6">
            <w:pPr>
              <w:spacing w:after="0" w:line="240" w:lineRule="auto"/>
              <w:rPr>
                <w:rFonts w:ascii="Times New Roman" w:eastAsia="Times New Roman" w:hAnsi="Times New Roman" w:cs="Times New Roman"/>
                <w:sz w:val="24"/>
                <w:szCs w:val="24"/>
              </w:rPr>
            </w:pPr>
          </w:p>
        </w:tc>
      </w:tr>
      <w:tr w:rsidR="00D15CC6" w:rsidRPr="00D15CC6" w14:paraId="77308433" w14:textId="77777777" w:rsidTr="00D15CC6">
        <w:trPr>
          <w:cantSplit/>
          <w:trHeight w:val="1501"/>
        </w:trPr>
        <w:tc>
          <w:tcPr>
            <w:tcW w:w="10173" w:type="dxa"/>
            <w:gridSpan w:val="5"/>
            <w:vAlign w:val="center"/>
          </w:tcPr>
          <w:p w14:paraId="60A66411" w14:textId="77777777" w:rsidR="00D15CC6" w:rsidRPr="00D15CC6" w:rsidRDefault="00D15CC6" w:rsidP="00D15CC6">
            <w:pPr>
              <w:spacing w:after="0" w:line="240" w:lineRule="auto"/>
              <w:rPr>
                <w:rFonts w:ascii="Times" w:eastAsia="Times New Roman" w:hAnsi="Times" w:cs="Times"/>
                <w:b/>
                <w:bCs/>
                <w:sz w:val="18"/>
                <w:szCs w:val="18"/>
                <w:lang w:eastAsia="en-GB"/>
              </w:rPr>
            </w:pPr>
          </w:p>
          <w:p w14:paraId="6A59C840" w14:textId="77777777" w:rsidR="00D15CC6" w:rsidRPr="00D15CC6" w:rsidRDefault="00D15CC6" w:rsidP="00D15CC6">
            <w:pPr>
              <w:spacing w:after="0" w:line="240" w:lineRule="auto"/>
              <w:rPr>
                <w:rFonts w:ascii="Times" w:eastAsia="Times New Roman" w:hAnsi="Times" w:cs="Times"/>
                <w:bCs/>
                <w:sz w:val="18"/>
                <w:szCs w:val="18"/>
                <w:lang w:eastAsia="en-GB"/>
              </w:rPr>
            </w:pPr>
            <w:r w:rsidRPr="00D15CC6">
              <w:rPr>
                <w:rFonts w:ascii="Times" w:eastAsia="Times New Roman" w:hAnsi="Times" w:cs="Times"/>
                <w:b/>
                <w:bCs/>
                <w:sz w:val="18"/>
                <w:szCs w:val="18"/>
                <w:lang w:eastAsia="en-GB"/>
              </w:rPr>
              <w:t xml:space="preserve">Nodau/bwriadau dysgu: </w:t>
            </w:r>
            <w:r w:rsidRPr="00D15CC6">
              <w:rPr>
                <w:rFonts w:ascii="Times" w:eastAsia="Times New Roman" w:hAnsi="Times" w:cs="Times"/>
                <w:bCs/>
                <w:sz w:val="18"/>
                <w:szCs w:val="18"/>
                <w:lang w:eastAsia="en-GB"/>
              </w:rPr>
              <w:t xml:space="preserve">Medru adnabod pwy yw’r cymeriadau da a drwg. Deall beth ddigwyddodd yn y stori a gallu ail adrodd ambell rhan. </w:t>
            </w:r>
          </w:p>
          <w:p w14:paraId="1164248E" w14:textId="77777777" w:rsidR="00D15CC6" w:rsidRPr="00D15CC6" w:rsidRDefault="00D15CC6" w:rsidP="00D15CC6">
            <w:pPr>
              <w:spacing w:after="0" w:line="240" w:lineRule="auto"/>
              <w:rPr>
                <w:rFonts w:ascii="Times" w:eastAsia="Times New Roman" w:hAnsi="Times" w:cs="Times"/>
                <w:b/>
                <w:bCs/>
                <w:sz w:val="18"/>
                <w:szCs w:val="18"/>
                <w:lang w:eastAsia="en-GB"/>
              </w:rPr>
            </w:pPr>
            <w:r w:rsidRPr="00D15CC6">
              <w:rPr>
                <w:rFonts w:ascii="Times" w:eastAsia="Times New Roman" w:hAnsi="Times" w:cs="Times"/>
                <w:bCs/>
                <w:sz w:val="18"/>
                <w:szCs w:val="18"/>
                <w:lang w:eastAsia="en-GB"/>
              </w:rPr>
              <w:t xml:space="preserve">    </w:t>
            </w:r>
            <w:r w:rsidRPr="00D15CC6">
              <w:rPr>
                <w:rFonts w:ascii="Times" w:eastAsia="Times New Roman" w:hAnsi="Times" w:cs="Times"/>
                <w:b/>
                <w:bCs/>
                <w:sz w:val="18"/>
                <w:szCs w:val="18"/>
                <w:lang w:eastAsia="en-GB"/>
              </w:rPr>
              <w:t xml:space="preserve">      </w:t>
            </w:r>
          </w:p>
          <w:p w14:paraId="49DB253D" w14:textId="77777777" w:rsidR="00D15CC6" w:rsidRPr="00D15CC6" w:rsidRDefault="00D15CC6" w:rsidP="00D15CC6">
            <w:pPr>
              <w:spacing w:after="0" w:line="240" w:lineRule="auto"/>
              <w:rPr>
                <w:rFonts w:ascii="Times" w:eastAsia="Times New Roman" w:hAnsi="Times" w:cs="Tahoma"/>
                <w:sz w:val="18"/>
                <w:szCs w:val="24"/>
              </w:rPr>
            </w:pPr>
            <w:r w:rsidRPr="00D15CC6">
              <w:rPr>
                <w:rFonts w:ascii="Times" w:eastAsia="Times New Roman" w:hAnsi="Times" w:cs="Times"/>
                <w:b/>
                <w:bCs/>
                <w:sz w:val="18"/>
                <w:szCs w:val="18"/>
                <w:lang w:eastAsia="en-GB"/>
              </w:rPr>
              <w:t xml:space="preserve">Ateb anghenion y dysgwyr: </w:t>
            </w:r>
            <w:r w:rsidRPr="00D15CC6">
              <w:rPr>
                <w:rFonts w:ascii="Times" w:eastAsia="Times New Roman" w:hAnsi="Times" w:cs="Times"/>
                <w:bCs/>
                <w:sz w:val="18"/>
                <w:szCs w:val="18"/>
                <w:lang w:eastAsia="en-GB"/>
              </w:rPr>
              <w:t xml:space="preserve">Defnyddio stori ar ffurf pwerbwynt gyda lluniau gweledol er mwyn gwneud yn haws i ambell blentyn ddeall cynnwys y stori – cysylltu geiriau gyda lluniau.                  </w:t>
            </w:r>
            <w:r w:rsidRPr="00D15CC6">
              <w:rPr>
                <w:rFonts w:ascii="Times" w:eastAsia="Times New Roman" w:hAnsi="Times" w:cs="Times"/>
                <w:sz w:val="18"/>
                <w:szCs w:val="18"/>
                <w:lang w:eastAsia="en-GB"/>
              </w:rPr>
              <w:t xml:space="preserve">                                                                        </w:t>
            </w:r>
          </w:p>
        </w:tc>
      </w:tr>
      <w:tr w:rsidR="00D15CC6" w:rsidRPr="00D15CC6" w14:paraId="41EF5C5D" w14:textId="77777777" w:rsidTr="00D15CC6">
        <w:trPr>
          <w:cantSplit/>
          <w:trHeight w:val="484"/>
        </w:trPr>
        <w:tc>
          <w:tcPr>
            <w:tcW w:w="2918" w:type="dxa"/>
            <w:vAlign w:val="center"/>
          </w:tcPr>
          <w:p w14:paraId="1B4CA013" w14:textId="77777777" w:rsidR="00D15CC6" w:rsidRPr="00D15CC6" w:rsidRDefault="00D15CC6" w:rsidP="00D15CC6">
            <w:pPr>
              <w:keepNext/>
              <w:spacing w:after="0" w:line="240" w:lineRule="auto"/>
              <w:jc w:val="center"/>
              <w:outlineLvl w:val="0"/>
              <w:rPr>
                <w:rFonts w:ascii="Times" w:eastAsia="Times New Roman" w:hAnsi="Times" w:cs="Tahoma"/>
                <w:b/>
                <w:sz w:val="18"/>
                <w:szCs w:val="24"/>
              </w:rPr>
            </w:pPr>
            <w:r w:rsidRPr="00D15CC6">
              <w:rPr>
                <w:rFonts w:ascii="Times" w:eastAsia="Times New Roman" w:hAnsi="Times" w:cs="Tahoma"/>
                <w:b/>
                <w:sz w:val="18"/>
                <w:szCs w:val="24"/>
              </w:rPr>
              <w:t xml:space="preserve">Cyflwyniad </w:t>
            </w:r>
          </w:p>
        </w:tc>
        <w:tc>
          <w:tcPr>
            <w:tcW w:w="2118" w:type="dxa"/>
            <w:vAlign w:val="center"/>
          </w:tcPr>
          <w:p w14:paraId="65A5C301" w14:textId="77777777" w:rsidR="00D15CC6" w:rsidRPr="00D15CC6" w:rsidRDefault="00D15CC6" w:rsidP="00D15CC6">
            <w:pPr>
              <w:keepNext/>
              <w:spacing w:after="0" w:line="240" w:lineRule="auto"/>
              <w:jc w:val="center"/>
              <w:outlineLvl w:val="0"/>
              <w:rPr>
                <w:rFonts w:ascii="Times" w:eastAsia="Times New Roman" w:hAnsi="Times" w:cs="Tahoma"/>
                <w:b/>
                <w:sz w:val="18"/>
                <w:szCs w:val="24"/>
              </w:rPr>
            </w:pPr>
          </w:p>
          <w:p w14:paraId="2336EFDB" w14:textId="77777777" w:rsidR="00D15CC6" w:rsidRPr="00D15CC6" w:rsidRDefault="00D15CC6" w:rsidP="00D15CC6">
            <w:pPr>
              <w:keepNext/>
              <w:spacing w:after="0" w:line="240" w:lineRule="auto"/>
              <w:jc w:val="center"/>
              <w:outlineLvl w:val="0"/>
              <w:rPr>
                <w:rFonts w:ascii="Times" w:eastAsia="Times New Roman" w:hAnsi="Times" w:cs="Tahoma"/>
                <w:b/>
                <w:sz w:val="18"/>
                <w:szCs w:val="24"/>
              </w:rPr>
            </w:pPr>
            <w:r w:rsidRPr="00D15CC6">
              <w:rPr>
                <w:rFonts w:ascii="Times" w:eastAsia="Times New Roman" w:hAnsi="Times" w:cs="Tahoma"/>
                <w:b/>
                <w:sz w:val="18"/>
                <w:szCs w:val="24"/>
              </w:rPr>
              <w:t xml:space="preserve">Prif weithgaredd </w:t>
            </w:r>
          </w:p>
          <w:p w14:paraId="0D9C6D05" w14:textId="77777777" w:rsidR="00D15CC6" w:rsidRPr="00D15CC6" w:rsidRDefault="00D15CC6" w:rsidP="00D15CC6">
            <w:pPr>
              <w:spacing w:after="0" w:line="240" w:lineRule="auto"/>
              <w:rPr>
                <w:rFonts w:ascii="Times New Roman" w:eastAsia="Times New Roman" w:hAnsi="Times New Roman" w:cs="Times New Roman"/>
                <w:sz w:val="24"/>
                <w:szCs w:val="24"/>
              </w:rPr>
            </w:pPr>
          </w:p>
        </w:tc>
        <w:tc>
          <w:tcPr>
            <w:tcW w:w="2093" w:type="dxa"/>
            <w:gridSpan w:val="2"/>
            <w:shd w:val="clear" w:color="auto" w:fill="auto"/>
            <w:vAlign w:val="center"/>
          </w:tcPr>
          <w:p w14:paraId="450EFEBB" w14:textId="77777777" w:rsidR="00D15CC6" w:rsidRPr="00D15CC6" w:rsidRDefault="00D15CC6" w:rsidP="00D15CC6">
            <w:pPr>
              <w:spacing w:after="0" w:line="240" w:lineRule="auto"/>
              <w:jc w:val="center"/>
              <w:rPr>
                <w:rFonts w:ascii="Times" w:eastAsia="Times New Roman" w:hAnsi="Times" w:cs="Tahoma"/>
                <w:b/>
                <w:sz w:val="18"/>
                <w:szCs w:val="24"/>
              </w:rPr>
            </w:pPr>
            <w:r w:rsidRPr="00D15CC6">
              <w:rPr>
                <w:rFonts w:ascii="Times" w:eastAsia="Times New Roman" w:hAnsi="Times" w:cs="Tahoma"/>
                <w:b/>
                <w:sz w:val="18"/>
                <w:szCs w:val="24"/>
              </w:rPr>
              <w:t>Adnoddau/ Geirfa Allweddol</w:t>
            </w:r>
          </w:p>
        </w:tc>
        <w:tc>
          <w:tcPr>
            <w:tcW w:w="3044" w:type="dxa"/>
            <w:shd w:val="clear" w:color="auto" w:fill="auto"/>
            <w:vAlign w:val="center"/>
          </w:tcPr>
          <w:p w14:paraId="6B4F2253" w14:textId="77777777" w:rsidR="00D15CC6" w:rsidRPr="00D15CC6" w:rsidRDefault="00D15CC6" w:rsidP="00D15CC6">
            <w:pPr>
              <w:spacing w:after="0" w:line="240" w:lineRule="auto"/>
              <w:rPr>
                <w:rFonts w:ascii="Times" w:eastAsia="Times New Roman" w:hAnsi="Times" w:cs="Tahoma"/>
                <w:sz w:val="18"/>
                <w:szCs w:val="24"/>
              </w:rPr>
            </w:pPr>
            <w:r w:rsidRPr="00D15CC6">
              <w:rPr>
                <w:rFonts w:ascii="Times" w:eastAsia="Times New Roman" w:hAnsi="Times" w:cs="Tahoma"/>
                <w:b/>
                <w:sz w:val="18"/>
                <w:szCs w:val="24"/>
              </w:rPr>
              <w:t xml:space="preserve">Asesu ar gyfer Dysgu </w:t>
            </w:r>
            <w:r w:rsidRPr="00D15CC6">
              <w:rPr>
                <w:rFonts w:ascii="Times" w:eastAsia="Times New Roman" w:hAnsi="Times" w:cs="Tahoma"/>
                <w:sz w:val="18"/>
                <w:szCs w:val="24"/>
              </w:rPr>
              <w:t>(cyfleoedd a’r strategaethau a ddefnyddiwyd)</w:t>
            </w:r>
          </w:p>
          <w:p w14:paraId="55E4B48D" w14:textId="77777777" w:rsidR="00D15CC6" w:rsidRPr="00D15CC6" w:rsidRDefault="00D15CC6" w:rsidP="00D15CC6">
            <w:pPr>
              <w:spacing w:after="0" w:line="240" w:lineRule="auto"/>
              <w:jc w:val="center"/>
              <w:rPr>
                <w:rFonts w:ascii="Times" w:eastAsia="Times New Roman" w:hAnsi="Times" w:cs="Tahoma"/>
                <w:b/>
                <w:sz w:val="20"/>
                <w:szCs w:val="24"/>
              </w:rPr>
            </w:pPr>
          </w:p>
        </w:tc>
      </w:tr>
      <w:tr w:rsidR="00D15CC6" w:rsidRPr="00D15CC6" w14:paraId="6F545C5D" w14:textId="77777777" w:rsidTr="00D15CC6">
        <w:trPr>
          <w:cantSplit/>
          <w:trHeight w:val="3512"/>
        </w:trPr>
        <w:tc>
          <w:tcPr>
            <w:tcW w:w="2918" w:type="dxa"/>
          </w:tcPr>
          <w:p w14:paraId="16B73F25" w14:textId="77777777" w:rsidR="00D15CC6" w:rsidRPr="00D15CC6" w:rsidRDefault="00D15CC6" w:rsidP="00D15CC6">
            <w:pPr>
              <w:keepNext/>
              <w:spacing w:after="0" w:line="240" w:lineRule="auto"/>
              <w:outlineLvl w:val="0"/>
              <w:rPr>
                <w:rFonts w:ascii="Times New Roman" w:eastAsia="Times New Roman" w:hAnsi="Times New Roman" w:cs="Times New Roman"/>
                <w:sz w:val="18"/>
                <w:szCs w:val="18"/>
              </w:rPr>
            </w:pPr>
          </w:p>
          <w:p w14:paraId="0EFE1C60" w14:textId="77777777" w:rsidR="00D15CC6" w:rsidRPr="00D15CC6" w:rsidRDefault="00D15CC6" w:rsidP="00D15CC6">
            <w:pPr>
              <w:keepNext/>
              <w:spacing w:after="0" w:line="240" w:lineRule="auto"/>
              <w:outlineLvl w:val="0"/>
              <w:rPr>
                <w:rFonts w:ascii="Times New Roman" w:eastAsia="Times New Roman" w:hAnsi="Times New Roman" w:cs="Times New Roman"/>
                <w:sz w:val="18"/>
                <w:szCs w:val="18"/>
              </w:rPr>
            </w:pPr>
            <w:r w:rsidRPr="00D15CC6">
              <w:rPr>
                <w:rFonts w:ascii="Times New Roman" w:eastAsia="Times New Roman" w:hAnsi="Times New Roman" w:cs="Times New Roman"/>
                <w:sz w:val="18"/>
                <w:szCs w:val="18"/>
              </w:rPr>
              <w:t xml:space="preserve">Bydd yr athro’n dechrau’r wers drwy egluro eu bod yn mynd i ddysgu am stori Hugan fach goch yn y gwersi sydd i ddilyn. Gofynnai i’r plant os oes rhywun wedi clywed am y stori o’r blaen a dweud wrthynt mai cyfieithiad o’r stori Saesneg “Little Red Riding Hood” ydyw. Bydd hyn yn galluogi’r athro i weld faint o wybodaeth a dealltwriaeth sydd gan y plant yn barod ynglŷn â’r stori. </w:t>
            </w:r>
          </w:p>
          <w:p w14:paraId="45934F9D" w14:textId="77777777" w:rsidR="00D15CC6" w:rsidRPr="00D15CC6" w:rsidRDefault="00D15CC6" w:rsidP="00D15CC6">
            <w:pPr>
              <w:spacing w:after="0" w:line="240" w:lineRule="auto"/>
              <w:rPr>
                <w:rFonts w:ascii="Times New Roman" w:eastAsia="Times New Roman" w:hAnsi="Times New Roman" w:cs="Times New Roman"/>
                <w:sz w:val="24"/>
                <w:szCs w:val="24"/>
              </w:rPr>
            </w:pPr>
          </w:p>
          <w:p w14:paraId="3F62117A" w14:textId="77777777" w:rsidR="00D15CC6" w:rsidRPr="00D15CC6" w:rsidRDefault="00D15CC6" w:rsidP="00D15CC6">
            <w:pPr>
              <w:spacing w:after="0" w:line="240" w:lineRule="auto"/>
              <w:rPr>
                <w:rFonts w:ascii="Times New Roman" w:eastAsia="Times New Roman" w:hAnsi="Times New Roman" w:cs="Times New Roman"/>
                <w:sz w:val="24"/>
                <w:szCs w:val="24"/>
              </w:rPr>
            </w:pPr>
          </w:p>
          <w:p w14:paraId="30454E30" w14:textId="77777777" w:rsidR="00D15CC6" w:rsidRPr="00D15CC6" w:rsidRDefault="00D15CC6" w:rsidP="00D15CC6">
            <w:pPr>
              <w:spacing w:after="0" w:line="240" w:lineRule="auto"/>
              <w:rPr>
                <w:rFonts w:ascii="Times New Roman" w:eastAsia="Times New Roman" w:hAnsi="Times New Roman" w:cs="Times New Roman"/>
                <w:sz w:val="18"/>
                <w:szCs w:val="18"/>
              </w:rPr>
            </w:pPr>
          </w:p>
        </w:tc>
        <w:tc>
          <w:tcPr>
            <w:tcW w:w="2118" w:type="dxa"/>
            <w:vMerge w:val="restart"/>
          </w:tcPr>
          <w:p w14:paraId="6DD54B3F" w14:textId="77777777" w:rsidR="00D15CC6" w:rsidRPr="00D15CC6" w:rsidRDefault="00D15CC6" w:rsidP="00D15CC6">
            <w:pPr>
              <w:spacing w:after="0" w:line="240" w:lineRule="auto"/>
              <w:rPr>
                <w:rFonts w:ascii="Times" w:eastAsia="Times New Roman" w:hAnsi="Times" w:cs="Tahoma"/>
                <w:sz w:val="18"/>
                <w:szCs w:val="24"/>
              </w:rPr>
            </w:pPr>
          </w:p>
          <w:p w14:paraId="2AB4987D" w14:textId="77777777" w:rsidR="00D15CC6" w:rsidRPr="00D15CC6" w:rsidRDefault="00D15CC6" w:rsidP="00D15CC6">
            <w:pPr>
              <w:spacing w:after="0" w:line="240" w:lineRule="auto"/>
              <w:rPr>
                <w:rFonts w:ascii="Times New Roman" w:eastAsia="Times New Roman" w:hAnsi="Times New Roman" w:cs="Times New Roman"/>
                <w:sz w:val="18"/>
                <w:szCs w:val="18"/>
                <w:lang w:eastAsia="en-GB"/>
              </w:rPr>
            </w:pPr>
            <w:r w:rsidRPr="00D15CC6">
              <w:rPr>
                <w:rFonts w:ascii="Times New Roman" w:eastAsia="Times New Roman" w:hAnsi="Times New Roman" w:cs="Times New Roman"/>
                <w:sz w:val="18"/>
                <w:szCs w:val="18"/>
                <w:lang w:eastAsia="en-GB"/>
              </w:rPr>
              <w:t xml:space="preserve">Cyflwyna’r athrawes stori ‘Hugan fach goch’ i’r disgyblion. Wrth ddarllen y stori fe fyddai’n defnyddio tôn llais gwahanol i gymeriadau, yn ogystal â mynegiant wynebol, er mwyn ennyn diddordeb y plant. Byddai’n rhoi pwyslais ar batrymau ail adrodd ac erbyn diwedd y stori yn ceisio cael y plant i ymuno yn y darllen. </w:t>
            </w:r>
          </w:p>
          <w:p w14:paraId="6D4ABCC3" w14:textId="77777777" w:rsidR="00D15CC6" w:rsidRPr="00D15CC6" w:rsidRDefault="00D15CC6" w:rsidP="00D15CC6">
            <w:pPr>
              <w:spacing w:after="0" w:line="240" w:lineRule="auto"/>
              <w:rPr>
                <w:rFonts w:ascii="Times New Roman" w:eastAsia="Times New Roman" w:hAnsi="Times New Roman" w:cs="Times New Roman"/>
                <w:sz w:val="18"/>
                <w:szCs w:val="18"/>
                <w:lang w:eastAsia="en-GB"/>
              </w:rPr>
            </w:pPr>
          </w:p>
          <w:p w14:paraId="67387E5F" w14:textId="77777777" w:rsidR="00D15CC6" w:rsidRPr="00D15CC6" w:rsidRDefault="00D15CC6" w:rsidP="00D15CC6">
            <w:pPr>
              <w:spacing w:after="0" w:line="240" w:lineRule="auto"/>
              <w:rPr>
                <w:rFonts w:ascii="Times New Roman" w:eastAsia="Times New Roman" w:hAnsi="Times New Roman" w:cs="Times New Roman"/>
                <w:sz w:val="18"/>
                <w:szCs w:val="18"/>
                <w:lang w:eastAsia="en-GB"/>
              </w:rPr>
            </w:pPr>
            <w:r w:rsidRPr="00D15CC6">
              <w:rPr>
                <w:rFonts w:ascii="Times New Roman" w:eastAsia="Times New Roman" w:hAnsi="Times New Roman" w:cs="Times New Roman"/>
                <w:sz w:val="18"/>
                <w:szCs w:val="18"/>
                <w:lang w:eastAsia="en-GB"/>
              </w:rPr>
              <w:t>Gall yr athro atgoffa’r plant o rannau’r corff a synhwyrau pan fyddant yn cael ei sôn yn y stori. Gofynna i ddisgyblion ar hap os ydynt yn cofio beth rydym yn defnyddio rhan penodol o’r corff i wneud, e.e “Beth ydym ni’n defnyddio ein clustiau i wneud?”</w:t>
            </w:r>
          </w:p>
          <w:p w14:paraId="7D54F453" w14:textId="77777777" w:rsidR="00D15CC6" w:rsidRPr="00D15CC6" w:rsidRDefault="00D15CC6" w:rsidP="00D15CC6">
            <w:pPr>
              <w:spacing w:after="0" w:line="240" w:lineRule="auto"/>
              <w:rPr>
                <w:rFonts w:ascii="Times New Roman" w:eastAsia="Times New Roman" w:hAnsi="Times New Roman" w:cs="Times New Roman"/>
                <w:sz w:val="18"/>
                <w:szCs w:val="18"/>
              </w:rPr>
            </w:pPr>
          </w:p>
          <w:p w14:paraId="3F2E10FC" w14:textId="77777777" w:rsidR="00D15CC6" w:rsidRPr="00D15CC6" w:rsidRDefault="00D15CC6" w:rsidP="00D15CC6">
            <w:pPr>
              <w:spacing w:after="0" w:line="240" w:lineRule="auto"/>
              <w:rPr>
                <w:rFonts w:ascii="Times" w:eastAsia="Times New Roman" w:hAnsi="Times" w:cs="Tahoma"/>
                <w:sz w:val="18"/>
                <w:szCs w:val="24"/>
              </w:rPr>
            </w:pPr>
            <w:r w:rsidRPr="00D15CC6">
              <w:rPr>
                <w:rFonts w:ascii="Times New Roman" w:eastAsia="Times New Roman" w:hAnsi="Times New Roman" w:cs="Times New Roman"/>
                <w:sz w:val="18"/>
                <w:szCs w:val="18"/>
              </w:rPr>
              <w:t>Ar ôl gorffen y stori, fe fydd yr athrawes yn gofyn i ddisgyblion gynnig atebion am y stori, e.e “I ble aeth yr hugan fach goch?” “Pwy oedd yng ngwely Mamgu?”</w:t>
            </w:r>
          </w:p>
          <w:p w14:paraId="654E5EB3" w14:textId="77777777" w:rsidR="00D15CC6" w:rsidRPr="00D15CC6" w:rsidRDefault="00D15CC6" w:rsidP="00D15CC6">
            <w:pPr>
              <w:spacing w:after="0" w:line="240" w:lineRule="auto"/>
              <w:rPr>
                <w:rFonts w:ascii="Times" w:eastAsia="Times New Roman" w:hAnsi="Times" w:cs="Tahoma"/>
                <w:sz w:val="18"/>
                <w:szCs w:val="24"/>
              </w:rPr>
            </w:pPr>
          </w:p>
          <w:p w14:paraId="0A93D9FD" w14:textId="77777777" w:rsidR="00D15CC6" w:rsidRPr="00D15CC6" w:rsidRDefault="00D15CC6" w:rsidP="00D15CC6">
            <w:pPr>
              <w:spacing w:after="0" w:line="240" w:lineRule="auto"/>
              <w:rPr>
                <w:rFonts w:ascii="Times" w:eastAsia="Times New Roman" w:hAnsi="Times" w:cs="Tahoma"/>
                <w:sz w:val="18"/>
                <w:szCs w:val="24"/>
              </w:rPr>
            </w:pPr>
            <w:r w:rsidRPr="00D15CC6">
              <w:rPr>
                <w:rFonts w:ascii="Times" w:eastAsia="Times New Roman" w:hAnsi="Times" w:cs="Tahoma"/>
                <w:sz w:val="18"/>
                <w:szCs w:val="24"/>
              </w:rPr>
              <w:t>Gofynna i’r disgyblion ddefnyddio eu bodiau i ddweud os oeddent wedi mwynhau’r stori neu beidio.</w:t>
            </w:r>
          </w:p>
          <w:p w14:paraId="45E808CA" w14:textId="77777777" w:rsidR="00D15CC6" w:rsidRPr="00D15CC6" w:rsidRDefault="00D15CC6" w:rsidP="00D15CC6">
            <w:pPr>
              <w:spacing w:after="0" w:line="240" w:lineRule="auto"/>
              <w:rPr>
                <w:rFonts w:ascii="Times" w:eastAsia="Times New Roman" w:hAnsi="Times" w:cs="Tahoma"/>
                <w:sz w:val="18"/>
                <w:szCs w:val="24"/>
              </w:rPr>
            </w:pPr>
          </w:p>
          <w:p w14:paraId="71A60E56" w14:textId="77777777" w:rsidR="00D15CC6" w:rsidRPr="00D15CC6" w:rsidRDefault="00D15CC6" w:rsidP="00D15CC6">
            <w:pPr>
              <w:spacing w:after="0" w:line="240" w:lineRule="auto"/>
              <w:rPr>
                <w:rFonts w:ascii="Times" w:eastAsia="Times New Roman" w:hAnsi="Times" w:cs="Tahoma"/>
                <w:sz w:val="18"/>
                <w:szCs w:val="24"/>
              </w:rPr>
            </w:pPr>
          </w:p>
        </w:tc>
        <w:tc>
          <w:tcPr>
            <w:tcW w:w="2093" w:type="dxa"/>
            <w:gridSpan w:val="2"/>
            <w:vMerge w:val="restart"/>
            <w:shd w:val="clear" w:color="auto" w:fill="auto"/>
          </w:tcPr>
          <w:p w14:paraId="0A80FB19" w14:textId="77777777" w:rsidR="00D15CC6" w:rsidRPr="00D15CC6" w:rsidRDefault="00D15CC6" w:rsidP="00D15CC6">
            <w:pPr>
              <w:spacing w:after="0" w:line="240" w:lineRule="auto"/>
              <w:rPr>
                <w:rFonts w:ascii="Times" w:eastAsia="Times New Roman" w:hAnsi="Times" w:cs="Tahoma"/>
                <w:b/>
                <w:sz w:val="18"/>
                <w:szCs w:val="24"/>
                <w:u w:val="single"/>
              </w:rPr>
            </w:pPr>
            <w:r w:rsidRPr="00D15CC6">
              <w:rPr>
                <w:rFonts w:ascii="Times" w:eastAsia="Times New Roman" w:hAnsi="Times" w:cs="Tahoma"/>
                <w:b/>
                <w:sz w:val="18"/>
                <w:szCs w:val="24"/>
                <w:u w:val="single"/>
              </w:rPr>
              <w:t>Geirfa Allweddol</w:t>
            </w:r>
          </w:p>
          <w:p w14:paraId="112D9952" w14:textId="77777777" w:rsidR="00D15CC6" w:rsidRPr="00D15CC6" w:rsidRDefault="00D15CC6" w:rsidP="00D15CC6">
            <w:pPr>
              <w:numPr>
                <w:ilvl w:val="0"/>
                <w:numId w:val="2"/>
              </w:numPr>
              <w:spacing w:after="0" w:line="240" w:lineRule="auto"/>
              <w:rPr>
                <w:rFonts w:ascii="Times" w:eastAsia="Times New Roman" w:hAnsi="Times" w:cs="Tahoma"/>
                <w:sz w:val="18"/>
                <w:szCs w:val="24"/>
              </w:rPr>
            </w:pPr>
            <w:r w:rsidRPr="00D15CC6">
              <w:rPr>
                <w:rFonts w:ascii="Times" w:eastAsia="Times New Roman" w:hAnsi="Times" w:cs="Tahoma"/>
                <w:sz w:val="18"/>
                <w:szCs w:val="24"/>
              </w:rPr>
              <w:t xml:space="preserve">Hugan fach goch </w:t>
            </w:r>
          </w:p>
          <w:p w14:paraId="1D5F8AD9" w14:textId="77777777" w:rsidR="00D15CC6" w:rsidRPr="00D15CC6" w:rsidRDefault="00D15CC6" w:rsidP="00D15CC6">
            <w:pPr>
              <w:numPr>
                <w:ilvl w:val="0"/>
                <w:numId w:val="2"/>
              </w:numPr>
              <w:spacing w:after="0" w:line="240" w:lineRule="auto"/>
              <w:rPr>
                <w:rFonts w:ascii="Times" w:eastAsia="Times New Roman" w:hAnsi="Times" w:cs="Tahoma"/>
                <w:sz w:val="18"/>
                <w:szCs w:val="24"/>
              </w:rPr>
            </w:pPr>
            <w:r w:rsidRPr="00D15CC6">
              <w:rPr>
                <w:rFonts w:ascii="Times" w:eastAsia="Times New Roman" w:hAnsi="Times" w:cs="Tahoma"/>
                <w:sz w:val="18"/>
                <w:szCs w:val="24"/>
              </w:rPr>
              <w:t xml:space="preserve">Blaidd </w:t>
            </w:r>
          </w:p>
          <w:p w14:paraId="755E792D" w14:textId="77777777" w:rsidR="00D15CC6" w:rsidRPr="00D15CC6" w:rsidRDefault="00D15CC6" w:rsidP="00D15CC6">
            <w:pPr>
              <w:numPr>
                <w:ilvl w:val="0"/>
                <w:numId w:val="2"/>
              </w:numPr>
              <w:spacing w:after="0" w:line="240" w:lineRule="auto"/>
              <w:rPr>
                <w:rFonts w:ascii="Times" w:eastAsia="Times New Roman" w:hAnsi="Times" w:cs="Tahoma"/>
                <w:sz w:val="18"/>
                <w:szCs w:val="24"/>
              </w:rPr>
            </w:pPr>
            <w:r w:rsidRPr="00D15CC6">
              <w:rPr>
                <w:rFonts w:ascii="Times" w:eastAsia="Times New Roman" w:hAnsi="Times" w:cs="Tahoma"/>
                <w:sz w:val="18"/>
                <w:szCs w:val="24"/>
              </w:rPr>
              <w:t>Goedwig</w:t>
            </w:r>
          </w:p>
          <w:p w14:paraId="445BA517" w14:textId="77777777" w:rsidR="00D15CC6" w:rsidRPr="00D15CC6" w:rsidRDefault="00D15CC6" w:rsidP="00D15CC6">
            <w:pPr>
              <w:numPr>
                <w:ilvl w:val="0"/>
                <w:numId w:val="2"/>
              </w:numPr>
              <w:spacing w:after="0" w:line="240" w:lineRule="auto"/>
              <w:rPr>
                <w:rFonts w:ascii="Times" w:eastAsia="Times New Roman" w:hAnsi="Times" w:cs="Tahoma"/>
                <w:sz w:val="18"/>
                <w:szCs w:val="24"/>
              </w:rPr>
            </w:pPr>
            <w:r w:rsidRPr="00D15CC6">
              <w:rPr>
                <w:rFonts w:ascii="Times" w:eastAsia="Times New Roman" w:hAnsi="Times" w:cs="Tahoma"/>
                <w:sz w:val="18"/>
                <w:szCs w:val="24"/>
              </w:rPr>
              <w:t xml:space="preserve">Coediwr Cryf </w:t>
            </w:r>
          </w:p>
          <w:p w14:paraId="0AD93302" w14:textId="77777777" w:rsidR="00D15CC6" w:rsidRPr="00D15CC6" w:rsidRDefault="00D15CC6" w:rsidP="00D15CC6">
            <w:pPr>
              <w:spacing w:after="0" w:line="240" w:lineRule="auto"/>
              <w:rPr>
                <w:rFonts w:ascii="Times" w:eastAsia="Times New Roman" w:hAnsi="Times" w:cs="Tahoma"/>
                <w:b/>
                <w:sz w:val="18"/>
                <w:szCs w:val="24"/>
                <w:u w:val="single"/>
              </w:rPr>
            </w:pPr>
          </w:p>
          <w:p w14:paraId="49868A6D" w14:textId="77777777" w:rsidR="00D15CC6" w:rsidRPr="00D15CC6" w:rsidRDefault="00D15CC6" w:rsidP="00D15CC6">
            <w:pPr>
              <w:spacing w:after="0" w:line="240" w:lineRule="auto"/>
              <w:rPr>
                <w:rFonts w:ascii="Times" w:eastAsia="Times New Roman" w:hAnsi="Times" w:cs="Tahoma"/>
                <w:b/>
                <w:sz w:val="18"/>
                <w:szCs w:val="24"/>
                <w:u w:val="single"/>
              </w:rPr>
            </w:pPr>
            <w:r w:rsidRPr="00D15CC6">
              <w:rPr>
                <w:rFonts w:ascii="Times" w:eastAsia="Times New Roman" w:hAnsi="Times" w:cs="Tahoma"/>
                <w:b/>
                <w:sz w:val="18"/>
                <w:szCs w:val="24"/>
                <w:u w:val="single"/>
              </w:rPr>
              <w:t>Adnoddau</w:t>
            </w:r>
          </w:p>
          <w:p w14:paraId="49794200" w14:textId="77777777" w:rsidR="00D15CC6" w:rsidRPr="00D15CC6" w:rsidRDefault="00D15CC6" w:rsidP="00D15CC6">
            <w:pPr>
              <w:numPr>
                <w:ilvl w:val="0"/>
                <w:numId w:val="1"/>
              </w:numPr>
              <w:spacing w:after="0" w:line="240" w:lineRule="auto"/>
              <w:rPr>
                <w:rFonts w:ascii="Times" w:eastAsia="Times New Roman" w:hAnsi="Times" w:cs="Tahoma"/>
                <w:sz w:val="18"/>
                <w:szCs w:val="24"/>
              </w:rPr>
            </w:pPr>
            <w:r w:rsidRPr="00D15CC6">
              <w:rPr>
                <w:rFonts w:ascii="Times" w:eastAsia="Times New Roman" w:hAnsi="Times" w:cs="Tahoma"/>
                <w:sz w:val="18"/>
                <w:szCs w:val="24"/>
              </w:rPr>
              <w:t xml:space="preserve">Stori Hugan Fach Goch ar ffurf pwerbwynt </w:t>
            </w:r>
          </w:p>
          <w:p w14:paraId="4BE5E200" w14:textId="77777777" w:rsidR="00D15CC6" w:rsidRPr="00D15CC6" w:rsidRDefault="00D15CC6" w:rsidP="00D15CC6">
            <w:pPr>
              <w:numPr>
                <w:ilvl w:val="0"/>
                <w:numId w:val="1"/>
              </w:numPr>
              <w:spacing w:after="0" w:line="240" w:lineRule="auto"/>
              <w:rPr>
                <w:rFonts w:ascii="Times" w:eastAsia="Times New Roman" w:hAnsi="Times" w:cs="Tahoma"/>
                <w:sz w:val="18"/>
                <w:szCs w:val="24"/>
              </w:rPr>
            </w:pPr>
            <w:r w:rsidRPr="00D15CC6">
              <w:rPr>
                <w:rFonts w:ascii="Times" w:eastAsia="Times New Roman" w:hAnsi="Times" w:cs="Tahoma"/>
                <w:sz w:val="18"/>
                <w:szCs w:val="24"/>
              </w:rPr>
              <w:t>“Post-it notes”</w:t>
            </w:r>
          </w:p>
        </w:tc>
        <w:tc>
          <w:tcPr>
            <w:tcW w:w="3044" w:type="dxa"/>
            <w:vMerge w:val="restart"/>
            <w:shd w:val="clear" w:color="auto" w:fill="auto"/>
          </w:tcPr>
          <w:p w14:paraId="4D1BF856" w14:textId="77777777" w:rsidR="00D15CC6" w:rsidRPr="00D15CC6" w:rsidRDefault="00D15CC6" w:rsidP="00D15CC6">
            <w:pPr>
              <w:numPr>
                <w:ilvl w:val="0"/>
                <w:numId w:val="1"/>
              </w:numPr>
              <w:spacing w:after="0" w:line="240" w:lineRule="auto"/>
              <w:rPr>
                <w:rFonts w:ascii="Times" w:eastAsia="Times New Roman" w:hAnsi="Times" w:cs="Tahoma"/>
                <w:sz w:val="18"/>
                <w:szCs w:val="18"/>
              </w:rPr>
            </w:pPr>
            <w:r w:rsidRPr="00D15CC6">
              <w:rPr>
                <w:rFonts w:ascii="Times" w:eastAsia="Times New Roman" w:hAnsi="Times" w:cs="Tahoma"/>
                <w:sz w:val="18"/>
                <w:szCs w:val="18"/>
              </w:rPr>
              <w:t xml:space="preserve">“Oes rhywun wedi clywed am yr Hugan fach goch o’r blaen?” </w:t>
            </w:r>
          </w:p>
          <w:p w14:paraId="4512C905" w14:textId="77777777" w:rsidR="00D15CC6" w:rsidRPr="00D15CC6" w:rsidRDefault="00D15CC6" w:rsidP="00D15CC6">
            <w:pPr>
              <w:numPr>
                <w:ilvl w:val="0"/>
                <w:numId w:val="1"/>
              </w:numPr>
              <w:spacing w:after="0" w:line="240" w:lineRule="auto"/>
              <w:rPr>
                <w:rFonts w:ascii="Times" w:eastAsia="Times New Roman" w:hAnsi="Times" w:cs="Tahoma"/>
                <w:sz w:val="18"/>
                <w:szCs w:val="18"/>
              </w:rPr>
            </w:pPr>
            <w:r w:rsidRPr="00D15CC6">
              <w:rPr>
                <w:rFonts w:ascii="Times" w:eastAsia="Times New Roman" w:hAnsi="Times" w:cs="Times"/>
                <w:sz w:val="18"/>
                <w:szCs w:val="18"/>
                <w:lang w:eastAsia="en-GB"/>
              </w:rPr>
              <w:t>Gofyn cwestiynau i’r dosbarth cyfan ynglŷn â’r stori i weld pwy oedd wedi deall y cynnwys ac atgoffa ei gilydd - ni ofynnir i ddisgyblion ar hap gan ein bod yn dilyn y strategaeth o ddewis disgyblion sydd â llaw dawel</w:t>
            </w:r>
          </w:p>
          <w:p w14:paraId="7CB68D1E" w14:textId="77777777" w:rsidR="00D15CC6" w:rsidRPr="00D15CC6" w:rsidRDefault="00D15CC6" w:rsidP="00D15CC6">
            <w:pPr>
              <w:numPr>
                <w:ilvl w:val="0"/>
                <w:numId w:val="1"/>
              </w:numPr>
              <w:spacing w:after="0" w:line="240" w:lineRule="auto"/>
              <w:rPr>
                <w:rFonts w:ascii="Times" w:eastAsia="Times New Roman" w:hAnsi="Times" w:cs="Tahoma"/>
                <w:sz w:val="18"/>
                <w:szCs w:val="18"/>
              </w:rPr>
            </w:pPr>
            <w:r w:rsidRPr="00D15CC6">
              <w:rPr>
                <w:rFonts w:ascii="Times" w:eastAsia="Times New Roman" w:hAnsi="Times" w:cs="Times"/>
                <w:sz w:val="18"/>
                <w:szCs w:val="18"/>
              </w:rPr>
              <w:t>Wedi gorffen adolygu’r stori, defnyddir y system bodiau i weld pwy oedd wedi mwynhau’r stori neu beidio</w:t>
            </w:r>
          </w:p>
          <w:p w14:paraId="0250C2F8" w14:textId="77777777" w:rsidR="00D15CC6" w:rsidRPr="00D15CC6" w:rsidRDefault="00D15CC6" w:rsidP="00D15CC6">
            <w:pPr>
              <w:numPr>
                <w:ilvl w:val="0"/>
                <w:numId w:val="1"/>
              </w:numPr>
              <w:spacing w:after="0" w:line="240" w:lineRule="auto"/>
              <w:rPr>
                <w:rFonts w:ascii="Times" w:eastAsia="Times New Roman" w:hAnsi="Times" w:cs="Tahoma"/>
                <w:sz w:val="18"/>
                <w:szCs w:val="18"/>
              </w:rPr>
            </w:pPr>
            <w:r w:rsidRPr="00D15CC6">
              <w:rPr>
                <w:rFonts w:ascii="Times" w:eastAsia="Times New Roman" w:hAnsi="Times" w:cs="Times"/>
                <w:sz w:val="18"/>
                <w:szCs w:val="18"/>
                <w:lang w:eastAsia="en-GB"/>
              </w:rPr>
              <w:t>Defnyddio’r strategaeth llaw dawel i gael disgyblion i leisio eu barn am beth hoffent nhw wneud yn y gwersi sydd i ddod</w:t>
            </w:r>
          </w:p>
        </w:tc>
      </w:tr>
      <w:tr w:rsidR="00D15CC6" w:rsidRPr="00D15CC6" w14:paraId="0CD524A6" w14:textId="77777777" w:rsidTr="00D15CC6">
        <w:trPr>
          <w:cantSplit/>
          <w:trHeight w:val="2144"/>
        </w:trPr>
        <w:tc>
          <w:tcPr>
            <w:tcW w:w="2918" w:type="dxa"/>
          </w:tcPr>
          <w:p w14:paraId="12684571" w14:textId="77777777" w:rsidR="00D15CC6" w:rsidRPr="00D15CC6" w:rsidRDefault="00D15CC6" w:rsidP="00D15CC6">
            <w:pPr>
              <w:keepNext/>
              <w:spacing w:after="0" w:line="240" w:lineRule="auto"/>
              <w:outlineLvl w:val="0"/>
              <w:rPr>
                <w:rFonts w:ascii="Times" w:eastAsia="Times New Roman" w:hAnsi="Times" w:cs="Tahoma"/>
                <w:b/>
                <w:sz w:val="18"/>
                <w:szCs w:val="24"/>
                <w:u w:val="single"/>
              </w:rPr>
            </w:pPr>
            <w:r w:rsidRPr="00D15CC6">
              <w:rPr>
                <w:rFonts w:ascii="Times" w:eastAsia="Times New Roman" w:hAnsi="Times" w:cs="Tahoma"/>
                <w:b/>
                <w:sz w:val="18"/>
                <w:szCs w:val="24"/>
                <w:u w:val="single"/>
              </w:rPr>
              <w:t xml:space="preserve">Diweddglo </w:t>
            </w:r>
          </w:p>
          <w:p w14:paraId="453CA896" w14:textId="77777777" w:rsidR="00D15CC6" w:rsidRPr="00D15CC6" w:rsidRDefault="00D15CC6" w:rsidP="00D15CC6">
            <w:pPr>
              <w:spacing w:after="0" w:line="240" w:lineRule="auto"/>
              <w:rPr>
                <w:rFonts w:ascii="Times New Roman" w:eastAsia="Times New Roman" w:hAnsi="Times New Roman" w:cs="Times New Roman"/>
                <w:sz w:val="18"/>
                <w:szCs w:val="18"/>
              </w:rPr>
            </w:pPr>
            <w:r w:rsidRPr="00D15CC6">
              <w:rPr>
                <w:rFonts w:ascii="Times New Roman" w:eastAsia="Times New Roman" w:hAnsi="Times New Roman" w:cs="Times New Roman"/>
                <w:sz w:val="18"/>
                <w:szCs w:val="18"/>
                <w:lang w:eastAsia="en-GB"/>
              </w:rPr>
              <w:t xml:space="preserve">Wedi cloi’r stori, gofynnai’r athrawes i’r disgyblion beth hoffent nhw ddysgu am sy’n gysylltiedig </w:t>
            </w:r>
            <w:r w:rsidRPr="00D15CC6">
              <w:rPr>
                <w:rFonts w:ascii="Calibri" w:eastAsia="Times New Roman" w:hAnsi="Calibri" w:cs="Calibri"/>
                <w:sz w:val="18"/>
                <w:szCs w:val="18"/>
                <w:lang w:eastAsia="en-GB"/>
              </w:rPr>
              <w:t>â</w:t>
            </w:r>
            <w:r w:rsidRPr="00D15CC6">
              <w:rPr>
                <w:rFonts w:ascii="Times New Roman" w:eastAsia="Times New Roman" w:hAnsi="Times New Roman" w:cs="Times New Roman"/>
                <w:sz w:val="18"/>
                <w:szCs w:val="18"/>
                <w:lang w:eastAsia="en-GB"/>
              </w:rPr>
              <w:t>’r stori. Wrth ddefnyddio llais y plentyn i gynllunio gwersi’r dyfodol byddai’n sicrhau fod y gwersi o ddiddordeb i’r plant a byddant yn fwy parod i ddysgu.</w:t>
            </w:r>
          </w:p>
          <w:p w14:paraId="431C6699" w14:textId="77777777" w:rsidR="00D15CC6" w:rsidRPr="00D15CC6" w:rsidRDefault="00D15CC6" w:rsidP="00D15CC6">
            <w:pPr>
              <w:spacing w:after="0" w:line="240" w:lineRule="auto"/>
              <w:rPr>
                <w:rFonts w:ascii="Times New Roman" w:eastAsia="Times New Roman" w:hAnsi="Times New Roman" w:cs="Times New Roman"/>
                <w:sz w:val="24"/>
                <w:szCs w:val="24"/>
              </w:rPr>
            </w:pPr>
          </w:p>
        </w:tc>
        <w:tc>
          <w:tcPr>
            <w:tcW w:w="2118" w:type="dxa"/>
            <w:vMerge/>
          </w:tcPr>
          <w:p w14:paraId="3398C8D6" w14:textId="77777777" w:rsidR="00D15CC6" w:rsidRPr="00D15CC6" w:rsidRDefault="00D15CC6" w:rsidP="00D15CC6">
            <w:pPr>
              <w:spacing w:after="0" w:line="240" w:lineRule="auto"/>
              <w:rPr>
                <w:rFonts w:ascii="Times" w:eastAsia="Times New Roman" w:hAnsi="Times" w:cs="Tahoma"/>
                <w:sz w:val="18"/>
                <w:szCs w:val="24"/>
              </w:rPr>
            </w:pPr>
          </w:p>
        </w:tc>
        <w:tc>
          <w:tcPr>
            <w:tcW w:w="2093" w:type="dxa"/>
            <w:gridSpan w:val="2"/>
            <w:vMerge/>
            <w:shd w:val="clear" w:color="auto" w:fill="auto"/>
          </w:tcPr>
          <w:p w14:paraId="075D77A3" w14:textId="77777777" w:rsidR="00D15CC6" w:rsidRPr="00D15CC6" w:rsidRDefault="00D15CC6" w:rsidP="00D15CC6">
            <w:pPr>
              <w:spacing w:after="0" w:line="240" w:lineRule="auto"/>
              <w:rPr>
                <w:rFonts w:ascii="Times" w:eastAsia="Times New Roman" w:hAnsi="Times" w:cs="Tahoma"/>
                <w:sz w:val="18"/>
                <w:szCs w:val="24"/>
              </w:rPr>
            </w:pPr>
          </w:p>
        </w:tc>
        <w:tc>
          <w:tcPr>
            <w:tcW w:w="3044" w:type="dxa"/>
            <w:vMerge/>
            <w:shd w:val="clear" w:color="auto" w:fill="auto"/>
          </w:tcPr>
          <w:p w14:paraId="27C35D0B" w14:textId="77777777" w:rsidR="00D15CC6" w:rsidRPr="00D15CC6" w:rsidRDefault="00D15CC6" w:rsidP="00D15CC6">
            <w:pPr>
              <w:spacing w:after="0" w:line="240" w:lineRule="auto"/>
              <w:rPr>
                <w:rFonts w:ascii="Times" w:eastAsia="Times New Roman" w:hAnsi="Times" w:cs="Tahoma"/>
                <w:szCs w:val="24"/>
              </w:rPr>
            </w:pPr>
          </w:p>
        </w:tc>
      </w:tr>
    </w:tbl>
    <w:p w14:paraId="67EBA9E0" w14:textId="77777777" w:rsidR="00D15CC6" w:rsidRPr="00D15CC6" w:rsidRDefault="00D15CC6" w:rsidP="00D15CC6">
      <w:pPr>
        <w:spacing w:after="0" w:line="240" w:lineRule="auto"/>
        <w:rPr>
          <w:rFonts w:ascii="Times" w:eastAsia="Times New Roman" w:hAnsi="Times" w:cs="Times"/>
          <w:vanish/>
          <w:sz w:val="24"/>
          <w:szCs w:val="24"/>
        </w:rPr>
      </w:pPr>
    </w:p>
    <w:tbl>
      <w:tblPr>
        <w:tblW w:w="10206" w:type="dxa"/>
        <w:tblInd w:w="-575"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4794"/>
        <w:gridCol w:w="5412"/>
      </w:tblGrid>
      <w:tr w:rsidR="00D15CC6" w:rsidRPr="00D15CC6" w14:paraId="2DE93B67" w14:textId="77777777" w:rsidTr="006227CD">
        <w:trPr>
          <w:trHeight w:val="5649"/>
        </w:trPr>
        <w:tc>
          <w:tcPr>
            <w:tcW w:w="10206" w:type="dxa"/>
            <w:gridSpan w:val="2"/>
            <w:tcBorders>
              <w:top w:val="single" w:sz="6" w:space="0" w:color="auto"/>
              <w:left w:val="single" w:sz="6" w:space="0" w:color="auto"/>
              <w:bottom w:val="single" w:sz="6" w:space="0" w:color="auto"/>
              <w:right w:val="single" w:sz="6" w:space="0" w:color="auto"/>
            </w:tcBorders>
          </w:tcPr>
          <w:p w14:paraId="56E0F1B5" w14:textId="77777777" w:rsidR="00D15CC6" w:rsidRPr="00D15CC6" w:rsidRDefault="00D15CC6" w:rsidP="00D15CC6">
            <w:pPr>
              <w:autoSpaceDE w:val="0"/>
              <w:autoSpaceDN w:val="0"/>
              <w:adjustRightInd w:val="0"/>
              <w:spacing w:after="0" w:line="240" w:lineRule="auto"/>
              <w:rPr>
                <w:rFonts w:ascii="Times" w:eastAsia="Times New Roman" w:hAnsi="Times" w:cs="Times"/>
                <w:b/>
                <w:bCs/>
                <w:sz w:val="18"/>
                <w:szCs w:val="18"/>
                <w:u w:val="single"/>
                <w:lang w:eastAsia="en-GB"/>
              </w:rPr>
            </w:pPr>
          </w:p>
          <w:p w14:paraId="0EA585D9" w14:textId="77777777" w:rsidR="00D15CC6" w:rsidRPr="00D15CC6" w:rsidRDefault="00D15CC6" w:rsidP="00D15CC6">
            <w:pPr>
              <w:autoSpaceDE w:val="0"/>
              <w:autoSpaceDN w:val="0"/>
              <w:adjustRightInd w:val="0"/>
              <w:spacing w:after="0" w:line="240" w:lineRule="auto"/>
              <w:rPr>
                <w:rFonts w:ascii="Times" w:eastAsia="Times New Roman" w:hAnsi="Times" w:cs="Times"/>
                <w:b/>
                <w:bCs/>
                <w:sz w:val="18"/>
                <w:szCs w:val="18"/>
                <w:u w:val="single"/>
                <w:lang w:eastAsia="en-GB"/>
              </w:rPr>
            </w:pPr>
            <w:r w:rsidRPr="00D15CC6">
              <w:rPr>
                <w:rFonts w:ascii="Times" w:eastAsia="Times New Roman" w:hAnsi="Times" w:cs="Times"/>
                <w:b/>
                <w:bCs/>
                <w:sz w:val="18"/>
                <w:szCs w:val="18"/>
                <w:u w:val="single"/>
                <w:lang w:eastAsia="en-GB"/>
              </w:rPr>
              <w:t xml:space="preserve">Ymdriniaeth o’r cwricwlwm (ystod a sgiliau) </w:t>
            </w:r>
          </w:p>
          <w:p w14:paraId="7F0C882E" w14:textId="77777777" w:rsidR="00D15CC6" w:rsidRPr="00D15CC6" w:rsidRDefault="00D15CC6" w:rsidP="00D15CC6">
            <w:pPr>
              <w:autoSpaceDE w:val="0"/>
              <w:autoSpaceDN w:val="0"/>
              <w:adjustRightInd w:val="0"/>
              <w:spacing w:after="0" w:line="240" w:lineRule="auto"/>
              <w:rPr>
                <w:rFonts w:ascii="Times" w:eastAsia="Times New Roman" w:hAnsi="Times" w:cs="Times"/>
                <w:b/>
                <w:bCs/>
                <w:sz w:val="18"/>
                <w:szCs w:val="18"/>
                <w:u w:val="single"/>
                <w:lang w:eastAsia="en-GB"/>
              </w:rPr>
            </w:pPr>
            <w:r w:rsidRPr="00D15CC6">
              <w:rPr>
                <w:rFonts w:ascii="Times" w:eastAsia="Times New Roman" w:hAnsi="Times" w:cs="Times"/>
                <w:b/>
                <w:bCs/>
                <w:sz w:val="18"/>
                <w:szCs w:val="18"/>
                <w:u w:val="single"/>
                <w:lang w:eastAsia="en-GB"/>
              </w:rPr>
              <w:t xml:space="preserve">Datblygiad Personol a Chymdeithasol, Lles ac Amrywiaeth Ddiwylliannol </w:t>
            </w:r>
          </w:p>
          <w:p w14:paraId="1ED14F50" w14:textId="77777777" w:rsidR="00D15CC6" w:rsidRPr="00D15CC6" w:rsidRDefault="00D15CC6" w:rsidP="00D15CC6">
            <w:pPr>
              <w:autoSpaceDE w:val="0"/>
              <w:autoSpaceDN w:val="0"/>
              <w:adjustRightInd w:val="0"/>
              <w:spacing w:after="0" w:line="240" w:lineRule="auto"/>
              <w:rPr>
                <w:rFonts w:ascii="Times" w:eastAsia="Times New Roman" w:hAnsi="Times" w:cs="Times"/>
                <w:sz w:val="18"/>
                <w:szCs w:val="18"/>
                <w:lang w:eastAsia="en-GB"/>
              </w:rPr>
            </w:pPr>
            <w:r w:rsidRPr="00D15CC6">
              <w:rPr>
                <w:rFonts w:ascii="Times" w:eastAsia="Times New Roman" w:hAnsi="Times" w:cs="Times"/>
                <w:b/>
                <w:bCs/>
                <w:sz w:val="18"/>
                <w:szCs w:val="18"/>
                <w:u w:val="single"/>
                <w:lang w:eastAsia="en-GB"/>
              </w:rPr>
              <w:t>Ystod:</w:t>
            </w:r>
            <w:r w:rsidRPr="00D15CC6">
              <w:rPr>
                <w:rFonts w:ascii="Times" w:eastAsia="Times New Roman" w:hAnsi="Times" w:cs="Times"/>
                <w:b/>
                <w:bCs/>
                <w:sz w:val="18"/>
                <w:szCs w:val="18"/>
                <w:lang w:eastAsia="en-GB"/>
              </w:rPr>
              <w:t xml:space="preserve">  </w:t>
            </w:r>
          </w:p>
          <w:p w14:paraId="5EDC7A9D" w14:textId="77777777" w:rsidR="00D15CC6" w:rsidRPr="00D15CC6" w:rsidRDefault="00D15CC6" w:rsidP="00D15CC6">
            <w:pPr>
              <w:numPr>
                <w:ilvl w:val="0"/>
                <w:numId w:val="5"/>
              </w:numPr>
              <w:autoSpaceDE w:val="0"/>
              <w:autoSpaceDN w:val="0"/>
              <w:adjustRightInd w:val="0"/>
              <w:spacing w:after="0" w:line="240" w:lineRule="auto"/>
              <w:rPr>
                <w:rFonts w:ascii="Times" w:eastAsia="Times New Roman" w:hAnsi="Times" w:cs="Times"/>
                <w:sz w:val="18"/>
                <w:szCs w:val="18"/>
                <w:lang w:eastAsia="en-GB"/>
              </w:rPr>
            </w:pPr>
            <w:r w:rsidRPr="00D15CC6">
              <w:rPr>
                <w:rFonts w:ascii="Times" w:eastAsia="Times New Roman" w:hAnsi="Times" w:cs="Times"/>
                <w:sz w:val="18"/>
                <w:szCs w:val="18"/>
                <w:lang w:eastAsia="en-GB"/>
              </w:rPr>
              <w:t xml:space="preserve">Gweithgareddau sy’n caniatáu iddynt ddefnyddio eu synhwyrau a bod yn greadigol a dychmygus </w:t>
            </w:r>
          </w:p>
          <w:p w14:paraId="4B58CEF9" w14:textId="77777777" w:rsidR="00D15CC6" w:rsidRPr="00D15CC6" w:rsidRDefault="00D15CC6" w:rsidP="00D15CC6">
            <w:pPr>
              <w:numPr>
                <w:ilvl w:val="0"/>
                <w:numId w:val="5"/>
              </w:numPr>
              <w:autoSpaceDE w:val="0"/>
              <w:autoSpaceDN w:val="0"/>
              <w:adjustRightInd w:val="0"/>
              <w:spacing w:after="0" w:line="240" w:lineRule="auto"/>
              <w:rPr>
                <w:rFonts w:ascii="Times" w:eastAsia="Times New Roman" w:hAnsi="Times" w:cs="Times"/>
                <w:sz w:val="18"/>
                <w:szCs w:val="18"/>
                <w:lang w:eastAsia="en-GB"/>
              </w:rPr>
            </w:pPr>
            <w:r w:rsidRPr="00D15CC6">
              <w:rPr>
                <w:rFonts w:ascii="Times" w:eastAsia="Times New Roman" w:hAnsi="Times" w:cs="Times"/>
                <w:sz w:val="18"/>
                <w:szCs w:val="18"/>
                <w:lang w:eastAsia="en-GB"/>
              </w:rPr>
              <w:t>Gweithgareddau sy’n caniatáu iddynt fabwysiadu ystod o rolau, gan gynnwys rôl arweinydd mewn grŵp bach, gwaith dysgu pâr neu waith a wneir mewn tîm</w:t>
            </w:r>
          </w:p>
          <w:p w14:paraId="2908FC8D" w14:textId="77777777" w:rsidR="00D15CC6" w:rsidRPr="00D15CC6" w:rsidRDefault="00D15CC6" w:rsidP="00D15CC6">
            <w:pPr>
              <w:numPr>
                <w:ilvl w:val="0"/>
                <w:numId w:val="5"/>
              </w:numPr>
              <w:autoSpaceDE w:val="0"/>
              <w:autoSpaceDN w:val="0"/>
              <w:adjustRightInd w:val="0"/>
              <w:spacing w:after="0" w:line="240" w:lineRule="auto"/>
              <w:rPr>
                <w:rFonts w:ascii="Times" w:eastAsia="Times New Roman" w:hAnsi="Times" w:cs="Times"/>
                <w:sz w:val="18"/>
                <w:szCs w:val="18"/>
                <w:lang w:eastAsia="en-GB"/>
              </w:rPr>
            </w:pPr>
            <w:r w:rsidRPr="00D15CC6">
              <w:rPr>
                <w:rFonts w:ascii="Times" w:eastAsia="Times New Roman" w:hAnsi="Times" w:cs="Times"/>
                <w:sz w:val="18"/>
                <w:szCs w:val="18"/>
                <w:lang w:eastAsia="en-GB"/>
              </w:rPr>
              <w:t>Gwahanol adnoddau megis adnoddau printiedig a rhyngweithiol</w:t>
            </w:r>
          </w:p>
          <w:p w14:paraId="58CD7BBF" w14:textId="77777777" w:rsidR="00D15CC6" w:rsidRPr="00D15CC6" w:rsidRDefault="00D15CC6" w:rsidP="00D15CC6">
            <w:pPr>
              <w:autoSpaceDE w:val="0"/>
              <w:autoSpaceDN w:val="0"/>
              <w:adjustRightInd w:val="0"/>
              <w:spacing w:after="0" w:line="240" w:lineRule="auto"/>
              <w:rPr>
                <w:rFonts w:ascii="Times" w:eastAsia="Times New Roman" w:hAnsi="Times" w:cs="Times"/>
                <w:b/>
                <w:bCs/>
                <w:sz w:val="18"/>
                <w:szCs w:val="18"/>
                <w:u w:val="single"/>
                <w:lang w:eastAsia="en-GB"/>
              </w:rPr>
            </w:pPr>
            <w:r w:rsidRPr="00D15CC6">
              <w:rPr>
                <w:rFonts w:ascii="Times" w:eastAsia="Times New Roman" w:hAnsi="Times" w:cs="Times"/>
                <w:b/>
                <w:bCs/>
                <w:sz w:val="18"/>
                <w:szCs w:val="18"/>
                <w:u w:val="single"/>
                <w:lang w:eastAsia="en-GB"/>
              </w:rPr>
              <w:t xml:space="preserve">Sgiliau:  </w:t>
            </w:r>
          </w:p>
          <w:p w14:paraId="5E113603" w14:textId="77777777" w:rsidR="00D15CC6" w:rsidRPr="00D15CC6" w:rsidRDefault="00D15CC6" w:rsidP="00D15CC6">
            <w:pPr>
              <w:numPr>
                <w:ilvl w:val="0"/>
                <w:numId w:val="6"/>
              </w:numPr>
              <w:autoSpaceDE w:val="0"/>
              <w:autoSpaceDN w:val="0"/>
              <w:adjustRightInd w:val="0"/>
              <w:spacing w:after="0" w:line="240" w:lineRule="auto"/>
              <w:rPr>
                <w:rFonts w:ascii="Times" w:eastAsia="Times New Roman" w:hAnsi="Times" w:cs="Times"/>
                <w:sz w:val="18"/>
                <w:szCs w:val="18"/>
                <w:lang w:eastAsia="en-GB"/>
              </w:rPr>
            </w:pPr>
            <w:r w:rsidRPr="00D15CC6">
              <w:rPr>
                <w:rFonts w:ascii="Times" w:eastAsia="Times New Roman" w:hAnsi="Times" w:cs="Times"/>
                <w:sz w:val="18"/>
                <w:szCs w:val="18"/>
                <w:lang w:eastAsia="en-GB"/>
              </w:rPr>
              <w:t>Datblygiad Personol o ran gwybodaeth a dealltwriaeth</w:t>
            </w:r>
            <w:r w:rsidRPr="00D15CC6">
              <w:rPr>
                <w:rFonts w:ascii="Times" w:eastAsia="Times New Roman" w:hAnsi="Times" w:cs="Times"/>
                <w:sz w:val="18"/>
                <w:szCs w:val="18"/>
                <w:u w:val="single"/>
                <w:lang w:eastAsia="en-GB"/>
              </w:rPr>
              <w:t xml:space="preserve"> </w:t>
            </w:r>
          </w:p>
          <w:p w14:paraId="5551F2F2" w14:textId="77777777" w:rsidR="00D15CC6" w:rsidRPr="00D15CC6" w:rsidRDefault="00D15CC6" w:rsidP="00D15CC6">
            <w:pPr>
              <w:numPr>
                <w:ilvl w:val="0"/>
                <w:numId w:val="6"/>
              </w:numPr>
              <w:autoSpaceDE w:val="0"/>
              <w:autoSpaceDN w:val="0"/>
              <w:adjustRightInd w:val="0"/>
              <w:spacing w:after="0" w:line="240" w:lineRule="auto"/>
              <w:rPr>
                <w:rFonts w:ascii="Times" w:eastAsia="Times New Roman" w:hAnsi="Times" w:cs="Times"/>
                <w:sz w:val="18"/>
                <w:szCs w:val="18"/>
                <w:lang w:eastAsia="en-GB"/>
              </w:rPr>
            </w:pPr>
            <w:r w:rsidRPr="00D15CC6">
              <w:rPr>
                <w:rFonts w:ascii="Times" w:eastAsia="Times New Roman" w:hAnsi="Times" w:cs="Times"/>
                <w:sz w:val="18"/>
                <w:szCs w:val="18"/>
                <w:lang w:eastAsia="en-GB"/>
              </w:rPr>
              <w:t xml:space="preserve">Gofyn Cwestiynau </w:t>
            </w:r>
          </w:p>
          <w:p w14:paraId="43E2104C" w14:textId="77777777" w:rsidR="00D15CC6" w:rsidRPr="00D15CC6" w:rsidRDefault="00D15CC6" w:rsidP="00D15CC6">
            <w:pPr>
              <w:numPr>
                <w:ilvl w:val="0"/>
                <w:numId w:val="6"/>
              </w:numPr>
              <w:autoSpaceDE w:val="0"/>
              <w:autoSpaceDN w:val="0"/>
              <w:adjustRightInd w:val="0"/>
              <w:spacing w:after="0" w:line="240" w:lineRule="auto"/>
              <w:rPr>
                <w:rFonts w:ascii="Times" w:eastAsia="Times New Roman" w:hAnsi="Times" w:cs="Times"/>
                <w:sz w:val="18"/>
                <w:szCs w:val="18"/>
                <w:lang w:eastAsia="en-GB"/>
              </w:rPr>
            </w:pPr>
            <w:r w:rsidRPr="00D15CC6">
              <w:rPr>
                <w:rFonts w:ascii="Times" w:eastAsia="Times New Roman" w:hAnsi="Times" w:cs="Times"/>
                <w:sz w:val="18"/>
                <w:szCs w:val="18"/>
                <w:lang w:eastAsia="en-GB"/>
              </w:rPr>
              <w:t>Datblygu agweddau cadarnhaol at ddysgu a phrofiadau newydd</w:t>
            </w:r>
          </w:p>
          <w:p w14:paraId="5297FA0B" w14:textId="77777777" w:rsidR="00D15CC6" w:rsidRPr="00D15CC6" w:rsidRDefault="00D15CC6" w:rsidP="00D15CC6">
            <w:pPr>
              <w:numPr>
                <w:ilvl w:val="0"/>
                <w:numId w:val="6"/>
              </w:numPr>
              <w:autoSpaceDE w:val="0"/>
              <w:autoSpaceDN w:val="0"/>
              <w:adjustRightInd w:val="0"/>
              <w:spacing w:after="0" w:line="240" w:lineRule="auto"/>
              <w:rPr>
                <w:rFonts w:ascii="Times" w:eastAsia="Times New Roman" w:hAnsi="Times" w:cs="Times"/>
                <w:sz w:val="18"/>
                <w:szCs w:val="18"/>
                <w:lang w:eastAsia="en-GB"/>
              </w:rPr>
            </w:pPr>
            <w:r w:rsidRPr="00D15CC6">
              <w:rPr>
                <w:rFonts w:ascii="Times" w:eastAsia="Times New Roman" w:hAnsi="Times" w:cs="Times"/>
                <w:sz w:val="18"/>
                <w:szCs w:val="18"/>
                <w:lang w:eastAsia="en-GB"/>
              </w:rPr>
              <w:t>Gwerthfawrogi ffrindiau a theuluoedd, a dangos gofal a bod yn ystyriol</w:t>
            </w:r>
          </w:p>
          <w:p w14:paraId="2B6047F2" w14:textId="77777777" w:rsidR="00D15CC6" w:rsidRPr="00D15CC6" w:rsidRDefault="00D15CC6" w:rsidP="00D15CC6">
            <w:pPr>
              <w:numPr>
                <w:ilvl w:val="0"/>
                <w:numId w:val="6"/>
              </w:numPr>
              <w:autoSpaceDE w:val="0"/>
              <w:autoSpaceDN w:val="0"/>
              <w:adjustRightInd w:val="0"/>
              <w:spacing w:after="0" w:line="240" w:lineRule="auto"/>
              <w:rPr>
                <w:rFonts w:ascii="Times" w:eastAsia="Times New Roman" w:hAnsi="Times" w:cs="Times"/>
                <w:sz w:val="18"/>
                <w:szCs w:val="18"/>
                <w:lang w:eastAsia="en-GB"/>
              </w:rPr>
            </w:pPr>
            <w:r w:rsidRPr="00D15CC6">
              <w:rPr>
                <w:rFonts w:ascii="Times" w:eastAsia="Times New Roman" w:hAnsi="Times" w:cs="Times"/>
                <w:sz w:val="18"/>
                <w:szCs w:val="18"/>
                <w:lang w:eastAsia="en-GB"/>
              </w:rPr>
              <w:t>Deall yr hyn sy’n gwneud ffrind da</w:t>
            </w:r>
          </w:p>
          <w:p w14:paraId="27B4E17D" w14:textId="77777777" w:rsidR="00D15CC6" w:rsidRPr="00D15CC6" w:rsidRDefault="00D15CC6" w:rsidP="00D15CC6">
            <w:pPr>
              <w:numPr>
                <w:ilvl w:val="0"/>
                <w:numId w:val="6"/>
              </w:numPr>
              <w:autoSpaceDE w:val="0"/>
              <w:autoSpaceDN w:val="0"/>
              <w:adjustRightInd w:val="0"/>
              <w:spacing w:after="0" w:line="240" w:lineRule="auto"/>
              <w:rPr>
                <w:rFonts w:ascii="Times" w:eastAsia="Times New Roman" w:hAnsi="Times" w:cs="Times"/>
                <w:sz w:val="18"/>
                <w:szCs w:val="18"/>
                <w:lang w:eastAsia="en-GB"/>
              </w:rPr>
            </w:pPr>
            <w:r w:rsidRPr="00D15CC6">
              <w:rPr>
                <w:rFonts w:ascii="Times" w:eastAsia="Times New Roman" w:hAnsi="Times" w:cs="Times"/>
                <w:sz w:val="18"/>
                <w:szCs w:val="18"/>
                <w:lang w:eastAsia="en-GB"/>
              </w:rPr>
              <w:t>Dangos gofal, parch a hoffter at blant eraill, oedolion a’u hamgylchedd</w:t>
            </w:r>
          </w:p>
          <w:p w14:paraId="613B3254" w14:textId="77777777" w:rsidR="00D15CC6" w:rsidRPr="00D15CC6" w:rsidRDefault="00D15CC6" w:rsidP="00D15CC6">
            <w:pPr>
              <w:autoSpaceDE w:val="0"/>
              <w:autoSpaceDN w:val="0"/>
              <w:adjustRightInd w:val="0"/>
              <w:spacing w:after="0" w:line="240" w:lineRule="auto"/>
              <w:rPr>
                <w:rFonts w:ascii="Times" w:eastAsia="Times New Roman" w:hAnsi="Times" w:cs="Times"/>
                <w:sz w:val="24"/>
                <w:szCs w:val="24"/>
                <w:lang w:eastAsia="en-GB"/>
              </w:rPr>
            </w:pPr>
          </w:p>
          <w:p w14:paraId="3706AA04" w14:textId="77777777" w:rsidR="00D15CC6" w:rsidRPr="00D15CC6" w:rsidRDefault="00D15CC6" w:rsidP="00D15CC6">
            <w:pPr>
              <w:autoSpaceDE w:val="0"/>
              <w:autoSpaceDN w:val="0"/>
              <w:adjustRightInd w:val="0"/>
              <w:spacing w:after="0" w:line="240" w:lineRule="auto"/>
              <w:rPr>
                <w:rFonts w:ascii="Times" w:eastAsia="Times New Roman" w:hAnsi="Times" w:cs="Times"/>
                <w:b/>
                <w:sz w:val="18"/>
                <w:szCs w:val="18"/>
                <w:u w:val="single"/>
                <w:lang w:eastAsia="en-GB"/>
              </w:rPr>
            </w:pPr>
            <w:r w:rsidRPr="00D15CC6">
              <w:rPr>
                <w:rFonts w:ascii="Times" w:eastAsia="Times New Roman" w:hAnsi="Times" w:cs="Times"/>
                <w:b/>
                <w:sz w:val="18"/>
                <w:szCs w:val="18"/>
                <w:u w:val="single"/>
                <w:lang w:eastAsia="en-GB"/>
              </w:rPr>
              <w:t>Sgiliau Iaith, Llythrennedd a Chyfathrebu</w:t>
            </w:r>
          </w:p>
          <w:p w14:paraId="15B52BB4" w14:textId="77777777" w:rsidR="00D15CC6" w:rsidRPr="00D15CC6" w:rsidRDefault="00D15CC6" w:rsidP="00D15CC6">
            <w:pPr>
              <w:autoSpaceDE w:val="0"/>
              <w:autoSpaceDN w:val="0"/>
              <w:adjustRightInd w:val="0"/>
              <w:spacing w:after="0" w:line="240" w:lineRule="auto"/>
              <w:rPr>
                <w:rFonts w:ascii="Times" w:eastAsia="Times New Roman" w:hAnsi="Times" w:cs="Times"/>
                <w:b/>
                <w:sz w:val="18"/>
                <w:szCs w:val="18"/>
                <w:u w:val="single"/>
                <w:lang w:eastAsia="en-GB"/>
              </w:rPr>
            </w:pPr>
            <w:r w:rsidRPr="00D15CC6">
              <w:rPr>
                <w:rFonts w:ascii="Times" w:eastAsia="Times New Roman" w:hAnsi="Times" w:cs="Times"/>
                <w:b/>
                <w:sz w:val="18"/>
                <w:szCs w:val="18"/>
                <w:u w:val="single"/>
                <w:lang w:eastAsia="en-GB"/>
              </w:rPr>
              <w:t>Ystod:</w:t>
            </w:r>
          </w:p>
          <w:p w14:paraId="625A6078" w14:textId="77777777" w:rsidR="00D15CC6" w:rsidRPr="00D15CC6" w:rsidRDefault="00D15CC6" w:rsidP="00D15CC6">
            <w:pPr>
              <w:numPr>
                <w:ilvl w:val="0"/>
                <w:numId w:val="7"/>
              </w:numPr>
              <w:autoSpaceDE w:val="0"/>
              <w:autoSpaceDN w:val="0"/>
              <w:adjustRightInd w:val="0"/>
              <w:spacing w:after="0" w:line="240" w:lineRule="auto"/>
              <w:rPr>
                <w:rFonts w:ascii="Times" w:eastAsia="Times New Roman" w:hAnsi="Times" w:cs="Times"/>
                <w:sz w:val="18"/>
                <w:szCs w:val="18"/>
                <w:lang w:eastAsia="en-GB"/>
              </w:rPr>
            </w:pPr>
            <w:r w:rsidRPr="00D15CC6">
              <w:rPr>
                <w:rFonts w:ascii="Times" w:eastAsia="Times New Roman" w:hAnsi="Times" w:cs="Times"/>
                <w:sz w:val="18"/>
                <w:szCs w:val="18"/>
                <w:lang w:eastAsia="en-GB"/>
              </w:rPr>
              <w:t>Cael profiad helaeth o iaith o’u cwmpas sy’n eu trwytho yn yr iaith lafar a’r ysgrifenedig</w:t>
            </w:r>
          </w:p>
          <w:p w14:paraId="4033D1C2" w14:textId="77777777" w:rsidR="00D15CC6" w:rsidRPr="00D15CC6" w:rsidRDefault="00D15CC6" w:rsidP="00D15CC6">
            <w:pPr>
              <w:autoSpaceDE w:val="0"/>
              <w:autoSpaceDN w:val="0"/>
              <w:adjustRightInd w:val="0"/>
              <w:spacing w:after="0" w:line="240" w:lineRule="auto"/>
              <w:rPr>
                <w:rFonts w:ascii="Times" w:eastAsia="Times New Roman" w:hAnsi="Times" w:cs="Times"/>
                <w:b/>
                <w:sz w:val="18"/>
                <w:szCs w:val="18"/>
                <w:u w:val="single"/>
                <w:lang w:eastAsia="en-GB"/>
              </w:rPr>
            </w:pPr>
            <w:r w:rsidRPr="00D15CC6">
              <w:rPr>
                <w:rFonts w:ascii="Times" w:eastAsia="Times New Roman" w:hAnsi="Times" w:cs="Times"/>
                <w:b/>
                <w:sz w:val="18"/>
                <w:szCs w:val="18"/>
                <w:u w:val="single"/>
                <w:lang w:eastAsia="en-GB"/>
              </w:rPr>
              <w:t>Sgiliau:</w:t>
            </w:r>
          </w:p>
          <w:p w14:paraId="1F02C41D" w14:textId="77777777" w:rsidR="00D15CC6" w:rsidRPr="00D15CC6" w:rsidRDefault="00D15CC6" w:rsidP="00D15CC6">
            <w:pPr>
              <w:numPr>
                <w:ilvl w:val="0"/>
                <w:numId w:val="7"/>
              </w:numPr>
              <w:autoSpaceDE w:val="0"/>
              <w:autoSpaceDN w:val="0"/>
              <w:adjustRightInd w:val="0"/>
              <w:spacing w:after="0" w:line="240" w:lineRule="auto"/>
              <w:rPr>
                <w:rFonts w:ascii="Times" w:eastAsia="Times New Roman" w:hAnsi="Times" w:cs="Times"/>
                <w:sz w:val="18"/>
                <w:szCs w:val="18"/>
                <w:lang w:eastAsia="en-GB"/>
              </w:rPr>
            </w:pPr>
            <w:r w:rsidRPr="00D15CC6">
              <w:rPr>
                <w:rFonts w:ascii="Times" w:eastAsia="Times New Roman" w:hAnsi="Times" w:cs="Times"/>
                <w:sz w:val="18"/>
                <w:szCs w:val="18"/>
                <w:lang w:eastAsia="en-GB"/>
              </w:rPr>
              <w:t>Siarad am bethau y maent wedi’u gwneud gan esbonio’r broses</w:t>
            </w:r>
          </w:p>
          <w:p w14:paraId="482A4EB2" w14:textId="77777777" w:rsidR="00D15CC6" w:rsidRPr="00D15CC6" w:rsidRDefault="00D15CC6" w:rsidP="00D15CC6">
            <w:pPr>
              <w:numPr>
                <w:ilvl w:val="0"/>
                <w:numId w:val="7"/>
              </w:numPr>
              <w:autoSpaceDE w:val="0"/>
              <w:autoSpaceDN w:val="0"/>
              <w:adjustRightInd w:val="0"/>
              <w:spacing w:after="0" w:line="240" w:lineRule="auto"/>
              <w:rPr>
                <w:rFonts w:ascii="Times" w:eastAsia="Times New Roman" w:hAnsi="Times" w:cs="Times"/>
                <w:sz w:val="18"/>
                <w:szCs w:val="18"/>
                <w:lang w:eastAsia="en-GB"/>
              </w:rPr>
            </w:pPr>
            <w:r w:rsidRPr="00D15CC6">
              <w:rPr>
                <w:rFonts w:ascii="Times" w:eastAsia="Times New Roman" w:hAnsi="Times" w:cs="Times"/>
                <w:sz w:val="18"/>
                <w:szCs w:val="18"/>
                <w:lang w:eastAsia="en-GB"/>
              </w:rPr>
              <w:t xml:space="preserve">Ateb cwestiynau gan ddefnyddio ffurfiau cywir </w:t>
            </w:r>
          </w:p>
          <w:p w14:paraId="1A19EB6B" w14:textId="77777777" w:rsidR="00D15CC6" w:rsidRPr="00D15CC6" w:rsidRDefault="00D15CC6" w:rsidP="00D15CC6">
            <w:pPr>
              <w:numPr>
                <w:ilvl w:val="0"/>
                <w:numId w:val="7"/>
              </w:numPr>
              <w:autoSpaceDE w:val="0"/>
              <w:autoSpaceDN w:val="0"/>
              <w:adjustRightInd w:val="0"/>
              <w:spacing w:after="0" w:line="240" w:lineRule="auto"/>
              <w:rPr>
                <w:rFonts w:ascii="Times" w:eastAsia="Times New Roman" w:hAnsi="Times" w:cs="Times"/>
                <w:sz w:val="18"/>
                <w:szCs w:val="18"/>
                <w:lang w:eastAsia="en-GB"/>
              </w:rPr>
            </w:pPr>
            <w:r w:rsidRPr="00D15CC6">
              <w:rPr>
                <w:rFonts w:ascii="Times" w:eastAsia="Times New Roman" w:hAnsi="Times" w:cs="Times"/>
                <w:sz w:val="18"/>
                <w:szCs w:val="18"/>
                <w:lang w:eastAsia="en-GB"/>
              </w:rPr>
              <w:t>Cyfrannu i sgyrsiau ac ymateb i eraill</w:t>
            </w:r>
          </w:p>
          <w:p w14:paraId="6F6918CC" w14:textId="77777777" w:rsidR="00D15CC6" w:rsidRPr="00D15CC6" w:rsidRDefault="00D15CC6" w:rsidP="00D15CC6">
            <w:pPr>
              <w:numPr>
                <w:ilvl w:val="0"/>
                <w:numId w:val="7"/>
              </w:numPr>
              <w:autoSpaceDE w:val="0"/>
              <w:autoSpaceDN w:val="0"/>
              <w:adjustRightInd w:val="0"/>
              <w:spacing w:after="0" w:line="240" w:lineRule="auto"/>
              <w:rPr>
                <w:rFonts w:ascii="Times" w:eastAsia="Times New Roman" w:hAnsi="Times" w:cs="Times"/>
                <w:b/>
                <w:sz w:val="18"/>
                <w:szCs w:val="18"/>
                <w:u w:val="single"/>
                <w:lang w:eastAsia="en-GB"/>
              </w:rPr>
            </w:pPr>
            <w:r w:rsidRPr="00D15CC6">
              <w:rPr>
                <w:rFonts w:ascii="Times" w:eastAsia="Times New Roman" w:hAnsi="Times" w:cs="Times"/>
                <w:sz w:val="18"/>
                <w:szCs w:val="18"/>
                <w:lang w:eastAsia="en-GB"/>
              </w:rPr>
              <w:t>Cymryd rhan mewn gweithgareddau gydag eraill am yr hyn maent yn ei wneud</w:t>
            </w:r>
            <w:r w:rsidRPr="00D15CC6">
              <w:rPr>
                <w:rFonts w:ascii="Times" w:eastAsia="Times New Roman" w:hAnsi="Times" w:cs="Times"/>
                <w:b/>
                <w:sz w:val="18"/>
                <w:szCs w:val="18"/>
                <w:u w:val="single"/>
                <w:lang w:eastAsia="en-GB"/>
              </w:rPr>
              <w:t xml:space="preserve"> </w:t>
            </w:r>
          </w:p>
        </w:tc>
      </w:tr>
      <w:tr w:rsidR="00D15CC6" w:rsidRPr="00D15CC6" w14:paraId="39758AED" w14:textId="77777777" w:rsidTr="006227CD">
        <w:tblPrEx>
          <w:tblBorders>
            <w:insideH w:val="single" w:sz="4" w:space="0" w:color="auto"/>
            <w:insideV w:val="single" w:sz="4" w:space="0" w:color="auto"/>
          </w:tblBorders>
          <w:tblLook w:val="04A0" w:firstRow="1" w:lastRow="0" w:firstColumn="1" w:lastColumn="0" w:noHBand="0" w:noVBand="1"/>
        </w:tblPrEx>
        <w:trPr>
          <w:trHeight w:val="1833"/>
        </w:trPr>
        <w:tc>
          <w:tcPr>
            <w:tcW w:w="4794" w:type="dxa"/>
            <w:shd w:val="clear" w:color="auto" w:fill="auto"/>
          </w:tcPr>
          <w:p w14:paraId="6798AA78" w14:textId="77777777" w:rsidR="00D15CC6" w:rsidRPr="00D15CC6" w:rsidRDefault="00D15CC6" w:rsidP="00D15CC6">
            <w:pPr>
              <w:spacing w:after="0" w:line="240" w:lineRule="auto"/>
              <w:rPr>
                <w:rFonts w:ascii="Times New Roman" w:eastAsia="Times New Roman" w:hAnsi="Times New Roman" w:cs="Times New Roman"/>
                <w:b/>
                <w:sz w:val="18"/>
                <w:szCs w:val="18"/>
                <w:u w:val="single"/>
              </w:rPr>
            </w:pPr>
            <w:r w:rsidRPr="00D15CC6">
              <w:rPr>
                <w:rFonts w:ascii="Times New Roman" w:eastAsia="Times New Roman" w:hAnsi="Times New Roman" w:cs="Times New Roman"/>
                <w:b/>
                <w:sz w:val="18"/>
                <w:szCs w:val="18"/>
                <w:u w:val="single"/>
              </w:rPr>
              <w:t>Llythrennedd (FfLlRh)</w:t>
            </w:r>
          </w:p>
          <w:p w14:paraId="66D0A571" w14:textId="77777777" w:rsidR="00D15CC6" w:rsidRPr="00D15CC6" w:rsidRDefault="00D15CC6" w:rsidP="00D15CC6">
            <w:pPr>
              <w:spacing w:after="0" w:line="240" w:lineRule="auto"/>
              <w:rPr>
                <w:rFonts w:ascii="Times New Roman" w:eastAsia="Times New Roman" w:hAnsi="Times New Roman" w:cs="Times New Roman"/>
                <w:b/>
                <w:sz w:val="18"/>
                <w:szCs w:val="18"/>
                <w:u w:val="single"/>
              </w:rPr>
            </w:pPr>
            <w:r w:rsidRPr="00D15CC6">
              <w:rPr>
                <w:rFonts w:ascii="Times New Roman" w:eastAsia="Times New Roman" w:hAnsi="Times New Roman" w:cs="Times New Roman"/>
                <w:b/>
                <w:sz w:val="18"/>
                <w:szCs w:val="18"/>
                <w:u w:val="single"/>
              </w:rPr>
              <w:t>Sgiliau Iaith, Llythrennedd a Rhifedd</w:t>
            </w:r>
          </w:p>
          <w:p w14:paraId="6D67D6CF" w14:textId="77777777" w:rsidR="00D15CC6" w:rsidRPr="00D15CC6" w:rsidRDefault="00D15CC6" w:rsidP="00D15CC6">
            <w:pPr>
              <w:numPr>
                <w:ilvl w:val="0"/>
                <w:numId w:val="4"/>
              </w:numPr>
              <w:spacing w:after="0" w:line="240" w:lineRule="auto"/>
              <w:rPr>
                <w:rFonts w:ascii="Times New Roman" w:eastAsia="Times New Roman" w:hAnsi="Times New Roman" w:cs="Times New Roman"/>
                <w:sz w:val="18"/>
                <w:szCs w:val="18"/>
              </w:rPr>
            </w:pPr>
            <w:r w:rsidRPr="00D15CC6">
              <w:rPr>
                <w:rFonts w:ascii="Times New Roman" w:eastAsia="Times New Roman" w:hAnsi="Times New Roman" w:cs="Times New Roman"/>
                <w:sz w:val="18"/>
                <w:szCs w:val="18"/>
              </w:rPr>
              <w:t>Mynegi barn, gan roi rhesymau a chynnig atebion priodol i gwestiynau</w:t>
            </w:r>
          </w:p>
          <w:p w14:paraId="43A8BF95" w14:textId="77777777" w:rsidR="00D15CC6" w:rsidRPr="00D15CC6" w:rsidRDefault="00D15CC6" w:rsidP="00D15CC6">
            <w:pPr>
              <w:numPr>
                <w:ilvl w:val="0"/>
                <w:numId w:val="4"/>
              </w:numPr>
              <w:spacing w:after="0" w:line="240" w:lineRule="auto"/>
              <w:rPr>
                <w:rFonts w:ascii="Times New Roman" w:eastAsia="Times New Roman" w:hAnsi="Times New Roman" w:cs="Times New Roman"/>
                <w:sz w:val="18"/>
                <w:szCs w:val="18"/>
              </w:rPr>
            </w:pPr>
            <w:r w:rsidRPr="00D15CC6">
              <w:rPr>
                <w:rFonts w:ascii="Times New Roman" w:eastAsia="Times New Roman" w:hAnsi="Times New Roman" w:cs="Times New Roman"/>
                <w:sz w:val="18"/>
                <w:szCs w:val="18"/>
              </w:rPr>
              <w:t>Cyfrannu i drafodaeth, parhau i ganolbwyntio ar y pwnc a chymryd eu tro i siarad</w:t>
            </w:r>
          </w:p>
          <w:p w14:paraId="3BCA7EB0" w14:textId="77777777" w:rsidR="00D15CC6" w:rsidRPr="00D15CC6" w:rsidRDefault="00D15CC6" w:rsidP="00D15CC6">
            <w:pPr>
              <w:numPr>
                <w:ilvl w:val="0"/>
                <w:numId w:val="4"/>
              </w:numPr>
              <w:spacing w:after="0" w:line="240" w:lineRule="auto"/>
              <w:rPr>
                <w:rFonts w:ascii="Times New Roman" w:eastAsia="Times New Roman" w:hAnsi="Times New Roman" w:cs="Times New Roman"/>
                <w:sz w:val="18"/>
                <w:szCs w:val="18"/>
              </w:rPr>
            </w:pPr>
            <w:r w:rsidRPr="00D15CC6">
              <w:rPr>
                <w:rFonts w:ascii="Times New Roman" w:eastAsia="Times New Roman" w:hAnsi="Times New Roman" w:cs="Times New Roman"/>
                <w:sz w:val="18"/>
                <w:szCs w:val="18"/>
              </w:rPr>
              <w:t>Siarad am bethau maent wedi’u gwneud</w:t>
            </w:r>
          </w:p>
          <w:p w14:paraId="626AEB52" w14:textId="77777777" w:rsidR="00D15CC6" w:rsidRPr="00D15CC6" w:rsidRDefault="00D15CC6" w:rsidP="00D15CC6">
            <w:pPr>
              <w:numPr>
                <w:ilvl w:val="0"/>
                <w:numId w:val="4"/>
              </w:numPr>
              <w:spacing w:after="0" w:line="240" w:lineRule="auto"/>
              <w:rPr>
                <w:rFonts w:ascii="Times New Roman" w:eastAsia="Times New Roman" w:hAnsi="Times New Roman" w:cs="Times New Roman"/>
                <w:sz w:val="18"/>
                <w:szCs w:val="18"/>
              </w:rPr>
            </w:pPr>
            <w:r w:rsidRPr="00D15CC6">
              <w:rPr>
                <w:rFonts w:ascii="Times New Roman" w:eastAsia="Times New Roman" w:hAnsi="Times New Roman" w:cs="Times New Roman"/>
                <w:sz w:val="18"/>
                <w:szCs w:val="18"/>
              </w:rPr>
              <w:t>Rhagfynegi beth fydd yn digwydd nesaf</w:t>
            </w:r>
          </w:p>
          <w:p w14:paraId="3AD28A45" w14:textId="77777777" w:rsidR="00D15CC6" w:rsidRPr="00D15CC6" w:rsidRDefault="00D15CC6" w:rsidP="00D15CC6">
            <w:pPr>
              <w:spacing w:after="0" w:line="240" w:lineRule="auto"/>
              <w:ind w:left="720"/>
              <w:rPr>
                <w:rFonts w:ascii="Times New Roman" w:eastAsia="Times New Roman" w:hAnsi="Times New Roman" w:cs="Times New Roman"/>
                <w:sz w:val="18"/>
                <w:szCs w:val="18"/>
              </w:rPr>
            </w:pPr>
          </w:p>
          <w:p w14:paraId="3A0F5EF8" w14:textId="77777777" w:rsidR="00D15CC6" w:rsidRPr="00D15CC6" w:rsidRDefault="00D15CC6" w:rsidP="00D15CC6">
            <w:pPr>
              <w:spacing w:after="0" w:line="240" w:lineRule="auto"/>
              <w:rPr>
                <w:rFonts w:ascii="Times New Roman" w:eastAsia="Times New Roman" w:hAnsi="Times New Roman" w:cs="Times New Roman"/>
                <w:b/>
                <w:sz w:val="18"/>
                <w:szCs w:val="18"/>
                <w:u w:val="single"/>
              </w:rPr>
            </w:pPr>
          </w:p>
        </w:tc>
        <w:tc>
          <w:tcPr>
            <w:tcW w:w="5412" w:type="dxa"/>
            <w:shd w:val="clear" w:color="auto" w:fill="auto"/>
          </w:tcPr>
          <w:p w14:paraId="7ABB2B21" w14:textId="77777777" w:rsidR="00D15CC6" w:rsidRPr="00D15CC6" w:rsidRDefault="00D15CC6" w:rsidP="00D15CC6">
            <w:pPr>
              <w:spacing w:after="0" w:line="240" w:lineRule="auto"/>
              <w:rPr>
                <w:rFonts w:ascii="Times New Roman" w:eastAsia="Times New Roman" w:hAnsi="Times New Roman" w:cs="Times New Roman"/>
                <w:b/>
                <w:sz w:val="18"/>
                <w:szCs w:val="18"/>
                <w:u w:val="single"/>
              </w:rPr>
            </w:pPr>
            <w:r w:rsidRPr="00D15CC6">
              <w:rPr>
                <w:rFonts w:ascii="Times New Roman" w:eastAsia="Times New Roman" w:hAnsi="Times New Roman" w:cs="Times New Roman"/>
                <w:b/>
                <w:sz w:val="18"/>
                <w:szCs w:val="18"/>
                <w:u w:val="single"/>
              </w:rPr>
              <w:t>Rhifedd (FfLlRh)</w:t>
            </w:r>
          </w:p>
          <w:p w14:paraId="7972856C" w14:textId="77777777" w:rsidR="00D15CC6" w:rsidRPr="00D15CC6" w:rsidRDefault="00D15CC6" w:rsidP="00D15CC6">
            <w:pPr>
              <w:spacing w:after="0" w:line="240" w:lineRule="auto"/>
              <w:rPr>
                <w:rFonts w:ascii="Times New Roman" w:eastAsia="Times New Roman" w:hAnsi="Times New Roman" w:cs="Times New Roman"/>
                <w:sz w:val="18"/>
                <w:szCs w:val="18"/>
              </w:rPr>
            </w:pPr>
          </w:p>
        </w:tc>
      </w:tr>
      <w:tr w:rsidR="00D15CC6" w:rsidRPr="00D15CC6" w14:paraId="10B05EBF" w14:textId="77777777" w:rsidTr="006227CD">
        <w:tblPrEx>
          <w:tblBorders>
            <w:insideH w:val="single" w:sz="4" w:space="0" w:color="auto"/>
            <w:insideV w:val="single" w:sz="4" w:space="0" w:color="auto"/>
          </w:tblBorders>
          <w:tblLook w:val="04A0" w:firstRow="1" w:lastRow="0" w:firstColumn="1" w:lastColumn="0" w:noHBand="0" w:noVBand="1"/>
        </w:tblPrEx>
        <w:trPr>
          <w:trHeight w:val="1551"/>
        </w:trPr>
        <w:tc>
          <w:tcPr>
            <w:tcW w:w="4794" w:type="dxa"/>
            <w:shd w:val="clear" w:color="auto" w:fill="auto"/>
          </w:tcPr>
          <w:p w14:paraId="6D5F8854" w14:textId="77777777" w:rsidR="00D15CC6" w:rsidRPr="00D15CC6" w:rsidRDefault="00D15CC6" w:rsidP="00D15CC6">
            <w:pPr>
              <w:spacing w:after="0" w:line="240" w:lineRule="auto"/>
              <w:rPr>
                <w:rFonts w:ascii="Times New Roman" w:eastAsia="Times New Roman" w:hAnsi="Times New Roman" w:cs="Times New Roman"/>
                <w:b/>
                <w:sz w:val="18"/>
                <w:szCs w:val="18"/>
                <w:u w:val="single"/>
              </w:rPr>
            </w:pPr>
            <w:r w:rsidRPr="00D15CC6">
              <w:rPr>
                <w:rFonts w:ascii="Times New Roman" w:eastAsia="Times New Roman" w:hAnsi="Times New Roman" w:cs="Times New Roman"/>
                <w:b/>
                <w:sz w:val="18"/>
                <w:szCs w:val="18"/>
                <w:u w:val="single"/>
              </w:rPr>
              <w:t>TGCh</w:t>
            </w:r>
          </w:p>
        </w:tc>
        <w:tc>
          <w:tcPr>
            <w:tcW w:w="5412" w:type="dxa"/>
            <w:shd w:val="clear" w:color="auto" w:fill="auto"/>
          </w:tcPr>
          <w:p w14:paraId="04FDDD61" w14:textId="77777777" w:rsidR="00D15CC6" w:rsidRPr="00D15CC6" w:rsidRDefault="00D15CC6" w:rsidP="00D15CC6">
            <w:pPr>
              <w:spacing w:after="0" w:line="240" w:lineRule="auto"/>
              <w:rPr>
                <w:rFonts w:ascii="Times New Roman" w:eastAsia="Times New Roman" w:hAnsi="Times New Roman" w:cs="Times New Roman"/>
                <w:b/>
                <w:sz w:val="18"/>
                <w:szCs w:val="18"/>
                <w:u w:val="single"/>
              </w:rPr>
            </w:pPr>
            <w:r w:rsidRPr="00D15CC6">
              <w:rPr>
                <w:rFonts w:ascii="Times New Roman" w:eastAsia="Times New Roman" w:hAnsi="Times New Roman" w:cs="Times New Roman"/>
                <w:b/>
                <w:sz w:val="18"/>
                <w:szCs w:val="18"/>
                <w:u w:val="single"/>
              </w:rPr>
              <w:t>Meddwl</w:t>
            </w:r>
          </w:p>
          <w:p w14:paraId="1A228438" w14:textId="77777777" w:rsidR="00D15CC6" w:rsidRPr="00D15CC6" w:rsidRDefault="00D15CC6" w:rsidP="00D15CC6">
            <w:pPr>
              <w:spacing w:after="0" w:line="240" w:lineRule="auto"/>
              <w:rPr>
                <w:rFonts w:ascii="Times New Roman" w:eastAsia="Times New Roman" w:hAnsi="Times New Roman" w:cs="Times New Roman"/>
                <w:sz w:val="18"/>
                <w:szCs w:val="18"/>
                <w:lang w:eastAsia="en-GB"/>
              </w:rPr>
            </w:pPr>
            <w:r w:rsidRPr="00D15CC6">
              <w:rPr>
                <w:rFonts w:ascii="Times New Roman" w:eastAsia="Times New Roman" w:hAnsi="Times New Roman" w:cs="Times New Roman"/>
                <w:sz w:val="18"/>
                <w:szCs w:val="18"/>
                <w:lang w:eastAsia="en-GB"/>
              </w:rPr>
              <w:t>Fe fydd yn rhaid i’r plant feddwl am yr hyn maent am ddysgu yn y dyfodol agos sy’n gysylltiedig â’r stori Hugan fach goch. Bydd disgwyl iddynt feddwl am rannau’r corff a pha synnwyr mae’n cysylltu gyda.</w:t>
            </w:r>
          </w:p>
          <w:p w14:paraId="393711BD" w14:textId="77777777" w:rsidR="00D15CC6" w:rsidRPr="00D15CC6" w:rsidRDefault="00D15CC6" w:rsidP="00D15CC6">
            <w:pPr>
              <w:spacing w:after="0" w:line="240" w:lineRule="auto"/>
              <w:rPr>
                <w:rFonts w:ascii="Times New Roman" w:eastAsia="Times New Roman" w:hAnsi="Times New Roman" w:cs="Times New Roman"/>
                <w:sz w:val="18"/>
                <w:szCs w:val="18"/>
              </w:rPr>
            </w:pPr>
          </w:p>
        </w:tc>
      </w:tr>
      <w:tr w:rsidR="00D15CC6" w:rsidRPr="00D15CC6" w14:paraId="203DB64D" w14:textId="77777777" w:rsidTr="006227CD">
        <w:tblPrEx>
          <w:tblBorders>
            <w:insideH w:val="single" w:sz="4" w:space="0" w:color="auto"/>
            <w:insideV w:val="single" w:sz="4" w:space="0" w:color="auto"/>
          </w:tblBorders>
          <w:tblLook w:val="04A0" w:firstRow="1" w:lastRow="0" w:firstColumn="1" w:lastColumn="0" w:noHBand="0" w:noVBand="1"/>
        </w:tblPrEx>
        <w:trPr>
          <w:trHeight w:val="1526"/>
        </w:trPr>
        <w:tc>
          <w:tcPr>
            <w:tcW w:w="4794" w:type="dxa"/>
            <w:shd w:val="clear" w:color="auto" w:fill="auto"/>
          </w:tcPr>
          <w:p w14:paraId="592F8C1E" w14:textId="77777777" w:rsidR="00D15CC6" w:rsidRPr="00D15CC6" w:rsidRDefault="00D15CC6" w:rsidP="00D15CC6">
            <w:pPr>
              <w:spacing w:after="0" w:line="240" w:lineRule="auto"/>
              <w:rPr>
                <w:rFonts w:ascii="Times New Roman" w:eastAsia="Times New Roman" w:hAnsi="Times New Roman" w:cs="Times New Roman"/>
                <w:b/>
                <w:sz w:val="18"/>
                <w:szCs w:val="18"/>
                <w:u w:val="single"/>
              </w:rPr>
            </w:pPr>
            <w:r w:rsidRPr="00D15CC6">
              <w:rPr>
                <w:rFonts w:ascii="Times New Roman" w:eastAsia="Times New Roman" w:hAnsi="Times New Roman" w:cs="Times New Roman"/>
                <w:b/>
                <w:sz w:val="18"/>
                <w:szCs w:val="18"/>
                <w:u w:val="single"/>
              </w:rPr>
              <w:t>ADCDF</w:t>
            </w:r>
          </w:p>
          <w:p w14:paraId="101F46B9" w14:textId="77777777" w:rsidR="00D15CC6" w:rsidRPr="00D15CC6" w:rsidRDefault="00D15CC6" w:rsidP="00D15CC6">
            <w:pPr>
              <w:spacing w:after="0" w:line="240" w:lineRule="auto"/>
              <w:rPr>
                <w:rFonts w:ascii="Times New Roman" w:eastAsia="Times New Roman" w:hAnsi="Times New Roman" w:cs="Times New Roman"/>
                <w:sz w:val="18"/>
                <w:szCs w:val="18"/>
              </w:rPr>
            </w:pPr>
          </w:p>
          <w:p w14:paraId="1AE8E94C" w14:textId="77777777" w:rsidR="00D15CC6" w:rsidRPr="00D15CC6" w:rsidRDefault="00D15CC6" w:rsidP="00D15CC6">
            <w:pPr>
              <w:spacing w:after="0" w:line="240" w:lineRule="auto"/>
              <w:rPr>
                <w:rFonts w:ascii="Times New Roman" w:eastAsia="Times New Roman" w:hAnsi="Times New Roman" w:cs="Times New Roman"/>
                <w:b/>
                <w:sz w:val="18"/>
                <w:szCs w:val="18"/>
                <w:u w:val="single"/>
              </w:rPr>
            </w:pPr>
            <w:r w:rsidRPr="00D15CC6">
              <w:rPr>
                <w:rFonts w:ascii="Times New Roman" w:eastAsia="Times New Roman" w:hAnsi="Times New Roman" w:cs="Times New Roman"/>
                <w:b/>
                <w:sz w:val="18"/>
                <w:szCs w:val="18"/>
                <w:u w:val="single"/>
              </w:rPr>
              <w:t>Dewisiadau a Phenderfyniadau</w:t>
            </w:r>
          </w:p>
          <w:p w14:paraId="744AC406" w14:textId="77777777" w:rsidR="00D15CC6" w:rsidRPr="00D15CC6" w:rsidRDefault="00D15CC6" w:rsidP="00D15CC6">
            <w:pPr>
              <w:numPr>
                <w:ilvl w:val="0"/>
                <w:numId w:val="3"/>
              </w:numPr>
              <w:spacing w:after="0" w:line="240" w:lineRule="auto"/>
              <w:rPr>
                <w:rFonts w:ascii="Times New Roman" w:eastAsia="Times New Roman" w:hAnsi="Times New Roman" w:cs="Times New Roman"/>
                <w:sz w:val="18"/>
                <w:szCs w:val="18"/>
              </w:rPr>
            </w:pPr>
            <w:r w:rsidRPr="00D15CC6">
              <w:rPr>
                <w:rFonts w:ascii="Times New Roman" w:eastAsia="Times New Roman" w:hAnsi="Times New Roman" w:cs="Times New Roman"/>
                <w:sz w:val="18"/>
                <w:szCs w:val="18"/>
                <w:lang w:eastAsia="en-GB"/>
              </w:rPr>
              <w:t>Penderfynu beth hoffan nhw wneud yn y gwersi maes o law</w:t>
            </w:r>
          </w:p>
          <w:p w14:paraId="734F1BF4" w14:textId="77777777" w:rsidR="00D15CC6" w:rsidRPr="00D15CC6" w:rsidRDefault="00D15CC6" w:rsidP="00D15CC6">
            <w:pPr>
              <w:numPr>
                <w:ilvl w:val="0"/>
                <w:numId w:val="3"/>
              </w:numPr>
              <w:spacing w:after="0" w:line="240" w:lineRule="auto"/>
              <w:rPr>
                <w:rFonts w:ascii="Times New Roman" w:eastAsia="Times New Roman" w:hAnsi="Times New Roman" w:cs="Times New Roman"/>
                <w:sz w:val="18"/>
                <w:szCs w:val="18"/>
              </w:rPr>
            </w:pPr>
            <w:r w:rsidRPr="00D15CC6">
              <w:rPr>
                <w:rFonts w:ascii="Times New Roman" w:eastAsia="Times New Roman" w:hAnsi="Times New Roman" w:cs="Times New Roman"/>
                <w:sz w:val="18"/>
                <w:szCs w:val="18"/>
              </w:rPr>
              <w:t xml:space="preserve">Gwrando ar yr hyn sydd gan gyfoedion ei ddweud  </w:t>
            </w:r>
          </w:p>
          <w:p w14:paraId="3CF0508F" w14:textId="77777777" w:rsidR="00D15CC6" w:rsidRPr="00D15CC6" w:rsidRDefault="00D15CC6" w:rsidP="00D15CC6">
            <w:pPr>
              <w:spacing w:after="0" w:line="240" w:lineRule="auto"/>
              <w:rPr>
                <w:rFonts w:ascii="Times New Roman" w:eastAsia="Times New Roman" w:hAnsi="Times New Roman" w:cs="Times New Roman"/>
                <w:sz w:val="18"/>
                <w:szCs w:val="18"/>
              </w:rPr>
            </w:pPr>
          </w:p>
          <w:p w14:paraId="6A4F4D99" w14:textId="77777777" w:rsidR="00D15CC6" w:rsidRPr="00D15CC6" w:rsidRDefault="00D15CC6" w:rsidP="00D15CC6">
            <w:pPr>
              <w:spacing w:after="0" w:line="240" w:lineRule="auto"/>
              <w:rPr>
                <w:rFonts w:ascii="Times New Roman" w:eastAsia="Times New Roman" w:hAnsi="Times New Roman" w:cs="Times New Roman"/>
                <w:b/>
                <w:sz w:val="18"/>
                <w:szCs w:val="18"/>
                <w:u w:val="single"/>
              </w:rPr>
            </w:pPr>
          </w:p>
        </w:tc>
        <w:tc>
          <w:tcPr>
            <w:tcW w:w="5412" w:type="dxa"/>
            <w:shd w:val="clear" w:color="auto" w:fill="auto"/>
          </w:tcPr>
          <w:p w14:paraId="127ACF7F" w14:textId="4C11209D" w:rsidR="00D15CC6" w:rsidRPr="00590558" w:rsidRDefault="00D15CC6" w:rsidP="00590558">
            <w:pPr>
              <w:spacing w:after="0" w:line="240" w:lineRule="auto"/>
              <w:rPr>
                <w:rFonts w:ascii="Times New Roman" w:eastAsia="Times New Roman" w:hAnsi="Times New Roman" w:cs="Times New Roman"/>
                <w:b/>
                <w:sz w:val="18"/>
                <w:szCs w:val="18"/>
                <w:u w:val="single"/>
              </w:rPr>
            </w:pPr>
            <w:r w:rsidRPr="00D15CC6">
              <w:rPr>
                <w:rFonts w:ascii="Times New Roman" w:eastAsia="Times New Roman" w:hAnsi="Times New Roman" w:cs="Times New Roman"/>
                <w:b/>
                <w:sz w:val="18"/>
                <w:szCs w:val="18"/>
                <w:u w:val="single"/>
              </w:rPr>
              <w:t>YCC</w:t>
            </w:r>
          </w:p>
          <w:p w14:paraId="0C770458" w14:textId="77777777" w:rsidR="00590558" w:rsidRPr="00803734" w:rsidRDefault="00590558" w:rsidP="00590558">
            <w:pPr>
              <w:numPr>
                <w:ilvl w:val="0"/>
                <w:numId w:val="8"/>
              </w:numPr>
              <w:spacing w:after="0" w:line="240" w:lineRule="auto"/>
              <w:rPr>
                <w:sz w:val="18"/>
                <w:szCs w:val="18"/>
              </w:rPr>
            </w:pPr>
            <w:r w:rsidRPr="00803734">
              <w:rPr>
                <w:sz w:val="18"/>
                <w:szCs w:val="18"/>
              </w:rPr>
              <w:t>Ieithyddol – Defnyddio’r iaith Gymraeg gan roi cyfle i bawb i’w dysgu a’i defnyddio</w:t>
            </w:r>
          </w:p>
          <w:p w14:paraId="7943270A" w14:textId="7148D75C" w:rsidR="00590558" w:rsidRPr="00FD7A6E" w:rsidRDefault="00590558" w:rsidP="00590558">
            <w:pPr>
              <w:pStyle w:val="ListParagraph"/>
              <w:spacing w:after="0" w:line="240" w:lineRule="auto"/>
              <w:rPr>
                <w:rFonts w:ascii="Times New Roman" w:eastAsia="Times New Roman" w:hAnsi="Times New Roman" w:cs="Times New Roman"/>
                <w:sz w:val="18"/>
                <w:szCs w:val="18"/>
              </w:rPr>
            </w:pPr>
          </w:p>
        </w:tc>
      </w:tr>
    </w:tbl>
    <w:p w14:paraId="259914AD" w14:textId="77777777" w:rsidR="0022207E" w:rsidRPr="00410A55" w:rsidRDefault="0022207E" w:rsidP="00410A55">
      <w:pPr>
        <w:rPr>
          <w:b/>
          <w:sz w:val="24"/>
          <w:szCs w:val="24"/>
          <w:u w:val="single"/>
        </w:rPr>
      </w:pPr>
    </w:p>
    <w:sectPr w:rsidR="0022207E" w:rsidRPr="00410A5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8199E6" w14:textId="77777777" w:rsidR="008D31D1" w:rsidRDefault="008D31D1" w:rsidP="00410A55">
      <w:pPr>
        <w:spacing w:after="0" w:line="240" w:lineRule="auto"/>
      </w:pPr>
      <w:r>
        <w:separator/>
      </w:r>
    </w:p>
  </w:endnote>
  <w:endnote w:type="continuationSeparator" w:id="0">
    <w:p w14:paraId="43673296" w14:textId="77777777" w:rsidR="008D31D1" w:rsidRDefault="008D31D1" w:rsidP="00410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3186549"/>
      <w:docPartObj>
        <w:docPartGallery w:val="Page Numbers (Bottom of Page)"/>
        <w:docPartUnique/>
      </w:docPartObj>
    </w:sdtPr>
    <w:sdtEndPr/>
    <w:sdtContent>
      <w:p w14:paraId="77DECB96" w14:textId="7B41A09B" w:rsidR="00F448B6" w:rsidRDefault="00F448B6">
        <w:pPr>
          <w:pStyle w:val="Footer"/>
          <w:jc w:val="center"/>
        </w:pPr>
        <w:r>
          <w:rPr>
            <w:noProof w:val="0"/>
          </w:rPr>
          <w:fldChar w:fldCharType="begin"/>
        </w:r>
        <w:r>
          <w:instrText xml:space="preserve"> PAGE   \* MERGEFORMAT </w:instrText>
        </w:r>
        <w:r>
          <w:rPr>
            <w:noProof w:val="0"/>
          </w:rPr>
          <w:fldChar w:fldCharType="separate"/>
        </w:r>
        <w:r w:rsidR="001B299A">
          <w:t>9</w:t>
        </w:r>
        <w:r>
          <w:fldChar w:fldCharType="end"/>
        </w:r>
      </w:p>
    </w:sdtContent>
  </w:sdt>
  <w:p w14:paraId="7B70E19A" w14:textId="77777777" w:rsidR="0022207E" w:rsidRDefault="00222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2B04F1" w14:textId="77777777" w:rsidR="008D31D1" w:rsidRDefault="008D31D1" w:rsidP="00410A55">
      <w:pPr>
        <w:spacing w:after="0" w:line="240" w:lineRule="auto"/>
      </w:pPr>
      <w:r>
        <w:separator/>
      </w:r>
    </w:p>
  </w:footnote>
  <w:footnote w:type="continuationSeparator" w:id="0">
    <w:p w14:paraId="3A20C0C5" w14:textId="77777777" w:rsidR="008D31D1" w:rsidRDefault="008D31D1" w:rsidP="00410A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5144CA" w14:textId="046640DF" w:rsidR="00410A55" w:rsidRDefault="00410A55">
    <w:pPr>
      <w:pStyle w:val="Header"/>
    </w:pPr>
    <w:r>
      <w:t>Mared Powell</w:t>
    </w:r>
    <w:r>
      <w:tab/>
    </w:r>
    <w:r>
      <w:tab/>
      <w:t>1505026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20AA4"/>
    <w:multiLevelType w:val="hybridMultilevel"/>
    <w:tmpl w:val="F42CF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70995"/>
    <w:multiLevelType w:val="hybridMultilevel"/>
    <w:tmpl w:val="7B4EF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0B02CC"/>
    <w:multiLevelType w:val="hybridMultilevel"/>
    <w:tmpl w:val="E3F82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BB5DBF"/>
    <w:multiLevelType w:val="hybridMultilevel"/>
    <w:tmpl w:val="AD2CE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05FD5"/>
    <w:multiLevelType w:val="hybridMultilevel"/>
    <w:tmpl w:val="81AC2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8D2FF9"/>
    <w:multiLevelType w:val="hybridMultilevel"/>
    <w:tmpl w:val="0C8CC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624818"/>
    <w:multiLevelType w:val="hybridMultilevel"/>
    <w:tmpl w:val="E9BC9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881CB0"/>
    <w:multiLevelType w:val="hybridMultilevel"/>
    <w:tmpl w:val="3D1E3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1913FB"/>
    <w:multiLevelType w:val="hybridMultilevel"/>
    <w:tmpl w:val="F0F0B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4"/>
  </w:num>
  <w:num w:numId="5">
    <w:abstractNumId w:val="0"/>
  </w:num>
  <w:num w:numId="6">
    <w:abstractNumId w:val="2"/>
  </w:num>
  <w:num w:numId="7">
    <w:abstractNumId w:val="7"/>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0A55"/>
    <w:rsid w:val="00002E99"/>
    <w:rsid w:val="00005646"/>
    <w:rsid w:val="00030F2F"/>
    <w:rsid w:val="000416FC"/>
    <w:rsid w:val="0004257A"/>
    <w:rsid w:val="00052C47"/>
    <w:rsid w:val="000631E5"/>
    <w:rsid w:val="00080A75"/>
    <w:rsid w:val="000A4314"/>
    <w:rsid w:val="000A52A9"/>
    <w:rsid w:val="000A57A6"/>
    <w:rsid w:val="000D3751"/>
    <w:rsid w:val="000E1783"/>
    <w:rsid w:val="00102A39"/>
    <w:rsid w:val="001112A6"/>
    <w:rsid w:val="00112CB5"/>
    <w:rsid w:val="001362FE"/>
    <w:rsid w:val="0014066D"/>
    <w:rsid w:val="00145FBF"/>
    <w:rsid w:val="00146E5E"/>
    <w:rsid w:val="00150102"/>
    <w:rsid w:val="00161A22"/>
    <w:rsid w:val="00163BF4"/>
    <w:rsid w:val="00172189"/>
    <w:rsid w:val="00175FBE"/>
    <w:rsid w:val="00177156"/>
    <w:rsid w:val="00185D2C"/>
    <w:rsid w:val="001B15CF"/>
    <w:rsid w:val="001B1610"/>
    <w:rsid w:val="001B299A"/>
    <w:rsid w:val="001B6D12"/>
    <w:rsid w:val="001C69E1"/>
    <w:rsid w:val="001E0473"/>
    <w:rsid w:val="001E16A2"/>
    <w:rsid w:val="001E39D2"/>
    <w:rsid w:val="001F7A6C"/>
    <w:rsid w:val="002163BB"/>
    <w:rsid w:val="0022207E"/>
    <w:rsid w:val="00226449"/>
    <w:rsid w:val="00250456"/>
    <w:rsid w:val="00252A80"/>
    <w:rsid w:val="00255E76"/>
    <w:rsid w:val="002576EA"/>
    <w:rsid w:val="00290680"/>
    <w:rsid w:val="00294407"/>
    <w:rsid w:val="002A6C1A"/>
    <w:rsid w:val="002B264B"/>
    <w:rsid w:val="002B37EE"/>
    <w:rsid w:val="002C020B"/>
    <w:rsid w:val="002C65B0"/>
    <w:rsid w:val="002D06E1"/>
    <w:rsid w:val="002D28DD"/>
    <w:rsid w:val="002D5AE4"/>
    <w:rsid w:val="002E1B47"/>
    <w:rsid w:val="002E5C85"/>
    <w:rsid w:val="00302086"/>
    <w:rsid w:val="00303682"/>
    <w:rsid w:val="00305FC4"/>
    <w:rsid w:val="003110EE"/>
    <w:rsid w:val="0033574F"/>
    <w:rsid w:val="0034476C"/>
    <w:rsid w:val="00354114"/>
    <w:rsid w:val="00356B75"/>
    <w:rsid w:val="00357567"/>
    <w:rsid w:val="003717BD"/>
    <w:rsid w:val="00372067"/>
    <w:rsid w:val="00383A18"/>
    <w:rsid w:val="00386469"/>
    <w:rsid w:val="003A773F"/>
    <w:rsid w:val="003B085C"/>
    <w:rsid w:val="003B6085"/>
    <w:rsid w:val="003C4B88"/>
    <w:rsid w:val="003D7B5F"/>
    <w:rsid w:val="003E673C"/>
    <w:rsid w:val="003F401E"/>
    <w:rsid w:val="00402F5E"/>
    <w:rsid w:val="004036AE"/>
    <w:rsid w:val="00403966"/>
    <w:rsid w:val="004100A0"/>
    <w:rsid w:val="00410A55"/>
    <w:rsid w:val="00411431"/>
    <w:rsid w:val="0042129D"/>
    <w:rsid w:val="00423C46"/>
    <w:rsid w:val="0043186D"/>
    <w:rsid w:val="004500D3"/>
    <w:rsid w:val="00466D78"/>
    <w:rsid w:val="004841D6"/>
    <w:rsid w:val="004B3AA0"/>
    <w:rsid w:val="004B7180"/>
    <w:rsid w:val="004C1045"/>
    <w:rsid w:val="004C11D2"/>
    <w:rsid w:val="004C1EE9"/>
    <w:rsid w:val="004C24EC"/>
    <w:rsid w:val="004C2A6E"/>
    <w:rsid w:val="004C5012"/>
    <w:rsid w:val="004C5878"/>
    <w:rsid w:val="004D3DB0"/>
    <w:rsid w:val="004D4390"/>
    <w:rsid w:val="004D650A"/>
    <w:rsid w:val="004F284C"/>
    <w:rsid w:val="005428D5"/>
    <w:rsid w:val="005442B1"/>
    <w:rsid w:val="005455BB"/>
    <w:rsid w:val="00553C47"/>
    <w:rsid w:val="005600B9"/>
    <w:rsid w:val="00572649"/>
    <w:rsid w:val="00575B81"/>
    <w:rsid w:val="00585204"/>
    <w:rsid w:val="00590558"/>
    <w:rsid w:val="00593642"/>
    <w:rsid w:val="00596535"/>
    <w:rsid w:val="005A5CE7"/>
    <w:rsid w:val="005C3DC2"/>
    <w:rsid w:val="005D1A7D"/>
    <w:rsid w:val="005D4CBA"/>
    <w:rsid w:val="005D5093"/>
    <w:rsid w:val="005D613F"/>
    <w:rsid w:val="005E42CF"/>
    <w:rsid w:val="005E4FFC"/>
    <w:rsid w:val="006004AC"/>
    <w:rsid w:val="00606330"/>
    <w:rsid w:val="00612457"/>
    <w:rsid w:val="00616664"/>
    <w:rsid w:val="006227CD"/>
    <w:rsid w:val="0062608A"/>
    <w:rsid w:val="0062697A"/>
    <w:rsid w:val="00627DA6"/>
    <w:rsid w:val="00630922"/>
    <w:rsid w:val="00632DDD"/>
    <w:rsid w:val="00634129"/>
    <w:rsid w:val="0063536B"/>
    <w:rsid w:val="00646689"/>
    <w:rsid w:val="00647477"/>
    <w:rsid w:val="00650C0B"/>
    <w:rsid w:val="00666A03"/>
    <w:rsid w:val="006704B1"/>
    <w:rsid w:val="00682BD0"/>
    <w:rsid w:val="00687BA5"/>
    <w:rsid w:val="00695700"/>
    <w:rsid w:val="00696261"/>
    <w:rsid w:val="006A05C3"/>
    <w:rsid w:val="006B0E2D"/>
    <w:rsid w:val="006B121C"/>
    <w:rsid w:val="006B413A"/>
    <w:rsid w:val="006C47D7"/>
    <w:rsid w:val="006C531C"/>
    <w:rsid w:val="006C6B2D"/>
    <w:rsid w:val="006D2493"/>
    <w:rsid w:val="006D5B0D"/>
    <w:rsid w:val="006D5E17"/>
    <w:rsid w:val="006D757E"/>
    <w:rsid w:val="006E488C"/>
    <w:rsid w:val="00710309"/>
    <w:rsid w:val="0071498F"/>
    <w:rsid w:val="007154EA"/>
    <w:rsid w:val="00716118"/>
    <w:rsid w:val="0072284D"/>
    <w:rsid w:val="00724AA5"/>
    <w:rsid w:val="0072624B"/>
    <w:rsid w:val="0072750C"/>
    <w:rsid w:val="00736A6F"/>
    <w:rsid w:val="00743914"/>
    <w:rsid w:val="0075095D"/>
    <w:rsid w:val="00752E1E"/>
    <w:rsid w:val="00753907"/>
    <w:rsid w:val="00755C76"/>
    <w:rsid w:val="00765C84"/>
    <w:rsid w:val="0077167B"/>
    <w:rsid w:val="00771A1B"/>
    <w:rsid w:val="007728F2"/>
    <w:rsid w:val="00773342"/>
    <w:rsid w:val="0078342E"/>
    <w:rsid w:val="0079021A"/>
    <w:rsid w:val="0079241F"/>
    <w:rsid w:val="00794D69"/>
    <w:rsid w:val="00796D5B"/>
    <w:rsid w:val="0079724D"/>
    <w:rsid w:val="007A1FAB"/>
    <w:rsid w:val="007A7065"/>
    <w:rsid w:val="007A706A"/>
    <w:rsid w:val="007C6134"/>
    <w:rsid w:val="007D29E6"/>
    <w:rsid w:val="007E10A2"/>
    <w:rsid w:val="00811FEF"/>
    <w:rsid w:val="00812E5A"/>
    <w:rsid w:val="00816DD8"/>
    <w:rsid w:val="00817F3D"/>
    <w:rsid w:val="00821738"/>
    <w:rsid w:val="00822B8B"/>
    <w:rsid w:val="00823F56"/>
    <w:rsid w:val="00827780"/>
    <w:rsid w:val="008311DE"/>
    <w:rsid w:val="00834E39"/>
    <w:rsid w:val="008466CA"/>
    <w:rsid w:val="00846AE7"/>
    <w:rsid w:val="00860821"/>
    <w:rsid w:val="00862428"/>
    <w:rsid w:val="0086660E"/>
    <w:rsid w:val="00873AD3"/>
    <w:rsid w:val="00876143"/>
    <w:rsid w:val="008761D0"/>
    <w:rsid w:val="00883600"/>
    <w:rsid w:val="00886C32"/>
    <w:rsid w:val="00896DE3"/>
    <w:rsid w:val="008A5C99"/>
    <w:rsid w:val="008B3A7F"/>
    <w:rsid w:val="008B542A"/>
    <w:rsid w:val="008B704B"/>
    <w:rsid w:val="008C15B6"/>
    <w:rsid w:val="008D05D2"/>
    <w:rsid w:val="008D31D1"/>
    <w:rsid w:val="008E0B7A"/>
    <w:rsid w:val="008E6309"/>
    <w:rsid w:val="008F5FCF"/>
    <w:rsid w:val="00904D21"/>
    <w:rsid w:val="00912525"/>
    <w:rsid w:val="00913886"/>
    <w:rsid w:val="00920289"/>
    <w:rsid w:val="00935512"/>
    <w:rsid w:val="00945DBB"/>
    <w:rsid w:val="00953E03"/>
    <w:rsid w:val="00973EF9"/>
    <w:rsid w:val="00984265"/>
    <w:rsid w:val="0098536E"/>
    <w:rsid w:val="00992017"/>
    <w:rsid w:val="009947F0"/>
    <w:rsid w:val="00995636"/>
    <w:rsid w:val="009A172D"/>
    <w:rsid w:val="009A7739"/>
    <w:rsid w:val="009B4E51"/>
    <w:rsid w:val="009C48AA"/>
    <w:rsid w:val="009D143B"/>
    <w:rsid w:val="009D29B9"/>
    <w:rsid w:val="009E3E64"/>
    <w:rsid w:val="009F63A4"/>
    <w:rsid w:val="00A04096"/>
    <w:rsid w:val="00A10598"/>
    <w:rsid w:val="00A13BEA"/>
    <w:rsid w:val="00A222DC"/>
    <w:rsid w:val="00A23F4F"/>
    <w:rsid w:val="00A40F83"/>
    <w:rsid w:val="00A450F0"/>
    <w:rsid w:val="00A6331F"/>
    <w:rsid w:val="00A64A1C"/>
    <w:rsid w:val="00A659EF"/>
    <w:rsid w:val="00A74A06"/>
    <w:rsid w:val="00A8154E"/>
    <w:rsid w:val="00A868E8"/>
    <w:rsid w:val="00A93BC3"/>
    <w:rsid w:val="00A93C20"/>
    <w:rsid w:val="00AA3043"/>
    <w:rsid w:val="00AB19EB"/>
    <w:rsid w:val="00AB6D2D"/>
    <w:rsid w:val="00AD4BD4"/>
    <w:rsid w:val="00AD74D6"/>
    <w:rsid w:val="00AE6D2E"/>
    <w:rsid w:val="00AE6E25"/>
    <w:rsid w:val="00AE79F9"/>
    <w:rsid w:val="00AF0E86"/>
    <w:rsid w:val="00B06317"/>
    <w:rsid w:val="00B15B42"/>
    <w:rsid w:val="00B23E17"/>
    <w:rsid w:val="00B303C7"/>
    <w:rsid w:val="00B318DF"/>
    <w:rsid w:val="00B36754"/>
    <w:rsid w:val="00B435F0"/>
    <w:rsid w:val="00B46E27"/>
    <w:rsid w:val="00B51D10"/>
    <w:rsid w:val="00B5309C"/>
    <w:rsid w:val="00B6404D"/>
    <w:rsid w:val="00B76730"/>
    <w:rsid w:val="00B83355"/>
    <w:rsid w:val="00B84762"/>
    <w:rsid w:val="00B847C0"/>
    <w:rsid w:val="00B8610B"/>
    <w:rsid w:val="00B91B5F"/>
    <w:rsid w:val="00B93986"/>
    <w:rsid w:val="00BA2B21"/>
    <w:rsid w:val="00BA4057"/>
    <w:rsid w:val="00BA49E9"/>
    <w:rsid w:val="00BA6F2F"/>
    <w:rsid w:val="00BC1786"/>
    <w:rsid w:val="00BC33D1"/>
    <w:rsid w:val="00BD7601"/>
    <w:rsid w:val="00BE216E"/>
    <w:rsid w:val="00BF171F"/>
    <w:rsid w:val="00BF4F2D"/>
    <w:rsid w:val="00C11F57"/>
    <w:rsid w:val="00C13538"/>
    <w:rsid w:val="00C23782"/>
    <w:rsid w:val="00C32983"/>
    <w:rsid w:val="00C3704D"/>
    <w:rsid w:val="00C425FE"/>
    <w:rsid w:val="00C51624"/>
    <w:rsid w:val="00C5443B"/>
    <w:rsid w:val="00C54786"/>
    <w:rsid w:val="00C604AB"/>
    <w:rsid w:val="00C64EB3"/>
    <w:rsid w:val="00C7794D"/>
    <w:rsid w:val="00C92928"/>
    <w:rsid w:val="00CA6C83"/>
    <w:rsid w:val="00CB0A5F"/>
    <w:rsid w:val="00CC17B7"/>
    <w:rsid w:val="00CC3499"/>
    <w:rsid w:val="00CC780A"/>
    <w:rsid w:val="00CE0FF4"/>
    <w:rsid w:val="00CE7EB9"/>
    <w:rsid w:val="00CF2A0E"/>
    <w:rsid w:val="00D13AB8"/>
    <w:rsid w:val="00D15CC6"/>
    <w:rsid w:val="00D24573"/>
    <w:rsid w:val="00D272FF"/>
    <w:rsid w:val="00D27F97"/>
    <w:rsid w:val="00D314F9"/>
    <w:rsid w:val="00D43F3A"/>
    <w:rsid w:val="00D50791"/>
    <w:rsid w:val="00D600D1"/>
    <w:rsid w:val="00D66865"/>
    <w:rsid w:val="00D73569"/>
    <w:rsid w:val="00D87929"/>
    <w:rsid w:val="00D87C35"/>
    <w:rsid w:val="00D87F45"/>
    <w:rsid w:val="00D9052F"/>
    <w:rsid w:val="00D96DA3"/>
    <w:rsid w:val="00DB43DA"/>
    <w:rsid w:val="00DD51C1"/>
    <w:rsid w:val="00DD5F0E"/>
    <w:rsid w:val="00DD6776"/>
    <w:rsid w:val="00DE7744"/>
    <w:rsid w:val="00E0744F"/>
    <w:rsid w:val="00E10154"/>
    <w:rsid w:val="00E10875"/>
    <w:rsid w:val="00E21C5B"/>
    <w:rsid w:val="00E2366D"/>
    <w:rsid w:val="00E42C5B"/>
    <w:rsid w:val="00E444C5"/>
    <w:rsid w:val="00E46F75"/>
    <w:rsid w:val="00E53926"/>
    <w:rsid w:val="00E542E2"/>
    <w:rsid w:val="00E71263"/>
    <w:rsid w:val="00E76396"/>
    <w:rsid w:val="00E7662E"/>
    <w:rsid w:val="00E8025A"/>
    <w:rsid w:val="00E8065B"/>
    <w:rsid w:val="00E81A98"/>
    <w:rsid w:val="00E82B93"/>
    <w:rsid w:val="00EA3581"/>
    <w:rsid w:val="00EB3D53"/>
    <w:rsid w:val="00EC0681"/>
    <w:rsid w:val="00EC07FE"/>
    <w:rsid w:val="00ED0F62"/>
    <w:rsid w:val="00ED3EF9"/>
    <w:rsid w:val="00ED6896"/>
    <w:rsid w:val="00EE1F5E"/>
    <w:rsid w:val="00EE3973"/>
    <w:rsid w:val="00EF039B"/>
    <w:rsid w:val="00EF3C88"/>
    <w:rsid w:val="00EF44B1"/>
    <w:rsid w:val="00EF6701"/>
    <w:rsid w:val="00F07D2B"/>
    <w:rsid w:val="00F22AE3"/>
    <w:rsid w:val="00F2495D"/>
    <w:rsid w:val="00F27927"/>
    <w:rsid w:val="00F40D8E"/>
    <w:rsid w:val="00F41450"/>
    <w:rsid w:val="00F448B6"/>
    <w:rsid w:val="00F558AE"/>
    <w:rsid w:val="00F868E2"/>
    <w:rsid w:val="00F93E7C"/>
    <w:rsid w:val="00F94F07"/>
    <w:rsid w:val="00F9708E"/>
    <w:rsid w:val="00FC2232"/>
    <w:rsid w:val="00FC358B"/>
    <w:rsid w:val="00FC6588"/>
    <w:rsid w:val="00FD2104"/>
    <w:rsid w:val="00FD5754"/>
    <w:rsid w:val="00FD679A"/>
    <w:rsid w:val="00FD7A6E"/>
    <w:rsid w:val="00FE247D"/>
    <w:rsid w:val="00FF192F"/>
    <w:rsid w:val="00FF3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62D43"/>
  <w15:chartTrackingRefBased/>
  <w15:docId w15:val="{8A63C912-495B-4556-89FE-892EC2555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0A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A55"/>
  </w:style>
  <w:style w:type="paragraph" w:styleId="Footer">
    <w:name w:val="footer"/>
    <w:basedOn w:val="Normal"/>
    <w:link w:val="FooterChar"/>
    <w:uiPriority w:val="99"/>
    <w:unhideWhenUsed/>
    <w:rsid w:val="00410A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A55"/>
  </w:style>
  <w:style w:type="character" w:styleId="Hyperlink">
    <w:name w:val="Hyperlink"/>
    <w:basedOn w:val="DefaultParagraphFont"/>
    <w:uiPriority w:val="99"/>
    <w:unhideWhenUsed/>
    <w:rsid w:val="00B5309C"/>
    <w:rPr>
      <w:color w:val="0563C1" w:themeColor="hyperlink"/>
      <w:u w:val="single"/>
    </w:rPr>
  </w:style>
  <w:style w:type="paragraph" w:styleId="ListParagraph">
    <w:name w:val="List Paragraph"/>
    <w:basedOn w:val="Normal"/>
    <w:uiPriority w:val="34"/>
    <w:qFormat/>
    <w:rsid w:val="00FD7A6E"/>
    <w:pPr>
      <w:ind w:left="720"/>
      <w:contextualSpacing/>
    </w:pPr>
  </w:style>
  <w:style w:type="character" w:styleId="UnresolvedMention">
    <w:name w:val="Unresolved Mention"/>
    <w:basedOn w:val="DefaultParagraphFont"/>
    <w:uiPriority w:val="99"/>
    <w:semiHidden/>
    <w:unhideWhenUsed/>
    <w:rsid w:val="00C547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50803-fp-framework-cy.pdf" TargetMode="External"/><Relationship Id="rId3" Type="http://schemas.openxmlformats.org/officeDocument/2006/relationships/settings" Target="settings.xml"/><Relationship Id="rId7" Type="http://schemas.openxmlformats.org/officeDocument/2006/relationships/hyperlink" Target="https://youtu.be/aKh9ahIngFU"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TotalTime>
  <Pages>7</Pages>
  <Words>2330</Words>
  <Characters>13285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Mared Powell</dc:creator>
  <cp:keywords/>
  <dc:description/>
  <cp:lastModifiedBy>Mared Powell</cp:lastModifiedBy>
  <cp:revision>123</cp:revision>
  <dcterms:created xsi:type="dcterms:W3CDTF">2019-04-30T09:59:00Z</dcterms:created>
  <dcterms:modified xsi:type="dcterms:W3CDTF">2019-05-05T09:20:00Z</dcterms:modified>
</cp:coreProperties>
</file>