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06926735"/>
        <w:docPartObj>
          <w:docPartGallery w:val="Cover Pages"/>
          <w:docPartUnique/>
        </w:docPartObj>
      </w:sdtPr>
      <w:sdtEndPr>
        <w:rPr>
          <w:sz w:val="22"/>
        </w:rPr>
      </w:sdtEndPr>
      <w:sdtContent>
        <w:p w14:paraId="2706CDAE" w14:textId="4EFA9ACA" w:rsidR="003145D3" w:rsidRPr="00DF1A7F" w:rsidRDefault="00DF1A7F" w:rsidP="00DF1A7F">
          <w:pPr>
            <w:pStyle w:val="NoSpacing"/>
            <w:rPr>
              <w:sz w:val="2"/>
            </w:rPr>
          </w:pPr>
          <w:r>
            <w:rPr>
              <w:noProof/>
            </w:rPr>
            <mc:AlternateContent>
              <mc:Choice Requires="wps">
                <w:drawing>
                  <wp:anchor distT="0" distB="0" distL="114300" distR="114300" simplePos="0" relativeHeight="251659264" behindDoc="0" locked="0" layoutInCell="1" allowOverlap="1" wp14:anchorId="7A479C65" wp14:editId="7E975395">
                    <wp:simplePos x="0" y="0"/>
                    <wp:positionH relativeFrom="margin">
                      <wp:align>center</wp:align>
                    </wp:positionH>
                    <wp:positionV relativeFrom="margin">
                      <wp:posOffset>7618095</wp:posOffset>
                    </wp:positionV>
                    <wp:extent cx="5943600" cy="374904"/>
                    <wp:effectExtent l="0" t="0" r="7620" b="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8D40C" w14:textId="060CC819" w:rsidR="003145D3" w:rsidRPr="00DF1A7F" w:rsidRDefault="00000000" w:rsidP="00244038">
                                <w:pPr>
                                  <w:pStyle w:val="NoSpacing"/>
                                  <w:jc w:val="center"/>
                                  <w:rPr>
                                    <w:rFonts w:ascii="Arial" w:hAnsi="Arial" w:cs="Arial"/>
                                    <w:b/>
                                    <w:bCs/>
                                    <w:sz w:val="32"/>
                                    <w:szCs w:val="32"/>
                                  </w:rPr>
                                </w:pPr>
                                <w:sdt>
                                  <w:sdtPr>
                                    <w:rPr>
                                      <w:rFonts w:ascii="Arial" w:hAnsi="Arial" w:cs="Arial"/>
                                      <w:b/>
                                      <w:bCs/>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5824F2" w:rsidRPr="00DF1A7F">
                                      <w:rPr>
                                        <w:rFonts w:ascii="Arial" w:hAnsi="Arial" w:cs="Arial"/>
                                        <w:b/>
                                        <w:bCs/>
                                        <w:sz w:val="32"/>
                                        <w:szCs w:val="32"/>
                                      </w:rPr>
                                      <w:t>Md Jewel Ahmed (2117693)</w:t>
                                    </w:r>
                                  </w:sdtContent>
                                </w:sdt>
                              </w:p>
                              <w:sdt>
                                <w:sdtPr>
                                  <w:rPr>
                                    <w:rFonts w:ascii="Arial" w:hAnsi="Arial" w:cs="Arial"/>
                                    <w:b/>
                                    <w:bCs/>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62BB49D" w14:textId="3A3EF1C6" w:rsidR="003145D3" w:rsidRDefault="00DC65AD" w:rsidP="00244038">
                                    <w:pPr>
                                      <w:pStyle w:val="NoSpacing"/>
                                      <w:jc w:val="center"/>
                                      <w:rPr>
                                        <w:color w:val="4472C4" w:themeColor="accent1"/>
                                        <w:sz w:val="36"/>
                                        <w:szCs w:val="36"/>
                                      </w:rPr>
                                    </w:pPr>
                                    <w:r w:rsidRPr="00DF1A7F">
                                      <w:rPr>
                                        <w:rFonts w:ascii="Arial" w:hAnsi="Arial" w:cs="Arial"/>
                                        <w:b/>
                                        <w:bCs/>
                                        <w:sz w:val="32"/>
                                        <w:szCs w:val="32"/>
                                      </w:rPr>
                                      <w:t>Sustainable Hospitality</w:t>
                                    </w:r>
                                    <w:r w:rsidR="00D91D65" w:rsidRPr="00DF1A7F">
                                      <w:rPr>
                                        <w:rFonts w:ascii="Arial" w:hAnsi="Arial" w:cs="Arial"/>
                                        <w:b/>
                                        <w:bCs/>
                                        <w:sz w:val="32"/>
                                        <w:szCs w:val="32"/>
                                      </w:rPr>
                                      <w:t xml:space="preserve"> &amp; Tourism Management (BMIH</w:t>
                                    </w:r>
                                    <w:r w:rsidR="00A156A2" w:rsidRPr="00DF1A7F">
                                      <w:rPr>
                                        <w:rFonts w:ascii="Arial" w:hAnsi="Arial" w:cs="Arial"/>
                                        <w:b/>
                                        <w:bCs/>
                                        <w:sz w:val="32"/>
                                        <w:szCs w:val="32"/>
                                      </w:rPr>
                                      <w:t xml:space="preserve">5006) </w:t>
                                    </w:r>
                                    <w:r w:rsidR="009960D1" w:rsidRPr="00DF1A7F">
                                      <w:rPr>
                                        <w:rFonts w:ascii="Arial" w:hAnsi="Arial" w:cs="Arial"/>
                                        <w:b/>
                                        <w:bCs/>
                                        <w:sz w:val="32"/>
                                        <w:szCs w:val="32"/>
                                      </w:rPr>
                                      <w:t>Kathryn Robe</w:t>
                                    </w:r>
                                    <w:r w:rsidR="00244038" w:rsidRPr="00DF1A7F">
                                      <w:rPr>
                                        <w:rFonts w:ascii="Arial" w:hAnsi="Arial" w:cs="Arial"/>
                                        <w:b/>
                                        <w:bCs/>
                                        <w:sz w:val="32"/>
                                        <w:szCs w:val="32"/>
                                      </w:rPr>
                                      <w:t>rts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A479C65" id="_x0000_t202" coordsize="21600,21600" o:spt="202" path="m,l,21600r21600,l21600,xe">
                    <v:stroke joinstyle="miter"/>
                    <v:path gradientshapeok="t" o:connecttype="rect"/>
                  </v:shapetype>
                  <v:shape id="Text Box 16" o:spid="_x0000_s1026" type="#_x0000_t202" style="position:absolute;margin-left:0;margin-top:599.85pt;width:468pt;height:29.5pt;z-index:251659264;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" filled="f" stroked="f" strokeweight=".5pt">
                    <v:textbox style="mso-fit-shape-to-text:t" inset="0,0,0,0">
                      <w:txbxContent>
                        <w:p w14:paraId="5338D40C" w14:textId="060CC819" w:rsidR="003145D3" w:rsidRPr="00DF1A7F" w:rsidRDefault="00000000" w:rsidP="00244038">
                          <w:pPr>
                            <w:pStyle w:val="NoSpacing"/>
                            <w:jc w:val="center"/>
                            <w:rPr>
                              <w:rFonts w:ascii="Arial" w:hAnsi="Arial" w:cs="Arial"/>
                              <w:b/>
                              <w:bCs/>
                              <w:sz w:val="32"/>
                              <w:szCs w:val="32"/>
                            </w:rPr>
                          </w:pPr>
                          <w:sdt>
                            <w:sdtPr>
                              <w:rPr>
                                <w:rFonts w:ascii="Arial" w:hAnsi="Arial" w:cs="Arial"/>
                                <w:b/>
                                <w:bCs/>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5824F2" w:rsidRPr="00DF1A7F">
                                <w:rPr>
                                  <w:rFonts w:ascii="Arial" w:hAnsi="Arial" w:cs="Arial"/>
                                  <w:b/>
                                  <w:bCs/>
                                  <w:sz w:val="32"/>
                                  <w:szCs w:val="32"/>
                                </w:rPr>
                                <w:t>Md Jewel Ahmed (2117693)</w:t>
                              </w:r>
                            </w:sdtContent>
                          </w:sdt>
                        </w:p>
                        <w:sdt>
                          <w:sdtPr>
                            <w:rPr>
                              <w:rFonts w:ascii="Arial" w:hAnsi="Arial" w:cs="Arial"/>
                              <w:b/>
                              <w:bCs/>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62BB49D" w14:textId="3A3EF1C6" w:rsidR="003145D3" w:rsidRDefault="00DC65AD" w:rsidP="00244038">
                              <w:pPr>
                                <w:pStyle w:val="NoSpacing"/>
                                <w:jc w:val="center"/>
                                <w:rPr>
                                  <w:color w:val="4472C4" w:themeColor="accent1"/>
                                  <w:sz w:val="36"/>
                                  <w:szCs w:val="36"/>
                                </w:rPr>
                              </w:pPr>
                              <w:r w:rsidRPr="00DF1A7F">
                                <w:rPr>
                                  <w:rFonts w:ascii="Arial" w:hAnsi="Arial" w:cs="Arial"/>
                                  <w:b/>
                                  <w:bCs/>
                                  <w:sz w:val="32"/>
                                  <w:szCs w:val="32"/>
                                </w:rPr>
                                <w:t>Sustainable Hospitality</w:t>
                              </w:r>
                              <w:r w:rsidR="00D91D65" w:rsidRPr="00DF1A7F">
                                <w:rPr>
                                  <w:rFonts w:ascii="Arial" w:hAnsi="Arial" w:cs="Arial"/>
                                  <w:b/>
                                  <w:bCs/>
                                  <w:sz w:val="32"/>
                                  <w:szCs w:val="32"/>
                                </w:rPr>
                                <w:t xml:space="preserve"> &amp; Tourism Management (BMIH</w:t>
                              </w:r>
                              <w:r w:rsidR="00A156A2" w:rsidRPr="00DF1A7F">
                                <w:rPr>
                                  <w:rFonts w:ascii="Arial" w:hAnsi="Arial" w:cs="Arial"/>
                                  <w:b/>
                                  <w:bCs/>
                                  <w:sz w:val="32"/>
                                  <w:szCs w:val="32"/>
                                </w:rPr>
                                <w:t xml:space="preserve">5006) </w:t>
                              </w:r>
                              <w:r w:rsidR="009960D1" w:rsidRPr="00DF1A7F">
                                <w:rPr>
                                  <w:rFonts w:ascii="Arial" w:hAnsi="Arial" w:cs="Arial"/>
                                  <w:b/>
                                  <w:bCs/>
                                  <w:sz w:val="32"/>
                                  <w:szCs w:val="32"/>
                                </w:rPr>
                                <w:t>Kathryn Robe</w:t>
                              </w:r>
                              <w:r w:rsidR="00244038" w:rsidRPr="00DF1A7F">
                                <w:rPr>
                                  <w:rFonts w:ascii="Arial" w:hAnsi="Arial" w:cs="Arial"/>
                                  <w:b/>
                                  <w:bCs/>
                                  <w:sz w:val="32"/>
                                  <w:szCs w:val="32"/>
                                </w:rPr>
                                <w:t>rts</w:t>
                              </w:r>
                            </w:p>
                          </w:sdtContent>
                        </w:sdt>
                      </w:txbxContent>
                    </v:textbox>
                    <w10:wrap anchorx="margin" anchory="margin"/>
                  </v:shape>
                </w:pict>
              </mc:Fallback>
            </mc:AlternateContent>
          </w:r>
          <w:r w:rsidRPr="005D436C">
            <w:rPr>
              <w:noProof/>
              <w:sz w:val="36"/>
              <w:szCs w:val="36"/>
            </w:rPr>
            <mc:AlternateContent>
              <mc:Choice Requires="wpg">
                <w:drawing>
                  <wp:anchor distT="0" distB="0" distL="114300" distR="114300" simplePos="0" relativeHeight="251660288" behindDoc="1" locked="0" layoutInCell="1" allowOverlap="1" wp14:anchorId="65236CB2" wp14:editId="27CAA102">
                    <wp:simplePos x="0" y="0"/>
                    <wp:positionH relativeFrom="margin">
                      <wp:align>center</wp:align>
                    </wp:positionH>
                    <wp:positionV relativeFrom="page">
                      <wp:posOffset>3228340</wp:posOffset>
                    </wp:positionV>
                    <wp:extent cx="4261842" cy="4829175"/>
                    <wp:effectExtent l="0" t="0" r="5715" b="952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61842" cy="482917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5A886EC4" id="Group 2" o:spid="_x0000_s1026" style="position:absolute;margin-left:0;margin-top:254.2pt;width:335.6pt;height:380.25pt;z-index:-251656192;mso-position-horizontal:center;mso-position-horizontal-relative:margin;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5D436C">
            <w:rPr>
              <w:noProof/>
            </w:rPr>
            <mc:AlternateContent>
              <mc:Choice Requires="wps">
                <w:drawing>
                  <wp:anchor distT="0" distB="0" distL="114300" distR="114300" simplePos="0" relativeHeight="251661312" behindDoc="0" locked="0" layoutInCell="1" allowOverlap="1" wp14:anchorId="3CA9B7A0" wp14:editId="2574B81D">
                    <wp:simplePos x="0" y="0"/>
                    <wp:positionH relativeFrom="margin">
                      <wp:align>center</wp:align>
                    </wp:positionH>
                    <wp:positionV relativeFrom="margin">
                      <wp:posOffset>800100</wp:posOffset>
                    </wp:positionV>
                    <wp:extent cx="5943600" cy="914400"/>
                    <wp:effectExtent l="0" t="0" r="0" b="254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6CEA996" w14:textId="668B4A01" w:rsidR="003145D3" w:rsidRPr="00606C2D" w:rsidRDefault="00606C2D" w:rsidP="00606C2D">
                                    <w:pPr>
                                      <w:pStyle w:val="NoSpacing"/>
                                      <w:jc w:val="center"/>
                                      <w:rPr>
                                        <w:rFonts w:ascii="Arial" w:eastAsiaTheme="majorEastAsia" w:hAnsi="Arial" w:cs="Arial"/>
                                        <w:b/>
                                        <w:bCs/>
                                        <w:caps/>
                                        <w:sz w:val="44"/>
                                        <w:szCs w:val="44"/>
                                      </w:rPr>
                                    </w:pPr>
                                    <w:r w:rsidRPr="00606C2D">
                                      <w:rPr>
                                        <w:rFonts w:ascii="Arial" w:eastAsiaTheme="majorEastAsia" w:hAnsi="Arial" w:cs="Arial"/>
                                        <w:b/>
                                        <w:bCs/>
                                        <w:sz w:val="44"/>
                                        <w:szCs w:val="44"/>
                                      </w:rPr>
                                      <w:t>The future of hospitality and is it profitable to be green</w:t>
                                    </w:r>
                                    <w:r w:rsidR="00AC5454" w:rsidRPr="00606C2D">
                                      <w:rPr>
                                        <w:rFonts w:ascii="Arial" w:eastAsiaTheme="majorEastAsia" w:hAnsi="Arial" w:cs="Arial"/>
                                        <w:b/>
                                        <w:bCs/>
                                        <w:caps/>
                                        <w:sz w:val="44"/>
                                        <w:szCs w:val="44"/>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3CA9B7A0" id="Text Box 15" o:spid="_x0000_s1027" type="#_x0000_t202" style="position:absolute;margin-left:0;margin-top:63pt;width:468pt;height:1in;z-index:251661312;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" filled="f" stroked="f" strokeweight=".5pt">
                    <v:textbox style="mso-fit-shape-to-text:t">
                      <w:txbxContent>
                        <w:sdt>
                          <w:sdtPr>
                            <w:rPr>
                              <w:rFonts w:ascii="Arial" w:eastAsiaTheme="majorEastAsia" w:hAnsi="Arial" w:cs="Arial"/>
                              <w:b/>
                              <w:bCs/>
                              <w:caps/>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6CEA996" w14:textId="668B4A01" w:rsidR="003145D3" w:rsidRPr="00606C2D" w:rsidRDefault="00606C2D" w:rsidP="00606C2D">
                              <w:pPr>
                                <w:pStyle w:val="NoSpacing"/>
                                <w:jc w:val="center"/>
                                <w:rPr>
                                  <w:rFonts w:ascii="Arial" w:eastAsiaTheme="majorEastAsia" w:hAnsi="Arial" w:cs="Arial"/>
                                  <w:b/>
                                  <w:bCs/>
                                  <w:caps/>
                                  <w:sz w:val="44"/>
                                  <w:szCs w:val="44"/>
                                </w:rPr>
                              </w:pPr>
                              <w:r w:rsidRPr="00606C2D">
                                <w:rPr>
                                  <w:rFonts w:ascii="Arial" w:eastAsiaTheme="majorEastAsia" w:hAnsi="Arial" w:cs="Arial"/>
                                  <w:b/>
                                  <w:bCs/>
                                  <w:sz w:val="44"/>
                                  <w:szCs w:val="44"/>
                                </w:rPr>
                                <w:t>The future of hospitality and is it profitable to be green</w:t>
                              </w:r>
                              <w:r w:rsidR="00AC5454" w:rsidRPr="00606C2D">
                                <w:rPr>
                                  <w:rFonts w:ascii="Arial" w:eastAsiaTheme="majorEastAsia" w:hAnsi="Arial" w:cs="Arial"/>
                                  <w:b/>
                                  <w:bCs/>
                                  <w:caps/>
                                  <w:sz w:val="44"/>
                                  <w:szCs w:val="44"/>
                                </w:rPr>
                                <w:t>?</w:t>
                              </w:r>
                            </w:p>
                          </w:sdtContent>
                        </w:sdt>
                      </w:txbxContent>
                    </v:textbox>
                    <w10:wrap anchorx="margin" anchory="margin"/>
                  </v:shape>
                </w:pict>
              </mc:Fallback>
            </mc:AlternateContent>
          </w:r>
        </w:p>
      </w:sdtContent>
    </w:sdt>
    <w:p w14:paraId="6075FD51" w14:textId="77777777" w:rsidR="001B567F" w:rsidRDefault="001B567F"/>
    <w:p w14:paraId="61B52B85" w14:textId="77777777" w:rsidR="00B667D0" w:rsidRDefault="00B667D0"/>
    <w:p w14:paraId="6B08BC1D" w14:textId="77777777" w:rsidR="008F2591" w:rsidRPr="008F2591" w:rsidRDefault="008F2591" w:rsidP="008F2591"/>
    <w:p w14:paraId="4261CD19" w14:textId="77777777" w:rsidR="008F2591" w:rsidRPr="008F2591" w:rsidRDefault="008F2591" w:rsidP="008F2591"/>
    <w:p w14:paraId="2EF864BE" w14:textId="77777777" w:rsidR="008F2591" w:rsidRPr="008F2591" w:rsidRDefault="008F2591" w:rsidP="008F2591"/>
    <w:p w14:paraId="765D4A50" w14:textId="77777777" w:rsidR="008F2591" w:rsidRPr="008F2591" w:rsidRDefault="008F2591" w:rsidP="008F2591"/>
    <w:p w14:paraId="2CA5B085" w14:textId="77777777" w:rsidR="008F2591" w:rsidRPr="008F2591" w:rsidRDefault="008F2591" w:rsidP="008F2591"/>
    <w:p w14:paraId="01BBCA59" w14:textId="77777777" w:rsidR="008F2591" w:rsidRPr="008F2591" w:rsidRDefault="008F2591" w:rsidP="008F2591"/>
    <w:p w14:paraId="09901E99" w14:textId="77777777" w:rsidR="008F2591" w:rsidRPr="008F2591" w:rsidRDefault="008F2591" w:rsidP="008F2591"/>
    <w:p w14:paraId="0CA6EB71" w14:textId="77777777" w:rsidR="008F2591" w:rsidRPr="008F2591" w:rsidRDefault="008F2591" w:rsidP="008F2591"/>
    <w:p w14:paraId="5B41E0EB" w14:textId="77777777" w:rsidR="008F2591" w:rsidRPr="008F2591" w:rsidRDefault="008F2591" w:rsidP="008F2591"/>
    <w:p w14:paraId="0B1DC8C5" w14:textId="77777777" w:rsidR="008F2591" w:rsidRPr="008F2591" w:rsidRDefault="008F2591" w:rsidP="008F2591"/>
    <w:p w14:paraId="2DE7E908" w14:textId="77777777" w:rsidR="008F2591" w:rsidRPr="008F2591" w:rsidRDefault="008F2591" w:rsidP="008F2591"/>
    <w:p w14:paraId="1A3E6B11" w14:textId="77777777" w:rsidR="008F2591" w:rsidRPr="008F2591" w:rsidRDefault="008F2591" w:rsidP="008F2591"/>
    <w:p w14:paraId="3A2CE5C5" w14:textId="77777777" w:rsidR="008F2591" w:rsidRPr="008F2591" w:rsidRDefault="008F2591" w:rsidP="008F2591"/>
    <w:p w14:paraId="6E7ED363" w14:textId="77777777" w:rsidR="008F2591" w:rsidRPr="008F2591" w:rsidRDefault="008F2591" w:rsidP="008F2591"/>
    <w:p w14:paraId="61A8A1E8" w14:textId="77777777" w:rsidR="008F2591" w:rsidRPr="008F2591" w:rsidRDefault="008F2591" w:rsidP="008F2591"/>
    <w:p w14:paraId="5BC6FB62" w14:textId="77777777" w:rsidR="008F2591" w:rsidRPr="008F2591" w:rsidRDefault="008F2591" w:rsidP="008F2591"/>
    <w:p w14:paraId="49B60DEA" w14:textId="77777777" w:rsidR="008F2591" w:rsidRPr="008F2591" w:rsidRDefault="008F2591" w:rsidP="008F2591"/>
    <w:p w14:paraId="1558B0CC" w14:textId="77777777" w:rsidR="008F2591" w:rsidRPr="008F2591" w:rsidRDefault="008F2591" w:rsidP="008F2591"/>
    <w:p w14:paraId="6A6B7CAA" w14:textId="26400599" w:rsidR="003754B1" w:rsidRPr="00E807B7" w:rsidRDefault="003754B1" w:rsidP="00E807B7">
      <w:pPr>
        <w:pStyle w:val="TOCHeading"/>
      </w:pPr>
    </w:p>
    <w:p w14:paraId="1AF82135" w14:textId="77777777" w:rsidR="003754B1" w:rsidRDefault="003754B1" w:rsidP="008F2591">
      <w:pPr>
        <w:tabs>
          <w:tab w:val="left" w:pos="6732"/>
        </w:tabs>
      </w:pPr>
    </w:p>
    <w:p w14:paraId="7DED3794" w14:textId="77777777" w:rsidR="003754B1" w:rsidRDefault="003754B1" w:rsidP="008F2591">
      <w:pPr>
        <w:tabs>
          <w:tab w:val="left" w:pos="6732"/>
        </w:tabs>
      </w:pPr>
    </w:p>
    <w:p w14:paraId="366647BD" w14:textId="77777777" w:rsidR="003754B1" w:rsidRDefault="003754B1" w:rsidP="008F2591">
      <w:pPr>
        <w:tabs>
          <w:tab w:val="left" w:pos="6732"/>
        </w:tabs>
      </w:pPr>
    </w:p>
    <w:p w14:paraId="47F3D40F" w14:textId="77777777" w:rsidR="003754B1" w:rsidRDefault="003754B1" w:rsidP="008F2591">
      <w:pPr>
        <w:tabs>
          <w:tab w:val="left" w:pos="6732"/>
        </w:tabs>
      </w:pPr>
    </w:p>
    <w:p w14:paraId="5BB54C40" w14:textId="77777777" w:rsidR="003754B1" w:rsidRDefault="003754B1" w:rsidP="008F2591">
      <w:pPr>
        <w:tabs>
          <w:tab w:val="left" w:pos="6732"/>
        </w:tabs>
      </w:pPr>
    </w:p>
    <w:p w14:paraId="58D0563A" w14:textId="77777777" w:rsidR="003754B1" w:rsidRDefault="003754B1" w:rsidP="008F2591">
      <w:pPr>
        <w:tabs>
          <w:tab w:val="left" w:pos="6732"/>
        </w:tabs>
      </w:pPr>
    </w:p>
    <w:p w14:paraId="5DF171E1" w14:textId="77777777" w:rsidR="003754B1" w:rsidRDefault="003754B1" w:rsidP="008F2591">
      <w:pPr>
        <w:tabs>
          <w:tab w:val="left" w:pos="6732"/>
        </w:tabs>
      </w:pPr>
    </w:p>
    <w:p w14:paraId="371C5F3B" w14:textId="77777777" w:rsidR="003754B1" w:rsidRDefault="003754B1" w:rsidP="008F2591">
      <w:pPr>
        <w:tabs>
          <w:tab w:val="left" w:pos="6732"/>
        </w:tabs>
      </w:pPr>
    </w:p>
    <w:p w14:paraId="41B0FE39" w14:textId="77777777" w:rsidR="003754B1" w:rsidRDefault="003754B1" w:rsidP="008F2591">
      <w:pPr>
        <w:tabs>
          <w:tab w:val="left" w:pos="6732"/>
        </w:tabs>
      </w:pPr>
    </w:p>
    <w:p w14:paraId="6189FF87" w14:textId="77777777" w:rsidR="003754B1" w:rsidRDefault="003754B1" w:rsidP="008F2591">
      <w:pPr>
        <w:tabs>
          <w:tab w:val="left" w:pos="6732"/>
        </w:tabs>
      </w:pPr>
    </w:p>
    <w:p w14:paraId="41C02480" w14:textId="34D88625" w:rsidR="00BF047E" w:rsidRDefault="00D03117" w:rsidP="0050168C">
      <w:pPr>
        <w:pStyle w:val="Heading1"/>
        <w:rPr>
          <w:rFonts w:ascii="Arial" w:hAnsi="Arial" w:cs="Arial"/>
          <w:b/>
          <w:bCs/>
          <w:color w:val="auto"/>
          <w:sz w:val="24"/>
          <w:szCs w:val="24"/>
        </w:rPr>
      </w:pPr>
      <w:bookmarkStart w:id="0" w:name="_Toc150339583"/>
      <w:r w:rsidRPr="0050168C">
        <w:rPr>
          <w:rFonts w:ascii="Arial" w:hAnsi="Arial" w:cs="Arial"/>
          <w:b/>
          <w:bCs/>
          <w:color w:val="auto"/>
          <w:sz w:val="24"/>
          <w:szCs w:val="24"/>
        </w:rPr>
        <w:lastRenderedPageBreak/>
        <w:t>Executi</w:t>
      </w:r>
      <w:r w:rsidR="00777704" w:rsidRPr="0050168C">
        <w:rPr>
          <w:rFonts w:ascii="Arial" w:hAnsi="Arial" w:cs="Arial"/>
          <w:b/>
          <w:bCs/>
          <w:color w:val="auto"/>
          <w:sz w:val="24"/>
          <w:szCs w:val="24"/>
        </w:rPr>
        <w:t>ve Summary</w:t>
      </w:r>
      <w:bookmarkEnd w:id="0"/>
      <w:r w:rsidR="00777704" w:rsidRPr="0050168C">
        <w:rPr>
          <w:rFonts w:ascii="Arial" w:hAnsi="Arial" w:cs="Arial"/>
          <w:b/>
          <w:bCs/>
          <w:color w:val="auto"/>
          <w:sz w:val="24"/>
          <w:szCs w:val="24"/>
        </w:rPr>
        <w:t xml:space="preserve"> </w:t>
      </w:r>
    </w:p>
    <w:p w14:paraId="197B336B" w14:textId="25B1A7A0" w:rsidR="00011724" w:rsidRPr="0021798F" w:rsidRDefault="006368A8" w:rsidP="0021798F">
      <w:pPr>
        <w:spacing w:line="360" w:lineRule="auto"/>
        <w:jc w:val="both"/>
        <w:rPr>
          <w:rFonts w:ascii="Arial" w:hAnsi="Arial" w:cs="Arial"/>
          <w:sz w:val="24"/>
          <w:szCs w:val="24"/>
        </w:rPr>
      </w:pPr>
      <w:r w:rsidRPr="0021798F">
        <w:rPr>
          <w:rFonts w:ascii="Arial" w:hAnsi="Arial" w:cs="Arial"/>
          <w:sz w:val="24"/>
          <w:szCs w:val="24"/>
        </w:rPr>
        <w:t xml:space="preserve">The focus of this report is to conduct a critical examination of the sustainability frameworks used in the hospitality and tourism industries. Profit maximisation, as advocated by Milton Friedman, is no longer viable in today's economic environment, as consumers have become more environmentally conscious, as explored by Elkington's Tripple Bottom Line concepts. The hospitality business is one of the world's largest waste producers and emitters, raising concerns about sustainability and resource depletion. By optimising sustainable green practise and strategy development, the hospitality industry could become completely green by utilising clean energy such as wind and solar power, eliminating food waste, and utilising renewable packaging materials. Within the context of sustainable hospitality and tourism, Butler's life cycle model and Doxey's </w:t>
      </w:r>
      <w:proofErr w:type="spellStart"/>
      <w:r w:rsidRPr="0021798F">
        <w:rPr>
          <w:rFonts w:ascii="Arial" w:hAnsi="Arial" w:cs="Arial"/>
          <w:sz w:val="24"/>
          <w:szCs w:val="24"/>
        </w:rPr>
        <w:t>Irridex</w:t>
      </w:r>
      <w:proofErr w:type="spellEnd"/>
      <w:r w:rsidRPr="0021798F">
        <w:rPr>
          <w:rFonts w:ascii="Arial" w:hAnsi="Arial" w:cs="Arial"/>
          <w:sz w:val="24"/>
          <w:szCs w:val="24"/>
        </w:rPr>
        <w:t xml:space="preserve"> model will be investigated.</w:t>
      </w:r>
      <w:r w:rsidR="008A3DC4">
        <w:rPr>
          <w:rFonts w:ascii="Arial" w:hAnsi="Arial" w:cs="Arial"/>
          <w:sz w:val="24"/>
          <w:szCs w:val="24"/>
        </w:rPr>
        <w:t xml:space="preserve"> </w:t>
      </w:r>
    </w:p>
    <w:p w14:paraId="1022543D" w14:textId="77777777" w:rsidR="00777704" w:rsidRPr="00777704" w:rsidRDefault="00777704" w:rsidP="008F2591">
      <w:pPr>
        <w:tabs>
          <w:tab w:val="left" w:pos="6732"/>
        </w:tabs>
        <w:rPr>
          <w:rFonts w:ascii="Arial" w:hAnsi="Arial" w:cs="Arial"/>
          <w:b/>
          <w:bCs/>
          <w:sz w:val="24"/>
          <w:szCs w:val="24"/>
        </w:rPr>
      </w:pPr>
    </w:p>
    <w:p w14:paraId="0B82BC9F" w14:textId="77777777" w:rsidR="00BF047E" w:rsidRDefault="00BF047E" w:rsidP="008F2591">
      <w:pPr>
        <w:tabs>
          <w:tab w:val="left" w:pos="6732"/>
        </w:tabs>
      </w:pPr>
    </w:p>
    <w:p w14:paraId="343026D6" w14:textId="77777777" w:rsidR="00BF047E" w:rsidRDefault="00BF047E" w:rsidP="008F2591">
      <w:pPr>
        <w:tabs>
          <w:tab w:val="left" w:pos="6732"/>
        </w:tabs>
      </w:pPr>
    </w:p>
    <w:p w14:paraId="0608812B" w14:textId="77777777" w:rsidR="00BF047E" w:rsidRDefault="00BF047E" w:rsidP="008F2591">
      <w:pPr>
        <w:tabs>
          <w:tab w:val="left" w:pos="6732"/>
        </w:tabs>
      </w:pPr>
    </w:p>
    <w:p w14:paraId="0E390A8E" w14:textId="77777777" w:rsidR="00BF047E" w:rsidRDefault="00BF047E" w:rsidP="008F2591">
      <w:pPr>
        <w:tabs>
          <w:tab w:val="left" w:pos="6732"/>
        </w:tabs>
      </w:pPr>
    </w:p>
    <w:p w14:paraId="4035D094" w14:textId="77777777" w:rsidR="00BF047E" w:rsidRDefault="00BF047E" w:rsidP="008F2591">
      <w:pPr>
        <w:tabs>
          <w:tab w:val="left" w:pos="6732"/>
        </w:tabs>
      </w:pPr>
    </w:p>
    <w:p w14:paraId="7D6D55D9" w14:textId="77777777" w:rsidR="00BF047E" w:rsidRDefault="00BF047E" w:rsidP="008F2591">
      <w:pPr>
        <w:tabs>
          <w:tab w:val="left" w:pos="6732"/>
        </w:tabs>
      </w:pPr>
    </w:p>
    <w:p w14:paraId="5BE82241" w14:textId="77777777" w:rsidR="00BF047E" w:rsidRDefault="00BF047E" w:rsidP="008F2591">
      <w:pPr>
        <w:tabs>
          <w:tab w:val="left" w:pos="6732"/>
        </w:tabs>
      </w:pPr>
    </w:p>
    <w:p w14:paraId="369DCF5B" w14:textId="77777777" w:rsidR="00BF047E" w:rsidRDefault="00BF047E" w:rsidP="008F2591">
      <w:pPr>
        <w:tabs>
          <w:tab w:val="left" w:pos="6732"/>
        </w:tabs>
      </w:pPr>
    </w:p>
    <w:p w14:paraId="33FFBE1C" w14:textId="77777777" w:rsidR="00BF047E" w:rsidRDefault="00BF047E" w:rsidP="008F2591">
      <w:pPr>
        <w:tabs>
          <w:tab w:val="left" w:pos="6732"/>
        </w:tabs>
      </w:pPr>
    </w:p>
    <w:p w14:paraId="5DDC45F7" w14:textId="77777777" w:rsidR="00BF047E" w:rsidRDefault="00BF047E" w:rsidP="008F2591">
      <w:pPr>
        <w:tabs>
          <w:tab w:val="left" w:pos="6732"/>
        </w:tabs>
      </w:pPr>
    </w:p>
    <w:p w14:paraId="32E4FB30" w14:textId="77777777" w:rsidR="00BF047E" w:rsidRDefault="00BF047E" w:rsidP="008F2591">
      <w:pPr>
        <w:tabs>
          <w:tab w:val="left" w:pos="6732"/>
        </w:tabs>
      </w:pPr>
    </w:p>
    <w:p w14:paraId="341C3BD4" w14:textId="77777777" w:rsidR="00BF047E" w:rsidRDefault="00BF047E" w:rsidP="008F2591">
      <w:pPr>
        <w:tabs>
          <w:tab w:val="left" w:pos="6732"/>
        </w:tabs>
      </w:pPr>
    </w:p>
    <w:p w14:paraId="5CA8093C" w14:textId="77777777" w:rsidR="00BF047E" w:rsidRDefault="00BF047E" w:rsidP="008F2591">
      <w:pPr>
        <w:tabs>
          <w:tab w:val="left" w:pos="6732"/>
        </w:tabs>
      </w:pPr>
    </w:p>
    <w:p w14:paraId="37B49251" w14:textId="77777777" w:rsidR="00BF047E" w:rsidRDefault="00BF047E" w:rsidP="008F2591">
      <w:pPr>
        <w:tabs>
          <w:tab w:val="left" w:pos="6732"/>
        </w:tabs>
      </w:pPr>
    </w:p>
    <w:p w14:paraId="20DCA950" w14:textId="77777777" w:rsidR="00BF047E" w:rsidRDefault="00BF047E" w:rsidP="008F2591">
      <w:pPr>
        <w:tabs>
          <w:tab w:val="left" w:pos="6732"/>
        </w:tabs>
      </w:pPr>
    </w:p>
    <w:p w14:paraId="6B58D421" w14:textId="77777777" w:rsidR="00BF047E" w:rsidRDefault="00BF047E" w:rsidP="008F2591">
      <w:pPr>
        <w:tabs>
          <w:tab w:val="left" w:pos="6732"/>
        </w:tabs>
      </w:pPr>
    </w:p>
    <w:p w14:paraId="20AE2B3E" w14:textId="77777777" w:rsidR="00BF047E" w:rsidRDefault="00BF047E" w:rsidP="008F2591">
      <w:pPr>
        <w:tabs>
          <w:tab w:val="left" w:pos="6732"/>
        </w:tabs>
      </w:pPr>
    </w:p>
    <w:p w14:paraId="0DF1447D" w14:textId="77777777" w:rsidR="00BF047E" w:rsidRDefault="00BF047E" w:rsidP="008F2591">
      <w:pPr>
        <w:tabs>
          <w:tab w:val="left" w:pos="6732"/>
        </w:tabs>
      </w:pPr>
    </w:p>
    <w:p w14:paraId="706D4754" w14:textId="77777777" w:rsidR="00BF047E" w:rsidRDefault="00BF047E" w:rsidP="008F2591">
      <w:pPr>
        <w:tabs>
          <w:tab w:val="left" w:pos="6732"/>
        </w:tabs>
      </w:pPr>
    </w:p>
    <w:sdt>
      <w:sdtPr>
        <w:rPr>
          <w:rFonts w:asciiTheme="minorHAnsi" w:eastAsiaTheme="minorHAnsi" w:hAnsiTheme="minorHAnsi" w:cstheme="minorBidi"/>
          <w:color w:val="auto"/>
          <w:kern w:val="2"/>
          <w:sz w:val="22"/>
          <w:szCs w:val="22"/>
          <w:lang w:val="en-GB"/>
          <w14:ligatures w14:val="standardContextual"/>
        </w:rPr>
        <w:id w:val="-1705017937"/>
        <w:docPartObj>
          <w:docPartGallery w:val="Table of Contents"/>
          <w:docPartUnique/>
        </w:docPartObj>
      </w:sdtPr>
      <w:sdtEndPr>
        <w:rPr>
          <w:b/>
          <w:bCs/>
          <w:noProof/>
        </w:rPr>
      </w:sdtEndPr>
      <w:sdtContent>
        <w:p w14:paraId="19BDB868" w14:textId="5BC26F2C" w:rsidR="00D123BC" w:rsidRPr="006F3299" w:rsidRDefault="00D123BC" w:rsidP="00032A20">
          <w:pPr>
            <w:pStyle w:val="TOCHeading"/>
            <w:spacing w:line="360" w:lineRule="auto"/>
            <w:rPr>
              <w:rFonts w:ascii="Arial" w:hAnsi="Arial" w:cs="Arial"/>
              <w:b/>
              <w:bCs/>
              <w:color w:val="auto"/>
              <w:sz w:val="24"/>
              <w:szCs w:val="24"/>
            </w:rPr>
          </w:pPr>
          <w:r w:rsidRPr="006F3299">
            <w:rPr>
              <w:rFonts w:ascii="Arial" w:hAnsi="Arial" w:cs="Arial"/>
              <w:b/>
              <w:bCs/>
              <w:color w:val="auto"/>
              <w:sz w:val="24"/>
              <w:szCs w:val="24"/>
            </w:rPr>
            <w:t>Table of Contents</w:t>
          </w:r>
        </w:p>
        <w:p w14:paraId="546E15F4" w14:textId="7360EEF3" w:rsidR="001D66C1" w:rsidRDefault="00D123BC">
          <w:pPr>
            <w:pStyle w:val="TOC1"/>
            <w:rPr>
              <w:rFonts w:cstheme="minorBidi"/>
              <w:noProof/>
              <w:kern w:val="2"/>
              <w:lang w:val="en-GB" w:eastAsia="en-GB"/>
              <w14:ligatures w14:val="standardContextual"/>
            </w:rPr>
          </w:pPr>
          <w:r w:rsidRPr="006F3299">
            <w:rPr>
              <w:rFonts w:ascii="Arial" w:hAnsi="Arial" w:cs="Arial"/>
              <w:sz w:val="24"/>
              <w:szCs w:val="24"/>
            </w:rPr>
            <w:fldChar w:fldCharType="begin"/>
          </w:r>
          <w:r w:rsidRPr="006F3299">
            <w:rPr>
              <w:rFonts w:ascii="Arial" w:hAnsi="Arial" w:cs="Arial"/>
              <w:sz w:val="24"/>
              <w:szCs w:val="24"/>
            </w:rPr>
            <w:instrText xml:space="preserve"> TOC \o "1-3" \h \z \u </w:instrText>
          </w:r>
          <w:r w:rsidRPr="006F3299">
            <w:rPr>
              <w:rFonts w:ascii="Arial" w:hAnsi="Arial" w:cs="Arial"/>
              <w:sz w:val="24"/>
              <w:szCs w:val="24"/>
            </w:rPr>
            <w:fldChar w:fldCharType="separate"/>
          </w:r>
          <w:hyperlink w:anchor="_Toc150339583" w:history="1">
            <w:r w:rsidR="001D66C1" w:rsidRPr="00260A84">
              <w:rPr>
                <w:rStyle w:val="Hyperlink"/>
                <w:rFonts w:ascii="Arial" w:hAnsi="Arial" w:cs="Arial"/>
                <w:b/>
                <w:bCs/>
                <w:noProof/>
              </w:rPr>
              <w:t>Executive Summary</w:t>
            </w:r>
            <w:r w:rsidR="001D66C1">
              <w:rPr>
                <w:noProof/>
                <w:webHidden/>
              </w:rPr>
              <w:tab/>
            </w:r>
            <w:r w:rsidR="001D66C1">
              <w:rPr>
                <w:noProof/>
                <w:webHidden/>
              </w:rPr>
              <w:fldChar w:fldCharType="begin"/>
            </w:r>
            <w:r w:rsidR="001D66C1">
              <w:rPr>
                <w:noProof/>
                <w:webHidden/>
              </w:rPr>
              <w:instrText xml:space="preserve"> PAGEREF _Toc150339583 \h </w:instrText>
            </w:r>
            <w:r w:rsidR="001D66C1">
              <w:rPr>
                <w:noProof/>
                <w:webHidden/>
              </w:rPr>
            </w:r>
            <w:r w:rsidR="001D66C1">
              <w:rPr>
                <w:noProof/>
                <w:webHidden/>
              </w:rPr>
              <w:fldChar w:fldCharType="separate"/>
            </w:r>
            <w:r w:rsidR="001D66C1">
              <w:rPr>
                <w:noProof/>
                <w:webHidden/>
              </w:rPr>
              <w:t>1</w:t>
            </w:r>
            <w:r w:rsidR="001D66C1">
              <w:rPr>
                <w:noProof/>
                <w:webHidden/>
              </w:rPr>
              <w:fldChar w:fldCharType="end"/>
            </w:r>
          </w:hyperlink>
        </w:p>
        <w:p w14:paraId="1E4D021E" w14:textId="57F53B22" w:rsidR="001D66C1" w:rsidRDefault="00000000">
          <w:pPr>
            <w:pStyle w:val="TOC1"/>
            <w:rPr>
              <w:rFonts w:cstheme="minorBidi"/>
              <w:noProof/>
              <w:kern w:val="2"/>
              <w:lang w:val="en-GB" w:eastAsia="en-GB"/>
              <w14:ligatures w14:val="standardContextual"/>
            </w:rPr>
          </w:pPr>
          <w:hyperlink w:anchor="_Toc150339584" w:history="1">
            <w:r w:rsidR="001D66C1" w:rsidRPr="00260A84">
              <w:rPr>
                <w:rStyle w:val="Hyperlink"/>
                <w:rFonts w:ascii="Arial" w:hAnsi="Arial" w:cs="Arial"/>
                <w:b/>
                <w:bCs/>
                <w:noProof/>
              </w:rPr>
              <w:t>Introduction</w:t>
            </w:r>
            <w:r w:rsidR="001D66C1">
              <w:rPr>
                <w:noProof/>
                <w:webHidden/>
              </w:rPr>
              <w:tab/>
            </w:r>
            <w:r w:rsidR="001D66C1">
              <w:rPr>
                <w:noProof/>
                <w:webHidden/>
              </w:rPr>
              <w:fldChar w:fldCharType="begin"/>
            </w:r>
            <w:r w:rsidR="001D66C1">
              <w:rPr>
                <w:noProof/>
                <w:webHidden/>
              </w:rPr>
              <w:instrText xml:space="preserve"> PAGEREF _Toc150339584 \h </w:instrText>
            </w:r>
            <w:r w:rsidR="001D66C1">
              <w:rPr>
                <w:noProof/>
                <w:webHidden/>
              </w:rPr>
            </w:r>
            <w:r w:rsidR="001D66C1">
              <w:rPr>
                <w:noProof/>
                <w:webHidden/>
              </w:rPr>
              <w:fldChar w:fldCharType="separate"/>
            </w:r>
            <w:r w:rsidR="001D66C1">
              <w:rPr>
                <w:noProof/>
                <w:webHidden/>
              </w:rPr>
              <w:t>3</w:t>
            </w:r>
            <w:r w:rsidR="001D66C1">
              <w:rPr>
                <w:noProof/>
                <w:webHidden/>
              </w:rPr>
              <w:fldChar w:fldCharType="end"/>
            </w:r>
          </w:hyperlink>
        </w:p>
        <w:p w14:paraId="0B56EF86" w14:textId="62EDE662" w:rsidR="001D66C1" w:rsidRDefault="00000000">
          <w:pPr>
            <w:pStyle w:val="TOC1"/>
            <w:rPr>
              <w:rFonts w:cstheme="minorBidi"/>
              <w:noProof/>
              <w:kern w:val="2"/>
              <w:lang w:val="en-GB" w:eastAsia="en-GB"/>
              <w14:ligatures w14:val="standardContextual"/>
            </w:rPr>
          </w:pPr>
          <w:hyperlink w:anchor="_Toc150339585" w:history="1">
            <w:r w:rsidR="001D66C1" w:rsidRPr="00260A84">
              <w:rPr>
                <w:rStyle w:val="Hyperlink"/>
                <w:rFonts w:ascii="Arial" w:hAnsi="Arial" w:cs="Arial"/>
                <w:b/>
                <w:bCs/>
                <w:noProof/>
              </w:rPr>
              <w:t>Milton Friedman:</w:t>
            </w:r>
            <w:r w:rsidR="001D66C1">
              <w:rPr>
                <w:noProof/>
                <w:webHidden/>
              </w:rPr>
              <w:tab/>
            </w:r>
            <w:r w:rsidR="001D66C1">
              <w:rPr>
                <w:noProof/>
                <w:webHidden/>
              </w:rPr>
              <w:fldChar w:fldCharType="begin"/>
            </w:r>
            <w:r w:rsidR="001D66C1">
              <w:rPr>
                <w:noProof/>
                <w:webHidden/>
              </w:rPr>
              <w:instrText xml:space="preserve"> PAGEREF _Toc150339585 \h </w:instrText>
            </w:r>
            <w:r w:rsidR="001D66C1">
              <w:rPr>
                <w:noProof/>
                <w:webHidden/>
              </w:rPr>
            </w:r>
            <w:r w:rsidR="001D66C1">
              <w:rPr>
                <w:noProof/>
                <w:webHidden/>
              </w:rPr>
              <w:fldChar w:fldCharType="separate"/>
            </w:r>
            <w:r w:rsidR="001D66C1">
              <w:rPr>
                <w:noProof/>
                <w:webHidden/>
              </w:rPr>
              <w:t>4</w:t>
            </w:r>
            <w:r w:rsidR="001D66C1">
              <w:rPr>
                <w:noProof/>
                <w:webHidden/>
              </w:rPr>
              <w:fldChar w:fldCharType="end"/>
            </w:r>
          </w:hyperlink>
        </w:p>
        <w:p w14:paraId="212FAB1E" w14:textId="0AE8CDB9" w:rsidR="001D66C1" w:rsidRDefault="00000000" w:rsidP="001D66C1">
          <w:pPr>
            <w:pStyle w:val="TOC2"/>
            <w:tabs>
              <w:tab w:val="right" w:leader="dot" w:pos="9016"/>
            </w:tabs>
            <w:ind w:left="0"/>
            <w:rPr>
              <w:rFonts w:cstheme="minorBidi"/>
              <w:noProof/>
              <w:kern w:val="2"/>
              <w:lang w:val="en-GB" w:eastAsia="en-GB"/>
              <w14:ligatures w14:val="standardContextual"/>
            </w:rPr>
          </w:pPr>
          <w:hyperlink w:anchor="_Toc150339586" w:history="1">
            <w:r w:rsidR="001D66C1" w:rsidRPr="00260A84">
              <w:rPr>
                <w:rStyle w:val="Hyperlink"/>
                <w:rFonts w:ascii="Arial" w:hAnsi="Arial" w:cs="Arial"/>
                <w:b/>
                <w:bCs/>
                <w:noProof/>
              </w:rPr>
              <w:t>The Social Responsibility of an Organisation is to Increase Profits</w:t>
            </w:r>
            <w:r w:rsidR="001D66C1">
              <w:rPr>
                <w:noProof/>
                <w:webHidden/>
              </w:rPr>
              <w:tab/>
            </w:r>
            <w:r w:rsidR="001D66C1">
              <w:rPr>
                <w:noProof/>
                <w:webHidden/>
              </w:rPr>
              <w:fldChar w:fldCharType="begin"/>
            </w:r>
            <w:r w:rsidR="001D66C1">
              <w:rPr>
                <w:noProof/>
                <w:webHidden/>
              </w:rPr>
              <w:instrText xml:space="preserve"> PAGEREF _Toc150339586 \h </w:instrText>
            </w:r>
            <w:r w:rsidR="001D66C1">
              <w:rPr>
                <w:noProof/>
                <w:webHidden/>
              </w:rPr>
            </w:r>
            <w:r w:rsidR="001D66C1">
              <w:rPr>
                <w:noProof/>
                <w:webHidden/>
              </w:rPr>
              <w:fldChar w:fldCharType="separate"/>
            </w:r>
            <w:r w:rsidR="001D66C1">
              <w:rPr>
                <w:noProof/>
                <w:webHidden/>
              </w:rPr>
              <w:t>4</w:t>
            </w:r>
            <w:r w:rsidR="001D66C1">
              <w:rPr>
                <w:noProof/>
                <w:webHidden/>
              </w:rPr>
              <w:fldChar w:fldCharType="end"/>
            </w:r>
          </w:hyperlink>
        </w:p>
        <w:p w14:paraId="3CC463A8" w14:textId="0DB0BDCA" w:rsidR="001D66C1" w:rsidRDefault="00000000">
          <w:pPr>
            <w:pStyle w:val="TOC1"/>
            <w:rPr>
              <w:rFonts w:cstheme="minorBidi"/>
              <w:noProof/>
              <w:kern w:val="2"/>
              <w:lang w:val="en-GB" w:eastAsia="en-GB"/>
              <w14:ligatures w14:val="standardContextual"/>
            </w:rPr>
          </w:pPr>
          <w:hyperlink w:anchor="_Toc150339587" w:history="1">
            <w:r w:rsidR="001D66C1" w:rsidRPr="00260A84">
              <w:rPr>
                <w:rStyle w:val="Hyperlink"/>
                <w:rFonts w:ascii="Arial" w:hAnsi="Arial" w:cs="Arial"/>
                <w:b/>
                <w:bCs/>
                <w:noProof/>
              </w:rPr>
              <w:t>Does finance come first?</w:t>
            </w:r>
            <w:r w:rsidR="001D66C1">
              <w:rPr>
                <w:noProof/>
                <w:webHidden/>
              </w:rPr>
              <w:tab/>
            </w:r>
            <w:r w:rsidR="001D66C1">
              <w:rPr>
                <w:noProof/>
                <w:webHidden/>
              </w:rPr>
              <w:fldChar w:fldCharType="begin"/>
            </w:r>
            <w:r w:rsidR="001D66C1">
              <w:rPr>
                <w:noProof/>
                <w:webHidden/>
              </w:rPr>
              <w:instrText xml:space="preserve"> PAGEREF _Toc150339587 \h </w:instrText>
            </w:r>
            <w:r w:rsidR="001D66C1">
              <w:rPr>
                <w:noProof/>
                <w:webHidden/>
              </w:rPr>
            </w:r>
            <w:r w:rsidR="001D66C1">
              <w:rPr>
                <w:noProof/>
                <w:webHidden/>
              </w:rPr>
              <w:fldChar w:fldCharType="separate"/>
            </w:r>
            <w:r w:rsidR="001D66C1">
              <w:rPr>
                <w:noProof/>
                <w:webHidden/>
              </w:rPr>
              <w:t>4</w:t>
            </w:r>
            <w:r w:rsidR="001D66C1">
              <w:rPr>
                <w:noProof/>
                <w:webHidden/>
              </w:rPr>
              <w:fldChar w:fldCharType="end"/>
            </w:r>
          </w:hyperlink>
        </w:p>
        <w:p w14:paraId="553001FE" w14:textId="1151A710" w:rsidR="001D66C1" w:rsidRDefault="00000000">
          <w:pPr>
            <w:pStyle w:val="TOC1"/>
            <w:rPr>
              <w:rFonts w:cstheme="minorBidi"/>
              <w:noProof/>
              <w:kern w:val="2"/>
              <w:lang w:val="en-GB" w:eastAsia="en-GB"/>
              <w14:ligatures w14:val="standardContextual"/>
            </w:rPr>
          </w:pPr>
          <w:hyperlink w:anchor="_Toc150339588" w:history="1">
            <w:r w:rsidR="001D66C1" w:rsidRPr="00260A84">
              <w:rPr>
                <w:rStyle w:val="Hyperlink"/>
                <w:rFonts w:ascii="Arial" w:hAnsi="Arial" w:cs="Arial"/>
                <w:b/>
                <w:bCs/>
                <w:noProof/>
              </w:rPr>
              <w:t>Are Businesses Responsible for Being Environmentally Sound, or is it Consumer Driven?</w:t>
            </w:r>
            <w:r w:rsidR="001D66C1">
              <w:rPr>
                <w:noProof/>
                <w:webHidden/>
              </w:rPr>
              <w:tab/>
            </w:r>
            <w:r w:rsidR="001D66C1">
              <w:rPr>
                <w:noProof/>
                <w:webHidden/>
              </w:rPr>
              <w:fldChar w:fldCharType="begin"/>
            </w:r>
            <w:r w:rsidR="001D66C1">
              <w:rPr>
                <w:noProof/>
                <w:webHidden/>
              </w:rPr>
              <w:instrText xml:space="preserve"> PAGEREF _Toc150339588 \h </w:instrText>
            </w:r>
            <w:r w:rsidR="001D66C1">
              <w:rPr>
                <w:noProof/>
                <w:webHidden/>
              </w:rPr>
            </w:r>
            <w:r w:rsidR="001D66C1">
              <w:rPr>
                <w:noProof/>
                <w:webHidden/>
              </w:rPr>
              <w:fldChar w:fldCharType="separate"/>
            </w:r>
            <w:r w:rsidR="001D66C1">
              <w:rPr>
                <w:noProof/>
                <w:webHidden/>
              </w:rPr>
              <w:t>5</w:t>
            </w:r>
            <w:r w:rsidR="001D66C1">
              <w:rPr>
                <w:noProof/>
                <w:webHidden/>
              </w:rPr>
              <w:fldChar w:fldCharType="end"/>
            </w:r>
          </w:hyperlink>
        </w:p>
        <w:p w14:paraId="2DC93E92" w14:textId="05AEF233" w:rsidR="001D66C1" w:rsidRDefault="00000000">
          <w:pPr>
            <w:pStyle w:val="TOC1"/>
            <w:rPr>
              <w:rFonts w:cstheme="minorBidi"/>
              <w:noProof/>
              <w:kern w:val="2"/>
              <w:lang w:val="en-GB" w:eastAsia="en-GB"/>
              <w14:ligatures w14:val="standardContextual"/>
            </w:rPr>
          </w:pPr>
          <w:hyperlink w:anchor="_Toc150339589" w:history="1">
            <w:r w:rsidR="001D66C1" w:rsidRPr="00260A84">
              <w:rPr>
                <w:rStyle w:val="Hyperlink"/>
                <w:rFonts w:ascii="Arial" w:hAnsi="Arial" w:cs="Arial"/>
                <w:b/>
                <w:bCs/>
                <w:noProof/>
              </w:rPr>
              <w:t>Can the Hospitality Industry be Truly Green?</w:t>
            </w:r>
            <w:r w:rsidR="001D66C1">
              <w:rPr>
                <w:noProof/>
                <w:webHidden/>
              </w:rPr>
              <w:tab/>
            </w:r>
            <w:r w:rsidR="001D66C1">
              <w:rPr>
                <w:noProof/>
                <w:webHidden/>
              </w:rPr>
              <w:fldChar w:fldCharType="begin"/>
            </w:r>
            <w:r w:rsidR="001D66C1">
              <w:rPr>
                <w:noProof/>
                <w:webHidden/>
              </w:rPr>
              <w:instrText xml:space="preserve"> PAGEREF _Toc150339589 \h </w:instrText>
            </w:r>
            <w:r w:rsidR="001D66C1">
              <w:rPr>
                <w:noProof/>
                <w:webHidden/>
              </w:rPr>
            </w:r>
            <w:r w:rsidR="001D66C1">
              <w:rPr>
                <w:noProof/>
                <w:webHidden/>
              </w:rPr>
              <w:fldChar w:fldCharType="separate"/>
            </w:r>
            <w:r w:rsidR="001D66C1">
              <w:rPr>
                <w:noProof/>
                <w:webHidden/>
              </w:rPr>
              <w:t>6</w:t>
            </w:r>
            <w:r w:rsidR="001D66C1">
              <w:rPr>
                <w:noProof/>
                <w:webHidden/>
              </w:rPr>
              <w:fldChar w:fldCharType="end"/>
            </w:r>
          </w:hyperlink>
        </w:p>
        <w:p w14:paraId="1C7243F4" w14:textId="4FA239B6" w:rsidR="001D66C1" w:rsidRDefault="00000000">
          <w:pPr>
            <w:pStyle w:val="TOC1"/>
            <w:rPr>
              <w:rFonts w:cstheme="minorBidi"/>
              <w:noProof/>
              <w:kern w:val="2"/>
              <w:lang w:val="en-GB" w:eastAsia="en-GB"/>
              <w14:ligatures w14:val="standardContextual"/>
            </w:rPr>
          </w:pPr>
          <w:hyperlink w:anchor="_Toc150339590" w:history="1">
            <w:r w:rsidR="001D66C1" w:rsidRPr="00260A84">
              <w:rPr>
                <w:rStyle w:val="Hyperlink"/>
                <w:rFonts w:ascii="Arial" w:hAnsi="Arial" w:cs="Arial"/>
                <w:b/>
                <w:bCs/>
                <w:noProof/>
              </w:rPr>
              <w:t>Future Recommendations for Sustainability</w:t>
            </w:r>
            <w:r w:rsidR="001D66C1">
              <w:rPr>
                <w:noProof/>
                <w:webHidden/>
              </w:rPr>
              <w:tab/>
            </w:r>
            <w:r w:rsidR="001D66C1">
              <w:rPr>
                <w:noProof/>
                <w:webHidden/>
              </w:rPr>
              <w:fldChar w:fldCharType="begin"/>
            </w:r>
            <w:r w:rsidR="001D66C1">
              <w:rPr>
                <w:noProof/>
                <w:webHidden/>
              </w:rPr>
              <w:instrText xml:space="preserve"> PAGEREF _Toc150339590 \h </w:instrText>
            </w:r>
            <w:r w:rsidR="001D66C1">
              <w:rPr>
                <w:noProof/>
                <w:webHidden/>
              </w:rPr>
            </w:r>
            <w:r w:rsidR="001D66C1">
              <w:rPr>
                <w:noProof/>
                <w:webHidden/>
              </w:rPr>
              <w:fldChar w:fldCharType="separate"/>
            </w:r>
            <w:r w:rsidR="001D66C1">
              <w:rPr>
                <w:noProof/>
                <w:webHidden/>
              </w:rPr>
              <w:t>8</w:t>
            </w:r>
            <w:r w:rsidR="001D66C1">
              <w:rPr>
                <w:noProof/>
                <w:webHidden/>
              </w:rPr>
              <w:fldChar w:fldCharType="end"/>
            </w:r>
          </w:hyperlink>
        </w:p>
        <w:p w14:paraId="66A5A41B" w14:textId="34204E6E" w:rsidR="001D66C1" w:rsidRDefault="00000000">
          <w:pPr>
            <w:pStyle w:val="TOC1"/>
            <w:rPr>
              <w:rFonts w:cstheme="minorBidi"/>
              <w:noProof/>
              <w:kern w:val="2"/>
              <w:lang w:val="en-GB" w:eastAsia="en-GB"/>
              <w14:ligatures w14:val="standardContextual"/>
            </w:rPr>
          </w:pPr>
          <w:hyperlink w:anchor="_Toc150339591" w:history="1">
            <w:r w:rsidR="001D66C1" w:rsidRPr="00260A84">
              <w:rPr>
                <w:rStyle w:val="Hyperlink"/>
                <w:rFonts w:ascii="Arial" w:hAnsi="Arial" w:cs="Arial"/>
                <w:b/>
                <w:bCs/>
                <w:noProof/>
              </w:rPr>
              <w:t>Conclusion</w:t>
            </w:r>
            <w:r w:rsidR="001D66C1">
              <w:rPr>
                <w:noProof/>
                <w:webHidden/>
              </w:rPr>
              <w:tab/>
            </w:r>
            <w:r w:rsidR="001D66C1">
              <w:rPr>
                <w:noProof/>
                <w:webHidden/>
              </w:rPr>
              <w:fldChar w:fldCharType="begin"/>
            </w:r>
            <w:r w:rsidR="001D66C1">
              <w:rPr>
                <w:noProof/>
                <w:webHidden/>
              </w:rPr>
              <w:instrText xml:space="preserve"> PAGEREF _Toc150339591 \h </w:instrText>
            </w:r>
            <w:r w:rsidR="001D66C1">
              <w:rPr>
                <w:noProof/>
                <w:webHidden/>
              </w:rPr>
            </w:r>
            <w:r w:rsidR="001D66C1">
              <w:rPr>
                <w:noProof/>
                <w:webHidden/>
              </w:rPr>
              <w:fldChar w:fldCharType="separate"/>
            </w:r>
            <w:r w:rsidR="001D66C1">
              <w:rPr>
                <w:noProof/>
                <w:webHidden/>
              </w:rPr>
              <w:t>8</w:t>
            </w:r>
            <w:r w:rsidR="001D66C1">
              <w:rPr>
                <w:noProof/>
                <w:webHidden/>
              </w:rPr>
              <w:fldChar w:fldCharType="end"/>
            </w:r>
          </w:hyperlink>
        </w:p>
        <w:p w14:paraId="7B95900C" w14:textId="23CB41B8" w:rsidR="001D66C1" w:rsidRDefault="00000000">
          <w:pPr>
            <w:pStyle w:val="TOC1"/>
            <w:rPr>
              <w:rFonts w:cstheme="minorBidi"/>
              <w:noProof/>
              <w:kern w:val="2"/>
              <w:lang w:val="en-GB" w:eastAsia="en-GB"/>
              <w14:ligatures w14:val="standardContextual"/>
            </w:rPr>
          </w:pPr>
          <w:hyperlink w:anchor="_Toc150339592" w:history="1">
            <w:r w:rsidR="001D66C1" w:rsidRPr="00260A84">
              <w:rPr>
                <w:rStyle w:val="Hyperlink"/>
                <w:rFonts w:ascii="Arial" w:hAnsi="Arial" w:cs="Arial"/>
                <w:b/>
                <w:bCs/>
                <w:noProof/>
              </w:rPr>
              <w:t>References</w:t>
            </w:r>
            <w:r w:rsidR="001D66C1">
              <w:rPr>
                <w:noProof/>
                <w:webHidden/>
              </w:rPr>
              <w:tab/>
            </w:r>
            <w:r w:rsidR="001D66C1">
              <w:rPr>
                <w:noProof/>
                <w:webHidden/>
              </w:rPr>
              <w:fldChar w:fldCharType="begin"/>
            </w:r>
            <w:r w:rsidR="001D66C1">
              <w:rPr>
                <w:noProof/>
                <w:webHidden/>
              </w:rPr>
              <w:instrText xml:space="preserve"> PAGEREF _Toc150339592 \h </w:instrText>
            </w:r>
            <w:r w:rsidR="001D66C1">
              <w:rPr>
                <w:noProof/>
                <w:webHidden/>
              </w:rPr>
            </w:r>
            <w:r w:rsidR="001D66C1">
              <w:rPr>
                <w:noProof/>
                <w:webHidden/>
              </w:rPr>
              <w:fldChar w:fldCharType="separate"/>
            </w:r>
            <w:r w:rsidR="001D66C1">
              <w:rPr>
                <w:noProof/>
                <w:webHidden/>
              </w:rPr>
              <w:t>9</w:t>
            </w:r>
            <w:r w:rsidR="001D66C1">
              <w:rPr>
                <w:noProof/>
                <w:webHidden/>
              </w:rPr>
              <w:fldChar w:fldCharType="end"/>
            </w:r>
          </w:hyperlink>
        </w:p>
        <w:p w14:paraId="1E5830C5" w14:textId="33C4204F" w:rsidR="00D123BC" w:rsidRDefault="00D123BC" w:rsidP="00032A20">
          <w:pPr>
            <w:spacing w:line="360" w:lineRule="auto"/>
          </w:pPr>
          <w:r w:rsidRPr="006F3299">
            <w:rPr>
              <w:rFonts w:ascii="Arial" w:hAnsi="Arial" w:cs="Arial"/>
              <w:noProof/>
              <w:sz w:val="24"/>
              <w:szCs w:val="24"/>
            </w:rPr>
            <w:fldChar w:fldCharType="end"/>
          </w:r>
        </w:p>
      </w:sdtContent>
    </w:sdt>
    <w:p w14:paraId="5672B9F8" w14:textId="77777777" w:rsidR="003754B1" w:rsidRDefault="003754B1" w:rsidP="008F2591">
      <w:pPr>
        <w:tabs>
          <w:tab w:val="left" w:pos="6732"/>
        </w:tabs>
      </w:pPr>
    </w:p>
    <w:p w14:paraId="04926230" w14:textId="77777777" w:rsidR="003754B1" w:rsidRDefault="003754B1" w:rsidP="008F2591">
      <w:pPr>
        <w:tabs>
          <w:tab w:val="left" w:pos="6732"/>
        </w:tabs>
      </w:pPr>
    </w:p>
    <w:p w14:paraId="2B59F664" w14:textId="77777777" w:rsidR="003754B1" w:rsidRDefault="003754B1" w:rsidP="008F2591">
      <w:pPr>
        <w:tabs>
          <w:tab w:val="left" w:pos="6732"/>
        </w:tabs>
      </w:pPr>
    </w:p>
    <w:p w14:paraId="109C50AE" w14:textId="77777777" w:rsidR="003754B1" w:rsidRDefault="003754B1" w:rsidP="008F2591">
      <w:pPr>
        <w:tabs>
          <w:tab w:val="left" w:pos="6732"/>
        </w:tabs>
      </w:pPr>
    </w:p>
    <w:p w14:paraId="5D82978E" w14:textId="77777777" w:rsidR="003754B1" w:rsidRDefault="003754B1" w:rsidP="008F2591">
      <w:pPr>
        <w:tabs>
          <w:tab w:val="left" w:pos="6732"/>
        </w:tabs>
      </w:pPr>
    </w:p>
    <w:p w14:paraId="057832C2" w14:textId="77777777" w:rsidR="003754B1" w:rsidRDefault="003754B1" w:rsidP="008F2591">
      <w:pPr>
        <w:tabs>
          <w:tab w:val="left" w:pos="6732"/>
        </w:tabs>
      </w:pPr>
    </w:p>
    <w:p w14:paraId="00615249" w14:textId="77777777" w:rsidR="003754B1" w:rsidRDefault="003754B1" w:rsidP="008F2591">
      <w:pPr>
        <w:tabs>
          <w:tab w:val="left" w:pos="6732"/>
        </w:tabs>
      </w:pPr>
    </w:p>
    <w:p w14:paraId="493F1DB0" w14:textId="77777777" w:rsidR="003754B1" w:rsidRDefault="003754B1" w:rsidP="008F2591">
      <w:pPr>
        <w:tabs>
          <w:tab w:val="left" w:pos="6732"/>
        </w:tabs>
      </w:pPr>
    </w:p>
    <w:p w14:paraId="0AE2466E" w14:textId="77777777" w:rsidR="003754B1" w:rsidRDefault="003754B1" w:rsidP="008F2591">
      <w:pPr>
        <w:tabs>
          <w:tab w:val="left" w:pos="6732"/>
        </w:tabs>
      </w:pPr>
    </w:p>
    <w:p w14:paraId="1F8C8665" w14:textId="77777777" w:rsidR="003754B1" w:rsidRDefault="003754B1" w:rsidP="008F2591">
      <w:pPr>
        <w:tabs>
          <w:tab w:val="left" w:pos="6732"/>
        </w:tabs>
      </w:pPr>
    </w:p>
    <w:p w14:paraId="13C9FC36" w14:textId="77777777" w:rsidR="003754B1" w:rsidRDefault="003754B1" w:rsidP="008F2591">
      <w:pPr>
        <w:tabs>
          <w:tab w:val="left" w:pos="6732"/>
        </w:tabs>
      </w:pPr>
    </w:p>
    <w:p w14:paraId="34CA80BC" w14:textId="77777777" w:rsidR="003754B1" w:rsidRDefault="003754B1" w:rsidP="008F2591">
      <w:pPr>
        <w:tabs>
          <w:tab w:val="left" w:pos="6732"/>
        </w:tabs>
      </w:pPr>
    </w:p>
    <w:p w14:paraId="040DF65F" w14:textId="77777777" w:rsidR="003754B1" w:rsidRDefault="003754B1" w:rsidP="008F2591">
      <w:pPr>
        <w:tabs>
          <w:tab w:val="left" w:pos="6732"/>
        </w:tabs>
      </w:pPr>
    </w:p>
    <w:p w14:paraId="7CEC9EDA" w14:textId="77777777" w:rsidR="003754B1" w:rsidRDefault="003754B1" w:rsidP="008F2591">
      <w:pPr>
        <w:tabs>
          <w:tab w:val="left" w:pos="6732"/>
        </w:tabs>
      </w:pPr>
    </w:p>
    <w:p w14:paraId="6A2D0BAE" w14:textId="77777777" w:rsidR="003754B1" w:rsidRDefault="003754B1" w:rsidP="008F2591">
      <w:pPr>
        <w:tabs>
          <w:tab w:val="left" w:pos="6732"/>
        </w:tabs>
      </w:pPr>
    </w:p>
    <w:p w14:paraId="151F4667" w14:textId="77777777" w:rsidR="003754B1" w:rsidRDefault="003754B1" w:rsidP="008F2591">
      <w:pPr>
        <w:tabs>
          <w:tab w:val="left" w:pos="6732"/>
        </w:tabs>
      </w:pPr>
    </w:p>
    <w:p w14:paraId="10F3EEA9" w14:textId="77777777" w:rsidR="00B96056" w:rsidRDefault="00B96056" w:rsidP="006A36C8">
      <w:pPr>
        <w:spacing w:line="360" w:lineRule="auto"/>
        <w:jc w:val="both"/>
        <w:rPr>
          <w:rFonts w:ascii="Arial" w:hAnsi="Arial" w:cs="Arial"/>
          <w:sz w:val="24"/>
          <w:szCs w:val="24"/>
        </w:rPr>
      </w:pPr>
    </w:p>
    <w:p w14:paraId="15BF4172" w14:textId="28A466BF" w:rsidR="00B96056" w:rsidRPr="00021BFA" w:rsidRDefault="00B96056" w:rsidP="00B96056">
      <w:pPr>
        <w:pStyle w:val="Heading1"/>
        <w:rPr>
          <w:rFonts w:ascii="Arial" w:hAnsi="Arial" w:cs="Arial"/>
          <w:b/>
          <w:bCs/>
          <w:color w:val="auto"/>
          <w:sz w:val="24"/>
          <w:szCs w:val="24"/>
        </w:rPr>
      </w:pPr>
      <w:bookmarkStart w:id="1" w:name="_Toc150280382"/>
      <w:bookmarkStart w:id="2" w:name="_Toc150339584"/>
      <w:r w:rsidRPr="00021BFA">
        <w:rPr>
          <w:rFonts w:ascii="Arial" w:hAnsi="Arial" w:cs="Arial"/>
          <w:b/>
          <w:bCs/>
          <w:color w:val="auto"/>
          <w:sz w:val="24"/>
          <w:szCs w:val="24"/>
        </w:rPr>
        <w:lastRenderedPageBreak/>
        <w:t>Introduction</w:t>
      </w:r>
      <w:bookmarkEnd w:id="1"/>
      <w:bookmarkEnd w:id="2"/>
    </w:p>
    <w:p w14:paraId="53A3450D" w14:textId="2DFC102C" w:rsidR="00C561BC" w:rsidRDefault="001E6E7E" w:rsidP="006A36C8">
      <w:pPr>
        <w:spacing w:line="360" w:lineRule="auto"/>
        <w:jc w:val="both"/>
        <w:rPr>
          <w:rFonts w:ascii="Arial" w:hAnsi="Arial" w:cs="Arial"/>
          <w:sz w:val="24"/>
          <w:szCs w:val="24"/>
        </w:rPr>
      </w:pPr>
      <w:r>
        <w:rPr>
          <w:rFonts w:ascii="Arial" w:hAnsi="Arial" w:cs="Arial"/>
          <w:sz w:val="24"/>
          <w:szCs w:val="24"/>
        </w:rPr>
        <w:t xml:space="preserve">Sustainability is a core aspect of every </w:t>
      </w:r>
      <w:r w:rsidR="00762B4A">
        <w:rPr>
          <w:rFonts w:ascii="Arial" w:hAnsi="Arial" w:cs="Arial"/>
          <w:sz w:val="24"/>
          <w:szCs w:val="24"/>
        </w:rPr>
        <w:t>business,</w:t>
      </w:r>
      <w:r>
        <w:rPr>
          <w:rFonts w:ascii="Arial" w:hAnsi="Arial" w:cs="Arial"/>
          <w:sz w:val="24"/>
          <w:szCs w:val="24"/>
        </w:rPr>
        <w:t xml:space="preserve"> and the hospitality industry is no exception. Sustainability </w:t>
      </w:r>
      <w:r w:rsidR="007453F3">
        <w:rPr>
          <w:rFonts w:ascii="Arial" w:hAnsi="Arial" w:cs="Arial"/>
          <w:sz w:val="24"/>
          <w:szCs w:val="24"/>
        </w:rPr>
        <w:t>is the concept of being able to utilise resources in a manner that does</w:t>
      </w:r>
      <w:r w:rsidR="00B06C84">
        <w:rPr>
          <w:rFonts w:ascii="Arial" w:hAnsi="Arial" w:cs="Arial"/>
          <w:sz w:val="24"/>
          <w:szCs w:val="24"/>
        </w:rPr>
        <w:t xml:space="preserve"> not</w:t>
      </w:r>
      <w:r w:rsidR="007453F3">
        <w:rPr>
          <w:rFonts w:ascii="Arial" w:hAnsi="Arial" w:cs="Arial"/>
          <w:sz w:val="24"/>
          <w:szCs w:val="24"/>
        </w:rPr>
        <w:t xml:space="preserve"> affect the availability </w:t>
      </w:r>
      <w:r w:rsidR="003B249F">
        <w:rPr>
          <w:rFonts w:ascii="Arial" w:hAnsi="Arial" w:cs="Arial"/>
          <w:sz w:val="24"/>
          <w:szCs w:val="24"/>
        </w:rPr>
        <w:t xml:space="preserve">of the resource in the future </w:t>
      </w:r>
      <w:r w:rsidR="00D74048" w:rsidRPr="00D74048">
        <w:rPr>
          <w:rFonts w:ascii="Arial" w:hAnsi="Arial" w:cs="Arial"/>
          <w:sz w:val="24"/>
          <w:szCs w:val="24"/>
        </w:rPr>
        <w:t>(</w:t>
      </w:r>
      <w:proofErr w:type="spellStart"/>
      <w:r w:rsidR="00D74048" w:rsidRPr="00D74048">
        <w:rPr>
          <w:rFonts w:ascii="Arial" w:hAnsi="Arial" w:cs="Arial"/>
          <w:sz w:val="24"/>
          <w:szCs w:val="24"/>
        </w:rPr>
        <w:t>Chungyalpa</w:t>
      </w:r>
      <w:proofErr w:type="spellEnd"/>
      <w:r w:rsidR="00D74048" w:rsidRPr="00D74048">
        <w:rPr>
          <w:rFonts w:ascii="Arial" w:hAnsi="Arial" w:cs="Arial"/>
          <w:sz w:val="24"/>
          <w:szCs w:val="24"/>
        </w:rPr>
        <w:t>,</w:t>
      </w:r>
      <w:r w:rsidR="00D74048" w:rsidRPr="00D74048">
        <w:rPr>
          <w:rFonts w:ascii="Arial" w:hAnsi="Arial" w:cs="Arial"/>
          <w:sz w:val="24"/>
          <w:szCs w:val="24"/>
          <w:lang w:val="en-US"/>
        </w:rPr>
        <w:t xml:space="preserve"> 2019, p. 24)</w:t>
      </w:r>
      <w:r w:rsidR="006D2365">
        <w:rPr>
          <w:rFonts w:ascii="Arial" w:hAnsi="Arial" w:cs="Arial"/>
          <w:sz w:val="24"/>
          <w:szCs w:val="24"/>
          <w:lang w:val="en-US"/>
        </w:rPr>
        <w:t xml:space="preserve">. </w:t>
      </w:r>
      <w:r w:rsidR="003B249F">
        <w:rPr>
          <w:rFonts w:ascii="Arial" w:hAnsi="Arial" w:cs="Arial"/>
          <w:sz w:val="24"/>
          <w:szCs w:val="24"/>
        </w:rPr>
        <w:t>Currently, businesses are expected to operate in a socially responsible manner, without negatively affecting the environments they operate in. However, there exists</w:t>
      </w:r>
      <w:r w:rsidR="002006CB">
        <w:rPr>
          <w:rFonts w:ascii="Arial" w:hAnsi="Arial" w:cs="Arial"/>
          <w:sz w:val="24"/>
          <w:szCs w:val="24"/>
        </w:rPr>
        <w:t xml:space="preserve"> a debate on whether businesses should focus on profit </w:t>
      </w:r>
      <w:r w:rsidR="00724CB6">
        <w:rPr>
          <w:rFonts w:ascii="Arial" w:hAnsi="Arial" w:cs="Arial"/>
          <w:sz w:val="24"/>
          <w:szCs w:val="24"/>
        </w:rPr>
        <w:t>maximisation or</w:t>
      </w:r>
      <w:r w:rsidR="002006CB">
        <w:rPr>
          <w:rFonts w:ascii="Arial" w:hAnsi="Arial" w:cs="Arial"/>
          <w:sz w:val="24"/>
          <w:szCs w:val="24"/>
        </w:rPr>
        <w:t xml:space="preserve"> </w:t>
      </w:r>
      <w:r w:rsidR="00B72168">
        <w:rPr>
          <w:rFonts w:ascii="Arial" w:hAnsi="Arial" w:cs="Arial"/>
          <w:sz w:val="24"/>
          <w:szCs w:val="24"/>
        </w:rPr>
        <w:t xml:space="preserve">should sacrifice part of their resources to improve </w:t>
      </w:r>
      <w:r w:rsidR="000A340B">
        <w:rPr>
          <w:rFonts w:ascii="Arial" w:hAnsi="Arial" w:cs="Arial"/>
          <w:sz w:val="24"/>
          <w:szCs w:val="24"/>
        </w:rPr>
        <w:t xml:space="preserve">the welfare of the communities they serve. Milton Friedman, in his analysis of social responsibility, </w:t>
      </w:r>
      <w:r w:rsidR="003D3B20">
        <w:rPr>
          <w:rFonts w:ascii="Arial" w:hAnsi="Arial" w:cs="Arial"/>
          <w:sz w:val="24"/>
          <w:szCs w:val="24"/>
        </w:rPr>
        <w:t xml:space="preserve">opined that </w:t>
      </w:r>
      <w:r w:rsidR="00443796">
        <w:rPr>
          <w:rFonts w:ascii="Arial" w:hAnsi="Arial" w:cs="Arial"/>
          <w:sz w:val="24"/>
          <w:szCs w:val="24"/>
        </w:rPr>
        <w:t>“</w:t>
      </w:r>
      <w:r w:rsidR="00A920AB">
        <w:rPr>
          <w:rFonts w:ascii="Arial" w:hAnsi="Arial" w:cs="Arial"/>
          <w:sz w:val="24"/>
          <w:szCs w:val="24"/>
        </w:rPr>
        <w:t>G</w:t>
      </w:r>
      <w:r w:rsidR="003D3B20">
        <w:rPr>
          <w:rFonts w:ascii="Arial" w:hAnsi="Arial" w:cs="Arial"/>
          <w:sz w:val="24"/>
          <w:szCs w:val="24"/>
        </w:rPr>
        <w:t xml:space="preserve">reed is </w:t>
      </w:r>
      <w:r w:rsidR="00A920AB">
        <w:rPr>
          <w:rFonts w:ascii="Arial" w:hAnsi="Arial" w:cs="Arial"/>
          <w:sz w:val="24"/>
          <w:szCs w:val="24"/>
        </w:rPr>
        <w:t>G</w:t>
      </w:r>
      <w:r w:rsidR="003D3B20">
        <w:rPr>
          <w:rFonts w:ascii="Arial" w:hAnsi="Arial" w:cs="Arial"/>
          <w:sz w:val="24"/>
          <w:szCs w:val="24"/>
        </w:rPr>
        <w:t>ood</w:t>
      </w:r>
      <w:r w:rsidR="00443796">
        <w:rPr>
          <w:rFonts w:ascii="Arial" w:hAnsi="Arial" w:cs="Arial"/>
          <w:sz w:val="24"/>
          <w:szCs w:val="24"/>
        </w:rPr>
        <w:t>”</w:t>
      </w:r>
      <w:r w:rsidR="003D3B20">
        <w:rPr>
          <w:rFonts w:ascii="Arial" w:hAnsi="Arial" w:cs="Arial"/>
          <w:sz w:val="24"/>
          <w:szCs w:val="24"/>
        </w:rPr>
        <w:t xml:space="preserve"> in business and the only goal of businesses should be profit maximisation </w:t>
      </w:r>
      <w:r w:rsidR="005D0837">
        <w:rPr>
          <w:rFonts w:ascii="Arial" w:hAnsi="Arial" w:cs="Arial"/>
          <w:sz w:val="24"/>
          <w:szCs w:val="24"/>
        </w:rPr>
        <w:t>(</w:t>
      </w:r>
      <w:r w:rsidR="0005746D">
        <w:rPr>
          <w:rFonts w:ascii="Arial" w:hAnsi="Arial" w:cs="Arial"/>
          <w:sz w:val="24"/>
          <w:szCs w:val="24"/>
        </w:rPr>
        <w:t>Hartman</w:t>
      </w:r>
      <w:r w:rsidR="005D0837">
        <w:rPr>
          <w:rFonts w:ascii="Arial" w:hAnsi="Arial" w:cs="Arial"/>
          <w:sz w:val="24"/>
          <w:szCs w:val="24"/>
        </w:rPr>
        <w:t>, 2021)</w:t>
      </w:r>
      <w:r w:rsidR="001E0A73">
        <w:rPr>
          <w:rFonts w:ascii="Arial" w:hAnsi="Arial" w:cs="Arial"/>
          <w:sz w:val="24"/>
          <w:szCs w:val="24"/>
        </w:rPr>
        <w:t>. Recent consumer trends data by PwC (2019)</w:t>
      </w:r>
      <w:r w:rsidR="00DE04DD">
        <w:rPr>
          <w:rFonts w:ascii="Arial" w:hAnsi="Arial" w:cs="Arial"/>
          <w:sz w:val="24"/>
          <w:szCs w:val="24"/>
        </w:rPr>
        <w:t>,</w:t>
      </w:r>
      <w:r w:rsidR="001E0A73">
        <w:rPr>
          <w:rFonts w:ascii="Arial" w:hAnsi="Arial" w:cs="Arial"/>
          <w:sz w:val="24"/>
          <w:szCs w:val="24"/>
        </w:rPr>
        <w:t xml:space="preserve"> shows that consumers are becoming </w:t>
      </w:r>
      <w:r w:rsidR="004C4E0A">
        <w:rPr>
          <w:rFonts w:ascii="Arial" w:hAnsi="Arial" w:cs="Arial"/>
          <w:sz w:val="24"/>
          <w:szCs w:val="24"/>
        </w:rPr>
        <w:t xml:space="preserve">more conscious of the operations of corporations and how sustainable they are. Taking into account Doxey’s </w:t>
      </w:r>
      <w:proofErr w:type="spellStart"/>
      <w:r w:rsidR="004C4E0A">
        <w:rPr>
          <w:rFonts w:ascii="Arial" w:hAnsi="Arial" w:cs="Arial"/>
          <w:sz w:val="24"/>
          <w:szCs w:val="24"/>
        </w:rPr>
        <w:t>Irridex</w:t>
      </w:r>
      <w:proofErr w:type="spellEnd"/>
      <w:r w:rsidR="004C4E0A">
        <w:rPr>
          <w:rFonts w:ascii="Arial" w:hAnsi="Arial" w:cs="Arial"/>
          <w:sz w:val="24"/>
          <w:szCs w:val="24"/>
        </w:rPr>
        <w:t xml:space="preserve"> model, businesses undergo the four phases of euphoria, apathy, annoyance and antagonism. For instance, in the tourism industry, residents experience traffic congestion, littering and invasion of their spaces by </w:t>
      </w:r>
      <w:r w:rsidR="0050530A">
        <w:rPr>
          <w:rFonts w:ascii="Arial" w:hAnsi="Arial" w:cs="Arial"/>
          <w:sz w:val="24"/>
          <w:szCs w:val="24"/>
        </w:rPr>
        <w:t>tourists</w:t>
      </w:r>
      <w:r w:rsidR="004C4E0A">
        <w:rPr>
          <w:rFonts w:ascii="Arial" w:hAnsi="Arial" w:cs="Arial"/>
          <w:sz w:val="24"/>
          <w:szCs w:val="24"/>
        </w:rPr>
        <w:t xml:space="preserve">, which leads to annoyance, and therefore, </w:t>
      </w:r>
      <w:r w:rsidR="0050530A">
        <w:rPr>
          <w:rFonts w:ascii="Arial" w:hAnsi="Arial" w:cs="Arial"/>
          <w:sz w:val="24"/>
          <w:szCs w:val="24"/>
        </w:rPr>
        <w:t>there is no room for them to ignore the aspect of social responsibility (</w:t>
      </w:r>
      <w:bookmarkStart w:id="3" w:name="_Hlk150290437"/>
      <w:r w:rsidR="00681989" w:rsidRPr="00681989">
        <w:rPr>
          <w:rFonts w:ascii="Arial" w:hAnsi="Arial" w:cs="Arial"/>
          <w:sz w:val="24"/>
          <w:szCs w:val="24"/>
        </w:rPr>
        <w:t>U</w:t>
      </w:r>
      <w:r w:rsidR="00D36BBD">
        <w:rPr>
          <w:rFonts w:ascii="Arial" w:hAnsi="Arial" w:cs="Arial"/>
          <w:sz w:val="24"/>
          <w:szCs w:val="24"/>
        </w:rPr>
        <w:t>g</w:t>
      </w:r>
      <w:r w:rsidR="00681989" w:rsidRPr="00681989">
        <w:rPr>
          <w:rFonts w:ascii="Arial" w:hAnsi="Arial" w:cs="Arial"/>
          <w:sz w:val="24"/>
          <w:szCs w:val="24"/>
        </w:rPr>
        <w:t>ur</w:t>
      </w:r>
      <w:r w:rsidR="0050530A">
        <w:rPr>
          <w:rFonts w:ascii="Arial" w:hAnsi="Arial" w:cs="Arial"/>
          <w:sz w:val="24"/>
          <w:szCs w:val="24"/>
        </w:rPr>
        <w:t xml:space="preserve"> &amp; </w:t>
      </w:r>
      <w:proofErr w:type="spellStart"/>
      <w:r w:rsidR="00D36BBD">
        <w:rPr>
          <w:rFonts w:ascii="Arial" w:hAnsi="Arial" w:cs="Arial"/>
          <w:sz w:val="24"/>
          <w:szCs w:val="24"/>
        </w:rPr>
        <w:t>O</w:t>
      </w:r>
      <w:r w:rsidR="00681989" w:rsidRPr="00681989">
        <w:rPr>
          <w:rFonts w:ascii="Arial" w:hAnsi="Arial" w:cs="Arial"/>
          <w:sz w:val="24"/>
          <w:szCs w:val="24"/>
        </w:rPr>
        <w:t>demi</w:t>
      </w:r>
      <w:r w:rsidR="00D36BBD">
        <w:rPr>
          <w:rFonts w:ascii="Arial" w:hAnsi="Arial" w:cs="Arial"/>
          <w:sz w:val="24"/>
          <w:szCs w:val="24"/>
        </w:rPr>
        <w:t>s</w:t>
      </w:r>
      <w:bookmarkEnd w:id="3"/>
      <w:proofErr w:type="spellEnd"/>
      <w:r w:rsidR="007A3EEE">
        <w:rPr>
          <w:rFonts w:ascii="Arial" w:hAnsi="Arial" w:cs="Arial"/>
          <w:sz w:val="24"/>
          <w:szCs w:val="24"/>
        </w:rPr>
        <w:t>,</w:t>
      </w:r>
      <w:r w:rsidR="0050530A">
        <w:rPr>
          <w:rFonts w:ascii="Arial" w:hAnsi="Arial" w:cs="Arial"/>
          <w:sz w:val="24"/>
          <w:szCs w:val="24"/>
        </w:rPr>
        <w:t xml:space="preserve"> 2018, pp. 35). Operating responsibly requires businesses to reduce waste emissions and other practices that contributes </w:t>
      </w:r>
      <w:r w:rsidR="008F1205">
        <w:rPr>
          <w:rFonts w:ascii="Arial" w:hAnsi="Arial" w:cs="Arial"/>
          <w:sz w:val="24"/>
          <w:szCs w:val="24"/>
        </w:rPr>
        <w:t>to environmental degradation and climate change (</w:t>
      </w:r>
      <w:proofErr w:type="spellStart"/>
      <w:r w:rsidR="008F1205">
        <w:rPr>
          <w:rFonts w:ascii="Arial" w:hAnsi="Arial" w:cs="Arial"/>
          <w:sz w:val="24"/>
          <w:szCs w:val="24"/>
        </w:rPr>
        <w:t>Floricic</w:t>
      </w:r>
      <w:proofErr w:type="spellEnd"/>
      <w:r w:rsidR="002C085F">
        <w:rPr>
          <w:rFonts w:ascii="Arial" w:hAnsi="Arial" w:cs="Arial"/>
          <w:sz w:val="24"/>
          <w:szCs w:val="24"/>
        </w:rPr>
        <w:t>,</w:t>
      </w:r>
      <w:r w:rsidR="008F1205">
        <w:rPr>
          <w:rFonts w:ascii="Arial" w:hAnsi="Arial" w:cs="Arial"/>
          <w:sz w:val="24"/>
          <w:szCs w:val="24"/>
        </w:rPr>
        <w:t xml:space="preserve"> 2020, pp. </w:t>
      </w:r>
      <w:r w:rsidR="004421C8">
        <w:rPr>
          <w:rFonts w:ascii="Arial" w:hAnsi="Arial" w:cs="Arial"/>
          <w:sz w:val="24"/>
          <w:szCs w:val="24"/>
        </w:rPr>
        <w:t xml:space="preserve">1110). According to </w:t>
      </w:r>
      <w:proofErr w:type="spellStart"/>
      <w:r w:rsidR="004421C8">
        <w:rPr>
          <w:rFonts w:ascii="Arial" w:hAnsi="Arial" w:cs="Arial"/>
          <w:sz w:val="24"/>
          <w:szCs w:val="24"/>
        </w:rPr>
        <w:t>Pielou</w:t>
      </w:r>
      <w:proofErr w:type="spellEnd"/>
      <w:r w:rsidR="004421C8">
        <w:rPr>
          <w:rFonts w:ascii="Arial" w:hAnsi="Arial" w:cs="Arial"/>
          <w:sz w:val="24"/>
          <w:szCs w:val="24"/>
        </w:rPr>
        <w:t xml:space="preserve"> (2022), some of the sustainability concerns about the hospitality industry relate to its high usage of natural resources such as water and energy. </w:t>
      </w:r>
      <w:r w:rsidR="00816CD4">
        <w:rPr>
          <w:rFonts w:ascii="Arial" w:hAnsi="Arial" w:cs="Arial"/>
          <w:sz w:val="24"/>
          <w:szCs w:val="24"/>
        </w:rPr>
        <w:t>For instance, the industry is estimated to use 200 gallons of water a day in every</w:t>
      </w:r>
      <w:r w:rsidR="00A9744A">
        <w:rPr>
          <w:rFonts w:ascii="Arial" w:hAnsi="Arial" w:cs="Arial"/>
          <w:sz w:val="24"/>
          <w:szCs w:val="24"/>
        </w:rPr>
        <w:t xml:space="preserve"> occupied hotel room. It is also responsible for 20 percent of all carbon emissions </w:t>
      </w:r>
      <w:r w:rsidR="00723E2B">
        <w:rPr>
          <w:rFonts w:ascii="Arial" w:hAnsi="Arial" w:cs="Arial"/>
          <w:sz w:val="24"/>
          <w:szCs w:val="24"/>
        </w:rPr>
        <w:t xml:space="preserve">in the industry. It is possible for the industry to be truly green by using renewable energy, </w:t>
      </w:r>
      <w:r w:rsidR="00733226">
        <w:rPr>
          <w:rFonts w:ascii="Arial" w:hAnsi="Arial" w:cs="Arial"/>
          <w:sz w:val="24"/>
          <w:szCs w:val="24"/>
        </w:rPr>
        <w:t xml:space="preserve">operating efficient water management systems, and using recyclable, reusable and biodegradable </w:t>
      </w:r>
      <w:r w:rsidR="00EE52CE">
        <w:rPr>
          <w:rFonts w:ascii="Arial" w:hAnsi="Arial" w:cs="Arial"/>
          <w:sz w:val="24"/>
          <w:szCs w:val="24"/>
        </w:rPr>
        <w:t xml:space="preserve">packaging systems (The World Tourism Organisation </w:t>
      </w:r>
      <w:proofErr w:type="spellStart"/>
      <w:r w:rsidR="00EE52CE">
        <w:rPr>
          <w:rFonts w:ascii="Arial" w:hAnsi="Arial" w:cs="Arial"/>
          <w:sz w:val="24"/>
          <w:szCs w:val="24"/>
        </w:rPr>
        <w:t>n.d</w:t>
      </w:r>
      <w:proofErr w:type="spellEnd"/>
      <w:r w:rsidR="00EE52CE">
        <w:rPr>
          <w:rFonts w:ascii="Arial" w:hAnsi="Arial" w:cs="Arial"/>
          <w:sz w:val="24"/>
          <w:szCs w:val="24"/>
        </w:rPr>
        <w:t>). For instance, according to the Expedia group (</w:t>
      </w:r>
      <w:r w:rsidR="0059602E">
        <w:rPr>
          <w:rFonts w:ascii="Arial" w:hAnsi="Arial" w:cs="Arial"/>
          <w:sz w:val="24"/>
          <w:szCs w:val="24"/>
        </w:rPr>
        <w:t>2019</w:t>
      </w:r>
      <w:r w:rsidR="002C085F">
        <w:rPr>
          <w:rFonts w:ascii="Arial" w:hAnsi="Arial" w:cs="Arial"/>
          <w:sz w:val="24"/>
          <w:szCs w:val="24"/>
        </w:rPr>
        <w:t>)</w:t>
      </w:r>
      <w:r w:rsidR="00EE52CE">
        <w:rPr>
          <w:rFonts w:ascii="Arial" w:hAnsi="Arial" w:cs="Arial"/>
          <w:sz w:val="24"/>
          <w:szCs w:val="24"/>
        </w:rPr>
        <w:t xml:space="preserve">, hotels such as </w:t>
      </w:r>
      <w:proofErr w:type="spellStart"/>
      <w:r w:rsidR="00EE52CE">
        <w:rPr>
          <w:rFonts w:ascii="Arial" w:hAnsi="Arial" w:cs="Arial"/>
          <w:sz w:val="24"/>
          <w:szCs w:val="24"/>
        </w:rPr>
        <w:t>Lan</w:t>
      </w:r>
      <w:r w:rsidR="005B5482">
        <w:rPr>
          <w:rFonts w:ascii="Arial" w:hAnsi="Arial" w:cs="Arial"/>
          <w:sz w:val="24"/>
          <w:szCs w:val="24"/>
        </w:rPr>
        <w:t>dgut</w:t>
      </w:r>
      <w:proofErr w:type="spellEnd"/>
      <w:r w:rsidR="005B5482">
        <w:rPr>
          <w:rFonts w:ascii="Arial" w:hAnsi="Arial" w:cs="Arial"/>
          <w:sz w:val="24"/>
          <w:szCs w:val="24"/>
        </w:rPr>
        <w:t xml:space="preserve"> Stober in Germany, </w:t>
      </w:r>
      <w:proofErr w:type="spellStart"/>
      <w:r w:rsidR="005B5482">
        <w:rPr>
          <w:rFonts w:ascii="Arial" w:hAnsi="Arial" w:cs="Arial"/>
          <w:sz w:val="24"/>
          <w:szCs w:val="24"/>
        </w:rPr>
        <w:t>Finolhu</w:t>
      </w:r>
      <w:proofErr w:type="spellEnd"/>
      <w:r w:rsidR="005B5482">
        <w:rPr>
          <w:rFonts w:ascii="Arial" w:hAnsi="Arial" w:cs="Arial"/>
          <w:sz w:val="24"/>
          <w:szCs w:val="24"/>
        </w:rPr>
        <w:t xml:space="preserve"> Villas in Maldives, and </w:t>
      </w:r>
      <w:r w:rsidR="00AA46EA">
        <w:rPr>
          <w:rFonts w:ascii="Arial" w:hAnsi="Arial" w:cs="Arial"/>
          <w:sz w:val="24"/>
          <w:szCs w:val="24"/>
        </w:rPr>
        <w:t>Gran Melia in Rome, are powered by solar energy. Such hotels have survived in the industry for years, an indication that going green is profitable.</w:t>
      </w:r>
      <w:r w:rsidR="006039AC">
        <w:rPr>
          <w:rFonts w:ascii="Arial" w:hAnsi="Arial" w:cs="Arial"/>
          <w:sz w:val="24"/>
          <w:szCs w:val="24"/>
        </w:rPr>
        <w:t xml:space="preserve"> </w:t>
      </w:r>
    </w:p>
    <w:p w14:paraId="38D94D3F" w14:textId="04858AA8" w:rsidR="007B260B" w:rsidRDefault="006F7461" w:rsidP="00B96056">
      <w:pPr>
        <w:pStyle w:val="Heading1"/>
        <w:rPr>
          <w:rFonts w:ascii="Arial" w:hAnsi="Arial" w:cs="Arial"/>
          <w:b/>
          <w:bCs/>
          <w:color w:val="auto"/>
          <w:sz w:val="24"/>
          <w:szCs w:val="24"/>
        </w:rPr>
      </w:pPr>
      <w:bookmarkStart w:id="4" w:name="_Toc150339585"/>
      <w:bookmarkStart w:id="5" w:name="_Toc150280383"/>
      <w:r w:rsidRPr="004D4AF8">
        <w:rPr>
          <w:rFonts w:ascii="Arial" w:hAnsi="Arial" w:cs="Arial"/>
          <w:b/>
          <w:bCs/>
          <w:color w:val="auto"/>
          <w:sz w:val="24"/>
          <w:szCs w:val="24"/>
        </w:rPr>
        <w:t>Milton Friedman:</w:t>
      </w:r>
      <w:bookmarkEnd w:id="4"/>
      <w:r w:rsidRPr="004D4AF8">
        <w:rPr>
          <w:rFonts w:ascii="Arial" w:hAnsi="Arial" w:cs="Arial"/>
          <w:b/>
          <w:bCs/>
          <w:color w:val="auto"/>
          <w:sz w:val="24"/>
          <w:szCs w:val="24"/>
        </w:rPr>
        <w:t xml:space="preserve"> </w:t>
      </w:r>
      <w:bookmarkEnd w:id="5"/>
    </w:p>
    <w:p w14:paraId="00A4BBBA" w14:textId="77777777" w:rsidR="001D66C1" w:rsidRPr="001D66C1" w:rsidRDefault="001D66C1" w:rsidP="001D66C1">
      <w:pPr>
        <w:pStyle w:val="Heading2"/>
        <w:jc w:val="both"/>
        <w:rPr>
          <w:rFonts w:ascii="Arial" w:hAnsi="Arial" w:cs="Arial"/>
          <w:b/>
          <w:bCs/>
          <w:color w:val="auto"/>
          <w:sz w:val="24"/>
          <w:szCs w:val="24"/>
        </w:rPr>
      </w:pPr>
      <w:bookmarkStart w:id="6" w:name="_Toc150339586"/>
      <w:r w:rsidRPr="001D66C1">
        <w:rPr>
          <w:rFonts w:ascii="Arial" w:hAnsi="Arial" w:cs="Arial"/>
          <w:b/>
          <w:bCs/>
          <w:color w:val="auto"/>
          <w:sz w:val="24"/>
          <w:szCs w:val="24"/>
        </w:rPr>
        <w:t>The Social Responsibility of an Organisation is to Increase Profits</w:t>
      </w:r>
      <w:bookmarkEnd w:id="6"/>
    </w:p>
    <w:p w14:paraId="1B3C483B" w14:textId="5E65DF1F" w:rsidR="007B260B" w:rsidRDefault="00FF6D50" w:rsidP="006A36C8">
      <w:pPr>
        <w:spacing w:line="360" w:lineRule="auto"/>
        <w:jc w:val="both"/>
        <w:rPr>
          <w:rFonts w:ascii="Arial" w:hAnsi="Arial" w:cs="Arial"/>
          <w:sz w:val="24"/>
          <w:szCs w:val="24"/>
        </w:rPr>
      </w:pPr>
      <w:r>
        <w:rPr>
          <w:rFonts w:ascii="Arial" w:hAnsi="Arial" w:cs="Arial"/>
          <w:sz w:val="24"/>
          <w:szCs w:val="24"/>
        </w:rPr>
        <w:t xml:space="preserve">According to Milton Friedman, the primary focus of any business is to maximise profit. In this theory, Friedman argued that greed was essential in business and businesses </w:t>
      </w:r>
      <w:r w:rsidR="003E308D">
        <w:rPr>
          <w:rFonts w:ascii="Arial" w:hAnsi="Arial" w:cs="Arial"/>
          <w:sz w:val="24"/>
          <w:szCs w:val="24"/>
        </w:rPr>
        <w:lastRenderedPageBreak/>
        <w:t>should only focus on maximising profits (Tepper</w:t>
      </w:r>
      <w:r w:rsidR="007610D7">
        <w:rPr>
          <w:rFonts w:ascii="Arial" w:hAnsi="Arial" w:cs="Arial"/>
          <w:sz w:val="24"/>
          <w:szCs w:val="24"/>
        </w:rPr>
        <w:t>,</w:t>
      </w:r>
      <w:r w:rsidR="003E308D">
        <w:rPr>
          <w:rFonts w:ascii="Arial" w:hAnsi="Arial" w:cs="Arial"/>
          <w:sz w:val="24"/>
          <w:szCs w:val="24"/>
        </w:rPr>
        <w:t xml:space="preserve"> 2020). This point of view was popular during the height of capitalism </w:t>
      </w:r>
      <w:r w:rsidR="005B4D26">
        <w:rPr>
          <w:rFonts w:ascii="Arial" w:hAnsi="Arial" w:cs="Arial"/>
          <w:sz w:val="24"/>
          <w:szCs w:val="24"/>
        </w:rPr>
        <w:t xml:space="preserve">when people thought profit maximisation was the primary goal. However, the situation has significantly changed recently, with many </w:t>
      </w:r>
      <w:r w:rsidR="00881ABC">
        <w:rPr>
          <w:rFonts w:ascii="Arial" w:hAnsi="Arial" w:cs="Arial"/>
          <w:sz w:val="24"/>
          <w:szCs w:val="24"/>
        </w:rPr>
        <w:t>consumers becoming environmentally conscious</w:t>
      </w:r>
      <w:r w:rsidR="002A7B42">
        <w:rPr>
          <w:rFonts w:ascii="Arial" w:hAnsi="Arial" w:cs="Arial"/>
          <w:sz w:val="24"/>
          <w:szCs w:val="24"/>
        </w:rPr>
        <w:t>.</w:t>
      </w:r>
      <w:r w:rsidR="00B753B4">
        <w:rPr>
          <w:rFonts w:ascii="Arial" w:hAnsi="Arial" w:cs="Arial"/>
          <w:sz w:val="24"/>
          <w:szCs w:val="24"/>
        </w:rPr>
        <w:t xml:space="preserve"> </w:t>
      </w:r>
      <w:r w:rsidR="003208DB" w:rsidRPr="003208DB">
        <w:rPr>
          <w:rFonts w:ascii="Arial" w:hAnsi="Arial" w:cs="Arial"/>
          <w:sz w:val="24"/>
          <w:szCs w:val="24"/>
        </w:rPr>
        <w:t>The triple bottom line is a business theory which implies that organisations must commit to tracking their effects on society and the environment as well as to ensuring their financial success, instead of focussing specifically on earning profits</w:t>
      </w:r>
      <w:r w:rsidR="00002DF9">
        <w:rPr>
          <w:rFonts w:ascii="Arial" w:hAnsi="Arial" w:cs="Arial"/>
          <w:sz w:val="24"/>
          <w:szCs w:val="24"/>
        </w:rPr>
        <w:t xml:space="preserve"> (</w:t>
      </w:r>
      <w:r w:rsidR="00455C22">
        <w:rPr>
          <w:rFonts w:ascii="Arial" w:hAnsi="Arial" w:cs="Arial"/>
          <w:sz w:val="24"/>
          <w:szCs w:val="24"/>
        </w:rPr>
        <w:t>Miller</w:t>
      </w:r>
      <w:r w:rsidR="00DF313A">
        <w:rPr>
          <w:rFonts w:ascii="Arial" w:hAnsi="Arial" w:cs="Arial"/>
          <w:sz w:val="24"/>
          <w:szCs w:val="24"/>
        </w:rPr>
        <w:t>, 2020</w:t>
      </w:r>
      <w:r w:rsidR="00002DF9">
        <w:rPr>
          <w:rFonts w:ascii="Arial" w:hAnsi="Arial" w:cs="Arial"/>
          <w:sz w:val="24"/>
          <w:szCs w:val="24"/>
        </w:rPr>
        <w:t>)</w:t>
      </w:r>
      <w:r w:rsidR="003208DB" w:rsidRPr="003208DB">
        <w:rPr>
          <w:rFonts w:ascii="Arial" w:hAnsi="Arial" w:cs="Arial"/>
          <w:sz w:val="24"/>
          <w:szCs w:val="24"/>
        </w:rPr>
        <w:t>.</w:t>
      </w:r>
      <w:r w:rsidR="003208DB">
        <w:rPr>
          <w:rFonts w:ascii="Arial" w:hAnsi="Arial" w:cs="Arial"/>
          <w:sz w:val="24"/>
          <w:szCs w:val="24"/>
        </w:rPr>
        <w:t xml:space="preserve"> </w:t>
      </w:r>
      <w:r w:rsidR="00B753B4">
        <w:rPr>
          <w:rFonts w:ascii="Arial" w:hAnsi="Arial" w:cs="Arial"/>
          <w:sz w:val="24"/>
          <w:szCs w:val="24"/>
        </w:rPr>
        <w:t>Based on the current consumer trends by the research firm PwC invol</w:t>
      </w:r>
      <w:r w:rsidR="00683DD4">
        <w:rPr>
          <w:rFonts w:ascii="Arial" w:hAnsi="Arial" w:cs="Arial"/>
          <w:sz w:val="24"/>
          <w:szCs w:val="24"/>
        </w:rPr>
        <w:t xml:space="preserve">ving 21,480 respondents </w:t>
      </w:r>
      <w:r w:rsidR="00363852">
        <w:rPr>
          <w:rFonts w:ascii="Arial" w:hAnsi="Arial" w:cs="Arial"/>
          <w:sz w:val="24"/>
          <w:szCs w:val="24"/>
        </w:rPr>
        <w:t>globally</w:t>
      </w:r>
      <w:r w:rsidR="00683DD4">
        <w:rPr>
          <w:rFonts w:ascii="Arial" w:hAnsi="Arial" w:cs="Arial"/>
          <w:sz w:val="24"/>
          <w:szCs w:val="24"/>
        </w:rPr>
        <w:t xml:space="preserve">, many consumers are </w:t>
      </w:r>
      <w:r w:rsidR="003E6AFA">
        <w:rPr>
          <w:rFonts w:ascii="Arial" w:hAnsi="Arial" w:cs="Arial"/>
          <w:sz w:val="24"/>
          <w:szCs w:val="24"/>
        </w:rPr>
        <w:t xml:space="preserve">becoming environmentally </w:t>
      </w:r>
      <w:r w:rsidR="00AC689C">
        <w:rPr>
          <w:rFonts w:ascii="Arial" w:hAnsi="Arial" w:cs="Arial"/>
          <w:sz w:val="24"/>
          <w:szCs w:val="24"/>
        </w:rPr>
        <w:t>conscious,</w:t>
      </w:r>
      <w:r w:rsidR="00881ABC">
        <w:rPr>
          <w:rFonts w:ascii="Arial" w:hAnsi="Arial" w:cs="Arial"/>
          <w:sz w:val="24"/>
          <w:szCs w:val="24"/>
        </w:rPr>
        <w:t xml:space="preserve"> and one would wonder whether Friedman’s argument is relevant currently. Statistics indicate that consumers have become more environmentally </w:t>
      </w:r>
      <w:r w:rsidR="00F24859">
        <w:rPr>
          <w:rFonts w:ascii="Arial" w:hAnsi="Arial" w:cs="Arial"/>
          <w:sz w:val="24"/>
          <w:szCs w:val="24"/>
        </w:rPr>
        <w:t>conscious than ever, and therefore, businesses that are not socially responsible are not likely to survive long (PwC</w:t>
      </w:r>
      <w:r w:rsidR="007610D7">
        <w:rPr>
          <w:rFonts w:ascii="Arial" w:hAnsi="Arial" w:cs="Arial"/>
          <w:sz w:val="24"/>
          <w:szCs w:val="24"/>
        </w:rPr>
        <w:t>,</w:t>
      </w:r>
      <w:r w:rsidR="00F24859">
        <w:rPr>
          <w:rFonts w:ascii="Arial" w:hAnsi="Arial" w:cs="Arial"/>
          <w:sz w:val="24"/>
          <w:szCs w:val="24"/>
        </w:rPr>
        <w:t xml:space="preserve"> 2019).</w:t>
      </w:r>
    </w:p>
    <w:p w14:paraId="429E33FD" w14:textId="5231FF2B" w:rsidR="003C0D81" w:rsidRDefault="00D75F06" w:rsidP="006A36C8">
      <w:pPr>
        <w:spacing w:line="360" w:lineRule="auto"/>
        <w:jc w:val="both"/>
        <w:rPr>
          <w:rFonts w:ascii="Arial" w:hAnsi="Arial" w:cs="Arial"/>
          <w:sz w:val="24"/>
          <w:szCs w:val="24"/>
        </w:rPr>
      </w:pPr>
      <w:r>
        <w:rPr>
          <w:rFonts w:ascii="Arial" w:hAnsi="Arial" w:cs="Arial"/>
          <w:sz w:val="24"/>
          <w:szCs w:val="24"/>
        </w:rPr>
        <w:t xml:space="preserve">According to a study by the research firm PwC involving 21,480 respondents, 81 percent stated that they expected businesses to be socially responsible and environmentally conscious in their </w:t>
      </w:r>
      <w:r w:rsidR="00420A14">
        <w:rPr>
          <w:rFonts w:ascii="Arial" w:hAnsi="Arial" w:cs="Arial"/>
          <w:sz w:val="24"/>
          <w:szCs w:val="24"/>
        </w:rPr>
        <w:t>operations, communication, and advertising (PwC</w:t>
      </w:r>
      <w:r w:rsidR="007610D7">
        <w:rPr>
          <w:rFonts w:ascii="Arial" w:hAnsi="Arial" w:cs="Arial"/>
          <w:sz w:val="24"/>
          <w:szCs w:val="24"/>
        </w:rPr>
        <w:t>,</w:t>
      </w:r>
      <w:r w:rsidR="00420A14">
        <w:rPr>
          <w:rFonts w:ascii="Arial" w:hAnsi="Arial" w:cs="Arial"/>
          <w:sz w:val="24"/>
          <w:szCs w:val="24"/>
        </w:rPr>
        <w:t xml:space="preserve"> 2019). Also, 37 percent reported they would only consider </w:t>
      </w:r>
      <w:r w:rsidR="00467A57">
        <w:rPr>
          <w:rFonts w:ascii="Arial" w:hAnsi="Arial" w:cs="Arial"/>
          <w:sz w:val="24"/>
          <w:szCs w:val="24"/>
        </w:rPr>
        <w:t xml:space="preserve">buying products whose packaging was environmentally friendly. In addition, 41 percent </w:t>
      </w:r>
      <w:r w:rsidR="00487E8D">
        <w:rPr>
          <w:rFonts w:ascii="Arial" w:hAnsi="Arial" w:cs="Arial"/>
          <w:sz w:val="24"/>
          <w:szCs w:val="24"/>
        </w:rPr>
        <w:t>were categorical that they would not purchase products packaged in plastic (Emmert</w:t>
      </w:r>
      <w:r w:rsidR="007610D7">
        <w:rPr>
          <w:rFonts w:ascii="Arial" w:hAnsi="Arial" w:cs="Arial"/>
          <w:sz w:val="24"/>
          <w:szCs w:val="24"/>
        </w:rPr>
        <w:t>,</w:t>
      </w:r>
      <w:r w:rsidR="00487E8D">
        <w:rPr>
          <w:rFonts w:ascii="Arial" w:hAnsi="Arial" w:cs="Arial"/>
          <w:sz w:val="24"/>
          <w:szCs w:val="24"/>
        </w:rPr>
        <w:t xml:space="preserve"> 2021). Across the different age</w:t>
      </w:r>
      <w:r w:rsidR="00832CE8">
        <w:rPr>
          <w:rFonts w:ascii="Arial" w:hAnsi="Arial" w:cs="Arial"/>
          <w:sz w:val="24"/>
          <w:szCs w:val="24"/>
        </w:rPr>
        <w:t xml:space="preserve"> demographics, millennials are more concerned about sustainability than anybody else. For instance, 60 percent of core millennials</w:t>
      </w:r>
      <w:r w:rsidR="00C562AE">
        <w:rPr>
          <w:rFonts w:ascii="Arial" w:hAnsi="Arial" w:cs="Arial"/>
          <w:sz w:val="24"/>
          <w:szCs w:val="24"/>
        </w:rPr>
        <w:t>, compared to 47 percent of generation Z, revealed that in buying a product, they consider its traceability and origin, and whether it was produced in a socially responsible manner (</w:t>
      </w:r>
      <w:bookmarkStart w:id="7" w:name="_Hlk150295940"/>
      <w:r w:rsidR="00C562AE">
        <w:rPr>
          <w:rFonts w:ascii="Arial" w:hAnsi="Arial" w:cs="Arial"/>
          <w:sz w:val="24"/>
          <w:szCs w:val="24"/>
        </w:rPr>
        <w:t>Emmert</w:t>
      </w:r>
      <w:r w:rsidR="007610D7">
        <w:rPr>
          <w:rFonts w:ascii="Arial" w:hAnsi="Arial" w:cs="Arial"/>
          <w:sz w:val="24"/>
          <w:szCs w:val="24"/>
        </w:rPr>
        <w:t>,</w:t>
      </w:r>
      <w:r w:rsidR="00C562AE">
        <w:rPr>
          <w:rFonts w:ascii="Arial" w:hAnsi="Arial" w:cs="Arial"/>
          <w:sz w:val="24"/>
          <w:szCs w:val="24"/>
        </w:rPr>
        <w:t xml:space="preserve"> 2021</w:t>
      </w:r>
      <w:bookmarkEnd w:id="7"/>
      <w:r w:rsidR="00C562AE">
        <w:rPr>
          <w:rFonts w:ascii="Arial" w:hAnsi="Arial" w:cs="Arial"/>
          <w:sz w:val="24"/>
          <w:szCs w:val="24"/>
        </w:rPr>
        <w:t xml:space="preserve">). Given these new developments and the rise of eco-friendly </w:t>
      </w:r>
      <w:r w:rsidR="00113F48">
        <w:rPr>
          <w:rFonts w:ascii="Arial" w:hAnsi="Arial" w:cs="Arial"/>
          <w:sz w:val="24"/>
          <w:szCs w:val="24"/>
        </w:rPr>
        <w:t xml:space="preserve">consumerism, Friedman’s assertion no longer holds since current businesses must be socially </w:t>
      </w:r>
      <w:r w:rsidR="00AE7576">
        <w:rPr>
          <w:rFonts w:ascii="Arial" w:hAnsi="Arial" w:cs="Arial"/>
          <w:sz w:val="24"/>
          <w:szCs w:val="24"/>
        </w:rPr>
        <w:t>responsible in order to attract customers.</w:t>
      </w:r>
    </w:p>
    <w:p w14:paraId="3909406F" w14:textId="372E4567" w:rsidR="00176CBB" w:rsidRPr="004D4AF8" w:rsidRDefault="00176CBB" w:rsidP="00B96056">
      <w:pPr>
        <w:pStyle w:val="Heading1"/>
        <w:rPr>
          <w:rFonts w:ascii="Arial" w:hAnsi="Arial" w:cs="Arial"/>
          <w:b/>
          <w:bCs/>
          <w:color w:val="auto"/>
          <w:sz w:val="24"/>
          <w:szCs w:val="24"/>
        </w:rPr>
      </w:pPr>
      <w:bookmarkStart w:id="8" w:name="_Toc150280384"/>
      <w:bookmarkStart w:id="9" w:name="_Toc150339587"/>
      <w:r w:rsidRPr="004D4AF8">
        <w:rPr>
          <w:rFonts w:ascii="Arial" w:hAnsi="Arial" w:cs="Arial"/>
          <w:b/>
          <w:bCs/>
          <w:color w:val="auto"/>
          <w:sz w:val="24"/>
          <w:szCs w:val="24"/>
        </w:rPr>
        <w:t>Does finance come first?</w:t>
      </w:r>
      <w:bookmarkEnd w:id="8"/>
      <w:bookmarkEnd w:id="9"/>
    </w:p>
    <w:p w14:paraId="1D7E52E7" w14:textId="6316EADD" w:rsidR="00135155" w:rsidRDefault="00135155" w:rsidP="006A36C8">
      <w:pPr>
        <w:spacing w:line="360" w:lineRule="auto"/>
        <w:jc w:val="both"/>
        <w:rPr>
          <w:rFonts w:ascii="Arial" w:hAnsi="Arial" w:cs="Arial"/>
          <w:sz w:val="24"/>
          <w:szCs w:val="24"/>
        </w:rPr>
      </w:pPr>
      <w:r>
        <w:rPr>
          <w:rFonts w:ascii="Arial" w:hAnsi="Arial" w:cs="Arial"/>
          <w:sz w:val="24"/>
          <w:szCs w:val="24"/>
        </w:rPr>
        <w:t>Generally, businesses exist to make profits for their owners and investors (Tepper</w:t>
      </w:r>
      <w:r w:rsidR="007610D7">
        <w:rPr>
          <w:rFonts w:ascii="Arial" w:hAnsi="Arial" w:cs="Arial"/>
          <w:sz w:val="24"/>
          <w:szCs w:val="24"/>
        </w:rPr>
        <w:t>,</w:t>
      </w:r>
      <w:r>
        <w:rPr>
          <w:rFonts w:ascii="Arial" w:hAnsi="Arial" w:cs="Arial"/>
          <w:sz w:val="24"/>
          <w:szCs w:val="24"/>
        </w:rPr>
        <w:t xml:space="preserve"> 2020). However,  these businesses</w:t>
      </w:r>
      <w:r w:rsidR="00DA6509">
        <w:rPr>
          <w:rFonts w:ascii="Arial" w:hAnsi="Arial" w:cs="Arial"/>
          <w:sz w:val="24"/>
          <w:szCs w:val="24"/>
        </w:rPr>
        <w:t>, especially in the hospitality industry, operate in societies and communities with diverse needs. As much as businesses aim to make profits, they cannot ignore the wellbeing of the people they serve. Although not legally, businesses are morally required to act in best interest of the communities they serve. For instance, according to the Sus</w:t>
      </w:r>
      <w:r w:rsidR="00D87B30">
        <w:rPr>
          <w:rFonts w:ascii="Arial" w:hAnsi="Arial" w:cs="Arial"/>
          <w:sz w:val="24"/>
          <w:szCs w:val="24"/>
        </w:rPr>
        <w:t xml:space="preserve">tainable Hospitality Alliance (2021), global carbon emissions have risen by 50 percent since 1990 and every decade has turned out </w:t>
      </w:r>
      <w:r w:rsidR="00D87B30">
        <w:rPr>
          <w:rFonts w:ascii="Arial" w:hAnsi="Arial" w:cs="Arial"/>
          <w:sz w:val="24"/>
          <w:szCs w:val="24"/>
        </w:rPr>
        <w:lastRenderedPageBreak/>
        <w:t>warmer than the previous since 1960. The rising emissions and global temperatures are due to business operations and emissions, the hospitality industry included</w:t>
      </w:r>
      <w:r w:rsidR="00521964">
        <w:rPr>
          <w:rFonts w:ascii="Arial" w:hAnsi="Arial" w:cs="Arial"/>
          <w:sz w:val="24"/>
          <w:szCs w:val="24"/>
        </w:rPr>
        <w:t xml:space="preserve">. Due to the negative impact on the environment and communities, businesses should not </w:t>
      </w:r>
      <w:r w:rsidR="00397EA4">
        <w:rPr>
          <w:rFonts w:ascii="Arial" w:hAnsi="Arial" w:cs="Arial"/>
          <w:sz w:val="24"/>
          <w:szCs w:val="24"/>
        </w:rPr>
        <w:t>and cannot focus on the profitability at the expense of the community’s welfare. Therefore, finances do not come first.</w:t>
      </w:r>
    </w:p>
    <w:p w14:paraId="77818E2F" w14:textId="75127BA2" w:rsidR="00397EA4" w:rsidRDefault="00397EA4" w:rsidP="00B96056">
      <w:pPr>
        <w:pStyle w:val="Heading1"/>
        <w:rPr>
          <w:rFonts w:ascii="Arial" w:hAnsi="Arial" w:cs="Arial"/>
          <w:b/>
          <w:bCs/>
          <w:color w:val="auto"/>
          <w:sz w:val="24"/>
          <w:szCs w:val="24"/>
        </w:rPr>
      </w:pPr>
      <w:bookmarkStart w:id="10" w:name="_Toc150280385"/>
      <w:bookmarkStart w:id="11" w:name="_Toc150339588"/>
      <w:r w:rsidRPr="00C1012D">
        <w:rPr>
          <w:rFonts w:ascii="Arial" w:hAnsi="Arial" w:cs="Arial"/>
          <w:b/>
          <w:bCs/>
          <w:color w:val="auto"/>
          <w:sz w:val="24"/>
          <w:szCs w:val="24"/>
        </w:rPr>
        <w:t>Are Businesses Responsible for Being Environmentally Sound, or is it Consumer Driven</w:t>
      </w:r>
      <w:r w:rsidR="00AF474C" w:rsidRPr="00C1012D">
        <w:rPr>
          <w:rFonts w:ascii="Arial" w:hAnsi="Arial" w:cs="Arial"/>
          <w:b/>
          <w:bCs/>
          <w:color w:val="auto"/>
          <w:sz w:val="24"/>
          <w:szCs w:val="24"/>
        </w:rPr>
        <w:t>?</w:t>
      </w:r>
      <w:bookmarkEnd w:id="10"/>
      <w:bookmarkEnd w:id="11"/>
    </w:p>
    <w:p w14:paraId="53D19BB7" w14:textId="0D3F4F24" w:rsidR="00AF474C" w:rsidRPr="00D35E1A" w:rsidRDefault="00AF474C" w:rsidP="00DE6778">
      <w:pPr>
        <w:spacing w:line="360" w:lineRule="auto"/>
        <w:jc w:val="both"/>
      </w:pPr>
      <w:r>
        <w:rPr>
          <w:rFonts w:ascii="Arial" w:hAnsi="Arial" w:cs="Arial"/>
          <w:sz w:val="24"/>
          <w:szCs w:val="24"/>
        </w:rPr>
        <w:t xml:space="preserve">Globally, businesses are responsible for being environmentally sound, regardless of the industry they operate in. That is because all businesses result in the externalities in the communities they serve. This view is fully supported by the Doxey’s </w:t>
      </w:r>
      <w:proofErr w:type="spellStart"/>
      <w:r>
        <w:rPr>
          <w:rFonts w:ascii="Arial" w:hAnsi="Arial" w:cs="Arial"/>
          <w:sz w:val="24"/>
          <w:szCs w:val="24"/>
        </w:rPr>
        <w:t>Irridex</w:t>
      </w:r>
      <w:proofErr w:type="spellEnd"/>
      <w:r>
        <w:rPr>
          <w:rFonts w:ascii="Arial" w:hAnsi="Arial" w:cs="Arial"/>
          <w:sz w:val="24"/>
          <w:szCs w:val="24"/>
        </w:rPr>
        <w:t xml:space="preserve"> model and Butler’s life cycle model, which outline the various stages that businesses undergo as they operate </w:t>
      </w:r>
      <w:r w:rsidR="00855C27">
        <w:rPr>
          <w:rFonts w:ascii="Arial" w:hAnsi="Arial" w:cs="Arial"/>
          <w:sz w:val="24"/>
          <w:szCs w:val="24"/>
        </w:rPr>
        <w:t>in their respective communities. Notably, in both models, businesses, especially in hospitality, reach a phase where their operations and growth stagnate (Shob</w:t>
      </w:r>
      <w:r w:rsidR="007B237C">
        <w:rPr>
          <w:rFonts w:ascii="Arial" w:hAnsi="Arial" w:cs="Arial"/>
          <w:sz w:val="24"/>
          <w:szCs w:val="24"/>
        </w:rPr>
        <w:t>h</w:t>
      </w:r>
      <w:r w:rsidR="00855C27">
        <w:rPr>
          <w:rFonts w:ascii="Arial" w:hAnsi="Arial" w:cs="Arial"/>
          <w:sz w:val="24"/>
          <w:szCs w:val="24"/>
        </w:rPr>
        <w:t>a</w:t>
      </w:r>
      <w:r w:rsidR="001565A5">
        <w:rPr>
          <w:rFonts w:ascii="Arial" w:hAnsi="Arial" w:cs="Arial"/>
          <w:sz w:val="24"/>
          <w:szCs w:val="24"/>
        </w:rPr>
        <w:t>,</w:t>
      </w:r>
      <w:r w:rsidR="00855C27">
        <w:rPr>
          <w:rFonts w:ascii="Arial" w:hAnsi="Arial" w:cs="Arial"/>
          <w:sz w:val="24"/>
          <w:szCs w:val="24"/>
        </w:rPr>
        <w:t xml:space="preserve"> 2019). Under the Doxey’s </w:t>
      </w:r>
      <w:proofErr w:type="spellStart"/>
      <w:r w:rsidR="00855C27">
        <w:rPr>
          <w:rFonts w:ascii="Arial" w:hAnsi="Arial" w:cs="Arial"/>
          <w:sz w:val="24"/>
          <w:szCs w:val="24"/>
        </w:rPr>
        <w:t>Irridex</w:t>
      </w:r>
      <w:proofErr w:type="spellEnd"/>
      <w:r w:rsidR="00855C27">
        <w:rPr>
          <w:rFonts w:ascii="Arial" w:hAnsi="Arial" w:cs="Arial"/>
          <w:sz w:val="24"/>
          <w:szCs w:val="24"/>
        </w:rPr>
        <w:t xml:space="preserve"> model, businesses, especially in the tourism industry, undergo four stages with the communities they serve (</w:t>
      </w:r>
      <w:r w:rsidR="00C53B46" w:rsidRPr="00C53B46">
        <w:rPr>
          <w:rFonts w:ascii="Arial" w:hAnsi="Arial" w:cs="Arial"/>
          <w:sz w:val="24"/>
          <w:szCs w:val="24"/>
        </w:rPr>
        <w:t xml:space="preserve">Ugur &amp; </w:t>
      </w:r>
      <w:proofErr w:type="spellStart"/>
      <w:r w:rsidR="00C53B46" w:rsidRPr="00C53B46">
        <w:rPr>
          <w:rFonts w:ascii="Arial" w:hAnsi="Arial" w:cs="Arial"/>
          <w:sz w:val="24"/>
          <w:szCs w:val="24"/>
        </w:rPr>
        <w:t>Odemis</w:t>
      </w:r>
      <w:proofErr w:type="spellEnd"/>
      <w:r w:rsidR="001565A5">
        <w:rPr>
          <w:rFonts w:ascii="Arial" w:hAnsi="Arial" w:cs="Arial"/>
          <w:sz w:val="24"/>
          <w:szCs w:val="24"/>
        </w:rPr>
        <w:t>,</w:t>
      </w:r>
      <w:r w:rsidR="00855C27">
        <w:rPr>
          <w:rFonts w:ascii="Arial" w:hAnsi="Arial" w:cs="Arial"/>
          <w:sz w:val="24"/>
          <w:szCs w:val="24"/>
        </w:rPr>
        <w:t xml:space="preserve"> 2018, pp. 35). In the first stage, euphoria, locals have a sense </w:t>
      </w:r>
      <w:r w:rsidR="00467EF4">
        <w:rPr>
          <w:rFonts w:ascii="Arial" w:hAnsi="Arial" w:cs="Arial"/>
          <w:sz w:val="24"/>
          <w:szCs w:val="24"/>
        </w:rPr>
        <w:t>of excitement as they anticipate tourists to begin visiting the area. In the second stage called apathy, they develop a formal contact with tourists as they begin earning income from tourism. The third stage is called annoyance, In this stage, residents begin getting unease due to the inconvenience of tourists around. Such inconvenience includes traffic congestion, littering, overcrowding, etc. In the last stage, the business enters antagonism stage, where residents express their frustra</w:t>
      </w:r>
      <w:r w:rsidR="00D26C37">
        <w:rPr>
          <w:rFonts w:ascii="Arial" w:hAnsi="Arial" w:cs="Arial"/>
          <w:sz w:val="24"/>
          <w:szCs w:val="24"/>
        </w:rPr>
        <w:t xml:space="preserve">tions in different ways. They could choose to boycott the business. Doxey’s </w:t>
      </w:r>
      <w:proofErr w:type="spellStart"/>
      <w:r w:rsidR="00D26C37">
        <w:rPr>
          <w:rFonts w:ascii="Arial" w:hAnsi="Arial" w:cs="Arial"/>
          <w:sz w:val="24"/>
          <w:szCs w:val="24"/>
        </w:rPr>
        <w:t>Irridex</w:t>
      </w:r>
      <w:proofErr w:type="spellEnd"/>
      <w:r w:rsidR="00D26C37">
        <w:rPr>
          <w:rFonts w:ascii="Arial" w:hAnsi="Arial" w:cs="Arial"/>
          <w:sz w:val="24"/>
          <w:szCs w:val="24"/>
        </w:rPr>
        <w:t xml:space="preserve"> model is proof that businesses in the tourism sector, which is part of the hospitality industry, cause numerous externalities in the environments they operate in. As such, the businesses are morally obliged to engage in corporate </w:t>
      </w:r>
      <w:r w:rsidR="00A20920">
        <w:rPr>
          <w:rFonts w:ascii="Arial" w:hAnsi="Arial" w:cs="Arial"/>
          <w:sz w:val="24"/>
          <w:szCs w:val="24"/>
        </w:rPr>
        <w:t>social responsibility as a way of reversing its adverse effects on the community. For instance, a study by Rajak (2023)</w:t>
      </w:r>
      <w:r w:rsidR="00CA53D9">
        <w:rPr>
          <w:rFonts w:ascii="Arial" w:hAnsi="Arial" w:cs="Arial"/>
          <w:sz w:val="24"/>
          <w:szCs w:val="24"/>
        </w:rPr>
        <w:t>,</w:t>
      </w:r>
      <w:r w:rsidR="00A20920">
        <w:rPr>
          <w:rFonts w:ascii="Arial" w:hAnsi="Arial" w:cs="Arial"/>
          <w:sz w:val="24"/>
          <w:szCs w:val="24"/>
        </w:rPr>
        <w:t xml:space="preserve"> collaborates Doxey </w:t>
      </w:r>
      <w:proofErr w:type="spellStart"/>
      <w:r w:rsidR="00A20920">
        <w:rPr>
          <w:rFonts w:ascii="Arial" w:hAnsi="Arial" w:cs="Arial"/>
          <w:sz w:val="24"/>
          <w:szCs w:val="24"/>
        </w:rPr>
        <w:t>Irridex</w:t>
      </w:r>
      <w:proofErr w:type="spellEnd"/>
      <w:r w:rsidR="00A20920">
        <w:rPr>
          <w:rFonts w:ascii="Arial" w:hAnsi="Arial" w:cs="Arial"/>
          <w:sz w:val="24"/>
          <w:szCs w:val="24"/>
        </w:rPr>
        <w:t xml:space="preserve"> model by highlighting </w:t>
      </w:r>
      <w:r w:rsidR="001C6C17">
        <w:rPr>
          <w:rFonts w:ascii="Arial" w:hAnsi="Arial" w:cs="Arial"/>
          <w:sz w:val="24"/>
          <w:szCs w:val="24"/>
        </w:rPr>
        <w:t>environmental concerns in the hotel industry, which could stir anger among residents as highlighted in this model</w:t>
      </w:r>
      <w:r w:rsidR="005526A4">
        <w:rPr>
          <w:rFonts w:ascii="Arial" w:hAnsi="Arial" w:cs="Arial"/>
          <w:sz w:val="24"/>
          <w:szCs w:val="24"/>
        </w:rPr>
        <w:t>.</w:t>
      </w:r>
    </w:p>
    <w:p w14:paraId="3DFE43F3" w14:textId="3AE57977" w:rsidR="005863C0" w:rsidRDefault="005863C0" w:rsidP="00E6166C">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59E35DC1" wp14:editId="3FC9C709">
            <wp:extent cx="5944235" cy="2877820"/>
            <wp:effectExtent l="0" t="0" r="0" b="0"/>
            <wp:docPr id="1114301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877820"/>
                    </a:xfrm>
                    <a:prstGeom prst="rect">
                      <a:avLst/>
                    </a:prstGeom>
                    <a:noFill/>
                  </pic:spPr>
                </pic:pic>
              </a:graphicData>
            </a:graphic>
          </wp:inline>
        </w:drawing>
      </w:r>
    </w:p>
    <w:p w14:paraId="43626BB5" w14:textId="0145B633" w:rsidR="000627D4" w:rsidRPr="00154444" w:rsidRDefault="000627D4" w:rsidP="00154444">
      <w:pPr>
        <w:spacing w:line="360" w:lineRule="auto"/>
        <w:jc w:val="center"/>
        <w:rPr>
          <w:rFonts w:ascii="Arial" w:hAnsi="Arial" w:cs="Arial"/>
          <w:b/>
          <w:bCs/>
          <w:sz w:val="24"/>
          <w:szCs w:val="24"/>
        </w:rPr>
      </w:pPr>
      <w:r w:rsidRPr="00154444">
        <w:rPr>
          <w:rFonts w:ascii="Arial" w:hAnsi="Arial" w:cs="Arial"/>
          <w:b/>
          <w:bCs/>
          <w:sz w:val="24"/>
          <w:szCs w:val="24"/>
        </w:rPr>
        <w:t>Figure 1:</w:t>
      </w:r>
      <w:r w:rsidR="005863C0" w:rsidRPr="00154444">
        <w:rPr>
          <w:rFonts w:ascii="Arial" w:hAnsi="Arial" w:cs="Arial"/>
          <w:b/>
          <w:bCs/>
          <w:sz w:val="24"/>
          <w:szCs w:val="24"/>
        </w:rPr>
        <w:t xml:space="preserve">  Doxey </w:t>
      </w:r>
      <w:proofErr w:type="spellStart"/>
      <w:r w:rsidR="005863C0" w:rsidRPr="00154444">
        <w:rPr>
          <w:rFonts w:ascii="Arial" w:hAnsi="Arial" w:cs="Arial"/>
          <w:b/>
          <w:bCs/>
          <w:sz w:val="24"/>
          <w:szCs w:val="24"/>
        </w:rPr>
        <w:t>Irridex</w:t>
      </w:r>
      <w:proofErr w:type="spellEnd"/>
      <w:r w:rsidR="005863C0" w:rsidRPr="00154444">
        <w:rPr>
          <w:rFonts w:ascii="Arial" w:hAnsi="Arial" w:cs="Arial"/>
          <w:b/>
          <w:bCs/>
          <w:sz w:val="24"/>
          <w:szCs w:val="24"/>
        </w:rPr>
        <w:t xml:space="preserve"> Model</w:t>
      </w:r>
    </w:p>
    <w:p w14:paraId="3BC72593" w14:textId="5389F4E1" w:rsidR="005863C0" w:rsidRDefault="000627D4" w:rsidP="00154444">
      <w:pPr>
        <w:spacing w:line="360" w:lineRule="auto"/>
        <w:jc w:val="center"/>
        <w:rPr>
          <w:rFonts w:ascii="Arial" w:hAnsi="Arial" w:cs="Arial"/>
          <w:sz w:val="24"/>
          <w:szCs w:val="24"/>
        </w:rPr>
      </w:pPr>
      <w:r>
        <w:rPr>
          <w:rFonts w:ascii="Arial" w:hAnsi="Arial" w:cs="Arial"/>
          <w:sz w:val="24"/>
          <w:szCs w:val="24"/>
        </w:rPr>
        <w:t>So</w:t>
      </w:r>
      <w:r w:rsidR="00154444">
        <w:rPr>
          <w:rFonts w:ascii="Arial" w:hAnsi="Arial" w:cs="Arial"/>
          <w:sz w:val="24"/>
          <w:szCs w:val="24"/>
        </w:rPr>
        <w:t xml:space="preserve">urce: </w:t>
      </w:r>
      <w:r w:rsidR="005863C0">
        <w:rPr>
          <w:rFonts w:ascii="Arial" w:hAnsi="Arial" w:cs="Arial"/>
          <w:sz w:val="24"/>
          <w:szCs w:val="24"/>
        </w:rPr>
        <w:t>(Stainton</w:t>
      </w:r>
      <w:r w:rsidR="00CA53D9">
        <w:rPr>
          <w:rFonts w:ascii="Arial" w:hAnsi="Arial" w:cs="Arial"/>
          <w:sz w:val="24"/>
          <w:szCs w:val="24"/>
        </w:rPr>
        <w:t>,</w:t>
      </w:r>
      <w:r w:rsidR="005863C0">
        <w:rPr>
          <w:rFonts w:ascii="Arial" w:hAnsi="Arial" w:cs="Arial"/>
          <w:sz w:val="24"/>
          <w:szCs w:val="24"/>
        </w:rPr>
        <w:t xml:space="preserve"> 2023</w:t>
      </w:r>
      <w:r w:rsidR="008F756A">
        <w:rPr>
          <w:rFonts w:ascii="Arial" w:hAnsi="Arial" w:cs="Arial"/>
          <w:sz w:val="24"/>
          <w:szCs w:val="24"/>
        </w:rPr>
        <w:t>a</w:t>
      </w:r>
      <w:r w:rsidR="005863C0">
        <w:rPr>
          <w:rFonts w:ascii="Arial" w:hAnsi="Arial" w:cs="Arial"/>
          <w:sz w:val="24"/>
          <w:szCs w:val="24"/>
        </w:rPr>
        <w:t>)</w:t>
      </w:r>
    </w:p>
    <w:p w14:paraId="4B4D3E83" w14:textId="03C35FB0" w:rsidR="00146077" w:rsidRDefault="000A203B" w:rsidP="006A36C8">
      <w:pPr>
        <w:spacing w:line="360" w:lineRule="auto"/>
        <w:jc w:val="both"/>
        <w:rPr>
          <w:rFonts w:ascii="Arial" w:hAnsi="Arial" w:cs="Arial"/>
          <w:sz w:val="24"/>
          <w:szCs w:val="24"/>
        </w:rPr>
      </w:pPr>
      <w:r>
        <w:rPr>
          <w:rFonts w:ascii="Arial" w:hAnsi="Arial" w:cs="Arial"/>
          <w:sz w:val="24"/>
          <w:szCs w:val="24"/>
        </w:rPr>
        <w:t>According to Rajak (2023), the hotel industry, which is part of the tourism and hospitality industry, raises various enviro</w:t>
      </w:r>
      <w:r w:rsidR="00ED182D">
        <w:rPr>
          <w:rFonts w:ascii="Arial" w:hAnsi="Arial" w:cs="Arial"/>
          <w:sz w:val="24"/>
          <w:szCs w:val="24"/>
        </w:rPr>
        <w:t>nmental concerns globally. For instance, they result in excessive utilisation of natural resources, which raises the question of sustainability. Also, the hotel industry is one of the biggest emitters of carbon and other environmental waste (Ahmed</w:t>
      </w:r>
      <w:r w:rsidR="00CA53D9">
        <w:rPr>
          <w:rFonts w:ascii="Arial" w:hAnsi="Arial" w:cs="Arial"/>
          <w:sz w:val="24"/>
          <w:szCs w:val="24"/>
        </w:rPr>
        <w:t xml:space="preserve">, </w:t>
      </w:r>
      <w:r w:rsidR="00ED182D">
        <w:rPr>
          <w:rFonts w:ascii="Arial" w:hAnsi="Arial" w:cs="Arial"/>
          <w:sz w:val="24"/>
          <w:szCs w:val="24"/>
        </w:rPr>
        <w:t xml:space="preserve">2023). The tourism sectors accounts for 5 percent of global carbon emissions, the hotel industry contributes 2 percent of this amount. A previous study established that hotels emit an average of 20.6 kilograms of carbon dioxide </w:t>
      </w:r>
      <w:r w:rsidR="00D0381D">
        <w:rPr>
          <w:rFonts w:ascii="Arial" w:hAnsi="Arial" w:cs="Arial"/>
          <w:sz w:val="24"/>
          <w:szCs w:val="24"/>
        </w:rPr>
        <w:t>per night</w:t>
      </w:r>
      <w:r w:rsidR="00ED182D">
        <w:rPr>
          <w:rFonts w:ascii="Arial" w:hAnsi="Arial" w:cs="Arial"/>
          <w:sz w:val="24"/>
          <w:szCs w:val="24"/>
        </w:rPr>
        <w:t xml:space="preserve"> (Rajak, 2023). They also generate huge volumes of waste as 40 percent of the foods they purchase end up as waste. The food waste and unrecyclable plastics used for food packaging end up in landfills globally. Such externalities caused by the tourism and hotel industry affect communities’ welfare, causing the businesses to enter the annoyance and </w:t>
      </w:r>
      <w:r w:rsidR="002E3A94">
        <w:rPr>
          <w:rFonts w:ascii="Arial" w:hAnsi="Arial" w:cs="Arial"/>
          <w:sz w:val="24"/>
          <w:szCs w:val="24"/>
        </w:rPr>
        <w:t xml:space="preserve">antagonism stages of the Doxey’s </w:t>
      </w:r>
      <w:proofErr w:type="spellStart"/>
      <w:r w:rsidR="002E3A94">
        <w:rPr>
          <w:rFonts w:ascii="Arial" w:hAnsi="Arial" w:cs="Arial"/>
          <w:sz w:val="24"/>
          <w:szCs w:val="24"/>
        </w:rPr>
        <w:t>Irridex</w:t>
      </w:r>
      <w:proofErr w:type="spellEnd"/>
      <w:r w:rsidR="002E3A94">
        <w:rPr>
          <w:rFonts w:ascii="Arial" w:hAnsi="Arial" w:cs="Arial"/>
          <w:sz w:val="24"/>
          <w:szCs w:val="24"/>
        </w:rPr>
        <w:t xml:space="preserve"> model (Stainton</w:t>
      </w:r>
      <w:r w:rsidR="00E85143">
        <w:rPr>
          <w:rFonts w:ascii="Arial" w:hAnsi="Arial" w:cs="Arial"/>
          <w:sz w:val="24"/>
          <w:szCs w:val="24"/>
        </w:rPr>
        <w:t>,</w:t>
      </w:r>
      <w:r w:rsidR="002E3A94">
        <w:rPr>
          <w:rFonts w:ascii="Arial" w:hAnsi="Arial" w:cs="Arial"/>
          <w:sz w:val="24"/>
          <w:szCs w:val="24"/>
        </w:rPr>
        <w:t xml:space="preserve"> 2023</w:t>
      </w:r>
      <w:r w:rsidR="005817A9">
        <w:rPr>
          <w:rFonts w:ascii="Arial" w:hAnsi="Arial" w:cs="Arial"/>
          <w:sz w:val="24"/>
          <w:szCs w:val="24"/>
        </w:rPr>
        <w:t>a</w:t>
      </w:r>
      <w:r w:rsidR="002E3A94">
        <w:rPr>
          <w:rFonts w:ascii="Arial" w:hAnsi="Arial" w:cs="Arial"/>
          <w:sz w:val="24"/>
          <w:szCs w:val="24"/>
        </w:rPr>
        <w:t>). Therefore, due to the adverse effects of the hospitality industry to communities and the environment, businesses in the industry are responsible for being environmentally sound.</w:t>
      </w:r>
    </w:p>
    <w:p w14:paraId="10472562" w14:textId="05D0F67C" w:rsidR="002E3A94" w:rsidRPr="00C1012D" w:rsidRDefault="002E3A94" w:rsidP="00B96056">
      <w:pPr>
        <w:pStyle w:val="Heading1"/>
        <w:rPr>
          <w:rFonts w:ascii="Arial" w:hAnsi="Arial" w:cs="Arial"/>
          <w:b/>
          <w:bCs/>
          <w:color w:val="auto"/>
          <w:sz w:val="24"/>
          <w:szCs w:val="24"/>
        </w:rPr>
      </w:pPr>
      <w:bookmarkStart w:id="12" w:name="_Toc150339589"/>
      <w:bookmarkStart w:id="13" w:name="_Toc150280386"/>
      <w:r w:rsidRPr="00C1012D">
        <w:rPr>
          <w:rFonts w:ascii="Arial" w:hAnsi="Arial" w:cs="Arial"/>
          <w:b/>
          <w:bCs/>
          <w:color w:val="auto"/>
          <w:sz w:val="24"/>
          <w:szCs w:val="24"/>
        </w:rPr>
        <w:t>Can the Hospitality Industry be Truly Green?</w:t>
      </w:r>
      <w:bookmarkEnd w:id="12"/>
      <w:r w:rsidRPr="00C1012D">
        <w:rPr>
          <w:rFonts w:ascii="Arial" w:hAnsi="Arial" w:cs="Arial"/>
          <w:b/>
          <w:bCs/>
          <w:color w:val="auto"/>
          <w:sz w:val="24"/>
          <w:szCs w:val="24"/>
        </w:rPr>
        <w:t xml:space="preserve"> </w:t>
      </w:r>
      <w:bookmarkEnd w:id="13"/>
    </w:p>
    <w:p w14:paraId="1372F684" w14:textId="2950680C" w:rsidR="003B2616" w:rsidRDefault="003B2616" w:rsidP="006A36C8">
      <w:pPr>
        <w:spacing w:line="360" w:lineRule="auto"/>
        <w:jc w:val="both"/>
        <w:rPr>
          <w:rFonts w:ascii="Arial" w:hAnsi="Arial" w:cs="Arial"/>
          <w:sz w:val="24"/>
          <w:szCs w:val="24"/>
        </w:rPr>
      </w:pPr>
      <w:r>
        <w:rPr>
          <w:rFonts w:ascii="Arial" w:hAnsi="Arial" w:cs="Arial"/>
          <w:sz w:val="24"/>
          <w:szCs w:val="24"/>
        </w:rPr>
        <w:t xml:space="preserve">The questions of the industry going green depends on whether going green would sustain the industry’s profitability. Existing public views indicate that consumers are a </w:t>
      </w:r>
      <w:r w:rsidR="00187EBF">
        <w:rPr>
          <w:rFonts w:ascii="Arial" w:hAnsi="Arial" w:cs="Arial"/>
          <w:sz w:val="24"/>
          <w:szCs w:val="24"/>
        </w:rPr>
        <w:t>favouring firm</w:t>
      </w:r>
      <w:r w:rsidR="00703CEF">
        <w:rPr>
          <w:rFonts w:ascii="Arial" w:hAnsi="Arial" w:cs="Arial"/>
          <w:sz w:val="24"/>
          <w:szCs w:val="24"/>
        </w:rPr>
        <w:t xml:space="preserve"> that are environmentally </w:t>
      </w:r>
      <w:r w:rsidR="00E23B25">
        <w:rPr>
          <w:rFonts w:ascii="Arial" w:hAnsi="Arial" w:cs="Arial"/>
          <w:sz w:val="24"/>
          <w:szCs w:val="24"/>
        </w:rPr>
        <w:t xml:space="preserve">conscious and in the near future, it is these </w:t>
      </w:r>
      <w:r w:rsidR="00E23B25">
        <w:rPr>
          <w:rFonts w:ascii="Arial" w:hAnsi="Arial" w:cs="Arial"/>
          <w:sz w:val="24"/>
          <w:szCs w:val="24"/>
        </w:rPr>
        <w:lastRenderedPageBreak/>
        <w:t xml:space="preserve">firms that be competitive in the industry (Jiao </w:t>
      </w:r>
      <w:r w:rsidR="00E23B25" w:rsidRPr="00E85143">
        <w:rPr>
          <w:rFonts w:ascii="Arial" w:hAnsi="Arial" w:cs="Arial"/>
          <w:i/>
          <w:iCs/>
          <w:sz w:val="24"/>
          <w:szCs w:val="24"/>
        </w:rPr>
        <w:t>et al</w:t>
      </w:r>
      <w:r w:rsidR="00DA4E90" w:rsidRPr="00E85143">
        <w:rPr>
          <w:rFonts w:ascii="Arial" w:hAnsi="Arial" w:cs="Arial"/>
          <w:i/>
          <w:iCs/>
          <w:sz w:val="24"/>
          <w:szCs w:val="24"/>
        </w:rPr>
        <w:t>.</w:t>
      </w:r>
      <w:r w:rsidR="00DA4E90">
        <w:rPr>
          <w:rFonts w:ascii="Arial" w:hAnsi="Arial" w:cs="Arial"/>
          <w:sz w:val="24"/>
          <w:szCs w:val="24"/>
        </w:rPr>
        <w:t xml:space="preserve"> 202</w:t>
      </w:r>
      <w:r w:rsidR="008A2DF9">
        <w:rPr>
          <w:rFonts w:ascii="Arial" w:hAnsi="Arial" w:cs="Arial"/>
          <w:sz w:val="24"/>
          <w:szCs w:val="24"/>
        </w:rPr>
        <w:t>3</w:t>
      </w:r>
      <w:r w:rsidR="00DA4E90">
        <w:rPr>
          <w:rFonts w:ascii="Arial" w:hAnsi="Arial" w:cs="Arial"/>
          <w:sz w:val="24"/>
          <w:szCs w:val="24"/>
        </w:rPr>
        <w:t>, p. 3). For instance, a study in 2019 involving consumers in the Asia-Pacific region revealed that consumer have become more environmentally conscious are likely to buy from brands that are socially responsible. In Indonesia and the Phil</w:t>
      </w:r>
      <w:r w:rsidR="00F37E18">
        <w:rPr>
          <w:rFonts w:ascii="Arial" w:hAnsi="Arial" w:cs="Arial"/>
          <w:sz w:val="24"/>
          <w:szCs w:val="24"/>
        </w:rPr>
        <w:t>ippines, 86% and 74% of the respondents respectively, revealed that they deliberately buy from environmentally conscious businesses (</w:t>
      </w:r>
      <w:r w:rsidR="00CF4473" w:rsidRPr="00CF4473">
        <w:rPr>
          <w:rFonts w:ascii="Arial" w:hAnsi="Arial" w:cs="Arial"/>
          <w:sz w:val="24"/>
          <w:szCs w:val="24"/>
        </w:rPr>
        <w:t>Emmert, 2021</w:t>
      </w:r>
      <w:r w:rsidR="00F37E18">
        <w:rPr>
          <w:rFonts w:ascii="Arial" w:hAnsi="Arial" w:cs="Arial"/>
          <w:sz w:val="24"/>
          <w:szCs w:val="24"/>
        </w:rPr>
        <w:t>). An indication that going green is possible for the hospitality industry since doing so makes the venture more competitive. Simil</w:t>
      </w:r>
      <w:r w:rsidR="000E0320">
        <w:rPr>
          <w:rFonts w:ascii="Arial" w:hAnsi="Arial" w:cs="Arial"/>
          <w:sz w:val="24"/>
          <w:szCs w:val="24"/>
        </w:rPr>
        <w:t>arly, going green would benefit the hospitality industry as it would save it from the catastrophe highlighted in Butler’s life cycle model, where businesses tend to face decline or stagnation at the end of the business cycle.</w:t>
      </w:r>
    </w:p>
    <w:p w14:paraId="03665FC6" w14:textId="6D263AE9" w:rsidR="00B059E2" w:rsidRDefault="00B059E2" w:rsidP="00E6166C">
      <w:pPr>
        <w:spacing w:line="360" w:lineRule="auto"/>
        <w:jc w:val="center"/>
        <w:rPr>
          <w:rFonts w:ascii="Arial" w:hAnsi="Arial" w:cs="Arial"/>
          <w:sz w:val="24"/>
          <w:szCs w:val="24"/>
        </w:rPr>
      </w:pPr>
      <w:r>
        <w:rPr>
          <w:rFonts w:ascii="Arial" w:hAnsi="Arial" w:cs="Arial"/>
          <w:noProof/>
          <w:sz w:val="24"/>
          <w:szCs w:val="24"/>
        </w:rPr>
        <w:drawing>
          <wp:inline distT="0" distB="0" distL="0" distR="0" wp14:anchorId="50E5BD78" wp14:editId="193926BA">
            <wp:extent cx="5944235" cy="2536190"/>
            <wp:effectExtent l="0" t="0" r="0" b="0"/>
            <wp:docPr id="18360257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2536190"/>
                    </a:xfrm>
                    <a:prstGeom prst="rect">
                      <a:avLst/>
                    </a:prstGeom>
                    <a:noFill/>
                  </pic:spPr>
                </pic:pic>
              </a:graphicData>
            </a:graphic>
          </wp:inline>
        </w:drawing>
      </w:r>
    </w:p>
    <w:p w14:paraId="112E6A34" w14:textId="1BFC2B13" w:rsidR="002C0322" w:rsidRPr="00A861F1" w:rsidRDefault="00F913C4" w:rsidP="00A861F1">
      <w:pPr>
        <w:spacing w:line="360" w:lineRule="auto"/>
        <w:jc w:val="center"/>
        <w:rPr>
          <w:rFonts w:ascii="Arial" w:hAnsi="Arial" w:cs="Arial"/>
          <w:b/>
          <w:bCs/>
          <w:sz w:val="24"/>
          <w:szCs w:val="24"/>
        </w:rPr>
      </w:pPr>
      <w:r w:rsidRPr="00A861F1">
        <w:rPr>
          <w:rFonts w:ascii="Arial" w:hAnsi="Arial" w:cs="Arial"/>
          <w:b/>
          <w:bCs/>
          <w:sz w:val="24"/>
          <w:szCs w:val="24"/>
        </w:rPr>
        <w:t>Figure</w:t>
      </w:r>
      <w:r w:rsidR="002C0322" w:rsidRPr="00A861F1">
        <w:rPr>
          <w:rFonts w:ascii="Arial" w:hAnsi="Arial" w:cs="Arial"/>
          <w:b/>
          <w:bCs/>
          <w:sz w:val="24"/>
          <w:szCs w:val="24"/>
        </w:rPr>
        <w:t xml:space="preserve"> :</w:t>
      </w:r>
      <w:r w:rsidR="002851B8" w:rsidRPr="00A861F1">
        <w:rPr>
          <w:rFonts w:ascii="Arial" w:hAnsi="Arial" w:cs="Arial"/>
          <w:b/>
          <w:bCs/>
          <w:sz w:val="24"/>
          <w:szCs w:val="24"/>
        </w:rPr>
        <w:t xml:space="preserve"> Butler’s life cycle model</w:t>
      </w:r>
    </w:p>
    <w:p w14:paraId="20E80C0F" w14:textId="411E3EDC" w:rsidR="002851B8" w:rsidRDefault="002C0322" w:rsidP="00A861F1">
      <w:pPr>
        <w:spacing w:line="360" w:lineRule="auto"/>
        <w:jc w:val="center"/>
        <w:rPr>
          <w:rFonts w:ascii="Arial" w:hAnsi="Arial" w:cs="Arial"/>
          <w:sz w:val="24"/>
          <w:szCs w:val="24"/>
        </w:rPr>
      </w:pPr>
      <w:r>
        <w:rPr>
          <w:rFonts w:ascii="Arial" w:hAnsi="Arial" w:cs="Arial"/>
          <w:sz w:val="24"/>
          <w:szCs w:val="24"/>
        </w:rPr>
        <w:t>Source</w:t>
      </w:r>
      <w:r w:rsidR="00A861F1">
        <w:rPr>
          <w:rFonts w:ascii="Arial" w:hAnsi="Arial" w:cs="Arial"/>
          <w:sz w:val="24"/>
          <w:szCs w:val="24"/>
        </w:rPr>
        <w:t xml:space="preserve">: </w:t>
      </w:r>
      <w:r w:rsidR="002851B8">
        <w:rPr>
          <w:rFonts w:ascii="Arial" w:hAnsi="Arial" w:cs="Arial"/>
          <w:sz w:val="24"/>
          <w:szCs w:val="24"/>
        </w:rPr>
        <w:t xml:space="preserve">(Gore </w:t>
      </w:r>
      <w:r w:rsidR="002851B8" w:rsidRPr="00903EAD">
        <w:rPr>
          <w:rFonts w:ascii="Arial" w:hAnsi="Arial" w:cs="Arial"/>
          <w:i/>
          <w:iCs/>
          <w:sz w:val="24"/>
          <w:szCs w:val="24"/>
        </w:rPr>
        <w:t>et al.</w:t>
      </w:r>
      <w:r w:rsidR="002851B8">
        <w:rPr>
          <w:rFonts w:ascii="Arial" w:hAnsi="Arial" w:cs="Arial"/>
          <w:sz w:val="24"/>
          <w:szCs w:val="24"/>
        </w:rPr>
        <w:t xml:space="preserve"> 2022, pp. 2)</w:t>
      </w:r>
    </w:p>
    <w:p w14:paraId="1595EDD8" w14:textId="7E3FE6BD" w:rsidR="002851B8" w:rsidRDefault="00A54A42" w:rsidP="006A36C8">
      <w:pPr>
        <w:spacing w:line="360" w:lineRule="auto"/>
        <w:jc w:val="both"/>
        <w:rPr>
          <w:rFonts w:ascii="Arial" w:hAnsi="Arial" w:cs="Arial"/>
          <w:sz w:val="24"/>
          <w:szCs w:val="24"/>
        </w:rPr>
      </w:pPr>
      <w:r>
        <w:rPr>
          <w:rFonts w:ascii="Arial" w:hAnsi="Arial" w:cs="Arial"/>
          <w:sz w:val="24"/>
          <w:szCs w:val="24"/>
        </w:rPr>
        <w:t>The first stage, known as exploration, is characterised by minimal social economic benefits and the local residents being seeing tourism a</w:t>
      </w:r>
      <w:r w:rsidR="008E538C">
        <w:rPr>
          <w:rFonts w:ascii="Arial" w:hAnsi="Arial" w:cs="Arial"/>
          <w:sz w:val="24"/>
          <w:szCs w:val="24"/>
        </w:rPr>
        <w:t>s a viable economic activity (Stainton</w:t>
      </w:r>
      <w:r w:rsidR="00903EAD">
        <w:rPr>
          <w:rFonts w:ascii="Arial" w:hAnsi="Arial" w:cs="Arial"/>
          <w:sz w:val="24"/>
          <w:szCs w:val="24"/>
        </w:rPr>
        <w:t>,</w:t>
      </w:r>
      <w:r w:rsidR="008E538C">
        <w:rPr>
          <w:rFonts w:ascii="Arial" w:hAnsi="Arial" w:cs="Arial"/>
          <w:sz w:val="24"/>
          <w:szCs w:val="24"/>
        </w:rPr>
        <w:t xml:space="preserve"> 2023</w:t>
      </w:r>
      <w:r w:rsidR="004E07BF">
        <w:rPr>
          <w:rFonts w:ascii="Arial" w:hAnsi="Arial" w:cs="Arial"/>
          <w:sz w:val="24"/>
          <w:szCs w:val="24"/>
        </w:rPr>
        <w:t>b</w:t>
      </w:r>
      <w:r w:rsidR="008E538C">
        <w:rPr>
          <w:rFonts w:ascii="Arial" w:hAnsi="Arial" w:cs="Arial"/>
          <w:sz w:val="24"/>
          <w:szCs w:val="24"/>
        </w:rPr>
        <w:t>). The second stage, involvement, entails investors beginning to show interest in venturing in the area. Government begins constructing key infrastructure such as roads. The third stage is called development. At this stage, lots of investment happens, coupled with increased marketing and promotion. The tourists being to outnumber local residents. In the fourth stage of consolidation, tourist numbers begin to slow down (Stainton</w:t>
      </w:r>
      <w:r w:rsidR="00903EAD">
        <w:rPr>
          <w:rFonts w:ascii="Arial" w:hAnsi="Arial" w:cs="Arial"/>
          <w:sz w:val="24"/>
          <w:szCs w:val="24"/>
        </w:rPr>
        <w:t>,</w:t>
      </w:r>
      <w:r w:rsidR="008E538C">
        <w:rPr>
          <w:rFonts w:ascii="Arial" w:hAnsi="Arial" w:cs="Arial"/>
          <w:sz w:val="24"/>
          <w:szCs w:val="24"/>
        </w:rPr>
        <w:t xml:space="preserve"> 2023</w:t>
      </w:r>
      <w:r w:rsidR="00D83FC4">
        <w:rPr>
          <w:rFonts w:ascii="Arial" w:hAnsi="Arial" w:cs="Arial"/>
          <w:sz w:val="24"/>
          <w:szCs w:val="24"/>
        </w:rPr>
        <w:t>b</w:t>
      </w:r>
      <w:r w:rsidR="008E538C">
        <w:rPr>
          <w:rFonts w:ascii="Arial" w:hAnsi="Arial" w:cs="Arial"/>
          <w:sz w:val="24"/>
          <w:szCs w:val="24"/>
        </w:rPr>
        <w:t xml:space="preserve">). The facilities may be made exclusive to limit the number of people accessing and the locals being slowing discontent. In the fifth stage of stagnation, the numbers are no longer growing and the consequences of over </w:t>
      </w:r>
      <w:r w:rsidR="008E538C">
        <w:rPr>
          <w:rFonts w:ascii="Arial" w:hAnsi="Arial" w:cs="Arial"/>
          <w:sz w:val="24"/>
          <w:szCs w:val="24"/>
        </w:rPr>
        <w:lastRenderedPageBreak/>
        <w:t>tourism such as overcrowding and traffic congestion being to show (Stainton</w:t>
      </w:r>
      <w:r w:rsidR="00903EAD">
        <w:rPr>
          <w:rFonts w:ascii="Arial" w:hAnsi="Arial" w:cs="Arial"/>
          <w:sz w:val="24"/>
          <w:szCs w:val="24"/>
        </w:rPr>
        <w:t>,</w:t>
      </w:r>
      <w:r w:rsidR="008E538C">
        <w:rPr>
          <w:rFonts w:ascii="Arial" w:hAnsi="Arial" w:cs="Arial"/>
          <w:sz w:val="24"/>
          <w:szCs w:val="24"/>
        </w:rPr>
        <w:t xml:space="preserve"> 2023</w:t>
      </w:r>
      <w:r w:rsidR="00D83FC4">
        <w:rPr>
          <w:rFonts w:ascii="Arial" w:hAnsi="Arial" w:cs="Arial"/>
          <w:sz w:val="24"/>
          <w:szCs w:val="24"/>
        </w:rPr>
        <w:t>b</w:t>
      </w:r>
      <w:r w:rsidR="008E538C">
        <w:rPr>
          <w:rFonts w:ascii="Arial" w:hAnsi="Arial" w:cs="Arial"/>
          <w:sz w:val="24"/>
          <w:szCs w:val="24"/>
        </w:rPr>
        <w:t>). The last stage is decline or rejuven</w:t>
      </w:r>
      <w:r w:rsidR="0064049D">
        <w:rPr>
          <w:rFonts w:ascii="Arial" w:hAnsi="Arial" w:cs="Arial"/>
          <w:sz w:val="24"/>
          <w:szCs w:val="24"/>
        </w:rPr>
        <w:t xml:space="preserve">ation. Rejuvenation happens when the business invests in sustainable programs such </w:t>
      </w:r>
      <w:r w:rsidR="008F2615">
        <w:rPr>
          <w:rFonts w:ascii="Arial" w:hAnsi="Arial" w:cs="Arial"/>
          <w:sz w:val="24"/>
          <w:szCs w:val="24"/>
        </w:rPr>
        <w:t>as renewable energy, reduction in waste production, etc. Lack of interventions result in eventual decline of the business. Going green is among the interventions to help the hospitality indu</w:t>
      </w:r>
      <w:r w:rsidR="00084CEC">
        <w:rPr>
          <w:rFonts w:ascii="Arial" w:hAnsi="Arial" w:cs="Arial"/>
          <w:sz w:val="24"/>
          <w:szCs w:val="24"/>
        </w:rPr>
        <w:t>s</w:t>
      </w:r>
      <w:r w:rsidR="008F2615">
        <w:rPr>
          <w:rFonts w:ascii="Arial" w:hAnsi="Arial" w:cs="Arial"/>
          <w:sz w:val="24"/>
          <w:szCs w:val="24"/>
        </w:rPr>
        <w:t>try rejuvenate.</w:t>
      </w:r>
      <w:r w:rsidR="00084CEC">
        <w:rPr>
          <w:rFonts w:ascii="Arial" w:hAnsi="Arial" w:cs="Arial"/>
          <w:sz w:val="24"/>
          <w:szCs w:val="24"/>
        </w:rPr>
        <w:t xml:space="preserve"> </w:t>
      </w:r>
    </w:p>
    <w:p w14:paraId="7CE57CF1" w14:textId="111A880F" w:rsidR="002B75E5" w:rsidRPr="009E6245" w:rsidRDefault="002B75E5" w:rsidP="002B75E5">
      <w:pPr>
        <w:pStyle w:val="Heading1"/>
        <w:rPr>
          <w:rFonts w:ascii="Arial" w:hAnsi="Arial" w:cs="Arial"/>
          <w:b/>
          <w:bCs/>
          <w:color w:val="auto"/>
          <w:sz w:val="24"/>
          <w:szCs w:val="24"/>
        </w:rPr>
      </w:pPr>
      <w:bookmarkStart w:id="14" w:name="_Toc150339590"/>
      <w:r w:rsidRPr="009E6245">
        <w:rPr>
          <w:rFonts w:ascii="Arial" w:hAnsi="Arial" w:cs="Arial"/>
          <w:b/>
          <w:bCs/>
          <w:color w:val="auto"/>
          <w:sz w:val="24"/>
          <w:szCs w:val="24"/>
        </w:rPr>
        <w:t>Future Recommendations for Sustainability</w:t>
      </w:r>
      <w:bookmarkEnd w:id="14"/>
    </w:p>
    <w:p w14:paraId="04C6F21B" w14:textId="0176654F" w:rsidR="00084CEC" w:rsidRDefault="00084CEC" w:rsidP="006A36C8">
      <w:pPr>
        <w:spacing w:line="360" w:lineRule="auto"/>
        <w:jc w:val="both"/>
        <w:rPr>
          <w:rFonts w:ascii="Arial" w:hAnsi="Arial" w:cs="Arial"/>
          <w:sz w:val="24"/>
          <w:szCs w:val="24"/>
        </w:rPr>
      </w:pPr>
      <w:r>
        <w:rPr>
          <w:rFonts w:ascii="Arial" w:hAnsi="Arial" w:cs="Arial"/>
          <w:sz w:val="24"/>
          <w:szCs w:val="24"/>
        </w:rPr>
        <w:t>To promote sustainability</w:t>
      </w:r>
      <w:r w:rsidR="00CC6CCC">
        <w:rPr>
          <w:rFonts w:ascii="Arial" w:hAnsi="Arial" w:cs="Arial"/>
          <w:sz w:val="24"/>
          <w:szCs w:val="24"/>
        </w:rPr>
        <w:t>, it is recommended that the hospitality industry adopts numerous interventions related to energy use, packaging, waste disposal, among the others (Youssef &amp; Zeqiri</w:t>
      </w:r>
      <w:r w:rsidR="00903EAD">
        <w:rPr>
          <w:rFonts w:ascii="Arial" w:hAnsi="Arial" w:cs="Arial"/>
          <w:sz w:val="24"/>
          <w:szCs w:val="24"/>
        </w:rPr>
        <w:t>,</w:t>
      </w:r>
      <w:r w:rsidR="00D13028">
        <w:rPr>
          <w:rFonts w:ascii="Arial" w:hAnsi="Arial" w:cs="Arial"/>
          <w:sz w:val="24"/>
          <w:szCs w:val="24"/>
        </w:rPr>
        <w:t xml:space="preserve"> 2022). For instance, the industry is among the leading consumers of electricity. To promote sustainability, it should adopt clean and renewable energy by harnessing wind, solar or geothermal energy (Morch</w:t>
      </w:r>
      <w:r w:rsidR="002F14BE">
        <w:rPr>
          <w:rFonts w:ascii="Arial" w:hAnsi="Arial" w:cs="Arial"/>
          <w:sz w:val="24"/>
          <w:szCs w:val="24"/>
        </w:rPr>
        <w:t>,</w:t>
      </w:r>
      <w:r w:rsidR="00D13028">
        <w:rPr>
          <w:rFonts w:ascii="Arial" w:hAnsi="Arial" w:cs="Arial"/>
          <w:sz w:val="24"/>
          <w:szCs w:val="24"/>
        </w:rPr>
        <w:t xml:space="preserve"> 2023). Secondly, the industry should </w:t>
      </w:r>
      <w:r w:rsidR="00E270C3">
        <w:rPr>
          <w:rFonts w:ascii="Arial" w:hAnsi="Arial" w:cs="Arial"/>
          <w:sz w:val="24"/>
          <w:szCs w:val="24"/>
        </w:rPr>
        <w:t xml:space="preserve">adopt waste reductions strategies since 40-50 percent of the food materials bought end up in waste and landfills (Meeroff </w:t>
      </w:r>
      <w:r w:rsidR="00E270C3" w:rsidRPr="00903EAD">
        <w:rPr>
          <w:rFonts w:ascii="Arial" w:hAnsi="Arial" w:cs="Arial"/>
          <w:i/>
          <w:iCs/>
          <w:sz w:val="24"/>
          <w:szCs w:val="24"/>
        </w:rPr>
        <w:t>et al.</w:t>
      </w:r>
      <w:r w:rsidR="00E270C3">
        <w:rPr>
          <w:rFonts w:ascii="Arial" w:hAnsi="Arial" w:cs="Arial"/>
          <w:sz w:val="24"/>
          <w:szCs w:val="24"/>
        </w:rPr>
        <w:t xml:space="preserve"> 2020, pp. 194). Proper planning would reduce food wastage, while recycling programs would help in waste management. On packaging, the industry should adopt biodegradable materials to reduce environmental pollution. For instance, hotels could adopt reusable coffee mugs instead of plastic ware.</w:t>
      </w:r>
    </w:p>
    <w:p w14:paraId="1C8C7C01" w14:textId="5D78DEFB" w:rsidR="00E270C3" w:rsidRPr="00187EBF" w:rsidRDefault="00E270C3" w:rsidP="00B96056">
      <w:pPr>
        <w:pStyle w:val="Heading1"/>
        <w:rPr>
          <w:rFonts w:ascii="Arial" w:hAnsi="Arial" w:cs="Arial"/>
          <w:b/>
          <w:bCs/>
          <w:color w:val="auto"/>
          <w:sz w:val="24"/>
          <w:szCs w:val="24"/>
        </w:rPr>
      </w:pPr>
      <w:bookmarkStart w:id="15" w:name="_Toc150280387"/>
      <w:bookmarkStart w:id="16" w:name="_Toc150339591"/>
      <w:r w:rsidRPr="00187EBF">
        <w:rPr>
          <w:rFonts w:ascii="Arial" w:hAnsi="Arial" w:cs="Arial"/>
          <w:b/>
          <w:bCs/>
          <w:color w:val="auto"/>
          <w:sz w:val="24"/>
          <w:szCs w:val="24"/>
        </w:rPr>
        <w:t>Conclusion</w:t>
      </w:r>
      <w:bookmarkEnd w:id="15"/>
      <w:bookmarkEnd w:id="16"/>
    </w:p>
    <w:p w14:paraId="2546DD32" w14:textId="27628233" w:rsidR="007E2EA6" w:rsidRDefault="00722547" w:rsidP="006A36C8">
      <w:pPr>
        <w:spacing w:line="360" w:lineRule="auto"/>
        <w:jc w:val="both"/>
        <w:rPr>
          <w:rFonts w:ascii="Arial" w:hAnsi="Arial" w:cs="Arial"/>
          <w:sz w:val="24"/>
          <w:szCs w:val="24"/>
        </w:rPr>
      </w:pPr>
      <w:r>
        <w:rPr>
          <w:rFonts w:ascii="Arial" w:hAnsi="Arial" w:cs="Arial"/>
          <w:sz w:val="24"/>
          <w:szCs w:val="24"/>
        </w:rPr>
        <w:t>Sustainability in the hospitality industry is a crucial component that cannot be ignored. That is because the industry is among the biggest polluters and as the world becomes more environmentally conscious, the industry must find ways to comply (The Insider</w:t>
      </w:r>
      <w:r w:rsidR="00903EAD">
        <w:rPr>
          <w:rFonts w:ascii="Arial" w:hAnsi="Arial" w:cs="Arial"/>
          <w:sz w:val="24"/>
          <w:szCs w:val="24"/>
        </w:rPr>
        <w:t>,</w:t>
      </w:r>
      <w:r>
        <w:rPr>
          <w:rFonts w:ascii="Arial" w:hAnsi="Arial" w:cs="Arial"/>
          <w:sz w:val="24"/>
          <w:szCs w:val="24"/>
        </w:rPr>
        <w:t xml:space="preserve"> 2023). For </w:t>
      </w:r>
      <w:r w:rsidR="00AA7165">
        <w:rPr>
          <w:rFonts w:ascii="Arial" w:hAnsi="Arial" w:cs="Arial"/>
          <w:sz w:val="24"/>
          <w:szCs w:val="24"/>
        </w:rPr>
        <w:t>instance,</w:t>
      </w:r>
      <w:r>
        <w:rPr>
          <w:rFonts w:ascii="Arial" w:hAnsi="Arial" w:cs="Arial"/>
          <w:sz w:val="24"/>
          <w:szCs w:val="24"/>
        </w:rPr>
        <w:t xml:space="preserve"> the hospitality industry uses and average of 200 gallons of water per </w:t>
      </w:r>
      <w:r w:rsidR="00216A92">
        <w:rPr>
          <w:rFonts w:ascii="Arial" w:hAnsi="Arial" w:cs="Arial"/>
          <w:sz w:val="24"/>
          <w:szCs w:val="24"/>
        </w:rPr>
        <w:t>occupied room daily, and accounts for 20 percent of all carbon emissions from the travel industry. Due to the externalities businesses cause to the communities they serve, they must embrace social responsibility. Friedman’s argument of profit maximisation cannot hold in the current business world as consumers become more environmentally conscious. Going into the future, it is recommended that the industry adopts clean and renewable energy by harnessing wind, solar or geothermal energy. Secondly, the industry should adopt waste reduction strategies since 40-50 percent of the food materials bought end up in waste and landfills. That would rejuvenate the industry asper Butler’s life cycle model.</w:t>
      </w:r>
    </w:p>
    <w:p w14:paraId="74A2B866" w14:textId="77777777" w:rsidR="007907E5" w:rsidRDefault="00B96056" w:rsidP="007E2EA6">
      <w:pPr>
        <w:pStyle w:val="Heading1"/>
        <w:rPr>
          <w:rFonts w:ascii="Arial" w:hAnsi="Arial" w:cs="Arial"/>
          <w:b/>
          <w:bCs/>
          <w:color w:val="auto"/>
          <w:sz w:val="24"/>
          <w:szCs w:val="24"/>
        </w:rPr>
      </w:pPr>
      <w:bookmarkStart w:id="17" w:name="_Toc150280388"/>
      <w:bookmarkStart w:id="18" w:name="_Toc150339592"/>
      <w:r w:rsidRPr="00187EBF">
        <w:rPr>
          <w:rFonts w:ascii="Arial" w:hAnsi="Arial" w:cs="Arial"/>
          <w:b/>
          <w:bCs/>
          <w:color w:val="auto"/>
          <w:sz w:val="24"/>
          <w:szCs w:val="24"/>
        </w:rPr>
        <w:lastRenderedPageBreak/>
        <w:t>References</w:t>
      </w:r>
      <w:bookmarkEnd w:id="17"/>
      <w:bookmarkEnd w:id="18"/>
    </w:p>
    <w:p w14:paraId="5288CFD2" w14:textId="45CEFF69" w:rsidR="007907E5" w:rsidRDefault="000A4A20" w:rsidP="00E3192E">
      <w:pPr>
        <w:spacing w:line="360" w:lineRule="auto"/>
        <w:rPr>
          <w:rFonts w:ascii="Arial" w:eastAsia="Calibri" w:hAnsi="Arial" w:cs="Arial"/>
          <w:iCs/>
          <w:kern w:val="0"/>
          <w:sz w:val="24"/>
          <w:szCs w:val="24"/>
          <w:lang w:val="en-US"/>
          <w14:ligatures w14:val="none"/>
        </w:rPr>
      </w:pPr>
      <w:r w:rsidRPr="000A4A20">
        <w:rPr>
          <w:rFonts w:ascii="Arial" w:eastAsia="Calibri" w:hAnsi="Arial" w:cs="Arial"/>
          <w:kern w:val="0"/>
          <w:sz w:val="24"/>
          <w:szCs w:val="24"/>
          <w:lang w:val="en-US"/>
          <w14:ligatures w14:val="none"/>
        </w:rPr>
        <w:t>Ahmed, T</w:t>
      </w:r>
      <w:r w:rsidR="005D324F">
        <w:rPr>
          <w:rFonts w:ascii="Arial" w:eastAsia="Calibri" w:hAnsi="Arial" w:cs="Arial"/>
          <w:kern w:val="0"/>
          <w:sz w:val="24"/>
          <w:szCs w:val="24"/>
          <w:lang w:val="en-US"/>
          <w14:ligatures w14:val="none"/>
        </w:rPr>
        <w:t>.,</w:t>
      </w:r>
      <w:r w:rsidRPr="000A4A20">
        <w:rPr>
          <w:rFonts w:ascii="Arial" w:eastAsia="Calibri" w:hAnsi="Arial" w:cs="Arial"/>
          <w:kern w:val="0"/>
          <w:sz w:val="24"/>
          <w:szCs w:val="24"/>
          <w:lang w:val="en-US"/>
          <w14:ligatures w14:val="none"/>
        </w:rPr>
        <w:t xml:space="preserve"> </w:t>
      </w:r>
      <w:r w:rsidR="005D324F">
        <w:rPr>
          <w:rFonts w:ascii="Arial" w:eastAsia="Calibri" w:hAnsi="Arial" w:cs="Arial"/>
          <w:kern w:val="0"/>
          <w:sz w:val="24"/>
          <w:szCs w:val="24"/>
          <w:lang w:val="en-US"/>
          <w14:ligatures w14:val="none"/>
        </w:rPr>
        <w:t>(</w:t>
      </w:r>
      <w:r w:rsidRPr="000A4A20">
        <w:rPr>
          <w:rFonts w:ascii="Arial" w:eastAsia="Calibri" w:hAnsi="Arial" w:cs="Arial"/>
          <w:kern w:val="0"/>
          <w:sz w:val="24"/>
          <w:szCs w:val="24"/>
          <w:lang w:val="en-US"/>
          <w14:ligatures w14:val="none"/>
        </w:rPr>
        <w:t>2023</w:t>
      </w:r>
      <w:r w:rsidR="005D324F">
        <w:rPr>
          <w:rFonts w:ascii="Arial" w:eastAsia="Calibri" w:hAnsi="Arial" w:cs="Arial"/>
          <w:kern w:val="0"/>
          <w:sz w:val="24"/>
          <w:szCs w:val="24"/>
          <w:lang w:val="en-US"/>
          <w14:ligatures w14:val="none"/>
        </w:rPr>
        <w:t>)</w:t>
      </w:r>
      <w:r w:rsidRPr="000A4A20">
        <w:rPr>
          <w:rFonts w:ascii="Arial" w:eastAsia="Calibri" w:hAnsi="Arial" w:cs="Arial"/>
          <w:kern w:val="0"/>
          <w:sz w:val="24"/>
          <w:szCs w:val="24"/>
          <w:lang w:val="en-US"/>
          <w14:ligatures w14:val="none"/>
        </w:rPr>
        <w:t xml:space="preserve">, “Climate change and the hospitality industry,” </w:t>
      </w:r>
      <w:r w:rsidRPr="000A4A20">
        <w:rPr>
          <w:rFonts w:ascii="Arial" w:eastAsia="Calibri" w:hAnsi="Arial" w:cs="Arial"/>
          <w:i/>
          <w:kern w:val="0"/>
          <w:sz w:val="24"/>
          <w:szCs w:val="24"/>
          <w:lang w:val="en-US"/>
          <w14:ligatures w14:val="none"/>
        </w:rPr>
        <w:t>Clean Middle East.</w:t>
      </w:r>
      <w:r w:rsidR="005D324F">
        <w:rPr>
          <w:rFonts w:ascii="Arial" w:eastAsia="Calibri" w:hAnsi="Arial" w:cs="Arial"/>
          <w:iCs/>
          <w:kern w:val="0"/>
          <w:sz w:val="24"/>
          <w:szCs w:val="24"/>
          <w:lang w:val="en-US"/>
          <w14:ligatures w14:val="none"/>
        </w:rPr>
        <w:t xml:space="preserve"> A</w:t>
      </w:r>
      <w:r w:rsidR="009D5092">
        <w:rPr>
          <w:rFonts w:ascii="Arial" w:eastAsia="Calibri" w:hAnsi="Arial" w:cs="Arial"/>
          <w:iCs/>
          <w:kern w:val="0"/>
          <w:sz w:val="24"/>
          <w:szCs w:val="24"/>
          <w:lang w:val="en-US"/>
          <w14:ligatures w14:val="none"/>
        </w:rPr>
        <w:t xml:space="preserve">vailable at: </w:t>
      </w:r>
      <w:hyperlink r:id="rId10" w:history="1">
        <w:r w:rsidR="009D5092" w:rsidRPr="00C41BC3">
          <w:rPr>
            <w:rStyle w:val="Hyperlink"/>
            <w:rFonts w:ascii="Arial" w:eastAsia="Calibri" w:hAnsi="Arial" w:cs="Arial"/>
            <w:iCs/>
            <w:kern w:val="0"/>
            <w:sz w:val="24"/>
            <w:szCs w:val="24"/>
            <w:lang w:val="en-US"/>
            <w14:ligatures w14:val="none"/>
          </w:rPr>
          <w:t>https://www.cleanmiddleeast.ae/news/house-keeping/climate-change-and-the-hospitality-industry</w:t>
        </w:r>
      </w:hyperlink>
      <w:r w:rsidR="009D5092">
        <w:rPr>
          <w:rFonts w:ascii="Arial" w:eastAsia="Calibri" w:hAnsi="Arial" w:cs="Arial"/>
          <w:iCs/>
          <w:kern w:val="0"/>
          <w:sz w:val="24"/>
          <w:szCs w:val="24"/>
          <w:lang w:val="en-US"/>
          <w14:ligatures w14:val="none"/>
        </w:rPr>
        <w:t xml:space="preserve"> </w:t>
      </w:r>
      <w:r w:rsidR="00E3192E">
        <w:rPr>
          <w:rFonts w:ascii="Arial" w:eastAsia="Calibri" w:hAnsi="Arial" w:cs="Arial"/>
          <w:iCs/>
          <w:kern w:val="0"/>
          <w:sz w:val="24"/>
          <w:szCs w:val="24"/>
          <w:lang w:val="en-US"/>
          <w14:ligatures w14:val="none"/>
        </w:rPr>
        <w:t xml:space="preserve">(Accessed: </w:t>
      </w:r>
      <w:r w:rsidR="000133B9">
        <w:rPr>
          <w:rFonts w:ascii="Arial" w:eastAsia="Calibri" w:hAnsi="Arial" w:cs="Arial"/>
          <w:iCs/>
          <w:kern w:val="0"/>
          <w:sz w:val="24"/>
          <w:szCs w:val="24"/>
          <w:lang w:val="en-US"/>
          <w14:ligatures w14:val="none"/>
        </w:rPr>
        <w:t>08 November 2023</w:t>
      </w:r>
      <w:r w:rsidR="00E3192E">
        <w:rPr>
          <w:rFonts w:ascii="Arial" w:eastAsia="Calibri" w:hAnsi="Arial" w:cs="Arial"/>
          <w:iCs/>
          <w:kern w:val="0"/>
          <w:sz w:val="24"/>
          <w:szCs w:val="24"/>
          <w:lang w:val="en-US"/>
          <w14:ligatures w14:val="none"/>
        </w:rPr>
        <w:t>)</w:t>
      </w:r>
      <w:r w:rsidR="000133B9">
        <w:rPr>
          <w:rFonts w:ascii="Arial" w:eastAsia="Calibri" w:hAnsi="Arial" w:cs="Arial"/>
          <w:iCs/>
          <w:kern w:val="0"/>
          <w:sz w:val="24"/>
          <w:szCs w:val="24"/>
          <w:lang w:val="en-US"/>
          <w14:ligatures w14:val="none"/>
        </w:rPr>
        <w:t>.</w:t>
      </w:r>
    </w:p>
    <w:p w14:paraId="2C07BA6C" w14:textId="14B0C086" w:rsidR="00444C43" w:rsidRDefault="006327F9" w:rsidP="006327F9">
      <w:pPr>
        <w:spacing w:line="360" w:lineRule="auto"/>
        <w:jc w:val="both"/>
        <w:rPr>
          <w:rFonts w:ascii="Arial" w:eastAsia="Calibri" w:hAnsi="Arial" w:cs="Arial"/>
          <w:iCs/>
          <w:kern w:val="0"/>
          <w:sz w:val="24"/>
          <w:szCs w:val="24"/>
          <w14:ligatures w14:val="none"/>
        </w:rPr>
      </w:pPr>
      <w:proofErr w:type="spellStart"/>
      <w:r>
        <w:rPr>
          <w:rFonts w:ascii="Arial" w:eastAsia="Calibri" w:hAnsi="Arial" w:cs="Arial"/>
          <w:iCs/>
          <w:kern w:val="0"/>
          <w:sz w:val="24"/>
          <w:szCs w:val="24"/>
          <w14:ligatures w14:val="none"/>
        </w:rPr>
        <w:t>Chungyalpa</w:t>
      </w:r>
      <w:proofErr w:type="spellEnd"/>
      <w:r w:rsidR="00444C43" w:rsidRPr="00444C43">
        <w:rPr>
          <w:rFonts w:ascii="Arial" w:eastAsia="Calibri" w:hAnsi="Arial" w:cs="Arial"/>
          <w:iCs/>
          <w:kern w:val="0"/>
          <w:sz w:val="24"/>
          <w:szCs w:val="24"/>
          <w14:ligatures w14:val="none"/>
        </w:rPr>
        <w:t xml:space="preserve">, W., </w:t>
      </w:r>
      <w:r w:rsidR="00061028">
        <w:rPr>
          <w:rFonts w:ascii="Arial" w:eastAsia="Calibri" w:hAnsi="Arial" w:cs="Arial"/>
          <w:iCs/>
          <w:kern w:val="0"/>
          <w:sz w:val="24"/>
          <w:szCs w:val="24"/>
          <w14:ligatures w14:val="none"/>
        </w:rPr>
        <w:t>(</w:t>
      </w:r>
      <w:r w:rsidR="00444C43" w:rsidRPr="00444C43">
        <w:rPr>
          <w:rFonts w:ascii="Arial" w:eastAsia="Calibri" w:hAnsi="Arial" w:cs="Arial"/>
          <w:iCs/>
          <w:kern w:val="0"/>
          <w:sz w:val="24"/>
          <w:szCs w:val="24"/>
          <w14:ligatures w14:val="none"/>
        </w:rPr>
        <w:t>2019</w:t>
      </w:r>
      <w:r w:rsidR="00061028">
        <w:rPr>
          <w:rFonts w:ascii="Arial" w:eastAsia="Calibri" w:hAnsi="Arial" w:cs="Arial"/>
          <w:iCs/>
          <w:kern w:val="0"/>
          <w:sz w:val="24"/>
          <w:szCs w:val="24"/>
          <w14:ligatures w14:val="none"/>
        </w:rPr>
        <w:t>)</w:t>
      </w:r>
      <w:r w:rsidR="00444C43" w:rsidRPr="00444C43">
        <w:rPr>
          <w:rFonts w:ascii="Arial" w:eastAsia="Calibri" w:hAnsi="Arial" w:cs="Arial"/>
          <w:iCs/>
          <w:kern w:val="0"/>
          <w:sz w:val="24"/>
          <w:szCs w:val="24"/>
          <w14:ligatures w14:val="none"/>
        </w:rPr>
        <w:t>. Understanding Business Sustainability: The What, the Why, and the How of Sustainable Business Practices. </w:t>
      </w:r>
      <w:r w:rsidR="00444C43" w:rsidRPr="00444C43">
        <w:rPr>
          <w:rFonts w:ascii="Arial" w:eastAsia="Calibri" w:hAnsi="Arial" w:cs="Arial"/>
          <w:i/>
          <w:iCs/>
          <w:kern w:val="0"/>
          <w:sz w:val="24"/>
          <w:szCs w:val="24"/>
          <w14:ligatures w14:val="none"/>
        </w:rPr>
        <w:t>Indian Journal of Sustainable Development, </w:t>
      </w:r>
      <w:r w:rsidR="00444C43" w:rsidRPr="006C696E">
        <w:rPr>
          <w:rFonts w:ascii="Arial" w:eastAsia="Calibri" w:hAnsi="Arial" w:cs="Arial"/>
          <w:iCs/>
          <w:kern w:val="0"/>
          <w:sz w:val="24"/>
          <w:szCs w:val="24"/>
          <w14:ligatures w14:val="none"/>
        </w:rPr>
        <w:t>5</w:t>
      </w:r>
      <w:r w:rsidR="00444C43" w:rsidRPr="00444C43">
        <w:rPr>
          <w:rFonts w:ascii="Arial" w:eastAsia="Calibri" w:hAnsi="Arial" w:cs="Arial"/>
          <w:iCs/>
          <w:kern w:val="0"/>
          <w:sz w:val="24"/>
          <w:szCs w:val="24"/>
          <w14:ligatures w14:val="none"/>
        </w:rPr>
        <w:t>(1), pp. 24-37.</w:t>
      </w:r>
    </w:p>
    <w:p w14:paraId="6AABD992" w14:textId="1675B564" w:rsidR="001820ED" w:rsidRDefault="00816434" w:rsidP="001820ED">
      <w:pPr>
        <w:spacing w:line="360" w:lineRule="auto"/>
        <w:jc w:val="both"/>
        <w:rPr>
          <w:rFonts w:ascii="Arial" w:eastAsia="Calibri" w:hAnsi="Arial" w:cs="Arial"/>
          <w:iCs/>
          <w:kern w:val="0"/>
          <w:sz w:val="24"/>
          <w:szCs w:val="24"/>
          <w:lang w:val="en-US"/>
          <w14:ligatures w14:val="none"/>
        </w:rPr>
      </w:pPr>
      <w:r>
        <w:rPr>
          <w:rFonts w:ascii="Arial" w:eastAsia="Calibri" w:hAnsi="Arial" w:cs="Arial"/>
          <w:iCs/>
          <w:kern w:val="0"/>
          <w:sz w:val="24"/>
          <w:szCs w:val="24"/>
          <w14:ligatures w14:val="none"/>
        </w:rPr>
        <w:t>Emmert, A., (2021</w:t>
      </w:r>
      <w:r w:rsidR="000C3A4C">
        <w:rPr>
          <w:rFonts w:ascii="Arial" w:eastAsia="Calibri" w:hAnsi="Arial" w:cs="Arial"/>
          <w:iCs/>
          <w:kern w:val="0"/>
          <w:sz w:val="24"/>
          <w:szCs w:val="24"/>
          <w14:ligatures w14:val="none"/>
        </w:rPr>
        <w:t xml:space="preserve">). </w:t>
      </w:r>
      <w:r w:rsidR="001820ED" w:rsidRPr="001820ED">
        <w:rPr>
          <w:rFonts w:ascii="Arial" w:eastAsia="Calibri" w:hAnsi="Arial" w:cs="Arial"/>
          <w:iCs/>
          <w:kern w:val="0"/>
          <w:sz w:val="24"/>
          <w:szCs w:val="24"/>
          <w14:ligatures w14:val="none"/>
        </w:rPr>
        <w:t>The rise of the eco-friendly consumer</w:t>
      </w:r>
      <w:r w:rsidR="00C62612">
        <w:rPr>
          <w:rFonts w:ascii="Arial" w:eastAsia="Calibri" w:hAnsi="Arial" w:cs="Arial"/>
          <w:iCs/>
          <w:kern w:val="0"/>
          <w:sz w:val="24"/>
          <w:szCs w:val="24"/>
          <w14:ligatures w14:val="none"/>
        </w:rPr>
        <w:t xml:space="preserve">. </w:t>
      </w:r>
      <w:r w:rsidR="00C62612" w:rsidRPr="00C62612">
        <w:rPr>
          <w:rFonts w:ascii="Arial" w:eastAsia="Calibri" w:hAnsi="Arial" w:cs="Arial"/>
          <w:i/>
          <w:iCs/>
          <w:kern w:val="0"/>
          <w:sz w:val="24"/>
          <w:szCs w:val="24"/>
          <w:lang w:val="en-US"/>
          <w14:ligatures w14:val="none"/>
        </w:rPr>
        <w:t>Strategy &amp; Business, PwC</w:t>
      </w:r>
      <w:r w:rsidR="00C62612" w:rsidRPr="00C62612">
        <w:rPr>
          <w:rFonts w:ascii="Arial" w:eastAsia="Calibri" w:hAnsi="Arial" w:cs="Arial"/>
          <w:iCs/>
          <w:kern w:val="0"/>
          <w:sz w:val="24"/>
          <w:szCs w:val="24"/>
          <w:lang w:val="en-US"/>
          <w14:ligatures w14:val="none"/>
        </w:rPr>
        <w:t>, vol. 104</w:t>
      </w:r>
      <w:r w:rsidR="00D716DD">
        <w:rPr>
          <w:rFonts w:ascii="Arial" w:eastAsia="Calibri" w:hAnsi="Arial" w:cs="Arial"/>
          <w:iCs/>
          <w:kern w:val="0"/>
          <w:sz w:val="24"/>
          <w:szCs w:val="24"/>
          <w:lang w:val="en-US"/>
          <w14:ligatures w14:val="none"/>
        </w:rPr>
        <w:t xml:space="preserve">. Available at: </w:t>
      </w:r>
      <w:hyperlink r:id="rId11" w:history="1">
        <w:r w:rsidR="00441DFB" w:rsidRPr="00C41BC3">
          <w:rPr>
            <w:rStyle w:val="Hyperlink"/>
            <w:rFonts w:ascii="Arial" w:eastAsia="Calibri" w:hAnsi="Arial" w:cs="Arial"/>
            <w:iCs/>
            <w:kern w:val="0"/>
            <w:sz w:val="24"/>
            <w:szCs w:val="24"/>
            <w:lang w:val="en-US"/>
            <w14:ligatures w14:val="none"/>
          </w:rPr>
          <w:t>https://www.strategy-business.com/article/The-rise-of-the-eco-friendly-consumer</w:t>
        </w:r>
      </w:hyperlink>
      <w:r w:rsidR="00441DFB">
        <w:rPr>
          <w:rFonts w:ascii="Arial" w:eastAsia="Calibri" w:hAnsi="Arial" w:cs="Arial"/>
          <w:iCs/>
          <w:kern w:val="0"/>
          <w:sz w:val="24"/>
          <w:szCs w:val="24"/>
          <w:lang w:val="en-US"/>
          <w14:ligatures w14:val="none"/>
        </w:rPr>
        <w:t xml:space="preserve"> (Accessed: </w:t>
      </w:r>
      <w:r w:rsidR="0093516A">
        <w:rPr>
          <w:rFonts w:ascii="Arial" w:eastAsia="Calibri" w:hAnsi="Arial" w:cs="Arial"/>
          <w:iCs/>
          <w:kern w:val="0"/>
          <w:sz w:val="24"/>
          <w:szCs w:val="24"/>
          <w:lang w:val="en-US"/>
          <w14:ligatures w14:val="none"/>
        </w:rPr>
        <w:t>08 November 2023</w:t>
      </w:r>
      <w:r w:rsidR="00441DFB">
        <w:rPr>
          <w:rFonts w:ascii="Arial" w:eastAsia="Calibri" w:hAnsi="Arial" w:cs="Arial"/>
          <w:iCs/>
          <w:kern w:val="0"/>
          <w:sz w:val="24"/>
          <w:szCs w:val="24"/>
          <w:lang w:val="en-US"/>
          <w14:ligatures w14:val="none"/>
        </w:rPr>
        <w:t>)</w:t>
      </w:r>
      <w:r w:rsidR="0093516A">
        <w:rPr>
          <w:rFonts w:ascii="Arial" w:eastAsia="Calibri" w:hAnsi="Arial" w:cs="Arial"/>
          <w:iCs/>
          <w:kern w:val="0"/>
          <w:sz w:val="24"/>
          <w:szCs w:val="24"/>
          <w:lang w:val="en-US"/>
          <w14:ligatures w14:val="none"/>
        </w:rPr>
        <w:t>.</w:t>
      </w:r>
    </w:p>
    <w:p w14:paraId="1704A71F" w14:textId="5D04DE28" w:rsidR="00C52A7A" w:rsidRPr="00C52A7A" w:rsidRDefault="00C52A7A" w:rsidP="001820ED">
      <w:pPr>
        <w:spacing w:line="360" w:lineRule="auto"/>
        <w:jc w:val="both"/>
        <w:rPr>
          <w:rFonts w:ascii="Arial" w:eastAsia="Calibri" w:hAnsi="Arial" w:cs="Arial"/>
          <w:iCs/>
          <w:kern w:val="0"/>
          <w:sz w:val="24"/>
          <w:szCs w:val="24"/>
          <w14:ligatures w14:val="none"/>
        </w:rPr>
      </w:pPr>
      <w:r w:rsidRPr="00C52A7A">
        <w:rPr>
          <w:rFonts w:ascii="Arial" w:eastAsia="Calibri" w:hAnsi="Arial" w:cs="Arial"/>
          <w:iCs/>
          <w:kern w:val="0"/>
          <w:sz w:val="24"/>
          <w:szCs w:val="24"/>
          <w14:ligatures w14:val="none"/>
        </w:rPr>
        <w:t xml:space="preserve">Expedia Team, (2019). </w:t>
      </w:r>
      <w:r w:rsidRPr="00C52A7A">
        <w:rPr>
          <w:rFonts w:ascii="Arial" w:eastAsia="Calibri" w:hAnsi="Arial" w:cs="Arial"/>
          <w:i/>
          <w:iCs/>
          <w:kern w:val="0"/>
          <w:sz w:val="24"/>
          <w:szCs w:val="24"/>
          <w14:ligatures w14:val="none"/>
        </w:rPr>
        <w:t>Green Power: Hotels That Run On Renewable Energy.</w:t>
      </w:r>
      <w:r w:rsidRPr="00C52A7A">
        <w:rPr>
          <w:rFonts w:ascii="Arial" w:eastAsia="Calibri" w:hAnsi="Arial" w:cs="Arial"/>
          <w:iCs/>
          <w:kern w:val="0"/>
          <w:sz w:val="24"/>
          <w:szCs w:val="24"/>
          <w14:ligatures w14:val="none"/>
        </w:rPr>
        <w:t xml:space="preserve"> Available at: </w:t>
      </w:r>
      <w:hyperlink r:id="rId12" w:history="1">
        <w:r w:rsidRPr="00C52A7A">
          <w:rPr>
            <w:rStyle w:val="Hyperlink"/>
            <w:rFonts w:ascii="Arial" w:eastAsia="Calibri" w:hAnsi="Arial" w:cs="Arial"/>
            <w:iCs/>
            <w:kern w:val="0"/>
            <w:sz w:val="24"/>
            <w:szCs w:val="24"/>
            <w14:ligatures w14:val="none"/>
          </w:rPr>
          <w:t>https://www.expedia.co.uk/stories/green-power-hotels-that-run-on-renewable-energy/</w:t>
        </w:r>
      </w:hyperlink>
      <w:r w:rsidRPr="00C52A7A">
        <w:rPr>
          <w:rFonts w:ascii="Arial" w:eastAsia="Calibri" w:hAnsi="Arial" w:cs="Arial"/>
          <w:iCs/>
          <w:kern w:val="0"/>
          <w:sz w:val="24"/>
          <w:szCs w:val="24"/>
          <w14:ligatures w14:val="none"/>
        </w:rPr>
        <w:t xml:space="preserve"> (Accessed: </w:t>
      </w:r>
      <w:r w:rsidR="0056710C">
        <w:rPr>
          <w:rFonts w:ascii="Arial" w:eastAsia="Calibri" w:hAnsi="Arial" w:cs="Arial"/>
          <w:iCs/>
          <w:kern w:val="0"/>
          <w:sz w:val="24"/>
          <w:szCs w:val="24"/>
          <w14:ligatures w14:val="none"/>
        </w:rPr>
        <w:t>07 November 2023</w:t>
      </w:r>
      <w:r w:rsidRPr="00C52A7A">
        <w:rPr>
          <w:rFonts w:ascii="Arial" w:eastAsia="Calibri" w:hAnsi="Arial" w:cs="Arial"/>
          <w:iCs/>
          <w:kern w:val="0"/>
          <w:sz w:val="24"/>
          <w:szCs w:val="24"/>
          <w14:ligatures w14:val="none"/>
        </w:rPr>
        <w:t>)</w:t>
      </w:r>
      <w:r w:rsidR="0056710C">
        <w:rPr>
          <w:rFonts w:ascii="Arial" w:eastAsia="Calibri" w:hAnsi="Arial" w:cs="Arial"/>
          <w:iCs/>
          <w:kern w:val="0"/>
          <w:sz w:val="24"/>
          <w:szCs w:val="24"/>
          <w14:ligatures w14:val="none"/>
        </w:rPr>
        <w:t>.</w:t>
      </w:r>
    </w:p>
    <w:p w14:paraId="18949486" w14:textId="07C43E2C" w:rsidR="005D0AAF" w:rsidRPr="00C52A7A" w:rsidRDefault="005D0AAF" w:rsidP="001820ED">
      <w:pPr>
        <w:spacing w:line="360" w:lineRule="auto"/>
        <w:jc w:val="both"/>
        <w:rPr>
          <w:rFonts w:ascii="Arial" w:eastAsia="Calibri" w:hAnsi="Arial" w:cs="Arial"/>
          <w:iCs/>
          <w:kern w:val="0"/>
          <w:sz w:val="24"/>
          <w:szCs w:val="24"/>
          <w14:ligatures w14:val="none"/>
        </w:rPr>
      </w:pPr>
      <w:proofErr w:type="spellStart"/>
      <w:r w:rsidRPr="005D0AAF">
        <w:rPr>
          <w:rFonts w:ascii="Arial" w:eastAsia="Calibri" w:hAnsi="Arial" w:cs="Arial"/>
          <w:iCs/>
          <w:kern w:val="0"/>
          <w:sz w:val="24"/>
          <w:szCs w:val="24"/>
          <w14:ligatures w14:val="none"/>
        </w:rPr>
        <w:t>Floricic</w:t>
      </w:r>
      <w:proofErr w:type="spellEnd"/>
      <w:r w:rsidRPr="005D0AAF">
        <w:rPr>
          <w:rFonts w:ascii="Arial" w:eastAsia="Calibri" w:hAnsi="Arial" w:cs="Arial"/>
          <w:iCs/>
          <w:kern w:val="0"/>
          <w:sz w:val="24"/>
          <w:szCs w:val="24"/>
          <w14:ligatures w14:val="none"/>
        </w:rPr>
        <w:t>, T., (2020). Sustainable solutions in the hospitality industry and competitiveness context of “green hotels</w:t>
      </w:r>
      <w:r w:rsidR="00E27FCA" w:rsidRPr="005D0AAF">
        <w:rPr>
          <w:rFonts w:ascii="Arial" w:eastAsia="Calibri" w:hAnsi="Arial" w:cs="Arial"/>
          <w:iCs/>
          <w:kern w:val="0"/>
          <w:sz w:val="24"/>
          <w:szCs w:val="24"/>
          <w14:ligatures w14:val="none"/>
        </w:rPr>
        <w:t>.”</w:t>
      </w:r>
      <w:r w:rsidRPr="005D0AAF">
        <w:rPr>
          <w:rFonts w:ascii="Arial" w:eastAsia="Calibri" w:hAnsi="Arial" w:cs="Arial"/>
          <w:iCs/>
          <w:kern w:val="0"/>
          <w:sz w:val="24"/>
          <w:szCs w:val="24"/>
          <w14:ligatures w14:val="none"/>
        </w:rPr>
        <w:t> </w:t>
      </w:r>
      <w:r w:rsidRPr="005D0AAF">
        <w:rPr>
          <w:rFonts w:ascii="Arial" w:eastAsia="Calibri" w:hAnsi="Arial" w:cs="Arial"/>
          <w:i/>
          <w:iCs/>
          <w:kern w:val="0"/>
          <w:sz w:val="24"/>
          <w:szCs w:val="24"/>
          <w14:ligatures w14:val="none"/>
        </w:rPr>
        <w:t>Civil Engineering Journal</w:t>
      </w:r>
      <w:r w:rsidRPr="005D0AAF">
        <w:rPr>
          <w:rFonts w:ascii="Arial" w:eastAsia="Calibri" w:hAnsi="Arial" w:cs="Arial"/>
          <w:iCs/>
          <w:kern w:val="0"/>
          <w:sz w:val="24"/>
          <w:szCs w:val="24"/>
          <w14:ligatures w14:val="none"/>
        </w:rPr>
        <w:t>, </w:t>
      </w:r>
      <w:r w:rsidRPr="005D0AAF">
        <w:rPr>
          <w:rFonts w:ascii="Arial" w:eastAsia="Calibri" w:hAnsi="Arial" w:cs="Arial"/>
          <w:i/>
          <w:iCs/>
          <w:kern w:val="0"/>
          <w:sz w:val="24"/>
          <w:szCs w:val="24"/>
          <w14:ligatures w14:val="none"/>
        </w:rPr>
        <w:t>6</w:t>
      </w:r>
      <w:r w:rsidRPr="005D0AAF">
        <w:rPr>
          <w:rFonts w:ascii="Arial" w:eastAsia="Calibri" w:hAnsi="Arial" w:cs="Arial"/>
          <w:iCs/>
          <w:kern w:val="0"/>
          <w:sz w:val="24"/>
          <w:szCs w:val="24"/>
          <w14:ligatures w14:val="none"/>
        </w:rPr>
        <w:t>(6), pp.1104-1113.</w:t>
      </w:r>
    </w:p>
    <w:p w14:paraId="4ED6384B" w14:textId="77777777" w:rsidR="00844C7F" w:rsidRDefault="00321C1F" w:rsidP="00844C7F">
      <w:pPr>
        <w:spacing w:line="360" w:lineRule="auto"/>
        <w:jc w:val="both"/>
        <w:rPr>
          <w:rStyle w:val="Hyperlink"/>
          <w:rFonts w:ascii="Arial" w:eastAsia="Calibri" w:hAnsi="Arial" w:cs="Arial"/>
          <w:iCs/>
          <w:kern w:val="0"/>
          <w:sz w:val="24"/>
          <w:szCs w:val="24"/>
          <w14:ligatures w14:val="none"/>
        </w:rPr>
      </w:pPr>
      <w:r w:rsidRPr="00906A24">
        <w:rPr>
          <w:rFonts w:ascii="Arial" w:eastAsia="Calibri" w:hAnsi="Arial" w:cs="Arial"/>
          <w:iCs/>
          <w:kern w:val="0"/>
          <w:sz w:val="24"/>
          <w:szCs w:val="24"/>
          <w14:ligatures w14:val="none"/>
        </w:rPr>
        <w:t>Gore, S.,</w:t>
      </w:r>
      <w:r w:rsidR="00906A24">
        <w:rPr>
          <w:rFonts w:ascii="Arial" w:eastAsia="Calibri" w:hAnsi="Arial" w:cs="Arial"/>
          <w:iCs/>
          <w:kern w:val="0"/>
          <w:sz w:val="24"/>
          <w:szCs w:val="24"/>
          <w14:ligatures w14:val="none"/>
        </w:rPr>
        <w:t xml:space="preserve"> </w:t>
      </w:r>
      <w:r w:rsidR="00906A24" w:rsidRPr="00CD2FEA">
        <w:rPr>
          <w:rFonts w:ascii="Arial" w:eastAsia="Calibri" w:hAnsi="Arial" w:cs="Arial"/>
          <w:i/>
          <w:kern w:val="0"/>
          <w:sz w:val="24"/>
          <w:szCs w:val="24"/>
          <w14:ligatures w14:val="none"/>
        </w:rPr>
        <w:t>et</w:t>
      </w:r>
      <w:r w:rsidR="001D7BB3" w:rsidRPr="00CD2FEA">
        <w:rPr>
          <w:rFonts w:ascii="Arial" w:eastAsia="Calibri" w:hAnsi="Arial" w:cs="Arial"/>
          <w:i/>
          <w:kern w:val="0"/>
          <w:sz w:val="24"/>
          <w:szCs w:val="24"/>
          <w14:ligatures w14:val="none"/>
        </w:rPr>
        <w:t xml:space="preserve"> al.</w:t>
      </w:r>
      <w:r w:rsidR="001D7BB3">
        <w:rPr>
          <w:rFonts w:ascii="Arial" w:eastAsia="Calibri" w:hAnsi="Arial" w:cs="Arial"/>
          <w:iCs/>
          <w:kern w:val="0"/>
          <w:sz w:val="24"/>
          <w:szCs w:val="24"/>
          <w14:ligatures w14:val="none"/>
        </w:rPr>
        <w:t xml:space="preserve"> </w:t>
      </w:r>
      <w:r w:rsidR="00906A24">
        <w:rPr>
          <w:rFonts w:ascii="Arial" w:eastAsia="Calibri" w:hAnsi="Arial" w:cs="Arial"/>
          <w:iCs/>
          <w:kern w:val="0"/>
          <w:sz w:val="24"/>
          <w:szCs w:val="24"/>
          <w14:ligatures w14:val="none"/>
        </w:rPr>
        <w:t>(</w:t>
      </w:r>
      <w:r w:rsidRPr="00906A24">
        <w:rPr>
          <w:rFonts w:ascii="Arial" w:eastAsia="Calibri" w:hAnsi="Arial" w:cs="Arial"/>
          <w:iCs/>
          <w:kern w:val="0"/>
          <w:sz w:val="24"/>
          <w:szCs w:val="24"/>
          <w14:ligatures w14:val="none"/>
        </w:rPr>
        <w:t>2022</w:t>
      </w:r>
      <w:r w:rsidR="00906A24">
        <w:rPr>
          <w:rFonts w:ascii="Arial" w:eastAsia="Calibri" w:hAnsi="Arial" w:cs="Arial"/>
          <w:iCs/>
          <w:kern w:val="0"/>
          <w:sz w:val="24"/>
          <w:szCs w:val="24"/>
          <w14:ligatures w14:val="none"/>
        </w:rPr>
        <w:t>)</w:t>
      </w:r>
      <w:r w:rsidRPr="00906A24">
        <w:rPr>
          <w:rFonts w:ascii="Arial" w:eastAsia="Calibri" w:hAnsi="Arial" w:cs="Arial"/>
          <w:iCs/>
          <w:kern w:val="0"/>
          <w:sz w:val="24"/>
          <w:szCs w:val="24"/>
          <w14:ligatures w14:val="none"/>
        </w:rPr>
        <w:t>. A structured literature review of the tourism area life cycle concept. </w:t>
      </w:r>
      <w:r w:rsidRPr="00906A24">
        <w:rPr>
          <w:rFonts w:ascii="Arial" w:eastAsia="Calibri" w:hAnsi="Arial" w:cs="Arial"/>
          <w:i/>
          <w:iCs/>
          <w:kern w:val="0"/>
          <w:sz w:val="24"/>
          <w:szCs w:val="24"/>
          <w14:ligatures w14:val="none"/>
        </w:rPr>
        <w:t>Journal of Tourism, Sustainability and Well-Being</w:t>
      </w:r>
      <w:r w:rsidRPr="00906A24">
        <w:rPr>
          <w:rFonts w:ascii="Arial" w:eastAsia="Calibri" w:hAnsi="Arial" w:cs="Arial"/>
          <w:iCs/>
          <w:kern w:val="0"/>
          <w:sz w:val="24"/>
          <w:szCs w:val="24"/>
          <w14:ligatures w14:val="none"/>
        </w:rPr>
        <w:t>, </w:t>
      </w:r>
      <w:r w:rsidRPr="00906A24">
        <w:rPr>
          <w:rFonts w:ascii="Arial" w:eastAsia="Calibri" w:hAnsi="Arial" w:cs="Arial"/>
          <w:i/>
          <w:iCs/>
          <w:kern w:val="0"/>
          <w:sz w:val="24"/>
          <w:szCs w:val="24"/>
          <w14:ligatures w14:val="none"/>
        </w:rPr>
        <w:t>10</w:t>
      </w:r>
      <w:r w:rsidRPr="00906A24">
        <w:rPr>
          <w:rFonts w:ascii="Arial" w:eastAsia="Calibri" w:hAnsi="Arial" w:cs="Arial"/>
          <w:iCs/>
          <w:kern w:val="0"/>
          <w:sz w:val="24"/>
          <w:szCs w:val="24"/>
          <w14:ligatures w14:val="none"/>
        </w:rPr>
        <w:t>(1), pp.1-20.</w:t>
      </w:r>
      <w:r w:rsidR="00906A24" w:rsidRPr="00906A24">
        <w:rPr>
          <w:rFonts w:ascii="Arial" w:eastAsia="Calibri" w:hAnsi="Arial" w:cs="Arial"/>
          <w:iCs/>
          <w:kern w:val="0"/>
          <w:sz w:val="24"/>
          <w:szCs w:val="24"/>
          <w14:ligatures w14:val="none"/>
        </w:rPr>
        <w:t xml:space="preserve"> </w:t>
      </w:r>
      <w:r w:rsidR="00F913C4">
        <w:rPr>
          <w:rFonts w:ascii="Arial" w:eastAsia="Calibri" w:hAnsi="Arial" w:cs="Arial"/>
          <w:iCs/>
          <w:kern w:val="0"/>
          <w:sz w:val="24"/>
          <w:szCs w:val="24"/>
          <w14:ligatures w14:val="none"/>
        </w:rPr>
        <w:t xml:space="preserve">Available at: </w:t>
      </w:r>
      <w:hyperlink r:id="rId13" w:history="1">
        <w:r w:rsidR="00F913C4" w:rsidRPr="00C41BC3">
          <w:rPr>
            <w:rStyle w:val="Hyperlink"/>
            <w:rFonts w:ascii="Arial" w:eastAsia="Calibri" w:hAnsi="Arial" w:cs="Arial"/>
            <w:iCs/>
            <w:kern w:val="0"/>
            <w:sz w:val="24"/>
            <w:szCs w:val="24"/>
            <w14:ligatures w14:val="none"/>
          </w:rPr>
          <w:t>https://doi.org/10.34623/7462-ma58</w:t>
        </w:r>
      </w:hyperlink>
    </w:p>
    <w:p w14:paraId="7ECEE29E" w14:textId="7D6DA73A" w:rsidR="00A42BDD" w:rsidRPr="000759AA" w:rsidRDefault="00F21D96" w:rsidP="001820ED">
      <w:pPr>
        <w:spacing w:line="360" w:lineRule="auto"/>
        <w:jc w:val="both"/>
        <w:rPr>
          <w:rFonts w:ascii="Arial" w:eastAsia="Calibri" w:hAnsi="Arial" w:cs="Arial"/>
          <w:iCs/>
          <w:color w:val="0563C1" w:themeColor="hyperlink"/>
          <w:kern w:val="0"/>
          <w:sz w:val="24"/>
          <w:szCs w:val="24"/>
          <w:u w:val="single"/>
          <w14:ligatures w14:val="none"/>
        </w:rPr>
      </w:pPr>
      <w:r w:rsidRPr="00F21D96">
        <w:rPr>
          <w:rStyle w:val="Hyperlink"/>
          <w:rFonts w:ascii="Arial" w:eastAsia="Calibri" w:hAnsi="Arial" w:cs="Arial"/>
          <w:iCs/>
          <w:color w:val="auto"/>
          <w:kern w:val="0"/>
          <w:sz w:val="24"/>
          <w:szCs w:val="24"/>
          <w:u w:val="none"/>
          <w14:ligatures w14:val="none"/>
        </w:rPr>
        <w:t xml:space="preserve">Hartman, </w:t>
      </w:r>
      <w:r w:rsidR="0026574A">
        <w:rPr>
          <w:rStyle w:val="Hyperlink"/>
          <w:rFonts w:ascii="Arial" w:eastAsia="Calibri" w:hAnsi="Arial" w:cs="Arial"/>
          <w:iCs/>
          <w:color w:val="auto"/>
          <w:kern w:val="0"/>
          <w:sz w:val="24"/>
          <w:szCs w:val="24"/>
          <w:u w:val="none"/>
          <w14:ligatures w14:val="none"/>
        </w:rPr>
        <w:t>N</w:t>
      </w:r>
      <w:r w:rsidRPr="00F21D96">
        <w:rPr>
          <w:rStyle w:val="Hyperlink"/>
          <w:rFonts w:ascii="Arial" w:eastAsia="Calibri" w:hAnsi="Arial" w:cs="Arial"/>
          <w:iCs/>
          <w:color w:val="auto"/>
          <w:kern w:val="0"/>
          <w:sz w:val="24"/>
          <w:szCs w:val="24"/>
          <w:u w:val="none"/>
          <w14:ligatures w14:val="none"/>
        </w:rPr>
        <w:t>., (2021).</w:t>
      </w:r>
      <w:r>
        <w:rPr>
          <w:rStyle w:val="Hyperlink"/>
          <w:rFonts w:ascii="Arial" w:eastAsia="Calibri" w:hAnsi="Arial" w:cs="Arial"/>
          <w:iCs/>
          <w:color w:val="auto"/>
          <w:kern w:val="0"/>
          <w:sz w:val="24"/>
          <w:szCs w:val="24"/>
          <w:u w:val="none"/>
          <w14:ligatures w14:val="none"/>
        </w:rPr>
        <w:t xml:space="preserve"> </w:t>
      </w:r>
      <w:r w:rsidR="00A42BDD" w:rsidRPr="00A42BDD">
        <w:rPr>
          <w:rFonts w:ascii="Arial" w:eastAsia="Times New Roman" w:hAnsi="Arial" w:cs="Arial"/>
          <w:color w:val="292929"/>
          <w:kern w:val="36"/>
          <w:sz w:val="24"/>
          <w:szCs w:val="24"/>
          <w:lang w:eastAsia="en-GB"/>
          <w14:ligatures w14:val="none"/>
        </w:rPr>
        <w:t>Social responsibility matters to business – A different view from Milton Friedman from 50 years</w:t>
      </w:r>
      <w:r w:rsidR="0026574A">
        <w:rPr>
          <w:rFonts w:ascii="Arial" w:eastAsia="Times New Roman" w:hAnsi="Arial" w:cs="Arial"/>
          <w:color w:val="292929"/>
          <w:kern w:val="36"/>
          <w:sz w:val="24"/>
          <w:szCs w:val="24"/>
          <w:lang w:eastAsia="en-GB"/>
          <w14:ligatures w14:val="none"/>
        </w:rPr>
        <w:t>.</w:t>
      </w:r>
      <w:r w:rsidR="00697D50">
        <w:rPr>
          <w:rFonts w:ascii="Arial" w:eastAsia="Times New Roman" w:hAnsi="Arial" w:cs="Arial"/>
          <w:color w:val="292929"/>
          <w:kern w:val="36"/>
          <w:sz w:val="24"/>
          <w:szCs w:val="24"/>
          <w:lang w:eastAsia="en-GB"/>
          <w14:ligatures w14:val="none"/>
        </w:rPr>
        <w:t xml:space="preserve"> </w:t>
      </w:r>
      <w:r w:rsidR="00697D50" w:rsidRPr="00697D50">
        <w:rPr>
          <w:rFonts w:ascii="Arial" w:eastAsia="Times New Roman" w:hAnsi="Arial" w:cs="Arial"/>
          <w:i/>
          <w:iCs/>
          <w:color w:val="292929"/>
          <w:kern w:val="36"/>
          <w:sz w:val="24"/>
          <w:szCs w:val="24"/>
          <w:lang w:eastAsia="en-GB"/>
          <w14:ligatures w14:val="none"/>
        </w:rPr>
        <w:t>MIT Sloan School of Management.</w:t>
      </w:r>
      <w:r w:rsidR="0073019A">
        <w:rPr>
          <w:rFonts w:ascii="Arial" w:eastAsia="Times New Roman" w:hAnsi="Arial" w:cs="Arial"/>
          <w:color w:val="292929"/>
          <w:kern w:val="36"/>
          <w:sz w:val="24"/>
          <w:szCs w:val="24"/>
          <w:lang w:eastAsia="en-GB"/>
          <w14:ligatures w14:val="none"/>
        </w:rPr>
        <w:t xml:space="preserve"> Available at</w:t>
      </w:r>
      <w:r w:rsidR="0026574A">
        <w:rPr>
          <w:rFonts w:ascii="Arial" w:eastAsia="Times New Roman" w:hAnsi="Arial" w:cs="Arial"/>
          <w:color w:val="292929"/>
          <w:kern w:val="36"/>
          <w:sz w:val="24"/>
          <w:szCs w:val="24"/>
          <w:lang w:eastAsia="en-GB"/>
          <w14:ligatures w14:val="none"/>
        </w:rPr>
        <w:t>:</w:t>
      </w:r>
      <w:r w:rsidR="00DB795B">
        <w:rPr>
          <w:rFonts w:ascii="Arial" w:eastAsia="Times New Roman" w:hAnsi="Arial" w:cs="Arial"/>
          <w:color w:val="292929"/>
          <w:kern w:val="36"/>
          <w:sz w:val="24"/>
          <w:szCs w:val="24"/>
          <w:lang w:eastAsia="en-GB"/>
          <w14:ligatures w14:val="none"/>
        </w:rPr>
        <w:t xml:space="preserve"> </w:t>
      </w:r>
      <w:hyperlink r:id="rId14" w:history="1">
        <w:r w:rsidR="00DB795B" w:rsidRPr="000311DA">
          <w:rPr>
            <w:rStyle w:val="Hyperlink"/>
            <w:rFonts w:ascii="Arial" w:eastAsia="Times New Roman" w:hAnsi="Arial" w:cs="Arial"/>
            <w:kern w:val="36"/>
            <w:sz w:val="24"/>
            <w:szCs w:val="24"/>
            <w:lang w:eastAsia="en-GB"/>
            <w14:ligatures w14:val="none"/>
          </w:rPr>
          <w:t>https://mitsloan.mit.edu/experts/social-responsibility-matters-to-business-a-different-view-milton-friedman-50-years-ago</w:t>
        </w:r>
      </w:hyperlink>
      <w:r w:rsidR="00DB795B">
        <w:rPr>
          <w:rFonts w:ascii="Arial" w:eastAsia="Times New Roman" w:hAnsi="Arial" w:cs="Arial"/>
          <w:color w:val="292929"/>
          <w:kern w:val="36"/>
          <w:sz w:val="24"/>
          <w:szCs w:val="24"/>
          <w:lang w:eastAsia="en-GB"/>
          <w14:ligatures w14:val="none"/>
        </w:rPr>
        <w:t xml:space="preserve"> (Accessed:</w:t>
      </w:r>
      <w:r w:rsidR="0073019A">
        <w:rPr>
          <w:rFonts w:ascii="Arial" w:eastAsia="Times New Roman" w:hAnsi="Arial" w:cs="Arial"/>
          <w:color w:val="292929"/>
          <w:kern w:val="36"/>
          <w:sz w:val="24"/>
          <w:szCs w:val="24"/>
          <w:lang w:eastAsia="en-GB"/>
          <w14:ligatures w14:val="none"/>
        </w:rPr>
        <w:t xml:space="preserve"> 07 November 2023).</w:t>
      </w:r>
    </w:p>
    <w:p w14:paraId="6DD3B6B1" w14:textId="01CB78CD" w:rsidR="00AD4B08" w:rsidRDefault="00DF2A8A" w:rsidP="00AD4B08">
      <w:pPr>
        <w:spacing w:line="360" w:lineRule="auto"/>
        <w:jc w:val="both"/>
        <w:rPr>
          <w:rFonts w:ascii="Arial" w:eastAsia="Calibri" w:hAnsi="Arial" w:cs="Arial"/>
          <w:iCs/>
          <w:kern w:val="0"/>
          <w:sz w:val="24"/>
          <w:szCs w:val="24"/>
          <w14:ligatures w14:val="none"/>
        </w:rPr>
      </w:pPr>
      <w:r w:rsidRPr="00DF2A8A">
        <w:rPr>
          <w:rFonts w:ascii="Arial" w:eastAsia="Calibri" w:hAnsi="Arial" w:cs="Arial"/>
          <w:iCs/>
          <w:kern w:val="0"/>
          <w:sz w:val="24"/>
          <w:szCs w:val="24"/>
          <w14:ligatures w14:val="none"/>
        </w:rPr>
        <w:t xml:space="preserve">Jiao, X., </w:t>
      </w:r>
      <w:r w:rsidR="00EE31F2" w:rsidRPr="00EE31F2">
        <w:rPr>
          <w:rFonts w:ascii="Arial" w:eastAsia="Calibri" w:hAnsi="Arial" w:cs="Arial"/>
          <w:i/>
          <w:kern w:val="0"/>
          <w:sz w:val="24"/>
          <w:szCs w:val="24"/>
          <w14:ligatures w14:val="none"/>
        </w:rPr>
        <w:t>et al.</w:t>
      </w:r>
      <w:r w:rsidRPr="00DF2A8A">
        <w:rPr>
          <w:rFonts w:ascii="Arial" w:eastAsia="Calibri" w:hAnsi="Arial" w:cs="Arial"/>
          <w:iCs/>
          <w:kern w:val="0"/>
          <w:sz w:val="24"/>
          <w:szCs w:val="24"/>
          <w14:ligatures w14:val="none"/>
        </w:rPr>
        <w:t xml:space="preserve"> </w:t>
      </w:r>
      <w:r w:rsidR="00355CAA">
        <w:rPr>
          <w:rFonts w:ascii="Arial" w:eastAsia="Calibri" w:hAnsi="Arial" w:cs="Arial"/>
          <w:iCs/>
          <w:kern w:val="0"/>
          <w:sz w:val="24"/>
          <w:szCs w:val="24"/>
          <w14:ligatures w14:val="none"/>
        </w:rPr>
        <w:t>(</w:t>
      </w:r>
      <w:r w:rsidRPr="00DF2A8A">
        <w:rPr>
          <w:rFonts w:ascii="Arial" w:eastAsia="Calibri" w:hAnsi="Arial" w:cs="Arial"/>
          <w:iCs/>
          <w:kern w:val="0"/>
          <w:sz w:val="24"/>
          <w:szCs w:val="24"/>
          <w14:ligatures w14:val="none"/>
        </w:rPr>
        <w:t>2023</w:t>
      </w:r>
      <w:r w:rsidR="00355CAA">
        <w:rPr>
          <w:rFonts w:ascii="Arial" w:eastAsia="Calibri" w:hAnsi="Arial" w:cs="Arial"/>
          <w:iCs/>
          <w:kern w:val="0"/>
          <w:sz w:val="24"/>
          <w:szCs w:val="24"/>
          <w14:ligatures w14:val="none"/>
        </w:rPr>
        <w:t>)</w:t>
      </w:r>
      <w:r w:rsidRPr="00DF2A8A">
        <w:rPr>
          <w:rFonts w:ascii="Arial" w:eastAsia="Calibri" w:hAnsi="Arial" w:cs="Arial"/>
          <w:iCs/>
          <w:kern w:val="0"/>
          <w:sz w:val="24"/>
          <w:szCs w:val="24"/>
          <w14:ligatures w14:val="none"/>
        </w:rPr>
        <w:t>. Business sustainability for competitive advantage: identifying the role of green intellectual capital, environmental management accounting and energy efficiency. </w:t>
      </w:r>
      <w:r w:rsidRPr="00DF2A8A">
        <w:rPr>
          <w:rFonts w:ascii="Arial" w:eastAsia="Calibri" w:hAnsi="Arial" w:cs="Arial"/>
          <w:i/>
          <w:iCs/>
          <w:kern w:val="0"/>
          <w:sz w:val="24"/>
          <w:szCs w:val="24"/>
          <w14:ligatures w14:val="none"/>
        </w:rPr>
        <w:t>Economic Research-</w:t>
      </w:r>
      <w:proofErr w:type="spellStart"/>
      <w:r w:rsidRPr="00DF2A8A">
        <w:rPr>
          <w:rFonts w:ascii="Arial" w:eastAsia="Calibri" w:hAnsi="Arial" w:cs="Arial"/>
          <w:i/>
          <w:iCs/>
          <w:kern w:val="0"/>
          <w:sz w:val="24"/>
          <w:szCs w:val="24"/>
          <w14:ligatures w14:val="none"/>
        </w:rPr>
        <w:t>Ekonomska</w:t>
      </w:r>
      <w:proofErr w:type="spellEnd"/>
      <w:r w:rsidRPr="00DF2A8A">
        <w:rPr>
          <w:rFonts w:ascii="Arial" w:eastAsia="Calibri" w:hAnsi="Arial" w:cs="Arial"/>
          <w:i/>
          <w:iCs/>
          <w:kern w:val="0"/>
          <w:sz w:val="24"/>
          <w:szCs w:val="24"/>
          <w14:ligatures w14:val="none"/>
        </w:rPr>
        <w:t xml:space="preserve"> </w:t>
      </w:r>
      <w:proofErr w:type="spellStart"/>
      <w:r w:rsidRPr="00DF2A8A">
        <w:rPr>
          <w:rFonts w:ascii="Arial" w:eastAsia="Calibri" w:hAnsi="Arial" w:cs="Arial"/>
          <w:i/>
          <w:iCs/>
          <w:kern w:val="0"/>
          <w:sz w:val="24"/>
          <w:szCs w:val="24"/>
          <w14:ligatures w14:val="none"/>
        </w:rPr>
        <w:t>Istraživanja</w:t>
      </w:r>
      <w:proofErr w:type="spellEnd"/>
      <w:r w:rsidRPr="00DF2A8A">
        <w:rPr>
          <w:rFonts w:ascii="Arial" w:eastAsia="Calibri" w:hAnsi="Arial" w:cs="Arial"/>
          <w:iCs/>
          <w:kern w:val="0"/>
          <w:sz w:val="24"/>
          <w:szCs w:val="24"/>
          <w14:ligatures w14:val="none"/>
        </w:rPr>
        <w:t>, </w:t>
      </w:r>
      <w:r w:rsidRPr="00DF2A8A">
        <w:rPr>
          <w:rFonts w:ascii="Arial" w:eastAsia="Calibri" w:hAnsi="Arial" w:cs="Arial"/>
          <w:i/>
          <w:iCs/>
          <w:kern w:val="0"/>
          <w:sz w:val="24"/>
          <w:szCs w:val="24"/>
          <w14:ligatures w14:val="none"/>
        </w:rPr>
        <w:t>36</w:t>
      </w:r>
      <w:r w:rsidRPr="00DF2A8A">
        <w:rPr>
          <w:rFonts w:ascii="Arial" w:eastAsia="Calibri" w:hAnsi="Arial" w:cs="Arial"/>
          <w:iCs/>
          <w:kern w:val="0"/>
          <w:sz w:val="24"/>
          <w:szCs w:val="24"/>
          <w14:ligatures w14:val="none"/>
        </w:rPr>
        <w:t>(2), p.2125035.</w:t>
      </w:r>
      <w:r w:rsidR="00E63649">
        <w:rPr>
          <w:rFonts w:ascii="Arial" w:eastAsia="Calibri" w:hAnsi="Arial" w:cs="Arial"/>
          <w:iCs/>
          <w:kern w:val="0"/>
          <w:sz w:val="24"/>
          <w:szCs w:val="24"/>
          <w14:ligatures w14:val="none"/>
        </w:rPr>
        <w:t xml:space="preserve"> Available at: </w:t>
      </w:r>
      <w:hyperlink r:id="rId15" w:history="1">
        <w:r w:rsidR="00AD4B08" w:rsidRPr="00AD4B08">
          <w:rPr>
            <w:rStyle w:val="Hyperlink"/>
            <w:rFonts w:ascii="Arial" w:eastAsia="Calibri" w:hAnsi="Arial" w:cs="Arial"/>
            <w:iCs/>
            <w:kern w:val="0"/>
            <w:sz w:val="24"/>
            <w:szCs w:val="24"/>
            <w14:ligatures w14:val="none"/>
          </w:rPr>
          <w:t>https://doi.org/10.1080/1331677X.2022.2125035</w:t>
        </w:r>
      </w:hyperlink>
    </w:p>
    <w:p w14:paraId="1EA718BB" w14:textId="32E5A3B8" w:rsidR="006F567C" w:rsidRDefault="000A5C93" w:rsidP="006F567C">
      <w:pPr>
        <w:spacing w:line="360" w:lineRule="auto"/>
        <w:jc w:val="both"/>
        <w:rPr>
          <w:rFonts w:ascii="Arial" w:eastAsia="Calibri" w:hAnsi="Arial" w:cs="Arial"/>
          <w:iCs/>
          <w:kern w:val="0"/>
          <w:sz w:val="24"/>
          <w:szCs w:val="24"/>
          <w14:ligatures w14:val="none"/>
        </w:rPr>
      </w:pPr>
      <w:r w:rsidRPr="000A5C93">
        <w:rPr>
          <w:rFonts w:ascii="Arial" w:eastAsia="Calibri" w:hAnsi="Arial" w:cs="Arial"/>
          <w:iCs/>
          <w:kern w:val="0"/>
          <w:sz w:val="24"/>
          <w:szCs w:val="24"/>
          <w14:ligatures w14:val="none"/>
        </w:rPr>
        <w:t>Meeroff, D.E.,</w:t>
      </w:r>
      <w:r>
        <w:rPr>
          <w:rFonts w:ascii="Arial" w:eastAsia="Calibri" w:hAnsi="Arial" w:cs="Arial"/>
          <w:iCs/>
          <w:kern w:val="0"/>
          <w:sz w:val="24"/>
          <w:szCs w:val="24"/>
          <w14:ligatures w14:val="none"/>
        </w:rPr>
        <w:t xml:space="preserve"> </w:t>
      </w:r>
      <w:r w:rsidRPr="000A5C93">
        <w:rPr>
          <w:rFonts w:ascii="Arial" w:eastAsia="Calibri" w:hAnsi="Arial" w:cs="Arial"/>
          <w:i/>
          <w:kern w:val="0"/>
          <w:sz w:val="24"/>
          <w:szCs w:val="24"/>
          <w14:ligatures w14:val="none"/>
        </w:rPr>
        <w:t>et al.</w:t>
      </w:r>
      <w:r w:rsidRPr="000A5C93">
        <w:rPr>
          <w:rFonts w:ascii="Arial" w:eastAsia="Calibri" w:hAnsi="Arial" w:cs="Arial"/>
          <w:iCs/>
          <w:kern w:val="0"/>
          <w:sz w:val="24"/>
          <w:szCs w:val="24"/>
          <w14:ligatures w14:val="none"/>
        </w:rPr>
        <w:t xml:space="preserve"> </w:t>
      </w:r>
      <w:r>
        <w:rPr>
          <w:rFonts w:ascii="Arial" w:eastAsia="Calibri" w:hAnsi="Arial" w:cs="Arial"/>
          <w:iCs/>
          <w:kern w:val="0"/>
          <w:sz w:val="24"/>
          <w:szCs w:val="24"/>
          <w14:ligatures w14:val="none"/>
        </w:rPr>
        <w:t>(</w:t>
      </w:r>
      <w:r w:rsidRPr="000A5C93">
        <w:rPr>
          <w:rFonts w:ascii="Arial" w:eastAsia="Calibri" w:hAnsi="Arial" w:cs="Arial"/>
          <w:iCs/>
          <w:kern w:val="0"/>
          <w:sz w:val="24"/>
          <w:szCs w:val="24"/>
          <w14:ligatures w14:val="none"/>
        </w:rPr>
        <w:t>2020</w:t>
      </w:r>
      <w:r>
        <w:rPr>
          <w:rFonts w:ascii="Arial" w:eastAsia="Calibri" w:hAnsi="Arial" w:cs="Arial"/>
          <w:iCs/>
          <w:kern w:val="0"/>
          <w:sz w:val="24"/>
          <w:szCs w:val="24"/>
          <w14:ligatures w14:val="none"/>
        </w:rPr>
        <w:t>)</w:t>
      </w:r>
      <w:r w:rsidRPr="000A5C93">
        <w:rPr>
          <w:rFonts w:ascii="Arial" w:eastAsia="Calibri" w:hAnsi="Arial" w:cs="Arial"/>
          <w:iCs/>
          <w:kern w:val="0"/>
          <w:sz w:val="24"/>
          <w:szCs w:val="24"/>
          <w14:ligatures w14:val="none"/>
        </w:rPr>
        <w:t>. Implementation of sustainability practices in the hospitality industry. </w:t>
      </w:r>
      <w:r w:rsidRPr="000A5C93">
        <w:rPr>
          <w:rFonts w:ascii="Arial" w:eastAsia="Calibri" w:hAnsi="Arial" w:cs="Arial"/>
          <w:i/>
          <w:iCs/>
          <w:kern w:val="0"/>
          <w:sz w:val="24"/>
          <w:szCs w:val="24"/>
          <w14:ligatures w14:val="none"/>
        </w:rPr>
        <w:t>Journal of Service Science and Management</w:t>
      </w:r>
      <w:r w:rsidRPr="000A5C93">
        <w:rPr>
          <w:rFonts w:ascii="Arial" w:eastAsia="Calibri" w:hAnsi="Arial" w:cs="Arial"/>
          <w:iCs/>
          <w:kern w:val="0"/>
          <w:sz w:val="24"/>
          <w:szCs w:val="24"/>
          <w14:ligatures w14:val="none"/>
        </w:rPr>
        <w:t>, </w:t>
      </w:r>
      <w:r w:rsidRPr="000A5C93">
        <w:rPr>
          <w:rFonts w:ascii="Arial" w:eastAsia="Calibri" w:hAnsi="Arial" w:cs="Arial"/>
          <w:i/>
          <w:iCs/>
          <w:kern w:val="0"/>
          <w:sz w:val="24"/>
          <w:szCs w:val="24"/>
          <w14:ligatures w14:val="none"/>
        </w:rPr>
        <w:t>13</w:t>
      </w:r>
      <w:r w:rsidRPr="000A5C93">
        <w:rPr>
          <w:rFonts w:ascii="Arial" w:eastAsia="Calibri" w:hAnsi="Arial" w:cs="Arial"/>
          <w:iCs/>
          <w:kern w:val="0"/>
          <w:sz w:val="24"/>
          <w:szCs w:val="24"/>
          <w14:ligatures w14:val="none"/>
        </w:rPr>
        <w:t>(2), pp.189-208.</w:t>
      </w:r>
    </w:p>
    <w:p w14:paraId="706C6DC4" w14:textId="4419C0AE" w:rsidR="007F6D25" w:rsidRDefault="007F6D25" w:rsidP="00AD4B08">
      <w:pPr>
        <w:spacing w:line="360" w:lineRule="auto"/>
        <w:jc w:val="both"/>
        <w:rPr>
          <w:rFonts w:ascii="Arial" w:eastAsia="Calibri" w:hAnsi="Arial" w:cs="Arial"/>
          <w:iCs/>
          <w:kern w:val="0"/>
          <w:sz w:val="24"/>
          <w:szCs w:val="24"/>
          <w14:ligatures w14:val="none"/>
        </w:rPr>
      </w:pPr>
      <w:r>
        <w:rPr>
          <w:rFonts w:ascii="Arial" w:eastAsia="Calibri" w:hAnsi="Arial" w:cs="Arial"/>
          <w:iCs/>
          <w:kern w:val="0"/>
          <w:sz w:val="24"/>
          <w:szCs w:val="24"/>
          <w14:ligatures w14:val="none"/>
        </w:rPr>
        <w:lastRenderedPageBreak/>
        <w:t>Miller</w:t>
      </w:r>
      <w:r w:rsidR="004D10EA">
        <w:rPr>
          <w:rFonts w:ascii="Arial" w:eastAsia="Calibri" w:hAnsi="Arial" w:cs="Arial"/>
          <w:iCs/>
          <w:kern w:val="0"/>
          <w:sz w:val="24"/>
          <w:szCs w:val="24"/>
          <w14:ligatures w14:val="none"/>
        </w:rPr>
        <w:t xml:space="preserve">, K., (2020). </w:t>
      </w:r>
      <w:r w:rsidR="006F567C" w:rsidRPr="006F567C">
        <w:rPr>
          <w:rFonts w:ascii="Arial" w:eastAsia="Calibri" w:hAnsi="Arial" w:cs="Arial"/>
          <w:iCs/>
          <w:kern w:val="0"/>
          <w:sz w:val="24"/>
          <w:szCs w:val="24"/>
          <w14:ligatures w14:val="none"/>
        </w:rPr>
        <w:t>T</w:t>
      </w:r>
      <w:r w:rsidR="000748A2">
        <w:rPr>
          <w:rFonts w:ascii="Arial" w:eastAsia="Calibri" w:hAnsi="Arial" w:cs="Arial"/>
          <w:iCs/>
          <w:kern w:val="0"/>
          <w:sz w:val="24"/>
          <w:szCs w:val="24"/>
          <w14:ligatures w14:val="none"/>
        </w:rPr>
        <w:t>he</w:t>
      </w:r>
      <w:r w:rsidR="006F567C" w:rsidRPr="006F567C">
        <w:rPr>
          <w:rFonts w:ascii="Arial" w:eastAsia="Calibri" w:hAnsi="Arial" w:cs="Arial"/>
          <w:iCs/>
          <w:kern w:val="0"/>
          <w:sz w:val="24"/>
          <w:szCs w:val="24"/>
          <w14:ligatures w14:val="none"/>
        </w:rPr>
        <w:t xml:space="preserve"> T</w:t>
      </w:r>
      <w:r w:rsidR="000748A2">
        <w:rPr>
          <w:rFonts w:ascii="Arial" w:eastAsia="Calibri" w:hAnsi="Arial" w:cs="Arial"/>
          <w:iCs/>
          <w:kern w:val="0"/>
          <w:sz w:val="24"/>
          <w:szCs w:val="24"/>
          <w14:ligatures w14:val="none"/>
        </w:rPr>
        <w:t>riple</w:t>
      </w:r>
      <w:r w:rsidR="006F567C" w:rsidRPr="006F567C">
        <w:rPr>
          <w:rFonts w:ascii="Arial" w:eastAsia="Calibri" w:hAnsi="Arial" w:cs="Arial"/>
          <w:iCs/>
          <w:kern w:val="0"/>
          <w:sz w:val="24"/>
          <w:szCs w:val="24"/>
          <w14:ligatures w14:val="none"/>
        </w:rPr>
        <w:t xml:space="preserve"> B</w:t>
      </w:r>
      <w:r w:rsidR="000748A2">
        <w:rPr>
          <w:rFonts w:ascii="Arial" w:eastAsia="Calibri" w:hAnsi="Arial" w:cs="Arial"/>
          <w:iCs/>
          <w:kern w:val="0"/>
          <w:sz w:val="24"/>
          <w:szCs w:val="24"/>
          <w14:ligatures w14:val="none"/>
        </w:rPr>
        <w:t>ottom</w:t>
      </w:r>
      <w:r w:rsidR="006F567C" w:rsidRPr="006F567C">
        <w:rPr>
          <w:rFonts w:ascii="Arial" w:eastAsia="Calibri" w:hAnsi="Arial" w:cs="Arial"/>
          <w:iCs/>
          <w:kern w:val="0"/>
          <w:sz w:val="24"/>
          <w:szCs w:val="24"/>
          <w14:ligatures w14:val="none"/>
        </w:rPr>
        <w:t xml:space="preserve"> L</w:t>
      </w:r>
      <w:r w:rsidR="000748A2">
        <w:rPr>
          <w:rFonts w:ascii="Arial" w:eastAsia="Calibri" w:hAnsi="Arial" w:cs="Arial"/>
          <w:iCs/>
          <w:kern w:val="0"/>
          <w:sz w:val="24"/>
          <w:szCs w:val="24"/>
          <w14:ligatures w14:val="none"/>
        </w:rPr>
        <w:t>ine</w:t>
      </w:r>
      <w:r w:rsidR="006F567C" w:rsidRPr="006F567C">
        <w:rPr>
          <w:rFonts w:ascii="Arial" w:eastAsia="Calibri" w:hAnsi="Arial" w:cs="Arial"/>
          <w:iCs/>
          <w:kern w:val="0"/>
          <w:sz w:val="24"/>
          <w:szCs w:val="24"/>
          <w14:ligatures w14:val="none"/>
        </w:rPr>
        <w:t>: W</w:t>
      </w:r>
      <w:r w:rsidR="001F05E8">
        <w:rPr>
          <w:rFonts w:ascii="Arial" w:eastAsia="Calibri" w:hAnsi="Arial" w:cs="Arial"/>
          <w:iCs/>
          <w:kern w:val="0"/>
          <w:sz w:val="24"/>
          <w:szCs w:val="24"/>
          <w14:ligatures w14:val="none"/>
        </w:rPr>
        <w:t>hat</w:t>
      </w:r>
      <w:r w:rsidR="006F567C" w:rsidRPr="006F567C">
        <w:rPr>
          <w:rFonts w:ascii="Arial" w:eastAsia="Calibri" w:hAnsi="Arial" w:cs="Arial"/>
          <w:iCs/>
          <w:kern w:val="0"/>
          <w:sz w:val="24"/>
          <w:szCs w:val="24"/>
          <w14:ligatures w14:val="none"/>
        </w:rPr>
        <w:t xml:space="preserve"> I</w:t>
      </w:r>
      <w:r w:rsidR="001F05E8">
        <w:rPr>
          <w:rFonts w:ascii="Arial" w:eastAsia="Calibri" w:hAnsi="Arial" w:cs="Arial"/>
          <w:iCs/>
          <w:kern w:val="0"/>
          <w:sz w:val="24"/>
          <w:szCs w:val="24"/>
          <w14:ligatures w14:val="none"/>
        </w:rPr>
        <w:t>t</w:t>
      </w:r>
      <w:r w:rsidR="006F567C" w:rsidRPr="006F567C">
        <w:rPr>
          <w:rFonts w:ascii="Arial" w:eastAsia="Calibri" w:hAnsi="Arial" w:cs="Arial"/>
          <w:iCs/>
          <w:kern w:val="0"/>
          <w:sz w:val="24"/>
          <w:szCs w:val="24"/>
          <w14:ligatures w14:val="none"/>
        </w:rPr>
        <w:t xml:space="preserve"> I</w:t>
      </w:r>
      <w:r w:rsidR="001F05E8">
        <w:rPr>
          <w:rFonts w:ascii="Arial" w:eastAsia="Calibri" w:hAnsi="Arial" w:cs="Arial"/>
          <w:iCs/>
          <w:kern w:val="0"/>
          <w:sz w:val="24"/>
          <w:szCs w:val="24"/>
          <w14:ligatures w14:val="none"/>
        </w:rPr>
        <w:t>s</w:t>
      </w:r>
      <w:r w:rsidR="006F567C" w:rsidRPr="006F567C">
        <w:rPr>
          <w:rFonts w:ascii="Arial" w:eastAsia="Calibri" w:hAnsi="Arial" w:cs="Arial"/>
          <w:iCs/>
          <w:kern w:val="0"/>
          <w:sz w:val="24"/>
          <w:szCs w:val="24"/>
          <w14:ligatures w14:val="none"/>
        </w:rPr>
        <w:t xml:space="preserve"> &amp; W</w:t>
      </w:r>
      <w:r w:rsidR="001F05E8">
        <w:rPr>
          <w:rFonts w:ascii="Arial" w:eastAsia="Calibri" w:hAnsi="Arial" w:cs="Arial"/>
          <w:iCs/>
          <w:kern w:val="0"/>
          <w:sz w:val="24"/>
          <w:szCs w:val="24"/>
          <w14:ligatures w14:val="none"/>
        </w:rPr>
        <w:t>hy</w:t>
      </w:r>
      <w:r w:rsidR="006F567C" w:rsidRPr="006F567C">
        <w:rPr>
          <w:rFonts w:ascii="Arial" w:eastAsia="Calibri" w:hAnsi="Arial" w:cs="Arial"/>
          <w:iCs/>
          <w:kern w:val="0"/>
          <w:sz w:val="24"/>
          <w:szCs w:val="24"/>
          <w14:ligatures w14:val="none"/>
        </w:rPr>
        <w:t xml:space="preserve"> I</w:t>
      </w:r>
      <w:r w:rsidR="001F05E8">
        <w:rPr>
          <w:rFonts w:ascii="Arial" w:eastAsia="Calibri" w:hAnsi="Arial" w:cs="Arial"/>
          <w:iCs/>
          <w:kern w:val="0"/>
          <w:sz w:val="24"/>
          <w:szCs w:val="24"/>
          <w14:ligatures w14:val="none"/>
        </w:rPr>
        <w:t>t’s</w:t>
      </w:r>
      <w:r w:rsidR="006F567C" w:rsidRPr="006F567C">
        <w:rPr>
          <w:rFonts w:ascii="Arial" w:eastAsia="Calibri" w:hAnsi="Arial" w:cs="Arial"/>
          <w:iCs/>
          <w:kern w:val="0"/>
          <w:sz w:val="24"/>
          <w:szCs w:val="24"/>
          <w14:ligatures w14:val="none"/>
        </w:rPr>
        <w:t xml:space="preserve"> I</w:t>
      </w:r>
      <w:r w:rsidR="001F05E8">
        <w:rPr>
          <w:rFonts w:ascii="Arial" w:eastAsia="Calibri" w:hAnsi="Arial" w:cs="Arial"/>
          <w:iCs/>
          <w:kern w:val="0"/>
          <w:sz w:val="24"/>
          <w:szCs w:val="24"/>
          <w14:ligatures w14:val="none"/>
        </w:rPr>
        <w:t>mportant</w:t>
      </w:r>
      <w:r w:rsidR="00965D58">
        <w:rPr>
          <w:rFonts w:ascii="Arial" w:eastAsia="Calibri" w:hAnsi="Arial" w:cs="Arial"/>
          <w:iCs/>
          <w:kern w:val="0"/>
          <w:sz w:val="24"/>
          <w:szCs w:val="24"/>
          <w14:ligatures w14:val="none"/>
        </w:rPr>
        <w:t xml:space="preserve">. </w:t>
      </w:r>
      <w:r w:rsidR="00965D58" w:rsidRPr="00CF5095">
        <w:rPr>
          <w:rFonts w:ascii="Arial" w:eastAsia="Calibri" w:hAnsi="Arial" w:cs="Arial"/>
          <w:i/>
          <w:kern w:val="0"/>
          <w:sz w:val="24"/>
          <w:szCs w:val="24"/>
          <w14:ligatures w14:val="none"/>
        </w:rPr>
        <w:t>Ha</w:t>
      </w:r>
      <w:r w:rsidR="00CF5095" w:rsidRPr="00CF5095">
        <w:rPr>
          <w:rFonts w:ascii="Arial" w:eastAsia="Calibri" w:hAnsi="Arial" w:cs="Arial"/>
          <w:i/>
          <w:kern w:val="0"/>
          <w:sz w:val="24"/>
          <w:szCs w:val="24"/>
          <w14:ligatures w14:val="none"/>
        </w:rPr>
        <w:t>rvard business school</w:t>
      </w:r>
      <w:r w:rsidR="00CF5095">
        <w:rPr>
          <w:rFonts w:ascii="Arial" w:eastAsia="Calibri" w:hAnsi="Arial" w:cs="Arial"/>
          <w:iCs/>
          <w:kern w:val="0"/>
          <w:sz w:val="24"/>
          <w:szCs w:val="24"/>
          <w14:ligatures w14:val="none"/>
        </w:rPr>
        <w:t>. Available at</w:t>
      </w:r>
      <w:r w:rsidR="004B09BC">
        <w:rPr>
          <w:rFonts w:ascii="Arial" w:eastAsia="Calibri" w:hAnsi="Arial" w:cs="Arial"/>
          <w:iCs/>
          <w:kern w:val="0"/>
          <w:sz w:val="24"/>
          <w:szCs w:val="24"/>
          <w14:ligatures w14:val="none"/>
        </w:rPr>
        <w:t xml:space="preserve">: </w:t>
      </w:r>
      <w:hyperlink r:id="rId16" w:history="1">
        <w:r w:rsidR="005F5AF3" w:rsidRPr="0050668D">
          <w:rPr>
            <w:rStyle w:val="Hyperlink"/>
            <w:rFonts w:ascii="Arial" w:eastAsia="Calibri" w:hAnsi="Arial" w:cs="Arial"/>
            <w:iCs/>
            <w:kern w:val="0"/>
            <w:sz w:val="24"/>
            <w:szCs w:val="24"/>
            <w14:ligatures w14:val="none"/>
          </w:rPr>
          <w:t>https://online.hbs.edu/blog/post/what-is-the-triple-bottom-line</w:t>
        </w:r>
      </w:hyperlink>
      <w:r w:rsidR="005F5AF3">
        <w:rPr>
          <w:rFonts w:ascii="Arial" w:eastAsia="Calibri" w:hAnsi="Arial" w:cs="Arial"/>
          <w:iCs/>
          <w:kern w:val="0"/>
          <w:sz w:val="24"/>
          <w:szCs w:val="24"/>
          <w14:ligatures w14:val="none"/>
        </w:rPr>
        <w:t xml:space="preserve"> (Accessed: 08 November 2023).</w:t>
      </w:r>
    </w:p>
    <w:p w14:paraId="25674EF6" w14:textId="5E0A7DBC" w:rsidR="007F1DA5" w:rsidRDefault="006B5840" w:rsidP="007F1DA5">
      <w:pPr>
        <w:spacing w:line="360" w:lineRule="auto"/>
        <w:jc w:val="both"/>
        <w:rPr>
          <w:rFonts w:ascii="Arial" w:eastAsia="Calibri" w:hAnsi="Arial" w:cs="Arial"/>
          <w:iCs/>
          <w:kern w:val="0"/>
          <w:sz w:val="24"/>
          <w:szCs w:val="24"/>
          <w14:ligatures w14:val="none"/>
        </w:rPr>
      </w:pPr>
      <w:r w:rsidRPr="006B5840">
        <w:rPr>
          <w:rFonts w:ascii="Arial" w:eastAsia="Calibri" w:hAnsi="Arial" w:cs="Arial"/>
          <w:iCs/>
          <w:kern w:val="0"/>
          <w:sz w:val="24"/>
          <w:szCs w:val="24"/>
          <w:lang w:val="en-US"/>
          <w14:ligatures w14:val="none"/>
        </w:rPr>
        <w:t>Morch, A</w:t>
      </w:r>
      <w:r>
        <w:rPr>
          <w:rFonts w:ascii="Arial" w:eastAsia="Calibri" w:hAnsi="Arial" w:cs="Arial"/>
          <w:iCs/>
          <w:kern w:val="0"/>
          <w:sz w:val="24"/>
          <w:szCs w:val="24"/>
          <w:lang w:val="en-US"/>
          <w14:ligatures w14:val="none"/>
        </w:rPr>
        <w:t>.,</w:t>
      </w:r>
      <w:r w:rsidRPr="006B5840">
        <w:rPr>
          <w:rFonts w:ascii="Arial" w:eastAsia="Calibri" w:hAnsi="Arial" w:cs="Arial"/>
          <w:iCs/>
          <w:kern w:val="0"/>
          <w:sz w:val="24"/>
          <w:szCs w:val="24"/>
          <w:lang w:val="en-US"/>
          <w14:ligatures w14:val="none"/>
        </w:rPr>
        <w:t xml:space="preserve"> </w:t>
      </w:r>
      <w:r>
        <w:rPr>
          <w:rFonts w:ascii="Arial" w:eastAsia="Calibri" w:hAnsi="Arial" w:cs="Arial"/>
          <w:iCs/>
          <w:kern w:val="0"/>
          <w:sz w:val="24"/>
          <w:szCs w:val="24"/>
          <w:lang w:val="en-US"/>
          <w14:ligatures w14:val="none"/>
        </w:rPr>
        <w:t>(</w:t>
      </w:r>
      <w:r w:rsidRPr="006B5840">
        <w:rPr>
          <w:rFonts w:ascii="Arial" w:eastAsia="Calibri" w:hAnsi="Arial" w:cs="Arial"/>
          <w:iCs/>
          <w:kern w:val="0"/>
          <w:sz w:val="24"/>
          <w:szCs w:val="24"/>
          <w:lang w:val="en-US"/>
          <w14:ligatures w14:val="none"/>
        </w:rPr>
        <w:t>2023</w:t>
      </w:r>
      <w:r>
        <w:rPr>
          <w:rFonts w:ascii="Arial" w:eastAsia="Calibri" w:hAnsi="Arial" w:cs="Arial"/>
          <w:iCs/>
          <w:kern w:val="0"/>
          <w:sz w:val="24"/>
          <w:szCs w:val="24"/>
          <w:lang w:val="en-US"/>
          <w14:ligatures w14:val="none"/>
        </w:rPr>
        <w:t>)</w:t>
      </w:r>
      <w:r w:rsidR="007B5A4D">
        <w:rPr>
          <w:rFonts w:ascii="Arial" w:eastAsia="Calibri" w:hAnsi="Arial" w:cs="Arial"/>
          <w:iCs/>
          <w:kern w:val="0"/>
          <w:sz w:val="24"/>
          <w:szCs w:val="24"/>
          <w:lang w:val="en-US"/>
          <w14:ligatures w14:val="none"/>
        </w:rPr>
        <w:t xml:space="preserve">. </w:t>
      </w:r>
      <w:r w:rsidR="007B5A4D" w:rsidRPr="007B5A4D">
        <w:rPr>
          <w:rFonts w:ascii="Arial" w:eastAsia="Calibri" w:hAnsi="Arial" w:cs="Arial"/>
          <w:i/>
          <w:kern w:val="0"/>
          <w:sz w:val="24"/>
          <w:szCs w:val="24"/>
          <w14:ligatures w14:val="none"/>
        </w:rPr>
        <w:t>Greening the Hospitality Industry: Implementing Renewable Energy in Hotels</w:t>
      </w:r>
      <w:r w:rsidR="007B5A4D">
        <w:rPr>
          <w:rFonts w:ascii="Arial" w:eastAsia="Calibri" w:hAnsi="Arial" w:cs="Arial"/>
          <w:iCs/>
          <w:kern w:val="0"/>
          <w:sz w:val="24"/>
          <w:szCs w:val="24"/>
          <w14:ligatures w14:val="none"/>
        </w:rPr>
        <w:t xml:space="preserve">. Available at: </w:t>
      </w:r>
      <w:hyperlink r:id="rId17" w:history="1">
        <w:r w:rsidR="00163FD7" w:rsidRPr="00C41BC3">
          <w:rPr>
            <w:rStyle w:val="Hyperlink"/>
            <w:rFonts w:ascii="Arial" w:eastAsia="Calibri" w:hAnsi="Arial" w:cs="Arial"/>
            <w:iCs/>
            <w:kern w:val="0"/>
            <w:sz w:val="24"/>
            <w:szCs w:val="24"/>
            <w14:ligatures w14:val="none"/>
          </w:rPr>
          <w:t>https://aremorch.com/greening-the-hospitality-industry-implementing-renewable-energy-in-hotels/</w:t>
        </w:r>
      </w:hyperlink>
      <w:r w:rsidR="00163FD7">
        <w:rPr>
          <w:rFonts w:ascii="Arial" w:eastAsia="Calibri" w:hAnsi="Arial" w:cs="Arial"/>
          <w:iCs/>
          <w:kern w:val="0"/>
          <w:sz w:val="24"/>
          <w:szCs w:val="24"/>
          <w14:ligatures w14:val="none"/>
        </w:rPr>
        <w:t xml:space="preserve"> </w:t>
      </w:r>
      <w:r w:rsidR="0049416F">
        <w:rPr>
          <w:rFonts w:ascii="Arial" w:eastAsia="Calibri" w:hAnsi="Arial" w:cs="Arial"/>
          <w:iCs/>
          <w:kern w:val="0"/>
          <w:sz w:val="24"/>
          <w:szCs w:val="24"/>
          <w14:ligatures w14:val="none"/>
        </w:rPr>
        <w:t xml:space="preserve">(Accessed: </w:t>
      </w:r>
      <w:r w:rsidR="00963E9C">
        <w:rPr>
          <w:rFonts w:ascii="Arial" w:eastAsia="Calibri" w:hAnsi="Arial" w:cs="Arial"/>
          <w:iCs/>
          <w:kern w:val="0"/>
          <w:sz w:val="24"/>
          <w:szCs w:val="24"/>
          <w14:ligatures w14:val="none"/>
        </w:rPr>
        <w:t>10 November 2023</w:t>
      </w:r>
      <w:r w:rsidR="0049416F">
        <w:rPr>
          <w:rFonts w:ascii="Arial" w:eastAsia="Calibri" w:hAnsi="Arial" w:cs="Arial"/>
          <w:iCs/>
          <w:kern w:val="0"/>
          <w:sz w:val="24"/>
          <w:szCs w:val="24"/>
          <w14:ligatures w14:val="none"/>
        </w:rPr>
        <w:t>)</w:t>
      </w:r>
      <w:r w:rsidR="00963E9C">
        <w:rPr>
          <w:rFonts w:ascii="Arial" w:eastAsia="Calibri" w:hAnsi="Arial" w:cs="Arial"/>
          <w:iCs/>
          <w:kern w:val="0"/>
          <w:sz w:val="24"/>
          <w:szCs w:val="24"/>
          <w14:ligatures w14:val="none"/>
        </w:rPr>
        <w:t>.</w:t>
      </w:r>
    </w:p>
    <w:p w14:paraId="696A687E" w14:textId="07749874" w:rsidR="00163FD7" w:rsidRDefault="00E10BD3" w:rsidP="007F1DA5">
      <w:pPr>
        <w:spacing w:line="360" w:lineRule="auto"/>
        <w:jc w:val="both"/>
        <w:rPr>
          <w:rFonts w:ascii="Arial" w:eastAsia="Calibri" w:hAnsi="Arial" w:cs="Arial"/>
          <w:kern w:val="0"/>
          <w:sz w:val="24"/>
          <w:szCs w:val="24"/>
          <w:lang w:val="en-US"/>
          <w14:ligatures w14:val="none"/>
        </w:rPr>
      </w:pPr>
      <w:proofErr w:type="spellStart"/>
      <w:r w:rsidRPr="00E10BD3">
        <w:rPr>
          <w:rFonts w:ascii="Arial" w:eastAsia="Calibri" w:hAnsi="Arial" w:cs="Arial"/>
          <w:iCs/>
          <w:kern w:val="0"/>
          <w:sz w:val="24"/>
          <w:szCs w:val="24"/>
          <w:lang w:val="en-US"/>
          <w14:ligatures w14:val="none"/>
        </w:rPr>
        <w:t>Pielou</w:t>
      </w:r>
      <w:proofErr w:type="spellEnd"/>
      <w:r w:rsidRPr="00E10BD3">
        <w:rPr>
          <w:rFonts w:ascii="Arial" w:eastAsia="Calibri" w:hAnsi="Arial" w:cs="Arial"/>
          <w:iCs/>
          <w:kern w:val="0"/>
          <w:sz w:val="24"/>
          <w:szCs w:val="24"/>
          <w:lang w:val="en-US"/>
          <w14:ligatures w14:val="none"/>
        </w:rPr>
        <w:t>, A</w:t>
      </w:r>
      <w:r w:rsidR="00DA67B8">
        <w:rPr>
          <w:rFonts w:ascii="Arial" w:eastAsia="Calibri" w:hAnsi="Arial" w:cs="Arial"/>
          <w:iCs/>
          <w:kern w:val="0"/>
          <w:sz w:val="24"/>
          <w:szCs w:val="24"/>
          <w:lang w:val="en-US"/>
          <w14:ligatures w14:val="none"/>
        </w:rPr>
        <w:t>.,</w:t>
      </w:r>
      <w:r w:rsidRPr="00E10BD3">
        <w:rPr>
          <w:rFonts w:ascii="Arial" w:eastAsia="Calibri" w:hAnsi="Arial" w:cs="Arial"/>
          <w:iCs/>
          <w:kern w:val="0"/>
          <w:sz w:val="24"/>
          <w:szCs w:val="24"/>
          <w:lang w:val="en-US"/>
          <w14:ligatures w14:val="none"/>
        </w:rPr>
        <w:t xml:space="preserve"> </w:t>
      </w:r>
      <w:r w:rsidR="00DA67B8">
        <w:rPr>
          <w:rFonts w:ascii="Arial" w:eastAsia="Calibri" w:hAnsi="Arial" w:cs="Arial"/>
          <w:iCs/>
          <w:kern w:val="0"/>
          <w:sz w:val="24"/>
          <w:szCs w:val="24"/>
          <w:lang w:val="en-US"/>
          <w14:ligatures w14:val="none"/>
        </w:rPr>
        <w:t>(</w:t>
      </w:r>
      <w:r w:rsidRPr="00E10BD3">
        <w:rPr>
          <w:rFonts w:ascii="Arial" w:eastAsia="Calibri" w:hAnsi="Arial" w:cs="Arial"/>
          <w:iCs/>
          <w:kern w:val="0"/>
          <w:sz w:val="24"/>
          <w:szCs w:val="24"/>
          <w:lang w:val="en-US"/>
          <w14:ligatures w14:val="none"/>
        </w:rPr>
        <w:t>2022</w:t>
      </w:r>
      <w:r w:rsidR="00DA67B8">
        <w:rPr>
          <w:rFonts w:ascii="Arial" w:eastAsia="Calibri" w:hAnsi="Arial" w:cs="Arial"/>
          <w:iCs/>
          <w:kern w:val="0"/>
          <w:sz w:val="24"/>
          <w:szCs w:val="24"/>
          <w:lang w:val="en-US"/>
          <w14:ligatures w14:val="none"/>
        </w:rPr>
        <w:t>).</w:t>
      </w:r>
      <w:r w:rsidRPr="00E10BD3">
        <w:rPr>
          <w:rFonts w:ascii="Arial" w:eastAsia="Calibri" w:hAnsi="Arial" w:cs="Arial"/>
          <w:iCs/>
          <w:kern w:val="0"/>
          <w:sz w:val="24"/>
          <w:szCs w:val="24"/>
          <w:lang w:val="en-US"/>
          <w14:ligatures w14:val="none"/>
        </w:rPr>
        <w:t xml:space="preserve"> Can hotels ever truly be sustainable? </w:t>
      </w:r>
      <w:r w:rsidRPr="00E10BD3">
        <w:rPr>
          <w:rFonts w:ascii="Arial" w:eastAsia="Calibri" w:hAnsi="Arial" w:cs="Arial"/>
          <w:i/>
          <w:iCs/>
          <w:kern w:val="0"/>
          <w:sz w:val="24"/>
          <w:szCs w:val="24"/>
          <w:lang w:val="en-US"/>
          <w14:ligatures w14:val="none"/>
        </w:rPr>
        <w:t>The National.</w:t>
      </w:r>
      <w:r w:rsidR="00DA67B8">
        <w:rPr>
          <w:rFonts w:ascii="Arial" w:eastAsia="Calibri" w:hAnsi="Arial" w:cs="Arial"/>
          <w:kern w:val="0"/>
          <w:sz w:val="24"/>
          <w:szCs w:val="24"/>
          <w:lang w:val="en-US"/>
          <w14:ligatures w14:val="none"/>
        </w:rPr>
        <w:t xml:space="preserve"> A</w:t>
      </w:r>
      <w:r w:rsidR="00363A78">
        <w:rPr>
          <w:rFonts w:ascii="Arial" w:eastAsia="Calibri" w:hAnsi="Arial" w:cs="Arial"/>
          <w:kern w:val="0"/>
          <w:sz w:val="24"/>
          <w:szCs w:val="24"/>
          <w:lang w:val="en-US"/>
          <w14:ligatures w14:val="none"/>
        </w:rPr>
        <w:t xml:space="preserve">vailable at: </w:t>
      </w:r>
      <w:hyperlink r:id="rId18" w:history="1">
        <w:r w:rsidR="006D066B" w:rsidRPr="00C41BC3">
          <w:rPr>
            <w:rStyle w:val="Hyperlink"/>
            <w:rFonts w:ascii="Arial" w:eastAsia="Calibri" w:hAnsi="Arial" w:cs="Arial"/>
            <w:kern w:val="0"/>
            <w:sz w:val="24"/>
            <w:szCs w:val="24"/>
            <w:lang w:val="en-US"/>
            <w14:ligatures w14:val="none"/>
          </w:rPr>
          <w:t>https://www.thenationalnews.com/travel/hotels/2022/05/12/can-hotels-ever-truly-be-sustainable/</w:t>
        </w:r>
      </w:hyperlink>
      <w:r w:rsidR="006D066B">
        <w:rPr>
          <w:rFonts w:ascii="Arial" w:eastAsia="Calibri" w:hAnsi="Arial" w:cs="Arial"/>
          <w:kern w:val="0"/>
          <w:sz w:val="24"/>
          <w:szCs w:val="24"/>
          <w:lang w:val="en-US"/>
          <w14:ligatures w14:val="none"/>
        </w:rPr>
        <w:t xml:space="preserve"> (Accessed: </w:t>
      </w:r>
      <w:r w:rsidR="00DF37E2">
        <w:rPr>
          <w:rFonts w:ascii="Arial" w:eastAsia="Calibri" w:hAnsi="Arial" w:cs="Arial"/>
          <w:kern w:val="0"/>
          <w:sz w:val="24"/>
          <w:szCs w:val="24"/>
          <w:lang w:val="en-US"/>
          <w14:ligatures w14:val="none"/>
        </w:rPr>
        <w:t>0</w:t>
      </w:r>
      <w:r w:rsidR="00963E9C">
        <w:rPr>
          <w:rFonts w:ascii="Arial" w:eastAsia="Calibri" w:hAnsi="Arial" w:cs="Arial"/>
          <w:kern w:val="0"/>
          <w:sz w:val="24"/>
          <w:szCs w:val="24"/>
          <w:lang w:val="en-US"/>
          <w14:ligatures w14:val="none"/>
        </w:rPr>
        <w:t>7 November 2023</w:t>
      </w:r>
      <w:r w:rsidR="006D066B">
        <w:rPr>
          <w:rFonts w:ascii="Arial" w:eastAsia="Calibri" w:hAnsi="Arial" w:cs="Arial"/>
          <w:kern w:val="0"/>
          <w:sz w:val="24"/>
          <w:szCs w:val="24"/>
          <w:lang w:val="en-US"/>
          <w14:ligatures w14:val="none"/>
        </w:rPr>
        <w:t>)</w:t>
      </w:r>
      <w:r w:rsidR="00963E9C">
        <w:rPr>
          <w:rFonts w:ascii="Arial" w:eastAsia="Calibri" w:hAnsi="Arial" w:cs="Arial"/>
          <w:kern w:val="0"/>
          <w:sz w:val="24"/>
          <w:szCs w:val="24"/>
          <w:lang w:val="en-US"/>
          <w14:ligatures w14:val="none"/>
        </w:rPr>
        <w:t>.</w:t>
      </w:r>
    </w:p>
    <w:p w14:paraId="461F9099" w14:textId="52B76FBE" w:rsidR="009D5828" w:rsidRPr="001A55D9" w:rsidRDefault="009D5828" w:rsidP="007F1DA5">
      <w:pPr>
        <w:spacing w:line="360" w:lineRule="auto"/>
        <w:jc w:val="both"/>
        <w:rPr>
          <w:rFonts w:ascii="Arial" w:eastAsia="Calibri" w:hAnsi="Arial" w:cs="Arial"/>
          <w:iCs/>
          <w:kern w:val="0"/>
          <w:sz w:val="24"/>
          <w:szCs w:val="24"/>
          <w:lang w:val="en-US"/>
          <w14:ligatures w14:val="none"/>
        </w:rPr>
      </w:pPr>
      <w:r w:rsidRPr="009D5828">
        <w:rPr>
          <w:rFonts w:ascii="Arial" w:eastAsia="Calibri" w:hAnsi="Arial" w:cs="Arial"/>
          <w:iCs/>
          <w:kern w:val="0"/>
          <w:sz w:val="24"/>
          <w:szCs w:val="24"/>
          <w:lang w:val="en-US"/>
          <w14:ligatures w14:val="none"/>
        </w:rPr>
        <w:t xml:space="preserve">PwC, (2019). </w:t>
      </w:r>
      <w:r w:rsidRPr="009D5828">
        <w:rPr>
          <w:rFonts w:ascii="Arial" w:eastAsia="Calibri" w:hAnsi="Arial" w:cs="Arial"/>
          <w:iCs/>
          <w:kern w:val="0"/>
          <w:sz w:val="24"/>
          <w:szCs w:val="24"/>
          <w14:ligatures w14:val="none"/>
        </w:rPr>
        <w:t>It’s time for a consumer-centred metric: introducing ‘return on experience’</w:t>
      </w:r>
      <w:r w:rsidRPr="009D5828">
        <w:rPr>
          <w:rFonts w:ascii="Arial" w:eastAsia="Calibri" w:hAnsi="Arial" w:cs="Arial"/>
          <w:iCs/>
          <w:kern w:val="0"/>
          <w:sz w:val="24"/>
          <w:szCs w:val="24"/>
          <w:lang w:val="en-US"/>
          <w14:ligatures w14:val="none"/>
        </w:rPr>
        <w:t xml:space="preserve"> Available at: </w:t>
      </w:r>
      <w:hyperlink r:id="rId19" w:history="1">
        <w:r w:rsidRPr="009D5828">
          <w:rPr>
            <w:rStyle w:val="Hyperlink"/>
            <w:rFonts w:ascii="Arial" w:eastAsia="Calibri" w:hAnsi="Arial" w:cs="Arial"/>
            <w:iCs/>
            <w:kern w:val="0"/>
            <w:sz w:val="24"/>
            <w:szCs w:val="24"/>
            <w:lang w:val="en-US"/>
            <w14:ligatures w14:val="none"/>
          </w:rPr>
          <w:t>https://www.pwc.com/cl/es/publicaciones/assets/2019/report.pdf?utm_campaign=sbpwc&amp;utm_medium=site&amp;utm_source=articletext</w:t>
        </w:r>
      </w:hyperlink>
      <w:r w:rsidRPr="009D5828">
        <w:rPr>
          <w:rFonts w:ascii="Arial" w:eastAsia="Calibri" w:hAnsi="Arial" w:cs="Arial"/>
          <w:iCs/>
          <w:kern w:val="0"/>
          <w:sz w:val="24"/>
          <w:szCs w:val="24"/>
          <w:lang w:val="en-US"/>
          <w14:ligatures w14:val="none"/>
        </w:rPr>
        <w:t xml:space="preserve"> (Accessed: </w:t>
      </w:r>
      <w:r w:rsidR="00B16921">
        <w:rPr>
          <w:rFonts w:ascii="Arial" w:eastAsia="Calibri" w:hAnsi="Arial" w:cs="Arial"/>
          <w:iCs/>
          <w:kern w:val="0"/>
          <w:sz w:val="24"/>
          <w:szCs w:val="24"/>
          <w:lang w:val="en-US"/>
          <w14:ligatures w14:val="none"/>
        </w:rPr>
        <w:t>07 November 2023</w:t>
      </w:r>
      <w:r w:rsidRPr="009D5828">
        <w:rPr>
          <w:rFonts w:ascii="Arial" w:eastAsia="Calibri" w:hAnsi="Arial" w:cs="Arial"/>
          <w:iCs/>
          <w:kern w:val="0"/>
          <w:sz w:val="24"/>
          <w:szCs w:val="24"/>
          <w:lang w:val="en-US"/>
          <w14:ligatures w14:val="none"/>
        </w:rPr>
        <w:t>)</w:t>
      </w:r>
      <w:r w:rsidR="00B16921">
        <w:rPr>
          <w:rFonts w:ascii="Arial" w:eastAsia="Calibri" w:hAnsi="Arial" w:cs="Arial"/>
          <w:iCs/>
          <w:kern w:val="0"/>
          <w:sz w:val="24"/>
          <w:szCs w:val="24"/>
          <w:lang w:val="en-US"/>
          <w14:ligatures w14:val="none"/>
        </w:rPr>
        <w:t>.</w:t>
      </w:r>
    </w:p>
    <w:p w14:paraId="12C9D723" w14:textId="6004B5BF" w:rsidR="00886DDB" w:rsidRDefault="006F459F" w:rsidP="007F1DA5">
      <w:pPr>
        <w:spacing w:line="360" w:lineRule="auto"/>
        <w:jc w:val="both"/>
        <w:rPr>
          <w:rFonts w:ascii="Arial" w:eastAsia="Calibri" w:hAnsi="Arial" w:cs="Arial"/>
          <w:iCs/>
          <w:kern w:val="0"/>
          <w:sz w:val="24"/>
          <w:szCs w:val="24"/>
          <w:lang w:val="en-US"/>
          <w14:ligatures w14:val="none"/>
        </w:rPr>
      </w:pPr>
      <w:r w:rsidRPr="006F459F">
        <w:rPr>
          <w:rFonts w:ascii="Arial" w:eastAsia="Calibri" w:hAnsi="Arial" w:cs="Arial"/>
          <w:kern w:val="0"/>
          <w:sz w:val="24"/>
          <w:szCs w:val="24"/>
          <w:lang w:val="en-US"/>
          <w14:ligatures w14:val="none"/>
        </w:rPr>
        <w:t>Rajak, H</w:t>
      </w:r>
      <w:r>
        <w:rPr>
          <w:rFonts w:ascii="Arial" w:eastAsia="Calibri" w:hAnsi="Arial" w:cs="Arial"/>
          <w:kern w:val="0"/>
          <w:sz w:val="24"/>
          <w:szCs w:val="24"/>
          <w:lang w:val="en-US"/>
          <w14:ligatures w14:val="none"/>
        </w:rPr>
        <w:t>.,</w:t>
      </w:r>
      <w:r w:rsidRPr="006F459F">
        <w:rPr>
          <w:rFonts w:ascii="Arial" w:eastAsia="Calibri" w:hAnsi="Arial" w:cs="Arial"/>
          <w:kern w:val="0"/>
          <w:sz w:val="24"/>
          <w:szCs w:val="24"/>
          <w:lang w:val="en-US"/>
          <w14:ligatures w14:val="none"/>
        </w:rPr>
        <w:t xml:space="preserve"> </w:t>
      </w:r>
      <w:r w:rsidR="001B381F">
        <w:rPr>
          <w:rFonts w:ascii="Arial" w:eastAsia="Calibri" w:hAnsi="Arial" w:cs="Arial"/>
          <w:kern w:val="0"/>
          <w:sz w:val="24"/>
          <w:szCs w:val="24"/>
          <w:lang w:val="en-US"/>
          <w14:ligatures w14:val="none"/>
        </w:rPr>
        <w:t>(</w:t>
      </w:r>
      <w:r w:rsidRPr="006F459F">
        <w:rPr>
          <w:rFonts w:ascii="Arial" w:eastAsia="Calibri" w:hAnsi="Arial" w:cs="Arial"/>
          <w:kern w:val="0"/>
          <w:sz w:val="24"/>
          <w:szCs w:val="24"/>
          <w:lang w:val="en-US"/>
          <w14:ligatures w14:val="none"/>
        </w:rPr>
        <w:t>2023</w:t>
      </w:r>
      <w:r w:rsidR="001B381F">
        <w:rPr>
          <w:rFonts w:ascii="Arial" w:eastAsia="Calibri" w:hAnsi="Arial" w:cs="Arial"/>
          <w:kern w:val="0"/>
          <w:sz w:val="24"/>
          <w:szCs w:val="24"/>
          <w:lang w:val="en-US"/>
          <w14:ligatures w14:val="none"/>
        </w:rPr>
        <w:t xml:space="preserve">). </w:t>
      </w:r>
      <w:r w:rsidRPr="006F459F">
        <w:rPr>
          <w:rFonts w:ascii="Arial" w:eastAsia="Calibri" w:hAnsi="Arial" w:cs="Arial"/>
          <w:kern w:val="0"/>
          <w:sz w:val="24"/>
          <w:szCs w:val="24"/>
          <w:lang w:val="en-US"/>
          <w14:ligatures w14:val="none"/>
        </w:rPr>
        <w:t>Environmental concerns relating to hotel industry</w:t>
      </w:r>
      <w:r w:rsidR="001B381F">
        <w:rPr>
          <w:rFonts w:ascii="Arial" w:eastAsia="Calibri" w:hAnsi="Arial" w:cs="Arial"/>
          <w:kern w:val="0"/>
          <w:sz w:val="24"/>
          <w:szCs w:val="24"/>
          <w:lang w:val="en-US"/>
          <w14:ligatures w14:val="none"/>
        </w:rPr>
        <w:t>.</w:t>
      </w:r>
      <w:r w:rsidRPr="006F459F">
        <w:rPr>
          <w:rFonts w:ascii="Arial" w:eastAsia="Calibri" w:hAnsi="Arial" w:cs="Arial"/>
          <w:kern w:val="0"/>
          <w:sz w:val="24"/>
          <w:szCs w:val="24"/>
          <w:lang w:val="en-US"/>
          <w14:ligatures w14:val="none"/>
        </w:rPr>
        <w:t xml:space="preserve"> </w:t>
      </w:r>
      <w:r w:rsidRPr="006F459F">
        <w:rPr>
          <w:rFonts w:ascii="Arial" w:eastAsia="Calibri" w:hAnsi="Arial" w:cs="Arial"/>
          <w:i/>
          <w:kern w:val="0"/>
          <w:sz w:val="24"/>
          <w:szCs w:val="24"/>
          <w:lang w:val="en-US"/>
          <w14:ligatures w14:val="none"/>
        </w:rPr>
        <w:t>Hm</w:t>
      </w:r>
      <w:r w:rsidR="00E064F4">
        <w:rPr>
          <w:rFonts w:ascii="Arial" w:eastAsia="Calibri" w:hAnsi="Arial" w:cs="Arial"/>
          <w:i/>
          <w:kern w:val="0"/>
          <w:sz w:val="24"/>
          <w:szCs w:val="24"/>
          <w:lang w:val="en-US"/>
          <w14:ligatures w14:val="none"/>
        </w:rPr>
        <w:t xml:space="preserve"> </w:t>
      </w:r>
      <w:r w:rsidRPr="006F459F">
        <w:rPr>
          <w:rFonts w:ascii="Arial" w:eastAsia="Calibri" w:hAnsi="Arial" w:cs="Arial"/>
          <w:i/>
          <w:kern w:val="0"/>
          <w:sz w:val="24"/>
          <w:szCs w:val="24"/>
          <w:lang w:val="en-US"/>
          <w14:ligatures w14:val="none"/>
        </w:rPr>
        <w:t>Hub.</w:t>
      </w:r>
      <w:r w:rsidR="001B381F">
        <w:rPr>
          <w:rFonts w:ascii="Arial" w:eastAsia="Calibri" w:hAnsi="Arial" w:cs="Arial"/>
          <w:iCs/>
          <w:kern w:val="0"/>
          <w:sz w:val="24"/>
          <w:szCs w:val="24"/>
          <w:lang w:val="en-US"/>
          <w14:ligatures w14:val="none"/>
        </w:rPr>
        <w:t xml:space="preserve"> Available at: </w:t>
      </w:r>
      <w:hyperlink r:id="rId20" w:history="1">
        <w:r w:rsidR="00F931FF" w:rsidRPr="00C41BC3">
          <w:rPr>
            <w:rStyle w:val="Hyperlink"/>
            <w:rFonts w:ascii="Arial" w:eastAsia="Calibri" w:hAnsi="Arial" w:cs="Arial"/>
            <w:iCs/>
            <w:kern w:val="0"/>
            <w:sz w:val="24"/>
            <w:szCs w:val="24"/>
            <w:lang w:val="en-US"/>
            <w14:ligatures w14:val="none"/>
          </w:rPr>
          <w:t>https://hmhub.in/environmental-concerns-relating-to-hotel-industry/</w:t>
        </w:r>
      </w:hyperlink>
      <w:r w:rsidR="00F931FF">
        <w:rPr>
          <w:rFonts w:ascii="Arial" w:eastAsia="Calibri" w:hAnsi="Arial" w:cs="Arial"/>
          <w:iCs/>
          <w:kern w:val="0"/>
          <w:sz w:val="24"/>
          <w:szCs w:val="24"/>
          <w:lang w:val="en-US"/>
          <w14:ligatures w14:val="none"/>
        </w:rPr>
        <w:t xml:space="preserve"> (Accessed</w:t>
      </w:r>
      <w:r w:rsidR="00E064F4">
        <w:rPr>
          <w:rFonts w:ascii="Arial" w:eastAsia="Calibri" w:hAnsi="Arial" w:cs="Arial"/>
          <w:iCs/>
          <w:kern w:val="0"/>
          <w:sz w:val="24"/>
          <w:szCs w:val="24"/>
          <w:lang w:val="en-US"/>
          <w14:ligatures w14:val="none"/>
        </w:rPr>
        <w:t xml:space="preserve">: </w:t>
      </w:r>
      <w:r w:rsidR="00CE5295">
        <w:rPr>
          <w:rFonts w:ascii="Arial" w:eastAsia="Calibri" w:hAnsi="Arial" w:cs="Arial"/>
          <w:iCs/>
          <w:kern w:val="0"/>
          <w:sz w:val="24"/>
          <w:szCs w:val="24"/>
          <w:lang w:val="en-US"/>
          <w14:ligatures w14:val="none"/>
        </w:rPr>
        <w:t>08 November 2023</w:t>
      </w:r>
      <w:r w:rsidR="00E064F4">
        <w:rPr>
          <w:rFonts w:ascii="Arial" w:eastAsia="Calibri" w:hAnsi="Arial" w:cs="Arial"/>
          <w:iCs/>
          <w:kern w:val="0"/>
          <w:sz w:val="24"/>
          <w:szCs w:val="24"/>
          <w:lang w:val="en-US"/>
          <w14:ligatures w14:val="none"/>
        </w:rPr>
        <w:t>)</w:t>
      </w:r>
      <w:r w:rsidR="00B16921">
        <w:rPr>
          <w:rFonts w:ascii="Arial" w:eastAsia="Calibri" w:hAnsi="Arial" w:cs="Arial"/>
          <w:iCs/>
          <w:kern w:val="0"/>
          <w:sz w:val="24"/>
          <w:szCs w:val="24"/>
          <w:lang w:val="en-US"/>
          <w14:ligatures w14:val="none"/>
        </w:rPr>
        <w:t>.</w:t>
      </w:r>
    </w:p>
    <w:p w14:paraId="20E385CA" w14:textId="23D4C56B" w:rsidR="00134A40" w:rsidRDefault="009725F2" w:rsidP="007F1DA5">
      <w:pPr>
        <w:spacing w:line="360" w:lineRule="auto"/>
        <w:jc w:val="both"/>
        <w:rPr>
          <w:rFonts w:ascii="Arial" w:eastAsia="Calibri" w:hAnsi="Arial" w:cs="Arial"/>
          <w:iCs/>
          <w:kern w:val="0"/>
          <w:sz w:val="24"/>
          <w:szCs w:val="24"/>
          <w14:ligatures w14:val="none"/>
        </w:rPr>
      </w:pPr>
      <w:r w:rsidRPr="009725F2">
        <w:rPr>
          <w:rFonts w:ascii="Arial" w:eastAsia="Calibri" w:hAnsi="Arial" w:cs="Arial"/>
          <w:iCs/>
          <w:kern w:val="0"/>
          <w:sz w:val="24"/>
          <w:szCs w:val="24"/>
          <w14:ligatures w14:val="none"/>
        </w:rPr>
        <w:t xml:space="preserve">Shobha, K.B., </w:t>
      </w:r>
      <w:r>
        <w:rPr>
          <w:rFonts w:ascii="Arial" w:eastAsia="Calibri" w:hAnsi="Arial" w:cs="Arial"/>
          <w:iCs/>
          <w:kern w:val="0"/>
          <w:sz w:val="24"/>
          <w:szCs w:val="24"/>
          <w14:ligatures w14:val="none"/>
        </w:rPr>
        <w:t>(</w:t>
      </w:r>
      <w:r w:rsidRPr="009725F2">
        <w:rPr>
          <w:rFonts w:ascii="Arial" w:eastAsia="Calibri" w:hAnsi="Arial" w:cs="Arial"/>
          <w:iCs/>
          <w:kern w:val="0"/>
          <w:sz w:val="24"/>
          <w:szCs w:val="24"/>
          <w14:ligatures w14:val="none"/>
        </w:rPr>
        <w:t>2019</w:t>
      </w:r>
      <w:r>
        <w:rPr>
          <w:rFonts w:ascii="Arial" w:eastAsia="Calibri" w:hAnsi="Arial" w:cs="Arial"/>
          <w:iCs/>
          <w:kern w:val="0"/>
          <w:sz w:val="24"/>
          <w:szCs w:val="24"/>
          <w14:ligatures w14:val="none"/>
        </w:rPr>
        <w:t>)</w:t>
      </w:r>
      <w:r w:rsidRPr="009725F2">
        <w:rPr>
          <w:rFonts w:ascii="Arial" w:eastAsia="Calibri" w:hAnsi="Arial" w:cs="Arial"/>
          <w:iCs/>
          <w:kern w:val="0"/>
          <w:sz w:val="24"/>
          <w:szCs w:val="24"/>
          <w14:ligatures w14:val="none"/>
        </w:rPr>
        <w:t xml:space="preserve">. A case study on irritation among local people towards the growth of tourism in Kodagu district: With the reference of Doxey’s </w:t>
      </w:r>
      <w:proofErr w:type="spellStart"/>
      <w:r w:rsidRPr="009725F2">
        <w:rPr>
          <w:rFonts w:ascii="Arial" w:eastAsia="Calibri" w:hAnsi="Arial" w:cs="Arial"/>
          <w:iCs/>
          <w:kern w:val="0"/>
          <w:sz w:val="24"/>
          <w:szCs w:val="24"/>
          <w14:ligatures w14:val="none"/>
        </w:rPr>
        <w:t>irridex</w:t>
      </w:r>
      <w:proofErr w:type="spellEnd"/>
      <w:r w:rsidRPr="009725F2">
        <w:rPr>
          <w:rFonts w:ascii="Arial" w:eastAsia="Calibri" w:hAnsi="Arial" w:cs="Arial"/>
          <w:iCs/>
          <w:kern w:val="0"/>
          <w:sz w:val="24"/>
          <w:szCs w:val="24"/>
          <w14:ligatures w14:val="none"/>
        </w:rPr>
        <w:t xml:space="preserve"> model. </w:t>
      </w:r>
      <w:r w:rsidRPr="009725F2">
        <w:rPr>
          <w:rFonts w:ascii="Arial" w:eastAsia="Calibri" w:hAnsi="Arial" w:cs="Arial"/>
          <w:i/>
          <w:iCs/>
          <w:kern w:val="0"/>
          <w:sz w:val="24"/>
          <w:szCs w:val="24"/>
          <w14:ligatures w14:val="none"/>
        </w:rPr>
        <w:t>International Journal of Innovative Research and Advanced Studies</w:t>
      </w:r>
      <w:r w:rsidRPr="009725F2">
        <w:rPr>
          <w:rFonts w:ascii="Arial" w:eastAsia="Calibri" w:hAnsi="Arial" w:cs="Arial"/>
          <w:iCs/>
          <w:kern w:val="0"/>
          <w:sz w:val="24"/>
          <w:szCs w:val="24"/>
          <w14:ligatures w14:val="none"/>
        </w:rPr>
        <w:t>, </w:t>
      </w:r>
      <w:r w:rsidRPr="009725F2">
        <w:rPr>
          <w:rFonts w:ascii="Arial" w:eastAsia="Calibri" w:hAnsi="Arial" w:cs="Arial"/>
          <w:i/>
          <w:iCs/>
          <w:kern w:val="0"/>
          <w:sz w:val="24"/>
          <w:szCs w:val="24"/>
          <w14:ligatures w14:val="none"/>
        </w:rPr>
        <w:t>6</w:t>
      </w:r>
      <w:r w:rsidRPr="009725F2">
        <w:rPr>
          <w:rFonts w:ascii="Arial" w:eastAsia="Calibri" w:hAnsi="Arial" w:cs="Arial"/>
          <w:iCs/>
          <w:kern w:val="0"/>
          <w:sz w:val="24"/>
          <w:szCs w:val="24"/>
          <w14:ligatures w14:val="none"/>
        </w:rPr>
        <w:t>(1), pp.146-148.</w:t>
      </w:r>
    </w:p>
    <w:p w14:paraId="5EB0F4C5" w14:textId="5DAD3237" w:rsidR="00A7366E" w:rsidRDefault="00A7366E" w:rsidP="007F1DA5">
      <w:pPr>
        <w:spacing w:line="360" w:lineRule="auto"/>
        <w:jc w:val="both"/>
        <w:rPr>
          <w:rFonts w:ascii="Arial" w:eastAsia="Calibri" w:hAnsi="Arial" w:cs="Arial"/>
          <w:kern w:val="0"/>
          <w:sz w:val="24"/>
          <w:szCs w:val="24"/>
          <w:lang w:val="en-US"/>
          <w14:ligatures w14:val="none"/>
        </w:rPr>
      </w:pPr>
      <w:r w:rsidRPr="00A7366E">
        <w:rPr>
          <w:rFonts w:ascii="Arial" w:eastAsia="Calibri" w:hAnsi="Arial" w:cs="Arial"/>
          <w:iCs/>
          <w:kern w:val="0"/>
          <w:sz w:val="24"/>
          <w:szCs w:val="24"/>
          <w:lang w:val="en-US"/>
          <w14:ligatures w14:val="none"/>
        </w:rPr>
        <w:t>Stainton, H</w:t>
      </w:r>
      <w:r>
        <w:rPr>
          <w:rFonts w:ascii="Arial" w:eastAsia="Calibri" w:hAnsi="Arial" w:cs="Arial"/>
          <w:iCs/>
          <w:kern w:val="0"/>
          <w:sz w:val="24"/>
          <w:szCs w:val="24"/>
          <w:lang w:val="en-US"/>
          <w14:ligatures w14:val="none"/>
        </w:rPr>
        <w:t>.,</w:t>
      </w:r>
      <w:r w:rsidRPr="00A7366E">
        <w:rPr>
          <w:rFonts w:ascii="Arial" w:eastAsia="Calibri" w:hAnsi="Arial" w:cs="Arial"/>
          <w:iCs/>
          <w:kern w:val="0"/>
          <w:sz w:val="24"/>
          <w:szCs w:val="24"/>
          <w:lang w:val="en-US"/>
          <w14:ligatures w14:val="none"/>
        </w:rPr>
        <w:t xml:space="preserve"> </w:t>
      </w:r>
      <w:r>
        <w:rPr>
          <w:rFonts w:ascii="Arial" w:eastAsia="Calibri" w:hAnsi="Arial" w:cs="Arial"/>
          <w:iCs/>
          <w:kern w:val="0"/>
          <w:sz w:val="24"/>
          <w:szCs w:val="24"/>
          <w:lang w:val="en-US"/>
          <w14:ligatures w14:val="none"/>
        </w:rPr>
        <w:t>(</w:t>
      </w:r>
      <w:r w:rsidRPr="00A7366E">
        <w:rPr>
          <w:rFonts w:ascii="Arial" w:eastAsia="Calibri" w:hAnsi="Arial" w:cs="Arial"/>
          <w:iCs/>
          <w:kern w:val="0"/>
          <w:sz w:val="24"/>
          <w:szCs w:val="24"/>
          <w:lang w:val="en-US"/>
          <w14:ligatures w14:val="none"/>
        </w:rPr>
        <w:t>2023</w:t>
      </w:r>
      <w:r w:rsidR="00963165">
        <w:rPr>
          <w:rFonts w:ascii="Arial" w:eastAsia="Calibri" w:hAnsi="Arial" w:cs="Arial"/>
          <w:iCs/>
          <w:kern w:val="0"/>
          <w:sz w:val="24"/>
          <w:szCs w:val="24"/>
          <w:lang w:val="en-US"/>
          <w14:ligatures w14:val="none"/>
        </w:rPr>
        <w:t>a</w:t>
      </w:r>
      <w:r>
        <w:rPr>
          <w:rFonts w:ascii="Arial" w:eastAsia="Calibri" w:hAnsi="Arial" w:cs="Arial"/>
          <w:iCs/>
          <w:kern w:val="0"/>
          <w:sz w:val="24"/>
          <w:szCs w:val="24"/>
          <w:lang w:val="en-US"/>
          <w14:ligatures w14:val="none"/>
        </w:rPr>
        <w:t>).</w:t>
      </w:r>
      <w:r w:rsidRPr="00A7366E">
        <w:rPr>
          <w:rFonts w:ascii="Arial" w:eastAsia="Calibri" w:hAnsi="Arial" w:cs="Arial"/>
          <w:iCs/>
          <w:kern w:val="0"/>
          <w:sz w:val="24"/>
          <w:szCs w:val="24"/>
          <w:lang w:val="en-US"/>
          <w14:ligatures w14:val="none"/>
        </w:rPr>
        <w:t xml:space="preserve"> How is Doxey’s irritation index and how does it work? </w:t>
      </w:r>
      <w:r w:rsidRPr="00A7366E">
        <w:rPr>
          <w:rFonts w:ascii="Arial" w:eastAsia="Calibri" w:hAnsi="Arial" w:cs="Arial"/>
          <w:i/>
          <w:iCs/>
          <w:kern w:val="0"/>
          <w:sz w:val="24"/>
          <w:szCs w:val="24"/>
          <w:lang w:val="en-US"/>
          <w14:ligatures w14:val="none"/>
        </w:rPr>
        <w:t>Tourism Teacher.</w:t>
      </w:r>
      <w:r>
        <w:rPr>
          <w:rFonts w:ascii="Arial" w:eastAsia="Calibri" w:hAnsi="Arial" w:cs="Arial"/>
          <w:kern w:val="0"/>
          <w:sz w:val="24"/>
          <w:szCs w:val="24"/>
          <w:lang w:val="en-US"/>
          <w14:ligatures w14:val="none"/>
        </w:rPr>
        <w:t xml:space="preserve"> Available at: </w:t>
      </w:r>
      <w:hyperlink r:id="rId21" w:history="1">
        <w:r w:rsidR="00376927" w:rsidRPr="00C41BC3">
          <w:rPr>
            <w:rStyle w:val="Hyperlink"/>
            <w:rFonts w:ascii="Arial" w:eastAsia="Calibri" w:hAnsi="Arial" w:cs="Arial"/>
            <w:kern w:val="0"/>
            <w:sz w:val="24"/>
            <w:szCs w:val="24"/>
            <w:lang w:val="en-US"/>
            <w14:ligatures w14:val="none"/>
          </w:rPr>
          <w:t>https://tourismteacher.com/doxeys-irritation-index/</w:t>
        </w:r>
      </w:hyperlink>
      <w:r w:rsidR="00376927">
        <w:rPr>
          <w:rFonts w:ascii="Arial" w:eastAsia="Calibri" w:hAnsi="Arial" w:cs="Arial"/>
          <w:kern w:val="0"/>
          <w:sz w:val="24"/>
          <w:szCs w:val="24"/>
          <w:lang w:val="en-US"/>
          <w14:ligatures w14:val="none"/>
        </w:rPr>
        <w:t xml:space="preserve"> (Accessed: </w:t>
      </w:r>
      <w:r w:rsidR="00730A40">
        <w:rPr>
          <w:rFonts w:ascii="Arial" w:eastAsia="Calibri" w:hAnsi="Arial" w:cs="Arial"/>
          <w:kern w:val="0"/>
          <w:sz w:val="24"/>
          <w:szCs w:val="24"/>
          <w:lang w:val="en-US"/>
          <w14:ligatures w14:val="none"/>
        </w:rPr>
        <w:t>09 Nove</w:t>
      </w:r>
      <w:r w:rsidR="00CE5295">
        <w:rPr>
          <w:rFonts w:ascii="Arial" w:eastAsia="Calibri" w:hAnsi="Arial" w:cs="Arial"/>
          <w:kern w:val="0"/>
          <w:sz w:val="24"/>
          <w:szCs w:val="24"/>
          <w:lang w:val="en-US"/>
          <w14:ligatures w14:val="none"/>
        </w:rPr>
        <w:t>mber 2023</w:t>
      </w:r>
      <w:r w:rsidR="00376927">
        <w:rPr>
          <w:rFonts w:ascii="Arial" w:eastAsia="Calibri" w:hAnsi="Arial" w:cs="Arial"/>
          <w:kern w:val="0"/>
          <w:sz w:val="24"/>
          <w:szCs w:val="24"/>
          <w:lang w:val="en-US"/>
          <w14:ligatures w14:val="none"/>
        </w:rPr>
        <w:t>)</w:t>
      </w:r>
      <w:r w:rsidR="00CE5295">
        <w:rPr>
          <w:rFonts w:ascii="Arial" w:eastAsia="Calibri" w:hAnsi="Arial" w:cs="Arial"/>
          <w:kern w:val="0"/>
          <w:sz w:val="24"/>
          <w:szCs w:val="24"/>
          <w:lang w:val="en-US"/>
          <w14:ligatures w14:val="none"/>
        </w:rPr>
        <w:t>.</w:t>
      </w:r>
    </w:p>
    <w:p w14:paraId="26C7124D" w14:textId="4D81B750" w:rsidR="00376927" w:rsidRDefault="00A61A68" w:rsidP="007F1DA5">
      <w:pPr>
        <w:spacing w:line="360" w:lineRule="auto"/>
        <w:jc w:val="both"/>
        <w:rPr>
          <w:rFonts w:ascii="Arial" w:eastAsia="Calibri" w:hAnsi="Arial" w:cs="Arial"/>
          <w:kern w:val="0"/>
          <w:sz w:val="24"/>
          <w:szCs w:val="24"/>
          <w:lang w:val="en-US"/>
          <w14:ligatures w14:val="none"/>
        </w:rPr>
      </w:pPr>
      <w:r w:rsidRPr="00A61A68">
        <w:rPr>
          <w:rFonts w:ascii="Arial" w:eastAsia="Calibri" w:hAnsi="Arial" w:cs="Arial"/>
          <w:kern w:val="0"/>
          <w:sz w:val="24"/>
          <w:szCs w:val="24"/>
          <w:lang w:val="en-US"/>
          <w14:ligatures w14:val="none"/>
        </w:rPr>
        <w:t>Stainton, H</w:t>
      </w:r>
      <w:r>
        <w:rPr>
          <w:rFonts w:ascii="Arial" w:eastAsia="Calibri" w:hAnsi="Arial" w:cs="Arial"/>
          <w:kern w:val="0"/>
          <w:sz w:val="24"/>
          <w:szCs w:val="24"/>
          <w:lang w:val="en-US"/>
          <w14:ligatures w14:val="none"/>
        </w:rPr>
        <w:t>.,</w:t>
      </w:r>
      <w:r w:rsidRPr="00A61A68">
        <w:rPr>
          <w:rFonts w:ascii="Arial" w:eastAsia="Calibri" w:hAnsi="Arial" w:cs="Arial"/>
          <w:kern w:val="0"/>
          <w:sz w:val="24"/>
          <w:szCs w:val="24"/>
          <w:lang w:val="en-US"/>
          <w14:ligatures w14:val="none"/>
        </w:rPr>
        <w:t xml:space="preserve"> </w:t>
      </w:r>
      <w:r>
        <w:rPr>
          <w:rFonts w:ascii="Arial" w:eastAsia="Calibri" w:hAnsi="Arial" w:cs="Arial"/>
          <w:kern w:val="0"/>
          <w:sz w:val="24"/>
          <w:szCs w:val="24"/>
          <w:lang w:val="en-US"/>
          <w14:ligatures w14:val="none"/>
        </w:rPr>
        <w:t>(</w:t>
      </w:r>
      <w:r w:rsidRPr="00A61A68">
        <w:rPr>
          <w:rFonts w:ascii="Arial" w:eastAsia="Calibri" w:hAnsi="Arial" w:cs="Arial"/>
          <w:kern w:val="0"/>
          <w:sz w:val="24"/>
          <w:szCs w:val="24"/>
          <w:lang w:val="en-US"/>
          <w14:ligatures w14:val="none"/>
        </w:rPr>
        <w:t>2023</w:t>
      </w:r>
      <w:r w:rsidR="008F756A">
        <w:rPr>
          <w:rFonts w:ascii="Arial" w:eastAsia="Calibri" w:hAnsi="Arial" w:cs="Arial"/>
          <w:kern w:val="0"/>
          <w:sz w:val="24"/>
          <w:szCs w:val="24"/>
          <w:lang w:val="en-US"/>
          <w14:ligatures w14:val="none"/>
        </w:rPr>
        <w:t>b</w:t>
      </w:r>
      <w:r>
        <w:rPr>
          <w:rFonts w:ascii="Arial" w:eastAsia="Calibri" w:hAnsi="Arial" w:cs="Arial"/>
          <w:kern w:val="0"/>
          <w:sz w:val="24"/>
          <w:szCs w:val="24"/>
          <w:lang w:val="en-US"/>
          <w14:ligatures w14:val="none"/>
        </w:rPr>
        <w:t>).</w:t>
      </w:r>
      <w:r w:rsidRPr="00A61A68">
        <w:rPr>
          <w:rFonts w:ascii="Arial" w:eastAsia="Calibri" w:hAnsi="Arial" w:cs="Arial"/>
          <w:kern w:val="0"/>
          <w:sz w:val="24"/>
          <w:szCs w:val="24"/>
          <w:lang w:val="en-US"/>
          <w14:ligatures w14:val="none"/>
        </w:rPr>
        <w:t xml:space="preserve"> Butler’s tourism area life cycle model: A simple explanation.</w:t>
      </w:r>
      <w:r w:rsidR="001111A3">
        <w:rPr>
          <w:rFonts w:ascii="Arial" w:eastAsia="Calibri" w:hAnsi="Arial" w:cs="Arial"/>
          <w:kern w:val="0"/>
          <w:sz w:val="24"/>
          <w:szCs w:val="24"/>
          <w:lang w:val="en-US"/>
          <w14:ligatures w14:val="none"/>
        </w:rPr>
        <w:t xml:space="preserve"> </w:t>
      </w:r>
      <w:r w:rsidRPr="00A61A68">
        <w:rPr>
          <w:rFonts w:ascii="Arial" w:eastAsia="Calibri" w:hAnsi="Arial" w:cs="Arial"/>
          <w:i/>
          <w:kern w:val="0"/>
          <w:sz w:val="24"/>
          <w:szCs w:val="24"/>
          <w:lang w:val="en-US"/>
          <w14:ligatures w14:val="none"/>
        </w:rPr>
        <w:t>Tourism Teacher</w:t>
      </w:r>
      <w:r w:rsidRPr="00A61A68">
        <w:rPr>
          <w:rFonts w:ascii="Arial" w:eastAsia="Calibri" w:hAnsi="Arial" w:cs="Arial"/>
          <w:kern w:val="0"/>
          <w:sz w:val="24"/>
          <w:szCs w:val="24"/>
          <w:lang w:val="en-US"/>
          <w14:ligatures w14:val="none"/>
        </w:rPr>
        <w:t>.</w:t>
      </w:r>
      <w:r w:rsidR="001111A3">
        <w:rPr>
          <w:rFonts w:ascii="Arial" w:eastAsia="Calibri" w:hAnsi="Arial" w:cs="Arial"/>
          <w:kern w:val="0"/>
          <w:sz w:val="24"/>
          <w:szCs w:val="24"/>
          <w:lang w:val="en-US"/>
          <w14:ligatures w14:val="none"/>
        </w:rPr>
        <w:t xml:space="preserve"> Available at: </w:t>
      </w:r>
      <w:hyperlink r:id="rId22" w:history="1">
        <w:r w:rsidR="0059710F" w:rsidRPr="00C41BC3">
          <w:rPr>
            <w:rStyle w:val="Hyperlink"/>
            <w:rFonts w:ascii="Arial" w:eastAsia="Calibri" w:hAnsi="Arial" w:cs="Arial"/>
            <w:kern w:val="0"/>
            <w:sz w:val="24"/>
            <w:szCs w:val="24"/>
            <w:lang w:val="en-US"/>
            <w14:ligatures w14:val="none"/>
          </w:rPr>
          <w:t>https://tourismteacher.com/butlers-tourism-area-life-cycle-model/</w:t>
        </w:r>
      </w:hyperlink>
      <w:r w:rsidR="0059710F">
        <w:rPr>
          <w:rFonts w:ascii="Arial" w:eastAsia="Calibri" w:hAnsi="Arial" w:cs="Arial"/>
          <w:kern w:val="0"/>
          <w:sz w:val="24"/>
          <w:szCs w:val="24"/>
          <w:lang w:val="en-US"/>
          <w14:ligatures w14:val="none"/>
        </w:rPr>
        <w:t xml:space="preserve"> (Accessed: </w:t>
      </w:r>
      <w:r w:rsidR="00D637A3">
        <w:rPr>
          <w:rFonts w:ascii="Arial" w:eastAsia="Calibri" w:hAnsi="Arial" w:cs="Arial"/>
          <w:kern w:val="0"/>
          <w:sz w:val="24"/>
          <w:szCs w:val="24"/>
          <w:lang w:val="en-US"/>
          <w14:ligatures w14:val="none"/>
        </w:rPr>
        <w:t>09</w:t>
      </w:r>
      <w:r w:rsidR="00730A40">
        <w:rPr>
          <w:rFonts w:ascii="Arial" w:eastAsia="Calibri" w:hAnsi="Arial" w:cs="Arial"/>
          <w:kern w:val="0"/>
          <w:sz w:val="24"/>
          <w:szCs w:val="24"/>
          <w:lang w:val="en-US"/>
          <w14:ligatures w14:val="none"/>
        </w:rPr>
        <w:t xml:space="preserve"> November 2023</w:t>
      </w:r>
      <w:r w:rsidR="0059710F">
        <w:rPr>
          <w:rFonts w:ascii="Arial" w:eastAsia="Calibri" w:hAnsi="Arial" w:cs="Arial"/>
          <w:kern w:val="0"/>
          <w:sz w:val="24"/>
          <w:szCs w:val="24"/>
          <w:lang w:val="en-US"/>
          <w14:ligatures w14:val="none"/>
        </w:rPr>
        <w:t>)</w:t>
      </w:r>
      <w:r w:rsidR="00730A40">
        <w:rPr>
          <w:rFonts w:ascii="Arial" w:eastAsia="Calibri" w:hAnsi="Arial" w:cs="Arial"/>
          <w:kern w:val="0"/>
          <w:sz w:val="24"/>
          <w:szCs w:val="24"/>
          <w:lang w:val="en-US"/>
          <w14:ligatures w14:val="none"/>
        </w:rPr>
        <w:t>.</w:t>
      </w:r>
    </w:p>
    <w:p w14:paraId="45F444E6" w14:textId="085E06FA" w:rsidR="0059710F" w:rsidRDefault="00E42E0A" w:rsidP="007F1DA5">
      <w:pPr>
        <w:spacing w:line="360" w:lineRule="auto"/>
        <w:jc w:val="both"/>
        <w:rPr>
          <w:rFonts w:ascii="Arial" w:eastAsia="Calibri" w:hAnsi="Arial" w:cs="Arial"/>
          <w:kern w:val="0"/>
          <w:sz w:val="24"/>
          <w:szCs w:val="24"/>
          <w:lang w:val="en-US"/>
          <w14:ligatures w14:val="none"/>
        </w:rPr>
      </w:pPr>
      <w:r w:rsidRPr="00E42E0A">
        <w:rPr>
          <w:rFonts w:ascii="Arial" w:eastAsia="Calibri" w:hAnsi="Arial" w:cs="Arial"/>
          <w:kern w:val="0"/>
          <w:sz w:val="24"/>
          <w:szCs w:val="24"/>
          <w:lang w:val="en-US"/>
          <w14:ligatures w14:val="none"/>
        </w:rPr>
        <w:t>Sustainable Hospitality Alliance</w:t>
      </w:r>
      <w:r>
        <w:rPr>
          <w:rFonts w:ascii="Arial" w:eastAsia="Calibri" w:hAnsi="Arial" w:cs="Arial"/>
          <w:kern w:val="0"/>
          <w:sz w:val="24"/>
          <w:szCs w:val="24"/>
          <w:lang w:val="en-US"/>
          <w14:ligatures w14:val="none"/>
        </w:rPr>
        <w:t>,</w:t>
      </w:r>
      <w:r w:rsidRPr="00E42E0A">
        <w:rPr>
          <w:rFonts w:ascii="Arial" w:eastAsia="Calibri" w:hAnsi="Arial" w:cs="Arial"/>
          <w:kern w:val="0"/>
          <w:sz w:val="24"/>
          <w:szCs w:val="24"/>
          <w:lang w:val="en-US"/>
          <w14:ligatures w14:val="none"/>
        </w:rPr>
        <w:t xml:space="preserve"> </w:t>
      </w:r>
      <w:r>
        <w:rPr>
          <w:rFonts w:ascii="Arial" w:eastAsia="Calibri" w:hAnsi="Arial" w:cs="Arial"/>
          <w:kern w:val="0"/>
          <w:sz w:val="24"/>
          <w:szCs w:val="24"/>
          <w:lang w:val="en-US"/>
          <w14:ligatures w14:val="none"/>
        </w:rPr>
        <w:t>(</w:t>
      </w:r>
      <w:r w:rsidRPr="00E42E0A">
        <w:rPr>
          <w:rFonts w:ascii="Arial" w:eastAsia="Calibri" w:hAnsi="Arial" w:cs="Arial"/>
          <w:kern w:val="0"/>
          <w:sz w:val="24"/>
          <w:szCs w:val="24"/>
          <w:lang w:val="en-US"/>
          <w14:ligatures w14:val="none"/>
        </w:rPr>
        <w:t>2023</w:t>
      </w:r>
      <w:r>
        <w:rPr>
          <w:rFonts w:ascii="Arial" w:eastAsia="Calibri" w:hAnsi="Arial" w:cs="Arial"/>
          <w:kern w:val="0"/>
          <w:sz w:val="24"/>
          <w:szCs w:val="24"/>
          <w:lang w:val="en-US"/>
          <w14:ligatures w14:val="none"/>
        </w:rPr>
        <w:t>).</w:t>
      </w:r>
      <w:r w:rsidRPr="00E42E0A">
        <w:rPr>
          <w:rFonts w:ascii="Arial" w:eastAsia="Calibri" w:hAnsi="Arial" w:cs="Arial"/>
          <w:kern w:val="0"/>
          <w:sz w:val="24"/>
          <w:szCs w:val="24"/>
          <w:lang w:val="en-US"/>
          <w14:ligatures w14:val="none"/>
        </w:rPr>
        <w:t xml:space="preserve"> </w:t>
      </w:r>
      <w:r w:rsidRPr="00E42E0A">
        <w:rPr>
          <w:rFonts w:ascii="Arial" w:eastAsia="Calibri" w:hAnsi="Arial" w:cs="Arial"/>
          <w:i/>
          <w:iCs/>
          <w:kern w:val="0"/>
          <w:sz w:val="24"/>
          <w:szCs w:val="24"/>
          <w:lang w:val="en-US"/>
          <w14:ligatures w14:val="none"/>
        </w:rPr>
        <w:t>Climate action: Climate change and the hospitality industry.</w:t>
      </w:r>
      <w:r>
        <w:rPr>
          <w:rFonts w:ascii="Arial" w:eastAsia="Calibri" w:hAnsi="Arial" w:cs="Arial"/>
          <w:kern w:val="0"/>
          <w:sz w:val="24"/>
          <w:szCs w:val="24"/>
          <w:lang w:val="en-US"/>
          <w14:ligatures w14:val="none"/>
        </w:rPr>
        <w:t xml:space="preserve"> Available at</w:t>
      </w:r>
      <w:r w:rsidR="005C7B4E">
        <w:rPr>
          <w:rFonts w:ascii="Arial" w:eastAsia="Calibri" w:hAnsi="Arial" w:cs="Arial"/>
          <w:kern w:val="0"/>
          <w:sz w:val="24"/>
          <w:szCs w:val="24"/>
          <w:lang w:val="en-US"/>
          <w14:ligatures w14:val="none"/>
        </w:rPr>
        <w:t xml:space="preserve">: </w:t>
      </w:r>
      <w:hyperlink r:id="rId23" w:history="1">
        <w:r w:rsidR="005C7B4E" w:rsidRPr="00C41BC3">
          <w:rPr>
            <w:rStyle w:val="Hyperlink"/>
            <w:rFonts w:ascii="Arial" w:eastAsia="Calibri" w:hAnsi="Arial" w:cs="Arial"/>
            <w:kern w:val="0"/>
            <w:sz w:val="24"/>
            <w:szCs w:val="24"/>
            <w:lang w:val="en-US"/>
            <w14:ligatures w14:val="none"/>
          </w:rPr>
          <w:t>https://sustainablehospitalityalliance.org/our-work/climate-action/</w:t>
        </w:r>
      </w:hyperlink>
      <w:r w:rsidR="005C7B4E">
        <w:rPr>
          <w:rFonts w:ascii="Arial" w:eastAsia="Calibri" w:hAnsi="Arial" w:cs="Arial"/>
          <w:kern w:val="0"/>
          <w:sz w:val="24"/>
          <w:szCs w:val="24"/>
          <w:lang w:val="en-US"/>
          <w14:ligatures w14:val="none"/>
        </w:rPr>
        <w:t xml:space="preserve"> (Accessed</w:t>
      </w:r>
      <w:r w:rsidR="001D26FF">
        <w:rPr>
          <w:rFonts w:ascii="Arial" w:eastAsia="Calibri" w:hAnsi="Arial" w:cs="Arial"/>
          <w:kern w:val="0"/>
          <w:sz w:val="24"/>
          <w:szCs w:val="24"/>
          <w:lang w:val="en-US"/>
          <w14:ligatures w14:val="none"/>
        </w:rPr>
        <w:t xml:space="preserve">: </w:t>
      </w:r>
      <w:r w:rsidR="00855223">
        <w:rPr>
          <w:rFonts w:ascii="Arial" w:eastAsia="Calibri" w:hAnsi="Arial" w:cs="Arial"/>
          <w:kern w:val="0"/>
          <w:sz w:val="24"/>
          <w:szCs w:val="24"/>
          <w:lang w:val="en-US"/>
          <w14:ligatures w14:val="none"/>
        </w:rPr>
        <w:t>08 November 2023</w:t>
      </w:r>
      <w:r w:rsidR="001D26FF">
        <w:rPr>
          <w:rFonts w:ascii="Arial" w:eastAsia="Calibri" w:hAnsi="Arial" w:cs="Arial"/>
          <w:kern w:val="0"/>
          <w:sz w:val="24"/>
          <w:szCs w:val="24"/>
          <w:lang w:val="en-US"/>
          <w14:ligatures w14:val="none"/>
        </w:rPr>
        <w:t>)</w:t>
      </w:r>
      <w:r w:rsidR="00855223">
        <w:rPr>
          <w:rFonts w:ascii="Arial" w:eastAsia="Calibri" w:hAnsi="Arial" w:cs="Arial"/>
          <w:kern w:val="0"/>
          <w:sz w:val="24"/>
          <w:szCs w:val="24"/>
          <w:lang w:val="en-US"/>
          <w14:ligatures w14:val="none"/>
        </w:rPr>
        <w:t>.</w:t>
      </w:r>
    </w:p>
    <w:p w14:paraId="0FF93838" w14:textId="4D5AA22E" w:rsidR="001D26FF" w:rsidRDefault="00580497" w:rsidP="007F1DA5">
      <w:pPr>
        <w:spacing w:line="360" w:lineRule="auto"/>
        <w:jc w:val="both"/>
        <w:rPr>
          <w:rFonts w:ascii="Arial" w:eastAsia="Calibri" w:hAnsi="Arial" w:cs="Arial"/>
          <w:kern w:val="0"/>
          <w:sz w:val="24"/>
          <w:szCs w:val="24"/>
          <w:lang w:val="en-US"/>
          <w14:ligatures w14:val="none"/>
        </w:rPr>
      </w:pPr>
      <w:r w:rsidRPr="00580497">
        <w:rPr>
          <w:rFonts w:ascii="Arial" w:eastAsia="Calibri" w:hAnsi="Arial" w:cs="Arial"/>
          <w:kern w:val="0"/>
          <w:sz w:val="24"/>
          <w:szCs w:val="24"/>
          <w:lang w:val="en-US"/>
          <w14:ligatures w14:val="none"/>
        </w:rPr>
        <w:lastRenderedPageBreak/>
        <w:t>Tepper, T</w:t>
      </w:r>
      <w:r w:rsidR="000B6BBF">
        <w:rPr>
          <w:rFonts w:ascii="Arial" w:eastAsia="Calibri" w:hAnsi="Arial" w:cs="Arial"/>
          <w:kern w:val="0"/>
          <w:sz w:val="24"/>
          <w:szCs w:val="24"/>
          <w:lang w:val="en-US"/>
          <w14:ligatures w14:val="none"/>
        </w:rPr>
        <w:t>.,</w:t>
      </w:r>
      <w:r w:rsidRPr="00580497">
        <w:rPr>
          <w:rFonts w:ascii="Arial" w:eastAsia="Calibri" w:hAnsi="Arial" w:cs="Arial"/>
          <w:kern w:val="0"/>
          <w:sz w:val="24"/>
          <w:szCs w:val="24"/>
          <w:lang w:val="en-US"/>
          <w14:ligatures w14:val="none"/>
        </w:rPr>
        <w:t xml:space="preserve"> </w:t>
      </w:r>
      <w:r w:rsidR="000B6BBF">
        <w:rPr>
          <w:rFonts w:ascii="Arial" w:eastAsia="Calibri" w:hAnsi="Arial" w:cs="Arial"/>
          <w:kern w:val="0"/>
          <w:sz w:val="24"/>
          <w:szCs w:val="24"/>
          <w:lang w:val="en-US"/>
          <w14:ligatures w14:val="none"/>
        </w:rPr>
        <w:t>(</w:t>
      </w:r>
      <w:r w:rsidRPr="00580497">
        <w:rPr>
          <w:rFonts w:ascii="Arial" w:eastAsia="Calibri" w:hAnsi="Arial" w:cs="Arial"/>
          <w:kern w:val="0"/>
          <w:sz w:val="24"/>
          <w:szCs w:val="24"/>
          <w:lang w:val="en-US"/>
          <w14:ligatures w14:val="none"/>
        </w:rPr>
        <w:t>2020</w:t>
      </w:r>
      <w:r w:rsidR="000B6BBF">
        <w:rPr>
          <w:rFonts w:ascii="Arial" w:eastAsia="Calibri" w:hAnsi="Arial" w:cs="Arial"/>
          <w:kern w:val="0"/>
          <w:sz w:val="24"/>
          <w:szCs w:val="24"/>
          <w:lang w:val="en-US"/>
          <w14:ligatures w14:val="none"/>
        </w:rPr>
        <w:t>)</w:t>
      </w:r>
      <w:r w:rsidRPr="00580497">
        <w:rPr>
          <w:rFonts w:ascii="Arial" w:eastAsia="Calibri" w:hAnsi="Arial" w:cs="Arial"/>
          <w:kern w:val="0"/>
          <w:sz w:val="24"/>
          <w:szCs w:val="24"/>
          <w:lang w:val="en-US"/>
          <w14:ligatures w14:val="none"/>
        </w:rPr>
        <w:t xml:space="preserve"> Milton Friedman on the social responsibility of business, 50 years later</w:t>
      </w:r>
      <w:r w:rsidR="000B6BBF">
        <w:rPr>
          <w:rFonts w:ascii="Arial" w:eastAsia="Calibri" w:hAnsi="Arial" w:cs="Arial"/>
          <w:kern w:val="0"/>
          <w:sz w:val="24"/>
          <w:szCs w:val="24"/>
          <w:lang w:val="en-US"/>
          <w14:ligatures w14:val="none"/>
        </w:rPr>
        <w:t xml:space="preserve">. </w:t>
      </w:r>
      <w:r w:rsidRPr="00580497">
        <w:rPr>
          <w:rFonts w:ascii="Arial" w:eastAsia="Calibri" w:hAnsi="Arial" w:cs="Arial"/>
          <w:kern w:val="0"/>
          <w:sz w:val="24"/>
          <w:szCs w:val="24"/>
          <w:lang w:val="en-US"/>
          <w14:ligatures w14:val="none"/>
        </w:rPr>
        <w:t xml:space="preserve"> </w:t>
      </w:r>
      <w:r w:rsidRPr="00580497">
        <w:rPr>
          <w:rFonts w:ascii="Arial" w:eastAsia="Calibri" w:hAnsi="Arial" w:cs="Arial"/>
          <w:i/>
          <w:kern w:val="0"/>
          <w:sz w:val="24"/>
          <w:szCs w:val="24"/>
          <w:lang w:val="en-US"/>
          <w14:ligatures w14:val="none"/>
        </w:rPr>
        <w:t>Forbes</w:t>
      </w:r>
      <w:r w:rsidRPr="00580497">
        <w:rPr>
          <w:rFonts w:ascii="Arial" w:eastAsia="Calibri" w:hAnsi="Arial" w:cs="Arial"/>
          <w:kern w:val="0"/>
          <w:sz w:val="24"/>
          <w:szCs w:val="24"/>
          <w:lang w:val="en-US"/>
          <w14:ligatures w14:val="none"/>
        </w:rPr>
        <w:t>.</w:t>
      </w:r>
      <w:r w:rsidR="000B6BBF">
        <w:rPr>
          <w:rFonts w:ascii="Arial" w:eastAsia="Calibri" w:hAnsi="Arial" w:cs="Arial"/>
          <w:kern w:val="0"/>
          <w:sz w:val="24"/>
          <w:szCs w:val="24"/>
          <w:lang w:val="en-US"/>
          <w14:ligatures w14:val="none"/>
        </w:rPr>
        <w:t xml:space="preserve"> Available at:</w:t>
      </w:r>
      <w:r w:rsidR="00D9292A">
        <w:rPr>
          <w:rFonts w:ascii="Arial" w:eastAsia="Calibri" w:hAnsi="Arial" w:cs="Arial"/>
          <w:kern w:val="0"/>
          <w:sz w:val="24"/>
          <w:szCs w:val="24"/>
          <w:lang w:val="en-US"/>
          <w14:ligatures w14:val="none"/>
        </w:rPr>
        <w:t xml:space="preserve"> </w:t>
      </w:r>
      <w:hyperlink r:id="rId24" w:history="1">
        <w:r w:rsidR="00D9292A" w:rsidRPr="00C41BC3">
          <w:rPr>
            <w:rStyle w:val="Hyperlink"/>
            <w:rFonts w:ascii="Arial" w:eastAsia="Calibri" w:hAnsi="Arial" w:cs="Arial"/>
            <w:kern w:val="0"/>
            <w:sz w:val="24"/>
            <w:szCs w:val="24"/>
            <w:lang w:val="en-US"/>
            <w14:ligatures w14:val="none"/>
          </w:rPr>
          <w:t>https://www.forbes.com/advisor/investing/milton-friedman-social-responsibility-of-business/</w:t>
        </w:r>
      </w:hyperlink>
      <w:r w:rsidR="00D9292A">
        <w:rPr>
          <w:rFonts w:ascii="Arial" w:eastAsia="Calibri" w:hAnsi="Arial" w:cs="Arial"/>
          <w:kern w:val="0"/>
          <w:sz w:val="24"/>
          <w:szCs w:val="24"/>
          <w:lang w:val="en-US"/>
          <w14:ligatures w14:val="none"/>
        </w:rPr>
        <w:t xml:space="preserve"> (Accessed:</w:t>
      </w:r>
      <w:r w:rsidR="00BA1C07">
        <w:rPr>
          <w:rFonts w:ascii="Arial" w:eastAsia="Calibri" w:hAnsi="Arial" w:cs="Arial"/>
          <w:kern w:val="0"/>
          <w:sz w:val="24"/>
          <w:szCs w:val="24"/>
          <w:lang w:val="en-US"/>
          <w14:ligatures w14:val="none"/>
        </w:rPr>
        <w:t xml:space="preserve"> 07 November 2023</w:t>
      </w:r>
      <w:r w:rsidR="00D9292A">
        <w:rPr>
          <w:rFonts w:ascii="Arial" w:eastAsia="Calibri" w:hAnsi="Arial" w:cs="Arial"/>
          <w:kern w:val="0"/>
          <w:sz w:val="24"/>
          <w:szCs w:val="24"/>
          <w:lang w:val="en-US"/>
          <w14:ligatures w14:val="none"/>
        </w:rPr>
        <w:t>)</w:t>
      </w:r>
      <w:r w:rsidR="00BA1C07">
        <w:rPr>
          <w:rFonts w:ascii="Arial" w:eastAsia="Calibri" w:hAnsi="Arial" w:cs="Arial"/>
          <w:kern w:val="0"/>
          <w:sz w:val="24"/>
          <w:szCs w:val="24"/>
          <w:lang w:val="en-US"/>
          <w14:ligatures w14:val="none"/>
        </w:rPr>
        <w:t>.</w:t>
      </w:r>
    </w:p>
    <w:p w14:paraId="521BBE1A" w14:textId="7C9B165E" w:rsidR="001A55D9" w:rsidRPr="00BD7029" w:rsidRDefault="001A55D9" w:rsidP="007F1DA5">
      <w:pPr>
        <w:spacing w:line="360" w:lineRule="auto"/>
        <w:jc w:val="both"/>
        <w:rPr>
          <w:rFonts w:ascii="Arial" w:eastAsia="Calibri" w:hAnsi="Arial" w:cs="Arial"/>
          <w:b/>
          <w:bCs/>
          <w:kern w:val="0"/>
          <w:sz w:val="24"/>
          <w:szCs w:val="24"/>
          <w14:ligatures w14:val="none"/>
        </w:rPr>
      </w:pPr>
      <w:r w:rsidRPr="001A55D9">
        <w:rPr>
          <w:rFonts w:ascii="Arial" w:eastAsia="Calibri" w:hAnsi="Arial" w:cs="Arial"/>
          <w:kern w:val="0"/>
          <w:sz w:val="24"/>
          <w:szCs w:val="24"/>
          <w:lang w:val="en-US"/>
          <w14:ligatures w14:val="none"/>
        </w:rPr>
        <w:t>The World Tourism Organization, (</w:t>
      </w:r>
      <w:proofErr w:type="spellStart"/>
      <w:r w:rsidRPr="001A55D9">
        <w:rPr>
          <w:rFonts w:ascii="Arial" w:eastAsia="Calibri" w:hAnsi="Arial" w:cs="Arial"/>
          <w:kern w:val="0"/>
          <w:sz w:val="24"/>
          <w:szCs w:val="24"/>
          <w:lang w:val="en-US"/>
          <w14:ligatures w14:val="none"/>
        </w:rPr>
        <w:t>n.d</w:t>
      </w:r>
      <w:proofErr w:type="spellEnd"/>
      <w:r w:rsidRPr="001A55D9">
        <w:rPr>
          <w:rFonts w:ascii="Arial" w:eastAsia="Calibri" w:hAnsi="Arial" w:cs="Arial"/>
          <w:kern w:val="0"/>
          <w:sz w:val="24"/>
          <w:szCs w:val="24"/>
          <w:lang w:val="en-US"/>
          <w14:ligatures w14:val="none"/>
        </w:rPr>
        <w:t>).</w:t>
      </w:r>
      <w:r w:rsidR="009071EA" w:rsidRPr="009071EA">
        <w:rPr>
          <w:rFonts w:ascii="Arial" w:eastAsia="Times New Roman" w:hAnsi="Arial" w:cs="Arial"/>
          <w:b/>
          <w:bCs/>
          <w:caps/>
          <w:color w:val="222222"/>
          <w:kern w:val="36"/>
          <w:sz w:val="54"/>
          <w:szCs w:val="54"/>
          <w:lang w:eastAsia="en-GB"/>
          <w14:ligatures w14:val="none"/>
        </w:rPr>
        <w:t xml:space="preserve"> </w:t>
      </w:r>
      <w:r w:rsidR="009071EA" w:rsidRPr="00BD7029">
        <w:rPr>
          <w:rFonts w:ascii="Arial" w:eastAsia="Calibri" w:hAnsi="Arial" w:cs="Arial"/>
          <w:i/>
          <w:iCs/>
          <w:kern w:val="0"/>
          <w:sz w:val="24"/>
          <w:szCs w:val="24"/>
          <w14:ligatures w14:val="none"/>
        </w:rPr>
        <w:t>G</w:t>
      </w:r>
      <w:r w:rsidR="00B62ACD">
        <w:rPr>
          <w:rFonts w:ascii="Arial" w:eastAsia="Calibri" w:hAnsi="Arial" w:cs="Arial"/>
          <w:i/>
          <w:iCs/>
          <w:kern w:val="0"/>
          <w:sz w:val="24"/>
          <w:szCs w:val="24"/>
          <w14:ligatures w14:val="none"/>
        </w:rPr>
        <w:t>lobal</w:t>
      </w:r>
      <w:r w:rsidR="009071EA" w:rsidRPr="00BD7029">
        <w:rPr>
          <w:rFonts w:ascii="Arial" w:eastAsia="Calibri" w:hAnsi="Arial" w:cs="Arial"/>
          <w:i/>
          <w:iCs/>
          <w:kern w:val="0"/>
          <w:sz w:val="24"/>
          <w:szCs w:val="24"/>
          <w14:ligatures w14:val="none"/>
        </w:rPr>
        <w:t xml:space="preserve"> T</w:t>
      </w:r>
      <w:r w:rsidR="00B62ACD">
        <w:rPr>
          <w:rFonts w:ascii="Arial" w:eastAsia="Calibri" w:hAnsi="Arial" w:cs="Arial"/>
          <w:i/>
          <w:iCs/>
          <w:kern w:val="0"/>
          <w:sz w:val="24"/>
          <w:szCs w:val="24"/>
          <w14:ligatures w14:val="none"/>
        </w:rPr>
        <w:t>ourism</w:t>
      </w:r>
      <w:r w:rsidR="009071EA" w:rsidRPr="00BD7029">
        <w:rPr>
          <w:rFonts w:ascii="Arial" w:eastAsia="Calibri" w:hAnsi="Arial" w:cs="Arial"/>
          <w:i/>
          <w:iCs/>
          <w:kern w:val="0"/>
          <w:sz w:val="24"/>
          <w:szCs w:val="24"/>
          <w14:ligatures w14:val="none"/>
        </w:rPr>
        <w:t xml:space="preserve"> </w:t>
      </w:r>
      <w:r w:rsidR="00F02526" w:rsidRPr="00BD7029">
        <w:rPr>
          <w:rFonts w:ascii="Arial" w:eastAsia="Calibri" w:hAnsi="Arial" w:cs="Arial"/>
          <w:i/>
          <w:iCs/>
          <w:kern w:val="0"/>
          <w:sz w:val="24"/>
          <w:szCs w:val="24"/>
          <w14:ligatures w14:val="none"/>
        </w:rPr>
        <w:t>P</w:t>
      </w:r>
      <w:r w:rsidR="00F02526">
        <w:rPr>
          <w:rFonts w:ascii="Arial" w:eastAsia="Calibri" w:hAnsi="Arial" w:cs="Arial"/>
          <w:i/>
          <w:iCs/>
          <w:kern w:val="0"/>
          <w:sz w:val="24"/>
          <w:szCs w:val="24"/>
          <w14:ligatures w14:val="none"/>
        </w:rPr>
        <w:t>lastics</w:t>
      </w:r>
      <w:r w:rsidR="009071EA" w:rsidRPr="00BD7029">
        <w:rPr>
          <w:rFonts w:ascii="Arial" w:eastAsia="Calibri" w:hAnsi="Arial" w:cs="Arial"/>
          <w:i/>
          <w:iCs/>
          <w:kern w:val="0"/>
          <w:sz w:val="24"/>
          <w:szCs w:val="24"/>
          <w14:ligatures w14:val="none"/>
        </w:rPr>
        <w:t xml:space="preserve"> </w:t>
      </w:r>
      <w:r w:rsidR="00F02526" w:rsidRPr="00BD7029">
        <w:rPr>
          <w:rFonts w:ascii="Arial" w:eastAsia="Calibri" w:hAnsi="Arial" w:cs="Arial"/>
          <w:i/>
          <w:iCs/>
          <w:kern w:val="0"/>
          <w:sz w:val="24"/>
          <w:szCs w:val="24"/>
          <w14:ligatures w14:val="none"/>
        </w:rPr>
        <w:t>Initiativ</w:t>
      </w:r>
      <w:r w:rsidR="00F02526">
        <w:rPr>
          <w:rFonts w:ascii="Arial" w:eastAsia="Calibri" w:hAnsi="Arial" w:cs="Arial"/>
          <w:i/>
          <w:iCs/>
          <w:kern w:val="0"/>
          <w:sz w:val="24"/>
          <w:szCs w:val="24"/>
          <w14:ligatures w14:val="none"/>
        </w:rPr>
        <w:t>e</w:t>
      </w:r>
      <w:r w:rsidR="00BD7029">
        <w:rPr>
          <w:rFonts w:ascii="Arial" w:eastAsia="Calibri" w:hAnsi="Arial" w:cs="Arial"/>
          <w:i/>
          <w:iCs/>
          <w:kern w:val="0"/>
          <w:sz w:val="24"/>
          <w:szCs w:val="24"/>
          <w14:ligatures w14:val="none"/>
        </w:rPr>
        <w:t>.</w:t>
      </w:r>
      <w:r w:rsidRPr="001A55D9">
        <w:rPr>
          <w:rFonts w:ascii="Arial" w:eastAsia="Calibri" w:hAnsi="Arial" w:cs="Arial"/>
          <w:i/>
          <w:iCs/>
          <w:kern w:val="0"/>
          <w:sz w:val="24"/>
          <w:szCs w:val="24"/>
          <w:lang w:val="en-US"/>
          <w14:ligatures w14:val="none"/>
        </w:rPr>
        <w:t xml:space="preserve"> </w:t>
      </w:r>
      <w:r w:rsidRPr="001A55D9">
        <w:rPr>
          <w:rFonts w:ascii="Arial" w:eastAsia="Calibri" w:hAnsi="Arial" w:cs="Arial"/>
          <w:iCs/>
          <w:kern w:val="0"/>
          <w:sz w:val="24"/>
          <w:szCs w:val="24"/>
          <w:lang w:val="en-US"/>
          <w14:ligatures w14:val="none"/>
        </w:rPr>
        <w:t xml:space="preserve">Available at: </w:t>
      </w:r>
      <w:hyperlink r:id="rId25" w:history="1">
        <w:r w:rsidR="00902E71" w:rsidRPr="000311DA">
          <w:rPr>
            <w:rStyle w:val="Hyperlink"/>
            <w:rFonts w:ascii="Arial" w:eastAsia="Calibri" w:hAnsi="Arial" w:cs="Arial"/>
            <w:iCs/>
            <w:kern w:val="0"/>
            <w:sz w:val="24"/>
            <w:szCs w:val="24"/>
            <w:lang w:val="en-US"/>
            <w14:ligatures w14:val="none"/>
          </w:rPr>
          <w:t>https://www.unwto.org/sustainable-development/global-tourism-plastics-initiative</w:t>
        </w:r>
      </w:hyperlink>
      <w:r w:rsidR="00902E71">
        <w:rPr>
          <w:rFonts w:ascii="Arial" w:eastAsia="Calibri" w:hAnsi="Arial" w:cs="Arial"/>
          <w:iCs/>
          <w:kern w:val="0"/>
          <w:sz w:val="24"/>
          <w:szCs w:val="24"/>
          <w:lang w:val="en-US"/>
          <w14:ligatures w14:val="none"/>
        </w:rPr>
        <w:t xml:space="preserve"> </w:t>
      </w:r>
      <w:r w:rsidR="00902E71" w:rsidRPr="00902E71">
        <w:rPr>
          <w:rFonts w:ascii="Arial" w:eastAsia="Calibri" w:hAnsi="Arial" w:cs="Arial"/>
          <w:iCs/>
          <w:kern w:val="0"/>
          <w:sz w:val="24"/>
          <w:szCs w:val="24"/>
          <w:lang w:val="en-US"/>
          <w14:ligatures w14:val="none"/>
        </w:rPr>
        <w:t xml:space="preserve"> </w:t>
      </w:r>
      <w:r w:rsidR="00902E71">
        <w:rPr>
          <w:rFonts w:ascii="Arial" w:eastAsia="Calibri" w:hAnsi="Arial" w:cs="Arial"/>
          <w:iCs/>
          <w:kern w:val="0"/>
          <w:sz w:val="24"/>
          <w:szCs w:val="24"/>
          <w:lang w:val="en-US"/>
          <w14:ligatures w14:val="none"/>
        </w:rPr>
        <w:t xml:space="preserve"> </w:t>
      </w:r>
      <w:r w:rsidRPr="001A55D9">
        <w:rPr>
          <w:rFonts w:ascii="Arial" w:eastAsia="Calibri" w:hAnsi="Arial" w:cs="Arial"/>
          <w:iCs/>
          <w:kern w:val="0"/>
          <w:sz w:val="24"/>
          <w:szCs w:val="24"/>
          <w:lang w:val="en-US"/>
          <w14:ligatures w14:val="none"/>
        </w:rPr>
        <w:t>(Accessed:</w:t>
      </w:r>
      <w:r w:rsidR="00341DA6">
        <w:rPr>
          <w:rFonts w:ascii="Arial" w:eastAsia="Calibri" w:hAnsi="Arial" w:cs="Arial"/>
          <w:iCs/>
          <w:kern w:val="0"/>
          <w:sz w:val="24"/>
          <w:szCs w:val="24"/>
          <w:lang w:val="en-US"/>
          <w14:ligatures w14:val="none"/>
        </w:rPr>
        <w:t xml:space="preserve"> </w:t>
      </w:r>
      <w:r w:rsidR="00482248">
        <w:rPr>
          <w:rFonts w:ascii="Arial" w:eastAsia="Calibri" w:hAnsi="Arial" w:cs="Arial"/>
          <w:iCs/>
          <w:kern w:val="0"/>
          <w:sz w:val="24"/>
          <w:szCs w:val="24"/>
          <w:lang w:val="en-US"/>
          <w14:ligatures w14:val="none"/>
        </w:rPr>
        <w:t>07 November 2023</w:t>
      </w:r>
      <w:r w:rsidRPr="001A55D9">
        <w:rPr>
          <w:rFonts w:ascii="Arial" w:eastAsia="Calibri" w:hAnsi="Arial" w:cs="Arial"/>
          <w:iCs/>
          <w:kern w:val="0"/>
          <w:sz w:val="24"/>
          <w:szCs w:val="24"/>
          <w:lang w:val="en-US"/>
          <w14:ligatures w14:val="none"/>
        </w:rPr>
        <w:t>)</w:t>
      </w:r>
      <w:r w:rsidR="00482248">
        <w:rPr>
          <w:rFonts w:ascii="Arial" w:eastAsia="Calibri" w:hAnsi="Arial" w:cs="Arial"/>
          <w:iCs/>
          <w:kern w:val="0"/>
          <w:sz w:val="24"/>
          <w:szCs w:val="24"/>
          <w:lang w:val="en-US"/>
          <w14:ligatures w14:val="none"/>
        </w:rPr>
        <w:t>.</w:t>
      </w:r>
    </w:p>
    <w:p w14:paraId="3DF8782E" w14:textId="06556A87" w:rsidR="00D9292A" w:rsidRDefault="00715931" w:rsidP="007F1DA5">
      <w:pPr>
        <w:spacing w:line="360" w:lineRule="auto"/>
        <w:jc w:val="both"/>
        <w:rPr>
          <w:rFonts w:ascii="Arial" w:eastAsia="Calibri" w:hAnsi="Arial" w:cs="Arial"/>
          <w:kern w:val="0"/>
          <w:sz w:val="24"/>
          <w:szCs w:val="24"/>
          <w:lang w:val="en-US"/>
          <w14:ligatures w14:val="none"/>
        </w:rPr>
      </w:pPr>
      <w:r w:rsidRPr="00715931">
        <w:rPr>
          <w:rFonts w:ascii="Arial" w:eastAsia="Calibri" w:hAnsi="Arial" w:cs="Arial"/>
          <w:kern w:val="0"/>
          <w:sz w:val="24"/>
          <w:szCs w:val="24"/>
          <w:lang w:val="en-US"/>
          <w14:ligatures w14:val="none"/>
        </w:rPr>
        <w:t xml:space="preserve">The Insider, </w:t>
      </w:r>
      <w:r>
        <w:rPr>
          <w:rFonts w:ascii="Arial" w:eastAsia="Calibri" w:hAnsi="Arial" w:cs="Arial"/>
          <w:kern w:val="0"/>
          <w:sz w:val="24"/>
          <w:szCs w:val="24"/>
          <w:lang w:val="en-US"/>
          <w14:ligatures w14:val="none"/>
        </w:rPr>
        <w:t>(</w:t>
      </w:r>
      <w:r w:rsidRPr="00715931">
        <w:rPr>
          <w:rFonts w:ascii="Arial" w:eastAsia="Calibri" w:hAnsi="Arial" w:cs="Arial"/>
          <w:kern w:val="0"/>
          <w:sz w:val="24"/>
          <w:szCs w:val="24"/>
          <w:lang w:val="en-US"/>
          <w14:ligatures w14:val="none"/>
        </w:rPr>
        <w:t>2023</w:t>
      </w:r>
      <w:r>
        <w:rPr>
          <w:rFonts w:ascii="Arial" w:eastAsia="Calibri" w:hAnsi="Arial" w:cs="Arial"/>
          <w:kern w:val="0"/>
          <w:sz w:val="24"/>
          <w:szCs w:val="24"/>
          <w:lang w:val="en-US"/>
          <w14:ligatures w14:val="none"/>
        </w:rPr>
        <w:t>).</w:t>
      </w:r>
      <w:r w:rsidRPr="00715931">
        <w:rPr>
          <w:rFonts w:ascii="Arial" w:eastAsia="Calibri" w:hAnsi="Arial" w:cs="Arial"/>
          <w:kern w:val="0"/>
          <w:sz w:val="24"/>
          <w:szCs w:val="24"/>
          <w:lang w:val="en-US"/>
          <w14:ligatures w14:val="none"/>
        </w:rPr>
        <w:t xml:space="preserve"> Sustainable hospitality and why it’s part of a bright, green future</w:t>
      </w:r>
      <w:r>
        <w:rPr>
          <w:rFonts w:ascii="Arial" w:eastAsia="Calibri" w:hAnsi="Arial" w:cs="Arial"/>
          <w:kern w:val="0"/>
          <w:sz w:val="24"/>
          <w:szCs w:val="24"/>
          <w:lang w:val="en-US"/>
          <w14:ligatures w14:val="none"/>
        </w:rPr>
        <w:t xml:space="preserve">. </w:t>
      </w:r>
      <w:r w:rsidRPr="00715931">
        <w:rPr>
          <w:rFonts w:ascii="Arial" w:eastAsia="Calibri" w:hAnsi="Arial" w:cs="Arial"/>
          <w:i/>
          <w:kern w:val="0"/>
          <w:sz w:val="24"/>
          <w:szCs w:val="24"/>
          <w:lang w:val="en-US"/>
          <w14:ligatures w14:val="none"/>
        </w:rPr>
        <w:t>Glion</w:t>
      </w:r>
      <w:r w:rsidRPr="00715931">
        <w:rPr>
          <w:rFonts w:ascii="Arial" w:eastAsia="Calibri" w:hAnsi="Arial" w:cs="Arial"/>
          <w:kern w:val="0"/>
          <w:sz w:val="24"/>
          <w:szCs w:val="24"/>
          <w:lang w:val="en-US"/>
          <w14:ligatures w14:val="none"/>
        </w:rPr>
        <w:t>.</w:t>
      </w:r>
      <w:r>
        <w:rPr>
          <w:rFonts w:ascii="Arial" w:eastAsia="Calibri" w:hAnsi="Arial" w:cs="Arial"/>
          <w:kern w:val="0"/>
          <w:sz w:val="24"/>
          <w:szCs w:val="24"/>
          <w:lang w:val="en-US"/>
          <w14:ligatures w14:val="none"/>
        </w:rPr>
        <w:t xml:space="preserve"> Available at</w:t>
      </w:r>
      <w:r w:rsidR="00774E59">
        <w:rPr>
          <w:rFonts w:ascii="Arial" w:eastAsia="Calibri" w:hAnsi="Arial" w:cs="Arial"/>
          <w:kern w:val="0"/>
          <w:sz w:val="24"/>
          <w:szCs w:val="24"/>
          <w:lang w:val="en-US"/>
          <w14:ligatures w14:val="none"/>
        </w:rPr>
        <w:t xml:space="preserve">: </w:t>
      </w:r>
      <w:hyperlink r:id="rId26" w:history="1">
        <w:r w:rsidR="00774E59" w:rsidRPr="00C41BC3">
          <w:rPr>
            <w:rStyle w:val="Hyperlink"/>
            <w:rFonts w:ascii="Arial" w:eastAsia="Calibri" w:hAnsi="Arial" w:cs="Arial"/>
            <w:kern w:val="0"/>
            <w:sz w:val="24"/>
            <w:szCs w:val="24"/>
            <w:lang w:val="en-US"/>
            <w14:ligatures w14:val="none"/>
          </w:rPr>
          <w:t>https://www.glion.edu/magazine/sustainable-hospitality/</w:t>
        </w:r>
      </w:hyperlink>
      <w:r w:rsidR="00774E59">
        <w:rPr>
          <w:rFonts w:ascii="Arial" w:eastAsia="Calibri" w:hAnsi="Arial" w:cs="Arial"/>
          <w:kern w:val="0"/>
          <w:sz w:val="24"/>
          <w:szCs w:val="24"/>
          <w:lang w:val="en-US"/>
          <w14:ligatures w14:val="none"/>
        </w:rPr>
        <w:t xml:space="preserve"> (Accessed:</w:t>
      </w:r>
      <w:r w:rsidR="00633A00">
        <w:rPr>
          <w:rFonts w:ascii="Arial" w:eastAsia="Calibri" w:hAnsi="Arial" w:cs="Arial"/>
          <w:kern w:val="0"/>
          <w:sz w:val="24"/>
          <w:szCs w:val="24"/>
          <w:lang w:val="en-US"/>
          <w14:ligatures w14:val="none"/>
        </w:rPr>
        <w:t xml:space="preserve"> 10 </w:t>
      </w:r>
      <w:r w:rsidR="00F94751">
        <w:rPr>
          <w:rFonts w:ascii="Arial" w:eastAsia="Calibri" w:hAnsi="Arial" w:cs="Arial"/>
          <w:kern w:val="0"/>
          <w:sz w:val="24"/>
          <w:szCs w:val="24"/>
          <w:lang w:val="en-US"/>
          <w14:ligatures w14:val="none"/>
        </w:rPr>
        <w:t>November 2023</w:t>
      </w:r>
      <w:r w:rsidR="00774E59">
        <w:rPr>
          <w:rFonts w:ascii="Arial" w:eastAsia="Calibri" w:hAnsi="Arial" w:cs="Arial"/>
          <w:kern w:val="0"/>
          <w:sz w:val="24"/>
          <w:szCs w:val="24"/>
          <w:lang w:val="en-US"/>
          <w14:ligatures w14:val="none"/>
        </w:rPr>
        <w:t>)</w:t>
      </w:r>
      <w:r w:rsidR="00F94751">
        <w:rPr>
          <w:rFonts w:ascii="Arial" w:eastAsia="Calibri" w:hAnsi="Arial" w:cs="Arial"/>
          <w:kern w:val="0"/>
          <w:sz w:val="24"/>
          <w:szCs w:val="24"/>
          <w:lang w:val="en-US"/>
          <w14:ligatures w14:val="none"/>
        </w:rPr>
        <w:t>.</w:t>
      </w:r>
    </w:p>
    <w:p w14:paraId="7433AC00" w14:textId="31FCA7CF" w:rsidR="00E01669" w:rsidRPr="007A2A0C" w:rsidRDefault="00E01669" w:rsidP="007F1DA5">
      <w:pPr>
        <w:spacing w:line="360" w:lineRule="auto"/>
        <w:jc w:val="both"/>
        <w:rPr>
          <w:rFonts w:ascii="Arial" w:eastAsia="Calibri" w:hAnsi="Arial" w:cs="Arial"/>
          <w:kern w:val="0"/>
          <w:sz w:val="24"/>
          <w:szCs w:val="24"/>
          <w14:ligatures w14:val="none"/>
        </w:rPr>
      </w:pPr>
      <w:bookmarkStart w:id="19" w:name="_Hlk150290308"/>
      <w:r w:rsidRPr="00E01669">
        <w:rPr>
          <w:rFonts w:ascii="Arial" w:eastAsia="Calibri" w:hAnsi="Arial" w:cs="Arial"/>
          <w:kern w:val="0"/>
          <w:sz w:val="24"/>
          <w:szCs w:val="24"/>
          <w14:ligatures w14:val="none"/>
        </w:rPr>
        <w:t>Ugur</w:t>
      </w:r>
      <w:bookmarkEnd w:id="19"/>
      <w:r w:rsidRPr="00E01669">
        <w:rPr>
          <w:rFonts w:ascii="Arial" w:eastAsia="Calibri" w:hAnsi="Arial" w:cs="Arial"/>
          <w:kern w:val="0"/>
          <w:sz w:val="24"/>
          <w:szCs w:val="24"/>
          <w14:ligatures w14:val="none"/>
        </w:rPr>
        <w:t xml:space="preserve">, A.K.D.U. and </w:t>
      </w:r>
      <w:bookmarkStart w:id="20" w:name="_Hlk150290346"/>
      <w:proofErr w:type="spellStart"/>
      <w:r w:rsidRPr="00E01669">
        <w:rPr>
          <w:rFonts w:ascii="Arial" w:eastAsia="Calibri" w:hAnsi="Arial" w:cs="Arial"/>
          <w:kern w:val="0"/>
          <w:sz w:val="24"/>
          <w:szCs w:val="24"/>
          <w14:ligatures w14:val="none"/>
        </w:rPr>
        <w:t>Odemi</w:t>
      </w:r>
      <w:bookmarkEnd w:id="20"/>
      <w:r w:rsidRPr="00E01669">
        <w:rPr>
          <w:rFonts w:ascii="Arial" w:eastAsia="Calibri" w:hAnsi="Arial" w:cs="Arial"/>
          <w:kern w:val="0"/>
          <w:sz w:val="24"/>
          <w:szCs w:val="24"/>
          <w14:ligatures w14:val="none"/>
        </w:rPr>
        <w:t>s</w:t>
      </w:r>
      <w:proofErr w:type="spellEnd"/>
      <w:r w:rsidRPr="00E01669">
        <w:rPr>
          <w:rFonts w:ascii="Arial" w:eastAsia="Calibri" w:hAnsi="Arial" w:cs="Arial"/>
          <w:kern w:val="0"/>
          <w:sz w:val="24"/>
          <w:szCs w:val="24"/>
          <w14:ligatures w14:val="none"/>
        </w:rPr>
        <w:t xml:space="preserve">, M., (2018). Examining the Impacts of Tourism on </w:t>
      </w:r>
      <w:proofErr w:type="spellStart"/>
      <w:r w:rsidRPr="00E01669">
        <w:rPr>
          <w:rFonts w:ascii="Arial" w:eastAsia="Calibri" w:hAnsi="Arial" w:cs="Arial"/>
          <w:kern w:val="0"/>
          <w:sz w:val="24"/>
          <w:szCs w:val="24"/>
          <w14:ligatures w14:val="none"/>
        </w:rPr>
        <w:t>Gumushane</w:t>
      </w:r>
      <w:proofErr w:type="spellEnd"/>
      <w:r w:rsidRPr="00E01669">
        <w:rPr>
          <w:rFonts w:ascii="Arial" w:eastAsia="Calibri" w:hAnsi="Arial" w:cs="Arial"/>
          <w:kern w:val="0"/>
          <w:sz w:val="24"/>
          <w:szCs w:val="24"/>
          <w14:ligatures w14:val="none"/>
        </w:rPr>
        <w:t xml:space="preserve"> Residents According to the Doxey Index. </w:t>
      </w:r>
      <w:proofErr w:type="spellStart"/>
      <w:r w:rsidRPr="00E01669">
        <w:rPr>
          <w:rFonts w:ascii="Arial" w:eastAsia="Calibri" w:hAnsi="Arial" w:cs="Arial"/>
          <w:i/>
          <w:iCs/>
          <w:kern w:val="0"/>
          <w:sz w:val="24"/>
          <w:szCs w:val="24"/>
          <w14:ligatures w14:val="none"/>
        </w:rPr>
        <w:t>Turizm</w:t>
      </w:r>
      <w:proofErr w:type="spellEnd"/>
      <w:r w:rsidRPr="00E01669">
        <w:rPr>
          <w:rFonts w:ascii="Arial" w:eastAsia="Calibri" w:hAnsi="Arial" w:cs="Arial"/>
          <w:i/>
          <w:iCs/>
          <w:kern w:val="0"/>
          <w:sz w:val="24"/>
          <w:szCs w:val="24"/>
          <w14:ligatures w14:val="none"/>
        </w:rPr>
        <w:t xml:space="preserve"> Akademik </w:t>
      </w:r>
      <w:proofErr w:type="spellStart"/>
      <w:r w:rsidRPr="00E01669">
        <w:rPr>
          <w:rFonts w:ascii="Arial" w:eastAsia="Calibri" w:hAnsi="Arial" w:cs="Arial"/>
          <w:i/>
          <w:iCs/>
          <w:kern w:val="0"/>
          <w:sz w:val="24"/>
          <w:szCs w:val="24"/>
          <w14:ligatures w14:val="none"/>
        </w:rPr>
        <w:t>Dergisi</w:t>
      </w:r>
      <w:proofErr w:type="spellEnd"/>
      <w:r w:rsidRPr="00E01669">
        <w:rPr>
          <w:rFonts w:ascii="Arial" w:eastAsia="Calibri" w:hAnsi="Arial" w:cs="Arial"/>
          <w:kern w:val="0"/>
          <w:sz w:val="24"/>
          <w:szCs w:val="24"/>
          <w14:ligatures w14:val="none"/>
        </w:rPr>
        <w:t>, </w:t>
      </w:r>
      <w:r w:rsidRPr="00E01669">
        <w:rPr>
          <w:rFonts w:ascii="Arial" w:eastAsia="Calibri" w:hAnsi="Arial" w:cs="Arial"/>
          <w:i/>
          <w:iCs/>
          <w:kern w:val="0"/>
          <w:sz w:val="24"/>
          <w:szCs w:val="24"/>
          <w14:ligatures w14:val="none"/>
        </w:rPr>
        <w:t>5</w:t>
      </w:r>
      <w:r w:rsidRPr="00E01669">
        <w:rPr>
          <w:rFonts w:ascii="Arial" w:eastAsia="Calibri" w:hAnsi="Arial" w:cs="Arial"/>
          <w:kern w:val="0"/>
          <w:sz w:val="24"/>
          <w:szCs w:val="24"/>
          <w14:ligatures w14:val="none"/>
        </w:rPr>
        <w:t>(2), pp.33-45.</w:t>
      </w:r>
    </w:p>
    <w:p w14:paraId="7A25F9E7" w14:textId="3269C867" w:rsidR="00983048" w:rsidRDefault="00983048" w:rsidP="007F1DA5">
      <w:pPr>
        <w:spacing w:line="360" w:lineRule="auto"/>
        <w:jc w:val="both"/>
        <w:rPr>
          <w:rFonts w:ascii="Arial" w:eastAsia="Calibri" w:hAnsi="Arial" w:cs="Arial"/>
          <w:kern w:val="0"/>
          <w:sz w:val="24"/>
          <w:szCs w:val="24"/>
          <w:lang w:val="en-US"/>
          <w14:ligatures w14:val="none"/>
        </w:rPr>
      </w:pPr>
      <w:r w:rsidRPr="00983048">
        <w:rPr>
          <w:rFonts w:ascii="Arial" w:eastAsia="Calibri" w:hAnsi="Arial" w:cs="Arial"/>
          <w:kern w:val="0"/>
          <w:sz w:val="24"/>
          <w:szCs w:val="24"/>
          <w:lang w:val="en-US"/>
          <w14:ligatures w14:val="none"/>
        </w:rPr>
        <w:t>Youssef, AB</w:t>
      </w:r>
      <w:r>
        <w:rPr>
          <w:rFonts w:ascii="Arial" w:eastAsia="Calibri" w:hAnsi="Arial" w:cs="Arial"/>
          <w:kern w:val="0"/>
          <w:sz w:val="24"/>
          <w:szCs w:val="24"/>
          <w:lang w:val="en-US"/>
          <w14:ligatures w14:val="none"/>
        </w:rPr>
        <w:t>.,</w:t>
      </w:r>
      <w:r w:rsidRPr="00983048">
        <w:rPr>
          <w:rFonts w:ascii="Arial" w:eastAsia="Calibri" w:hAnsi="Arial" w:cs="Arial"/>
          <w:kern w:val="0"/>
          <w:sz w:val="24"/>
          <w:szCs w:val="24"/>
          <w:lang w:val="en-US"/>
          <w14:ligatures w14:val="none"/>
        </w:rPr>
        <w:t xml:space="preserve"> &amp; Zeqiri, A</w:t>
      </w:r>
      <w:r>
        <w:rPr>
          <w:rFonts w:ascii="Arial" w:eastAsia="Calibri" w:hAnsi="Arial" w:cs="Arial"/>
          <w:kern w:val="0"/>
          <w:sz w:val="24"/>
          <w:szCs w:val="24"/>
          <w:lang w:val="en-US"/>
          <w14:ligatures w14:val="none"/>
        </w:rPr>
        <w:t>.,</w:t>
      </w:r>
      <w:r w:rsidRPr="00983048">
        <w:rPr>
          <w:rFonts w:ascii="Arial" w:eastAsia="Calibri" w:hAnsi="Arial" w:cs="Arial"/>
          <w:kern w:val="0"/>
          <w:sz w:val="24"/>
          <w:szCs w:val="24"/>
          <w:lang w:val="en-US"/>
          <w14:ligatures w14:val="none"/>
        </w:rPr>
        <w:t xml:space="preserve"> </w:t>
      </w:r>
      <w:r>
        <w:rPr>
          <w:rFonts w:ascii="Arial" w:eastAsia="Calibri" w:hAnsi="Arial" w:cs="Arial"/>
          <w:kern w:val="0"/>
          <w:sz w:val="24"/>
          <w:szCs w:val="24"/>
          <w:lang w:val="en-US"/>
          <w14:ligatures w14:val="none"/>
        </w:rPr>
        <w:t>(</w:t>
      </w:r>
      <w:r w:rsidRPr="00983048">
        <w:rPr>
          <w:rFonts w:ascii="Arial" w:eastAsia="Calibri" w:hAnsi="Arial" w:cs="Arial"/>
          <w:kern w:val="0"/>
          <w:sz w:val="24"/>
          <w:szCs w:val="24"/>
          <w:lang w:val="en-US"/>
          <w14:ligatures w14:val="none"/>
        </w:rPr>
        <w:t>2022</w:t>
      </w:r>
      <w:r>
        <w:rPr>
          <w:rFonts w:ascii="Arial" w:eastAsia="Calibri" w:hAnsi="Arial" w:cs="Arial"/>
          <w:kern w:val="0"/>
          <w:sz w:val="24"/>
          <w:szCs w:val="24"/>
          <w:lang w:val="en-US"/>
          <w14:ligatures w14:val="none"/>
        </w:rPr>
        <w:t>).</w:t>
      </w:r>
      <w:r w:rsidRPr="00983048">
        <w:rPr>
          <w:rFonts w:ascii="Arial" w:eastAsia="Calibri" w:hAnsi="Arial" w:cs="Arial"/>
          <w:kern w:val="0"/>
          <w:sz w:val="24"/>
          <w:szCs w:val="24"/>
          <w:lang w:val="en-US"/>
          <w14:ligatures w14:val="none"/>
        </w:rPr>
        <w:t xml:space="preserve"> Hospitality industry 4.0 and climate change</w:t>
      </w:r>
      <w:r w:rsidR="00044C7D">
        <w:rPr>
          <w:rFonts w:ascii="Arial" w:eastAsia="Calibri" w:hAnsi="Arial" w:cs="Arial"/>
          <w:kern w:val="0"/>
          <w:sz w:val="24"/>
          <w:szCs w:val="24"/>
          <w:lang w:val="en-US"/>
          <w14:ligatures w14:val="none"/>
        </w:rPr>
        <w:t>.</w:t>
      </w:r>
      <w:r w:rsidRPr="00983048">
        <w:rPr>
          <w:rFonts w:ascii="Arial" w:eastAsia="Calibri" w:hAnsi="Arial" w:cs="Arial"/>
          <w:kern w:val="0"/>
          <w:sz w:val="24"/>
          <w:szCs w:val="24"/>
          <w:lang w:val="en-US"/>
          <w14:ligatures w14:val="none"/>
        </w:rPr>
        <w:t xml:space="preserve"> </w:t>
      </w:r>
      <w:r w:rsidRPr="00983048">
        <w:rPr>
          <w:rFonts w:ascii="Arial" w:eastAsia="Calibri" w:hAnsi="Arial" w:cs="Arial"/>
          <w:i/>
          <w:kern w:val="0"/>
          <w:sz w:val="24"/>
          <w:szCs w:val="24"/>
          <w:lang w:val="en-US"/>
          <w14:ligatures w14:val="none"/>
        </w:rPr>
        <w:t>Circular Economy and Sustainability</w:t>
      </w:r>
      <w:r w:rsidRPr="00983048">
        <w:rPr>
          <w:rFonts w:ascii="Arial" w:eastAsia="Calibri" w:hAnsi="Arial" w:cs="Arial"/>
          <w:kern w:val="0"/>
          <w:sz w:val="24"/>
          <w:szCs w:val="24"/>
          <w:lang w:val="en-US"/>
          <w14:ligatures w14:val="none"/>
        </w:rPr>
        <w:t>, vol. 2, pp. 1043-1063.</w:t>
      </w:r>
    </w:p>
    <w:p w14:paraId="3761D457" w14:textId="77777777" w:rsidR="007C7EBF" w:rsidRPr="00984D00" w:rsidRDefault="007C7EBF" w:rsidP="007F1DA5">
      <w:pPr>
        <w:spacing w:line="360" w:lineRule="auto"/>
        <w:jc w:val="both"/>
        <w:rPr>
          <w:rFonts w:ascii="Arial" w:eastAsia="Calibri" w:hAnsi="Arial" w:cs="Arial"/>
          <w:i/>
          <w:kern w:val="0"/>
          <w:sz w:val="24"/>
          <w:szCs w:val="24"/>
          <w14:ligatures w14:val="none"/>
        </w:rPr>
      </w:pPr>
    </w:p>
    <w:p w14:paraId="57C61793" w14:textId="77777777" w:rsidR="00E77551" w:rsidRDefault="00E77551" w:rsidP="007F1DA5">
      <w:pPr>
        <w:spacing w:line="360" w:lineRule="auto"/>
        <w:jc w:val="both"/>
        <w:rPr>
          <w:rFonts w:ascii="Arial" w:eastAsia="Calibri" w:hAnsi="Arial" w:cs="Arial"/>
          <w:iCs/>
          <w:kern w:val="0"/>
          <w:sz w:val="24"/>
          <w:szCs w:val="24"/>
          <w:lang w:val="en-US"/>
          <w14:ligatures w14:val="none"/>
        </w:rPr>
      </w:pPr>
    </w:p>
    <w:p w14:paraId="093C1E1B" w14:textId="77777777" w:rsidR="00E064F4" w:rsidRPr="001B381F" w:rsidRDefault="00E064F4" w:rsidP="007F1DA5">
      <w:pPr>
        <w:spacing w:line="360" w:lineRule="auto"/>
        <w:jc w:val="both"/>
        <w:rPr>
          <w:rFonts w:ascii="Arial" w:eastAsia="Calibri" w:hAnsi="Arial" w:cs="Arial"/>
          <w:iCs/>
          <w:kern w:val="0"/>
          <w:sz w:val="24"/>
          <w:szCs w:val="24"/>
          <w14:ligatures w14:val="none"/>
        </w:rPr>
      </w:pPr>
    </w:p>
    <w:p w14:paraId="2B4FE1F3" w14:textId="77777777" w:rsidR="0049416F" w:rsidRPr="007F1DA5" w:rsidRDefault="0049416F" w:rsidP="007F1DA5">
      <w:pPr>
        <w:spacing w:line="360" w:lineRule="auto"/>
        <w:jc w:val="both"/>
        <w:rPr>
          <w:rFonts w:ascii="Arial" w:eastAsia="Calibri" w:hAnsi="Arial" w:cs="Arial"/>
          <w:iCs/>
          <w:kern w:val="0"/>
          <w:sz w:val="24"/>
          <w:szCs w:val="24"/>
          <w14:ligatures w14:val="none"/>
        </w:rPr>
      </w:pPr>
    </w:p>
    <w:p w14:paraId="49425BCA" w14:textId="074CF84E" w:rsidR="007B5A4D" w:rsidRPr="007B5A4D" w:rsidRDefault="007B5A4D" w:rsidP="007B5A4D">
      <w:pPr>
        <w:spacing w:line="360" w:lineRule="auto"/>
        <w:jc w:val="both"/>
        <w:rPr>
          <w:rFonts w:ascii="Arial" w:eastAsia="Calibri" w:hAnsi="Arial" w:cs="Arial"/>
          <w:iCs/>
          <w:kern w:val="0"/>
          <w:sz w:val="24"/>
          <w:szCs w:val="24"/>
          <w14:ligatures w14:val="none"/>
        </w:rPr>
      </w:pPr>
    </w:p>
    <w:p w14:paraId="54CE1D93" w14:textId="11C83D10" w:rsidR="00D23707" w:rsidRPr="00AD4B08" w:rsidRDefault="00D23707" w:rsidP="00AD4B08">
      <w:pPr>
        <w:spacing w:line="360" w:lineRule="auto"/>
        <w:jc w:val="both"/>
        <w:rPr>
          <w:rFonts w:ascii="Arial" w:eastAsia="Calibri" w:hAnsi="Arial" w:cs="Arial"/>
          <w:iCs/>
          <w:kern w:val="0"/>
          <w:sz w:val="24"/>
          <w:szCs w:val="24"/>
          <w14:ligatures w14:val="none"/>
        </w:rPr>
      </w:pPr>
    </w:p>
    <w:p w14:paraId="3F10E8EF" w14:textId="77777777" w:rsidR="00AD4B08" w:rsidRDefault="00AD4B08" w:rsidP="001820ED">
      <w:pPr>
        <w:spacing w:line="360" w:lineRule="auto"/>
        <w:jc w:val="both"/>
        <w:rPr>
          <w:rFonts w:ascii="Arial" w:eastAsia="Calibri" w:hAnsi="Arial" w:cs="Arial"/>
          <w:iCs/>
          <w:kern w:val="0"/>
          <w:sz w:val="24"/>
          <w:szCs w:val="24"/>
          <w14:ligatures w14:val="none"/>
        </w:rPr>
      </w:pPr>
    </w:p>
    <w:p w14:paraId="70A2C952" w14:textId="77777777" w:rsidR="00141629" w:rsidRDefault="00141629" w:rsidP="001820ED">
      <w:pPr>
        <w:spacing w:line="360" w:lineRule="auto"/>
        <w:jc w:val="both"/>
        <w:rPr>
          <w:rFonts w:ascii="Arial" w:eastAsia="Calibri" w:hAnsi="Arial" w:cs="Arial"/>
          <w:iCs/>
          <w:kern w:val="0"/>
          <w:sz w:val="24"/>
          <w:szCs w:val="24"/>
          <w14:ligatures w14:val="none"/>
        </w:rPr>
      </w:pPr>
    </w:p>
    <w:p w14:paraId="41A5F46A" w14:textId="77777777" w:rsidR="00B6707E" w:rsidRDefault="00B6707E" w:rsidP="001820ED">
      <w:pPr>
        <w:spacing w:line="360" w:lineRule="auto"/>
        <w:jc w:val="both"/>
        <w:rPr>
          <w:rFonts w:ascii="Arial" w:eastAsia="Calibri" w:hAnsi="Arial" w:cs="Arial"/>
          <w:iCs/>
          <w:kern w:val="0"/>
          <w:sz w:val="24"/>
          <w:szCs w:val="24"/>
          <w:lang w:val="en-US"/>
          <w14:ligatures w14:val="none"/>
        </w:rPr>
      </w:pPr>
    </w:p>
    <w:p w14:paraId="2A828E99" w14:textId="77777777" w:rsidR="00441DFB" w:rsidRPr="001820ED" w:rsidRDefault="00441DFB" w:rsidP="001820ED">
      <w:pPr>
        <w:spacing w:line="360" w:lineRule="auto"/>
        <w:jc w:val="both"/>
        <w:rPr>
          <w:rFonts w:ascii="Arial" w:eastAsia="Calibri" w:hAnsi="Arial" w:cs="Arial"/>
          <w:iCs/>
          <w:kern w:val="0"/>
          <w:sz w:val="24"/>
          <w:szCs w:val="24"/>
          <w14:ligatures w14:val="none"/>
        </w:rPr>
      </w:pPr>
    </w:p>
    <w:p w14:paraId="489709B4" w14:textId="5DC6AC20" w:rsidR="009D5E2B" w:rsidRPr="00CC6C12" w:rsidRDefault="009D5E2B" w:rsidP="00CC6C12">
      <w:pPr>
        <w:spacing w:line="360" w:lineRule="auto"/>
        <w:jc w:val="both"/>
        <w:rPr>
          <w:rFonts w:ascii="Arial" w:eastAsia="Calibri" w:hAnsi="Arial" w:cs="Arial"/>
          <w:iCs/>
          <w:kern w:val="0"/>
          <w:sz w:val="24"/>
          <w:szCs w:val="24"/>
          <w14:ligatures w14:val="none"/>
        </w:rPr>
      </w:pPr>
    </w:p>
    <w:p w14:paraId="7B801F58" w14:textId="7C648543" w:rsidR="0045755B" w:rsidRDefault="0045755B" w:rsidP="006327F9">
      <w:pPr>
        <w:spacing w:line="360" w:lineRule="auto"/>
        <w:jc w:val="both"/>
        <w:rPr>
          <w:rFonts w:ascii="Arial" w:eastAsia="Calibri" w:hAnsi="Arial" w:cs="Arial"/>
          <w:iCs/>
          <w:kern w:val="0"/>
          <w:sz w:val="24"/>
          <w:szCs w:val="24"/>
          <w:lang w:val="en-US"/>
          <w14:ligatures w14:val="none"/>
        </w:rPr>
      </w:pPr>
    </w:p>
    <w:p w14:paraId="3A0BB656" w14:textId="77777777" w:rsidR="00A62418" w:rsidRDefault="00A62418" w:rsidP="007907E5">
      <w:pPr>
        <w:spacing w:after="0" w:line="360" w:lineRule="auto"/>
        <w:jc w:val="both"/>
        <w:rPr>
          <w:rFonts w:ascii="Arial" w:eastAsia="Times New Roman" w:hAnsi="Arial" w:cs="Arial"/>
          <w:kern w:val="0"/>
          <w:sz w:val="24"/>
          <w:szCs w:val="24"/>
          <w:lang w:eastAsia="en-GB"/>
          <w14:ligatures w14:val="none"/>
        </w:rPr>
      </w:pPr>
    </w:p>
    <w:sectPr w:rsidR="00A62418" w:rsidSect="003145D3">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B69A7" w14:textId="77777777" w:rsidR="00F450EE" w:rsidRDefault="00F450EE" w:rsidP="00B667D0">
      <w:pPr>
        <w:spacing w:after="0" w:line="240" w:lineRule="auto"/>
      </w:pPr>
      <w:r>
        <w:separator/>
      </w:r>
    </w:p>
  </w:endnote>
  <w:endnote w:type="continuationSeparator" w:id="0">
    <w:p w14:paraId="3C84C081" w14:textId="77777777" w:rsidR="00F450EE" w:rsidRDefault="00F450EE" w:rsidP="00B66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95421"/>
      <w:docPartObj>
        <w:docPartGallery w:val="Page Numbers (Bottom of Page)"/>
        <w:docPartUnique/>
      </w:docPartObj>
    </w:sdtPr>
    <w:sdtContent>
      <w:p w14:paraId="2B33BF8A" w14:textId="102DEE38" w:rsidR="008F2591" w:rsidRDefault="008F259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8B09E41" w14:textId="77777777" w:rsidR="008F2591" w:rsidRDefault="008F2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E4870" w14:textId="77777777" w:rsidR="00F450EE" w:rsidRDefault="00F450EE" w:rsidP="00B667D0">
      <w:pPr>
        <w:spacing w:after="0" w:line="240" w:lineRule="auto"/>
      </w:pPr>
      <w:r>
        <w:separator/>
      </w:r>
    </w:p>
  </w:footnote>
  <w:footnote w:type="continuationSeparator" w:id="0">
    <w:p w14:paraId="285CDFCA" w14:textId="77777777" w:rsidR="00F450EE" w:rsidRDefault="00F450EE" w:rsidP="00B66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16D6B"/>
    <w:multiLevelType w:val="multilevel"/>
    <w:tmpl w:val="E628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857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B05"/>
    <w:rsid w:val="00002DF9"/>
    <w:rsid w:val="00011724"/>
    <w:rsid w:val="000133B9"/>
    <w:rsid w:val="00021880"/>
    <w:rsid w:val="00021BFA"/>
    <w:rsid w:val="00025FF5"/>
    <w:rsid w:val="00032A20"/>
    <w:rsid w:val="00043F05"/>
    <w:rsid w:val="00044C7D"/>
    <w:rsid w:val="0005746D"/>
    <w:rsid w:val="00061028"/>
    <w:rsid w:val="000627D4"/>
    <w:rsid w:val="00064803"/>
    <w:rsid w:val="00074489"/>
    <w:rsid w:val="000748A2"/>
    <w:rsid w:val="000759AA"/>
    <w:rsid w:val="0007641D"/>
    <w:rsid w:val="00080841"/>
    <w:rsid w:val="00084CEC"/>
    <w:rsid w:val="00094CE5"/>
    <w:rsid w:val="000A203B"/>
    <w:rsid w:val="000A340B"/>
    <w:rsid w:val="000A4A20"/>
    <w:rsid w:val="000A5C93"/>
    <w:rsid w:val="000A6722"/>
    <w:rsid w:val="000B2A41"/>
    <w:rsid w:val="000B6BBF"/>
    <w:rsid w:val="000C3A4C"/>
    <w:rsid w:val="000E0320"/>
    <w:rsid w:val="001111A3"/>
    <w:rsid w:val="0011358F"/>
    <w:rsid w:val="00113F48"/>
    <w:rsid w:val="00134A40"/>
    <w:rsid w:val="00135155"/>
    <w:rsid w:val="00141629"/>
    <w:rsid w:val="001417BE"/>
    <w:rsid w:val="0014487C"/>
    <w:rsid w:val="00146077"/>
    <w:rsid w:val="00147727"/>
    <w:rsid w:val="00154444"/>
    <w:rsid w:val="001565A5"/>
    <w:rsid w:val="00163FD7"/>
    <w:rsid w:val="0017197B"/>
    <w:rsid w:val="00176CBB"/>
    <w:rsid w:val="001820ED"/>
    <w:rsid w:val="00187EBF"/>
    <w:rsid w:val="001A55D9"/>
    <w:rsid w:val="001B381F"/>
    <w:rsid w:val="001B485D"/>
    <w:rsid w:val="001B567F"/>
    <w:rsid w:val="001C6C17"/>
    <w:rsid w:val="001D26FF"/>
    <w:rsid w:val="001D66C1"/>
    <w:rsid w:val="001D7BB3"/>
    <w:rsid w:val="001E0A73"/>
    <w:rsid w:val="001E1CDB"/>
    <w:rsid w:val="001E5596"/>
    <w:rsid w:val="001E6E7E"/>
    <w:rsid w:val="001F05E8"/>
    <w:rsid w:val="001F588D"/>
    <w:rsid w:val="002006CB"/>
    <w:rsid w:val="00216A92"/>
    <w:rsid w:val="0021798F"/>
    <w:rsid w:val="00220172"/>
    <w:rsid w:val="002236D1"/>
    <w:rsid w:val="00230111"/>
    <w:rsid w:val="00241934"/>
    <w:rsid w:val="00244038"/>
    <w:rsid w:val="00264FB9"/>
    <w:rsid w:val="0026574A"/>
    <w:rsid w:val="002851B8"/>
    <w:rsid w:val="002A7B42"/>
    <w:rsid w:val="002B75E5"/>
    <w:rsid w:val="002C0322"/>
    <w:rsid w:val="002C085F"/>
    <w:rsid w:val="002D0425"/>
    <w:rsid w:val="002D292E"/>
    <w:rsid w:val="002D5EB9"/>
    <w:rsid w:val="002E3860"/>
    <w:rsid w:val="002E3A94"/>
    <w:rsid w:val="002F03BF"/>
    <w:rsid w:val="002F14BE"/>
    <w:rsid w:val="002F4CB9"/>
    <w:rsid w:val="00301316"/>
    <w:rsid w:val="003145D3"/>
    <w:rsid w:val="003208DB"/>
    <w:rsid w:val="00321C1F"/>
    <w:rsid w:val="00341DA6"/>
    <w:rsid w:val="003451AB"/>
    <w:rsid w:val="00346FCE"/>
    <w:rsid w:val="00350B9D"/>
    <w:rsid w:val="00354F82"/>
    <w:rsid w:val="00355CAA"/>
    <w:rsid w:val="00363852"/>
    <w:rsid w:val="00363A78"/>
    <w:rsid w:val="003754B1"/>
    <w:rsid w:val="00376927"/>
    <w:rsid w:val="00397EA4"/>
    <w:rsid w:val="003B249F"/>
    <w:rsid w:val="003B2616"/>
    <w:rsid w:val="003C0D81"/>
    <w:rsid w:val="003D3B20"/>
    <w:rsid w:val="003D48D9"/>
    <w:rsid w:val="003D6287"/>
    <w:rsid w:val="003D63C4"/>
    <w:rsid w:val="003D6DB9"/>
    <w:rsid w:val="003E308D"/>
    <w:rsid w:val="003E6AFA"/>
    <w:rsid w:val="003F654E"/>
    <w:rsid w:val="004023D9"/>
    <w:rsid w:val="00420A14"/>
    <w:rsid w:val="00424ACE"/>
    <w:rsid w:val="00441DFB"/>
    <w:rsid w:val="004421C8"/>
    <w:rsid w:val="00443796"/>
    <w:rsid w:val="00444C43"/>
    <w:rsid w:val="00455C22"/>
    <w:rsid w:val="0045755B"/>
    <w:rsid w:val="00462009"/>
    <w:rsid w:val="00467A57"/>
    <w:rsid w:val="00467EF4"/>
    <w:rsid w:val="004722FF"/>
    <w:rsid w:val="00481D4E"/>
    <w:rsid w:val="00482248"/>
    <w:rsid w:val="00487E8D"/>
    <w:rsid w:val="0049416F"/>
    <w:rsid w:val="004B0926"/>
    <w:rsid w:val="004B09BC"/>
    <w:rsid w:val="004C311F"/>
    <w:rsid w:val="004C4E0A"/>
    <w:rsid w:val="004D10EA"/>
    <w:rsid w:val="004D1568"/>
    <w:rsid w:val="004D4AF8"/>
    <w:rsid w:val="004E07BF"/>
    <w:rsid w:val="004E2D7B"/>
    <w:rsid w:val="004F0E65"/>
    <w:rsid w:val="004F4F82"/>
    <w:rsid w:val="004F6CA8"/>
    <w:rsid w:val="0050168C"/>
    <w:rsid w:val="0050530A"/>
    <w:rsid w:val="00511DFA"/>
    <w:rsid w:val="00521964"/>
    <w:rsid w:val="00524DD7"/>
    <w:rsid w:val="00530708"/>
    <w:rsid w:val="005526A4"/>
    <w:rsid w:val="00556BCB"/>
    <w:rsid w:val="00562E8D"/>
    <w:rsid w:val="0056710C"/>
    <w:rsid w:val="00580497"/>
    <w:rsid w:val="005817A9"/>
    <w:rsid w:val="005824F2"/>
    <w:rsid w:val="005863C0"/>
    <w:rsid w:val="00593ADA"/>
    <w:rsid w:val="0059602E"/>
    <w:rsid w:val="0059710F"/>
    <w:rsid w:val="005B0A09"/>
    <w:rsid w:val="005B2CBD"/>
    <w:rsid w:val="005B4D26"/>
    <w:rsid w:val="005B5482"/>
    <w:rsid w:val="005B726E"/>
    <w:rsid w:val="005C001D"/>
    <w:rsid w:val="005C7B4E"/>
    <w:rsid w:val="005D0837"/>
    <w:rsid w:val="005D0AAF"/>
    <w:rsid w:val="005D324F"/>
    <w:rsid w:val="005D436C"/>
    <w:rsid w:val="005F5AF3"/>
    <w:rsid w:val="006039AC"/>
    <w:rsid w:val="006055EF"/>
    <w:rsid w:val="00606C2D"/>
    <w:rsid w:val="006327F9"/>
    <w:rsid w:val="00633A00"/>
    <w:rsid w:val="006368A8"/>
    <w:rsid w:val="006371F6"/>
    <w:rsid w:val="0064049D"/>
    <w:rsid w:val="00643246"/>
    <w:rsid w:val="006473C6"/>
    <w:rsid w:val="0066350C"/>
    <w:rsid w:val="00667AB6"/>
    <w:rsid w:val="00681989"/>
    <w:rsid w:val="00683DD4"/>
    <w:rsid w:val="00686DFF"/>
    <w:rsid w:val="0069121B"/>
    <w:rsid w:val="00697D50"/>
    <w:rsid w:val="006A36C8"/>
    <w:rsid w:val="006B5840"/>
    <w:rsid w:val="006C696E"/>
    <w:rsid w:val="006D066B"/>
    <w:rsid w:val="006D2365"/>
    <w:rsid w:val="006F3299"/>
    <w:rsid w:val="006F459F"/>
    <w:rsid w:val="006F567C"/>
    <w:rsid w:val="006F7461"/>
    <w:rsid w:val="00703CEF"/>
    <w:rsid w:val="00715931"/>
    <w:rsid w:val="007224E9"/>
    <w:rsid w:val="00722547"/>
    <w:rsid w:val="00723E2B"/>
    <w:rsid w:val="00724CB6"/>
    <w:rsid w:val="0073019A"/>
    <w:rsid w:val="00730A40"/>
    <w:rsid w:val="00733226"/>
    <w:rsid w:val="00737503"/>
    <w:rsid w:val="007453F3"/>
    <w:rsid w:val="007610D7"/>
    <w:rsid w:val="00762B4A"/>
    <w:rsid w:val="00774E59"/>
    <w:rsid w:val="00777704"/>
    <w:rsid w:val="0078054A"/>
    <w:rsid w:val="007907E5"/>
    <w:rsid w:val="007A2A0C"/>
    <w:rsid w:val="007A3EEE"/>
    <w:rsid w:val="007B074F"/>
    <w:rsid w:val="007B237C"/>
    <w:rsid w:val="007B260B"/>
    <w:rsid w:val="007B5A4D"/>
    <w:rsid w:val="007C7D05"/>
    <w:rsid w:val="007C7EBF"/>
    <w:rsid w:val="007E2EA6"/>
    <w:rsid w:val="007F1DA5"/>
    <w:rsid w:val="007F6D25"/>
    <w:rsid w:val="00816434"/>
    <w:rsid w:val="00816CD4"/>
    <w:rsid w:val="00830897"/>
    <w:rsid w:val="00832CE8"/>
    <w:rsid w:val="00844C7F"/>
    <w:rsid w:val="00845A63"/>
    <w:rsid w:val="008463B3"/>
    <w:rsid w:val="00855223"/>
    <w:rsid w:val="00855C27"/>
    <w:rsid w:val="00860B1C"/>
    <w:rsid w:val="00881ABC"/>
    <w:rsid w:val="00886DDB"/>
    <w:rsid w:val="008A2DF9"/>
    <w:rsid w:val="008A3DC4"/>
    <w:rsid w:val="008B1DBD"/>
    <w:rsid w:val="008B58D1"/>
    <w:rsid w:val="008E538C"/>
    <w:rsid w:val="008F1205"/>
    <w:rsid w:val="008F2591"/>
    <w:rsid w:val="008F2615"/>
    <w:rsid w:val="008F756A"/>
    <w:rsid w:val="00902E71"/>
    <w:rsid w:val="00903861"/>
    <w:rsid w:val="00903EAD"/>
    <w:rsid w:val="00906A24"/>
    <w:rsid w:val="009071EA"/>
    <w:rsid w:val="00913E4E"/>
    <w:rsid w:val="00916971"/>
    <w:rsid w:val="00924D33"/>
    <w:rsid w:val="0093516A"/>
    <w:rsid w:val="00963165"/>
    <w:rsid w:val="00963E9C"/>
    <w:rsid w:val="00965D58"/>
    <w:rsid w:val="009725F2"/>
    <w:rsid w:val="00974850"/>
    <w:rsid w:val="00983048"/>
    <w:rsid w:val="00984D00"/>
    <w:rsid w:val="009960D1"/>
    <w:rsid w:val="009A09AD"/>
    <w:rsid w:val="009D5092"/>
    <w:rsid w:val="009D5828"/>
    <w:rsid w:val="009D5E2B"/>
    <w:rsid w:val="009D6C98"/>
    <w:rsid w:val="009E12CB"/>
    <w:rsid w:val="009E6245"/>
    <w:rsid w:val="009F11B4"/>
    <w:rsid w:val="00A0700C"/>
    <w:rsid w:val="00A156A2"/>
    <w:rsid w:val="00A16624"/>
    <w:rsid w:val="00A20920"/>
    <w:rsid w:val="00A42BDD"/>
    <w:rsid w:val="00A54A42"/>
    <w:rsid w:val="00A61A68"/>
    <w:rsid w:val="00A62418"/>
    <w:rsid w:val="00A65037"/>
    <w:rsid w:val="00A7366E"/>
    <w:rsid w:val="00A758E6"/>
    <w:rsid w:val="00A75D7B"/>
    <w:rsid w:val="00A861F1"/>
    <w:rsid w:val="00A920AB"/>
    <w:rsid w:val="00A9744A"/>
    <w:rsid w:val="00AA46EA"/>
    <w:rsid w:val="00AA7165"/>
    <w:rsid w:val="00AC5454"/>
    <w:rsid w:val="00AC689C"/>
    <w:rsid w:val="00AD4B08"/>
    <w:rsid w:val="00AE7576"/>
    <w:rsid w:val="00AF3B6F"/>
    <w:rsid w:val="00AF474C"/>
    <w:rsid w:val="00B059E2"/>
    <w:rsid w:val="00B06C84"/>
    <w:rsid w:val="00B16921"/>
    <w:rsid w:val="00B25B69"/>
    <w:rsid w:val="00B56967"/>
    <w:rsid w:val="00B62ACD"/>
    <w:rsid w:val="00B667D0"/>
    <w:rsid w:val="00B6707E"/>
    <w:rsid w:val="00B72168"/>
    <w:rsid w:val="00B744B8"/>
    <w:rsid w:val="00B753B4"/>
    <w:rsid w:val="00B96056"/>
    <w:rsid w:val="00BA1C07"/>
    <w:rsid w:val="00BA5377"/>
    <w:rsid w:val="00BD7029"/>
    <w:rsid w:val="00BF047E"/>
    <w:rsid w:val="00BF2F98"/>
    <w:rsid w:val="00BF32DD"/>
    <w:rsid w:val="00BF4803"/>
    <w:rsid w:val="00C1012D"/>
    <w:rsid w:val="00C14692"/>
    <w:rsid w:val="00C3415C"/>
    <w:rsid w:val="00C409B7"/>
    <w:rsid w:val="00C4528B"/>
    <w:rsid w:val="00C52A7A"/>
    <w:rsid w:val="00C53B46"/>
    <w:rsid w:val="00C561BC"/>
    <w:rsid w:val="00C562AE"/>
    <w:rsid w:val="00C60397"/>
    <w:rsid w:val="00C62612"/>
    <w:rsid w:val="00C70E3B"/>
    <w:rsid w:val="00CA53D9"/>
    <w:rsid w:val="00CB35CA"/>
    <w:rsid w:val="00CC6C12"/>
    <w:rsid w:val="00CC6CCC"/>
    <w:rsid w:val="00CD2FEA"/>
    <w:rsid w:val="00CE5295"/>
    <w:rsid w:val="00CF4473"/>
    <w:rsid w:val="00CF5095"/>
    <w:rsid w:val="00D0103E"/>
    <w:rsid w:val="00D03117"/>
    <w:rsid w:val="00D0381D"/>
    <w:rsid w:val="00D123BC"/>
    <w:rsid w:val="00D13028"/>
    <w:rsid w:val="00D2031A"/>
    <w:rsid w:val="00D234EA"/>
    <w:rsid w:val="00D23707"/>
    <w:rsid w:val="00D26C37"/>
    <w:rsid w:val="00D35E1A"/>
    <w:rsid w:val="00D36309"/>
    <w:rsid w:val="00D36BBD"/>
    <w:rsid w:val="00D51FFF"/>
    <w:rsid w:val="00D52AF4"/>
    <w:rsid w:val="00D637A3"/>
    <w:rsid w:val="00D70F56"/>
    <w:rsid w:val="00D716DD"/>
    <w:rsid w:val="00D7228E"/>
    <w:rsid w:val="00D74048"/>
    <w:rsid w:val="00D75F06"/>
    <w:rsid w:val="00D83C6E"/>
    <w:rsid w:val="00D83FC4"/>
    <w:rsid w:val="00D840B1"/>
    <w:rsid w:val="00D87B30"/>
    <w:rsid w:val="00D91D65"/>
    <w:rsid w:val="00D9292A"/>
    <w:rsid w:val="00DA4E90"/>
    <w:rsid w:val="00DA6509"/>
    <w:rsid w:val="00DA67B8"/>
    <w:rsid w:val="00DB644E"/>
    <w:rsid w:val="00DB795B"/>
    <w:rsid w:val="00DB7AFA"/>
    <w:rsid w:val="00DC3D54"/>
    <w:rsid w:val="00DC65AD"/>
    <w:rsid w:val="00DE04DD"/>
    <w:rsid w:val="00DE1B05"/>
    <w:rsid w:val="00DE3BD1"/>
    <w:rsid w:val="00DE6778"/>
    <w:rsid w:val="00DF1A7F"/>
    <w:rsid w:val="00DF2A8A"/>
    <w:rsid w:val="00DF313A"/>
    <w:rsid w:val="00DF37E2"/>
    <w:rsid w:val="00E002A1"/>
    <w:rsid w:val="00E009EC"/>
    <w:rsid w:val="00E01669"/>
    <w:rsid w:val="00E064F4"/>
    <w:rsid w:val="00E10BD3"/>
    <w:rsid w:val="00E23B25"/>
    <w:rsid w:val="00E270C3"/>
    <w:rsid w:val="00E27FCA"/>
    <w:rsid w:val="00E3192E"/>
    <w:rsid w:val="00E423AA"/>
    <w:rsid w:val="00E42E0A"/>
    <w:rsid w:val="00E6166C"/>
    <w:rsid w:val="00E63649"/>
    <w:rsid w:val="00E77551"/>
    <w:rsid w:val="00E807B7"/>
    <w:rsid w:val="00E83491"/>
    <w:rsid w:val="00E85143"/>
    <w:rsid w:val="00E86A19"/>
    <w:rsid w:val="00E915CD"/>
    <w:rsid w:val="00EA34E1"/>
    <w:rsid w:val="00EA4C6D"/>
    <w:rsid w:val="00EB77B3"/>
    <w:rsid w:val="00EC23E0"/>
    <w:rsid w:val="00EC293C"/>
    <w:rsid w:val="00ED182D"/>
    <w:rsid w:val="00ED1BB9"/>
    <w:rsid w:val="00EE31F2"/>
    <w:rsid w:val="00EE52CE"/>
    <w:rsid w:val="00F02526"/>
    <w:rsid w:val="00F05A55"/>
    <w:rsid w:val="00F21D96"/>
    <w:rsid w:val="00F24859"/>
    <w:rsid w:val="00F3779A"/>
    <w:rsid w:val="00F37E18"/>
    <w:rsid w:val="00F450EE"/>
    <w:rsid w:val="00F56980"/>
    <w:rsid w:val="00F913C4"/>
    <w:rsid w:val="00F931FF"/>
    <w:rsid w:val="00F94751"/>
    <w:rsid w:val="00FC4FB0"/>
    <w:rsid w:val="00FF60CB"/>
    <w:rsid w:val="00FF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F277"/>
  <w15:chartTrackingRefBased/>
  <w15:docId w15:val="{CD862477-AB26-4E2F-B200-4CAEBEF56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2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66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45D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145D3"/>
    <w:rPr>
      <w:rFonts w:eastAsiaTheme="minorEastAsia"/>
      <w:kern w:val="0"/>
      <w:lang w:val="en-US"/>
      <w14:ligatures w14:val="none"/>
    </w:rPr>
  </w:style>
  <w:style w:type="paragraph" w:styleId="Header">
    <w:name w:val="header"/>
    <w:basedOn w:val="Normal"/>
    <w:link w:val="HeaderChar"/>
    <w:uiPriority w:val="99"/>
    <w:unhideWhenUsed/>
    <w:rsid w:val="00B66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7D0"/>
  </w:style>
  <w:style w:type="paragraph" w:styleId="Footer">
    <w:name w:val="footer"/>
    <w:basedOn w:val="Normal"/>
    <w:link w:val="FooterChar"/>
    <w:uiPriority w:val="99"/>
    <w:unhideWhenUsed/>
    <w:rsid w:val="00B66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7D0"/>
  </w:style>
  <w:style w:type="character" w:customStyle="1" w:styleId="Heading1Char">
    <w:name w:val="Heading 1 Char"/>
    <w:basedOn w:val="DefaultParagraphFont"/>
    <w:link w:val="Heading1"/>
    <w:uiPriority w:val="9"/>
    <w:rsid w:val="009E12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12CB"/>
    <w:pPr>
      <w:outlineLvl w:val="9"/>
    </w:pPr>
    <w:rPr>
      <w:kern w:val="0"/>
      <w:lang w:val="en-US"/>
      <w14:ligatures w14:val="none"/>
    </w:rPr>
  </w:style>
  <w:style w:type="paragraph" w:styleId="TOC2">
    <w:name w:val="toc 2"/>
    <w:basedOn w:val="Normal"/>
    <w:next w:val="Normal"/>
    <w:autoRedefine/>
    <w:uiPriority w:val="39"/>
    <w:unhideWhenUsed/>
    <w:rsid w:val="009E12CB"/>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D51FFF"/>
    <w:pPr>
      <w:tabs>
        <w:tab w:val="right" w:leader="dot" w:pos="9016"/>
      </w:tabs>
      <w:spacing w:after="100" w:line="360"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9E12CB"/>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9F11B4"/>
    <w:rPr>
      <w:color w:val="0563C1" w:themeColor="hyperlink"/>
      <w:u w:val="single"/>
    </w:rPr>
  </w:style>
  <w:style w:type="character" w:styleId="UnresolvedMention">
    <w:name w:val="Unresolved Mention"/>
    <w:basedOn w:val="DefaultParagraphFont"/>
    <w:uiPriority w:val="99"/>
    <w:semiHidden/>
    <w:unhideWhenUsed/>
    <w:rsid w:val="009D5092"/>
    <w:rPr>
      <w:color w:val="605E5C"/>
      <w:shd w:val="clear" w:color="auto" w:fill="E1DFDD"/>
    </w:rPr>
  </w:style>
  <w:style w:type="character" w:customStyle="1" w:styleId="Heading2Char">
    <w:name w:val="Heading 2 Char"/>
    <w:basedOn w:val="DefaultParagraphFont"/>
    <w:link w:val="Heading2"/>
    <w:uiPriority w:val="9"/>
    <w:rsid w:val="001D66C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7901">
      <w:bodyDiv w:val="1"/>
      <w:marLeft w:val="0"/>
      <w:marRight w:val="0"/>
      <w:marTop w:val="0"/>
      <w:marBottom w:val="0"/>
      <w:divBdr>
        <w:top w:val="none" w:sz="0" w:space="0" w:color="auto"/>
        <w:left w:val="none" w:sz="0" w:space="0" w:color="auto"/>
        <w:bottom w:val="none" w:sz="0" w:space="0" w:color="auto"/>
        <w:right w:val="none" w:sz="0" w:space="0" w:color="auto"/>
      </w:divBdr>
    </w:div>
    <w:div w:id="520775501">
      <w:bodyDiv w:val="1"/>
      <w:marLeft w:val="0"/>
      <w:marRight w:val="0"/>
      <w:marTop w:val="0"/>
      <w:marBottom w:val="0"/>
      <w:divBdr>
        <w:top w:val="none" w:sz="0" w:space="0" w:color="auto"/>
        <w:left w:val="none" w:sz="0" w:space="0" w:color="auto"/>
        <w:bottom w:val="none" w:sz="0" w:space="0" w:color="auto"/>
        <w:right w:val="none" w:sz="0" w:space="0" w:color="auto"/>
      </w:divBdr>
    </w:div>
    <w:div w:id="601766989">
      <w:bodyDiv w:val="1"/>
      <w:marLeft w:val="0"/>
      <w:marRight w:val="0"/>
      <w:marTop w:val="0"/>
      <w:marBottom w:val="0"/>
      <w:divBdr>
        <w:top w:val="none" w:sz="0" w:space="0" w:color="auto"/>
        <w:left w:val="none" w:sz="0" w:space="0" w:color="auto"/>
        <w:bottom w:val="none" w:sz="0" w:space="0" w:color="auto"/>
        <w:right w:val="none" w:sz="0" w:space="0" w:color="auto"/>
      </w:divBdr>
    </w:div>
    <w:div w:id="717969520">
      <w:bodyDiv w:val="1"/>
      <w:marLeft w:val="0"/>
      <w:marRight w:val="0"/>
      <w:marTop w:val="0"/>
      <w:marBottom w:val="0"/>
      <w:divBdr>
        <w:top w:val="none" w:sz="0" w:space="0" w:color="auto"/>
        <w:left w:val="none" w:sz="0" w:space="0" w:color="auto"/>
        <w:bottom w:val="none" w:sz="0" w:space="0" w:color="auto"/>
        <w:right w:val="none" w:sz="0" w:space="0" w:color="auto"/>
      </w:divBdr>
    </w:div>
    <w:div w:id="840043487">
      <w:bodyDiv w:val="1"/>
      <w:marLeft w:val="0"/>
      <w:marRight w:val="0"/>
      <w:marTop w:val="0"/>
      <w:marBottom w:val="0"/>
      <w:divBdr>
        <w:top w:val="none" w:sz="0" w:space="0" w:color="auto"/>
        <w:left w:val="none" w:sz="0" w:space="0" w:color="auto"/>
        <w:bottom w:val="none" w:sz="0" w:space="0" w:color="auto"/>
        <w:right w:val="none" w:sz="0" w:space="0" w:color="auto"/>
      </w:divBdr>
    </w:div>
    <w:div w:id="1404720434">
      <w:bodyDiv w:val="1"/>
      <w:marLeft w:val="0"/>
      <w:marRight w:val="0"/>
      <w:marTop w:val="0"/>
      <w:marBottom w:val="0"/>
      <w:divBdr>
        <w:top w:val="none" w:sz="0" w:space="0" w:color="auto"/>
        <w:left w:val="none" w:sz="0" w:space="0" w:color="auto"/>
        <w:bottom w:val="none" w:sz="0" w:space="0" w:color="auto"/>
        <w:right w:val="none" w:sz="0" w:space="0" w:color="auto"/>
      </w:divBdr>
      <w:divsChild>
        <w:div w:id="1334911281">
          <w:marLeft w:val="0"/>
          <w:marRight w:val="0"/>
          <w:marTop w:val="0"/>
          <w:marBottom w:val="0"/>
          <w:divBdr>
            <w:top w:val="none" w:sz="0" w:space="0" w:color="auto"/>
            <w:left w:val="none" w:sz="0" w:space="0" w:color="auto"/>
            <w:bottom w:val="none" w:sz="0" w:space="0" w:color="auto"/>
            <w:right w:val="none" w:sz="0" w:space="0" w:color="auto"/>
          </w:divBdr>
          <w:divsChild>
            <w:div w:id="92989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7502">
      <w:bodyDiv w:val="1"/>
      <w:marLeft w:val="0"/>
      <w:marRight w:val="0"/>
      <w:marTop w:val="0"/>
      <w:marBottom w:val="0"/>
      <w:divBdr>
        <w:top w:val="none" w:sz="0" w:space="0" w:color="auto"/>
        <w:left w:val="none" w:sz="0" w:space="0" w:color="auto"/>
        <w:bottom w:val="none" w:sz="0" w:space="0" w:color="auto"/>
        <w:right w:val="none" w:sz="0" w:space="0" w:color="auto"/>
      </w:divBdr>
    </w:div>
    <w:div w:id="1728261468">
      <w:bodyDiv w:val="1"/>
      <w:marLeft w:val="0"/>
      <w:marRight w:val="0"/>
      <w:marTop w:val="0"/>
      <w:marBottom w:val="0"/>
      <w:divBdr>
        <w:top w:val="none" w:sz="0" w:space="0" w:color="auto"/>
        <w:left w:val="none" w:sz="0" w:space="0" w:color="auto"/>
        <w:bottom w:val="none" w:sz="0" w:space="0" w:color="auto"/>
        <w:right w:val="none" w:sz="0" w:space="0" w:color="auto"/>
      </w:divBdr>
    </w:div>
    <w:div w:id="205923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4623/7462-ma58" TargetMode="External"/><Relationship Id="rId18" Type="http://schemas.openxmlformats.org/officeDocument/2006/relationships/hyperlink" Target="https://www.thenationalnews.com/travel/hotels/2022/05/12/can-hotels-ever-truly-be-sustainable/" TargetMode="External"/><Relationship Id="rId26" Type="http://schemas.openxmlformats.org/officeDocument/2006/relationships/hyperlink" Target="https://www.glion.edu/magazine/sustainable-hospitality/" TargetMode="External"/><Relationship Id="rId3" Type="http://schemas.openxmlformats.org/officeDocument/2006/relationships/styles" Target="styles.xml"/><Relationship Id="rId21" Type="http://schemas.openxmlformats.org/officeDocument/2006/relationships/hyperlink" Target="https://tourismteacher.com/doxeys-irritation-index/" TargetMode="External"/><Relationship Id="rId7" Type="http://schemas.openxmlformats.org/officeDocument/2006/relationships/endnotes" Target="endnotes.xml"/><Relationship Id="rId12" Type="http://schemas.openxmlformats.org/officeDocument/2006/relationships/hyperlink" Target="https://www.expedia.co.uk/stories/green-power-hotels-that-run-on-renewable-energy/" TargetMode="External"/><Relationship Id="rId17" Type="http://schemas.openxmlformats.org/officeDocument/2006/relationships/hyperlink" Target="https://aremorch.com/greening-the-hospitality-industry-implementing-renewable-energy-in-hotels/" TargetMode="External"/><Relationship Id="rId25" Type="http://schemas.openxmlformats.org/officeDocument/2006/relationships/hyperlink" Target="https://www.unwto.org/sustainable-development/global-tourism-plastics-initiative" TargetMode="External"/><Relationship Id="rId2" Type="http://schemas.openxmlformats.org/officeDocument/2006/relationships/numbering" Target="numbering.xml"/><Relationship Id="rId16" Type="http://schemas.openxmlformats.org/officeDocument/2006/relationships/hyperlink" Target="https://online.hbs.edu/blog/post/what-is-the-triple-bottom-line" TargetMode="External"/><Relationship Id="rId20" Type="http://schemas.openxmlformats.org/officeDocument/2006/relationships/hyperlink" Target="https://hmhub.in/environmental-concerns-relating-to-hotel-indust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rategy-business.com/article/The-rise-of-the-eco-friendly-consumer" TargetMode="External"/><Relationship Id="rId24" Type="http://schemas.openxmlformats.org/officeDocument/2006/relationships/hyperlink" Target="https://www.forbes.com/advisor/investing/milton-friedman-social-responsibility-of-business/" TargetMode="External"/><Relationship Id="rId5" Type="http://schemas.openxmlformats.org/officeDocument/2006/relationships/webSettings" Target="webSettings.xml"/><Relationship Id="rId15" Type="http://schemas.openxmlformats.org/officeDocument/2006/relationships/hyperlink" Target="https://doi.org/10.1080/1331677X.2022.2125035" TargetMode="External"/><Relationship Id="rId23" Type="http://schemas.openxmlformats.org/officeDocument/2006/relationships/hyperlink" Target="https://sustainablehospitalityalliance.org/our-work/climate-action/" TargetMode="External"/><Relationship Id="rId28" Type="http://schemas.openxmlformats.org/officeDocument/2006/relationships/fontTable" Target="fontTable.xml"/><Relationship Id="rId10" Type="http://schemas.openxmlformats.org/officeDocument/2006/relationships/hyperlink" Target="https://www.cleanmiddleeast.ae/news/house-keeping/climate-change-and-the-hospitality-industry" TargetMode="External"/><Relationship Id="rId19" Type="http://schemas.openxmlformats.org/officeDocument/2006/relationships/hyperlink" Target="https://www.pwc.com/cl/es/publicaciones/assets/2019/report.pdf?utm_campaign=sbpwc&amp;utm_medium=site&amp;utm_source=articletex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itsloan.mit.edu/experts/social-responsibility-matters-to-business-a-different-view-milton-friedman-50-years-ago" TargetMode="External"/><Relationship Id="rId22" Type="http://schemas.openxmlformats.org/officeDocument/2006/relationships/hyperlink" Target="https://tourismteacher.com/butlers-tourism-area-life-cycle-mode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21231-37D6-4114-9F3A-A7B68CB67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12</Pages>
  <Words>3238</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The future of hospitality and is it profitable to be green?</vt:lpstr>
    </vt:vector>
  </TitlesOfParts>
  <Company>Md Jewel Ahmed (2117693)</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hospitality and is it profitable to be green?</dc:title>
  <dc:subject/>
  <dc:creator>Md Jewel Ahmed (2117693)</dc:creator>
  <cp:keywords/>
  <dc:description/>
  <cp:lastModifiedBy>Md Jewel Ahmed (2117693)</cp:lastModifiedBy>
  <cp:revision>396</cp:revision>
  <dcterms:created xsi:type="dcterms:W3CDTF">2023-11-06T23:18:00Z</dcterms:created>
  <dcterms:modified xsi:type="dcterms:W3CDTF">2023-11-11T13:26:00Z</dcterms:modified>
  <cp:category>Sustainable Hospitality &amp; Tourism Management (BMIH5006) Kathryn Roberts</cp:category>
</cp:coreProperties>
</file>