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F589C" w:rsidRPr="000F589C" w:rsidRDefault="000F589C" w:rsidP="000F589C">
      <w:pPr>
        <w:spacing w:before="100" w:beforeAutospacing="1" w:after="100" w:afterAutospacing="1"/>
        <w:outlineLvl w:val="1"/>
        <w:rPr>
          <w:rFonts w:ascii="Times New Roman" w:hAnsi="Times New Roman" w:cs="Times New Roman"/>
          <w:b/>
          <w:bCs/>
          <w:sz w:val="36"/>
          <w:szCs w:val="36"/>
          <w:lang w:val="en-US"/>
        </w:rPr>
      </w:pPr>
      <w:r w:rsidRPr="000F589C">
        <w:rPr>
          <w:rFonts w:ascii="Times New Roman" w:hAnsi="Times New Roman" w:cs="Times New Roman"/>
          <w:b/>
          <w:bCs/>
          <w:sz w:val="36"/>
          <w:szCs w:val="36"/>
          <w:lang w:val="en-US"/>
        </w:rPr>
        <w:t>What is the chi-square statistic?</w:t>
      </w:r>
    </w:p>
    <w:p w:rsidR="000F589C" w:rsidRPr="000F589C" w:rsidRDefault="000F589C" w:rsidP="000F589C">
      <w:pPr>
        <w:spacing w:before="100" w:beforeAutospacing="1" w:after="100" w:afterAutospacing="1"/>
        <w:rPr>
          <w:rFonts w:ascii="Times New Roman" w:hAnsi="Times New Roman" w:cs="Times New Roman"/>
          <w:lang w:val="en-US"/>
        </w:rPr>
      </w:pPr>
      <w:r w:rsidRPr="000F589C">
        <w:rPr>
          <w:rFonts w:ascii="Times New Roman" w:hAnsi="Times New Roman" w:cs="Times New Roman"/>
          <w:lang w:val="en-US"/>
        </w:rPr>
        <w:t xml:space="preserve">The </w:t>
      </w:r>
      <w:r w:rsidRPr="000F589C">
        <w:rPr>
          <w:rFonts w:ascii="Times New Roman" w:hAnsi="Times New Roman" w:cs="Times New Roman"/>
          <w:i/>
          <w:iCs/>
          <w:lang w:val="en-US"/>
        </w:rPr>
        <w:t>chi-square</w:t>
      </w:r>
      <w:r w:rsidRPr="000F589C">
        <w:rPr>
          <w:rFonts w:ascii="Times New Roman" w:hAnsi="Times New Roman" w:cs="Times New Roman"/>
          <w:lang w:val="en-US"/>
        </w:rPr>
        <w:t xml:space="preserve"> (chi, the Greek letter pronounced "</w:t>
      </w:r>
      <w:proofErr w:type="spellStart"/>
      <w:r w:rsidRPr="000F589C">
        <w:rPr>
          <w:rFonts w:ascii="Times New Roman" w:hAnsi="Times New Roman" w:cs="Times New Roman"/>
          <w:lang w:val="en-US"/>
        </w:rPr>
        <w:t>kye</w:t>
      </w:r>
      <w:proofErr w:type="spellEnd"/>
      <w:r w:rsidRPr="000F589C">
        <w:rPr>
          <w:rFonts w:ascii="Times New Roman" w:hAnsi="Times New Roman" w:cs="Times New Roman"/>
          <w:lang w:val="en-US"/>
        </w:rPr>
        <w:t xml:space="preserve">”) statistic is a </w:t>
      </w:r>
      <w:hyperlink r:id="rId5" w:history="1">
        <w:r w:rsidRPr="000F589C">
          <w:rPr>
            <w:rFonts w:ascii="Times New Roman" w:hAnsi="Times New Roman" w:cs="Times New Roman"/>
            <w:color w:val="0000FF"/>
            <w:u w:val="single"/>
            <w:lang w:val="en-US"/>
          </w:rPr>
          <w:t>nonparametric</w:t>
        </w:r>
      </w:hyperlink>
      <w:r w:rsidRPr="000F589C">
        <w:rPr>
          <w:rFonts w:ascii="Times New Roman" w:hAnsi="Times New Roman" w:cs="Times New Roman"/>
          <w:lang w:val="en-US"/>
        </w:rPr>
        <w:t xml:space="preserve"> statistical technique used to determine if a distribution of observed frequencies differs from the theoretical expected frequencies. Chi-square statistics use </w:t>
      </w:r>
      <w:hyperlink r:id="rId6" w:history="1">
        <w:r w:rsidRPr="000F589C">
          <w:rPr>
            <w:rFonts w:ascii="Times New Roman" w:hAnsi="Times New Roman" w:cs="Times New Roman"/>
            <w:color w:val="0000FF"/>
            <w:u w:val="single"/>
            <w:lang w:val="en-US"/>
          </w:rPr>
          <w:t>nominal</w:t>
        </w:r>
      </w:hyperlink>
      <w:r w:rsidRPr="000F589C">
        <w:rPr>
          <w:rFonts w:ascii="Times New Roman" w:hAnsi="Times New Roman" w:cs="Times New Roman"/>
          <w:lang w:val="en-US"/>
        </w:rPr>
        <w:t xml:space="preserve"> (categorical) or ordinal level data, thus instead of using means and variances, this test uses frequencies. </w:t>
      </w:r>
    </w:p>
    <w:p w:rsidR="000F589C" w:rsidRPr="000F589C" w:rsidRDefault="000F589C" w:rsidP="000F589C">
      <w:pPr>
        <w:spacing w:before="100" w:beforeAutospacing="1" w:after="100" w:afterAutospacing="1"/>
        <w:rPr>
          <w:rFonts w:ascii="Times New Roman" w:hAnsi="Times New Roman" w:cs="Times New Roman"/>
          <w:lang w:val="en-US"/>
        </w:rPr>
      </w:pPr>
      <w:r w:rsidRPr="000F589C">
        <w:rPr>
          <w:rFonts w:ascii="Times New Roman" w:hAnsi="Times New Roman" w:cs="Times New Roman"/>
          <w:lang w:val="en-US"/>
        </w:rPr>
        <w:t>The value of the chi-square statistic is given by</w:t>
      </w:r>
    </w:p>
    <w:p w:rsidR="000F589C" w:rsidRPr="000F589C" w:rsidRDefault="000F589C" w:rsidP="000F589C">
      <w:pPr>
        <w:spacing w:before="100" w:beforeAutospacing="1" w:after="100" w:afterAutospacing="1"/>
        <w:rPr>
          <w:rFonts w:ascii="Times New Roman" w:hAnsi="Times New Roman" w:cs="Times New Roman"/>
          <w:lang w:val="en-US"/>
        </w:rPr>
      </w:pPr>
      <w:r w:rsidRPr="000F589C">
        <w:rPr>
          <w:rFonts w:ascii="Times New Roman" w:hAnsi="Times New Roman" w:cs="Times New Roman"/>
          <w:i/>
          <w:iCs/>
          <w:lang w:val="en-US"/>
        </w:rPr>
        <w:t xml:space="preserve">X2 = Sigma </w:t>
      </w:r>
      <w:proofErr w:type="gramStart"/>
      <w:r w:rsidRPr="000F589C">
        <w:rPr>
          <w:rFonts w:ascii="Times New Roman" w:hAnsi="Times New Roman" w:cs="Times New Roman"/>
          <w:i/>
          <w:iCs/>
          <w:lang w:val="en-US"/>
        </w:rPr>
        <w:t>[ (</w:t>
      </w:r>
      <w:proofErr w:type="gramEnd"/>
      <w:r w:rsidRPr="000F589C">
        <w:rPr>
          <w:rFonts w:ascii="Times New Roman" w:hAnsi="Times New Roman" w:cs="Times New Roman"/>
          <w:i/>
          <w:iCs/>
          <w:lang w:val="en-US"/>
        </w:rPr>
        <w:t xml:space="preserve">O-E)2 / E ] </w:t>
      </w:r>
      <w:r w:rsidRPr="000F589C">
        <w:rPr>
          <w:rFonts w:ascii="Times New Roman" w:hAnsi="Times New Roman" w:cs="Times New Roman"/>
          <w:lang w:val="en-US"/>
        </w:rPr>
        <w:t>(1)</w:t>
      </w:r>
    </w:p>
    <w:p w:rsidR="000F589C" w:rsidRPr="000F589C" w:rsidRDefault="000F589C" w:rsidP="000F589C">
      <w:pPr>
        <w:spacing w:before="100" w:beforeAutospacing="1" w:after="100" w:afterAutospacing="1"/>
        <w:rPr>
          <w:rFonts w:ascii="Times New Roman" w:hAnsi="Times New Roman" w:cs="Times New Roman"/>
          <w:lang w:val="en-US"/>
        </w:rPr>
      </w:pPr>
      <w:proofErr w:type="gramStart"/>
      <w:r w:rsidRPr="000F589C">
        <w:rPr>
          <w:rFonts w:ascii="Times New Roman" w:hAnsi="Times New Roman" w:cs="Times New Roman"/>
          <w:lang w:val="en-US"/>
        </w:rPr>
        <w:t>where</w:t>
      </w:r>
      <w:proofErr w:type="gramEnd"/>
      <w:r w:rsidRPr="000F589C">
        <w:rPr>
          <w:rFonts w:ascii="Times New Roman" w:hAnsi="Times New Roman" w:cs="Times New Roman"/>
          <w:lang w:val="en-US"/>
        </w:rPr>
        <w:t xml:space="preserve"> </w:t>
      </w:r>
      <w:r w:rsidRPr="000F589C">
        <w:rPr>
          <w:rFonts w:ascii="Times New Roman" w:hAnsi="Times New Roman" w:cs="Times New Roman"/>
          <w:i/>
          <w:iCs/>
          <w:lang w:val="en-US"/>
        </w:rPr>
        <w:t>X2</w:t>
      </w:r>
      <w:r w:rsidRPr="000F589C">
        <w:rPr>
          <w:rFonts w:ascii="Times New Roman" w:hAnsi="Times New Roman" w:cs="Times New Roman"/>
          <w:lang w:val="en-US"/>
        </w:rPr>
        <w:t xml:space="preserve"> is the chi-square statistic, </w:t>
      </w:r>
      <w:r w:rsidRPr="000F589C">
        <w:rPr>
          <w:rFonts w:ascii="Times New Roman" w:hAnsi="Times New Roman" w:cs="Times New Roman"/>
          <w:i/>
          <w:iCs/>
          <w:lang w:val="en-US"/>
        </w:rPr>
        <w:t>O</w:t>
      </w:r>
      <w:r w:rsidRPr="000F589C">
        <w:rPr>
          <w:rFonts w:ascii="Times New Roman" w:hAnsi="Times New Roman" w:cs="Times New Roman"/>
          <w:lang w:val="en-US"/>
        </w:rPr>
        <w:t xml:space="preserve"> is the observed frequency and </w:t>
      </w:r>
      <w:r w:rsidRPr="000F589C">
        <w:rPr>
          <w:rFonts w:ascii="Times New Roman" w:hAnsi="Times New Roman" w:cs="Times New Roman"/>
          <w:i/>
          <w:iCs/>
          <w:lang w:val="en-US"/>
        </w:rPr>
        <w:t>E</w:t>
      </w:r>
      <w:r w:rsidRPr="000F589C">
        <w:rPr>
          <w:rFonts w:ascii="Times New Roman" w:hAnsi="Times New Roman" w:cs="Times New Roman"/>
          <w:lang w:val="en-US"/>
        </w:rPr>
        <w:t xml:space="preserve"> is the expected frequency</w:t>
      </w:r>
    </w:p>
    <w:p w:rsidR="000F589C" w:rsidRPr="000F589C" w:rsidRDefault="000F589C" w:rsidP="000F589C">
      <w:pPr>
        <w:spacing w:before="100" w:beforeAutospacing="1" w:after="100" w:afterAutospacing="1"/>
        <w:rPr>
          <w:rFonts w:ascii="Times New Roman" w:hAnsi="Times New Roman" w:cs="Times New Roman"/>
          <w:lang w:val="en-US"/>
        </w:rPr>
      </w:pPr>
      <w:r w:rsidRPr="000F589C">
        <w:rPr>
          <w:rFonts w:ascii="Times New Roman" w:hAnsi="Times New Roman" w:cs="Times New Roman"/>
          <w:lang w:val="en-US"/>
        </w:rPr>
        <w:t xml:space="preserve">Generally the </w:t>
      </w:r>
      <w:r w:rsidRPr="000F589C">
        <w:rPr>
          <w:rFonts w:ascii="Times New Roman" w:hAnsi="Times New Roman" w:cs="Times New Roman"/>
          <w:i/>
          <w:iCs/>
          <w:lang w:val="en-US"/>
        </w:rPr>
        <w:t>chi-squared statistic</w:t>
      </w:r>
      <w:r w:rsidRPr="000F589C">
        <w:rPr>
          <w:rFonts w:ascii="Times New Roman" w:hAnsi="Times New Roman" w:cs="Times New Roman"/>
          <w:lang w:val="en-US"/>
        </w:rPr>
        <w:t xml:space="preserve"> summarizes the discrepancies between the expected number of times each outcome occurs (assuming that the model is true) and the observed number of times each outcome occurs, by summing the squares of the discrepancies, normalized by the expected numbers, over all the categories (</w:t>
      </w:r>
      <w:proofErr w:type="spellStart"/>
      <w:r w:rsidRPr="000F589C">
        <w:rPr>
          <w:rFonts w:ascii="Times New Roman" w:hAnsi="Times New Roman" w:cs="Times New Roman"/>
          <w:lang w:val="en-US"/>
        </w:rPr>
        <w:t>Dorak</w:t>
      </w:r>
      <w:proofErr w:type="spellEnd"/>
      <w:r w:rsidRPr="000F589C">
        <w:rPr>
          <w:rFonts w:ascii="Times New Roman" w:hAnsi="Times New Roman" w:cs="Times New Roman"/>
          <w:lang w:val="en-US"/>
        </w:rPr>
        <w:t>, 2006).</w:t>
      </w:r>
    </w:p>
    <w:p w:rsidR="000F589C" w:rsidRPr="000F589C" w:rsidRDefault="000F589C" w:rsidP="000F589C">
      <w:pPr>
        <w:spacing w:before="100" w:beforeAutospacing="1" w:after="100" w:afterAutospacing="1"/>
        <w:rPr>
          <w:rFonts w:ascii="Times New Roman" w:hAnsi="Times New Roman" w:cs="Times New Roman"/>
          <w:lang w:val="en-US"/>
        </w:rPr>
      </w:pPr>
      <w:r w:rsidRPr="000F589C">
        <w:rPr>
          <w:rFonts w:ascii="Times New Roman" w:hAnsi="Times New Roman" w:cs="Times New Roman"/>
          <w:lang w:val="en-US"/>
        </w:rPr>
        <w:t>Data used in a chi-square analysis has to satisfy the following conditions</w:t>
      </w:r>
    </w:p>
    <w:p w:rsidR="000F589C" w:rsidRPr="000F589C" w:rsidRDefault="000F589C" w:rsidP="000F589C">
      <w:pPr>
        <w:numPr>
          <w:ilvl w:val="0"/>
          <w:numId w:val="1"/>
        </w:numPr>
        <w:spacing w:before="100" w:beforeAutospacing="1" w:after="100" w:afterAutospacing="1"/>
        <w:rPr>
          <w:rFonts w:ascii="Times New Roman" w:hAnsi="Times New Roman" w:cs="Times New Roman"/>
          <w:lang w:val="en-US"/>
        </w:rPr>
      </w:pPr>
      <w:r w:rsidRPr="000F589C">
        <w:rPr>
          <w:rFonts w:ascii="Times New Roman" w:hAnsi="Times New Roman" w:cs="Times New Roman"/>
          <w:lang w:val="en-US"/>
        </w:rPr>
        <w:t xml:space="preserve">Randomly drawn from the population, </w:t>
      </w:r>
    </w:p>
    <w:p w:rsidR="000F589C" w:rsidRPr="000F589C" w:rsidRDefault="000F589C" w:rsidP="000F589C">
      <w:pPr>
        <w:numPr>
          <w:ilvl w:val="0"/>
          <w:numId w:val="1"/>
        </w:numPr>
        <w:spacing w:before="100" w:beforeAutospacing="1" w:after="100" w:afterAutospacing="1"/>
        <w:rPr>
          <w:rFonts w:ascii="Times New Roman" w:hAnsi="Times New Roman" w:cs="Times New Roman"/>
          <w:lang w:val="en-US"/>
        </w:rPr>
      </w:pPr>
      <w:r w:rsidRPr="000F589C">
        <w:rPr>
          <w:rFonts w:ascii="Times New Roman" w:hAnsi="Times New Roman" w:cs="Times New Roman"/>
          <w:lang w:val="en-US"/>
        </w:rPr>
        <w:t xml:space="preserve">reported in raw counts of frequency, </w:t>
      </w:r>
    </w:p>
    <w:p w:rsidR="000F589C" w:rsidRPr="000F589C" w:rsidRDefault="000F589C" w:rsidP="000F589C">
      <w:pPr>
        <w:numPr>
          <w:ilvl w:val="0"/>
          <w:numId w:val="1"/>
        </w:numPr>
        <w:spacing w:before="100" w:beforeAutospacing="1" w:after="100" w:afterAutospacing="1"/>
        <w:rPr>
          <w:rFonts w:ascii="Times New Roman" w:hAnsi="Times New Roman" w:cs="Times New Roman"/>
          <w:lang w:val="en-US"/>
        </w:rPr>
      </w:pPr>
      <w:r w:rsidRPr="000F589C">
        <w:rPr>
          <w:rFonts w:ascii="Times New Roman" w:hAnsi="Times New Roman" w:cs="Times New Roman"/>
          <w:lang w:val="en-US"/>
        </w:rPr>
        <w:t xml:space="preserve">measured variables must be independent, </w:t>
      </w:r>
    </w:p>
    <w:p w:rsidR="000F589C" w:rsidRPr="000F589C" w:rsidRDefault="000F589C" w:rsidP="000F589C">
      <w:pPr>
        <w:numPr>
          <w:ilvl w:val="0"/>
          <w:numId w:val="1"/>
        </w:numPr>
        <w:spacing w:before="100" w:beforeAutospacing="1" w:after="100" w:afterAutospacing="1"/>
        <w:rPr>
          <w:rFonts w:ascii="Times New Roman" w:hAnsi="Times New Roman" w:cs="Times New Roman"/>
          <w:lang w:val="en-US"/>
        </w:rPr>
      </w:pPr>
      <w:r w:rsidRPr="000F589C">
        <w:rPr>
          <w:rFonts w:ascii="Times New Roman" w:hAnsi="Times New Roman" w:cs="Times New Roman"/>
          <w:lang w:val="en-US"/>
        </w:rPr>
        <w:t xml:space="preserve">observed frequencies cannot be too small, and </w:t>
      </w:r>
    </w:p>
    <w:p w:rsidR="000F589C" w:rsidRPr="000F589C" w:rsidRDefault="000F589C" w:rsidP="000F589C">
      <w:pPr>
        <w:numPr>
          <w:ilvl w:val="0"/>
          <w:numId w:val="1"/>
        </w:numPr>
        <w:spacing w:before="100" w:beforeAutospacing="1" w:after="100" w:afterAutospacing="1"/>
        <w:rPr>
          <w:rFonts w:ascii="Times New Roman" w:hAnsi="Times New Roman" w:cs="Times New Roman"/>
          <w:lang w:val="en-US"/>
        </w:rPr>
      </w:pPr>
      <w:proofErr w:type="gramStart"/>
      <w:r w:rsidRPr="000F589C">
        <w:rPr>
          <w:rFonts w:ascii="Times New Roman" w:hAnsi="Times New Roman" w:cs="Times New Roman"/>
          <w:lang w:val="en-US"/>
        </w:rPr>
        <w:t>values</w:t>
      </w:r>
      <w:proofErr w:type="gramEnd"/>
      <w:r w:rsidRPr="000F589C">
        <w:rPr>
          <w:rFonts w:ascii="Times New Roman" w:hAnsi="Times New Roman" w:cs="Times New Roman"/>
          <w:lang w:val="en-US"/>
        </w:rPr>
        <w:t xml:space="preserve"> of independent and dependent variables must be mutually exclusive.</w:t>
      </w:r>
    </w:p>
    <w:p w:rsidR="000F589C" w:rsidRPr="000F589C" w:rsidRDefault="000F589C" w:rsidP="000F589C">
      <w:pPr>
        <w:spacing w:before="100" w:beforeAutospacing="1" w:after="100" w:afterAutospacing="1"/>
        <w:rPr>
          <w:rFonts w:ascii="Times New Roman" w:hAnsi="Times New Roman" w:cs="Times New Roman"/>
          <w:lang w:val="en-US"/>
        </w:rPr>
      </w:pPr>
      <w:r w:rsidRPr="000F589C">
        <w:rPr>
          <w:rFonts w:ascii="Times New Roman" w:hAnsi="Times New Roman" w:cs="Times New Roman"/>
          <w:lang w:val="en-US"/>
        </w:rPr>
        <w:t xml:space="preserve">There are two types of chi-square test. </w:t>
      </w:r>
    </w:p>
    <w:p w:rsidR="000F589C" w:rsidRPr="000F589C" w:rsidRDefault="000F589C" w:rsidP="000F589C">
      <w:pPr>
        <w:numPr>
          <w:ilvl w:val="0"/>
          <w:numId w:val="2"/>
        </w:numPr>
        <w:spacing w:before="100" w:beforeAutospacing="1" w:after="100" w:afterAutospacing="1"/>
        <w:rPr>
          <w:rFonts w:ascii="Times New Roman" w:hAnsi="Times New Roman" w:cs="Times New Roman"/>
          <w:lang w:val="en-US"/>
        </w:rPr>
      </w:pPr>
      <w:r w:rsidRPr="000F589C">
        <w:rPr>
          <w:rFonts w:ascii="Times New Roman" w:hAnsi="Times New Roman" w:cs="Times New Roman"/>
          <w:i/>
          <w:iCs/>
          <w:lang w:val="en-US"/>
        </w:rPr>
        <w:t>The Chi-square test for goodness of fit</w:t>
      </w:r>
      <w:r w:rsidRPr="000F589C">
        <w:rPr>
          <w:rFonts w:ascii="Times New Roman" w:hAnsi="Times New Roman" w:cs="Times New Roman"/>
          <w:lang w:val="en-US"/>
        </w:rPr>
        <w:t xml:space="preserve"> which compares the expected and observed values to determine how well an experimenter's predictions fit the data. </w:t>
      </w:r>
    </w:p>
    <w:p w:rsidR="000F589C" w:rsidRPr="000F589C" w:rsidRDefault="000F589C" w:rsidP="000F589C">
      <w:pPr>
        <w:numPr>
          <w:ilvl w:val="0"/>
          <w:numId w:val="2"/>
        </w:numPr>
        <w:spacing w:before="100" w:beforeAutospacing="1" w:after="100" w:afterAutospacing="1"/>
        <w:rPr>
          <w:rFonts w:ascii="Times New Roman" w:hAnsi="Times New Roman" w:cs="Times New Roman"/>
          <w:lang w:val="en-US"/>
        </w:rPr>
      </w:pPr>
      <w:r w:rsidRPr="000F589C">
        <w:rPr>
          <w:rFonts w:ascii="Times New Roman" w:hAnsi="Times New Roman" w:cs="Times New Roman"/>
          <w:i/>
          <w:iCs/>
          <w:lang w:val="en-US"/>
        </w:rPr>
        <w:t>The Chi-square test for independence</w:t>
      </w:r>
      <w:r w:rsidRPr="000F589C">
        <w:rPr>
          <w:rFonts w:ascii="Times New Roman" w:hAnsi="Times New Roman" w:cs="Times New Roman"/>
          <w:lang w:val="en-US"/>
        </w:rPr>
        <w:t xml:space="preserve"> which compares two sets of categories to determine whether the two groups are distributed differently among the categories. (</w:t>
      </w:r>
      <w:proofErr w:type="spellStart"/>
      <w:r w:rsidRPr="000F589C">
        <w:rPr>
          <w:rFonts w:ascii="Times New Roman" w:hAnsi="Times New Roman" w:cs="Times New Roman"/>
          <w:lang w:val="en-US"/>
        </w:rPr>
        <w:t>McGibbon</w:t>
      </w:r>
      <w:proofErr w:type="spellEnd"/>
      <w:r w:rsidRPr="000F589C">
        <w:rPr>
          <w:rFonts w:ascii="Times New Roman" w:hAnsi="Times New Roman" w:cs="Times New Roman"/>
          <w:lang w:val="en-US"/>
        </w:rPr>
        <w:t>, 2006)</w:t>
      </w:r>
    </w:p>
    <w:p w:rsidR="000F589C" w:rsidRPr="000F589C" w:rsidRDefault="000F589C" w:rsidP="000F589C">
      <w:pPr>
        <w:spacing w:before="100" w:beforeAutospacing="1" w:after="100" w:afterAutospacing="1"/>
        <w:outlineLvl w:val="2"/>
        <w:rPr>
          <w:rFonts w:ascii="Times New Roman" w:hAnsi="Times New Roman" w:cs="Times New Roman"/>
          <w:b/>
          <w:bCs/>
          <w:sz w:val="36"/>
          <w:szCs w:val="36"/>
          <w:lang w:val="en-US"/>
        </w:rPr>
      </w:pPr>
      <w:r w:rsidRPr="007109CF">
        <w:rPr>
          <w:rFonts w:ascii="Times New Roman" w:hAnsi="Times New Roman" w:cs="Times New Roman"/>
          <w:b/>
          <w:bCs/>
          <w:sz w:val="36"/>
          <w:szCs w:val="36"/>
          <w:lang w:val="en-US"/>
        </w:rPr>
        <w:t>1. Chi-square test for Goodness of Fit</w:t>
      </w:r>
    </w:p>
    <w:p w:rsidR="000F589C" w:rsidRPr="000F589C" w:rsidRDefault="000F589C" w:rsidP="000F589C">
      <w:pPr>
        <w:spacing w:before="100" w:beforeAutospacing="1" w:after="100" w:afterAutospacing="1"/>
        <w:rPr>
          <w:rFonts w:ascii="Times New Roman" w:hAnsi="Times New Roman" w:cs="Times New Roman"/>
          <w:lang w:val="en-US"/>
        </w:rPr>
      </w:pPr>
      <w:r w:rsidRPr="000F589C">
        <w:rPr>
          <w:rFonts w:ascii="Times New Roman" w:hAnsi="Times New Roman" w:cs="Times New Roman"/>
          <w:i/>
          <w:iCs/>
          <w:lang w:val="en-US"/>
        </w:rPr>
        <w:t>Goodness of fit</w:t>
      </w:r>
      <w:r w:rsidRPr="000F589C">
        <w:rPr>
          <w:rFonts w:ascii="Times New Roman" w:hAnsi="Times New Roman" w:cs="Times New Roman"/>
          <w:lang w:val="en-US"/>
        </w:rPr>
        <w:t xml:space="preserve"> means how well a statistical model fits a set of observations. </w:t>
      </w:r>
      <w:proofErr w:type="gramStart"/>
      <w:r w:rsidRPr="000F589C">
        <w:rPr>
          <w:rFonts w:ascii="Times New Roman" w:hAnsi="Times New Roman" w:cs="Times New Roman"/>
          <w:lang w:val="en-US"/>
        </w:rPr>
        <w:t xml:space="preserve">A measure of </w:t>
      </w:r>
      <w:r w:rsidRPr="000F589C">
        <w:rPr>
          <w:rFonts w:ascii="Times New Roman" w:hAnsi="Times New Roman" w:cs="Times New Roman"/>
          <w:i/>
          <w:iCs/>
          <w:lang w:val="en-US"/>
        </w:rPr>
        <w:t>goodness of fit</w:t>
      </w:r>
      <w:r w:rsidRPr="000F589C">
        <w:rPr>
          <w:rFonts w:ascii="Times New Roman" w:hAnsi="Times New Roman" w:cs="Times New Roman"/>
          <w:lang w:val="en-US"/>
        </w:rPr>
        <w:t xml:space="preserve"> typically summarize</w:t>
      </w:r>
      <w:proofErr w:type="gramEnd"/>
      <w:r w:rsidRPr="000F589C">
        <w:rPr>
          <w:rFonts w:ascii="Times New Roman" w:hAnsi="Times New Roman" w:cs="Times New Roman"/>
          <w:lang w:val="en-US"/>
        </w:rPr>
        <w:t xml:space="preserve"> the discrepancy between observed values and the values expected under the model in question. Such measures can be used in statistical hypothesis testing, e.g., to test for normality of residuals, to test whether two samples are drawn from identical distributions.</w:t>
      </w:r>
    </w:p>
    <w:p w:rsidR="000F589C" w:rsidRPr="000F589C" w:rsidRDefault="000F589C" w:rsidP="000F589C">
      <w:pPr>
        <w:spacing w:before="100" w:beforeAutospacing="1" w:after="100" w:afterAutospacing="1"/>
        <w:rPr>
          <w:rFonts w:ascii="Times New Roman" w:hAnsi="Times New Roman" w:cs="Times New Roman"/>
          <w:lang w:val="en-US"/>
        </w:rPr>
      </w:pPr>
      <w:r w:rsidRPr="000F589C">
        <w:rPr>
          <w:rFonts w:ascii="Times New Roman" w:hAnsi="Times New Roman" w:cs="Times New Roman"/>
          <w:lang w:val="en-US"/>
        </w:rPr>
        <w:t>Suppose a coin is tossed 100 times, the outcomes would be expected to be 50 heads and 50 tails. If 47 heads and 53 tails are observed instead, does this deviation occur because the coin is biased, or is it by chance?</w:t>
      </w:r>
    </w:p>
    <w:p w:rsidR="000F589C" w:rsidRPr="000F589C" w:rsidRDefault="000F589C" w:rsidP="000F589C">
      <w:pPr>
        <w:spacing w:before="100" w:beforeAutospacing="1" w:after="100" w:afterAutospacing="1"/>
        <w:outlineLvl w:val="3"/>
        <w:rPr>
          <w:rFonts w:ascii="Times New Roman" w:hAnsi="Times New Roman" w:cs="Times New Roman"/>
          <w:b/>
          <w:bCs/>
          <w:lang w:val="en-US"/>
        </w:rPr>
      </w:pPr>
      <w:r w:rsidRPr="000F589C">
        <w:rPr>
          <w:rFonts w:ascii="Times New Roman" w:hAnsi="Times New Roman" w:cs="Times New Roman"/>
          <w:b/>
          <w:bCs/>
          <w:lang w:val="en-US"/>
        </w:rPr>
        <w:lastRenderedPageBreak/>
        <w:t>1.1 Establish Hypotheses</w:t>
      </w:r>
    </w:p>
    <w:p w:rsidR="000F589C" w:rsidRPr="000F589C" w:rsidRDefault="000F589C" w:rsidP="000F589C">
      <w:pPr>
        <w:spacing w:before="100" w:beforeAutospacing="1" w:after="100" w:afterAutospacing="1"/>
        <w:rPr>
          <w:rFonts w:ascii="Times New Roman" w:hAnsi="Times New Roman" w:cs="Times New Roman"/>
          <w:lang w:val="en-US"/>
        </w:rPr>
      </w:pPr>
      <w:r w:rsidRPr="000F589C">
        <w:rPr>
          <w:rFonts w:ascii="Times New Roman" w:hAnsi="Times New Roman" w:cs="Times New Roman"/>
          <w:lang w:val="en-US"/>
        </w:rPr>
        <w:t xml:space="preserve">The Null hypothesis for the above experiment is that the observed values are close to the predicted values. The alternative hypothesis is that they are not close to the predicted values. These hypotheses hold for all Chi-square </w:t>
      </w:r>
      <w:r w:rsidRPr="000F589C">
        <w:rPr>
          <w:rFonts w:ascii="Times New Roman" w:hAnsi="Times New Roman" w:cs="Times New Roman"/>
          <w:i/>
          <w:iCs/>
          <w:lang w:val="en-US"/>
        </w:rPr>
        <w:t>goodness of fit</w:t>
      </w:r>
      <w:r w:rsidRPr="000F589C">
        <w:rPr>
          <w:rFonts w:ascii="Times New Roman" w:hAnsi="Times New Roman" w:cs="Times New Roman"/>
          <w:lang w:val="en-US"/>
        </w:rPr>
        <w:t xml:space="preserve"> tests. Thus in this case the null and alternative hypotheses corresponds </w:t>
      </w:r>
      <w:proofErr w:type="spellStart"/>
      <w:r w:rsidRPr="000F589C">
        <w:rPr>
          <w:rFonts w:ascii="Times New Roman" w:hAnsi="Times New Roman" w:cs="Times New Roman"/>
          <w:lang w:val="en-US"/>
        </w:rPr>
        <w:t>to</w:t>
      </w:r>
      <w:proofErr w:type="gramStart"/>
      <w:r w:rsidRPr="000F589C">
        <w:rPr>
          <w:rFonts w:ascii="Times New Roman" w:hAnsi="Times New Roman" w:cs="Times New Roman"/>
          <w:lang w:val="en-US"/>
        </w:rPr>
        <w:t>:Null</w:t>
      </w:r>
      <w:proofErr w:type="spellEnd"/>
      <w:proofErr w:type="gramEnd"/>
      <w:r w:rsidRPr="000F589C">
        <w:rPr>
          <w:rFonts w:ascii="Times New Roman" w:hAnsi="Times New Roman" w:cs="Times New Roman"/>
          <w:lang w:val="en-US"/>
        </w:rPr>
        <w:t xml:space="preserve"> hypothesis: The coin is fair</w:t>
      </w:r>
    </w:p>
    <w:p w:rsidR="000F589C" w:rsidRPr="000F589C" w:rsidRDefault="000F589C" w:rsidP="000F589C">
      <w:pPr>
        <w:spacing w:before="100" w:beforeAutospacing="1" w:after="100" w:afterAutospacing="1"/>
        <w:rPr>
          <w:rFonts w:ascii="Times New Roman" w:hAnsi="Times New Roman" w:cs="Times New Roman"/>
          <w:lang w:val="en-US"/>
        </w:rPr>
      </w:pPr>
      <w:r w:rsidRPr="000F589C">
        <w:rPr>
          <w:rFonts w:ascii="Times New Roman" w:hAnsi="Times New Roman" w:cs="Times New Roman"/>
          <w:lang w:val="en-US"/>
        </w:rPr>
        <w:t>Alternative hypothesis: The coin is biased</w:t>
      </w:r>
    </w:p>
    <w:tbl>
      <w:tblPr>
        <w:tblW w:w="0" w:type="auto"/>
        <w:jc w:val="center"/>
        <w:tblCellSpacing w:w="0" w:type="dxa"/>
        <w:tblBorders>
          <w:top w:val="single" w:sz="6" w:space="0" w:color="auto"/>
          <w:left w:val="single" w:sz="6" w:space="0" w:color="auto"/>
          <w:bottom w:val="single" w:sz="6" w:space="0" w:color="auto"/>
          <w:right w:val="single" w:sz="6" w:space="0" w:color="auto"/>
        </w:tblBorders>
        <w:tblCellMar>
          <w:left w:w="0" w:type="dxa"/>
          <w:right w:w="0" w:type="dxa"/>
        </w:tblCellMar>
        <w:tblLook w:val="04A0"/>
      </w:tblPr>
      <w:tblGrid>
        <w:gridCol w:w="3444"/>
        <w:gridCol w:w="2229"/>
        <w:gridCol w:w="1794"/>
      </w:tblGrid>
      <w:tr w:rsidR="000F589C" w:rsidRPr="000F589C" w:rsidTr="000F589C">
        <w:trPr>
          <w:tblCellSpacing w:w="0" w:type="dxa"/>
          <w:jc w:val="center"/>
        </w:trPr>
        <w:tc>
          <w:tcPr>
            <w:tcW w:w="0" w:type="auto"/>
            <w:tcBorders>
              <w:bottom w:val="single" w:sz="6" w:space="0" w:color="auto"/>
              <w:right w:val="single" w:sz="6" w:space="0" w:color="auto"/>
            </w:tcBorders>
            <w:vAlign w:val="center"/>
            <w:hideMark/>
          </w:tcPr>
          <w:p w:rsidR="000F589C" w:rsidRPr="000F589C" w:rsidRDefault="000F589C" w:rsidP="000F589C">
            <w:pPr>
              <w:rPr>
                <w:rFonts w:ascii="Times New Roman" w:hAnsi="Times New Roman" w:cs="Times New Roman"/>
                <w:lang w:val="en-US"/>
              </w:rPr>
            </w:pPr>
          </w:p>
        </w:tc>
        <w:tc>
          <w:tcPr>
            <w:tcW w:w="0" w:type="auto"/>
            <w:tcBorders>
              <w:bottom w:val="single" w:sz="6" w:space="0" w:color="auto"/>
              <w:right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 xml:space="preserve">Heads </w:t>
            </w:r>
          </w:p>
        </w:tc>
        <w:tc>
          <w:tcPr>
            <w:tcW w:w="0" w:type="auto"/>
            <w:tcBorders>
              <w:bottom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 xml:space="preserve">Tails </w:t>
            </w:r>
          </w:p>
        </w:tc>
      </w:tr>
      <w:tr w:rsidR="000F589C" w:rsidRPr="000F589C" w:rsidTr="000F589C">
        <w:trPr>
          <w:tblCellSpacing w:w="0" w:type="dxa"/>
          <w:jc w:val="center"/>
        </w:trPr>
        <w:tc>
          <w:tcPr>
            <w:tcW w:w="0" w:type="auto"/>
            <w:tcBorders>
              <w:bottom w:val="single" w:sz="6" w:space="0" w:color="auto"/>
              <w:right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Observed</w:t>
            </w:r>
          </w:p>
        </w:tc>
        <w:tc>
          <w:tcPr>
            <w:tcW w:w="0" w:type="auto"/>
            <w:tcBorders>
              <w:bottom w:val="single" w:sz="6" w:space="0" w:color="auto"/>
              <w:right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47</w:t>
            </w:r>
          </w:p>
        </w:tc>
        <w:tc>
          <w:tcPr>
            <w:tcW w:w="0" w:type="auto"/>
            <w:tcBorders>
              <w:bottom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53</w:t>
            </w:r>
          </w:p>
        </w:tc>
      </w:tr>
      <w:tr w:rsidR="000F589C" w:rsidRPr="000F589C" w:rsidTr="000F589C">
        <w:trPr>
          <w:tblCellSpacing w:w="0" w:type="dxa"/>
          <w:jc w:val="center"/>
        </w:trPr>
        <w:tc>
          <w:tcPr>
            <w:tcW w:w="0" w:type="auto"/>
            <w:tcBorders>
              <w:right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Expected</w:t>
            </w:r>
          </w:p>
        </w:tc>
        <w:tc>
          <w:tcPr>
            <w:tcW w:w="0" w:type="auto"/>
            <w:tcBorders>
              <w:right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50</w:t>
            </w:r>
          </w:p>
        </w:tc>
        <w:tc>
          <w:tcPr>
            <w:tcW w:w="0" w:type="auto"/>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50</w:t>
            </w:r>
          </w:p>
        </w:tc>
      </w:tr>
      <w:tr w:rsidR="000F589C" w:rsidRPr="000F589C" w:rsidTr="000F589C">
        <w:trPr>
          <w:tblCellSpacing w:w="0" w:type="dxa"/>
          <w:jc w:val="center"/>
        </w:trPr>
        <w:tc>
          <w:tcPr>
            <w:tcW w:w="0" w:type="auto"/>
            <w:gridSpan w:val="3"/>
            <w:tcBorders>
              <w:top w:val="nil"/>
              <w:left w:val="nil"/>
              <w:bottom w:val="nil"/>
              <w:right w:val="nil"/>
            </w:tcBorders>
            <w:vAlign w:val="center"/>
            <w:hideMark/>
          </w:tcPr>
          <w:p w:rsidR="000F589C" w:rsidRPr="000F589C" w:rsidRDefault="000F589C" w:rsidP="000F589C">
            <w:pPr>
              <w:jc w:val="center"/>
              <w:textAlignment w:val="baseline"/>
              <w:rPr>
                <w:rFonts w:ascii="Times New Roman" w:hAnsi="Times New Roman" w:cs="Times New Roman"/>
                <w:lang w:val="en-US"/>
              </w:rPr>
            </w:pPr>
            <w:r w:rsidRPr="000F589C">
              <w:rPr>
                <w:rFonts w:ascii="Times New Roman" w:hAnsi="Times New Roman" w:cs="Times New Roman"/>
                <w:lang w:val="en-US"/>
              </w:rPr>
              <w:t xml:space="preserve">Table 1: </w:t>
            </w:r>
            <w:r w:rsidRPr="000F589C">
              <w:rPr>
                <w:rFonts w:ascii="Times New Roman" w:hAnsi="Times New Roman" w:cs="Times New Roman"/>
                <w:b/>
                <w:bCs/>
                <w:lang w:val="en-US"/>
              </w:rPr>
              <w:t>Table 1 Tabulated results of Observed and Expected frequencies</w:t>
            </w:r>
          </w:p>
        </w:tc>
      </w:tr>
    </w:tbl>
    <w:p w:rsidR="000F589C" w:rsidRPr="000F589C" w:rsidRDefault="000F589C" w:rsidP="000F589C">
      <w:pPr>
        <w:spacing w:before="100" w:beforeAutospacing="1" w:after="100" w:afterAutospacing="1"/>
        <w:outlineLvl w:val="3"/>
        <w:rPr>
          <w:rFonts w:ascii="Times New Roman" w:hAnsi="Times New Roman" w:cs="Times New Roman"/>
          <w:b/>
          <w:bCs/>
          <w:lang w:val="en-US"/>
        </w:rPr>
      </w:pPr>
      <w:r w:rsidRPr="000F589C">
        <w:rPr>
          <w:rFonts w:ascii="Times New Roman" w:hAnsi="Times New Roman" w:cs="Times New Roman"/>
          <w:b/>
          <w:bCs/>
          <w:lang w:val="en-US"/>
        </w:rPr>
        <w:t>1.2 Calculate the chi-square statistic</w:t>
      </w:r>
    </w:p>
    <w:p w:rsidR="000F589C" w:rsidRPr="000F589C" w:rsidRDefault="000F589C" w:rsidP="000F589C">
      <w:pPr>
        <w:spacing w:before="100" w:beforeAutospacing="1" w:after="100" w:afterAutospacing="1"/>
        <w:rPr>
          <w:rFonts w:ascii="Times New Roman" w:hAnsi="Times New Roman" w:cs="Times New Roman"/>
          <w:lang w:val="en-US"/>
        </w:rPr>
      </w:pPr>
      <w:r w:rsidRPr="000F589C">
        <w:rPr>
          <w:rFonts w:ascii="Times New Roman" w:hAnsi="Times New Roman" w:cs="Times New Roman"/>
          <w:lang w:val="en-US"/>
        </w:rPr>
        <w:t xml:space="preserve">We calculate chi-square by substituting values for </w:t>
      </w:r>
      <w:r w:rsidRPr="000F589C">
        <w:rPr>
          <w:rFonts w:ascii="Times New Roman" w:hAnsi="Times New Roman" w:cs="Times New Roman"/>
          <w:i/>
          <w:iCs/>
          <w:lang w:val="en-US"/>
        </w:rPr>
        <w:t>O</w:t>
      </w:r>
      <w:r w:rsidRPr="000F589C">
        <w:rPr>
          <w:rFonts w:ascii="Times New Roman" w:hAnsi="Times New Roman" w:cs="Times New Roman"/>
          <w:lang w:val="en-US"/>
        </w:rPr>
        <w:t xml:space="preserve"> and </w:t>
      </w:r>
      <w:r w:rsidRPr="000F589C">
        <w:rPr>
          <w:rFonts w:ascii="Times New Roman" w:hAnsi="Times New Roman" w:cs="Times New Roman"/>
          <w:i/>
          <w:iCs/>
          <w:lang w:val="en-US"/>
        </w:rPr>
        <w:t>E</w:t>
      </w:r>
    </w:p>
    <w:p w:rsidR="000F589C" w:rsidRPr="000F589C" w:rsidRDefault="000F589C" w:rsidP="000F589C">
      <w:pPr>
        <w:spacing w:before="100" w:beforeAutospacing="1" w:after="100" w:afterAutospacing="1"/>
        <w:rPr>
          <w:rFonts w:ascii="Times New Roman" w:hAnsi="Times New Roman" w:cs="Times New Roman"/>
          <w:lang w:val="en-US"/>
        </w:rPr>
      </w:pPr>
      <w:r w:rsidRPr="000F589C">
        <w:rPr>
          <w:rFonts w:ascii="Times New Roman" w:hAnsi="Times New Roman" w:cs="Times New Roman"/>
          <w:lang w:val="en-US"/>
        </w:rPr>
        <w:t xml:space="preserve">For Heads: </w:t>
      </w:r>
      <w:r w:rsidRPr="000F589C">
        <w:rPr>
          <w:rFonts w:ascii="Times New Roman" w:hAnsi="Times New Roman" w:cs="Times New Roman"/>
          <w:i/>
          <w:iCs/>
          <w:lang w:val="en-US"/>
        </w:rPr>
        <w:t>X2</w:t>
      </w:r>
      <w:r w:rsidRPr="000F589C">
        <w:rPr>
          <w:rFonts w:ascii="Times New Roman" w:hAnsi="Times New Roman" w:cs="Times New Roman"/>
          <w:lang w:val="en-US"/>
        </w:rPr>
        <w:t xml:space="preserve"> = (47-50)2/50 = 0.18</w:t>
      </w:r>
    </w:p>
    <w:p w:rsidR="000F589C" w:rsidRPr="000F589C" w:rsidRDefault="000F589C" w:rsidP="000F589C">
      <w:pPr>
        <w:spacing w:before="100" w:beforeAutospacing="1" w:after="100" w:afterAutospacing="1"/>
        <w:rPr>
          <w:rFonts w:ascii="Times New Roman" w:hAnsi="Times New Roman" w:cs="Times New Roman"/>
          <w:lang w:val="en-US"/>
        </w:rPr>
      </w:pPr>
      <w:r w:rsidRPr="000F589C">
        <w:rPr>
          <w:rFonts w:ascii="Times New Roman" w:hAnsi="Times New Roman" w:cs="Times New Roman"/>
          <w:lang w:val="en-US"/>
        </w:rPr>
        <w:t xml:space="preserve">For Tails </w:t>
      </w:r>
      <w:r w:rsidRPr="000F589C">
        <w:rPr>
          <w:rFonts w:ascii="Times New Roman" w:hAnsi="Times New Roman" w:cs="Times New Roman"/>
          <w:i/>
          <w:iCs/>
          <w:lang w:val="en-US"/>
        </w:rPr>
        <w:t>X2</w:t>
      </w:r>
      <w:r w:rsidRPr="000F589C">
        <w:rPr>
          <w:rFonts w:ascii="Times New Roman" w:hAnsi="Times New Roman" w:cs="Times New Roman"/>
          <w:lang w:val="en-US"/>
        </w:rPr>
        <w:t xml:space="preserve"> = (53-50)2/50 = 0.18</w:t>
      </w:r>
    </w:p>
    <w:p w:rsidR="000F589C" w:rsidRPr="000F589C" w:rsidRDefault="000F589C" w:rsidP="000F589C">
      <w:pPr>
        <w:spacing w:before="100" w:beforeAutospacing="1" w:after="100" w:afterAutospacing="1"/>
        <w:rPr>
          <w:rFonts w:ascii="Times New Roman" w:hAnsi="Times New Roman" w:cs="Times New Roman"/>
          <w:lang w:val="en-US"/>
        </w:rPr>
      </w:pPr>
      <w:r w:rsidRPr="000F589C">
        <w:rPr>
          <w:rFonts w:ascii="Times New Roman" w:hAnsi="Times New Roman" w:cs="Times New Roman"/>
          <w:lang w:val="en-US"/>
        </w:rPr>
        <w:t>The sum of these categories is 0.18 + 0.18 = 0.36</w:t>
      </w:r>
    </w:p>
    <w:p w:rsidR="000F589C" w:rsidRPr="000F589C" w:rsidRDefault="000F589C" w:rsidP="000F589C">
      <w:pPr>
        <w:spacing w:before="100" w:beforeAutospacing="1" w:after="100" w:afterAutospacing="1"/>
        <w:outlineLvl w:val="3"/>
        <w:rPr>
          <w:rFonts w:ascii="Times New Roman" w:hAnsi="Times New Roman" w:cs="Times New Roman"/>
          <w:b/>
          <w:bCs/>
          <w:lang w:val="en-US"/>
        </w:rPr>
      </w:pPr>
      <w:r w:rsidRPr="000F589C">
        <w:rPr>
          <w:rFonts w:ascii="Times New Roman" w:hAnsi="Times New Roman" w:cs="Times New Roman"/>
          <w:b/>
          <w:bCs/>
          <w:lang w:val="en-US"/>
        </w:rPr>
        <w:t>1.3 Assessing significance levels</w:t>
      </w:r>
    </w:p>
    <w:p w:rsidR="000F589C" w:rsidRPr="000F589C" w:rsidRDefault="000F589C" w:rsidP="000F589C">
      <w:pPr>
        <w:spacing w:before="100" w:beforeAutospacing="1" w:after="100" w:afterAutospacing="1"/>
        <w:rPr>
          <w:rFonts w:ascii="Times New Roman" w:hAnsi="Times New Roman" w:cs="Times New Roman"/>
          <w:lang w:val="en-US"/>
        </w:rPr>
      </w:pPr>
      <w:r w:rsidRPr="000F589C">
        <w:rPr>
          <w:rFonts w:ascii="Times New Roman" w:hAnsi="Times New Roman" w:cs="Times New Roman"/>
          <w:lang w:val="en-US"/>
        </w:rPr>
        <w:t xml:space="preserve">Significance of the </w:t>
      </w:r>
      <w:r w:rsidRPr="000F589C">
        <w:rPr>
          <w:rFonts w:ascii="Times New Roman" w:hAnsi="Times New Roman" w:cs="Times New Roman"/>
          <w:i/>
          <w:iCs/>
          <w:lang w:val="en-US"/>
        </w:rPr>
        <w:t>chi-square test for goodness of fit</w:t>
      </w:r>
      <w:r w:rsidRPr="000F589C">
        <w:rPr>
          <w:rFonts w:ascii="Times New Roman" w:hAnsi="Times New Roman" w:cs="Times New Roman"/>
          <w:lang w:val="en-US"/>
        </w:rPr>
        <w:t xml:space="preserve"> value is established by calculating the </w:t>
      </w:r>
      <w:r w:rsidRPr="000F589C">
        <w:rPr>
          <w:rFonts w:ascii="Times New Roman" w:hAnsi="Times New Roman" w:cs="Times New Roman"/>
          <w:i/>
          <w:iCs/>
          <w:lang w:val="en-US"/>
        </w:rPr>
        <w:t>degree of freedom</w:t>
      </w:r>
      <w:r w:rsidRPr="000F589C">
        <w:rPr>
          <w:rFonts w:ascii="Times New Roman" w:hAnsi="Times New Roman" w:cs="Times New Roman"/>
          <w:lang w:val="en-US"/>
        </w:rPr>
        <w:t xml:space="preserve"> </w:t>
      </w:r>
      <w:r w:rsidRPr="000F589C">
        <w:rPr>
          <w:rFonts w:ascii="Times New Roman" w:hAnsi="Times New Roman" w:cs="Times New Roman"/>
          <w:i/>
          <w:iCs/>
          <w:lang w:val="en-US"/>
        </w:rPr>
        <w:t>v</w:t>
      </w:r>
      <w:r w:rsidRPr="000F589C">
        <w:rPr>
          <w:rFonts w:ascii="Times New Roman" w:hAnsi="Times New Roman" w:cs="Times New Roman"/>
          <w:lang w:val="en-US"/>
        </w:rPr>
        <w:t xml:space="preserve"> (the Greek letter nu) and by using the </w:t>
      </w:r>
      <w:hyperlink r:id="rId7" w:history="1">
        <w:r w:rsidRPr="000F589C">
          <w:rPr>
            <w:rFonts w:ascii="Times New Roman" w:hAnsi="Times New Roman" w:cs="Times New Roman"/>
            <w:color w:val="0000FF"/>
            <w:u w:val="single"/>
            <w:lang w:val="en-US"/>
          </w:rPr>
          <w:t>chi-square distribution table</w:t>
        </w:r>
      </w:hyperlink>
      <w:r w:rsidRPr="000F589C">
        <w:rPr>
          <w:rFonts w:ascii="Times New Roman" w:hAnsi="Times New Roman" w:cs="Times New Roman"/>
          <w:lang w:val="en-US"/>
        </w:rPr>
        <w:t xml:space="preserve"> (</w:t>
      </w:r>
      <w:proofErr w:type="spellStart"/>
      <w:r w:rsidRPr="000F589C">
        <w:rPr>
          <w:rFonts w:ascii="Times New Roman" w:hAnsi="Times New Roman" w:cs="Times New Roman"/>
          <w:lang w:val="en-US"/>
        </w:rPr>
        <w:t>Bissonnette</w:t>
      </w:r>
      <w:proofErr w:type="spellEnd"/>
      <w:r w:rsidRPr="000F589C">
        <w:rPr>
          <w:rFonts w:ascii="Times New Roman" w:hAnsi="Times New Roman" w:cs="Times New Roman"/>
          <w:lang w:val="en-US"/>
        </w:rPr>
        <w:t xml:space="preserve">, 2006). The </w:t>
      </w:r>
      <w:r w:rsidRPr="000F589C">
        <w:rPr>
          <w:rFonts w:ascii="Times New Roman" w:hAnsi="Times New Roman" w:cs="Times New Roman"/>
          <w:i/>
          <w:iCs/>
          <w:lang w:val="en-US"/>
        </w:rPr>
        <w:t>v</w:t>
      </w:r>
      <w:r w:rsidRPr="000F589C">
        <w:rPr>
          <w:rFonts w:ascii="Times New Roman" w:hAnsi="Times New Roman" w:cs="Times New Roman"/>
          <w:lang w:val="en-US"/>
        </w:rPr>
        <w:t xml:space="preserve"> in a </w:t>
      </w:r>
      <w:r w:rsidRPr="000F589C">
        <w:rPr>
          <w:rFonts w:ascii="Times New Roman" w:hAnsi="Times New Roman" w:cs="Times New Roman"/>
          <w:i/>
          <w:iCs/>
          <w:lang w:val="en-US"/>
        </w:rPr>
        <w:t>chi-square goodness of fit test</w:t>
      </w:r>
      <w:r w:rsidRPr="000F589C">
        <w:rPr>
          <w:rFonts w:ascii="Times New Roman" w:hAnsi="Times New Roman" w:cs="Times New Roman"/>
          <w:lang w:val="en-US"/>
        </w:rPr>
        <w:t xml:space="preserve"> is equal to the number of categories, c, minus one (</w:t>
      </w:r>
      <w:r w:rsidRPr="000F589C">
        <w:rPr>
          <w:rFonts w:ascii="Times New Roman" w:hAnsi="Times New Roman" w:cs="Times New Roman"/>
          <w:i/>
          <w:iCs/>
          <w:lang w:val="en-US"/>
        </w:rPr>
        <w:t>v</w:t>
      </w:r>
      <w:r w:rsidRPr="000F589C">
        <w:rPr>
          <w:rFonts w:ascii="Times New Roman" w:hAnsi="Times New Roman" w:cs="Times New Roman"/>
          <w:lang w:val="en-US"/>
        </w:rPr>
        <w:t xml:space="preserve">= c-1). This is done in order to check if the null hypothesis is valid or not, by looking at the critical chi-square value from the table that corresponds to the calculated </w:t>
      </w:r>
      <w:r w:rsidRPr="000F589C">
        <w:rPr>
          <w:rFonts w:ascii="Times New Roman" w:hAnsi="Times New Roman" w:cs="Times New Roman"/>
          <w:i/>
          <w:iCs/>
          <w:lang w:val="en-US"/>
        </w:rPr>
        <w:t>v</w:t>
      </w:r>
      <w:r w:rsidRPr="000F589C">
        <w:rPr>
          <w:rFonts w:ascii="Times New Roman" w:hAnsi="Times New Roman" w:cs="Times New Roman"/>
          <w:lang w:val="en-US"/>
        </w:rPr>
        <w:t xml:space="preserve">. If the calculated Chi-square is greater than the value in the table, then the null hypothesis is rejected and it is concluded that the predictions made were </w:t>
      </w:r>
      <w:proofErr w:type="spellStart"/>
      <w:r w:rsidRPr="000F589C">
        <w:rPr>
          <w:rFonts w:ascii="Times New Roman" w:hAnsi="Times New Roman" w:cs="Times New Roman"/>
          <w:lang w:val="en-US"/>
        </w:rPr>
        <w:t>incorrect.In</w:t>
      </w:r>
      <w:proofErr w:type="spellEnd"/>
      <w:r w:rsidRPr="000F589C">
        <w:rPr>
          <w:rFonts w:ascii="Times New Roman" w:hAnsi="Times New Roman" w:cs="Times New Roman"/>
          <w:lang w:val="en-US"/>
        </w:rPr>
        <w:t xml:space="preserve"> the above experiment, </w:t>
      </w:r>
      <w:r w:rsidRPr="000F589C">
        <w:rPr>
          <w:rFonts w:ascii="Times New Roman" w:hAnsi="Times New Roman" w:cs="Times New Roman"/>
          <w:i/>
          <w:iCs/>
          <w:lang w:val="en-US"/>
        </w:rPr>
        <w:t>v</w:t>
      </w:r>
      <w:r w:rsidRPr="000F589C">
        <w:rPr>
          <w:rFonts w:ascii="Times New Roman" w:hAnsi="Times New Roman" w:cs="Times New Roman"/>
          <w:lang w:val="en-US"/>
        </w:rPr>
        <w:t xml:space="preserve">= (2-1) = 1. The critical value for a chi-square for this example at </w:t>
      </w:r>
      <w:r w:rsidRPr="000F589C">
        <w:rPr>
          <w:rFonts w:ascii="Times New Roman" w:hAnsi="Times New Roman" w:cs="Times New Roman"/>
          <w:i/>
          <w:iCs/>
          <w:lang w:val="en-US"/>
        </w:rPr>
        <w:t>a</w:t>
      </w:r>
      <w:r w:rsidRPr="000F589C">
        <w:rPr>
          <w:rFonts w:ascii="Times New Roman" w:hAnsi="Times New Roman" w:cs="Times New Roman"/>
          <w:lang w:val="en-US"/>
        </w:rPr>
        <w:t xml:space="preserve"> = 0.05 and </w:t>
      </w:r>
      <w:r w:rsidRPr="000F589C">
        <w:rPr>
          <w:rFonts w:ascii="Times New Roman" w:hAnsi="Times New Roman" w:cs="Times New Roman"/>
          <w:i/>
          <w:iCs/>
          <w:lang w:val="en-US"/>
        </w:rPr>
        <w:t>v</w:t>
      </w:r>
      <w:r w:rsidRPr="000F589C">
        <w:rPr>
          <w:rFonts w:ascii="Times New Roman" w:hAnsi="Times New Roman" w:cs="Times New Roman"/>
          <w:lang w:val="en-US"/>
        </w:rPr>
        <w:t xml:space="preserve"> =1 is 3.84 which is greater than </w:t>
      </w:r>
      <w:r w:rsidRPr="000F589C">
        <w:rPr>
          <w:rFonts w:ascii="Times New Roman" w:hAnsi="Times New Roman" w:cs="Times New Roman"/>
          <w:i/>
          <w:iCs/>
          <w:lang w:val="en-US"/>
        </w:rPr>
        <w:t>X2</w:t>
      </w:r>
      <w:r w:rsidRPr="000F589C">
        <w:rPr>
          <w:rFonts w:ascii="Times New Roman" w:hAnsi="Times New Roman" w:cs="Times New Roman"/>
          <w:lang w:val="en-US"/>
        </w:rPr>
        <w:t xml:space="preserve">=0.36. Therefore the null hypothesis is not </w:t>
      </w:r>
      <w:proofErr w:type="gramStart"/>
      <w:r w:rsidRPr="000F589C">
        <w:rPr>
          <w:rFonts w:ascii="Times New Roman" w:hAnsi="Times New Roman" w:cs="Times New Roman"/>
          <w:lang w:val="en-US"/>
        </w:rPr>
        <w:t>rejected,</w:t>
      </w:r>
      <w:proofErr w:type="gramEnd"/>
      <w:r w:rsidRPr="000F589C">
        <w:rPr>
          <w:rFonts w:ascii="Times New Roman" w:hAnsi="Times New Roman" w:cs="Times New Roman"/>
          <w:lang w:val="en-US"/>
        </w:rPr>
        <w:t xml:space="preserve"> hence the coin toss was fair.</w:t>
      </w:r>
    </w:p>
    <w:p w:rsidR="000F589C" w:rsidRPr="000F589C" w:rsidRDefault="000F589C" w:rsidP="000F589C">
      <w:pPr>
        <w:spacing w:before="100" w:beforeAutospacing="1" w:after="100" w:afterAutospacing="1"/>
        <w:outlineLvl w:val="2"/>
        <w:rPr>
          <w:rFonts w:ascii="Times New Roman" w:hAnsi="Times New Roman" w:cs="Times New Roman"/>
          <w:b/>
          <w:bCs/>
          <w:sz w:val="36"/>
          <w:szCs w:val="36"/>
          <w:lang w:val="en-US"/>
        </w:rPr>
      </w:pPr>
      <w:r w:rsidRPr="007109CF">
        <w:rPr>
          <w:rFonts w:ascii="Times New Roman" w:hAnsi="Times New Roman" w:cs="Times New Roman"/>
          <w:b/>
          <w:bCs/>
          <w:sz w:val="36"/>
          <w:szCs w:val="36"/>
          <w:lang w:val="en-US"/>
        </w:rPr>
        <w:t>2. Chi-square test for Independence</w:t>
      </w:r>
    </w:p>
    <w:p w:rsidR="000F589C" w:rsidRPr="000F589C" w:rsidRDefault="000F589C" w:rsidP="000F589C">
      <w:pPr>
        <w:spacing w:before="100" w:beforeAutospacing="1" w:after="100" w:afterAutospacing="1"/>
        <w:rPr>
          <w:rFonts w:ascii="Times New Roman" w:hAnsi="Times New Roman" w:cs="Times New Roman"/>
          <w:lang w:val="en-US"/>
        </w:rPr>
      </w:pPr>
      <w:r w:rsidRPr="000F589C">
        <w:rPr>
          <w:rFonts w:ascii="Times New Roman" w:hAnsi="Times New Roman" w:cs="Times New Roman"/>
          <w:lang w:val="en-US"/>
        </w:rPr>
        <w:t xml:space="preserve">The chi-square test for independence is used to determine the relationship between two variables of a sample. In this context independence means that the two factors are not related. Typically in social science research, we're interested in finding factors which are related, e.g. education and income, occupation and prestige, age and voting </w:t>
      </w:r>
      <w:proofErr w:type="spellStart"/>
      <w:r w:rsidRPr="000F589C">
        <w:rPr>
          <w:rFonts w:ascii="Times New Roman" w:hAnsi="Times New Roman" w:cs="Times New Roman"/>
          <w:lang w:val="en-US"/>
        </w:rPr>
        <w:t>behaviour</w:t>
      </w:r>
      <w:proofErr w:type="spellEnd"/>
      <w:r w:rsidRPr="000F589C">
        <w:rPr>
          <w:rFonts w:ascii="Times New Roman" w:hAnsi="Times New Roman" w:cs="Times New Roman"/>
          <w:lang w:val="en-US"/>
        </w:rPr>
        <w:t>.</w:t>
      </w:r>
    </w:p>
    <w:p w:rsidR="000F589C" w:rsidRPr="000F589C" w:rsidRDefault="000F589C" w:rsidP="000F589C">
      <w:pPr>
        <w:spacing w:before="100" w:beforeAutospacing="1" w:after="100" w:afterAutospacing="1"/>
        <w:rPr>
          <w:rFonts w:ascii="Times New Roman" w:hAnsi="Times New Roman" w:cs="Times New Roman"/>
          <w:lang w:val="en-US"/>
        </w:rPr>
      </w:pPr>
      <w:r w:rsidRPr="000F589C">
        <w:rPr>
          <w:rFonts w:ascii="Times New Roman" w:hAnsi="Times New Roman" w:cs="Times New Roman"/>
          <w:lang w:val="en-US"/>
        </w:rPr>
        <w:lastRenderedPageBreak/>
        <w:t xml:space="preserve">Example: We want to know whether boys or girls get into trouble more often in school. Below is the table documenting the frequency of boys and girls who got into trouble in </w:t>
      </w:r>
      <w:proofErr w:type="gramStart"/>
      <w:r w:rsidRPr="000F589C">
        <w:rPr>
          <w:rFonts w:ascii="Times New Roman" w:hAnsi="Times New Roman" w:cs="Times New Roman"/>
          <w:lang w:val="en-US"/>
        </w:rPr>
        <w:t>school</w:t>
      </w:r>
      <w:proofErr w:type="gramEnd"/>
    </w:p>
    <w:tbl>
      <w:tblPr>
        <w:tblW w:w="0" w:type="auto"/>
        <w:jc w:val="center"/>
        <w:tblCellSpacing w:w="0" w:type="dxa"/>
        <w:tblBorders>
          <w:top w:val="single" w:sz="6" w:space="0" w:color="auto"/>
          <w:left w:val="single" w:sz="6" w:space="0" w:color="auto"/>
          <w:bottom w:val="single" w:sz="6" w:space="0" w:color="auto"/>
          <w:right w:val="single" w:sz="6" w:space="0" w:color="auto"/>
        </w:tblBorders>
        <w:tblCellMar>
          <w:left w:w="0" w:type="dxa"/>
          <w:right w:w="0" w:type="dxa"/>
        </w:tblCellMar>
        <w:tblLook w:val="04A0"/>
      </w:tblPr>
      <w:tblGrid>
        <w:gridCol w:w="538"/>
        <w:gridCol w:w="2165"/>
        <w:gridCol w:w="2040"/>
        <w:gridCol w:w="522"/>
        <w:gridCol w:w="2125"/>
        <w:gridCol w:w="2000"/>
      </w:tblGrid>
      <w:tr w:rsidR="000F589C" w:rsidRPr="000F589C" w:rsidTr="000F589C">
        <w:trPr>
          <w:tblCellSpacing w:w="0" w:type="dxa"/>
          <w:jc w:val="center"/>
        </w:trPr>
        <w:tc>
          <w:tcPr>
            <w:tcW w:w="0" w:type="auto"/>
            <w:tcBorders>
              <w:bottom w:val="single" w:sz="6" w:space="0" w:color="auto"/>
              <w:right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 </w:t>
            </w:r>
          </w:p>
        </w:tc>
        <w:tc>
          <w:tcPr>
            <w:tcW w:w="0" w:type="auto"/>
            <w:tcBorders>
              <w:bottom w:val="single" w:sz="6" w:space="0" w:color="auto"/>
              <w:right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 xml:space="preserve">Got into trouble </w:t>
            </w:r>
            <w:r w:rsidRPr="000F589C">
              <w:rPr>
                <w:rFonts w:ascii="Times New Roman" w:hAnsi="Times New Roman" w:cs="Times New Roman"/>
                <w:i/>
                <w:iCs/>
                <w:lang w:val="en-US"/>
              </w:rPr>
              <w:t>(Observed)</w:t>
            </w:r>
            <w:r w:rsidRPr="000F589C">
              <w:rPr>
                <w:rFonts w:ascii="Times New Roman" w:hAnsi="Times New Roman" w:cs="Times New Roman"/>
                <w:lang w:val="en-US"/>
              </w:rPr>
              <w:t xml:space="preserve"> </w:t>
            </w:r>
          </w:p>
        </w:tc>
        <w:tc>
          <w:tcPr>
            <w:tcW w:w="0" w:type="auto"/>
            <w:tcBorders>
              <w:bottom w:val="single" w:sz="6" w:space="0" w:color="auto"/>
              <w:right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 xml:space="preserve">Not in trouble </w:t>
            </w:r>
            <w:r w:rsidRPr="000F589C">
              <w:rPr>
                <w:rFonts w:ascii="Times New Roman" w:hAnsi="Times New Roman" w:cs="Times New Roman"/>
                <w:i/>
                <w:iCs/>
                <w:lang w:val="en-US"/>
              </w:rPr>
              <w:t>(Observed)</w:t>
            </w:r>
            <w:r w:rsidRPr="000F589C">
              <w:rPr>
                <w:rFonts w:ascii="Times New Roman" w:hAnsi="Times New Roman" w:cs="Times New Roman"/>
                <w:lang w:val="en-US"/>
              </w:rPr>
              <w:t xml:space="preserve"> </w:t>
            </w:r>
          </w:p>
        </w:tc>
        <w:tc>
          <w:tcPr>
            <w:tcW w:w="0" w:type="auto"/>
            <w:tcBorders>
              <w:bottom w:val="single" w:sz="6" w:space="0" w:color="auto"/>
              <w:right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 xml:space="preserve">Total </w:t>
            </w:r>
          </w:p>
        </w:tc>
        <w:tc>
          <w:tcPr>
            <w:tcW w:w="0" w:type="auto"/>
            <w:tcBorders>
              <w:bottom w:val="single" w:sz="6" w:space="0" w:color="auto"/>
              <w:right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 xml:space="preserve">Got into trouble </w:t>
            </w:r>
            <w:r w:rsidRPr="000F589C">
              <w:rPr>
                <w:rFonts w:ascii="Times New Roman" w:hAnsi="Times New Roman" w:cs="Times New Roman"/>
                <w:i/>
                <w:iCs/>
                <w:lang w:val="en-US"/>
              </w:rPr>
              <w:t>(Expected)</w:t>
            </w:r>
          </w:p>
        </w:tc>
        <w:tc>
          <w:tcPr>
            <w:tcW w:w="0" w:type="auto"/>
            <w:tcBorders>
              <w:bottom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 xml:space="preserve">Not in trouble </w:t>
            </w:r>
            <w:r w:rsidRPr="000F589C">
              <w:rPr>
                <w:rFonts w:ascii="Times New Roman" w:hAnsi="Times New Roman" w:cs="Times New Roman"/>
                <w:i/>
                <w:iCs/>
                <w:lang w:val="en-US"/>
              </w:rPr>
              <w:t>(Expected)</w:t>
            </w:r>
          </w:p>
        </w:tc>
      </w:tr>
      <w:tr w:rsidR="000F589C" w:rsidRPr="000F589C" w:rsidTr="000F589C">
        <w:trPr>
          <w:tblCellSpacing w:w="0" w:type="dxa"/>
          <w:jc w:val="center"/>
        </w:trPr>
        <w:tc>
          <w:tcPr>
            <w:tcW w:w="0" w:type="auto"/>
            <w:tcBorders>
              <w:bottom w:val="single" w:sz="6" w:space="0" w:color="auto"/>
              <w:right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Boys</w:t>
            </w:r>
          </w:p>
        </w:tc>
        <w:tc>
          <w:tcPr>
            <w:tcW w:w="0" w:type="auto"/>
            <w:tcBorders>
              <w:bottom w:val="single" w:sz="6" w:space="0" w:color="auto"/>
              <w:right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46</w:t>
            </w:r>
          </w:p>
        </w:tc>
        <w:tc>
          <w:tcPr>
            <w:tcW w:w="0" w:type="auto"/>
            <w:tcBorders>
              <w:bottom w:val="single" w:sz="6" w:space="0" w:color="auto"/>
              <w:right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 xml:space="preserve">71 </w:t>
            </w:r>
          </w:p>
        </w:tc>
        <w:tc>
          <w:tcPr>
            <w:tcW w:w="0" w:type="auto"/>
            <w:tcBorders>
              <w:bottom w:val="single" w:sz="6" w:space="0" w:color="auto"/>
              <w:right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117</w:t>
            </w:r>
          </w:p>
        </w:tc>
        <w:tc>
          <w:tcPr>
            <w:tcW w:w="0" w:type="auto"/>
            <w:tcBorders>
              <w:bottom w:val="single" w:sz="6" w:space="0" w:color="auto"/>
              <w:right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i/>
                <w:iCs/>
                <w:lang w:val="en-US"/>
              </w:rPr>
              <w:t>(40.97)</w:t>
            </w:r>
            <w:r w:rsidRPr="000F589C">
              <w:rPr>
                <w:rFonts w:ascii="Times New Roman" w:hAnsi="Times New Roman" w:cs="Times New Roman"/>
                <w:lang w:val="en-US"/>
              </w:rPr>
              <w:t xml:space="preserve"> </w:t>
            </w:r>
          </w:p>
        </w:tc>
        <w:tc>
          <w:tcPr>
            <w:tcW w:w="0" w:type="auto"/>
            <w:tcBorders>
              <w:bottom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i/>
                <w:iCs/>
                <w:lang w:val="en-US"/>
              </w:rPr>
              <w:t>(76.02)</w:t>
            </w:r>
            <w:r w:rsidRPr="000F589C">
              <w:rPr>
                <w:rFonts w:ascii="Times New Roman" w:hAnsi="Times New Roman" w:cs="Times New Roman"/>
                <w:lang w:val="en-US"/>
              </w:rPr>
              <w:t xml:space="preserve"> </w:t>
            </w:r>
          </w:p>
        </w:tc>
      </w:tr>
      <w:tr w:rsidR="000F589C" w:rsidRPr="000F589C" w:rsidTr="000F589C">
        <w:trPr>
          <w:tblCellSpacing w:w="0" w:type="dxa"/>
          <w:jc w:val="center"/>
        </w:trPr>
        <w:tc>
          <w:tcPr>
            <w:tcW w:w="0" w:type="auto"/>
            <w:tcBorders>
              <w:bottom w:val="single" w:sz="6" w:space="0" w:color="auto"/>
              <w:right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Girls</w:t>
            </w:r>
          </w:p>
        </w:tc>
        <w:tc>
          <w:tcPr>
            <w:tcW w:w="0" w:type="auto"/>
            <w:tcBorders>
              <w:bottom w:val="single" w:sz="6" w:space="0" w:color="auto"/>
              <w:right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 xml:space="preserve">37 </w:t>
            </w:r>
          </w:p>
        </w:tc>
        <w:tc>
          <w:tcPr>
            <w:tcW w:w="0" w:type="auto"/>
            <w:tcBorders>
              <w:bottom w:val="single" w:sz="6" w:space="0" w:color="auto"/>
              <w:right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 xml:space="preserve">83 </w:t>
            </w:r>
          </w:p>
        </w:tc>
        <w:tc>
          <w:tcPr>
            <w:tcW w:w="0" w:type="auto"/>
            <w:tcBorders>
              <w:bottom w:val="single" w:sz="6" w:space="0" w:color="auto"/>
              <w:right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120</w:t>
            </w:r>
          </w:p>
        </w:tc>
        <w:tc>
          <w:tcPr>
            <w:tcW w:w="0" w:type="auto"/>
            <w:tcBorders>
              <w:bottom w:val="single" w:sz="6" w:space="0" w:color="auto"/>
              <w:right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i/>
                <w:iCs/>
                <w:lang w:val="en-US"/>
              </w:rPr>
              <w:t>(42.03)</w:t>
            </w:r>
            <w:r w:rsidRPr="000F589C">
              <w:rPr>
                <w:rFonts w:ascii="Times New Roman" w:hAnsi="Times New Roman" w:cs="Times New Roman"/>
                <w:lang w:val="en-US"/>
              </w:rPr>
              <w:t xml:space="preserve"> </w:t>
            </w:r>
          </w:p>
        </w:tc>
        <w:tc>
          <w:tcPr>
            <w:tcW w:w="0" w:type="auto"/>
            <w:tcBorders>
              <w:bottom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i/>
                <w:iCs/>
                <w:lang w:val="en-US"/>
              </w:rPr>
              <w:t>(77.97)</w:t>
            </w:r>
            <w:r w:rsidRPr="000F589C">
              <w:rPr>
                <w:rFonts w:ascii="Times New Roman" w:hAnsi="Times New Roman" w:cs="Times New Roman"/>
                <w:lang w:val="en-US"/>
              </w:rPr>
              <w:t xml:space="preserve"> </w:t>
            </w:r>
          </w:p>
        </w:tc>
      </w:tr>
      <w:tr w:rsidR="000F589C" w:rsidRPr="000F589C" w:rsidTr="000F589C">
        <w:trPr>
          <w:tblCellSpacing w:w="0" w:type="dxa"/>
          <w:jc w:val="center"/>
        </w:trPr>
        <w:tc>
          <w:tcPr>
            <w:tcW w:w="0" w:type="auto"/>
            <w:tcBorders>
              <w:right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Total</w:t>
            </w:r>
          </w:p>
        </w:tc>
        <w:tc>
          <w:tcPr>
            <w:tcW w:w="0" w:type="auto"/>
            <w:tcBorders>
              <w:right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83</w:t>
            </w:r>
          </w:p>
        </w:tc>
        <w:tc>
          <w:tcPr>
            <w:tcW w:w="0" w:type="auto"/>
            <w:tcBorders>
              <w:right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154</w:t>
            </w:r>
          </w:p>
        </w:tc>
        <w:tc>
          <w:tcPr>
            <w:tcW w:w="0" w:type="auto"/>
            <w:tcBorders>
              <w:right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237</w:t>
            </w:r>
          </w:p>
        </w:tc>
        <w:tc>
          <w:tcPr>
            <w:tcW w:w="0" w:type="auto"/>
            <w:tcBorders>
              <w:right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 </w:t>
            </w:r>
          </w:p>
        </w:tc>
        <w:tc>
          <w:tcPr>
            <w:tcW w:w="0" w:type="auto"/>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 </w:t>
            </w:r>
          </w:p>
        </w:tc>
      </w:tr>
      <w:tr w:rsidR="000F589C" w:rsidRPr="000F589C" w:rsidTr="000F589C">
        <w:trPr>
          <w:tblCellSpacing w:w="0" w:type="dxa"/>
          <w:jc w:val="center"/>
        </w:trPr>
        <w:tc>
          <w:tcPr>
            <w:tcW w:w="0" w:type="auto"/>
            <w:gridSpan w:val="6"/>
            <w:tcBorders>
              <w:top w:val="nil"/>
              <w:left w:val="nil"/>
              <w:bottom w:val="nil"/>
              <w:right w:val="nil"/>
            </w:tcBorders>
            <w:vAlign w:val="center"/>
            <w:hideMark/>
          </w:tcPr>
          <w:p w:rsidR="000F589C" w:rsidRPr="000F589C" w:rsidRDefault="000F589C" w:rsidP="000F589C">
            <w:pPr>
              <w:jc w:val="center"/>
              <w:textAlignment w:val="baseline"/>
              <w:rPr>
                <w:rFonts w:ascii="Times New Roman" w:hAnsi="Times New Roman" w:cs="Times New Roman"/>
                <w:lang w:val="en-US"/>
              </w:rPr>
            </w:pPr>
            <w:r w:rsidRPr="000F589C">
              <w:rPr>
                <w:rFonts w:ascii="Times New Roman" w:hAnsi="Times New Roman" w:cs="Times New Roman"/>
                <w:lang w:val="en-US"/>
              </w:rPr>
              <w:t xml:space="preserve">Table 2: </w:t>
            </w:r>
            <w:r w:rsidRPr="000F589C">
              <w:rPr>
                <w:rFonts w:ascii="Times New Roman" w:hAnsi="Times New Roman" w:cs="Times New Roman"/>
                <w:b/>
                <w:bCs/>
                <w:lang w:val="en-US"/>
              </w:rPr>
              <w:t xml:space="preserve">Table 2: Tabulated results of the Observed and Expected frequency [QMSS, 2006] </w:t>
            </w:r>
          </w:p>
        </w:tc>
      </w:tr>
    </w:tbl>
    <w:p w:rsidR="000F589C" w:rsidRPr="000F589C" w:rsidRDefault="000F589C" w:rsidP="000F589C">
      <w:pPr>
        <w:spacing w:before="100" w:beforeAutospacing="1" w:after="100" w:afterAutospacing="1"/>
        <w:rPr>
          <w:rFonts w:ascii="Times New Roman" w:hAnsi="Times New Roman" w:cs="Times New Roman"/>
          <w:lang w:val="en-US"/>
        </w:rPr>
      </w:pPr>
      <w:r w:rsidRPr="000F589C">
        <w:rPr>
          <w:rFonts w:ascii="Times New Roman" w:hAnsi="Times New Roman" w:cs="Times New Roman"/>
          <w:lang w:val="en-US"/>
        </w:rPr>
        <w:t>To examine statistically whether boys got in trouble more often in school, we need to establish hypotheses for the question.</w:t>
      </w:r>
    </w:p>
    <w:p w:rsidR="000F589C" w:rsidRPr="000F589C" w:rsidRDefault="000F589C" w:rsidP="000F589C">
      <w:pPr>
        <w:spacing w:before="100" w:beforeAutospacing="1" w:after="100" w:afterAutospacing="1"/>
        <w:outlineLvl w:val="3"/>
        <w:rPr>
          <w:rFonts w:ascii="Times New Roman" w:hAnsi="Times New Roman" w:cs="Times New Roman"/>
          <w:b/>
          <w:bCs/>
          <w:lang w:val="en-US"/>
        </w:rPr>
      </w:pPr>
      <w:r w:rsidRPr="000F589C">
        <w:rPr>
          <w:rFonts w:ascii="Times New Roman" w:hAnsi="Times New Roman" w:cs="Times New Roman"/>
          <w:b/>
          <w:bCs/>
          <w:lang w:val="en-US"/>
        </w:rPr>
        <w:t>2.1 Establish Hypotheses</w:t>
      </w:r>
    </w:p>
    <w:p w:rsidR="000F589C" w:rsidRPr="000F589C" w:rsidRDefault="000F589C" w:rsidP="000F589C">
      <w:pPr>
        <w:spacing w:before="100" w:beforeAutospacing="1" w:after="100" w:afterAutospacing="1"/>
        <w:rPr>
          <w:rFonts w:ascii="Times New Roman" w:hAnsi="Times New Roman" w:cs="Times New Roman"/>
          <w:lang w:val="en-US"/>
        </w:rPr>
      </w:pPr>
      <w:r w:rsidRPr="000F589C">
        <w:rPr>
          <w:rFonts w:ascii="Times New Roman" w:hAnsi="Times New Roman" w:cs="Times New Roman"/>
          <w:lang w:val="en-US"/>
        </w:rPr>
        <w:t xml:space="preserve">The </w:t>
      </w:r>
      <w:r w:rsidRPr="000F589C">
        <w:rPr>
          <w:rFonts w:ascii="Times New Roman" w:hAnsi="Times New Roman" w:cs="Times New Roman"/>
          <w:i/>
          <w:iCs/>
          <w:lang w:val="en-US"/>
        </w:rPr>
        <w:t>null hypothesis</w:t>
      </w:r>
      <w:r w:rsidRPr="000F589C">
        <w:rPr>
          <w:rFonts w:ascii="Times New Roman" w:hAnsi="Times New Roman" w:cs="Times New Roman"/>
          <w:lang w:val="en-US"/>
        </w:rPr>
        <w:t xml:space="preserve"> is that the two variables are independent or in this particular case is that the likelihood of getting in trouble is the same for boys and girls. The alternative hypothesis to be tested is that the likelihood of getting in trouble is not the same for boys and girls.</w:t>
      </w:r>
    </w:p>
    <w:p w:rsidR="000F589C" w:rsidRPr="000F589C" w:rsidRDefault="000F589C" w:rsidP="000F589C">
      <w:pPr>
        <w:spacing w:before="100" w:beforeAutospacing="1" w:after="100" w:afterAutospacing="1"/>
        <w:rPr>
          <w:rFonts w:ascii="Times New Roman" w:hAnsi="Times New Roman" w:cs="Times New Roman"/>
          <w:lang w:val="en-US"/>
        </w:rPr>
      </w:pPr>
      <w:r w:rsidRPr="000F589C">
        <w:rPr>
          <w:rFonts w:ascii="Times New Roman" w:hAnsi="Times New Roman" w:cs="Times New Roman"/>
          <w:i/>
          <w:iCs/>
          <w:lang w:val="en-US"/>
        </w:rPr>
        <w:t>Cautionary Note</w:t>
      </w:r>
    </w:p>
    <w:p w:rsidR="000F589C" w:rsidRPr="000F589C" w:rsidRDefault="000F589C" w:rsidP="000F589C">
      <w:pPr>
        <w:spacing w:before="100" w:beforeAutospacing="1" w:after="100" w:afterAutospacing="1"/>
        <w:rPr>
          <w:rFonts w:ascii="Times New Roman" w:hAnsi="Times New Roman" w:cs="Times New Roman"/>
          <w:lang w:val="en-US"/>
        </w:rPr>
      </w:pPr>
      <w:r w:rsidRPr="000F589C">
        <w:rPr>
          <w:rFonts w:ascii="Times New Roman" w:hAnsi="Times New Roman" w:cs="Times New Roman"/>
          <w:lang w:val="en-US"/>
        </w:rPr>
        <w:t xml:space="preserve">It is important to keep in mind that the chi-square test for independence only tests whether two variables are independent or not, it cannot address questions of which is greater or less. Using the chi-square test for independence, it cannot be evaluate directly from the hypothesis </w:t>
      </w:r>
      <w:proofErr w:type="gramStart"/>
      <w:r w:rsidRPr="000F589C">
        <w:rPr>
          <w:rFonts w:ascii="Times New Roman" w:hAnsi="Times New Roman" w:cs="Times New Roman"/>
          <w:lang w:val="en-US"/>
        </w:rPr>
        <w:t>who</w:t>
      </w:r>
      <w:proofErr w:type="gramEnd"/>
      <w:r w:rsidRPr="000F589C">
        <w:rPr>
          <w:rFonts w:ascii="Times New Roman" w:hAnsi="Times New Roman" w:cs="Times New Roman"/>
          <w:lang w:val="en-US"/>
        </w:rPr>
        <w:t xml:space="preserve"> get more in trouble between boys and girls.</w:t>
      </w:r>
    </w:p>
    <w:p w:rsidR="000F589C" w:rsidRPr="000F589C" w:rsidRDefault="000F589C" w:rsidP="000F589C">
      <w:pPr>
        <w:spacing w:before="100" w:beforeAutospacing="1" w:after="100" w:afterAutospacing="1"/>
        <w:outlineLvl w:val="3"/>
        <w:rPr>
          <w:rFonts w:ascii="Times New Roman" w:hAnsi="Times New Roman" w:cs="Times New Roman"/>
          <w:b/>
          <w:bCs/>
          <w:lang w:val="en-US"/>
        </w:rPr>
      </w:pPr>
      <w:r w:rsidRPr="000F589C">
        <w:rPr>
          <w:rFonts w:ascii="Times New Roman" w:hAnsi="Times New Roman" w:cs="Times New Roman"/>
          <w:b/>
          <w:bCs/>
          <w:lang w:val="en-US"/>
        </w:rPr>
        <w:t>2.2 Calculate the expected value for each cell of the table</w:t>
      </w:r>
    </w:p>
    <w:p w:rsidR="000F589C" w:rsidRPr="000F589C" w:rsidRDefault="000F589C" w:rsidP="000F589C">
      <w:pPr>
        <w:spacing w:before="100" w:beforeAutospacing="1" w:after="100" w:afterAutospacing="1"/>
        <w:rPr>
          <w:rFonts w:ascii="Times New Roman" w:hAnsi="Times New Roman" w:cs="Times New Roman"/>
          <w:lang w:val="en-US"/>
        </w:rPr>
      </w:pPr>
      <w:r w:rsidRPr="000F589C">
        <w:rPr>
          <w:rFonts w:ascii="Times New Roman" w:hAnsi="Times New Roman" w:cs="Times New Roman"/>
          <w:lang w:val="en-US"/>
        </w:rPr>
        <w:t xml:space="preserve">As with the </w:t>
      </w:r>
      <w:r w:rsidRPr="000F589C">
        <w:rPr>
          <w:rFonts w:ascii="Times New Roman" w:hAnsi="Times New Roman" w:cs="Times New Roman"/>
          <w:i/>
          <w:iCs/>
          <w:lang w:val="en-US"/>
        </w:rPr>
        <w:t>goodness of fit</w:t>
      </w:r>
      <w:r w:rsidRPr="000F589C">
        <w:rPr>
          <w:rFonts w:ascii="Times New Roman" w:hAnsi="Times New Roman" w:cs="Times New Roman"/>
          <w:lang w:val="en-US"/>
        </w:rPr>
        <w:t xml:space="preserve"> example described earlier, the key idea of the chi-square test for independence is a comparison of observed and expected values. In the case of tabular data, however, we usually do not know what the distribution should look like (as we did with tossing the coin). Rather expected values are calculated based on the row and column totals from the table.</w:t>
      </w:r>
    </w:p>
    <w:p w:rsidR="000F589C" w:rsidRPr="000F589C" w:rsidRDefault="000F589C" w:rsidP="000F589C">
      <w:pPr>
        <w:spacing w:before="100" w:beforeAutospacing="1" w:after="100" w:afterAutospacing="1"/>
        <w:rPr>
          <w:rFonts w:ascii="Times New Roman" w:hAnsi="Times New Roman" w:cs="Times New Roman"/>
          <w:lang w:val="en-US"/>
        </w:rPr>
      </w:pPr>
      <w:r w:rsidRPr="000F589C">
        <w:rPr>
          <w:rFonts w:ascii="Times New Roman" w:hAnsi="Times New Roman" w:cs="Times New Roman"/>
          <w:lang w:val="en-US"/>
        </w:rPr>
        <w:t xml:space="preserve">The expected value for each cell of the table can be calculated using the following equation: </w:t>
      </w:r>
    </w:p>
    <w:p w:rsidR="000F589C" w:rsidRPr="000F589C" w:rsidRDefault="000F589C" w:rsidP="000F589C">
      <w:pPr>
        <w:spacing w:before="100" w:beforeAutospacing="1" w:after="100" w:afterAutospacing="1"/>
        <w:rPr>
          <w:rFonts w:ascii="Times New Roman" w:hAnsi="Times New Roman" w:cs="Times New Roman"/>
          <w:lang w:val="en-US"/>
        </w:rPr>
      </w:pPr>
      <w:proofErr w:type="gramStart"/>
      <w:r w:rsidRPr="000F589C">
        <w:rPr>
          <w:rFonts w:ascii="Times New Roman" w:hAnsi="Times New Roman" w:cs="Times New Roman"/>
          <w:lang w:val="en-US"/>
        </w:rPr>
        <w:t>expected</w:t>
      </w:r>
      <w:proofErr w:type="gramEnd"/>
      <w:r w:rsidRPr="000F589C">
        <w:rPr>
          <w:rFonts w:ascii="Times New Roman" w:hAnsi="Times New Roman" w:cs="Times New Roman"/>
          <w:lang w:val="en-US"/>
        </w:rPr>
        <w:t xml:space="preserve"> value = Row total * Column total / Total for table (2)</w:t>
      </w:r>
    </w:p>
    <w:p w:rsidR="000F589C" w:rsidRPr="000F589C" w:rsidRDefault="000F589C" w:rsidP="000F589C">
      <w:pPr>
        <w:spacing w:before="100" w:beforeAutospacing="1" w:after="100" w:afterAutospacing="1"/>
        <w:rPr>
          <w:rFonts w:ascii="Times New Roman" w:hAnsi="Times New Roman" w:cs="Times New Roman"/>
          <w:lang w:val="en-US"/>
        </w:rPr>
      </w:pPr>
      <w:r w:rsidRPr="000F589C">
        <w:rPr>
          <w:rFonts w:ascii="Times New Roman" w:hAnsi="Times New Roman" w:cs="Times New Roman"/>
          <w:lang w:val="en-US"/>
        </w:rPr>
        <w:t>The expected values (in parentheses, italics and bold) for each cell are also presented in Table 2.</w:t>
      </w:r>
    </w:p>
    <w:p w:rsidR="000F589C" w:rsidRPr="000F589C" w:rsidRDefault="000F589C" w:rsidP="000F589C">
      <w:pPr>
        <w:spacing w:before="100" w:beforeAutospacing="1" w:after="100" w:afterAutospacing="1"/>
        <w:outlineLvl w:val="3"/>
        <w:rPr>
          <w:rFonts w:ascii="Times New Roman" w:hAnsi="Times New Roman" w:cs="Times New Roman"/>
          <w:b/>
          <w:bCs/>
          <w:lang w:val="en-US"/>
        </w:rPr>
      </w:pPr>
      <w:r w:rsidRPr="000F589C">
        <w:rPr>
          <w:rFonts w:ascii="Times New Roman" w:hAnsi="Times New Roman" w:cs="Times New Roman"/>
          <w:b/>
          <w:bCs/>
          <w:lang w:val="en-US"/>
        </w:rPr>
        <w:t>2.3 Calculate Chi-square statistic</w:t>
      </w:r>
    </w:p>
    <w:p w:rsidR="000F589C" w:rsidRPr="000F589C" w:rsidRDefault="000F589C" w:rsidP="000F589C">
      <w:pPr>
        <w:spacing w:before="100" w:beforeAutospacing="1" w:after="100" w:afterAutospacing="1"/>
        <w:rPr>
          <w:rFonts w:ascii="Times New Roman" w:hAnsi="Times New Roman" w:cs="Times New Roman"/>
          <w:lang w:val="en-US"/>
        </w:rPr>
      </w:pPr>
      <w:r w:rsidRPr="000F589C">
        <w:rPr>
          <w:rFonts w:ascii="Times New Roman" w:hAnsi="Times New Roman" w:cs="Times New Roman"/>
          <w:lang w:val="en-US"/>
        </w:rPr>
        <w:t>With the values in Table 2, the chi-square statistic can be calculated using Equation 1 as follows:</w:t>
      </w:r>
    </w:p>
    <w:p w:rsidR="000F589C" w:rsidRPr="000F589C" w:rsidRDefault="000F589C" w:rsidP="000F589C">
      <w:pPr>
        <w:spacing w:before="100" w:beforeAutospacing="1" w:after="100" w:afterAutospacing="1"/>
        <w:rPr>
          <w:rFonts w:ascii="Times New Roman" w:hAnsi="Times New Roman" w:cs="Times New Roman"/>
          <w:lang w:val="en-US"/>
        </w:rPr>
      </w:pPr>
      <w:r w:rsidRPr="000F589C">
        <w:rPr>
          <w:rFonts w:ascii="Times New Roman" w:hAnsi="Times New Roman" w:cs="Times New Roman"/>
          <w:i/>
          <w:iCs/>
          <w:lang w:val="en-US"/>
        </w:rPr>
        <w:t>X2</w:t>
      </w:r>
      <w:r w:rsidRPr="000F589C">
        <w:rPr>
          <w:rFonts w:ascii="Times New Roman" w:hAnsi="Times New Roman" w:cs="Times New Roman"/>
          <w:lang w:val="en-US"/>
        </w:rPr>
        <w:t xml:space="preserve"> = (46-40.97)2 / 40.97 + (37-42.03)2 / 42.03 + (71-76.03)2 / 76.03 </w:t>
      </w:r>
      <w:proofErr w:type="gramStart"/>
      <w:r w:rsidRPr="000F589C">
        <w:rPr>
          <w:rFonts w:ascii="Times New Roman" w:hAnsi="Times New Roman" w:cs="Times New Roman"/>
          <w:lang w:val="en-US"/>
        </w:rPr>
        <w:t>+(</w:t>
      </w:r>
      <w:proofErr w:type="gramEnd"/>
      <w:r w:rsidRPr="000F589C">
        <w:rPr>
          <w:rFonts w:ascii="Times New Roman" w:hAnsi="Times New Roman" w:cs="Times New Roman"/>
          <w:lang w:val="en-US"/>
        </w:rPr>
        <w:t>83-77.97)2 / 77.97=</w:t>
      </w:r>
      <w:r w:rsidRPr="000F589C">
        <w:rPr>
          <w:rFonts w:ascii="Times New Roman" w:hAnsi="Times New Roman" w:cs="Times New Roman"/>
          <w:i/>
          <w:iCs/>
          <w:lang w:val="en-US"/>
        </w:rPr>
        <w:t>1.87</w:t>
      </w:r>
    </w:p>
    <w:p w:rsidR="000F589C" w:rsidRPr="000F589C" w:rsidRDefault="000F589C" w:rsidP="000F589C">
      <w:pPr>
        <w:spacing w:before="100" w:beforeAutospacing="1" w:after="100" w:afterAutospacing="1"/>
        <w:outlineLvl w:val="3"/>
        <w:rPr>
          <w:rFonts w:ascii="Times New Roman" w:hAnsi="Times New Roman" w:cs="Times New Roman"/>
          <w:b/>
          <w:bCs/>
          <w:lang w:val="en-US"/>
        </w:rPr>
      </w:pPr>
      <w:r w:rsidRPr="000F589C">
        <w:rPr>
          <w:rFonts w:ascii="Times New Roman" w:hAnsi="Times New Roman" w:cs="Times New Roman"/>
          <w:b/>
          <w:bCs/>
          <w:lang w:val="en-US"/>
        </w:rPr>
        <w:lastRenderedPageBreak/>
        <w:t>2.4 Assessing significance levels</w:t>
      </w:r>
    </w:p>
    <w:p w:rsidR="000F589C" w:rsidRPr="000F589C" w:rsidRDefault="000F589C" w:rsidP="000F589C">
      <w:pPr>
        <w:spacing w:before="100" w:beforeAutospacing="1" w:after="100" w:afterAutospacing="1"/>
        <w:rPr>
          <w:rFonts w:ascii="Times New Roman" w:hAnsi="Times New Roman" w:cs="Times New Roman"/>
          <w:lang w:val="en-US"/>
        </w:rPr>
      </w:pPr>
      <w:r w:rsidRPr="000F589C">
        <w:rPr>
          <w:rFonts w:ascii="Times New Roman" w:hAnsi="Times New Roman" w:cs="Times New Roman"/>
          <w:lang w:val="en-US"/>
        </w:rPr>
        <w:t xml:space="preserve">In the </w:t>
      </w:r>
      <w:r w:rsidRPr="000F589C">
        <w:rPr>
          <w:rFonts w:ascii="Times New Roman" w:hAnsi="Times New Roman" w:cs="Times New Roman"/>
          <w:i/>
          <w:iCs/>
          <w:lang w:val="en-US"/>
        </w:rPr>
        <w:t>chi-square test for independence</w:t>
      </w:r>
      <w:r w:rsidRPr="000F589C">
        <w:rPr>
          <w:rFonts w:ascii="Times New Roman" w:hAnsi="Times New Roman" w:cs="Times New Roman"/>
          <w:lang w:val="en-US"/>
        </w:rPr>
        <w:t xml:space="preserve"> the degree of freedom is equal to the number of columns in the table minus one multiplied by the number of rows in the table minus one.</w:t>
      </w:r>
    </w:p>
    <w:p w:rsidR="000F589C" w:rsidRPr="000F589C" w:rsidRDefault="000F589C" w:rsidP="000F589C">
      <w:pPr>
        <w:spacing w:before="100" w:beforeAutospacing="1" w:after="100" w:afterAutospacing="1"/>
        <w:rPr>
          <w:rFonts w:ascii="Times New Roman" w:hAnsi="Times New Roman" w:cs="Times New Roman"/>
          <w:lang w:val="en-US"/>
        </w:rPr>
      </w:pPr>
      <w:proofErr w:type="gramStart"/>
      <w:r w:rsidRPr="000F589C">
        <w:rPr>
          <w:rFonts w:ascii="Times New Roman" w:hAnsi="Times New Roman" w:cs="Times New Roman"/>
          <w:lang w:val="en-US"/>
        </w:rPr>
        <w:t>i.e</w:t>
      </w:r>
      <w:proofErr w:type="gramEnd"/>
      <w:r w:rsidRPr="000F589C">
        <w:rPr>
          <w:rFonts w:ascii="Times New Roman" w:hAnsi="Times New Roman" w:cs="Times New Roman"/>
          <w:lang w:val="en-US"/>
        </w:rPr>
        <w:t xml:space="preserve">. </w:t>
      </w:r>
      <w:proofErr w:type="spellStart"/>
      <w:r w:rsidRPr="000F589C">
        <w:rPr>
          <w:rFonts w:ascii="Times New Roman" w:hAnsi="Times New Roman" w:cs="Times New Roman"/>
          <w:lang w:val="en-US"/>
        </w:rPr>
        <w:t>dof</w:t>
      </w:r>
      <w:proofErr w:type="spellEnd"/>
      <w:r w:rsidRPr="000F589C">
        <w:rPr>
          <w:rFonts w:ascii="Times New Roman" w:hAnsi="Times New Roman" w:cs="Times New Roman"/>
          <w:lang w:val="en-US"/>
        </w:rPr>
        <w:t xml:space="preserve"> = (r-1)(c-1) = 1.</w:t>
      </w:r>
    </w:p>
    <w:p w:rsidR="000F589C" w:rsidRPr="000F589C" w:rsidRDefault="000F589C" w:rsidP="000F589C">
      <w:pPr>
        <w:spacing w:before="100" w:beforeAutospacing="1" w:after="100" w:afterAutospacing="1"/>
        <w:rPr>
          <w:rFonts w:ascii="Times New Roman" w:hAnsi="Times New Roman" w:cs="Times New Roman"/>
          <w:lang w:val="en-US"/>
        </w:rPr>
      </w:pPr>
      <w:r w:rsidRPr="000F589C">
        <w:rPr>
          <w:rFonts w:ascii="Times New Roman" w:hAnsi="Times New Roman" w:cs="Times New Roman"/>
          <w:lang w:val="en-US"/>
        </w:rPr>
        <w:t xml:space="preserve">Thus the value calculated from the formula above is compared with values in the </w:t>
      </w:r>
      <w:hyperlink r:id="rId8" w:history="1">
        <w:r w:rsidRPr="000F589C">
          <w:rPr>
            <w:rFonts w:ascii="Times New Roman" w:hAnsi="Times New Roman" w:cs="Times New Roman"/>
            <w:color w:val="0000FF"/>
            <w:u w:val="single"/>
            <w:lang w:val="en-US"/>
          </w:rPr>
          <w:t>chi-square distribution table</w:t>
        </w:r>
      </w:hyperlink>
      <w:r w:rsidRPr="000F589C">
        <w:rPr>
          <w:rFonts w:ascii="Times New Roman" w:hAnsi="Times New Roman" w:cs="Times New Roman"/>
          <w:lang w:val="en-US"/>
        </w:rPr>
        <w:t xml:space="preserve"> (</w:t>
      </w:r>
      <w:proofErr w:type="spellStart"/>
      <w:r w:rsidRPr="000F589C">
        <w:rPr>
          <w:rFonts w:ascii="Times New Roman" w:hAnsi="Times New Roman" w:cs="Times New Roman"/>
          <w:lang w:val="en-US"/>
        </w:rPr>
        <w:t>Bissonnette</w:t>
      </w:r>
      <w:proofErr w:type="spellEnd"/>
      <w:r w:rsidRPr="000F589C">
        <w:rPr>
          <w:rFonts w:ascii="Times New Roman" w:hAnsi="Times New Roman" w:cs="Times New Roman"/>
          <w:lang w:val="en-US"/>
        </w:rPr>
        <w:t xml:space="preserve">, 2006). The value returned from the table is p&lt; 20%. Therefore the null hypothesis is not </w:t>
      </w:r>
      <w:proofErr w:type="gramStart"/>
      <w:r w:rsidRPr="000F589C">
        <w:rPr>
          <w:rFonts w:ascii="Times New Roman" w:hAnsi="Times New Roman" w:cs="Times New Roman"/>
          <w:lang w:val="en-US"/>
        </w:rPr>
        <w:t>rejected,</w:t>
      </w:r>
      <w:proofErr w:type="gramEnd"/>
      <w:r w:rsidRPr="000F589C">
        <w:rPr>
          <w:rFonts w:ascii="Times New Roman" w:hAnsi="Times New Roman" w:cs="Times New Roman"/>
          <w:lang w:val="en-US"/>
        </w:rPr>
        <w:t xml:space="preserve"> hence boys are not significantly more likely to get in trouble in school than girls.</w:t>
      </w:r>
    </w:p>
    <w:p w:rsidR="000F589C" w:rsidRPr="000F589C" w:rsidRDefault="000F589C" w:rsidP="000F589C">
      <w:pPr>
        <w:spacing w:before="100" w:beforeAutospacing="1" w:after="100" w:afterAutospacing="1"/>
        <w:rPr>
          <w:rFonts w:ascii="Times New Roman" w:hAnsi="Times New Roman" w:cs="Times New Roman"/>
          <w:lang w:val="en-US"/>
        </w:rPr>
      </w:pPr>
      <w:r w:rsidRPr="000F589C">
        <w:rPr>
          <w:rFonts w:ascii="Times New Roman" w:hAnsi="Times New Roman" w:cs="Times New Roman"/>
          <w:lang w:val="en-US"/>
        </w:rPr>
        <w:t>Exercise: In a certain city, there are about one million eligible voters. A simple random sample of 10000 eligible voters was chosen to study the relationship between sex and participation in the previous elections</w:t>
      </w:r>
    </w:p>
    <w:tbl>
      <w:tblPr>
        <w:tblW w:w="0" w:type="auto"/>
        <w:jc w:val="center"/>
        <w:tblCellSpacing w:w="0" w:type="dxa"/>
        <w:tblBorders>
          <w:top w:val="single" w:sz="6" w:space="0" w:color="auto"/>
          <w:left w:val="single" w:sz="6" w:space="0" w:color="auto"/>
          <w:bottom w:val="single" w:sz="6" w:space="0" w:color="auto"/>
          <w:right w:val="single" w:sz="6" w:space="0" w:color="auto"/>
        </w:tblBorders>
        <w:tblCellMar>
          <w:left w:w="0" w:type="dxa"/>
          <w:right w:w="0" w:type="dxa"/>
        </w:tblCellMar>
        <w:tblLook w:val="04A0"/>
      </w:tblPr>
      <w:tblGrid>
        <w:gridCol w:w="3972"/>
        <w:gridCol w:w="1531"/>
        <w:gridCol w:w="2397"/>
      </w:tblGrid>
      <w:tr w:rsidR="000F589C" w:rsidRPr="000F589C" w:rsidTr="000F589C">
        <w:trPr>
          <w:tblCellSpacing w:w="0" w:type="dxa"/>
          <w:jc w:val="center"/>
        </w:trPr>
        <w:tc>
          <w:tcPr>
            <w:tcW w:w="0" w:type="auto"/>
            <w:tcBorders>
              <w:bottom w:val="single" w:sz="6" w:space="0" w:color="auto"/>
              <w:right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 </w:t>
            </w:r>
          </w:p>
        </w:tc>
        <w:tc>
          <w:tcPr>
            <w:tcW w:w="0" w:type="auto"/>
            <w:tcBorders>
              <w:bottom w:val="single" w:sz="6" w:space="0" w:color="auto"/>
              <w:right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 xml:space="preserve">Men </w:t>
            </w:r>
          </w:p>
        </w:tc>
        <w:tc>
          <w:tcPr>
            <w:tcW w:w="0" w:type="auto"/>
            <w:tcBorders>
              <w:bottom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Women</w:t>
            </w:r>
          </w:p>
        </w:tc>
      </w:tr>
      <w:tr w:rsidR="000F589C" w:rsidRPr="000F589C" w:rsidTr="000F589C">
        <w:trPr>
          <w:tblCellSpacing w:w="0" w:type="dxa"/>
          <w:jc w:val="center"/>
        </w:trPr>
        <w:tc>
          <w:tcPr>
            <w:tcW w:w="0" w:type="auto"/>
            <w:tcBorders>
              <w:bottom w:val="single" w:sz="6" w:space="0" w:color="auto"/>
              <w:right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Voted</w:t>
            </w:r>
          </w:p>
        </w:tc>
        <w:tc>
          <w:tcPr>
            <w:tcW w:w="0" w:type="auto"/>
            <w:tcBorders>
              <w:bottom w:val="single" w:sz="6" w:space="0" w:color="auto"/>
              <w:right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2792</w:t>
            </w:r>
          </w:p>
        </w:tc>
        <w:tc>
          <w:tcPr>
            <w:tcW w:w="0" w:type="auto"/>
            <w:tcBorders>
              <w:bottom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3591</w:t>
            </w:r>
          </w:p>
        </w:tc>
      </w:tr>
      <w:tr w:rsidR="000F589C" w:rsidRPr="000F589C" w:rsidTr="000F589C">
        <w:trPr>
          <w:tblCellSpacing w:w="0" w:type="dxa"/>
          <w:jc w:val="center"/>
        </w:trPr>
        <w:tc>
          <w:tcPr>
            <w:tcW w:w="0" w:type="auto"/>
            <w:tcBorders>
              <w:right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Did not Vote</w:t>
            </w:r>
          </w:p>
        </w:tc>
        <w:tc>
          <w:tcPr>
            <w:tcW w:w="0" w:type="auto"/>
            <w:tcBorders>
              <w:right w:val="single" w:sz="6" w:space="0" w:color="auto"/>
            </w:tcBorders>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1486</w:t>
            </w:r>
          </w:p>
        </w:tc>
        <w:tc>
          <w:tcPr>
            <w:tcW w:w="0" w:type="auto"/>
            <w:vAlign w:val="center"/>
            <w:hideMark/>
          </w:tcPr>
          <w:p w:rsidR="000F589C" w:rsidRPr="000F589C" w:rsidRDefault="000F589C" w:rsidP="000F589C">
            <w:pPr>
              <w:rPr>
                <w:rFonts w:ascii="Times New Roman" w:hAnsi="Times New Roman" w:cs="Times New Roman"/>
                <w:lang w:val="en-US"/>
              </w:rPr>
            </w:pPr>
            <w:r w:rsidRPr="000F589C">
              <w:rPr>
                <w:rFonts w:ascii="Times New Roman" w:hAnsi="Times New Roman" w:cs="Times New Roman"/>
                <w:lang w:val="en-US"/>
              </w:rPr>
              <w:t>2131</w:t>
            </w:r>
          </w:p>
        </w:tc>
      </w:tr>
      <w:tr w:rsidR="000F589C" w:rsidRPr="000F589C" w:rsidTr="000F589C">
        <w:trPr>
          <w:tblCellSpacing w:w="0" w:type="dxa"/>
          <w:jc w:val="center"/>
        </w:trPr>
        <w:tc>
          <w:tcPr>
            <w:tcW w:w="0" w:type="auto"/>
            <w:gridSpan w:val="3"/>
            <w:tcBorders>
              <w:top w:val="nil"/>
              <w:left w:val="nil"/>
              <w:bottom w:val="nil"/>
              <w:right w:val="nil"/>
            </w:tcBorders>
            <w:vAlign w:val="center"/>
            <w:hideMark/>
          </w:tcPr>
          <w:p w:rsidR="000F589C" w:rsidRPr="000F589C" w:rsidRDefault="000F589C" w:rsidP="000F589C">
            <w:pPr>
              <w:jc w:val="center"/>
              <w:textAlignment w:val="baseline"/>
              <w:rPr>
                <w:rFonts w:ascii="Times New Roman" w:hAnsi="Times New Roman" w:cs="Times New Roman"/>
                <w:lang w:val="en-US"/>
              </w:rPr>
            </w:pPr>
            <w:r w:rsidRPr="000F589C">
              <w:rPr>
                <w:rFonts w:ascii="Times New Roman" w:hAnsi="Times New Roman" w:cs="Times New Roman"/>
                <w:lang w:val="en-US"/>
              </w:rPr>
              <w:t xml:space="preserve">Table 3: </w:t>
            </w:r>
            <w:r w:rsidRPr="000F589C">
              <w:rPr>
                <w:rFonts w:ascii="Times New Roman" w:hAnsi="Times New Roman" w:cs="Times New Roman"/>
                <w:b/>
                <w:bCs/>
                <w:lang w:val="en-US"/>
              </w:rPr>
              <w:t>Table 3: Tabulated results of Observed Frequency [</w:t>
            </w:r>
            <w:proofErr w:type="spellStart"/>
            <w:r w:rsidRPr="000F589C">
              <w:rPr>
                <w:rFonts w:ascii="Times New Roman" w:hAnsi="Times New Roman" w:cs="Times New Roman"/>
                <w:b/>
                <w:bCs/>
                <w:lang w:val="en-US"/>
              </w:rPr>
              <w:t>Rodríguez</w:t>
            </w:r>
            <w:proofErr w:type="spellEnd"/>
            <w:r w:rsidRPr="000F589C">
              <w:rPr>
                <w:rFonts w:ascii="Times New Roman" w:hAnsi="Times New Roman" w:cs="Times New Roman"/>
                <w:b/>
                <w:bCs/>
                <w:lang w:val="en-US"/>
              </w:rPr>
              <w:t>, 2006]</w:t>
            </w:r>
          </w:p>
        </w:tc>
      </w:tr>
    </w:tbl>
    <w:p w:rsidR="000F589C" w:rsidRPr="000F589C" w:rsidRDefault="000F589C" w:rsidP="000F589C">
      <w:pPr>
        <w:spacing w:before="100" w:beforeAutospacing="1" w:after="100" w:afterAutospacing="1"/>
        <w:rPr>
          <w:rFonts w:ascii="Times New Roman" w:hAnsi="Times New Roman" w:cs="Times New Roman"/>
          <w:lang w:val="en-US"/>
        </w:rPr>
      </w:pPr>
      <w:r w:rsidRPr="000F589C">
        <w:rPr>
          <w:rFonts w:ascii="Times New Roman" w:hAnsi="Times New Roman" w:cs="Times New Roman"/>
          <w:lang w:val="en-US"/>
        </w:rPr>
        <w:t xml:space="preserve">Establish whether being a man or a woman is independent of having voted in the previous elections. In other words are "sex and voting independent"? </w:t>
      </w:r>
      <w:hyperlink r:id="rId9" w:history="1">
        <w:r w:rsidRPr="000F589C">
          <w:rPr>
            <w:rFonts w:ascii="Times New Roman" w:hAnsi="Times New Roman" w:cs="Times New Roman"/>
            <w:color w:val="0000FF"/>
            <w:u w:val="single"/>
            <w:lang w:val="en-US"/>
          </w:rPr>
          <w:t>Answer</w:t>
        </w:r>
      </w:hyperlink>
    </w:p>
    <w:p w:rsidR="000F589C" w:rsidRPr="000F589C" w:rsidRDefault="000F589C" w:rsidP="000F589C">
      <w:pPr>
        <w:spacing w:before="100" w:beforeAutospacing="1" w:after="100" w:afterAutospacing="1"/>
        <w:rPr>
          <w:rFonts w:ascii="Times New Roman" w:hAnsi="Times New Roman" w:cs="Times New Roman"/>
          <w:lang w:val="en-US"/>
        </w:rPr>
      </w:pPr>
      <w:r w:rsidRPr="000F589C">
        <w:rPr>
          <w:rFonts w:ascii="Times New Roman" w:hAnsi="Times New Roman" w:cs="Times New Roman"/>
          <w:i/>
          <w:iCs/>
          <w:lang w:val="en-US"/>
        </w:rPr>
        <w:t>References:</w:t>
      </w:r>
    </w:p>
    <w:p w:rsidR="000F589C" w:rsidRPr="000F589C" w:rsidRDefault="000F589C" w:rsidP="000F589C">
      <w:pPr>
        <w:spacing w:before="100" w:beforeAutospacing="1" w:after="100" w:afterAutospacing="1"/>
        <w:rPr>
          <w:rFonts w:ascii="Times New Roman" w:hAnsi="Times New Roman" w:cs="Times New Roman"/>
          <w:lang w:val="en-US"/>
        </w:rPr>
      </w:pPr>
      <w:proofErr w:type="spellStart"/>
      <w:proofErr w:type="gramStart"/>
      <w:r w:rsidRPr="000F589C">
        <w:rPr>
          <w:rFonts w:ascii="Times New Roman" w:hAnsi="Times New Roman" w:cs="Times New Roman"/>
          <w:lang w:val="en-US"/>
        </w:rPr>
        <w:t>Bissonnette</w:t>
      </w:r>
      <w:proofErr w:type="spellEnd"/>
      <w:r w:rsidRPr="000F589C">
        <w:rPr>
          <w:rFonts w:ascii="Times New Roman" w:hAnsi="Times New Roman" w:cs="Times New Roman"/>
          <w:lang w:val="en-US"/>
        </w:rPr>
        <w:t xml:space="preserve"> V L, </w:t>
      </w:r>
      <w:r w:rsidRPr="000F589C">
        <w:rPr>
          <w:rFonts w:ascii="Times New Roman" w:hAnsi="Times New Roman" w:cs="Times New Roman"/>
          <w:i/>
          <w:iCs/>
          <w:lang w:val="en-US"/>
        </w:rPr>
        <w:t>Statistical Tables</w:t>
      </w:r>
      <w:r w:rsidRPr="000F589C">
        <w:rPr>
          <w:rFonts w:ascii="Times New Roman" w:hAnsi="Times New Roman" w:cs="Times New Roman"/>
          <w:lang w:val="en-US"/>
        </w:rPr>
        <w:t xml:space="preserve">, </w:t>
      </w:r>
      <w:hyperlink r:id="rId10" w:history="1">
        <w:r w:rsidRPr="000F589C">
          <w:rPr>
            <w:rFonts w:ascii="Times New Roman" w:hAnsi="Times New Roman" w:cs="Times New Roman"/>
            <w:color w:val="0000FF"/>
            <w:u w:val="single"/>
            <w:lang w:val="en-US"/>
          </w:rPr>
          <w:t>http://fsweb.berry.edu/academic/education/vbissonnette/tables/chisqr.pdf</w:t>
        </w:r>
      </w:hyperlink>
      <w:r w:rsidRPr="000F589C">
        <w:rPr>
          <w:rFonts w:ascii="Times New Roman" w:hAnsi="Times New Roman" w:cs="Times New Roman"/>
          <w:lang w:val="en-US"/>
        </w:rPr>
        <w:t>, Department of Psychology, Berry College, last accessed 19 February 2006.</w:t>
      </w:r>
      <w:proofErr w:type="gramEnd"/>
    </w:p>
    <w:p w:rsidR="000F589C" w:rsidRPr="000F589C" w:rsidRDefault="000F589C" w:rsidP="000F589C">
      <w:pPr>
        <w:spacing w:before="100" w:beforeAutospacing="1" w:after="100" w:afterAutospacing="1"/>
        <w:rPr>
          <w:rFonts w:ascii="Times New Roman" w:hAnsi="Times New Roman" w:cs="Times New Roman"/>
          <w:lang w:val="en-US"/>
        </w:rPr>
      </w:pPr>
      <w:proofErr w:type="spellStart"/>
      <w:r w:rsidRPr="000F589C">
        <w:rPr>
          <w:rFonts w:ascii="Times New Roman" w:hAnsi="Times New Roman" w:cs="Times New Roman"/>
          <w:lang w:val="en-US"/>
        </w:rPr>
        <w:t>Dorak</w:t>
      </w:r>
      <w:proofErr w:type="spellEnd"/>
      <w:r w:rsidRPr="000F589C">
        <w:rPr>
          <w:rFonts w:ascii="Times New Roman" w:hAnsi="Times New Roman" w:cs="Times New Roman"/>
          <w:lang w:val="en-US"/>
        </w:rPr>
        <w:t xml:space="preserve"> MT, </w:t>
      </w:r>
      <w:r w:rsidRPr="000F589C">
        <w:rPr>
          <w:rFonts w:ascii="Times New Roman" w:hAnsi="Times New Roman" w:cs="Times New Roman"/>
          <w:i/>
          <w:iCs/>
          <w:lang w:val="en-US"/>
        </w:rPr>
        <w:t>Common Concepts in Statistics</w:t>
      </w:r>
      <w:r w:rsidRPr="000F589C">
        <w:rPr>
          <w:rFonts w:ascii="Times New Roman" w:hAnsi="Times New Roman" w:cs="Times New Roman"/>
          <w:lang w:val="en-US"/>
        </w:rPr>
        <w:t xml:space="preserve">, </w:t>
      </w:r>
      <w:hyperlink r:id="rId11" w:history="1">
        <w:r w:rsidRPr="000F589C">
          <w:rPr>
            <w:rFonts w:ascii="Times New Roman" w:hAnsi="Times New Roman" w:cs="Times New Roman"/>
            <w:color w:val="0000FF"/>
            <w:u w:val="single"/>
            <w:lang w:val="en-US"/>
          </w:rPr>
          <w:t>http://dorakmt.tripod.com/mtd/glosstat.html</w:t>
        </w:r>
      </w:hyperlink>
      <w:r w:rsidRPr="000F589C">
        <w:rPr>
          <w:rFonts w:ascii="Times New Roman" w:hAnsi="Times New Roman" w:cs="Times New Roman"/>
          <w:lang w:val="en-US"/>
        </w:rPr>
        <w:t>, last accessed 23 February 2006.</w:t>
      </w:r>
    </w:p>
    <w:p w:rsidR="000F589C" w:rsidRPr="000F589C" w:rsidRDefault="000F589C" w:rsidP="000F589C">
      <w:pPr>
        <w:spacing w:before="100" w:beforeAutospacing="1" w:after="100" w:afterAutospacing="1"/>
        <w:rPr>
          <w:rFonts w:ascii="Times New Roman" w:hAnsi="Times New Roman" w:cs="Times New Roman"/>
          <w:lang w:val="en-US"/>
        </w:rPr>
      </w:pPr>
      <w:r w:rsidRPr="000F589C">
        <w:rPr>
          <w:rFonts w:ascii="Times New Roman" w:hAnsi="Times New Roman" w:cs="Times New Roman"/>
          <w:lang w:val="en-US"/>
        </w:rPr>
        <w:t xml:space="preserve">QMSS (Quantitative Methods in social </w:t>
      </w:r>
      <w:proofErr w:type="gramStart"/>
      <w:r w:rsidRPr="000F589C">
        <w:rPr>
          <w:rFonts w:ascii="Times New Roman" w:hAnsi="Times New Roman" w:cs="Times New Roman"/>
          <w:lang w:val="en-US"/>
        </w:rPr>
        <w:t>sciences )</w:t>
      </w:r>
      <w:proofErr w:type="gramEnd"/>
      <w:r w:rsidRPr="000F589C">
        <w:rPr>
          <w:rFonts w:ascii="Times New Roman" w:hAnsi="Times New Roman" w:cs="Times New Roman"/>
          <w:lang w:val="en-US"/>
        </w:rPr>
        <w:t xml:space="preserve">, </w:t>
      </w:r>
      <w:r w:rsidRPr="000F589C">
        <w:rPr>
          <w:rFonts w:ascii="Times New Roman" w:hAnsi="Times New Roman" w:cs="Times New Roman"/>
          <w:i/>
          <w:iCs/>
          <w:lang w:val="en-US"/>
        </w:rPr>
        <w:t>The Chi-Square Test</w:t>
      </w:r>
      <w:r w:rsidRPr="000F589C">
        <w:rPr>
          <w:rFonts w:ascii="Times New Roman" w:hAnsi="Times New Roman" w:cs="Times New Roman"/>
          <w:lang w:val="en-US"/>
        </w:rPr>
        <w:t xml:space="preserve">, </w:t>
      </w:r>
      <w:hyperlink r:id="rId12" w:history="1">
        <w:r w:rsidRPr="000F589C">
          <w:rPr>
            <w:rFonts w:ascii="Times New Roman" w:hAnsi="Times New Roman" w:cs="Times New Roman"/>
            <w:color w:val="0000FF"/>
            <w:u w:val="single"/>
            <w:lang w:val="en-US"/>
          </w:rPr>
          <w:t>http://ccnmtl.columbia.edu/projects/qmss/chi_test.html</w:t>
        </w:r>
      </w:hyperlink>
      <w:r w:rsidRPr="000F589C">
        <w:rPr>
          <w:rFonts w:ascii="Times New Roman" w:hAnsi="Times New Roman" w:cs="Times New Roman"/>
          <w:lang w:val="en-US"/>
        </w:rPr>
        <w:t>, last accessed 21 February 2006.</w:t>
      </w:r>
    </w:p>
    <w:p w:rsidR="000F589C" w:rsidRPr="000F589C" w:rsidRDefault="000F589C" w:rsidP="000F589C">
      <w:pPr>
        <w:spacing w:before="100" w:beforeAutospacing="1" w:after="100" w:afterAutospacing="1"/>
        <w:rPr>
          <w:rFonts w:ascii="Times New Roman" w:hAnsi="Times New Roman" w:cs="Times New Roman"/>
          <w:lang w:val="en-US"/>
        </w:rPr>
      </w:pPr>
      <w:proofErr w:type="spellStart"/>
      <w:r w:rsidRPr="000F589C">
        <w:rPr>
          <w:rFonts w:ascii="Times New Roman" w:hAnsi="Times New Roman" w:cs="Times New Roman"/>
          <w:lang w:val="en-US"/>
        </w:rPr>
        <w:t>Rodríguez</w:t>
      </w:r>
      <w:proofErr w:type="spellEnd"/>
      <w:r w:rsidRPr="000F589C">
        <w:rPr>
          <w:rFonts w:ascii="Times New Roman" w:hAnsi="Times New Roman" w:cs="Times New Roman"/>
          <w:lang w:val="en-US"/>
        </w:rPr>
        <w:t xml:space="preserve"> C, </w:t>
      </w:r>
      <w:r w:rsidRPr="000F589C">
        <w:rPr>
          <w:rFonts w:ascii="Times New Roman" w:hAnsi="Times New Roman" w:cs="Times New Roman"/>
          <w:i/>
          <w:iCs/>
          <w:lang w:val="en-US"/>
        </w:rPr>
        <w:t>Chi-Square Test for Independence</w:t>
      </w:r>
      <w:r w:rsidRPr="000F589C">
        <w:rPr>
          <w:rFonts w:ascii="Times New Roman" w:hAnsi="Times New Roman" w:cs="Times New Roman"/>
          <w:lang w:val="en-US"/>
        </w:rPr>
        <w:t xml:space="preserve">, </w:t>
      </w:r>
      <w:hyperlink r:id="rId13" w:history="1">
        <w:r w:rsidRPr="000F589C">
          <w:rPr>
            <w:rFonts w:ascii="Times New Roman" w:hAnsi="Times New Roman" w:cs="Times New Roman"/>
            <w:color w:val="0000FF"/>
            <w:u w:val="single"/>
            <w:lang w:val="en-US"/>
          </w:rPr>
          <w:t>http://omega.albany.edu:8008/mat108dir/chi2independence/chi2in-m2h.html</w:t>
        </w:r>
      </w:hyperlink>
      <w:r w:rsidRPr="000F589C">
        <w:rPr>
          <w:rFonts w:ascii="Times New Roman" w:hAnsi="Times New Roman" w:cs="Times New Roman"/>
          <w:lang w:val="en-US"/>
        </w:rPr>
        <w:t>, last accessed 21 February 2006.</w:t>
      </w:r>
    </w:p>
    <w:p w:rsidR="000F589C" w:rsidRPr="000F589C" w:rsidRDefault="000F589C" w:rsidP="000F589C">
      <w:pPr>
        <w:spacing w:before="100" w:beforeAutospacing="1" w:after="100" w:afterAutospacing="1"/>
        <w:rPr>
          <w:rFonts w:ascii="Times New Roman" w:hAnsi="Times New Roman" w:cs="Times New Roman"/>
          <w:lang w:val="en-US"/>
        </w:rPr>
      </w:pPr>
      <w:proofErr w:type="spellStart"/>
      <w:proofErr w:type="gramStart"/>
      <w:r w:rsidRPr="000F589C">
        <w:rPr>
          <w:rFonts w:ascii="Times New Roman" w:hAnsi="Times New Roman" w:cs="Times New Roman"/>
          <w:lang w:val="en-US"/>
        </w:rPr>
        <w:t>McGibbon</w:t>
      </w:r>
      <w:proofErr w:type="spellEnd"/>
      <w:r w:rsidRPr="000F589C">
        <w:rPr>
          <w:rFonts w:ascii="Times New Roman" w:hAnsi="Times New Roman" w:cs="Times New Roman"/>
          <w:lang w:val="en-US"/>
        </w:rPr>
        <w:t xml:space="preserve"> CA, </w:t>
      </w:r>
      <w:r w:rsidRPr="000F589C">
        <w:rPr>
          <w:rFonts w:ascii="Times New Roman" w:hAnsi="Times New Roman" w:cs="Times New Roman"/>
          <w:i/>
          <w:iCs/>
          <w:lang w:val="en-US"/>
        </w:rPr>
        <w:t>Statistical Resources</w:t>
      </w:r>
      <w:r w:rsidRPr="000F589C">
        <w:rPr>
          <w:rFonts w:ascii="Times New Roman" w:hAnsi="Times New Roman" w:cs="Times New Roman"/>
          <w:lang w:val="en-US"/>
        </w:rPr>
        <w:t xml:space="preserve">, </w:t>
      </w:r>
      <w:hyperlink r:id="rId14" w:history="1">
        <w:r w:rsidRPr="000F589C">
          <w:rPr>
            <w:rFonts w:ascii="Times New Roman" w:hAnsi="Times New Roman" w:cs="Times New Roman"/>
            <w:color w:val="0000FF"/>
            <w:u w:val="single"/>
            <w:lang w:val="en-US"/>
          </w:rPr>
          <w:t>http://www.stats-consult.com/tutorial-10/tutorial-10.htm</w:t>
        </w:r>
      </w:hyperlink>
      <w:r w:rsidRPr="000F589C">
        <w:rPr>
          <w:rFonts w:ascii="Times New Roman" w:hAnsi="Times New Roman" w:cs="Times New Roman"/>
          <w:lang w:val="en-US"/>
        </w:rPr>
        <w:t>, Statistical Consulting Services, last accessed 17 February 2006.</w:t>
      </w:r>
      <w:proofErr w:type="gramEnd"/>
    </w:p>
    <w:p w:rsidR="000F589C" w:rsidRPr="000F589C" w:rsidRDefault="000F589C" w:rsidP="000F589C">
      <w:pPr>
        <w:spacing w:before="100" w:beforeAutospacing="1" w:after="100" w:afterAutospacing="1"/>
        <w:rPr>
          <w:rFonts w:ascii="Times New Roman" w:hAnsi="Times New Roman" w:cs="Times New Roman"/>
          <w:lang w:val="en-US"/>
        </w:rPr>
      </w:pPr>
      <w:r w:rsidRPr="000F589C">
        <w:rPr>
          <w:rFonts w:ascii="Times New Roman" w:hAnsi="Times New Roman" w:cs="Times New Roman"/>
          <w:lang w:val="en-US"/>
        </w:rPr>
        <w:t xml:space="preserve">Wikipedia, </w:t>
      </w:r>
      <w:hyperlink r:id="rId15" w:history="1">
        <w:r w:rsidRPr="000F589C">
          <w:rPr>
            <w:rFonts w:ascii="Times New Roman" w:hAnsi="Times New Roman" w:cs="Times New Roman"/>
            <w:color w:val="0000FF"/>
            <w:u w:val="single"/>
            <w:lang w:val="en-US"/>
          </w:rPr>
          <w:t>http://en.wikipedia.org/wiki/Goodness_of_fit</w:t>
        </w:r>
      </w:hyperlink>
      <w:r w:rsidRPr="000F589C">
        <w:rPr>
          <w:rFonts w:ascii="Times New Roman" w:hAnsi="Times New Roman" w:cs="Times New Roman"/>
          <w:lang w:val="en-US"/>
        </w:rPr>
        <w:t>, last accessed 22 February 2006.</w:t>
      </w:r>
    </w:p>
    <w:p w:rsidR="000F589C" w:rsidRPr="000F589C" w:rsidRDefault="000F589C" w:rsidP="000F589C">
      <w:pPr>
        <w:spacing w:before="100" w:beforeAutospacing="1" w:after="100" w:afterAutospacing="1"/>
        <w:rPr>
          <w:rFonts w:ascii="Times New Roman" w:hAnsi="Times New Roman" w:cs="Times New Roman"/>
          <w:lang w:val="en-US"/>
        </w:rPr>
      </w:pPr>
      <w:r w:rsidRPr="000F589C">
        <w:rPr>
          <w:rFonts w:ascii="Times New Roman" w:hAnsi="Times New Roman" w:cs="Times New Roman"/>
          <w:lang w:val="en-US"/>
        </w:rPr>
        <w:lastRenderedPageBreak/>
        <w:t xml:space="preserve">Coauthor: Jones </w:t>
      </w:r>
      <w:proofErr w:type="spellStart"/>
      <w:r w:rsidRPr="000F589C">
        <w:rPr>
          <w:rFonts w:ascii="Times New Roman" w:hAnsi="Times New Roman" w:cs="Times New Roman"/>
          <w:lang w:val="en-US"/>
        </w:rPr>
        <w:t>Kalunga</w:t>
      </w:r>
      <w:proofErr w:type="spellEnd"/>
    </w:p>
    <w:p w:rsidR="00FF5A90" w:rsidRDefault="00BB25FD"/>
    <w:sectPr w:rsidR="00FF5A90" w:rsidSect="00C928DC">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7153A67"/>
    <w:multiLevelType w:val="multilevel"/>
    <w:tmpl w:val="7FDEFE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5BE525C6"/>
    <w:multiLevelType w:val="multilevel"/>
    <w:tmpl w:val="AEB86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0F589C"/>
    <w:rsid w:val="0008240D"/>
    <w:rsid w:val="000F589C"/>
    <w:rsid w:val="00103065"/>
    <w:rsid w:val="001377E6"/>
    <w:rsid w:val="00213954"/>
    <w:rsid w:val="002414E1"/>
    <w:rsid w:val="003266EF"/>
    <w:rsid w:val="003316E9"/>
    <w:rsid w:val="00335193"/>
    <w:rsid w:val="003D33C9"/>
    <w:rsid w:val="004514BD"/>
    <w:rsid w:val="004552C5"/>
    <w:rsid w:val="004B206A"/>
    <w:rsid w:val="004B4726"/>
    <w:rsid w:val="004F4E9A"/>
    <w:rsid w:val="005307DB"/>
    <w:rsid w:val="00547790"/>
    <w:rsid w:val="00552B65"/>
    <w:rsid w:val="005612CE"/>
    <w:rsid w:val="005B08DF"/>
    <w:rsid w:val="00622F3D"/>
    <w:rsid w:val="00665BF6"/>
    <w:rsid w:val="00696077"/>
    <w:rsid w:val="006D574B"/>
    <w:rsid w:val="007109CF"/>
    <w:rsid w:val="007B2E8B"/>
    <w:rsid w:val="007E2E2B"/>
    <w:rsid w:val="008B2746"/>
    <w:rsid w:val="00957A39"/>
    <w:rsid w:val="0099681E"/>
    <w:rsid w:val="00A466C3"/>
    <w:rsid w:val="00A653C6"/>
    <w:rsid w:val="00A67AE8"/>
    <w:rsid w:val="00A916B8"/>
    <w:rsid w:val="00AB3D95"/>
    <w:rsid w:val="00B40048"/>
    <w:rsid w:val="00B47D8E"/>
    <w:rsid w:val="00B50D77"/>
    <w:rsid w:val="00B61377"/>
    <w:rsid w:val="00B73842"/>
    <w:rsid w:val="00BB25FD"/>
    <w:rsid w:val="00BE4689"/>
    <w:rsid w:val="00BF3B56"/>
    <w:rsid w:val="00C34A77"/>
    <w:rsid w:val="00C66FEB"/>
    <w:rsid w:val="00C928DC"/>
    <w:rsid w:val="00C96980"/>
    <w:rsid w:val="00CD477B"/>
    <w:rsid w:val="00D2514D"/>
    <w:rsid w:val="00D762C5"/>
    <w:rsid w:val="00DB0A8B"/>
    <w:rsid w:val="00DE22DC"/>
    <w:rsid w:val="00E55FA0"/>
    <w:rsid w:val="00E624C7"/>
    <w:rsid w:val="00F6408E"/>
    <w:rsid w:val="00FC727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Times New Roman" w:hAnsi="Arial" w:cs="Arial"/>
        <w:sz w:val="22"/>
        <w:szCs w:val="22"/>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0" w:qFormat="1"/>
    <w:lsdException w:name="heading 6" w:uiPriority="0" w:qFormat="1"/>
    <w:lsdException w:name="heading 7" w:uiPriority="9" w:qFormat="1"/>
    <w:lsdException w:name="heading 8" w:uiPriority="0" w:qFormat="1"/>
    <w:lsdException w:name="heading 9" w:uiPriority="0"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D477B"/>
    <w:rPr>
      <w:sz w:val="24"/>
      <w:szCs w:val="24"/>
      <w:lang w:val="en-GB"/>
    </w:rPr>
  </w:style>
  <w:style w:type="paragraph" w:styleId="Heading1">
    <w:name w:val="heading 1"/>
    <w:basedOn w:val="Normal"/>
    <w:next w:val="Normal"/>
    <w:link w:val="Heading1Char"/>
    <w:qFormat/>
    <w:rsid w:val="00CD477B"/>
    <w:pPr>
      <w:keepNext/>
      <w:spacing w:before="240" w:after="60"/>
      <w:jc w:val="center"/>
      <w:outlineLvl w:val="0"/>
    </w:pPr>
    <w:rPr>
      <w:b/>
      <w:bCs/>
      <w:kern w:val="32"/>
      <w:sz w:val="32"/>
      <w:szCs w:val="32"/>
    </w:rPr>
  </w:style>
  <w:style w:type="paragraph" w:styleId="Heading2">
    <w:name w:val="heading 2"/>
    <w:basedOn w:val="Normal"/>
    <w:next w:val="Normal"/>
    <w:link w:val="Heading2Char"/>
    <w:uiPriority w:val="9"/>
    <w:qFormat/>
    <w:rsid w:val="00CD477B"/>
    <w:pPr>
      <w:keepNext/>
      <w:outlineLvl w:val="1"/>
    </w:pPr>
    <w:rPr>
      <w:b/>
    </w:rPr>
  </w:style>
  <w:style w:type="paragraph" w:styleId="Heading3">
    <w:name w:val="heading 3"/>
    <w:basedOn w:val="Normal"/>
    <w:next w:val="Normal"/>
    <w:link w:val="Heading3Char"/>
    <w:autoRedefine/>
    <w:uiPriority w:val="9"/>
    <w:qFormat/>
    <w:rsid w:val="00CD477B"/>
    <w:pPr>
      <w:keepNext/>
      <w:tabs>
        <w:tab w:val="left" w:pos="1080"/>
        <w:tab w:val="left" w:pos="1440"/>
        <w:tab w:val="left" w:pos="1800"/>
        <w:tab w:val="left" w:pos="2520"/>
      </w:tabs>
      <w:outlineLvl w:val="2"/>
    </w:pPr>
    <w:rPr>
      <w:snapToGrid w:val="0"/>
    </w:rPr>
  </w:style>
  <w:style w:type="paragraph" w:styleId="Heading4">
    <w:name w:val="heading 4"/>
    <w:basedOn w:val="Normal"/>
    <w:next w:val="Normal"/>
    <w:link w:val="Heading4Char"/>
    <w:uiPriority w:val="9"/>
    <w:qFormat/>
    <w:rsid w:val="00CD477B"/>
    <w:pPr>
      <w:keepNext/>
      <w:spacing w:before="240" w:after="60"/>
      <w:outlineLvl w:val="3"/>
    </w:pPr>
    <w:rPr>
      <w:b/>
      <w:bCs/>
      <w:sz w:val="28"/>
      <w:szCs w:val="28"/>
    </w:rPr>
  </w:style>
  <w:style w:type="paragraph" w:styleId="Heading5">
    <w:name w:val="heading 5"/>
    <w:basedOn w:val="Normal"/>
    <w:next w:val="Normal"/>
    <w:link w:val="Heading5Char"/>
    <w:qFormat/>
    <w:rsid w:val="00CD477B"/>
    <w:pPr>
      <w:keepNext/>
      <w:tabs>
        <w:tab w:val="left" w:pos="720"/>
      </w:tabs>
      <w:jc w:val="center"/>
      <w:outlineLvl w:val="4"/>
    </w:pPr>
    <w:rPr>
      <w:b/>
      <w:szCs w:val="20"/>
      <w:u w:val="single"/>
    </w:rPr>
  </w:style>
  <w:style w:type="paragraph" w:styleId="Heading6">
    <w:name w:val="heading 6"/>
    <w:basedOn w:val="Normal"/>
    <w:next w:val="Normal"/>
    <w:link w:val="Heading6Char"/>
    <w:qFormat/>
    <w:rsid w:val="00CD477B"/>
    <w:pPr>
      <w:spacing w:before="240" w:after="60"/>
      <w:outlineLvl w:val="5"/>
    </w:pPr>
    <w:rPr>
      <w:b/>
      <w:bCs/>
      <w:sz w:val="22"/>
      <w:szCs w:val="22"/>
    </w:rPr>
  </w:style>
  <w:style w:type="paragraph" w:styleId="Heading7">
    <w:name w:val="heading 7"/>
    <w:basedOn w:val="Normal"/>
    <w:next w:val="Normal"/>
    <w:link w:val="Heading7Char"/>
    <w:uiPriority w:val="9"/>
    <w:qFormat/>
    <w:rsid w:val="00CD477B"/>
    <w:pPr>
      <w:spacing w:before="240" w:after="60"/>
      <w:outlineLvl w:val="6"/>
    </w:pPr>
    <w:rPr>
      <w:lang w:val="en-US"/>
    </w:rPr>
  </w:style>
  <w:style w:type="paragraph" w:styleId="Heading8">
    <w:name w:val="heading 8"/>
    <w:basedOn w:val="Normal"/>
    <w:next w:val="Normal"/>
    <w:link w:val="Heading8Char"/>
    <w:qFormat/>
    <w:rsid w:val="00CD477B"/>
    <w:pPr>
      <w:keepNext/>
      <w:tabs>
        <w:tab w:val="left" w:pos="720"/>
      </w:tabs>
      <w:jc w:val="both"/>
      <w:outlineLvl w:val="7"/>
    </w:pPr>
    <w:rPr>
      <w:b/>
      <w:bCs/>
      <w:sz w:val="20"/>
      <w:u w:val="single"/>
    </w:rPr>
  </w:style>
  <w:style w:type="paragraph" w:styleId="Heading9">
    <w:name w:val="heading 9"/>
    <w:basedOn w:val="Normal"/>
    <w:next w:val="Normal"/>
    <w:link w:val="Heading9Char"/>
    <w:qFormat/>
    <w:rsid w:val="00CD477B"/>
    <w:pPr>
      <w:keepNext/>
      <w:spacing w:before="120" w:after="120"/>
      <w:ind w:left="720"/>
      <w:jc w:val="both"/>
      <w:outlineLvl w:val="8"/>
    </w:pPr>
    <w:rPr>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D477B"/>
    <w:rPr>
      <w:rFonts w:ascii="Arial" w:hAnsi="Arial" w:cs="Arial"/>
      <w:b/>
      <w:bCs/>
      <w:kern w:val="32"/>
      <w:sz w:val="32"/>
      <w:szCs w:val="32"/>
      <w:lang w:val="en-GB"/>
    </w:rPr>
  </w:style>
  <w:style w:type="character" w:customStyle="1" w:styleId="Heading2Char">
    <w:name w:val="Heading 2 Char"/>
    <w:basedOn w:val="DefaultParagraphFont"/>
    <w:link w:val="Heading2"/>
    <w:uiPriority w:val="9"/>
    <w:rsid w:val="00CD477B"/>
    <w:rPr>
      <w:rFonts w:ascii="Arial" w:hAnsi="Arial" w:cs="Arial"/>
      <w:b/>
      <w:sz w:val="24"/>
      <w:szCs w:val="24"/>
      <w:lang w:val="en-GB"/>
    </w:rPr>
  </w:style>
  <w:style w:type="character" w:customStyle="1" w:styleId="Heading3Char">
    <w:name w:val="Heading 3 Char"/>
    <w:basedOn w:val="DefaultParagraphFont"/>
    <w:link w:val="Heading3"/>
    <w:uiPriority w:val="9"/>
    <w:rsid w:val="00CD477B"/>
    <w:rPr>
      <w:snapToGrid w:val="0"/>
      <w:sz w:val="24"/>
      <w:szCs w:val="24"/>
      <w:lang w:val="en-GB"/>
    </w:rPr>
  </w:style>
  <w:style w:type="character" w:customStyle="1" w:styleId="Heading4Char">
    <w:name w:val="Heading 4 Char"/>
    <w:basedOn w:val="DefaultParagraphFont"/>
    <w:link w:val="Heading4"/>
    <w:uiPriority w:val="9"/>
    <w:rsid w:val="00CD477B"/>
    <w:rPr>
      <w:b/>
      <w:bCs/>
      <w:sz w:val="28"/>
      <w:szCs w:val="28"/>
      <w:lang w:val="en-GB"/>
    </w:rPr>
  </w:style>
  <w:style w:type="character" w:customStyle="1" w:styleId="Heading5Char">
    <w:name w:val="Heading 5 Char"/>
    <w:basedOn w:val="DefaultParagraphFont"/>
    <w:link w:val="Heading5"/>
    <w:rsid w:val="00CD477B"/>
    <w:rPr>
      <w:b/>
      <w:sz w:val="24"/>
      <w:u w:val="single"/>
      <w:lang w:val="en-GB"/>
    </w:rPr>
  </w:style>
  <w:style w:type="character" w:customStyle="1" w:styleId="Heading6Char">
    <w:name w:val="Heading 6 Char"/>
    <w:basedOn w:val="DefaultParagraphFont"/>
    <w:link w:val="Heading6"/>
    <w:rsid w:val="00CD477B"/>
    <w:rPr>
      <w:b/>
      <w:bCs/>
      <w:sz w:val="22"/>
      <w:szCs w:val="22"/>
      <w:lang w:val="en-GB"/>
    </w:rPr>
  </w:style>
  <w:style w:type="character" w:customStyle="1" w:styleId="Heading7Char">
    <w:name w:val="Heading 7 Char"/>
    <w:basedOn w:val="DefaultParagraphFont"/>
    <w:link w:val="Heading7"/>
    <w:uiPriority w:val="9"/>
    <w:rsid w:val="00CD477B"/>
    <w:rPr>
      <w:sz w:val="24"/>
      <w:szCs w:val="24"/>
      <w:lang w:eastAsia="en-US"/>
    </w:rPr>
  </w:style>
  <w:style w:type="character" w:customStyle="1" w:styleId="Heading8Char">
    <w:name w:val="Heading 8 Char"/>
    <w:basedOn w:val="DefaultParagraphFont"/>
    <w:link w:val="Heading8"/>
    <w:rsid w:val="00CD477B"/>
    <w:rPr>
      <w:rFonts w:ascii="Arial" w:hAnsi="Arial" w:cs="Arial"/>
      <w:b/>
      <w:bCs/>
      <w:szCs w:val="24"/>
      <w:u w:val="single"/>
      <w:lang w:val="en-GB"/>
    </w:rPr>
  </w:style>
  <w:style w:type="character" w:customStyle="1" w:styleId="Heading9Char">
    <w:name w:val="Heading 9 Char"/>
    <w:basedOn w:val="DefaultParagraphFont"/>
    <w:link w:val="Heading9"/>
    <w:rsid w:val="00CD477B"/>
    <w:rPr>
      <w:sz w:val="24"/>
      <w:lang w:val="en-US" w:eastAsia="en-US"/>
    </w:rPr>
  </w:style>
  <w:style w:type="paragraph" w:styleId="TOC1">
    <w:name w:val="toc 1"/>
    <w:basedOn w:val="Normal"/>
    <w:next w:val="Normal"/>
    <w:autoRedefine/>
    <w:uiPriority w:val="39"/>
    <w:qFormat/>
    <w:rsid w:val="00CD477B"/>
    <w:pPr>
      <w:spacing w:before="120" w:after="120"/>
    </w:pPr>
    <w:rPr>
      <w:rFonts w:asciiTheme="minorHAnsi" w:hAnsiTheme="minorHAnsi"/>
      <w:b/>
      <w:bCs/>
      <w:caps/>
      <w:sz w:val="20"/>
      <w:szCs w:val="20"/>
    </w:rPr>
  </w:style>
  <w:style w:type="paragraph" w:styleId="TOC2">
    <w:name w:val="toc 2"/>
    <w:basedOn w:val="Normal"/>
    <w:next w:val="Normal"/>
    <w:autoRedefine/>
    <w:uiPriority w:val="39"/>
    <w:qFormat/>
    <w:rsid w:val="00CD477B"/>
    <w:pPr>
      <w:ind w:left="240"/>
    </w:pPr>
    <w:rPr>
      <w:rFonts w:asciiTheme="minorHAnsi" w:hAnsiTheme="minorHAnsi"/>
      <w:smallCaps/>
      <w:sz w:val="20"/>
      <w:szCs w:val="20"/>
    </w:rPr>
  </w:style>
  <w:style w:type="paragraph" w:styleId="TOC3">
    <w:name w:val="toc 3"/>
    <w:basedOn w:val="Normal"/>
    <w:next w:val="Normal"/>
    <w:autoRedefine/>
    <w:uiPriority w:val="39"/>
    <w:qFormat/>
    <w:rsid w:val="00CD477B"/>
    <w:pPr>
      <w:ind w:left="480"/>
    </w:pPr>
    <w:rPr>
      <w:rFonts w:asciiTheme="minorHAnsi" w:hAnsiTheme="minorHAnsi"/>
      <w:i/>
      <w:iCs/>
      <w:sz w:val="20"/>
      <w:szCs w:val="20"/>
    </w:rPr>
  </w:style>
  <w:style w:type="paragraph" w:styleId="Caption">
    <w:name w:val="caption"/>
    <w:basedOn w:val="Normal"/>
    <w:next w:val="Normal"/>
    <w:qFormat/>
    <w:rsid w:val="00CD477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Cs w:val="20"/>
      <w:u w:val="single"/>
    </w:rPr>
  </w:style>
  <w:style w:type="paragraph" w:styleId="Title">
    <w:name w:val="Title"/>
    <w:basedOn w:val="Normal"/>
    <w:link w:val="TitleChar"/>
    <w:qFormat/>
    <w:rsid w:val="00CD477B"/>
    <w:pPr>
      <w:jc w:val="center"/>
    </w:pPr>
    <w:rPr>
      <w:b/>
      <w:bCs/>
      <w:sz w:val="32"/>
    </w:rPr>
  </w:style>
  <w:style w:type="character" w:customStyle="1" w:styleId="TitleChar">
    <w:name w:val="Title Char"/>
    <w:basedOn w:val="DefaultParagraphFont"/>
    <w:link w:val="Title"/>
    <w:rsid w:val="00CD477B"/>
    <w:rPr>
      <w:b/>
      <w:bCs/>
      <w:sz w:val="32"/>
      <w:szCs w:val="24"/>
      <w:lang w:val="en-GB"/>
    </w:rPr>
  </w:style>
  <w:style w:type="paragraph" w:styleId="Subtitle">
    <w:name w:val="Subtitle"/>
    <w:basedOn w:val="Normal"/>
    <w:next w:val="Normal"/>
    <w:link w:val="SubtitleChar"/>
    <w:qFormat/>
    <w:rsid w:val="00CD477B"/>
    <w:pPr>
      <w:numPr>
        <w:ilvl w:val="1"/>
      </w:numPr>
    </w:pPr>
    <w:rPr>
      <w:rFonts w:ascii="Cambria" w:hAnsi="Cambria"/>
      <w:i/>
      <w:iCs/>
      <w:color w:val="4F81BD"/>
      <w:spacing w:val="15"/>
      <w:lang w:val="en-US"/>
    </w:rPr>
  </w:style>
  <w:style w:type="character" w:customStyle="1" w:styleId="SubtitleChar">
    <w:name w:val="Subtitle Char"/>
    <w:basedOn w:val="DefaultParagraphFont"/>
    <w:link w:val="Subtitle"/>
    <w:rsid w:val="00CD477B"/>
    <w:rPr>
      <w:rFonts w:ascii="Cambria" w:eastAsia="Times New Roman" w:hAnsi="Cambria" w:cs="Times New Roman"/>
      <w:i/>
      <w:iCs/>
      <w:color w:val="4F81BD"/>
      <w:spacing w:val="15"/>
      <w:sz w:val="24"/>
      <w:szCs w:val="24"/>
      <w:lang w:eastAsia="en-US"/>
    </w:rPr>
  </w:style>
  <w:style w:type="character" w:styleId="Strong">
    <w:name w:val="Strong"/>
    <w:basedOn w:val="DefaultParagraphFont"/>
    <w:uiPriority w:val="22"/>
    <w:qFormat/>
    <w:rsid w:val="00CD477B"/>
    <w:rPr>
      <w:b/>
      <w:bCs/>
    </w:rPr>
  </w:style>
  <w:style w:type="character" w:styleId="Emphasis">
    <w:name w:val="Emphasis"/>
    <w:basedOn w:val="DefaultParagraphFont"/>
    <w:uiPriority w:val="20"/>
    <w:qFormat/>
    <w:rsid w:val="00CD477B"/>
    <w:rPr>
      <w:i/>
      <w:iCs/>
    </w:rPr>
  </w:style>
  <w:style w:type="paragraph" w:styleId="NoSpacing">
    <w:name w:val="No Spacing"/>
    <w:autoRedefine/>
    <w:uiPriority w:val="1"/>
    <w:qFormat/>
    <w:rsid w:val="00CD477B"/>
    <w:pPr>
      <w:jc w:val="both"/>
    </w:pPr>
    <w:rPr>
      <w:bCs/>
      <w:szCs w:val="32"/>
      <w:lang w:val="en-GB" w:eastAsia="en-GB"/>
    </w:rPr>
  </w:style>
  <w:style w:type="paragraph" w:styleId="ListParagraph">
    <w:name w:val="List Paragraph"/>
    <w:basedOn w:val="Normal"/>
    <w:uiPriority w:val="34"/>
    <w:qFormat/>
    <w:rsid w:val="00CD477B"/>
    <w:pPr>
      <w:ind w:left="720"/>
      <w:contextualSpacing/>
    </w:pPr>
    <w:rPr>
      <w:szCs w:val="20"/>
    </w:rPr>
  </w:style>
  <w:style w:type="paragraph" w:styleId="TOCHeading">
    <w:name w:val="TOC Heading"/>
    <w:basedOn w:val="Heading1"/>
    <w:next w:val="Normal"/>
    <w:uiPriority w:val="39"/>
    <w:semiHidden/>
    <w:unhideWhenUsed/>
    <w:qFormat/>
    <w:rsid w:val="00CD477B"/>
    <w:pPr>
      <w:keepLines/>
      <w:spacing w:before="480" w:after="0" w:line="276" w:lineRule="auto"/>
      <w:outlineLvl w:val="9"/>
    </w:pPr>
    <w:rPr>
      <w:rFonts w:ascii="Cambria" w:hAnsi="Cambria" w:cs="Times New Roman"/>
      <w:color w:val="365F91"/>
      <w:kern w:val="0"/>
      <w:sz w:val="28"/>
      <w:szCs w:val="28"/>
      <w:lang w:val="en-US"/>
    </w:rPr>
  </w:style>
  <w:style w:type="paragraph" w:customStyle="1" w:styleId="Ariel11">
    <w:name w:val="Ariel 11"/>
    <w:basedOn w:val="Heading1"/>
    <w:link w:val="Ariel11Char"/>
    <w:qFormat/>
    <w:rsid w:val="00CD477B"/>
    <w:pPr>
      <w:spacing w:before="0"/>
    </w:pPr>
    <w:rPr>
      <w:b w:val="0"/>
      <w:sz w:val="22"/>
      <w:szCs w:val="22"/>
    </w:rPr>
  </w:style>
  <w:style w:type="character" w:customStyle="1" w:styleId="Ariel11Char">
    <w:name w:val="Ariel 11 Char"/>
    <w:basedOn w:val="Heading1Char"/>
    <w:link w:val="Ariel11"/>
    <w:rsid w:val="00CD477B"/>
    <w:rPr>
      <w:sz w:val="22"/>
      <w:szCs w:val="22"/>
    </w:rPr>
  </w:style>
  <w:style w:type="character" w:styleId="Hyperlink">
    <w:name w:val="Hyperlink"/>
    <w:basedOn w:val="DefaultParagraphFont"/>
    <w:uiPriority w:val="99"/>
    <w:semiHidden/>
    <w:unhideWhenUsed/>
    <w:rsid w:val="000F589C"/>
    <w:rPr>
      <w:color w:val="0000FF"/>
      <w:u w:val="single"/>
    </w:rPr>
  </w:style>
  <w:style w:type="paragraph" w:customStyle="1" w:styleId="para">
    <w:name w:val="para"/>
    <w:basedOn w:val="Normal"/>
    <w:rsid w:val="000F589C"/>
    <w:pPr>
      <w:spacing w:before="100" w:beforeAutospacing="1" w:after="100" w:afterAutospacing="1"/>
    </w:pPr>
    <w:rPr>
      <w:rFonts w:ascii="Times New Roman" w:hAnsi="Times New Roman" w:cs="Times New Roman"/>
      <w:lang w:val="en-US"/>
    </w:rPr>
  </w:style>
  <w:style w:type="character" w:styleId="HTMLDefinition">
    <w:name w:val="HTML Definition"/>
    <w:basedOn w:val="DefaultParagraphFont"/>
    <w:uiPriority w:val="99"/>
    <w:semiHidden/>
    <w:unhideWhenUsed/>
    <w:rsid w:val="000F589C"/>
    <w:rPr>
      <w:i/>
      <w:iCs/>
    </w:rPr>
  </w:style>
  <w:style w:type="character" w:customStyle="1" w:styleId="cnxlabel">
    <w:name w:val="cnx_label"/>
    <w:basedOn w:val="DefaultParagraphFont"/>
    <w:rsid w:val="000F589C"/>
  </w:style>
</w:styles>
</file>

<file path=word/webSettings.xml><?xml version="1.0" encoding="utf-8"?>
<w:webSettings xmlns:r="http://schemas.openxmlformats.org/officeDocument/2006/relationships" xmlns:w="http://schemas.openxmlformats.org/wordprocessingml/2006/main">
  <w:divs>
    <w:div w:id="132452449">
      <w:bodyDiv w:val="1"/>
      <w:marLeft w:val="0"/>
      <w:marRight w:val="0"/>
      <w:marTop w:val="0"/>
      <w:marBottom w:val="0"/>
      <w:divBdr>
        <w:top w:val="none" w:sz="0" w:space="0" w:color="auto"/>
        <w:left w:val="none" w:sz="0" w:space="0" w:color="auto"/>
        <w:bottom w:val="none" w:sz="0" w:space="0" w:color="auto"/>
        <w:right w:val="none" w:sz="0" w:space="0" w:color="auto"/>
      </w:divBdr>
      <w:divsChild>
        <w:div w:id="198201860">
          <w:marLeft w:val="0"/>
          <w:marRight w:val="0"/>
          <w:marTop w:val="0"/>
          <w:marBottom w:val="0"/>
          <w:divBdr>
            <w:top w:val="none" w:sz="0" w:space="0" w:color="auto"/>
            <w:left w:val="none" w:sz="0" w:space="0" w:color="auto"/>
            <w:bottom w:val="none" w:sz="0" w:space="0" w:color="auto"/>
            <w:right w:val="none" w:sz="0" w:space="0" w:color="auto"/>
          </w:divBdr>
          <w:divsChild>
            <w:div w:id="224991497">
              <w:marLeft w:val="0"/>
              <w:marRight w:val="0"/>
              <w:marTop w:val="0"/>
              <w:marBottom w:val="0"/>
              <w:divBdr>
                <w:top w:val="none" w:sz="0" w:space="0" w:color="auto"/>
                <w:left w:val="none" w:sz="0" w:space="0" w:color="auto"/>
                <w:bottom w:val="none" w:sz="0" w:space="0" w:color="auto"/>
                <w:right w:val="none" w:sz="0" w:space="0" w:color="auto"/>
              </w:divBdr>
              <w:divsChild>
                <w:div w:id="900290126">
                  <w:marLeft w:val="0"/>
                  <w:marRight w:val="0"/>
                  <w:marTop w:val="0"/>
                  <w:marBottom w:val="0"/>
                  <w:divBdr>
                    <w:top w:val="none" w:sz="0" w:space="0" w:color="auto"/>
                    <w:left w:val="none" w:sz="0" w:space="0" w:color="auto"/>
                    <w:bottom w:val="none" w:sz="0" w:space="0" w:color="auto"/>
                    <w:right w:val="none" w:sz="0" w:space="0" w:color="auto"/>
                  </w:divBdr>
                  <w:divsChild>
                    <w:div w:id="1766223971">
                      <w:marLeft w:val="0"/>
                      <w:marRight w:val="0"/>
                      <w:marTop w:val="0"/>
                      <w:marBottom w:val="0"/>
                      <w:divBdr>
                        <w:top w:val="none" w:sz="0" w:space="0" w:color="auto"/>
                        <w:left w:val="none" w:sz="0" w:space="0" w:color="auto"/>
                        <w:bottom w:val="none" w:sz="0" w:space="0" w:color="auto"/>
                        <w:right w:val="none" w:sz="0" w:space="0" w:color="auto"/>
                      </w:divBdr>
                      <w:divsChild>
                        <w:div w:id="1265648170">
                          <w:marLeft w:val="0"/>
                          <w:marRight w:val="0"/>
                          <w:marTop w:val="0"/>
                          <w:marBottom w:val="0"/>
                          <w:divBdr>
                            <w:top w:val="none" w:sz="0" w:space="0" w:color="auto"/>
                            <w:left w:val="none" w:sz="0" w:space="0" w:color="auto"/>
                            <w:bottom w:val="none" w:sz="0" w:space="0" w:color="auto"/>
                            <w:right w:val="none" w:sz="0" w:space="0" w:color="auto"/>
                          </w:divBdr>
                          <w:divsChild>
                            <w:div w:id="278665">
                              <w:marLeft w:val="0"/>
                              <w:marRight w:val="0"/>
                              <w:marTop w:val="0"/>
                              <w:marBottom w:val="0"/>
                              <w:divBdr>
                                <w:top w:val="none" w:sz="0" w:space="0" w:color="auto"/>
                                <w:left w:val="none" w:sz="0" w:space="0" w:color="auto"/>
                                <w:bottom w:val="none" w:sz="0" w:space="0" w:color="auto"/>
                                <w:right w:val="none" w:sz="0" w:space="0" w:color="auto"/>
                              </w:divBdr>
                            </w:div>
                            <w:div w:id="126707557">
                              <w:marLeft w:val="0"/>
                              <w:marRight w:val="0"/>
                              <w:marTop w:val="0"/>
                              <w:marBottom w:val="0"/>
                              <w:divBdr>
                                <w:top w:val="none" w:sz="0" w:space="0" w:color="auto"/>
                                <w:left w:val="none" w:sz="0" w:space="0" w:color="auto"/>
                                <w:bottom w:val="none" w:sz="0" w:space="0" w:color="auto"/>
                                <w:right w:val="none" w:sz="0" w:space="0" w:color="auto"/>
                              </w:divBdr>
                            </w:div>
                            <w:div w:id="1525092606">
                              <w:marLeft w:val="0"/>
                              <w:marRight w:val="0"/>
                              <w:marTop w:val="0"/>
                              <w:marBottom w:val="0"/>
                              <w:divBdr>
                                <w:top w:val="none" w:sz="0" w:space="0" w:color="auto"/>
                                <w:left w:val="none" w:sz="0" w:space="0" w:color="auto"/>
                                <w:bottom w:val="none" w:sz="0" w:space="0" w:color="auto"/>
                                <w:right w:val="none" w:sz="0" w:space="0" w:color="auto"/>
                              </w:divBdr>
                              <w:divsChild>
                                <w:div w:id="1543326959">
                                  <w:marLeft w:val="0"/>
                                  <w:marRight w:val="0"/>
                                  <w:marTop w:val="0"/>
                                  <w:marBottom w:val="0"/>
                                  <w:divBdr>
                                    <w:top w:val="none" w:sz="0" w:space="0" w:color="auto"/>
                                    <w:left w:val="none" w:sz="0" w:space="0" w:color="auto"/>
                                    <w:bottom w:val="none" w:sz="0" w:space="0" w:color="auto"/>
                                    <w:right w:val="none" w:sz="0" w:space="0" w:color="auto"/>
                                  </w:divBdr>
                                  <w:divsChild>
                                    <w:div w:id="796336886">
                                      <w:marLeft w:val="0"/>
                                      <w:marRight w:val="0"/>
                                      <w:marTop w:val="0"/>
                                      <w:marBottom w:val="0"/>
                                      <w:divBdr>
                                        <w:top w:val="none" w:sz="0" w:space="0" w:color="auto"/>
                                        <w:left w:val="none" w:sz="0" w:space="0" w:color="auto"/>
                                        <w:bottom w:val="none" w:sz="0" w:space="0" w:color="auto"/>
                                        <w:right w:val="none" w:sz="0" w:space="0" w:color="auto"/>
                                      </w:divBdr>
                                    </w:div>
                                  </w:divsChild>
                                </w:div>
                                <w:div w:id="2029288934">
                                  <w:marLeft w:val="0"/>
                                  <w:marRight w:val="0"/>
                                  <w:marTop w:val="0"/>
                                  <w:marBottom w:val="0"/>
                                  <w:divBdr>
                                    <w:top w:val="none" w:sz="0" w:space="0" w:color="auto"/>
                                    <w:left w:val="none" w:sz="0" w:space="0" w:color="auto"/>
                                    <w:bottom w:val="none" w:sz="0" w:space="0" w:color="auto"/>
                                    <w:right w:val="none" w:sz="0" w:space="0" w:color="auto"/>
                                  </w:divBdr>
                                </w:div>
                                <w:div w:id="116876934">
                                  <w:marLeft w:val="0"/>
                                  <w:marRight w:val="0"/>
                                  <w:marTop w:val="0"/>
                                  <w:marBottom w:val="0"/>
                                  <w:divBdr>
                                    <w:top w:val="none" w:sz="0" w:space="0" w:color="auto"/>
                                    <w:left w:val="none" w:sz="0" w:space="0" w:color="auto"/>
                                    <w:bottom w:val="none" w:sz="0" w:space="0" w:color="auto"/>
                                    <w:right w:val="none" w:sz="0" w:space="0" w:color="auto"/>
                                  </w:divBdr>
                                </w:div>
                              </w:divsChild>
                            </w:div>
                            <w:div w:id="1707293202">
                              <w:marLeft w:val="0"/>
                              <w:marRight w:val="0"/>
                              <w:marTop w:val="0"/>
                              <w:marBottom w:val="0"/>
                              <w:divBdr>
                                <w:top w:val="none" w:sz="0" w:space="0" w:color="auto"/>
                                <w:left w:val="none" w:sz="0" w:space="0" w:color="auto"/>
                                <w:bottom w:val="none" w:sz="0" w:space="0" w:color="auto"/>
                                <w:right w:val="none" w:sz="0" w:space="0" w:color="auto"/>
                              </w:divBdr>
                              <w:divsChild>
                                <w:div w:id="1936480613">
                                  <w:marLeft w:val="0"/>
                                  <w:marRight w:val="0"/>
                                  <w:marTop w:val="0"/>
                                  <w:marBottom w:val="0"/>
                                  <w:divBdr>
                                    <w:top w:val="none" w:sz="0" w:space="0" w:color="auto"/>
                                    <w:left w:val="none" w:sz="0" w:space="0" w:color="auto"/>
                                    <w:bottom w:val="none" w:sz="0" w:space="0" w:color="auto"/>
                                    <w:right w:val="none" w:sz="0" w:space="0" w:color="auto"/>
                                  </w:divBdr>
                                </w:div>
                                <w:div w:id="592513133">
                                  <w:marLeft w:val="0"/>
                                  <w:marRight w:val="0"/>
                                  <w:marTop w:val="0"/>
                                  <w:marBottom w:val="0"/>
                                  <w:divBdr>
                                    <w:top w:val="none" w:sz="0" w:space="0" w:color="auto"/>
                                    <w:left w:val="none" w:sz="0" w:space="0" w:color="auto"/>
                                    <w:bottom w:val="none" w:sz="0" w:space="0" w:color="auto"/>
                                    <w:right w:val="none" w:sz="0" w:space="0" w:color="auto"/>
                                  </w:divBdr>
                                </w:div>
                                <w:div w:id="1076853416">
                                  <w:marLeft w:val="0"/>
                                  <w:marRight w:val="0"/>
                                  <w:marTop w:val="0"/>
                                  <w:marBottom w:val="0"/>
                                  <w:divBdr>
                                    <w:top w:val="none" w:sz="0" w:space="0" w:color="auto"/>
                                    <w:left w:val="none" w:sz="0" w:space="0" w:color="auto"/>
                                    <w:bottom w:val="none" w:sz="0" w:space="0" w:color="auto"/>
                                    <w:right w:val="none" w:sz="0" w:space="0" w:color="auto"/>
                                  </w:divBdr>
                                </w:div>
                                <w:div w:id="661392032">
                                  <w:marLeft w:val="0"/>
                                  <w:marRight w:val="0"/>
                                  <w:marTop w:val="0"/>
                                  <w:marBottom w:val="0"/>
                                  <w:divBdr>
                                    <w:top w:val="none" w:sz="0" w:space="0" w:color="auto"/>
                                    <w:left w:val="none" w:sz="0" w:space="0" w:color="auto"/>
                                    <w:bottom w:val="none" w:sz="0" w:space="0" w:color="auto"/>
                                    <w:right w:val="none" w:sz="0" w:space="0" w:color="auto"/>
                                  </w:divBdr>
                                </w:div>
                                <w:div w:id="1547991041">
                                  <w:marLeft w:val="0"/>
                                  <w:marRight w:val="0"/>
                                  <w:marTop w:val="0"/>
                                  <w:marBottom w:val="0"/>
                                  <w:divBdr>
                                    <w:top w:val="none" w:sz="0" w:space="0" w:color="auto"/>
                                    <w:left w:val="none" w:sz="0" w:space="0" w:color="auto"/>
                                    <w:bottom w:val="none" w:sz="0" w:space="0" w:color="auto"/>
                                    <w:right w:val="none" w:sz="0" w:space="0" w:color="auto"/>
                                  </w:divBdr>
                                  <w:divsChild>
                                    <w:div w:id="847865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cnx.org/GroupWorkspaces/wg412/module.2006-03-03.0011185315/module_view" TargetMode="External"/><Relationship Id="rId13" Type="http://schemas.openxmlformats.org/officeDocument/2006/relationships/hyperlink" Target="http://omega.albany.edu:8008/mat108dir/chi2independence/chi2in-m2h.html" TargetMode="External"/><Relationship Id="rId3" Type="http://schemas.openxmlformats.org/officeDocument/2006/relationships/settings" Target="settings.xml"/><Relationship Id="rId7" Type="http://schemas.openxmlformats.org/officeDocument/2006/relationships/hyperlink" Target="http://cnx.org/GroupWorkspaces/wg412/module.2006-03-03.0011185315/module_view" TargetMode="External"/><Relationship Id="rId12" Type="http://schemas.openxmlformats.org/officeDocument/2006/relationships/hyperlink" Target="http://ccnmtl.columbia.edu/projects/qmss/chi_test.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cnx.org/GroupWorkspaces/wg412/module.2006-03-03.2535677588/module_view" TargetMode="External"/><Relationship Id="rId11" Type="http://schemas.openxmlformats.org/officeDocument/2006/relationships/hyperlink" Target="http://dorakmt.tripod.com/mtd/glosstat.html" TargetMode="External"/><Relationship Id="rId5" Type="http://schemas.openxmlformats.org/officeDocument/2006/relationships/hyperlink" Target="http://cnx.org/GroupWorkspaces/wg412/module.2006-03-03.2535677588/module_view" TargetMode="External"/><Relationship Id="rId15" Type="http://schemas.openxmlformats.org/officeDocument/2006/relationships/hyperlink" Target="http://en.wikipedia.org/wiki/Goodness_of_fit" TargetMode="External"/><Relationship Id="rId10" Type="http://schemas.openxmlformats.org/officeDocument/2006/relationships/hyperlink" Target="http://fsweb.berry.edu/academic/education/vbissonnette/tables/chisqr.pdf" TargetMode="External"/><Relationship Id="rId4" Type="http://schemas.openxmlformats.org/officeDocument/2006/relationships/webSettings" Target="webSettings.xml"/><Relationship Id="rId9" Type="http://schemas.openxmlformats.org/officeDocument/2006/relationships/hyperlink" Target="http://cnx.org/GroupWorkspaces/wg412/module.2006-03-03.5866093006/module_view" TargetMode="External"/><Relationship Id="rId14" Type="http://schemas.openxmlformats.org/officeDocument/2006/relationships/hyperlink" Target="http://www.stats-consult.com/tutorial-10/tutorial-10.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5</Pages>
  <Words>1395</Words>
  <Characters>7954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9331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sc-kj</dc:creator>
  <cp:keywords/>
  <dc:description/>
  <cp:lastModifiedBy>sc-kj</cp:lastModifiedBy>
  <cp:revision>2</cp:revision>
  <dcterms:created xsi:type="dcterms:W3CDTF">2011-01-14T16:15:00Z</dcterms:created>
  <dcterms:modified xsi:type="dcterms:W3CDTF">2011-01-14T17:03:00Z</dcterms:modified>
</cp:coreProperties>
</file>